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D2" w:rsidRDefault="009F15D2" w:rsidP="009F15D2">
      <w:pPr>
        <w:pStyle w:val="11"/>
        <w:widowControl/>
        <w:tabs>
          <w:tab w:val="right" w:leader="dot" w:pos="9631"/>
        </w:tabs>
        <w:spacing w:line="360" w:lineRule="auto"/>
        <w:ind w:firstLine="709"/>
        <w:jc w:val="both"/>
        <w:rPr>
          <w:color w:val="000000"/>
          <w:sz w:val="28"/>
          <w:szCs w:val="28"/>
          <w:lang w:val="uk-UA"/>
        </w:rPr>
      </w:pPr>
      <w:r w:rsidRPr="009F15D2">
        <w:rPr>
          <w:b/>
          <w:color w:val="000000"/>
          <w:sz w:val="28"/>
          <w:szCs w:val="28"/>
        </w:rPr>
        <w:t>Содержание</w:t>
      </w:r>
    </w:p>
    <w:p w:rsid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Введение</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1. Обзор литературы</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1.1 Состояние и перспективы применения метода трансплантации эмбрионов</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1.2 Чувствительность матки к инфекциям в разные периоды полового цикла</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1.3 Предупреждение заноса инфекции в матку при извлечении и пересадке эмбрионов</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1.4 Влияние микроорганизмов на спермии, яйцеклетки и эмбрионы</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1.5 Влияние антибиотиков на спермии, яйцеклетки, эмбрионы</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 Собственные исследования</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2.1 Цель и задачи</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2.2 Материалы и методика исследований</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2.2.1 Подготовка лаборатории, посуды и инструментов для манипулирования с эмбрионами</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2.2.2 Подготовка доноров и реципиентов</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2.2.3 Извлечение и подготовка эмбрионов к пересадке</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2.2.4 Влияние микробного фактора на приживляемость эмбрионов</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2.3 Анализ экономической деятельности предприятия</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2.4 Характеристика предприятия</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2.5 Результаты исследований</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2.5.1 Разработка мер предупреждения микробной контаминации эмбрионов на технологических этапах их подготовки</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2.5.2 Экономическая эффективность ветеринарных мероприятий</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2.6 Обсуждение результатов собственных исследований</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3. Охрана труда</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3.1 Организация охраны труда</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3.2 Производственная санитария</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3.3 Пожарная безопасность</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Выводы и предложения</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Выводы</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Предложения производству</w:t>
      </w:r>
    </w:p>
    <w:p w:rsidR="00F90800" w:rsidRPr="00F90800" w:rsidRDefault="00F90800" w:rsidP="00F90800">
      <w:pPr>
        <w:pStyle w:val="1"/>
        <w:keepNext w:val="0"/>
        <w:widowControl/>
        <w:tabs>
          <w:tab w:val="right" w:leader="dot" w:pos="9300"/>
        </w:tabs>
        <w:spacing w:before="0" w:after="0" w:line="360" w:lineRule="auto"/>
        <w:jc w:val="both"/>
        <w:rPr>
          <w:rFonts w:ascii="Times New Roman" w:hAnsi="Times New Roman" w:cs="Times New Roman"/>
          <w:b w:val="0"/>
          <w:bCs w:val="0"/>
          <w:color w:val="000000"/>
          <w:kern w:val="0"/>
          <w:sz w:val="28"/>
          <w:szCs w:val="28"/>
        </w:rPr>
      </w:pPr>
      <w:r w:rsidRPr="00F90800">
        <w:rPr>
          <w:rFonts w:ascii="Times New Roman" w:hAnsi="Times New Roman" w:cs="Times New Roman"/>
          <w:b w:val="0"/>
          <w:bCs w:val="0"/>
          <w:color w:val="000000"/>
          <w:kern w:val="0"/>
          <w:sz w:val="28"/>
          <w:szCs w:val="28"/>
        </w:rPr>
        <w:t>Список литературы</w:t>
      </w:r>
    </w:p>
    <w:p w:rsidR="00FC4362" w:rsidRPr="00F90800" w:rsidRDefault="00FC4362" w:rsidP="00F90800">
      <w:pPr>
        <w:pStyle w:val="1"/>
        <w:widowControl/>
        <w:tabs>
          <w:tab w:val="right" w:leader="dot" w:pos="9300"/>
        </w:tabs>
        <w:spacing w:line="360" w:lineRule="auto"/>
        <w:jc w:val="both"/>
        <w:rPr>
          <w:rFonts w:ascii="Times New Roman" w:hAnsi="Times New Roman" w:cs="Times New Roman"/>
          <w:b w:val="0"/>
          <w:bCs w:val="0"/>
          <w:color w:val="000000"/>
          <w:kern w:val="0"/>
          <w:sz w:val="28"/>
          <w:szCs w:val="28"/>
          <w:lang w:val="uk-UA"/>
        </w:rPr>
      </w:pPr>
    </w:p>
    <w:p w:rsidR="00067483" w:rsidRPr="009F15D2" w:rsidRDefault="00067483" w:rsidP="009F15D2">
      <w:pPr>
        <w:widowControl/>
        <w:tabs>
          <w:tab w:val="right" w:leader="dot" w:pos="9300"/>
        </w:tabs>
        <w:autoSpaceDE w:val="0"/>
        <w:autoSpaceDN w:val="0"/>
        <w:adjustRightInd w:val="0"/>
        <w:spacing w:line="360" w:lineRule="auto"/>
        <w:ind w:firstLine="0"/>
        <w:jc w:val="both"/>
        <w:rPr>
          <w:color w:val="000000"/>
          <w:sz w:val="28"/>
          <w:lang w:val="uk-UA"/>
        </w:rPr>
      </w:pPr>
    </w:p>
    <w:p w:rsidR="004847C0" w:rsidRPr="009F15D2" w:rsidRDefault="009F15D2" w:rsidP="009F15D2">
      <w:pPr>
        <w:widowControl/>
        <w:autoSpaceDE w:val="0"/>
        <w:autoSpaceDN w:val="0"/>
        <w:adjustRightInd w:val="0"/>
        <w:spacing w:line="360" w:lineRule="auto"/>
        <w:ind w:firstLine="709"/>
        <w:jc w:val="both"/>
        <w:rPr>
          <w:sz w:val="20"/>
        </w:rPr>
      </w:pPr>
      <w:r>
        <w:rPr>
          <w:sz w:val="20"/>
          <w:lang w:val="uk-UA"/>
        </w:rPr>
        <w:br w:type="page"/>
      </w:r>
      <w:bookmarkStart w:id="0" w:name="_Toc12811638"/>
      <w:r w:rsidR="00B22AAC" w:rsidRPr="00B22AAC">
        <w:rPr>
          <w:b/>
          <w:sz w:val="28"/>
          <w:szCs w:val="28"/>
        </w:rPr>
        <w:t>Введение</w:t>
      </w:r>
      <w:bookmarkEnd w:id="0"/>
    </w:p>
    <w:p w:rsidR="00B22AAC" w:rsidRPr="000A29C0" w:rsidRDefault="00B22AAC"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Современные темпы развития животноводства требуют</w:t>
      </w:r>
      <w:r w:rsidR="001E4D0C">
        <w:rPr>
          <w:color w:val="000000"/>
          <w:sz w:val="28"/>
          <w:szCs w:val="28"/>
        </w:rPr>
        <w:t xml:space="preserve"> </w:t>
      </w:r>
      <w:r w:rsidRPr="009F15D2">
        <w:rPr>
          <w:color w:val="000000"/>
          <w:sz w:val="28"/>
          <w:szCs w:val="28"/>
        </w:rPr>
        <w:t>совершенствования существующих методов селекционной работы с</w:t>
      </w:r>
      <w:r w:rsidR="003C04E5" w:rsidRPr="009F15D2">
        <w:rPr>
          <w:color w:val="000000"/>
          <w:sz w:val="28"/>
          <w:szCs w:val="28"/>
        </w:rPr>
        <w:t xml:space="preserve"> </w:t>
      </w:r>
      <w:r w:rsidRPr="009F15D2">
        <w:rPr>
          <w:color w:val="000000"/>
          <w:sz w:val="28"/>
          <w:szCs w:val="28"/>
        </w:rPr>
        <w:t>целью создания и ускоренного размножения высокопродуктивных</w:t>
      </w:r>
      <w:r w:rsidR="00F90800">
        <w:rPr>
          <w:color w:val="000000"/>
          <w:sz w:val="28"/>
          <w:szCs w:val="28"/>
        </w:rPr>
        <w:t xml:space="preserve"> </w:t>
      </w:r>
      <w:r w:rsidRPr="009F15D2">
        <w:rPr>
          <w:color w:val="000000"/>
          <w:sz w:val="28"/>
          <w:szCs w:val="28"/>
        </w:rPr>
        <w:t>животных</w:t>
      </w:r>
      <w:r w:rsidR="003C04E5" w:rsidRPr="009F15D2">
        <w:rPr>
          <w:color w:val="000000"/>
          <w:sz w:val="28"/>
          <w:szCs w:val="28"/>
        </w:rPr>
        <w:t xml:space="preserve"> (</w:t>
      </w:r>
      <w:r w:rsidR="009F15D2" w:rsidRPr="009F15D2">
        <w:rPr>
          <w:color w:val="000000"/>
          <w:sz w:val="28"/>
          <w:szCs w:val="28"/>
        </w:rPr>
        <w:t>А.П.</w:t>
      </w:r>
      <w:r w:rsidR="009F15D2">
        <w:rPr>
          <w:color w:val="000000"/>
          <w:sz w:val="28"/>
          <w:szCs w:val="28"/>
        </w:rPr>
        <w:t> </w:t>
      </w:r>
      <w:r w:rsidR="009F15D2" w:rsidRPr="009F15D2">
        <w:rPr>
          <w:color w:val="000000"/>
          <w:sz w:val="28"/>
          <w:szCs w:val="28"/>
        </w:rPr>
        <w:t>Студенцов</w:t>
      </w:r>
      <w:r w:rsidR="003C04E5" w:rsidRPr="009F15D2">
        <w:rPr>
          <w:color w:val="000000"/>
          <w:sz w:val="28"/>
          <w:szCs w:val="28"/>
        </w:rPr>
        <w:t xml:space="preserve"> и др. 2000)</w:t>
      </w:r>
      <w:r w:rsidRPr="009F15D2">
        <w:rPr>
          <w:color w:val="000000"/>
          <w:sz w:val="28"/>
          <w:szCs w:val="28"/>
        </w:rPr>
        <w:t xml:space="preserve">. Более </w:t>
      </w:r>
      <w:r w:rsidR="003C04E5" w:rsidRPr="009F15D2">
        <w:rPr>
          <w:color w:val="000000"/>
          <w:sz w:val="28"/>
          <w:szCs w:val="28"/>
        </w:rPr>
        <w:t>и</w:t>
      </w:r>
      <w:r w:rsidRPr="009F15D2">
        <w:rPr>
          <w:color w:val="000000"/>
          <w:sz w:val="28"/>
          <w:szCs w:val="28"/>
        </w:rPr>
        <w:t>нтенсивное использование</w:t>
      </w:r>
      <w:r w:rsidR="003C04E5" w:rsidRPr="009F15D2">
        <w:rPr>
          <w:color w:val="000000"/>
          <w:sz w:val="28"/>
          <w:szCs w:val="28"/>
        </w:rPr>
        <w:t xml:space="preserve"> </w:t>
      </w:r>
      <w:r w:rsidRPr="009F15D2">
        <w:rPr>
          <w:color w:val="000000"/>
          <w:sz w:val="28"/>
          <w:szCs w:val="28"/>
        </w:rPr>
        <w:t>репродуктивного потенциала ценных в племенном отношении</w:t>
      </w:r>
      <w:r w:rsidR="003C04E5" w:rsidRPr="009F15D2">
        <w:rPr>
          <w:color w:val="000000"/>
          <w:sz w:val="28"/>
          <w:szCs w:val="28"/>
        </w:rPr>
        <w:t xml:space="preserve"> </w:t>
      </w:r>
      <w:r w:rsidRPr="009F15D2">
        <w:rPr>
          <w:color w:val="000000"/>
          <w:sz w:val="28"/>
          <w:szCs w:val="28"/>
        </w:rPr>
        <w:t>женских особей возможно при трансплантации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Одним из главных условий успешного применения метода трансплантации эмбрионов в животноводстве является асептичность проводимых операций </w:t>
      </w:r>
      <w:r w:rsidR="009F15D2">
        <w:rPr>
          <w:color w:val="000000"/>
          <w:sz w:val="28"/>
          <w:szCs w:val="28"/>
        </w:rPr>
        <w:t>(</w:t>
      </w:r>
      <w:r w:rsidRPr="009F15D2">
        <w:rPr>
          <w:color w:val="000000"/>
          <w:sz w:val="28"/>
          <w:szCs w:val="28"/>
        </w:rPr>
        <w:t>A</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Br</w:t>
      </w:r>
      <w:r w:rsidRPr="009F15D2">
        <w:rPr>
          <w:color w:val="000000"/>
          <w:sz w:val="28"/>
          <w:szCs w:val="28"/>
        </w:rPr>
        <w:t>and et al., 1978; H</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Ku</w:t>
      </w:r>
      <w:r w:rsidRPr="009F15D2">
        <w:rPr>
          <w:color w:val="000000"/>
          <w:sz w:val="28"/>
          <w:szCs w:val="28"/>
        </w:rPr>
        <w:t>pferschmid; 1984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 xml:space="preserve">ngh, 1985; </w:t>
      </w:r>
      <w:r w:rsidR="009F15D2" w:rsidRPr="009F15D2">
        <w:rPr>
          <w:color w:val="000000"/>
          <w:sz w:val="28"/>
          <w:szCs w:val="28"/>
        </w:rPr>
        <w:t>А.</w:t>
      </w:r>
      <w:r w:rsidR="009F15D2">
        <w:rPr>
          <w:color w:val="000000"/>
          <w:sz w:val="28"/>
          <w:szCs w:val="28"/>
        </w:rPr>
        <w:t> </w:t>
      </w:r>
      <w:r w:rsidR="009F15D2" w:rsidRPr="009F15D2">
        <w:rPr>
          <w:color w:val="000000"/>
          <w:sz w:val="28"/>
          <w:szCs w:val="28"/>
        </w:rPr>
        <w:t>Овчинников</w:t>
      </w:r>
      <w:r w:rsidRPr="009F15D2">
        <w:rPr>
          <w:color w:val="000000"/>
          <w:sz w:val="28"/>
          <w:szCs w:val="28"/>
        </w:rPr>
        <w:t xml:space="preserve">, 1985; </w:t>
      </w:r>
      <w:r w:rsidR="009F15D2" w:rsidRPr="009F15D2">
        <w:rPr>
          <w:color w:val="000000"/>
          <w:sz w:val="28"/>
          <w:szCs w:val="28"/>
        </w:rPr>
        <w:t>Ф.И.</w:t>
      </w:r>
      <w:r w:rsidR="009F15D2">
        <w:rPr>
          <w:color w:val="000000"/>
          <w:sz w:val="28"/>
          <w:szCs w:val="28"/>
        </w:rPr>
        <w:t> </w:t>
      </w:r>
      <w:r w:rsidR="009F15D2" w:rsidRPr="009F15D2">
        <w:rPr>
          <w:color w:val="000000"/>
          <w:sz w:val="28"/>
          <w:szCs w:val="28"/>
        </w:rPr>
        <w:t>Осташко</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986</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технологии трансплантации эмбрионов важное место отводится разработке методов, предупреждающих возможность контаминации их патогенной микрофлорой, которые обеспечивают получение здоровых телят и профилактируют появление гинекологических болезней, в частности, эндометритов как у коров </w:t>
      </w:r>
      <w:r w:rsidR="009F15D2">
        <w:rPr>
          <w:color w:val="000000"/>
          <w:sz w:val="28"/>
          <w:szCs w:val="28"/>
        </w:rPr>
        <w:t>–</w:t>
      </w:r>
      <w:r w:rsidR="009F15D2" w:rsidRPr="009F15D2">
        <w:rPr>
          <w:color w:val="000000"/>
          <w:sz w:val="28"/>
          <w:szCs w:val="28"/>
        </w:rPr>
        <w:t xml:space="preserve"> </w:t>
      </w:r>
      <w:r w:rsidRPr="009F15D2">
        <w:rPr>
          <w:color w:val="000000"/>
          <w:sz w:val="28"/>
          <w:szCs w:val="28"/>
        </w:rPr>
        <w:t>доноров, так и у реципиентов.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При манипулировании с эмбрионами вне организма нельзя допускать их инфицирования и переноса микроорганизмов в матку реципиента </w:t>
      </w:r>
      <w:r w:rsidR="009F15D2">
        <w:rPr>
          <w:color w:val="000000"/>
          <w:sz w:val="28"/>
          <w:szCs w:val="28"/>
        </w:rPr>
        <w:t>(</w:t>
      </w:r>
      <w:r w:rsidRPr="009F15D2">
        <w:rPr>
          <w:color w:val="000000"/>
          <w:sz w:val="28"/>
          <w:szCs w:val="28"/>
        </w:rPr>
        <w:t>M</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Ti</w:t>
      </w:r>
      <w:r w:rsidRPr="009F15D2">
        <w:rPr>
          <w:color w:val="000000"/>
          <w:sz w:val="28"/>
          <w:szCs w:val="28"/>
        </w:rPr>
        <w:t>bier, 1985; I. Atwell, 1987</w:t>
      </w:r>
      <w:r w:rsidR="009F15D2">
        <w:rPr>
          <w:color w:val="000000"/>
          <w:sz w:val="28"/>
          <w:szCs w:val="28"/>
        </w:rPr>
        <w:t>)</w:t>
      </w:r>
      <w:r w:rsidRPr="009F15D2">
        <w:rPr>
          <w:color w:val="000000"/>
          <w:sz w:val="28"/>
          <w:szCs w:val="28"/>
        </w:rPr>
        <w:t xml:space="preserve">. Бактериальному загрязнению эмбрионы подвергнуты и при их оценке. Многие авторы утверждают, что как яйцеклетка, так и эмбрион с интактной зоной пеллюцида надежно защищены от микробного фактора, тем не </w:t>
      </w:r>
      <w:r w:rsidR="003C04E5" w:rsidRPr="009F15D2">
        <w:rPr>
          <w:color w:val="000000"/>
          <w:sz w:val="28"/>
          <w:szCs w:val="28"/>
        </w:rPr>
        <w:t>менее</w:t>
      </w:r>
      <w:r w:rsidR="001E4D0C">
        <w:rPr>
          <w:color w:val="000000"/>
          <w:sz w:val="28"/>
          <w:szCs w:val="28"/>
        </w:rPr>
        <w:t>,</w:t>
      </w:r>
      <w:r w:rsidRPr="009F15D2">
        <w:rPr>
          <w:color w:val="000000"/>
          <w:sz w:val="28"/>
          <w:szCs w:val="28"/>
        </w:rPr>
        <w:t xml:space="preserve"> некоторые из них рекомендуют многократное отмывание эмбрионов в стерильных буферных средах или в средах с добавлением ферментов (</w:t>
      </w:r>
      <w:r w:rsidR="009F15D2" w:rsidRPr="009F15D2">
        <w:rPr>
          <w:color w:val="000000"/>
          <w:sz w:val="28"/>
          <w:szCs w:val="28"/>
        </w:rPr>
        <w:t>R.A.</w:t>
      </w:r>
      <w:r w:rsidR="009F15D2">
        <w:rPr>
          <w:color w:val="000000"/>
          <w:sz w:val="28"/>
          <w:szCs w:val="28"/>
        </w:rPr>
        <w:t> </w:t>
      </w:r>
      <w:r w:rsidR="009F15D2" w:rsidRPr="009F15D2">
        <w:rPr>
          <w:color w:val="000000"/>
          <w:sz w:val="28"/>
          <w:szCs w:val="28"/>
        </w:rPr>
        <w:t>Bowen</w:t>
      </w:r>
      <w:r w:rsidRPr="009F15D2">
        <w:rPr>
          <w:color w:val="000000"/>
          <w:sz w:val="28"/>
          <w:szCs w:val="28"/>
        </w:rPr>
        <w:t xml:space="preserve"> et al., 1983;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 1982; 1983; W</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Ha</w:t>
      </w:r>
      <w:r w:rsidRPr="009F15D2">
        <w:rPr>
          <w:color w:val="000000"/>
          <w:sz w:val="28"/>
          <w:szCs w:val="28"/>
        </w:rPr>
        <w:t>re et al., 1984</w:t>
      </w:r>
      <w:r w:rsidR="009F15D2">
        <w:rPr>
          <w:color w:val="000000"/>
          <w:sz w:val="28"/>
          <w:szCs w:val="28"/>
        </w:rPr>
        <w:t>)</w:t>
      </w:r>
      <w:r w:rsidRPr="009F15D2">
        <w:rPr>
          <w:color w:val="000000"/>
          <w:sz w:val="28"/>
          <w:szCs w:val="28"/>
        </w:rPr>
        <w:t xml:space="preserve">. Именно поэтому руководством международного общества по пересадке эмбрионов </w:t>
      </w:r>
      <w:r w:rsidR="009F15D2">
        <w:rPr>
          <w:color w:val="000000"/>
          <w:sz w:val="28"/>
          <w:szCs w:val="28"/>
        </w:rPr>
        <w:t>(</w:t>
      </w:r>
      <w:r w:rsidRPr="009F15D2">
        <w:rPr>
          <w:color w:val="000000"/>
          <w:sz w:val="28"/>
          <w:szCs w:val="28"/>
        </w:rPr>
        <w:t>Manual of the international embryo transfer, 1986</w:t>
      </w:r>
      <w:r w:rsidR="009F15D2">
        <w:rPr>
          <w:color w:val="000000"/>
          <w:sz w:val="28"/>
          <w:szCs w:val="28"/>
        </w:rPr>
        <w:t>)</w:t>
      </w:r>
      <w:r w:rsidRPr="009F15D2">
        <w:rPr>
          <w:color w:val="000000"/>
          <w:sz w:val="28"/>
          <w:szCs w:val="28"/>
        </w:rPr>
        <w:t xml:space="preserve"> предусмотрен санитарный контроль их качества.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нашей стране и за рубежом ведутся интенсивные работы по разработке оптимальных способов трансплантации эмбрионов крупного рогатого скота. Продолжаются исследования по</w:t>
      </w:r>
      <w:r w:rsidR="009F15D2">
        <w:rPr>
          <w:color w:val="000000"/>
          <w:sz w:val="28"/>
          <w:szCs w:val="28"/>
        </w:rPr>
        <w:t xml:space="preserve"> </w:t>
      </w:r>
      <w:r w:rsidRPr="009F15D2">
        <w:rPr>
          <w:color w:val="000000"/>
          <w:sz w:val="28"/>
          <w:szCs w:val="28"/>
        </w:rPr>
        <w:t>совершенствованию</w:t>
      </w:r>
      <w:r w:rsidR="009F15D2">
        <w:rPr>
          <w:color w:val="000000"/>
          <w:sz w:val="28"/>
          <w:szCs w:val="28"/>
        </w:rPr>
        <w:t xml:space="preserve"> </w:t>
      </w:r>
      <w:r w:rsidRPr="009F15D2">
        <w:rPr>
          <w:color w:val="000000"/>
          <w:sz w:val="28"/>
          <w:szCs w:val="28"/>
        </w:rPr>
        <w:t>гигиенических</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технических</w:t>
      </w:r>
      <w:r w:rsidR="009F15D2">
        <w:rPr>
          <w:color w:val="000000"/>
          <w:sz w:val="28"/>
          <w:szCs w:val="28"/>
        </w:rPr>
        <w:t xml:space="preserve"> </w:t>
      </w:r>
      <w:r w:rsidRPr="009F15D2">
        <w:rPr>
          <w:color w:val="000000"/>
          <w:sz w:val="28"/>
          <w:szCs w:val="28"/>
        </w:rPr>
        <w:t>приемов получения и пересадки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Анализ литератур</w:t>
      </w:r>
      <w:r w:rsidR="003C04E5" w:rsidRPr="009F15D2">
        <w:rPr>
          <w:color w:val="000000"/>
          <w:sz w:val="28"/>
          <w:szCs w:val="28"/>
        </w:rPr>
        <w:t>н</w:t>
      </w:r>
      <w:r w:rsidRPr="009F15D2">
        <w:rPr>
          <w:color w:val="000000"/>
          <w:sz w:val="28"/>
          <w:szCs w:val="28"/>
        </w:rPr>
        <w:t>ых данных показал целесообразность исследований по совершенствованию гигиенических приемов при</w:t>
      </w:r>
      <w:r w:rsidR="003C04E5" w:rsidRPr="009F15D2">
        <w:rPr>
          <w:color w:val="000000"/>
          <w:sz w:val="28"/>
          <w:szCs w:val="28"/>
        </w:rPr>
        <w:t xml:space="preserve"> </w:t>
      </w:r>
      <w:r w:rsidRPr="009F15D2">
        <w:rPr>
          <w:color w:val="000000"/>
          <w:sz w:val="28"/>
          <w:szCs w:val="28"/>
        </w:rPr>
        <w:t>трансплантации эмбрионов. Это продиктовано недостаточным</w:t>
      </w:r>
      <w:r w:rsidR="003C04E5" w:rsidRPr="009F15D2">
        <w:rPr>
          <w:color w:val="000000"/>
          <w:sz w:val="28"/>
          <w:szCs w:val="28"/>
        </w:rPr>
        <w:t xml:space="preserve"> </w:t>
      </w:r>
      <w:r w:rsidRPr="009F15D2">
        <w:rPr>
          <w:color w:val="000000"/>
          <w:sz w:val="28"/>
          <w:szCs w:val="28"/>
        </w:rPr>
        <w:t>количеством</w:t>
      </w:r>
      <w:r w:rsidRPr="009F15D2">
        <w:rPr>
          <w:color w:val="000000"/>
          <w:sz w:val="28"/>
          <w:szCs w:val="28"/>
        </w:rPr>
        <w:tab/>
        <w:t>противоречивых данных о влиянии</w:t>
      </w:r>
      <w:r w:rsidR="003C04E5" w:rsidRPr="009F15D2">
        <w:rPr>
          <w:color w:val="000000"/>
          <w:sz w:val="28"/>
          <w:szCs w:val="28"/>
        </w:rPr>
        <w:t xml:space="preserve"> </w:t>
      </w:r>
      <w:r w:rsidRPr="009F15D2">
        <w:rPr>
          <w:color w:val="000000"/>
          <w:sz w:val="28"/>
          <w:szCs w:val="28"/>
        </w:rPr>
        <w:t>микроорганизмов на приживлямость эмбрионов. Существует</w:t>
      </w:r>
      <w:r w:rsidR="003C04E5" w:rsidRPr="009F15D2">
        <w:rPr>
          <w:color w:val="000000"/>
          <w:sz w:val="28"/>
          <w:szCs w:val="28"/>
        </w:rPr>
        <w:t xml:space="preserve"> </w:t>
      </w:r>
      <w:r w:rsidRPr="009F15D2">
        <w:rPr>
          <w:color w:val="000000"/>
          <w:sz w:val="28"/>
          <w:szCs w:val="28"/>
        </w:rPr>
        <w:t>мнение</w:t>
      </w:r>
      <w:r w:rsidR="009F15D2">
        <w:rPr>
          <w:color w:val="000000"/>
          <w:sz w:val="28"/>
          <w:szCs w:val="28"/>
        </w:rPr>
        <w:t>,</w:t>
      </w:r>
      <w:r w:rsidRPr="009F15D2">
        <w:rPr>
          <w:color w:val="000000"/>
          <w:sz w:val="28"/>
          <w:szCs w:val="28"/>
        </w:rPr>
        <w:t xml:space="preserve"> что внесение инфекции в матку с пистолетом Кассу не</w:t>
      </w:r>
      <w:r w:rsidR="003C04E5" w:rsidRPr="009F15D2">
        <w:rPr>
          <w:color w:val="000000"/>
          <w:sz w:val="28"/>
          <w:szCs w:val="28"/>
        </w:rPr>
        <w:t xml:space="preserve"> </w:t>
      </w:r>
      <w:r w:rsidRPr="009F15D2">
        <w:rPr>
          <w:color w:val="000000"/>
          <w:sz w:val="28"/>
          <w:szCs w:val="28"/>
        </w:rPr>
        <w:t>является причиной яловости, если в остальном соблюдена</w:t>
      </w:r>
      <w:r w:rsidR="003C04E5" w:rsidRPr="009F15D2">
        <w:rPr>
          <w:color w:val="000000"/>
          <w:sz w:val="28"/>
          <w:szCs w:val="28"/>
        </w:rPr>
        <w:t xml:space="preserve"> </w:t>
      </w:r>
      <w:r w:rsidRPr="009F15D2">
        <w:rPr>
          <w:color w:val="000000"/>
          <w:sz w:val="28"/>
          <w:szCs w:val="28"/>
        </w:rPr>
        <w:t>асептика (A</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Br</w:t>
      </w:r>
      <w:r w:rsidRPr="009F15D2">
        <w:rPr>
          <w:color w:val="000000"/>
          <w:sz w:val="28"/>
          <w:szCs w:val="28"/>
        </w:rPr>
        <w:t>an</w:t>
      </w:r>
      <w:r w:rsidR="009F15D2" w:rsidRPr="009F15D2">
        <w:rPr>
          <w:color w:val="000000"/>
          <w:sz w:val="28"/>
          <w:szCs w:val="28"/>
        </w:rPr>
        <w:t>d,</w:t>
      </w:r>
      <w:r w:rsidR="009F15D2">
        <w:rPr>
          <w:color w:val="000000"/>
          <w:sz w:val="28"/>
          <w:szCs w:val="28"/>
        </w:rPr>
        <w:t xml:space="preserve"> </w:t>
      </w:r>
      <w:r w:rsidR="009F15D2" w:rsidRPr="009F15D2">
        <w:rPr>
          <w:color w:val="000000"/>
          <w:sz w:val="28"/>
          <w:szCs w:val="28"/>
        </w:rPr>
        <w:t>1</w:t>
      </w:r>
      <w:r w:rsidRPr="009F15D2">
        <w:rPr>
          <w:color w:val="000000"/>
          <w:sz w:val="28"/>
          <w:szCs w:val="28"/>
        </w:rPr>
        <w:t>976; A</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Tr</w:t>
      </w:r>
      <w:r w:rsidRPr="009F15D2">
        <w:rPr>
          <w:color w:val="000000"/>
          <w:sz w:val="28"/>
          <w:szCs w:val="28"/>
        </w:rPr>
        <w:t>ounso</w:t>
      </w:r>
      <w:r w:rsidR="009F15D2" w:rsidRPr="009F15D2">
        <w:rPr>
          <w:color w:val="000000"/>
          <w:sz w:val="28"/>
          <w:szCs w:val="28"/>
        </w:rPr>
        <w:t>n,</w:t>
      </w:r>
      <w:r w:rsidR="009F15D2">
        <w:rPr>
          <w:color w:val="000000"/>
          <w:sz w:val="28"/>
          <w:szCs w:val="28"/>
        </w:rPr>
        <w:t xml:space="preserve"> </w:t>
      </w:r>
      <w:r w:rsidR="009F15D2" w:rsidRPr="009F15D2">
        <w:rPr>
          <w:color w:val="000000"/>
          <w:sz w:val="28"/>
          <w:szCs w:val="28"/>
        </w:rPr>
        <w:t>1</w:t>
      </w:r>
      <w:r w:rsidRPr="009F15D2">
        <w:rPr>
          <w:color w:val="000000"/>
          <w:sz w:val="28"/>
          <w:szCs w:val="28"/>
        </w:rPr>
        <w:t>978). Однако, в качестве</w:t>
      </w:r>
      <w:r w:rsidR="003C04E5" w:rsidRPr="009F15D2">
        <w:rPr>
          <w:color w:val="000000"/>
          <w:sz w:val="28"/>
          <w:szCs w:val="28"/>
        </w:rPr>
        <w:t xml:space="preserve"> </w:t>
      </w:r>
      <w:r w:rsidRPr="009F15D2">
        <w:rPr>
          <w:color w:val="000000"/>
          <w:sz w:val="28"/>
          <w:szCs w:val="28"/>
        </w:rPr>
        <w:t>дополнительной предосторожности от возможности внесения</w:t>
      </w:r>
      <w:r w:rsidR="003C04E5" w:rsidRPr="009F15D2">
        <w:rPr>
          <w:color w:val="000000"/>
          <w:sz w:val="28"/>
          <w:szCs w:val="28"/>
        </w:rPr>
        <w:t xml:space="preserve"> </w:t>
      </w:r>
      <w:r w:rsidRPr="009F15D2">
        <w:rPr>
          <w:color w:val="000000"/>
          <w:sz w:val="28"/>
          <w:szCs w:val="28"/>
        </w:rPr>
        <w:t>влагалищной инфекции в матку реципиента кембриджские</w:t>
      </w:r>
      <w:r w:rsidR="003C04E5" w:rsidRPr="009F15D2">
        <w:rPr>
          <w:color w:val="000000"/>
          <w:sz w:val="28"/>
          <w:szCs w:val="28"/>
        </w:rPr>
        <w:t xml:space="preserve"> </w:t>
      </w:r>
      <w:r w:rsidRPr="009F15D2">
        <w:rPr>
          <w:color w:val="000000"/>
          <w:sz w:val="28"/>
          <w:szCs w:val="28"/>
        </w:rPr>
        <w:t>сотрудники покрывали наконечник пистолета пластиковым</w:t>
      </w:r>
      <w:r w:rsidR="003C04E5" w:rsidRPr="009F15D2">
        <w:rPr>
          <w:color w:val="000000"/>
          <w:sz w:val="28"/>
          <w:szCs w:val="28"/>
        </w:rPr>
        <w:t xml:space="preserve"> </w:t>
      </w:r>
      <w:r w:rsidRPr="009F15D2">
        <w:rPr>
          <w:color w:val="000000"/>
          <w:sz w:val="28"/>
          <w:szCs w:val="28"/>
        </w:rPr>
        <w:t xml:space="preserve">чехлом. Другие исследования </w:t>
      </w:r>
      <w:r w:rsidR="009F15D2" w:rsidRPr="009F15D2">
        <w:rPr>
          <w:color w:val="000000"/>
          <w:sz w:val="28"/>
          <w:szCs w:val="28"/>
        </w:rPr>
        <w:t>А.</w:t>
      </w:r>
      <w:r w:rsidR="009F15D2">
        <w:rPr>
          <w:color w:val="000000"/>
          <w:sz w:val="28"/>
          <w:szCs w:val="28"/>
        </w:rPr>
        <w:t> </w:t>
      </w:r>
      <w:r w:rsidR="009F15D2" w:rsidRPr="009F15D2">
        <w:rPr>
          <w:color w:val="000000"/>
          <w:sz w:val="28"/>
          <w:szCs w:val="28"/>
        </w:rPr>
        <w:t>Бранда</w:t>
      </w:r>
      <w:r w:rsidRPr="009F15D2">
        <w:rPr>
          <w:color w:val="000000"/>
          <w:sz w:val="28"/>
          <w:szCs w:val="28"/>
        </w:rPr>
        <w:t xml:space="preserve"> показали, что даже в</w:t>
      </w:r>
      <w:r w:rsidR="003C04E5" w:rsidRPr="009F15D2">
        <w:rPr>
          <w:color w:val="000000"/>
          <w:sz w:val="28"/>
          <w:szCs w:val="28"/>
        </w:rPr>
        <w:t xml:space="preserve"> </w:t>
      </w:r>
      <w:r w:rsidRPr="009F15D2">
        <w:rPr>
          <w:color w:val="000000"/>
          <w:sz w:val="28"/>
          <w:szCs w:val="28"/>
        </w:rPr>
        <w:t>случае отрицательной бактериологической пробы инструмента</w:t>
      </w:r>
      <w:r w:rsidR="003C04E5" w:rsidRPr="009F15D2">
        <w:rPr>
          <w:color w:val="000000"/>
          <w:sz w:val="28"/>
          <w:szCs w:val="28"/>
        </w:rPr>
        <w:t xml:space="preserve"> </w:t>
      </w:r>
      <w:r w:rsidRPr="009F15D2">
        <w:rPr>
          <w:color w:val="000000"/>
          <w:sz w:val="28"/>
          <w:szCs w:val="28"/>
        </w:rPr>
        <w:t>после нехирургической трансплантации эмбрионов может</w:t>
      </w:r>
      <w:r w:rsidR="001E4D0C">
        <w:rPr>
          <w:color w:val="000000"/>
          <w:sz w:val="28"/>
          <w:szCs w:val="28"/>
        </w:rPr>
        <w:t xml:space="preserve"> </w:t>
      </w:r>
      <w:r w:rsidRPr="009F15D2">
        <w:rPr>
          <w:color w:val="000000"/>
          <w:sz w:val="28"/>
          <w:szCs w:val="28"/>
        </w:rPr>
        <w:t>произойти вирусное заражение в ходе ее осуществления</w:t>
      </w:r>
      <w:r w:rsidR="003C04E5" w:rsidRPr="009F15D2">
        <w:rPr>
          <w:color w:val="000000"/>
          <w:sz w:val="28"/>
          <w:szCs w:val="28"/>
        </w:rPr>
        <w:t xml:space="preserve"> </w:t>
      </w:r>
      <w:r w:rsidRPr="009F15D2">
        <w:rPr>
          <w:color w:val="000000"/>
          <w:sz w:val="28"/>
          <w:szCs w:val="28"/>
        </w:rPr>
        <w:t>(A</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Br</w:t>
      </w:r>
      <w:r w:rsidRPr="009F15D2">
        <w:rPr>
          <w:color w:val="000000"/>
          <w:sz w:val="28"/>
          <w:szCs w:val="28"/>
        </w:rPr>
        <w:t>and, 1978). Оно может быть причиной последующих</w:t>
      </w:r>
      <w:r w:rsidR="003C04E5" w:rsidRPr="009F15D2">
        <w:rPr>
          <w:color w:val="000000"/>
          <w:sz w:val="28"/>
          <w:szCs w:val="28"/>
        </w:rPr>
        <w:t xml:space="preserve"> </w:t>
      </w:r>
      <w:r w:rsidRPr="009F15D2">
        <w:rPr>
          <w:color w:val="000000"/>
          <w:sz w:val="28"/>
          <w:szCs w:val="28"/>
        </w:rPr>
        <w:t>осложнений, в частности, эндометритов. А у коров-доноров,</w:t>
      </w:r>
      <w:r w:rsidR="003C04E5" w:rsidRPr="009F15D2">
        <w:rPr>
          <w:color w:val="000000"/>
          <w:sz w:val="28"/>
          <w:szCs w:val="28"/>
        </w:rPr>
        <w:t xml:space="preserve"> </w:t>
      </w:r>
      <w:r w:rsidRPr="009F15D2">
        <w:rPr>
          <w:color w:val="000000"/>
          <w:sz w:val="28"/>
          <w:szCs w:val="28"/>
        </w:rPr>
        <w:t>больных эндометритом,</w:t>
      </w:r>
      <w:r w:rsidR="000A29C0">
        <w:rPr>
          <w:color w:val="000000"/>
          <w:sz w:val="28"/>
          <w:szCs w:val="28"/>
        </w:rPr>
        <w:t xml:space="preserve"> наблюдали частичную или полную</w:t>
      </w:r>
      <w:r w:rsidR="000A29C0" w:rsidRPr="000A29C0">
        <w:rPr>
          <w:color w:val="000000"/>
          <w:sz w:val="28"/>
          <w:szCs w:val="28"/>
        </w:rPr>
        <w:t xml:space="preserve"> </w:t>
      </w:r>
      <w:r w:rsidRPr="009F15D2">
        <w:rPr>
          <w:color w:val="000000"/>
          <w:sz w:val="28"/>
          <w:szCs w:val="28"/>
        </w:rPr>
        <w:t>дегенерацию эмбрионов на разных стадиях их развития, при</w:t>
      </w:r>
      <w:r w:rsidR="003C04E5" w:rsidRPr="009F15D2">
        <w:rPr>
          <w:color w:val="000000"/>
          <w:sz w:val="28"/>
          <w:szCs w:val="28"/>
        </w:rPr>
        <w:t xml:space="preserve"> </w:t>
      </w:r>
      <w:r w:rsidRPr="009F15D2">
        <w:rPr>
          <w:color w:val="000000"/>
          <w:sz w:val="28"/>
          <w:szCs w:val="28"/>
        </w:rPr>
        <w:t>значительном числе неоплодотворенных яйцеклеток</w:t>
      </w:r>
      <w:r w:rsidR="003C04E5" w:rsidRPr="009F15D2">
        <w:rPr>
          <w:color w:val="000000"/>
          <w:sz w:val="28"/>
          <w:szCs w:val="28"/>
        </w:rPr>
        <w:t xml:space="preserve"> </w:t>
      </w:r>
      <w:r w:rsidRPr="009F15D2">
        <w:rPr>
          <w:color w:val="000000"/>
          <w:sz w:val="28"/>
          <w:szCs w:val="28"/>
        </w:rPr>
        <w:t>(</w:t>
      </w:r>
      <w:r w:rsidR="009F15D2" w:rsidRPr="009F15D2">
        <w:rPr>
          <w:color w:val="000000"/>
          <w:sz w:val="28"/>
          <w:szCs w:val="28"/>
        </w:rPr>
        <w:t>А.Д.</w:t>
      </w:r>
      <w:r w:rsidR="009F15D2">
        <w:rPr>
          <w:color w:val="000000"/>
          <w:sz w:val="28"/>
          <w:szCs w:val="28"/>
        </w:rPr>
        <w:t> </w:t>
      </w:r>
      <w:r w:rsidR="009F15D2" w:rsidRPr="009F15D2">
        <w:rPr>
          <w:color w:val="000000"/>
          <w:sz w:val="28"/>
          <w:szCs w:val="28"/>
        </w:rPr>
        <w:t>Бугров</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988</w:t>
      </w:r>
      <w:r w:rsidR="009F15D2">
        <w:rPr>
          <w:color w:val="000000"/>
          <w:sz w:val="28"/>
          <w:szCs w:val="28"/>
        </w:rPr>
        <w:t>)</w:t>
      </w:r>
      <w:r w:rsidRPr="009F15D2">
        <w:rPr>
          <w:color w:val="000000"/>
          <w:sz w:val="28"/>
          <w:szCs w:val="28"/>
        </w:rPr>
        <w:t>. Поэтому стало необходимым более</w:t>
      </w:r>
      <w:r w:rsidR="003C04E5" w:rsidRPr="009F15D2">
        <w:rPr>
          <w:color w:val="000000"/>
          <w:sz w:val="28"/>
          <w:szCs w:val="28"/>
        </w:rPr>
        <w:t xml:space="preserve"> </w:t>
      </w:r>
      <w:r w:rsidRPr="009F15D2">
        <w:rPr>
          <w:color w:val="000000"/>
          <w:sz w:val="28"/>
          <w:szCs w:val="28"/>
        </w:rPr>
        <w:t>детально изучить вопросы бактериальной контами</w:t>
      </w:r>
      <w:r w:rsidR="000A29C0">
        <w:rPr>
          <w:color w:val="000000"/>
          <w:sz w:val="28"/>
          <w:szCs w:val="28"/>
        </w:rPr>
        <w:t>нации</w:t>
      </w:r>
      <w:r w:rsidR="000A29C0" w:rsidRPr="000A29C0">
        <w:rPr>
          <w:color w:val="000000"/>
          <w:sz w:val="28"/>
          <w:szCs w:val="28"/>
        </w:rPr>
        <w:t xml:space="preserve"> </w:t>
      </w:r>
      <w:r w:rsidRPr="009F15D2">
        <w:rPr>
          <w:color w:val="000000"/>
          <w:sz w:val="28"/>
          <w:szCs w:val="28"/>
        </w:rPr>
        <w:t>половых путей коров и телок при манипуляциях извлечения и</w:t>
      </w:r>
      <w:r w:rsidR="003C04E5" w:rsidRPr="009F15D2">
        <w:rPr>
          <w:color w:val="000000"/>
          <w:sz w:val="28"/>
          <w:szCs w:val="28"/>
        </w:rPr>
        <w:t xml:space="preserve"> </w:t>
      </w:r>
      <w:r w:rsidRPr="009F15D2">
        <w:rPr>
          <w:color w:val="000000"/>
          <w:sz w:val="28"/>
          <w:szCs w:val="28"/>
        </w:rPr>
        <w:t>пересадки эмбрионов, влияние ее на их приживляемость, с</w:t>
      </w:r>
      <w:r w:rsidR="003C04E5" w:rsidRPr="009F15D2">
        <w:rPr>
          <w:color w:val="000000"/>
          <w:sz w:val="28"/>
          <w:szCs w:val="28"/>
        </w:rPr>
        <w:t xml:space="preserve"> </w:t>
      </w:r>
      <w:r w:rsidRPr="009F15D2">
        <w:rPr>
          <w:color w:val="000000"/>
          <w:sz w:val="28"/>
          <w:szCs w:val="28"/>
        </w:rPr>
        <w:t>одной стороны, и найти эффективные антимикробные средства,</w:t>
      </w:r>
      <w:r w:rsidR="003C04E5" w:rsidRPr="009F15D2">
        <w:rPr>
          <w:color w:val="000000"/>
          <w:sz w:val="28"/>
          <w:szCs w:val="28"/>
        </w:rPr>
        <w:t xml:space="preserve"> </w:t>
      </w:r>
      <w:r w:rsidRPr="009F15D2">
        <w:rPr>
          <w:color w:val="000000"/>
          <w:sz w:val="28"/>
          <w:szCs w:val="28"/>
        </w:rPr>
        <w:t>с другой стороны.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Целью нашей</w:t>
      </w:r>
      <w:r w:rsidR="009F15D2">
        <w:rPr>
          <w:color w:val="000000"/>
          <w:sz w:val="28"/>
          <w:szCs w:val="28"/>
        </w:rPr>
        <w:t xml:space="preserve"> </w:t>
      </w:r>
      <w:r w:rsidRPr="009F15D2">
        <w:rPr>
          <w:color w:val="000000"/>
          <w:sz w:val="28"/>
          <w:szCs w:val="28"/>
        </w:rPr>
        <w:t>работы</w:t>
      </w:r>
      <w:r w:rsidR="009F15D2">
        <w:rPr>
          <w:color w:val="000000"/>
          <w:sz w:val="28"/>
          <w:szCs w:val="28"/>
        </w:rPr>
        <w:t xml:space="preserve"> </w:t>
      </w:r>
      <w:r w:rsidRPr="009F15D2">
        <w:rPr>
          <w:color w:val="000000"/>
          <w:sz w:val="28"/>
          <w:szCs w:val="28"/>
        </w:rPr>
        <w:t>была</w:t>
      </w:r>
      <w:r w:rsidR="009F15D2">
        <w:rPr>
          <w:color w:val="000000"/>
          <w:sz w:val="28"/>
          <w:szCs w:val="28"/>
        </w:rPr>
        <w:t xml:space="preserve"> </w:t>
      </w:r>
      <w:r w:rsidRPr="009F15D2">
        <w:rPr>
          <w:color w:val="000000"/>
          <w:sz w:val="28"/>
          <w:szCs w:val="28"/>
        </w:rPr>
        <w:t>разработка</w:t>
      </w:r>
      <w:r w:rsidR="009F15D2">
        <w:rPr>
          <w:color w:val="000000"/>
          <w:sz w:val="28"/>
          <w:szCs w:val="28"/>
        </w:rPr>
        <w:t xml:space="preserve"> </w:t>
      </w:r>
      <w:r w:rsidRPr="009F15D2">
        <w:rPr>
          <w:color w:val="000000"/>
          <w:sz w:val="28"/>
          <w:szCs w:val="28"/>
        </w:rPr>
        <w:t>методов</w:t>
      </w:r>
      <w:r w:rsidR="009F15D2">
        <w:rPr>
          <w:color w:val="000000"/>
          <w:sz w:val="28"/>
          <w:szCs w:val="28"/>
        </w:rPr>
        <w:t xml:space="preserve"> </w:t>
      </w:r>
      <w:r w:rsidRPr="009F15D2">
        <w:rPr>
          <w:color w:val="000000"/>
          <w:sz w:val="28"/>
          <w:szCs w:val="28"/>
        </w:rPr>
        <w:t>профилактики и санитарного контроля технологических процессов при трансплантации</w:t>
      </w:r>
      <w:r w:rsidR="009F15D2">
        <w:rPr>
          <w:color w:val="000000"/>
          <w:sz w:val="28"/>
          <w:szCs w:val="28"/>
        </w:rPr>
        <w:t xml:space="preserve"> </w:t>
      </w:r>
      <w:r w:rsidRPr="009F15D2">
        <w:rPr>
          <w:color w:val="000000"/>
          <w:sz w:val="28"/>
          <w:szCs w:val="28"/>
        </w:rPr>
        <w:t>эмбрионов у крупного рогатого скота.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достижения этой цели нами поставлены на разрешение следующие</w:t>
      </w:r>
      <w:r w:rsidR="009F15D2">
        <w:rPr>
          <w:color w:val="000000"/>
          <w:sz w:val="28"/>
          <w:szCs w:val="28"/>
        </w:rPr>
        <w:t xml:space="preserve"> </w:t>
      </w:r>
      <w:r w:rsidRPr="009F15D2">
        <w:rPr>
          <w:color w:val="000000"/>
          <w:sz w:val="28"/>
          <w:szCs w:val="28"/>
        </w:rPr>
        <w:t>задачи: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Изучить бактериальную контаминацию половых путей телок-реципиентов в фолликулярную и лютеальную фазы полового цикла.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 Изучить влияние антибактериальных препаратов на микрофлору половых путей после их санации непосредственно перед извлечением и пересадкой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3. Провести сравнительную оценку антибактериальных препаратов для санации половых путей.</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4.</w:t>
      </w:r>
      <w:r w:rsidR="009F15D2">
        <w:rPr>
          <w:color w:val="000000"/>
          <w:sz w:val="28"/>
          <w:szCs w:val="28"/>
        </w:rPr>
        <w:t xml:space="preserve"> </w:t>
      </w:r>
      <w:r w:rsidRPr="009F15D2">
        <w:rPr>
          <w:color w:val="000000"/>
          <w:sz w:val="28"/>
          <w:szCs w:val="28"/>
        </w:rPr>
        <w:t>Испытать</w:t>
      </w:r>
      <w:r w:rsidR="009F15D2">
        <w:rPr>
          <w:color w:val="000000"/>
          <w:sz w:val="28"/>
          <w:szCs w:val="28"/>
        </w:rPr>
        <w:t xml:space="preserve"> </w:t>
      </w:r>
      <w:r w:rsidRPr="009F15D2">
        <w:rPr>
          <w:color w:val="000000"/>
          <w:sz w:val="28"/>
          <w:szCs w:val="28"/>
        </w:rPr>
        <w:t>антибиотики</w:t>
      </w:r>
      <w:r w:rsidR="009F15D2">
        <w:rPr>
          <w:color w:val="000000"/>
          <w:sz w:val="28"/>
          <w:szCs w:val="28"/>
        </w:rPr>
        <w:t xml:space="preserve"> </w:t>
      </w:r>
      <w:r w:rsidRPr="009F15D2">
        <w:rPr>
          <w:color w:val="000000"/>
          <w:sz w:val="28"/>
          <w:szCs w:val="28"/>
        </w:rPr>
        <w:t>для</w:t>
      </w:r>
      <w:r w:rsidR="009F15D2">
        <w:rPr>
          <w:color w:val="000000"/>
          <w:sz w:val="28"/>
          <w:szCs w:val="28"/>
        </w:rPr>
        <w:t xml:space="preserve"> </w:t>
      </w:r>
      <w:r w:rsidRPr="009F15D2">
        <w:rPr>
          <w:color w:val="000000"/>
          <w:sz w:val="28"/>
          <w:szCs w:val="28"/>
        </w:rPr>
        <w:t>санации</w:t>
      </w:r>
      <w:r w:rsidR="009F15D2">
        <w:rPr>
          <w:color w:val="000000"/>
          <w:sz w:val="28"/>
          <w:szCs w:val="28"/>
        </w:rPr>
        <w:t xml:space="preserve"> </w:t>
      </w:r>
      <w:r w:rsidRPr="009F15D2">
        <w:rPr>
          <w:color w:val="000000"/>
          <w:sz w:val="28"/>
          <w:szCs w:val="28"/>
        </w:rPr>
        <w:t>промывных буферных</w:t>
      </w:r>
      <w:r w:rsidR="009F15D2">
        <w:rPr>
          <w:color w:val="000000"/>
          <w:sz w:val="28"/>
          <w:szCs w:val="28"/>
        </w:rPr>
        <w:t xml:space="preserve"> </w:t>
      </w:r>
      <w:r w:rsidRPr="009F15D2">
        <w:rPr>
          <w:color w:val="000000"/>
          <w:sz w:val="28"/>
          <w:szCs w:val="28"/>
        </w:rPr>
        <w:t>сред</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отмывки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lang w:val="uk-UA"/>
        </w:rPr>
      </w:pPr>
      <w:r w:rsidRPr="009F15D2">
        <w:rPr>
          <w:color w:val="000000"/>
          <w:sz w:val="28"/>
          <w:szCs w:val="28"/>
        </w:rPr>
        <w:t>5. Изучить влияние испытанных нами антибактериальных препаратов на жизнеспособность и приживляемость эмбрионов.</w:t>
      </w:r>
    </w:p>
    <w:p w:rsidR="00150299" w:rsidRPr="009F15D2" w:rsidRDefault="00150299" w:rsidP="009F15D2">
      <w:pPr>
        <w:widowControl/>
        <w:autoSpaceDE w:val="0"/>
        <w:autoSpaceDN w:val="0"/>
        <w:adjustRightInd w:val="0"/>
        <w:spacing w:line="360" w:lineRule="auto"/>
        <w:ind w:firstLine="709"/>
        <w:jc w:val="both"/>
        <w:rPr>
          <w:color w:val="000000"/>
          <w:sz w:val="28"/>
          <w:szCs w:val="28"/>
          <w:lang w:val="uk-UA"/>
        </w:rPr>
      </w:pPr>
    </w:p>
    <w:p w:rsidR="00DD4F5F" w:rsidRPr="009F15D2" w:rsidRDefault="00DD4F5F" w:rsidP="009F15D2">
      <w:pPr>
        <w:widowControl/>
        <w:autoSpaceDE w:val="0"/>
        <w:autoSpaceDN w:val="0"/>
        <w:adjustRightInd w:val="0"/>
        <w:spacing w:line="360" w:lineRule="auto"/>
        <w:ind w:firstLine="709"/>
        <w:jc w:val="both"/>
        <w:rPr>
          <w:color w:val="000000"/>
          <w:sz w:val="28"/>
          <w:szCs w:val="28"/>
          <w:lang w:val="uk-UA"/>
        </w:rPr>
      </w:pPr>
    </w:p>
    <w:p w:rsidR="004847C0" w:rsidRPr="001E4D0C" w:rsidRDefault="000A29C0" w:rsidP="000A29C0">
      <w:pPr>
        <w:widowControl/>
        <w:autoSpaceDE w:val="0"/>
        <w:autoSpaceDN w:val="0"/>
        <w:adjustRightInd w:val="0"/>
        <w:spacing w:line="360" w:lineRule="auto"/>
        <w:ind w:firstLine="709"/>
        <w:jc w:val="both"/>
        <w:rPr>
          <w:b/>
          <w:sz w:val="28"/>
          <w:szCs w:val="28"/>
        </w:rPr>
      </w:pPr>
      <w:r>
        <w:rPr>
          <w:sz w:val="20"/>
          <w:szCs w:val="28"/>
          <w:lang w:val="uk-UA"/>
        </w:rPr>
        <w:br w:type="page"/>
      </w:r>
      <w:bookmarkStart w:id="1" w:name="_Toc12811639"/>
      <w:r w:rsidRPr="000A29C0">
        <w:rPr>
          <w:b/>
          <w:sz w:val="28"/>
          <w:szCs w:val="28"/>
        </w:rPr>
        <w:t>1. Обзор литературы</w:t>
      </w:r>
      <w:bookmarkEnd w:id="1"/>
    </w:p>
    <w:p w:rsidR="000A29C0" w:rsidRPr="001E4D0C" w:rsidRDefault="000A29C0"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2" w:name="_Toc12811640"/>
    </w:p>
    <w:p w:rsidR="004847C0" w:rsidRPr="000A29C0" w:rsidRDefault="000A29C0" w:rsidP="009F15D2">
      <w:pPr>
        <w:pStyle w:val="2"/>
        <w:keepNext w:val="0"/>
        <w:widowControl/>
        <w:spacing w:before="0" w:after="0" w:line="360" w:lineRule="auto"/>
        <w:ind w:firstLine="709"/>
        <w:jc w:val="both"/>
        <w:rPr>
          <w:rFonts w:ascii="Times New Roman" w:hAnsi="Times New Roman" w:cs="Times New Roman"/>
          <w:i w:val="0"/>
          <w:iCs w:val="0"/>
          <w:color w:val="000000"/>
        </w:rPr>
      </w:pPr>
      <w:r w:rsidRPr="000A29C0">
        <w:rPr>
          <w:rFonts w:ascii="Times New Roman" w:hAnsi="Times New Roman" w:cs="Times New Roman"/>
          <w:i w:val="0"/>
          <w:iCs w:val="0"/>
          <w:color w:val="000000"/>
        </w:rPr>
        <w:t>1</w:t>
      </w:r>
      <w:r w:rsidR="004847C0" w:rsidRPr="009F15D2">
        <w:rPr>
          <w:rFonts w:ascii="Times New Roman" w:hAnsi="Times New Roman" w:cs="Times New Roman"/>
          <w:i w:val="0"/>
          <w:iCs w:val="0"/>
          <w:color w:val="000000"/>
        </w:rPr>
        <w:t>.1 Состояние и перспективы применения метода трансплантации эмбрионов</w:t>
      </w:r>
      <w:bookmarkEnd w:id="2"/>
    </w:p>
    <w:p w:rsidR="004847C0" w:rsidRPr="009F15D2" w:rsidRDefault="004847C0"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Трансплантация эмбрионов женским особям сравнима по возможностям с техникой искусственного осеменения, позволяющей полнее использовать генотип выдающихся самцов. Однако широкое внедрение этой перспективной технологии сдерживается несовершенством методов получения большого числа зрелых, полноценных, способных к оплодотворению ооцитов (Y</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Ko</w:t>
      </w:r>
      <w:r w:rsidRPr="009F15D2">
        <w:rPr>
          <w:color w:val="000000"/>
          <w:sz w:val="28"/>
          <w:szCs w:val="28"/>
        </w:rPr>
        <w:t xml:space="preserve">inig., 1980), а также сравнительно высокой трудоемкостью и стоимостью работ </w:t>
      </w:r>
      <w:r w:rsidR="009F15D2">
        <w:rPr>
          <w:color w:val="000000"/>
          <w:sz w:val="28"/>
          <w:szCs w:val="28"/>
        </w:rPr>
        <w:t>(</w:t>
      </w:r>
      <w:r w:rsidR="009F15D2" w:rsidRPr="009F15D2">
        <w:rPr>
          <w:color w:val="000000"/>
          <w:sz w:val="28"/>
          <w:szCs w:val="28"/>
        </w:rPr>
        <w:t>В.В.</w:t>
      </w:r>
      <w:r w:rsidR="009F15D2">
        <w:rPr>
          <w:color w:val="000000"/>
          <w:sz w:val="28"/>
          <w:szCs w:val="28"/>
        </w:rPr>
        <w:t> </w:t>
      </w:r>
      <w:r w:rsidR="009F15D2" w:rsidRPr="009F15D2">
        <w:rPr>
          <w:color w:val="000000"/>
          <w:sz w:val="28"/>
          <w:szCs w:val="28"/>
        </w:rPr>
        <w:t>Мадисон</w:t>
      </w:r>
      <w:r w:rsidR="009F15D2">
        <w:rPr>
          <w:color w:val="000000"/>
          <w:sz w:val="28"/>
          <w:szCs w:val="28"/>
        </w:rPr>
        <w:t>,</w:t>
      </w:r>
      <w:r w:rsidRPr="009F15D2">
        <w:rPr>
          <w:color w:val="000000"/>
          <w:sz w:val="28"/>
          <w:szCs w:val="28"/>
        </w:rPr>
        <w:t xml:space="preserve"> </w:t>
      </w:r>
      <w:r w:rsidR="009F15D2" w:rsidRPr="009F15D2">
        <w:rPr>
          <w:color w:val="000000"/>
          <w:sz w:val="28"/>
          <w:szCs w:val="28"/>
        </w:rPr>
        <w:t>В.Л.</w:t>
      </w:r>
      <w:r w:rsidR="009F15D2">
        <w:rPr>
          <w:color w:val="000000"/>
          <w:sz w:val="28"/>
          <w:szCs w:val="28"/>
        </w:rPr>
        <w:t> </w:t>
      </w:r>
      <w:r w:rsidR="009F15D2" w:rsidRPr="009F15D2">
        <w:rPr>
          <w:color w:val="000000"/>
          <w:sz w:val="28"/>
          <w:szCs w:val="28"/>
        </w:rPr>
        <w:t>Мадисон</w:t>
      </w:r>
      <w:r w:rsidRPr="009F15D2">
        <w:rPr>
          <w:color w:val="000000"/>
          <w:sz w:val="28"/>
          <w:szCs w:val="28"/>
        </w:rPr>
        <w:t>, 1988</w:t>
      </w:r>
      <w:r w:rsidR="009F15D2">
        <w:rPr>
          <w:color w:val="000000"/>
          <w:sz w:val="28"/>
          <w:szCs w:val="28"/>
        </w:rPr>
        <w:t>)</w:t>
      </w:r>
      <w:r w:rsidRPr="009F15D2">
        <w:rPr>
          <w:color w:val="000000"/>
          <w:sz w:val="28"/>
          <w:szCs w:val="28"/>
        </w:rPr>
        <w:t>.</w:t>
      </w:r>
    </w:p>
    <w:p w:rsidR="00DD4F5F"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странах СНГ работы по трансплантации эмбрионов крупного рогатого скота начаты в </w:t>
      </w:r>
      <w:r w:rsidR="009F15D2" w:rsidRPr="009F15D2">
        <w:rPr>
          <w:color w:val="000000"/>
          <w:sz w:val="28"/>
          <w:szCs w:val="28"/>
        </w:rPr>
        <w:t>1975</w:t>
      </w:r>
      <w:r w:rsidR="009F15D2">
        <w:rPr>
          <w:color w:val="000000"/>
          <w:sz w:val="28"/>
          <w:szCs w:val="28"/>
        </w:rPr>
        <w:t> </w:t>
      </w:r>
      <w:r w:rsidR="009F15D2" w:rsidRPr="009F15D2">
        <w:rPr>
          <w:color w:val="000000"/>
          <w:sz w:val="28"/>
          <w:szCs w:val="28"/>
        </w:rPr>
        <w:t>г</w:t>
      </w:r>
      <w:r w:rsidRPr="009F15D2">
        <w:rPr>
          <w:color w:val="000000"/>
          <w:sz w:val="28"/>
          <w:szCs w:val="28"/>
        </w:rPr>
        <w:t xml:space="preserve">. Первые телята были получены в начале </w:t>
      </w:r>
      <w:r w:rsidR="009F15D2" w:rsidRPr="009F15D2">
        <w:rPr>
          <w:color w:val="000000"/>
          <w:sz w:val="28"/>
          <w:szCs w:val="28"/>
        </w:rPr>
        <w:t>1977</w:t>
      </w:r>
      <w:r w:rsidR="009F15D2">
        <w:rPr>
          <w:color w:val="000000"/>
          <w:sz w:val="28"/>
          <w:szCs w:val="28"/>
        </w:rPr>
        <w:t> </w:t>
      </w:r>
      <w:r w:rsidR="009F15D2" w:rsidRPr="009F15D2">
        <w:rPr>
          <w:color w:val="000000"/>
          <w:sz w:val="28"/>
          <w:szCs w:val="28"/>
        </w:rPr>
        <w:t>г</w:t>
      </w:r>
      <w:r w:rsidRPr="009F15D2">
        <w:rPr>
          <w:color w:val="000000"/>
          <w:sz w:val="28"/>
          <w:szCs w:val="28"/>
        </w:rPr>
        <w:t xml:space="preserve">. </w:t>
      </w:r>
      <w:r w:rsidR="009F15D2">
        <w:rPr>
          <w:color w:val="000000"/>
          <w:sz w:val="28"/>
          <w:szCs w:val="28"/>
        </w:rPr>
        <w:t>(</w:t>
      </w:r>
      <w:r w:rsidR="009F15D2" w:rsidRPr="009F15D2">
        <w:rPr>
          <w:color w:val="000000"/>
          <w:sz w:val="28"/>
          <w:szCs w:val="28"/>
        </w:rPr>
        <w:t>М.И.</w:t>
      </w:r>
      <w:r w:rsidR="009F15D2">
        <w:rPr>
          <w:color w:val="000000"/>
          <w:sz w:val="28"/>
          <w:szCs w:val="28"/>
        </w:rPr>
        <w:t> </w:t>
      </w:r>
      <w:r w:rsidR="009F15D2" w:rsidRPr="009F15D2">
        <w:rPr>
          <w:color w:val="000000"/>
          <w:sz w:val="28"/>
          <w:szCs w:val="28"/>
        </w:rPr>
        <w:t>Прокофьев</w:t>
      </w:r>
      <w:r w:rsidRPr="009F15D2">
        <w:rPr>
          <w:color w:val="000000"/>
          <w:sz w:val="28"/>
          <w:szCs w:val="28"/>
        </w:rPr>
        <w:t xml:space="preserve"> и соавт.,</w:t>
      </w:r>
      <w:r w:rsidR="00DD4F5F" w:rsidRPr="009F15D2">
        <w:rPr>
          <w:color w:val="000000"/>
          <w:sz w:val="28"/>
          <w:szCs w:val="28"/>
        </w:rPr>
        <w:t xml:space="preserve"> </w:t>
      </w:r>
      <w:r w:rsidRPr="009F15D2">
        <w:rPr>
          <w:color w:val="000000"/>
          <w:sz w:val="28"/>
          <w:szCs w:val="28"/>
        </w:rPr>
        <w:t>1977</w:t>
      </w:r>
      <w:r w:rsidR="009F15D2">
        <w:rPr>
          <w:color w:val="000000"/>
          <w:sz w:val="28"/>
          <w:szCs w:val="28"/>
        </w:rPr>
        <w:t>)</w:t>
      </w:r>
      <w:r w:rsidRPr="009F15D2">
        <w:rPr>
          <w:color w:val="000000"/>
          <w:sz w:val="28"/>
          <w:szCs w:val="28"/>
        </w:rPr>
        <w:t xml:space="preserve"> во Всесоюзном НИИ физиологии, биохимии и питания сельскохозяйственных животных</w:t>
      </w:r>
      <w:r w:rsidR="009F15D2">
        <w:rPr>
          <w:color w:val="000000"/>
          <w:sz w:val="28"/>
          <w:szCs w:val="28"/>
        </w:rPr>
        <w:t>,</w:t>
      </w:r>
      <w:r w:rsidRPr="009F15D2">
        <w:rPr>
          <w:color w:val="000000"/>
          <w:sz w:val="28"/>
          <w:szCs w:val="28"/>
        </w:rPr>
        <w:t xml:space="preserve"> а первый теленок от пересадки замороженного эмбриона во Всесоюзном институте животноводства в </w:t>
      </w:r>
      <w:r w:rsidR="009F15D2" w:rsidRPr="009F15D2">
        <w:rPr>
          <w:color w:val="000000"/>
          <w:sz w:val="28"/>
          <w:szCs w:val="28"/>
        </w:rPr>
        <w:t>1980</w:t>
      </w:r>
      <w:r w:rsidR="009F15D2">
        <w:rPr>
          <w:color w:val="000000"/>
          <w:sz w:val="28"/>
          <w:szCs w:val="28"/>
        </w:rPr>
        <w:t> </w:t>
      </w:r>
      <w:r w:rsidR="009F15D2" w:rsidRPr="009F15D2">
        <w:rPr>
          <w:color w:val="000000"/>
          <w:sz w:val="28"/>
          <w:szCs w:val="28"/>
        </w:rPr>
        <w:t>г</w:t>
      </w:r>
      <w:r w:rsidRPr="009F15D2">
        <w:rPr>
          <w:color w:val="000000"/>
          <w:sz w:val="28"/>
          <w:szCs w:val="28"/>
        </w:rPr>
        <w:t>. С 1983 года организованы четыре центра трансплантации эмбрионов: ВИЖ, ВНИИРГЖ, НИИЖ Лесостепи и Полесья. УССР, Украинский НИИ разведения и искусственного, осеменения крупного рогатого скота (</w:t>
      </w:r>
      <w:r w:rsidR="009F15D2" w:rsidRPr="009F15D2">
        <w:rPr>
          <w:color w:val="000000"/>
          <w:sz w:val="28"/>
          <w:szCs w:val="28"/>
        </w:rPr>
        <w:t>Н.З.</w:t>
      </w:r>
      <w:r w:rsidR="009F15D2">
        <w:rPr>
          <w:color w:val="000000"/>
          <w:sz w:val="28"/>
          <w:szCs w:val="28"/>
        </w:rPr>
        <w:t> </w:t>
      </w:r>
      <w:r w:rsidR="009F15D2" w:rsidRPr="009F15D2">
        <w:rPr>
          <w:color w:val="000000"/>
          <w:sz w:val="28"/>
          <w:szCs w:val="28"/>
        </w:rPr>
        <w:t>Жильцов</w:t>
      </w:r>
      <w:r w:rsidRPr="009F15D2">
        <w:rPr>
          <w:color w:val="000000"/>
          <w:sz w:val="28"/>
          <w:szCs w:val="28"/>
        </w:rPr>
        <w:t xml:space="preserve">, </w:t>
      </w:r>
      <w:r w:rsidR="009F15D2" w:rsidRPr="009F15D2">
        <w:rPr>
          <w:color w:val="000000"/>
          <w:sz w:val="28"/>
          <w:szCs w:val="28"/>
        </w:rPr>
        <w:t>В.В.</w:t>
      </w:r>
      <w:r w:rsidR="009F15D2">
        <w:rPr>
          <w:color w:val="000000"/>
          <w:sz w:val="28"/>
          <w:szCs w:val="28"/>
        </w:rPr>
        <w:t> </w:t>
      </w:r>
      <w:r w:rsidR="009F15D2" w:rsidRPr="009F15D2">
        <w:rPr>
          <w:color w:val="000000"/>
          <w:sz w:val="28"/>
          <w:szCs w:val="28"/>
        </w:rPr>
        <w:t>Мадисон</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986</w:t>
      </w:r>
      <w:r w:rsidR="009F15D2">
        <w:rPr>
          <w:color w:val="000000"/>
          <w:sz w:val="28"/>
          <w:szCs w:val="28"/>
        </w:rPr>
        <w:t>)</w:t>
      </w:r>
      <w:r w:rsidRPr="009F15D2">
        <w:rPr>
          <w:color w:val="000000"/>
          <w:sz w:val="28"/>
          <w:szCs w:val="28"/>
        </w:rPr>
        <w:t>. Мировая практика пересадки эмбрионов успешно развивается. Применение метода трансплантации эмбрионов непрерывно растет. При этом технология технически совершенствуется, а эффективность метода возрастает</w:t>
      </w:r>
      <w:r w:rsidR="001F6D4D" w:rsidRPr="009F15D2">
        <w:rPr>
          <w:color w:val="000000"/>
          <w:sz w:val="28"/>
          <w:szCs w:val="28"/>
        </w:rPr>
        <w:t xml:space="preserve"> (</w:t>
      </w:r>
      <w:r w:rsidR="009F15D2" w:rsidRPr="009F15D2">
        <w:rPr>
          <w:color w:val="000000"/>
          <w:sz w:val="28"/>
          <w:szCs w:val="28"/>
        </w:rPr>
        <w:t>Ф.И.</w:t>
      </w:r>
      <w:r w:rsidR="009F15D2">
        <w:rPr>
          <w:color w:val="000000"/>
          <w:sz w:val="28"/>
          <w:szCs w:val="28"/>
        </w:rPr>
        <w:t> </w:t>
      </w:r>
      <w:r w:rsidR="009F15D2" w:rsidRPr="009F15D2">
        <w:rPr>
          <w:color w:val="000000"/>
          <w:sz w:val="28"/>
          <w:szCs w:val="28"/>
        </w:rPr>
        <w:t>Осташко</w:t>
      </w:r>
      <w:r w:rsidR="001F6D4D" w:rsidRPr="009F15D2">
        <w:rPr>
          <w:color w:val="000000"/>
          <w:sz w:val="28"/>
          <w:szCs w:val="28"/>
        </w:rPr>
        <w:t>, 1995</w:t>
      </w:r>
      <w:r w:rsidR="001F7B6B" w:rsidRPr="009F15D2">
        <w:rPr>
          <w:color w:val="000000"/>
          <w:sz w:val="28"/>
          <w:szCs w:val="28"/>
        </w:rPr>
        <w:t xml:space="preserve">; </w:t>
      </w:r>
      <w:r w:rsidR="009F15D2" w:rsidRPr="009F15D2">
        <w:rPr>
          <w:color w:val="000000"/>
          <w:sz w:val="28"/>
          <w:szCs w:val="28"/>
        </w:rPr>
        <w:t>Т.И.</w:t>
      </w:r>
      <w:r w:rsidR="009F15D2">
        <w:rPr>
          <w:color w:val="000000"/>
          <w:sz w:val="28"/>
          <w:szCs w:val="28"/>
        </w:rPr>
        <w:t> </w:t>
      </w:r>
      <w:r w:rsidR="009F15D2" w:rsidRPr="009F15D2">
        <w:rPr>
          <w:color w:val="000000"/>
          <w:sz w:val="28"/>
          <w:szCs w:val="28"/>
        </w:rPr>
        <w:t>Шкиль</w:t>
      </w:r>
      <w:r w:rsidR="001F7B6B" w:rsidRPr="009F15D2">
        <w:rPr>
          <w:color w:val="000000"/>
          <w:sz w:val="28"/>
          <w:szCs w:val="28"/>
        </w:rPr>
        <w:t xml:space="preserve">, 1995; </w:t>
      </w:r>
      <w:r w:rsidR="009F15D2" w:rsidRPr="009F15D2">
        <w:rPr>
          <w:color w:val="000000"/>
          <w:sz w:val="28"/>
          <w:szCs w:val="28"/>
        </w:rPr>
        <w:t>Ф.С.</w:t>
      </w:r>
      <w:r w:rsidR="009F15D2">
        <w:rPr>
          <w:color w:val="000000"/>
          <w:sz w:val="28"/>
          <w:szCs w:val="28"/>
        </w:rPr>
        <w:t> </w:t>
      </w:r>
      <w:r w:rsidR="009F15D2" w:rsidRPr="009F15D2">
        <w:rPr>
          <w:color w:val="000000"/>
          <w:sz w:val="28"/>
          <w:szCs w:val="28"/>
        </w:rPr>
        <w:t>Мауссе</w:t>
      </w:r>
      <w:r w:rsidR="001F7B6B" w:rsidRPr="009F15D2">
        <w:rPr>
          <w:color w:val="000000"/>
          <w:sz w:val="28"/>
          <w:szCs w:val="28"/>
        </w:rPr>
        <w:t xml:space="preserve">, 1999; </w:t>
      </w:r>
      <w:r w:rsidR="009F15D2" w:rsidRPr="009F15D2">
        <w:rPr>
          <w:color w:val="000000"/>
          <w:sz w:val="28"/>
          <w:szCs w:val="28"/>
        </w:rPr>
        <w:t>М.Л.</w:t>
      </w:r>
      <w:r w:rsidR="009F15D2">
        <w:rPr>
          <w:color w:val="000000"/>
          <w:sz w:val="28"/>
          <w:szCs w:val="28"/>
        </w:rPr>
        <w:t> </w:t>
      </w:r>
      <w:r w:rsidR="009F15D2" w:rsidRPr="009F15D2">
        <w:rPr>
          <w:color w:val="000000"/>
          <w:sz w:val="28"/>
          <w:szCs w:val="28"/>
        </w:rPr>
        <w:t>Дибиров</w:t>
      </w:r>
      <w:r w:rsidR="001F7B6B" w:rsidRPr="009F15D2">
        <w:rPr>
          <w:color w:val="000000"/>
          <w:sz w:val="28"/>
          <w:szCs w:val="28"/>
        </w:rPr>
        <w:t>, 2000)</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настоящее время наиболее эффективен нехирургический метод трансплантации эмбрионов. В среднем на современном уровне биотехнологи получают с применением пересадки эмбрионов около 10 телят, а в отдельных случаях до 50 телят от одного донора в год, тогда как при обычном способе размножения (искусственном осеменении</w:t>
      </w:r>
      <w:r w:rsidR="009F15D2">
        <w:rPr>
          <w:color w:val="000000"/>
          <w:sz w:val="28"/>
          <w:szCs w:val="28"/>
        </w:rPr>
        <w:t>)</w:t>
      </w:r>
      <w:r w:rsidRPr="009F15D2">
        <w:rPr>
          <w:color w:val="000000"/>
          <w:sz w:val="28"/>
          <w:szCs w:val="28"/>
        </w:rPr>
        <w:t xml:space="preserve"> корова за всю жизнь могла бы воспроизвести 7</w:t>
      </w:r>
      <w:r w:rsidR="009F15D2">
        <w:rPr>
          <w:color w:val="000000"/>
          <w:sz w:val="28"/>
          <w:szCs w:val="28"/>
        </w:rPr>
        <w:t>–</w:t>
      </w:r>
      <w:r w:rsidR="009F15D2" w:rsidRPr="009F15D2">
        <w:rPr>
          <w:color w:val="000000"/>
          <w:sz w:val="28"/>
          <w:szCs w:val="28"/>
        </w:rPr>
        <w:t>8</w:t>
      </w:r>
      <w:r w:rsidRPr="009F15D2">
        <w:rPr>
          <w:color w:val="000000"/>
          <w:sz w:val="28"/>
          <w:szCs w:val="28"/>
        </w:rPr>
        <w:t xml:space="preserve"> телят. Поэтому идея получения максимального числа потомков от лучших по продуктивности самок издавна привлекала внимание исследователей. Решение этой проблемы стало возможным на основе применения метода транс</w:t>
      </w:r>
      <w:r w:rsidR="00DD4F5F" w:rsidRPr="009F15D2">
        <w:rPr>
          <w:color w:val="000000"/>
          <w:sz w:val="28"/>
          <w:szCs w:val="28"/>
        </w:rPr>
        <w:t>плантации эмбрионов (</w:t>
      </w:r>
      <w:r w:rsidR="009F15D2" w:rsidRPr="009F15D2">
        <w:rPr>
          <w:color w:val="000000"/>
          <w:sz w:val="28"/>
          <w:szCs w:val="28"/>
        </w:rPr>
        <w:t>Ю.Д.</w:t>
      </w:r>
      <w:r w:rsidR="009F15D2">
        <w:rPr>
          <w:color w:val="000000"/>
          <w:sz w:val="28"/>
          <w:szCs w:val="28"/>
        </w:rPr>
        <w:t> </w:t>
      </w:r>
      <w:r w:rsidR="009F15D2" w:rsidRPr="009F15D2">
        <w:rPr>
          <w:color w:val="000000"/>
          <w:sz w:val="28"/>
          <w:szCs w:val="28"/>
        </w:rPr>
        <w:t>Клинский</w:t>
      </w:r>
      <w:r w:rsidRPr="009F15D2">
        <w:rPr>
          <w:color w:val="000000"/>
          <w:sz w:val="28"/>
          <w:szCs w:val="28"/>
        </w:rPr>
        <w:t xml:space="preserve">, 1978, 1980; </w:t>
      </w:r>
      <w:r w:rsidR="009F15D2" w:rsidRPr="009F15D2">
        <w:rPr>
          <w:color w:val="000000"/>
          <w:sz w:val="28"/>
          <w:szCs w:val="28"/>
        </w:rPr>
        <w:t>Н.И.</w:t>
      </w:r>
      <w:r w:rsidR="009F15D2">
        <w:rPr>
          <w:color w:val="000000"/>
          <w:sz w:val="28"/>
          <w:szCs w:val="28"/>
        </w:rPr>
        <w:t> </w:t>
      </w:r>
      <w:r w:rsidR="009F15D2" w:rsidRPr="009F15D2">
        <w:rPr>
          <w:color w:val="000000"/>
          <w:sz w:val="28"/>
          <w:szCs w:val="28"/>
        </w:rPr>
        <w:t>Сергеев</w:t>
      </w:r>
      <w:r w:rsidRPr="009F15D2">
        <w:rPr>
          <w:color w:val="000000"/>
          <w:sz w:val="28"/>
          <w:szCs w:val="28"/>
        </w:rPr>
        <w:t xml:space="preserve">, 1979,1984; </w:t>
      </w:r>
      <w:r w:rsidR="009F15D2" w:rsidRPr="009F15D2">
        <w:rPr>
          <w:color w:val="000000"/>
          <w:sz w:val="28"/>
          <w:szCs w:val="28"/>
        </w:rPr>
        <w:t>М.И.</w:t>
      </w:r>
      <w:r w:rsidR="009F15D2">
        <w:rPr>
          <w:color w:val="000000"/>
          <w:sz w:val="28"/>
          <w:szCs w:val="28"/>
        </w:rPr>
        <w:t> </w:t>
      </w:r>
      <w:r w:rsidR="009F15D2" w:rsidRPr="009F15D2">
        <w:rPr>
          <w:color w:val="000000"/>
          <w:sz w:val="28"/>
          <w:szCs w:val="28"/>
        </w:rPr>
        <w:t>Прокофьев</w:t>
      </w:r>
      <w:r w:rsidRPr="009F15D2">
        <w:rPr>
          <w:color w:val="000000"/>
          <w:sz w:val="28"/>
          <w:szCs w:val="28"/>
        </w:rPr>
        <w:t>, 1983</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последние годы в ряде стран изучают вопрос о возможности переноса заразных болезней путем эмбриональной пересадки реципиентам от коров-доноров. Ряд зарубежных авторов считают, что методом трансплантации эмбрионов можно успешно вести борьбу со многими инфекционными болезнями. По некоторым опубликованным данным отдельные инфекции, например, инфекционный ринотрахеит, вирусная диарея, блутанг, лейкемия крупного рогатого скота реципиентам с трансплантируемым зародышем от больного донора не передаются (</w:t>
      </w:r>
      <w:r w:rsidR="009F15D2" w:rsidRPr="009F15D2">
        <w:rPr>
          <w:color w:val="000000"/>
          <w:sz w:val="28"/>
          <w:szCs w:val="28"/>
        </w:rPr>
        <w:t>R.A.</w:t>
      </w:r>
      <w:r w:rsidR="009F15D2">
        <w:rPr>
          <w:color w:val="000000"/>
          <w:sz w:val="28"/>
          <w:szCs w:val="28"/>
        </w:rPr>
        <w:t> </w:t>
      </w:r>
      <w:r w:rsidR="009F15D2" w:rsidRPr="009F15D2">
        <w:rPr>
          <w:color w:val="000000"/>
          <w:sz w:val="28"/>
          <w:szCs w:val="28"/>
        </w:rPr>
        <w:t>Bowen</w:t>
      </w:r>
      <w:r w:rsidRPr="009F15D2">
        <w:rPr>
          <w:color w:val="000000"/>
          <w:sz w:val="28"/>
          <w:szCs w:val="28"/>
        </w:rPr>
        <w:t xml:space="preserve"> et al., 1983; Е. Singh et al., 1983; Z</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Po</w:t>
      </w:r>
      <w:r w:rsidRPr="009F15D2">
        <w:rPr>
          <w:color w:val="000000"/>
          <w:sz w:val="28"/>
          <w:szCs w:val="28"/>
        </w:rPr>
        <w:t>korny et al., 1983; 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El</w:t>
      </w:r>
      <w:r w:rsidRPr="009F15D2">
        <w:rPr>
          <w:color w:val="000000"/>
          <w:sz w:val="28"/>
          <w:szCs w:val="28"/>
        </w:rPr>
        <w:t>izabeth, 1984).</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По данным французских исследователей, вирус лейкоза крупного рогатого скота и вирус катаральной лихорадки при эмбриотрансплантации не передаются через эмбрионы с интактной зоной пеллюцида, если их до пересадки промыть раствором трипсина (W.C. Наге, 1984).</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Несмотря на достигнутые успехи в разработке приемов вызывания множественной овуляции у коров и телок-доноров эмбрионов, технике извлечения и пересадке зародышей, выход полноценных эмбрионов и их приживляемость не стабильна.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Многие вопросы теории и практики требуют дальнейшего изучения и совершенствования.</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Проблемными остаются вопросы предупреждения заноса инфекции в матку при извлечении и пересадке эмбрионов.</w:t>
      </w:r>
    </w:p>
    <w:p w:rsidR="004847C0" w:rsidRPr="000A29C0" w:rsidRDefault="000A29C0"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3" w:name="_Toc12811641"/>
      <w:r>
        <w:rPr>
          <w:rFonts w:ascii="Times New Roman" w:hAnsi="Times New Roman" w:cs="Times New Roman"/>
          <w:i w:val="0"/>
          <w:iCs w:val="0"/>
          <w:color w:val="000000"/>
          <w:lang w:val="uk-UA"/>
        </w:rPr>
        <w:br w:type="page"/>
      </w:r>
      <w:r w:rsidR="00574A46" w:rsidRPr="009F15D2">
        <w:rPr>
          <w:rFonts w:ascii="Times New Roman" w:hAnsi="Times New Roman" w:cs="Times New Roman"/>
          <w:i w:val="0"/>
          <w:iCs w:val="0"/>
          <w:color w:val="000000"/>
          <w:lang w:val="uk-UA"/>
        </w:rPr>
        <w:t>3</w:t>
      </w:r>
      <w:r w:rsidR="004847C0" w:rsidRPr="009F15D2">
        <w:rPr>
          <w:rFonts w:ascii="Times New Roman" w:hAnsi="Times New Roman" w:cs="Times New Roman"/>
          <w:i w:val="0"/>
          <w:iCs w:val="0"/>
          <w:color w:val="000000"/>
        </w:rPr>
        <w:t>.2</w:t>
      </w:r>
      <w:r w:rsidR="009F15D2">
        <w:rPr>
          <w:rFonts w:ascii="Times New Roman" w:hAnsi="Times New Roman" w:cs="Times New Roman"/>
          <w:i w:val="0"/>
          <w:iCs w:val="0"/>
          <w:color w:val="000000"/>
        </w:rPr>
        <w:t xml:space="preserve"> </w:t>
      </w:r>
      <w:r w:rsidR="009F15D2" w:rsidRPr="009F15D2">
        <w:rPr>
          <w:rFonts w:ascii="Times New Roman" w:hAnsi="Times New Roman" w:cs="Times New Roman"/>
          <w:i w:val="0"/>
          <w:iCs w:val="0"/>
          <w:color w:val="000000"/>
        </w:rPr>
        <w:t>Чу</w:t>
      </w:r>
      <w:r w:rsidR="004847C0" w:rsidRPr="009F15D2">
        <w:rPr>
          <w:rFonts w:ascii="Times New Roman" w:hAnsi="Times New Roman" w:cs="Times New Roman"/>
          <w:i w:val="0"/>
          <w:iCs w:val="0"/>
          <w:color w:val="000000"/>
        </w:rPr>
        <w:t>вствительность матки к инфекциям в разные периоды полового цикла</w:t>
      </w:r>
      <w:bookmarkEnd w:id="3"/>
    </w:p>
    <w:p w:rsidR="00DD4F5F" w:rsidRPr="009F15D2" w:rsidRDefault="00DD4F5F"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Здоровый организм млекопитающих имеет целую систему защитных приспособлений, поэтому деятельность микроорганизмов-сапрофитов ограничивается и не является болезнетворной. В норме эта микрофлора отсутствует в глубоких отделах полового тракта самки, сообщающегося с брюшной полостью (</w:t>
      </w:r>
      <w:r w:rsidR="009F15D2" w:rsidRPr="009F15D2">
        <w:rPr>
          <w:color w:val="000000"/>
          <w:sz w:val="28"/>
          <w:szCs w:val="28"/>
        </w:rPr>
        <w:t>В.П.</w:t>
      </w:r>
      <w:r w:rsidR="009F15D2">
        <w:rPr>
          <w:color w:val="000000"/>
          <w:sz w:val="28"/>
          <w:szCs w:val="28"/>
        </w:rPr>
        <w:t> </w:t>
      </w:r>
      <w:r w:rsidR="009F15D2" w:rsidRPr="009F15D2">
        <w:rPr>
          <w:color w:val="000000"/>
          <w:sz w:val="28"/>
          <w:szCs w:val="28"/>
          <w:lang w:val="uk-UA"/>
        </w:rPr>
        <w:t>Буркат</w:t>
      </w:r>
      <w:r w:rsidR="001F7B6B" w:rsidRPr="009F15D2">
        <w:rPr>
          <w:color w:val="000000"/>
          <w:sz w:val="28"/>
          <w:szCs w:val="28"/>
          <w:lang w:val="uk-UA"/>
        </w:rPr>
        <w:t xml:space="preserve">, </w:t>
      </w:r>
      <w:r w:rsidR="009F15D2" w:rsidRPr="009F15D2">
        <w:rPr>
          <w:color w:val="000000"/>
          <w:sz w:val="28"/>
          <w:szCs w:val="28"/>
          <w:lang w:val="uk-UA"/>
        </w:rPr>
        <w:t>Г.Г.</w:t>
      </w:r>
      <w:r w:rsidR="009F15D2">
        <w:rPr>
          <w:color w:val="000000"/>
          <w:sz w:val="28"/>
          <w:szCs w:val="28"/>
          <w:lang w:val="uk-UA"/>
        </w:rPr>
        <w:t> </w:t>
      </w:r>
      <w:r w:rsidR="009F15D2" w:rsidRPr="009F15D2">
        <w:rPr>
          <w:color w:val="000000"/>
          <w:sz w:val="28"/>
          <w:szCs w:val="28"/>
          <w:lang w:val="uk-UA"/>
        </w:rPr>
        <w:t>Харута</w:t>
      </w:r>
      <w:r w:rsidR="001F7B6B" w:rsidRPr="009F15D2">
        <w:rPr>
          <w:color w:val="000000"/>
          <w:sz w:val="28"/>
          <w:szCs w:val="28"/>
          <w:lang w:val="uk-UA"/>
        </w:rPr>
        <w:t xml:space="preserve"> та ін. 1995; </w:t>
      </w:r>
      <w:r w:rsidR="009F15D2" w:rsidRPr="009F15D2">
        <w:rPr>
          <w:color w:val="000000"/>
          <w:sz w:val="28"/>
          <w:szCs w:val="28"/>
        </w:rPr>
        <w:t>Н.А.</w:t>
      </w:r>
      <w:r w:rsidR="009F15D2">
        <w:rPr>
          <w:color w:val="000000"/>
          <w:sz w:val="28"/>
          <w:szCs w:val="28"/>
        </w:rPr>
        <w:t> </w:t>
      </w:r>
      <w:r w:rsidR="009F15D2" w:rsidRPr="009F15D2">
        <w:rPr>
          <w:color w:val="000000"/>
          <w:sz w:val="28"/>
          <w:szCs w:val="28"/>
        </w:rPr>
        <w:t>Мартыненко</w:t>
      </w:r>
      <w:r w:rsidRPr="009F15D2">
        <w:rPr>
          <w:color w:val="000000"/>
          <w:sz w:val="28"/>
          <w:szCs w:val="28"/>
        </w:rPr>
        <w:t xml:space="preserve">, 1971; </w:t>
      </w:r>
      <w:r w:rsidR="009F15D2" w:rsidRPr="009F15D2">
        <w:rPr>
          <w:color w:val="000000"/>
          <w:sz w:val="28"/>
          <w:szCs w:val="28"/>
        </w:rPr>
        <w:t>Е.В.</w:t>
      </w:r>
      <w:r w:rsidR="009F15D2">
        <w:rPr>
          <w:color w:val="000000"/>
          <w:sz w:val="28"/>
          <w:szCs w:val="28"/>
        </w:rPr>
        <w:t> </w:t>
      </w:r>
      <w:r w:rsidR="009F15D2" w:rsidRPr="009F15D2">
        <w:rPr>
          <w:color w:val="000000"/>
          <w:sz w:val="28"/>
          <w:szCs w:val="28"/>
        </w:rPr>
        <w:t>Козловский</w:t>
      </w:r>
      <w:r w:rsidRPr="009F15D2">
        <w:rPr>
          <w:color w:val="000000"/>
          <w:sz w:val="28"/>
          <w:szCs w:val="28"/>
        </w:rPr>
        <w:t xml:space="preserve">, </w:t>
      </w:r>
      <w:r w:rsidR="009F15D2" w:rsidRPr="009F15D2">
        <w:rPr>
          <w:color w:val="000000"/>
          <w:sz w:val="28"/>
          <w:szCs w:val="28"/>
        </w:rPr>
        <w:t>П.А.</w:t>
      </w:r>
      <w:r w:rsidR="009F15D2">
        <w:rPr>
          <w:color w:val="000000"/>
          <w:sz w:val="28"/>
          <w:szCs w:val="28"/>
        </w:rPr>
        <w:t> </w:t>
      </w:r>
      <w:r w:rsidR="009F15D2" w:rsidRPr="009F15D2">
        <w:rPr>
          <w:color w:val="000000"/>
          <w:sz w:val="28"/>
          <w:szCs w:val="28"/>
        </w:rPr>
        <w:t>Емельяненко</w:t>
      </w:r>
      <w:r w:rsidRPr="009F15D2">
        <w:rPr>
          <w:color w:val="000000"/>
          <w:sz w:val="28"/>
          <w:szCs w:val="28"/>
        </w:rPr>
        <w:t>, 1982), хотя во влагалище, помимо постоянно заселяющих его молочнокислых палочек, находят различные виды кокков и другие бактерии. Многочисленными исследованиями установлено, что в половых путях коров с нормальной и нарушенной воспроизводительной функцией часто присутствуют штаммы условно</w:t>
      </w:r>
      <w:r w:rsidR="001F7B6B" w:rsidRPr="009F15D2">
        <w:rPr>
          <w:color w:val="000000"/>
          <w:sz w:val="28"/>
          <w:szCs w:val="28"/>
        </w:rPr>
        <w:t>-</w:t>
      </w:r>
      <w:r w:rsidRPr="009F15D2">
        <w:rPr>
          <w:color w:val="000000"/>
          <w:sz w:val="28"/>
          <w:szCs w:val="28"/>
        </w:rPr>
        <w:t>патогенной микрофлоры: E.coli, Klebsiella, Serritia, Proteus, Pseudomonas</w:t>
      </w:r>
      <w:r w:rsidR="009F15D2">
        <w:rPr>
          <w:color w:val="000000"/>
          <w:sz w:val="28"/>
          <w:szCs w:val="28"/>
        </w:rPr>
        <w:t xml:space="preserve"> (</w:t>
      </w:r>
      <w:r w:rsidR="009F15D2" w:rsidRPr="009F15D2">
        <w:rPr>
          <w:color w:val="000000"/>
          <w:sz w:val="28"/>
          <w:szCs w:val="28"/>
        </w:rPr>
        <w:t>Е.М.</w:t>
      </w:r>
      <w:r w:rsidR="009F15D2">
        <w:rPr>
          <w:color w:val="000000"/>
          <w:sz w:val="28"/>
          <w:szCs w:val="28"/>
        </w:rPr>
        <w:t> </w:t>
      </w:r>
      <w:r w:rsidR="009F15D2" w:rsidRPr="009F15D2">
        <w:rPr>
          <w:color w:val="000000"/>
          <w:sz w:val="28"/>
          <w:szCs w:val="28"/>
        </w:rPr>
        <w:t>Махиня</w:t>
      </w:r>
      <w:r w:rsidRPr="009F15D2">
        <w:rPr>
          <w:color w:val="000000"/>
          <w:sz w:val="28"/>
          <w:szCs w:val="28"/>
        </w:rPr>
        <w:t xml:space="preserve">, 1958; </w:t>
      </w:r>
      <w:r w:rsidR="009F15D2" w:rsidRPr="009F15D2">
        <w:rPr>
          <w:color w:val="000000"/>
          <w:sz w:val="28"/>
          <w:szCs w:val="28"/>
        </w:rPr>
        <w:t>D.S.</w:t>
      </w:r>
      <w:r w:rsidR="009F15D2">
        <w:rPr>
          <w:color w:val="000000"/>
          <w:sz w:val="28"/>
          <w:szCs w:val="28"/>
        </w:rPr>
        <w:t> </w:t>
      </w:r>
      <w:r w:rsidR="009F15D2" w:rsidRPr="009F15D2">
        <w:rPr>
          <w:color w:val="000000"/>
          <w:sz w:val="28"/>
          <w:szCs w:val="28"/>
        </w:rPr>
        <w:t>Sambijal</w:t>
      </w:r>
      <w:r w:rsidRPr="009F15D2">
        <w:rPr>
          <w:color w:val="000000"/>
          <w:sz w:val="28"/>
          <w:szCs w:val="28"/>
        </w:rPr>
        <w:t xml:space="preserve"> et al., 1986; </w:t>
      </w:r>
      <w:r w:rsidR="009F15D2" w:rsidRPr="009F15D2">
        <w:rPr>
          <w:color w:val="000000"/>
          <w:sz w:val="28"/>
          <w:szCs w:val="28"/>
        </w:rPr>
        <w:t>Д.А.</w:t>
      </w:r>
      <w:r w:rsidR="009F15D2">
        <w:rPr>
          <w:color w:val="000000"/>
          <w:sz w:val="28"/>
          <w:szCs w:val="28"/>
        </w:rPr>
        <w:t> </w:t>
      </w:r>
      <w:r w:rsidR="009F15D2" w:rsidRPr="009F15D2">
        <w:rPr>
          <w:color w:val="000000"/>
          <w:sz w:val="28"/>
          <w:szCs w:val="28"/>
        </w:rPr>
        <w:t>Сайкиа</w:t>
      </w:r>
      <w:r w:rsidRPr="009F15D2">
        <w:rPr>
          <w:color w:val="000000"/>
          <w:sz w:val="28"/>
          <w:szCs w:val="28"/>
        </w:rPr>
        <w:t xml:space="preserve"> и соавт., 1987</w:t>
      </w:r>
      <w:r w:rsidR="009F15D2">
        <w:rPr>
          <w:color w:val="000000"/>
          <w:sz w:val="28"/>
          <w:szCs w:val="28"/>
        </w:rPr>
        <w:t>)</w:t>
      </w:r>
      <w:r w:rsidRPr="009F15D2">
        <w:rPr>
          <w:color w:val="000000"/>
          <w:sz w:val="28"/>
          <w:szCs w:val="28"/>
        </w:rPr>
        <w:t>, но у большинства животных во время течки и охоты микрофлора погибает и смывы, полученные со слизистой оболочки влагалища коров, свободны от микроорганизмов (</w:t>
      </w:r>
      <w:r w:rsidR="009F15D2" w:rsidRPr="009F15D2">
        <w:rPr>
          <w:color w:val="000000"/>
          <w:sz w:val="28"/>
          <w:szCs w:val="28"/>
        </w:rPr>
        <w:t>А.А.</w:t>
      </w:r>
      <w:r w:rsidR="009F15D2">
        <w:rPr>
          <w:color w:val="000000"/>
          <w:sz w:val="28"/>
          <w:szCs w:val="28"/>
        </w:rPr>
        <w:t> </w:t>
      </w:r>
      <w:r w:rsidR="009F15D2" w:rsidRPr="009F15D2">
        <w:rPr>
          <w:color w:val="000000"/>
          <w:sz w:val="28"/>
          <w:szCs w:val="28"/>
        </w:rPr>
        <w:t>Осетров</w:t>
      </w:r>
      <w:r w:rsidR="00C14B7B" w:rsidRPr="009F15D2">
        <w:rPr>
          <w:color w:val="000000"/>
          <w:sz w:val="28"/>
          <w:szCs w:val="28"/>
          <w:lang w:val="uk-UA"/>
        </w:rPr>
        <w:t xml:space="preserve"> </w:t>
      </w:r>
      <w:r w:rsidRPr="009F15D2">
        <w:rPr>
          <w:color w:val="000000"/>
          <w:sz w:val="28"/>
          <w:szCs w:val="28"/>
        </w:rPr>
        <w:t>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966).</w:t>
      </w:r>
      <w:r w:rsidR="00C14B7B" w:rsidRPr="009F15D2">
        <w:rPr>
          <w:color w:val="000000"/>
          <w:sz w:val="28"/>
          <w:szCs w:val="28"/>
          <w:lang w:val="uk-UA"/>
        </w:rPr>
        <w:t xml:space="preserve"> </w:t>
      </w:r>
      <w:r w:rsidRPr="009F15D2">
        <w:rPr>
          <w:color w:val="000000"/>
          <w:sz w:val="28"/>
          <w:szCs w:val="28"/>
        </w:rPr>
        <w:t>С другой стороны, условнопатогенная микрофлора часто</w:t>
      </w:r>
      <w:r w:rsidR="00C14B7B" w:rsidRPr="009F15D2">
        <w:rPr>
          <w:color w:val="000000"/>
          <w:sz w:val="28"/>
          <w:szCs w:val="28"/>
          <w:lang w:val="uk-UA"/>
        </w:rPr>
        <w:t xml:space="preserve"> </w:t>
      </w:r>
      <w:r w:rsidRPr="009F15D2">
        <w:rPr>
          <w:color w:val="000000"/>
          <w:sz w:val="28"/>
          <w:szCs w:val="28"/>
        </w:rPr>
        <w:t>попадает в половые пути самок со сперм</w:t>
      </w:r>
      <w:r w:rsidR="000A29C0">
        <w:rPr>
          <w:color w:val="000000"/>
          <w:sz w:val="28"/>
          <w:szCs w:val="28"/>
        </w:rPr>
        <w:t>ой производителей,</w:t>
      </w:r>
      <w:r w:rsidR="000A29C0" w:rsidRPr="000A29C0">
        <w:rPr>
          <w:color w:val="000000"/>
          <w:sz w:val="28"/>
          <w:szCs w:val="28"/>
        </w:rPr>
        <w:t xml:space="preserve"> </w:t>
      </w:r>
      <w:r w:rsidR="000A29C0">
        <w:rPr>
          <w:color w:val="000000"/>
          <w:sz w:val="28"/>
          <w:szCs w:val="28"/>
        </w:rPr>
        <w:t>используемой</w:t>
      </w:r>
      <w:r w:rsidR="000A29C0" w:rsidRPr="000A29C0">
        <w:rPr>
          <w:color w:val="000000"/>
          <w:sz w:val="28"/>
          <w:szCs w:val="28"/>
        </w:rPr>
        <w:t xml:space="preserve"> </w:t>
      </w:r>
      <w:r w:rsidRPr="009F15D2">
        <w:rPr>
          <w:color w:val="000000"/>
          <w:sz w:val="28"/>
          <w:szCs w:val="28"/>
        </w:rPr>
        <w:t>при искусственном осеменении</w:t>
      </w:r>
      <w:r w:rsidR="00C14B7B" w:rsidRPr="009F15D2">
        <w:rPr>
          <w:color w:val="000000"/>
          <w:sz w:val="28"/>
          <w:szCs w:val="28"/>
          <w:lang w:val="uk-UA"/>
        </w:rPr>
        <w:t xml:space="preserve"> </w:t>
      </w:r>
      <w:r w:rsidRPr="009F15D2">
        <w:rPr>
          <w:color w:val="000000"/>
          <w:sz w:val="28"/>
          <w:szCs w:val="28"/>
        </w:rPr>
        <w:t>(</w:t>
      </w:r>
      <w:r w:rsidR="009F15D2" w:rsidRPr="009F15D2">
        <w:rPr>
          <w:color w:val="000000"/>
          <w:sz w:val="28"/>
          <w:szCs w:val="28"/>
        </w:rPr>
        <w:t>С.Л.</w:t>
      </w:r>
      <w:r w:rsidR="009F15D2">
        <w:rPr>
          <w:color w:val="000000"/>
          <w:sz w:val="28"/>
          <w:szCs w:val="28"/>
        </w:rPr>
        <w:t> </w:t>
      </w:r>
      <w:r w:rsidR="009F15D2" w:rsidRPr="009F15D2">
        <w:rPr>
          <w:color w:val="000000"/>
          <w:sz w:val="28"/>
          <w:szCs w:val="28"/>
        </w:rPr>
        <w:t>Семенов,</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955; </w:t>
      </w:r>
      <w:r w:rsidR="009F15D2" w:rsidRPr="009F15D2">
        <w:rPr>
          <w:color w:val="000000"/>
          <w:sz w:val="28"/>
          <w:szCs w:val="28"/>
        </w:rPr>
        <w:t>О.И.</w:t>
      </w:r>
      <w:r w:rsidR="009F15D2">
        <w:rPr>
          <w:color w:val="000000"/>
          <w:sz w:val="28"/>
          <w:szCs w:val="28"/>
        </w:rPr>
        <w:t> </w:t>
      </w:r>
      <w:r w:rsidR="009F15D2" w:rsidRPr="009F15D2">
        <w:rPr>
          <w:color w:val="000000"/>
          <w:sz w:val="28"/>
          <w:szCs w:val="28"/>
        </w:rPr>
        <w:t>Пантюхова</w:t>
      </w:r>
      <w:r w:rsidRPr="009F15D2">
        <w:rPr>
          <w:color w:val="000000"/>
          <w:sz w:val="28"/>
          <w:szCs w:val="28"/>
        </w:rPr>
        <w:t xml:space="preserve">, 1961; </w:t>
      </w:r>
      <w:r w:rsidR="009F15D2" w:rsidRPr="009F15D2">
        <w:rPr>
          <w:color w:val="000000"/>
          <w:sz w:val="28"/>
          <w:szCs w:val="28"/>
        </w:rPr>
        <w:t>В.А.</w:t>
      </w:r>
      <w:r w:rsidR="009F15D2">
        <w:rPr>
          <w:color w:val="000000"/>
          <w:sz w:val="28"/>
          <w:szCs w:val="28"/>
        </w:rPr>
        <w:t> </w:t>
      </w:r>
      <w:r w:rsidR="009F15D2" w:rsidRPr="009F15D2">
        <w:rPr>
          <w:color w:val="000000"/>
          <w:sz w:val="28"/>
          <w:szCs w:val="28"/>
        </w:rPr>
        <w:t>Яблонский</w:t>
      </w:r>
      <w:r w:rsidRPr="009F15D2">
        <w:rPr>
          <w:color w:val="000000"/>
          <w:sz w:val="28"/>
          <w:szCs w:val="28"/>
        </w:rPr>
        <w:t>,</w:t>
      </w:r>
      <w:r w:rsidR="00C14B7B" w:rsidRPr="009F15D2">
        <w:rPr>
          <w:color w:val="000000"/>
          <w:sz w:val="28"/>
          <w:szCs w:val="28"/>
          <w:lang w:val="uk-UA"/>
        </w:rPr>
        <w:t xml:space="preserve"> </w:t>
      </w:r>
      <w:r w:rsidRPr="009F15D2">
        <w:rPr>
          <w:color w:val="000000"/>
          <w:sz w:val="28"/>
          <w:szCs w:val="28"/>
        </w:rPr>
        <w:t xml:space="preserve">1963; </w:t>
      </w:r>
      <w:r w:rsidR="009F15D2" w:rsidRPr="009F15D2">
        <w:rPr>
          <w:color w:val="000000"/>
          <w:sz w:val="28"/>
          <w:szCs w:val="28"/>
        </w:rPr>
        <w:t>Ф.М.</w:t>
      </w:r>
      <w:r w:rsidR="009F15D2">
        <w:rPr>
          <w:color w:val="000000"/>
          <w:sz w:val="28"/>
          <w:szCs w:val="28"/>
        </w:rPr>
        <w:t> </w:t>
      </w:r>
      <w:r w:rsidR="009F15D2" w:rsidRPr="009F15D2">
        <w:rPr>
          <w:color w:val="000000"/>
          <w:sz w:val="28"/>
          <w:szCs w:val="28"/>
        </w:rPr>
        <w:t>Касумов</w:t>
      </w:r>
      <w:r w:rsidRPr="009F15D2">
        <w:rPr>
          <w:color w:val="000000"/>
          <w:sz w:val="28"/>
          <w:szCs w:val="28"/>
        </w:rPr>
        <w:t xml:space="preserve">, 1963; </w:t>
      </w:r>
      <w:r w:rsidR="009F15D2" w:rsidRPr="009F15D2">
        <w:rPr>
          <w:color w:val="000000"/>
          <w:sz w:val="28"/>
          <w:szCs w:val="28"/>
        </w:rPr>
        <w:t>Д.Д.</w:t>
      </w:r>
      <w:r w:rsidR="009F15D2">
        <w:rPr>
          <w:color w:val="000000"/>
          <w:sz w:val="28"/>
          <w:szCs w:val="28"/>
        </w:rPr>
        <w:t> </w:t>
      </w:r>
      <w:r w:rsidR="009F15D2" w:rsidRPr="009F15D2">
        <w:rPr>
          <w:color w:val="000000"/>
          <w:sz w:val="28"/>
          <w:szCs w:val="28"/>
        </w:rPr>
        <w:t>Логвинов</w:t>
      </w:r>
      <w:r w:rsidRPr="009F15D2">
        <w:rPr>
          <w:color w:val="000000"/>
          <w:sz w:val="28"/>
          <w:szCs w:val="28"/>
        </w:rPr>
        <w:t>, 1968).</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Многие ученые занимались изучением микробной</w:t>
      </w:r>
      <w:r w:rsidR="00121109" w:rsidRPr="009F15D2">
        <w:rPr>
          <w:color w:val="000000"/>
          <w:sz w:val="28"/>
          <w:szCs w:val="28"/>
        </w:rPr>
        <w:t xml:space="preserve"> </w:t>
      </w:r>
      <w:r w:rsidRPr="009F15D2">
        <w:rPr>
          <w:color w:val="000000"/>
          <w:sz w:val="28"/>
          <w:szCs w:val="28"/>
        </w:rPr>
        <w:t>загрязненности спермы производителей</w:t>
      </w:r>
      <w:r w:rsidR="00121109" w:rsidRPr="009F15D2">
        <w:rPr>
          <w:color w:val="000000"/>
          <w:sz w:val="28"/>
          <w:szCs w:val="28"/>
        </w:rPr>
        <w:t xml:space="preserve"> (</w:t>
      </w:r>
      <w:r w:rsidR="009F15D2" w:rsidRPr="009F15D2">
        <w:rPr>
          <w:color w:val="000000"/>
          <w:sz w:val="28"/>
          <w:szCs w:val="28"/>
        </w:rPr>
        <w:t>Качмар</w:t>
      </w:r>
      <w:r w:rsidR="009F15D2">
        <w:rPr>
          <w:color w:val="000000"/>
          <w:sz w:val="28"/>
          <w:szCs w:val="28"/>
        </w:rPr>
        <w:t> </w:t>
      </w:r>
      <w:r w:rsidR="009F15D2" w:rsidRPr="009F15D2">
        <w:rPr>
          <w:color w:val="000000"/>
          <w:sz w:val="28"/>
          <w:szCs w:val="28"/>
        </w:rPr>
        <w:t>О.М.</w:t>
      </w:r>
      <w:r w:rsidR="00121109" w:rsidRPr="009F15D2">
        <w:rPr>
          <w:color w:val="000000"/>
          <w:sz w:val="28"/>
          <w:szCs w:val="28"/>
        </w:rPr>
        <w:t xml:space="preserve">; Авдосьева I.К.; </w:t>
      </w:r>
      <w:r w:rsidR="009F15D2" w:rsidRPr="009F15D2">
        <w:rPr>
          <w:color w:val="000000"/>
          <w:sz w:val="28"/>
          <w:szCs w:val="28"/>
        </w:rPr>
        <w:t>Урус</w:t>
      </w:r>
      <w:r w:rsidR="009F15D2">
        <w:rPr>
          <w:color w:val="000000"/>
          <w:sz w:val="28"/>
          <w:szCs w:val="28"/>
        </w:rPr>
        <w:t> </w:t>
      </w:r>
      <w:r w:rsidR="009F15D2" w:rsidRPr="009F15D2">
        <w:rPr>
          <w:color w:val="000000"/>
          <w:sz w:val="28"/>
          <w:szCs w:val="28"/>
        </w:rPr>
        <w:t>Р.В</w:t>
      </w:r>
      <w:r w:rsidR="009F15D2" w:rsidRPr="009F15D2">
        <w:rPr>
          <w:color w:val="000000"/>
          <w:sz w:val="28"/>
        </w:rPr>
        <w:t>.</w:t>
      </w:r>
      <w:r w:rsidR="00121109" w:rsidRPr="009F15D2">
        <w:rPr>
          <w:color w:val="000000"/>
          <w:sz w:val="28"/>
          <w:szCs w:val="28"/>
        </w:rPr>
        <w:t>)</w:t>
      </w:r>
      <w:r w:rsidRPr="009F15D2">
        <w:rPr>
          <w:color w:val="000000"/>
          <w:sz w:val="28"/>
          <w:szCs w:val="28"/>
        </w:rPr>
        <w:t>, применяемой для</w:t>
      </w:r>
      <w:r w:rsidR="00121109" w:rsidRPr="009F15D2">
        <w:rPr>
          <w:color w:val="000000"/>
          <w:sz w:val="28"/>
          <w:szCs w:val="28"/>
        </w:rPr>
        <w:t xml:space="preserve"> </w:t>
      </w:r>
      <w:r w:rsidRPr="009F15D2">
        <w:rPr>
          <w:color w:val="000000"/>
          <w:sz w:val="28"/>
          <w:szCs w:val="28"/>
        </w:rPr>
        <w:t>искусственного осеменения самок, на их репродуктивную</w:t>
      </w:r>
      <w:r w:rsidR="00121109" w:rsidRPr="009F15D2">
        <w:rPr>
          <w:color w:val="000000"/>
          <w:sz w:val="28"/>
          <w:szCs w:val="28"/>
        </w:rPr>
        <w:t xml:space="preserve"> </w:t>
      </w:r>
      <w:r w:rsidRPr="009F15D2">
        <w:rPr>
          <w:color w:val="000000"/>
          <w:sz w:val="28"/>
          <w:szCs w:val="28"/>
        </w:rPr>
        <w:t>функцию. Большинство из них признают отрицательное действие</w:t>
      </w:r>
      <w:r w:rsidR="00121109" w:rsidRPr="009F15D2">
        <w:rPr>
          <w:color w:val="000000"/>
          <w:sz w:val="28"/>
          <w:szCs w:val="28"/>
        </w:rPr>
        <w:t xml:space="preserve"> </w:t>
      </w:r>
      <w:r w:rsidRPr="009F15D2">
        <w:rPr>
          <w:color w:val="000000"/>
          <w:sz w:val="28"/>
          <w:szCs w:val="28"/>
        </w:rPr>
        <w:t>микробов, попадающих в половые пути коров и телок при</w:t>
      </w:r>
      <w:r w:rsidR="00121109" w:rsidRPr="009F15D2">
        <w:rPr>
          <w:color w:val="000000"/>
          <w:sz w:val="28"/>
          <w:szCs w:val="28"/>
        </w:rPr>
        <w:t xml:space="preserve"> </w:t>
      </w:r>
      <w:r w:rsidRPr="009F15D2">
        <w:rPr>
          <w:color w:val="000000"/>
          <w:sz w:val="28"/>
          <w:szCs w:val="28"/>
        </w:rPr>
        <w:t>искусственном осеменении, на их воспроизводитель</w:t>
      </w:r>
      <w:r w:rsidR="000A29C0">
        <w:rPr>
          <w:color w:val="000000"/>
          <w:sz w:val="28"/>
          <w:szCs w:val="28"/>
        </w:rPr>
        <w:t>ную</w:t>
      </w:r>
      <w:r w:rsidR="000A29C0" w:rsidRPr="000A29C0">
        <w:rPr>
          <w:color w:val="000000"/>
          <w:sz w:val="28"/>
          <w:szCs w:val="28"/>
        </w:rPr>
        <w:t xml:space="preserve"> </w:t>
      </w:r>
      <w:r w:rsidRPr="009F15D2">
        <w:rPr>
          <w:color w:val="000000"/>
          <w:sz w:val="28"/>
          <w:szCs w:val="28"/>
        </w:rPr>
        <w:t xml:space="preserve">деятельность. </w:t>
      </w:r>
      <w:r w:rsidR="009F15D2" w:rsidRPr="009F15D2">
        <w:rPr>
          <w:color w:val="000000"/>
          <w:sz w:val="28"/>
          <w:szCs w:val="28"/>
        </w:rPr>
        <w:t>В.К.</w:t>
      </w:r>
      <w:r w:rsidR="009F15D2">
        <w:rPr>
          <w:color w:val="000000"/>
          <w:sz w:val="28"/>
          <w:szCs w:val="28"/>
        </w:rPr>
        <w:t> </w:t>
      </w:r>
      <w:r w:rsidR="009F15D2" w:rsidRPr="009F15D2">
        <w:rPr>
          <w:color w:val="000000"/>
          <w:sz w:val="28"/>
          <w:szCs w:val="28"/>
        </w:rPr>
        <w:t>Милованов</w:t>
      </w:r>
      <w:r w:rsidRPr="009F15D2">
        <w:rPr>
          <w:color w:val="000000"/>
          <w:sz w:val="28"/>
          <w:szCs w:val="28"/>
        </w:rPr>
        <w:t xml:space="preserve"> (1964) утверждает, что причиной</w:t>
      </w:r>
      <w:r w:rsidR="00121109" w:rsidRPr="009F15D2">
        <w:rPr>
          <w:color w:val="000000"/>
          <w:sz w:val="28"/>
          <w:szCs w:val="28"/>
        </w:rPr>
        <w:t xml:space="preserve"> </w:t>
      </w:r>
      <w:r w:rsidRPr="009F15D2">
        <w:rPr>
          <w:color w:val="000000"/>
          <w:sz w:val="28"/>
          <w:szCs w:val="28"/>
        </w:rPr>
        <w:t>эмбрионально</w:t>
      </w:r>
      <w:r w:rsidR="00121109" w:rsidRPr="009F15D2">
        <w:rPr>
          <w:color w:val="000000"/>
          <w:sz w:val="28"/>
          <w:szCs w:val="28"/>
        </w:rPr>
        <w:t xml:space="preserve">й </w:t>
      </w:r>
      <w:r w:rsidRPr="009F15D2">
        <w:rPr>
          <w:color w:val="000000"/>
          <w:sz w:val="28"/>
          <w:szCs w:val="28"/>
        </w:rPr>
        <w:t>смертности является неспецифическая</w:t>
      </w:r>
      <w:r w:rsidR="00121109" w:rsidRPr="009F15D2">
        <w:rPr>
          <w:color w:val="000000"/>
          <w:sz w:val="28"/>
          <w:szCs w:val="28"/>
        </w:rPr>
        <w:t xml:space="preserve"> </w:t>
      </w:r>
      <w:r w:rsidRPr="009F15D2">
        <w:rPr>
          <w:color w:val="000000"/>
          <w:sz w:val="28"/>
          <w:szCs w:val="28"/>
        </w:rPr>
        <w:t xml:space="preserve">микрофлора, попадающая в матку со спермой. </w:t>
      </w:r>
      <w:r w:rsidR="009F15D2" w:rsidRPr="009F15D2">
        <w:rPr>
          <w:color w:val="000000"/>
          <w:sz w:val="28"/>
          <w:szCs w:val="28"/>
        </w:rPr>
        <w:t>Д.Д.</w:t>
      </w:r>
      <w:r w:rsidR="009F15D2">
        <w:rPr>
          <w:color w:val="000000"/>
          <w:sz w:val="28"/>
          <w:szCs w:val="28"/>
        </w:rPr>
        <w:t> </w:t>
      </w:r>
      <w:r w:rsidR="009F15D2" w:rsidRPr="009F15D2">
        <w:rPr>
          <w:color w:val="000000"/>
          <w:sz w:val="28"/>
          <w:szCs w:val="28"/>
        </w:rPr>
        <w:t>Логвинов</w:t>
      </w:r>
      <w:r w:rsidR="00121109" w:rsidRPr="009F15D2">
        <w:rPr>
          <w:color w:val="000000"/>
          <w:sz w:val="28"/>
          <w:szCs w:val="28"/>
        </w:rPr>
        <w:t xml:space="preserve"> </w:t>
      </w:r>
      <w:r w:rsidRPr="009F15D2">
        <w:rPr>
          <w:color w:val="000000"/>
          <w:sz w:val="28"/>
          <w:szCs w:val="28"/>
        </w:rPr>
        <w:t>(1972) считает, что прямой причиной снижения качества</w:t>
      </w:r>
      <w:r w:rsidR="00121109" w:rsidRPr="009F15D2">
        <w:rPr>
          <w:color w:val="000000"/>
          <w:sz w:val="28"/>
          <w:szCs w:val="28"/>
        </w:rPr>
        <w:t xml:space="preserve"> </w:t>
      </w:r>
      <w:r w:rsidRPr="009F15D2">
        <w:rPr>
          <w:color w:val="000000"/>
          <w:sz w:val="28"/>
          <w:szCs w:val="28"/>
        </w:rPr>
        <w:t>и</w:t>
      </w:r>
      <w:r w:rsidR="00121109" w:rsidRPr="009F15D2">
        <w:rPr>
          <w:color w:val="000000"/>
          <w:sz w:val="28"/>
          <w:szCs w:val="28"/>
        </w:rPr>
        <w:t xml:space="preserve"> </w:t>
      </w:r>
      <w:r w:rsidRPr="009F15D2">
        <w:rPr>
          <w:color w:val="000000"/>
          <w:sz w:val="28"/>
          <w:szCs w:val="28"/>
        </w:rPr>
        <w:t>оплодотворяющей способности спермы, частых абортов, массовых</w:t>
      </w:r>
      <w:r w:rsidR="000A29C0" w:rsidRPr="000A29C0">
        <w:rPr>
          <w:color w:val="000000"/>
          <w:sz w:val="28"/>
          <w:szCs w:val="28"/>
        </w:rPr>
        <w:t xml:space="preserve"> </w:t>
      </w:r>
      <w:r w:rsidRPr="009F15D2">
        <w:rPr>
          <w:color w:val="000000"/>
          <w:sz w:val="28"/>
          <w:szCs w:val="28"/>
        </w:rPr>
        <w:t>задержаний последа, эндометритов, бесплодия, эмбриональной</w:t>
      </w:r>
      <w:r w:rsidR="000A29C0" w:rsidRPr="000A29C0">
        <w:rPr>
          <w:color w:val="000000"/>
          <w:sz w:val="28"/>
          <w:szCs w:val="28"/>
        </w:rPr>
        <w:t xml:space="preserve"> </w:t>
      </w:r>
      <w:r w:rsidRPr="009F15D2">
        <w:rPr>
          <w:color w:val="000000"/>
          <w:sz w:val="28"/>
          <w:szCs w:val="28"/>
        </w:rPr>
        <w:t>смертности и понижения жизнеспособности новорожденных</w:t>
      </w:r>
      <w:r w:rsidR="000A29C0" w:rsidRPr="000A29C0">
        <w:rPr>
          <w:color w:val="000000"/>
          <w:sz w:val="28"/>
          <w:szCs w:val="28"/>
        </w:rPr>
        <w:t xml:space="preserve"> </w:t>
      </w:r>
      <w:r w:rsidRPr="009F15D2">
        <w:rPr>
          <w:color w:val="000000"/>
          <w:sz w:val="28"/>
          <w:szCs w:val="28"/>
        </w:rPr>
        <w:t>является обильное микробное загрязнение спермы</w:t>
      </w:r>
      <w:r w:rsidR="000A29C0" w:rsidRPr="000A29C0">
        <w:rPr>
          <w:color w:val="000000"/>
          <w:sz w:val="28"/>
          <w:szCs w:val="28"/>
        </w:rPr>
        <w:t xml:space="preserve"> </w:t>
      </w:r>
      <w:r w:rsidRPr="009F15D2">
        <w:rPr>
          <w:color w:val="000000"/>
          <w:sz w:val="28"/>
          <w:szCs w:val="28"/>
        </w:rPr>
        <w:t>производителей, применяемой для искусственного осеменения</w:t>
      </w:r>
      <w:r w:rsidR="000A29C0" w:rsidRPr="000A29C0">
        <w:rPr>
          <w:color w:val="000000"/>
          <w:sz w:val="28"/>
          <w:szCs w:val="28"/>
        </w:rPr>
        <w:t xml:space="preserve"> </w:t>
      </w:r>
      <w:r w:rsidRPr="009F15D2">
        <w:rPr>
          <w:color w:val="000000"/>
          <w:sz w:val="28"/>
          <w:szCs w:val="28"/>
        </w:rPr>
        <w:t xml:space="preserve">самок. </w:t>
      </w:r>
      <w:r w:rsidR="009F15D2" w:rsidRPr="009F15D2">
        <w:rPr>
          <w:color w:val="000000"/>
          <w:sz w:val="28"/>
          <w:szCs w:val="28"/>
        </w:rPr>
        <w:t>Д.</w:t>
      </w:r>
      <w:r w:rsidR="009F15D2">
        <w:rPr>
          <w:color w:val="000000"/>
          <w:sz w:val="28"/>
          <w:szCs w:val="28"/>
        </w:rPr>
        <w:t> </w:t>
      </w:r>
      <w:r w:rsidR="009F15D2" w:rsidRPr="009F15D2">
        <w:rPr>
          <w:color w:val="000000"/>
          <w:sz w:val="28"/>
          <w:szCs w:val="28"/>
        </w:rPr>
        <w:t>Логвинов</w:t>
      </w:r>
      <w:r w:rsidRPr="009F15D2">
        <w:rPr>
          <w:color w:val="000000"/>
          <w:sz w:val="28"/>
          <w:szCs w:val="28"/>
        </w:rPr>
        <w:t xml:space="preserve">, </w:t>
      </w:r>
      <w:r w:rsidR="009F15D2" w:rsidRPr="009F15D2">
        <w:rPr>
          <w:color w:val="000000"/>
          <w:sz w:val="28"/>
          <w:szCs w:val="28"/>
        </w:rPr>
        <w:t>В.</w:t>
      </w:r>
      <w:r w:rsidR="009F15D2">
        <w:rPr>
          <w:color w:val="000000"/>
          <w:sz w:val="28"/>
          <w:szCs w:val="28"/>
        </w:rPr>
        <w:t> </w:t>
      </w:r>
      <w:r w:rsidR="009F15D2" w:rsidRPr="009F15D2">
        <w:rPr>
          <w:color w:val="000000"/>
          <w:sz w:val="28"/>
          <w:szCs w:val="28"/>
        </w:rPr>
        <w:t>Плугатырев</w:t>
      </w:r>
      <w:r w:rsidRPr="009F15D2">
        <w:rPr>
          <w:color w:val="000000"/>
          <w:sz w:val="28"/>
          <w:szCs w:val="28"/>
        </w:rPr>
        <w:t xml:space="preserve">, </w:t>
      </w:r>
      <w:r w:rsidR="009F15D2" w:rsidRPr="009F15D2">
        <w:rPr>
          <w:color w:val="000000"/>
          <w:sz w:val="28"/>
          <w:szCs w:val="28"/>
        </w:rPr>
        <w:t>В.</w:t>
      </w:r>
      <w:r w:rsidR="009F15D2">
        <w:rPr>
          <w:color w:val="000000"/>
          <w:sz w:val="28"/>
          <w:szCs w:val="28"/>
        </w:rPr>
        <w:t> </w:t>
      </w:r>
      <w:r w:rsidR="009F15D2" w:rsidRPr="009F15D2">
        <w:rPr>
          <w:color w:val="000000"/>
          <w:sz w:val="28"/>
          <w:szCs w:val="28"/>
        </w:rPr>
        <w:t>Кошевой</w:t>
      </w:r>
      <w:r w:rsidRPr="009F15D2">
        <w:rPr>
          <w:color w:val="000000"/>
          <w:sz w:val="28"/>
          <w:szCs w:val="28"/>
        </w:rPr>
        <w:t xml:space="preserve"> (1972) в 47,</w:t>
      </w:r>
      <w:r w:rsidR="009F15D2" w:rsidRPr="009F15D2">
        <w:rPr>
          <w:color w:val="000000"/>
          <w:sz w:val="28"/>
          <w:szCs w:val="28"/>
        </w:rPr>
        <w:t>9</w:t>
      </w:r>
      <w:r w:rsidR="009F15D2">
        <w:rPr>
          <w:color w:val="000000"/>
          <w:sz w:val="28"/>
          <w:szCs w:val="28"/>
        </w:rPr>
        <w:t>%</w:t>
      </w:r>
      <w:r w:rsidR="000A29C0" w:rsidRPr="000A29C0">
        <w:rPr>
          <w:color w:val="000000"/>
          <w:sz w:val="28"/>
          <w:szCs w:val="28"/>
        </w:rPr>
        <w:t xml:space="preserve"> </w:t>
      </w:r>
      <w:r w:rsidRPr="009F15D2">
        <w:rPr>
          <w:color w:val="000000"/>
          <w:sz w:val="28"/>
          <w:szCs w:val="28"/>
        </w:rPr>
        <w:t>случаев выделили различные бактерии из околоплодных вод</w:t>
      </w:r>
      <w:r w:rsidR="000A29C0" w:rsidRPr="000A29C0">
        <w:rPr>
          <w:color w:val="000000"/>
          <w:sz w:val="28"/>
          <w:szCs w:val="28"/>
        </w:rPr>
        <w:t xml:space="preserve"> </w:t>
      </w:r>
      <w:r w:rsidRPr="009F15D2">
        <w:rPr>
          <w:color w:val="000000"/>
          <w:sz w:val="28"/>
          <w:szCs w:val="28"/>
        </w:rPr>
        <w:t xml:space="preserve">искусственно осемененных коров и в </w:t>
      </w:r>
      <w:r w:rsidR="009F15D2" w:rsidRPr="009F15D2">
        <w:rPr>
          <w:color w:val="000000"/>
          <w:sz w:val="28"/>
          <w:szCs w:val="28"/>
        </w:rPr>
        <w:t>6</w:t>
      </w:r>
      <w:r w:rsidR="009F15D2">
        <w:rPr>
          <w:color w:val="000000"/>
          <w:sz w:val="28"/>
          <w:szCs w:val="28"/>
        </w:rPr>
        <w:t>%</w:t>
      </w:r>
      <w:r w:rsidRPr="009F15D2">
        <w:rPr>
          <w:color w:val="000000"/>
          <w:sz w:val="28"/>
          <w:szCs w:val="28"/>
        </w:rPr>
        <w:t xml:space="preserve"> случаев выделили</w:t>
      </w:r>
      <w:r w:rsidR="000A29C0" w:rsidRPr="000A29C0">
        <w:rPr>
          <w:color w:val="000000"/>
          <w:sz w:val="28"/>
          <w:szCs w:val="28"/>
        </w:rPr>
        <w:t xml:space="preserve"> </w:t>
      </w:r>
      <w:r w:rsidRPr="009F15D2">
        <w:rPr>
          <w:color w:val="000000"/>
          <w:sz w:val="28"/>
          <w:szCs w:val="28"/>
        </w:rPr>
        <w:t>различные бактерии из околоплодных вод естественно</w:t>
      </w:r>
      <w:r w:rsidR="000A29C0" w:rsidRPr="000A29C0">
        <w:rPr>
          <w:color w:val="000000"/>
          <w:sz w:val="28"/>
          <w:szCs w:val="28"/>
        </w:rPr>
        <w:t xml:space="preserve"> </w:t>
      </w:r>
      <w:r w:rsidRPr="009F15D2">
        <w:rPr>
          <w:color w:val="000000"/>
          <w:sz w:val="28"/>
          <w:szCs w:val="28"/>
        </w:rPr>
        <w:t>осемененных нетелей.</w:t>
      </w:r>
    </w:p>
    <w:p w:rsidR="00121109" w:rsidRPr="009F15D2" w:rsidRDefault="0012110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Бактериологический метод выделения кампилобактерий из спермы производителей трудоемок, длителен и неэффективен из-за частой контаминации спермы посторонней микрофлорой. Отсутствие антител в сперме животных не всегда позволяет сделать заключение о том, что сперма свободна от возбудителей кампилобактериоза (</w:t>
      </w:r>
      <w:r w:rsidR="009F15D2" w:rsidRPr="009F15D2">
        <w:rPr>
          <w:color w:val="000000"/>
          <w:sz w:val="28"/>
          <w:szCs w:val="28"/>
        </w:rPr>
        <w:t>Родина</w:t>
      </w:r>
      <w:r w:rsidR="009F15D2">
        <w:rPr>
          <w:color w:val="000000"/>
          <w:sz w:val="28"/>
          <w:szCs w:val="28"/>
        </w:rPr>
        <w:t> </w:t>
      </w:r>
      <w:r w:rsidR="009F15D2" w:rsidRPr="009F15D2">
        <w:rPr>
          <w:color w:val="000000"/>
          <w:sz w:val="28"/>
          <w:szCs w:val="28"/>
        </w:rPr>
        <w:t>В.Н.</w:t>
      </w:r>
      <w:r w:rsidRPr="009F15D2">
        <w:rPr>
          <w:color w:val="000000"/>
          <w:sz w:val="28"/>
          <w:szCs w:val="28"/>
        </w:rPr>
        <w:t xml:space="preserve">, </w:t>
      </w:r>
      <w:r w:rsidR="009F15D2" w:rsidRPr="009F15D2">
        <w:rPr>
          <w:color w:val="000000"/>
          <w:sz w:val="28"/>
          <w:szCs w:val="28"/>
        </w:rPr>
        <w:t>Бондаренко</w:t>
      </w:r>
      <w:r w:rsidR="009F15D2">
        <w:rPr>
          <w:color w:val="000000"/>
          <w:sz w:val="28"/>
          <w:szCs w:val="28"/>
        </w:rPr>
        <w:t> </w:t>
      </w:r>
      <w:r w:rsidR="009F15D2" w:rsidRPr="009F15D2">
        <w:rPr>
          <w:color w:val="000000"/>
          <w:sz w:val="28"/>
          <w:szCs w:val="28"/>
        </w:rPr>
        <w:t>В.З.</w:t>
      </w:r>
      <w:r w:rsidRPr="009F15D2">
        <w:rPr>
          <w:color w:val="000000"/>
          <w:sz w:val="28"/>
          <w:szCs w:val="28"/>
        </w:rPr>
        <w:t xml:space="preserve">; </w:t>
      </w:r>
      <w:r w:rsidR="009F15D2" w:rsidRPr="009F15D2">
        <w:rPr>
          <w:color w:val="000000"/>
          <w:sz w:val="28"/>
          <w:szCs w:val="28"/>
        </w:rPr>
        <w:t>Козло</w:t>
      </w:r>
      <w:r w:rsidR="009F15D2">
        <w:rPr>
          <w:color w:val="000000"/>
          <w:sz w:val="28"/>
          <w:szCs w:val="28"/>
        </w:rPr>
        <w:t> </w:t>
      </w:r>
      <w:r w:rsidR="009F15D2" w:rsidRPr="009F15D2">
        <w:rPr>
          <w:color w:val="000000"/>
          <w:sz w:val="28"/>
          <w:szCs w:val="28"/>
        </w:rPr>
        <w:t>В.Н.</w:t>
      </w:r>
      <w:r w:rsidRPr="009F15D2">
        <w:rPr>
          <w:color w:val="000000"/>
          <w:sz w:val="28"/>
          <w:szCs w:val="28"/>
        </w:rPr>
        <w:t xml:space="preserve">; </w:t>
      </w:r>
      <w:r w:rsidR="009F15D2" w:rsidRPr="009F15D2">
        <w:rPr>
          <w:color w:val="000000"/>
          <w:sz w:val="28"/>
          <w:szCs w:val="28"/>
        </w:rPr>
        <w:t>Скляров</w:t>
      </w:r>
      <w:r w:rsidR="009F15D2">
        <w:rPr>
          <w:color w:val="000000"/>
          <w:sz w:val="28"/>
          <w:szCs w:val="28"/>
        </w:rPr>
        <w:t> </w:t>
      </w:r>
      <w:r w:rsidR="009F15D2" w:rsidRPr="009F15D2">
        <w:rPr>
          <w:color w:val="000000"/>
          <w:sz w:val="28"/>
          <w:szCs w:val="28"/>
        </w:rPr>
        <w:t>О.Д.</w:t>
      </w:r>
      <w:r w:rsidRPr="009F15D2">
        <w:rPr>
          <w:color w:val="000000"/>
          <w:sz w:val="28"/>
          <w:szCs w:val="28"/>
        </w:rPr>
        <w:t xml:space="preserve">; </w:t>
      </w:r>
      <w:r w:rsidR="009F15D2" w:rsidRPr="009F15D2">
        <w:rPr>
          <w:color w:val="000000"/>
          <w:sz w:val="28"/>
          <w:szCs w:val="28"/>
        </w:rPr>
        <w:t>Советкин</w:t>
      </w:r>
      <w:r w:rsidR="009F15D2">
        <w:rPr>
          <w:color w:val="000000"/>
          <w:sz w:val="28"/>
          <w:szCs w:val="28"/>
        </w:rPr>
        <w:t> </w:t>
      </w:r>
      <w:r w:rsidR="009F15D2" w:rsidRPr="009F15D2">
        <w:rPr>
          <w:color w:val="000000"/>
          <w:sz w:val="28"/>
          <w:szCs w:val="28"/>
        </w:rPr>
        <w:t>С.В.</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Другие авторы отмечают отсутствие отрицательного влияния естественной</w:t>
      </w:r>
      <w:r w:rsidR="009F15D2">
        <w:rPr>
          <w:color w:val="000000"/>
          <w:sz w:val="28"/>
          <w:szCs w:val="28"/>
        </w:rPr>
        <w:t xml:space="preserve"> </w:t>
      </w:r>
      <w:r w:rsidRPr="009F15D2">
        <w:rPr>
          <w:color w:val="000000"/>
          <w:sz w:val="28"/>
          <w:szCs w:val="28"/>
        </w:rPr>
        <w:t>контаминации</w:t>
      </w:r>
      <w:r w:rsidR="009F15D2">
        <w:rPr>
          <w:color w:val="000000"/>
          <w:sz w:val="28"/>
          <w:szCs w:val="28"/>
        </w:rPr>
        <w:t xml:space="preserve"> </w:t>
      </w:r>
      <w:r w:rsidRPr="009F15D2">
        <w:rPr>
          <w:color w:val="000000"/>
          <w:sz w:val="28"/>
          <w:szCs w:val="28"/>
        </w:rPr>
        <w:t>половых</w:t>
      </w:r>
      <w:r w:rsidR="009F15D2">
        <w:rPr>
          <w:color w:val="000000"/>
          <w:sz w:val="28"/>
          <w:szCs w:val="28"/>
        </w:rPr>
        <w:t xml:space="preserve"> </w:t>
      </w:r>
      <w:r w:rsidRPr="009F15D2">
        <w:rPr>
          <w:color w:val="000000"/>
          <w:sz w:val="28"/>
          <w:szCs w:val="28"/>
        </w:rPr>
        <w:t>путей</w:t>
      </w:r>
      <w:r w:rsidR="009F15D2">
        <w:rPr>
          <w:color w:val="000000"/>
          <w:sz w:val="28"/>
          <w:szCs w:val="28"/>
        </w:rPr>
        <w:t xml:space="preserve"> </w:t>
      </w:r>
      <w:r w:rsidRPr="009F15D2">
        <w:rPr>
          <w:color w:val="000000"/>
          <w:sz w:val="28"/>
          <w:szCs w:val="28"/>
        </w:rPr>
        <w:t>условно</w:t>
      </w:r>
      <w:r w:rsidR="000A29C0" w:rsidRPr="000A29C0">
        <w:rPr>
          <w:color w:val="000000"/>
          <w:sz w:val="28"/>
          <w:szCs w:val="28"/>
        </w:rPr>
        <w:t xml:space="preserve"> </w:t>
      </w:r>
      <w:r w:rsidRPr="009F15D2">
        <w:rPr>
          <w:color w:val="000000"/>
          <w:sz w:val="28"/>
          <w:szCs w:val="28"/>
        </w:rPr>
        <w:t>патогенной</w:t>
      </w:r>
      <w:r w:rsidR="00745A9F" w:rsidRPr="009F15D2">
        <w:rPr>
          <w:color w:val="000000"/>
          <w:sz w:val="28"/>
          <w:szCs w:val="28"/>
        </w:rPr>
        <w:t xml:space="preserve"> </w:t>
      </w:r>
      <w:r w:rsidR="000A29C0">
        <w:rPr>
          <w:color w:val="000000"/>
          <w:sz w:val="28"/>
          <w:szCs w:val="28"/>
        </w:rPr>
        <w:t>микрофлорой</w:t>
      </w:r>
      <w:r w:rsidR="000A29C0" w:rsidRPr="000A29C0">
        <w:rPr>
          <w:color w:val="000000"/>
          <w:sz w:val="28"/>
          <w:szCs w:val="28"/>
        </w:rPr>
        <w:t xml:space="preserve"> </w:t>
      </w:r>
      <w:r w:rsidRPr="009F15D2">
        <w:rPr>
          <w:color w:val="000000"/>
          <w:sz w:val="28"/>
          <w:szCs w:val="28"/>
        </w:rPr>
        <w:t>на</w:t>
      </w:r>
      <w:r w:rsidR="00121109" w:rsidRPr="009F15D2">
        <w:rPr>
          <w:color w:val="000000"/>
          <w:sz w:val="28"/>
          <w:szCs w:val="28"/>
        </w:rPr>
        <w:t xml:space="preserve"> в</w:t>
      </w:r>
      <w:r w:rsidRPr="009F15D2">
        <w:rPr>
          <w:color w:val="000000"/>
          <w:sz w:val="28"/>
          <w:szCs w:val="28"/>
        </w:rPr>
        <w:t>оспроизводительную</w:t>
      </w:r>
      <w:r w:rsidR="009F15D2">
        <w:rPr>
          <w:color w:val="000000"/>
          <w:sz w:val="28"/>
          <w:szCs w:val="28"/>
        </w:rPr>
        <w:t xml:space="preserve"> </w:t>
      </w:r>
      <w:r w:rsidRPr="009F15D2">
        <w:rPr>
          <w:color w:val="000000"/>
          <w:sz w:val="28"/>
          <w:szCs w:val="28"/>
        </w:rPr>
        <w:t>функцию</w:t>
      </w:r>
      <w:r w:rsidR="009F15D2">
        <w:rPr>
          <w:color w:val="000000"/>
          <w:sz w:val="28"/>
          <w:szCs w:val="28"/>
        </w:rPr>
        <w:t xml:space="preserve"> </w:t>
      </w:r>
      <w:r w:rsidRPr="009F15D2">
        <w:rPr>
          <w:color w:val="000000"/>
          <w:sz w:val="28"/>
          <w:szCs w:val="28"/>
        </w:rPr>
        <w:t>коров</w:t>
      </w:r>
      <w:r w:rsidR="009F15D2">
        <w:rPr>
          <w:color w:val="000000"/>
          <w:sz w:val="28"/>
          <w:szCs w:val="28"/>
        </w:rPr>
        <w:t xml:space="preserve"> </w:t>
      </w:r>
      <w:r w:rsidRPr="009F15D2">
        <w:rPr>
          <w:color w:val="000000"/>
          <w:sz w:val="28"/>
          <w:szCs w:val="28"/>
        </w:rPr>
        <w:t>и</w:t>
      </w:r>
      <w:r w:rsidR="00121109" w:rsidRPr="009F15D2">
        <w:rPr>
          <w:color w:val="000000"/>
          <w:sz w:val="28"/>
          <w:szCs w:val="28"/>
        </w:rPr>
        <w:t xml:space="preserve"> </w:t>
      </w:r>
      <w:r w:rsidRPr="009F15D2">
        <w:rPr>
          <w:color w:val="000000"/>
          <w:sz w:val="28"/>
          <w:szCs w:val="28"/>
        </w:rPr>
        <w:t>связывают</w:t>
      </w:r>
      <w:r w:rsidR="009F15D2">
        <w:rPr>
          <w:color w:val="000000"/>
          <w:sz w:val="28"/>
          <w:szCs w:val="28"/>
        </w:rPr>
        <w:t xml:space="preserve"> </w:t>
      </w:r>
      <w:r w:rsidRPr="009F15D2">
        <w:rPr>
          <w:color w:val="000000"/>
          <w:sz w:val="28"/>
          <w:szCs w:val="28"/>
        </w:rPr>
        <w:t>это с тем, что:</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Число микробных тел этих бактерий,</w:t>
      </w:r>
      <w:r w:rsidR="009F15D2">
        <w:rPr>
          <w:color w:val="000000"/>
          <w:sz w:val="28"/>
          <w:szCs w:val="28"/>
        </w:rPr>
        <w:t xml:space="preserve"> </w:t>
      </w:r>
      <w:r w:rsidRPr="009F15D2">
        <w:rPr>
          <w:color w:val="000000"/>
          <w:sz w:val="28"/>
          <w:szCs w:val="28"/>
        </w:rPr>
        <w:t>попадающих</w:t>
      </w:r>
      <w:r w:rsidR="009F15D2">
        <w:rPr>
          <w:color w:val="000000"/>
          <w:sz w:val="28"/>
          <w:szCs w:val="28"/>
        </w:rPr>
        <w:t xml:space="preserve"> </w:t>
      </w:r>
      <w:r w:rsidRPr="009F15D2">
        <w:rPr>
          <w:color w:val="000000"/>
          <w:sz w:val="28"/>
          <w:szCs w:val="28"/>
        </w:rPr>
        <w:t>вместе со спермой в матку невелико, оно колеблется от 0</w:t>
      </w:r>
      <w:r w:rsidR="009F15D2">
        <w:rPr>
          <w:color w:val="000000"/>
          <w:sz w:val="28"/>
          <w:szCs w:val="28"/>
        </w:rPr>
        <w:t xml:space="preserve"> </w:t>
      </w:r>
      <w:r w:rsidRPr="009F15D2">
        <w:rPr>
          <w:color w:val="000000"/>
          <w:sz w:val="28"/>
          <w:szCs w:val="28"/>
        </w:rPr>
        <w:t>до 10 млн./мл</w:t>
      </w:r>
      <w:r w:rsidR="001F7B6B" w:rsidRPr="009F15D2">
        <w:rPr>
          <w:color w:val="000000"/>
          <w:sz w:val="28"/>
          <w:szCs w:val="28"/>
        </w:rPr>
        <w:t xml:space="preserve"> </w:t>
      </w:r>
      <w:r w:rsidRPr="009F15D2">
        <w:rPr>
          <w:color w:val="000000"/>
          <w:sz w:val="28"/>
          <w:szCs w:val="28"/>
        </w:rPr>
        <w:t>(</w:t>
      </w:r>
      <w:r w:rsidR="009F15D2" w:rsidRPr="009F15D2">
        <w:rPr>
          <w:color w:val="000000"/>
          <w:sz w:val="28"/>
          <w:szCs w:val="28"/>
        </w:rPr>
        <w:t>Б.Д.</w:t>
      </w:r>
      <w:r w:rsidR="009F15D2">
        <w:rPr>
          <w:color w:val="000000"/>
          <w:sz w:val="28"/>
          <w:szCs w:val="28"/>
        </w:rPr>
        <w:t> </w:t>
      </w:r>
      <w:r w:rsidR="009F15D2" w:rsidRPr="009F15D2">
        <w:rPr>
          <w:color w:val="000000"/>
          <w:sz w:val="28"/>
          <w:szCs w:val="28"/>
        </w:rPr>
        <w:t>Кондратов</w:t>
      </w:r>
      <w:r w:rsidRPr="009F15D2">
        <w:rPr>
          <w:color w:val="000000"/>
          <w:sz w:val="28"/>
          <w:szCs w:val="28"/>
        </w:rPr>
        <w:t xml:space="preserve"> и со</w:t>
      </w:r>
      <w:r w:rsidR="001F7B6B" w:rsidRPr="009F15D2">
        <w:rPr>
          <w:color w:val="000000"/>
          <w:sz w:val="28"/>
          <w:szCs w:val="28"/>
        </w:rPr>
        <w:t>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001F7B6B" w:rsidRPr="009F15D2">
        <w:rPr>
          <w:color w:val="000000"/>
          <w:sz w:val="28"/>
          <w:szCs w:val="28"/>
        </w:rPr>
        <w:t>976).</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w:t>
      </w:r>
      <w:r w:rsidR="009F15D2">
        <w:rPr>
          <w:color w:val="000000"/>
          <w:sz w:val="28"/>
          <w:szCs w:val="28"/>
        </w:rPr>
        <w:t xml:space="preserve"> </w:t>
      </w:r>
      <w:r w:rsidRPr="009F15D2">
        <w:rPr>
          <w:color w:val="000000"/>
          <w:sz w:val="28"/>
          <w:szCs w:val="28"/>
        </w:rPr>
        <w:t>В</w:t>
      </w:r>
      <w:r w:rsidR="009F15D2">
        <w:rPr>
          <w:color w:val="000000"/>
          <w:sz w:val="28"/>
          <w:szCs w:val="28"/>
        </w:rPr>
        <w:t xml:space="preserve"> </w:t>
      </w:r>
      <w:r w:rsidRPr="009F15D2">
        <w:rPr>
          <w:color w:val="000000"/>
          <w:sz w:val="28"/>
          <w:szCs w:val="28"/>
        </w:rPr>
        <w:t>процессе</w:t>
      </w:r>
      <w:r w:rsidR="009F15D2">
        <w:rPr>
          <w:color w:val="000000"/>
          <w:sz w:val="28"/>
          <w:szCs w:val="28"/>
        </w:rPr>
        <w:t xml:space="preserve"> </w:t>
      </w:r>
      <w:r w:rsidRPr="009F15D2">
        <w:rPr>
          <w:color w:val="000000"/>
          <w:sz w:val="28"/>
          <w:szCs w:val="28"/>
        </w:rPr>
        <w:t>эволюции у животных сложились</w:t>
      </w:r>
      <w:r w:rsidR="009F15D2">
        <w:rPr>
          <w:color w:val="000000"/>
          <w:sz w:val="28"/>
          <w:szCs w:val="28"/>
        </w:rPr>
        <w:t xml:space="preserve"> </w:t>
      </w:r>
      <w:r w:rsidRPr="009F15D2">
        <w:rPr>
          <w:color w:val="000000"/>
          <w:sz w:val="28"/>
          <w:szCs w:val="28"/>
        </w:rPr>
        <w:t>мощные</w:t>
      </w:r>
      <w:r w:rsidR="001F7B6B" w:rsidRPr="009F15D2">
        <w:rPr>
          <w:color w:val="000000"/>
          <w:sz w:val="28"/>
          <w:szCs w:val="28"/>
        </w:rPr>
        <w:t xml:space="preserve"> </w:t>
      </w:r>
      <w:r w:rsidRPr="009F15D2">
        <w:rPr>
          <w:color w:val="000000"/>
          <w:sz w:val="28"/>
          <w:szCs w:val="28"/>
        </w:rPr>
        <w:t>иммунные</w:t>
      </w:r>
      <w:r w:rsidR="009F15D2">
        <w:rPr>
          <w:color w:val="000000"/>
          <w:sz w:val="28"/>
          <w:szCs w:val="28"/>
        </w:rPr>
        <w:t xml:space="preserve"> </w:t>
      </w:r>
      <w:r w:rsidRPr="009F15D2">
        <w:rPr>
          <w:color w:val="000000"/>
          <w:sz w:val="28"/>
          <w:szCs w:val="28"/>
        </w:rPr>
        <w:t>барьеры,</w:t>
      </w:r>
      <w:r w:rsidR="009F15D2">
        <w:rPr>
          <w:color w:val="000000"/>
          <w:sz w:val="28"/>
          <w:szCs w:val="28"/>
        </w:rPr>
        <w:t xml:space="preserve"> </w:t>
      </w:r>
      <w:r w:rsidRPr="009F15D2">
        <w:rPr>
          <w:color w:val="000000"/>
          <w:sz w:val="28"/>
          <w:szCs w:val="28"/>
        </w:rPr>
        <w:t>препятствующие</w:t>
      </w:r>
      <w:r w:rsidR="009F15D2">
        <w:rPr>
          <w:color w:val="000000"/>
          <w:sz w:val="28"/>
          <w:szCs w:val="28"/>
        </w:rPr>
        <w:t xml:space="preserve"> </w:t>
      </w:r>
      <w:r w:rsidRPr="009F15D2">
        <w:rPr>
          <w:color w:val="000000"/>
          <w:sz w:val="28"/>
          <w:szCs w:val="28"/>
        </w:rPr>
        <w:t>инфицированию</w:t>
      </w:r>
      <w:r w:rsidR="009F15D2">
        <w:rPr>
          <w:color w:val="000000"/>
          <w:sz w:val="28"/>
          <w:szCs w:val="28"/>
        </w:rPr>
        <w:t xml:space="preserve"> </w:t>
      </w:r>
      <w:r w:rsidRPr="009F15D2">
        <w:rPr>
          <w:color w:val="000000"/>
          <w:sz w:val="28"/>
          <w:szCs w:val="28"/>
        </w:rPr>
        <w:t>половых путей</w:t>
      </w:r>
      <w:r w:rsidR="009F15D2">
        <w:rPr>
          <w:color w:val="000000"/>
          <w:sz w:val="28"/>
          <w:szCs w:val="28"/>
        </w:rPr>
        <w:t xml:space="preserve"> </w:t>
      </w:r>
      <w:r w:rsidRPr="009F15D2">
        <w:rPr>
          <w:color w:val="000000"/>
          <w:sz w:val="28"/>
          <w:szCs w:val="28"/>
        </w:rPr>
        <w:t>микрофлорой.</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Основными факторами, обеспечивающими защиту половых</w:t>
      </w:r>
      <w:r w:rsidR="001E4D0C">
        <w:rPr>
          <w:color w:val="000000"/>
          <w:sz w:val="28"/>
          <w:szCs w:val="28"/>
        </w:rPr>
        <w:t xml:space="preserve"> </w:t>
      </w:r>
      <w:r w:rsidRPr="009F15D2">
        <w:rPr>
          <w:color w:val="000000"/>
          <w:sz w:val="28"/>
          <w:szCs w:val="28"/>
        </w:rPr>
        <w:t>путей коров и телок от условно</w:t>
      </w:r>
      <w:r w:rsidR="000A29C0" w:rsidRPr="000A29C0">
        <w:rPr>
          <w:color w:val="000000"/>
          <w:sz w:val="28"/>
          <w:szCs w:val="28"/>
        </w:rPr>
        <w:t xml:space="preserve"> </w:t>
      </w:r>
      <w:r w:rsidRPr="009F15D2">
        <w:rPr>
          <w:color w:val="000000"/>
          <w:sz w:val="28"/>
          <w:szCs w:val="28"/>
        </w:rPr>
        <w:t>патогенной микрофлоры</w:t>
      </w:r>
      <w:r w:rsidR="000E28A2" w:rsidRPr="009F15D2">
        <w:rPr>
          <w:color w:val="000000"/>
          <w:sz w:val="28"/>
          <w:szCs w:val="28"/>
          <w:lang w:val="uk-UA"/>
        </w:rPr>
        <w:t>,</w:t>
      </w:r>
      <w:r w:rsidR="000A29C0" w:rsidRPr="000A29C0">
        <w:rPr>
          <w:color w:val="000000"/>
          <w:sz w:val="28"/>
          <w:szCs w:val="28"/>
        </w:rPr>
        <w:t xml:space="preserve"> </w:t>
      </w:r>
      <w:r w:rsidRPr="009F15D2">
        <w:rPr>
          <w:color w:val="000000"/>
          <w:sz w:val="28"/>
          <w:szCs w:val="28"/>
        </w:rPr>
        <w:t>являются: а) Барьерные функции слизистых оболочек. Так,</w:t>
      </w:r>
      <w:r w:rsidR="000A29C0" w:rsidRPr="000A29C0">
        <w:rPr>
          <w:color w:val="000000"/>
          <w:sz w:val="28"/>
          <w:szCs w:val="28"/>
        </w:rPr>
        <w:t xml:space="preserve"> </w:t>
      </w:r>
      <w:r w:rsidRPr="009F15D2">
        <w:rPr>
          <w:color w:val="000000"/>
          <w:sz w:val="28"/>
          <w:szCs w:val="28"/>
        </w:rPr>
        <w:t>слизистая оболочка шейки матки функционирует как железа,</w:t>
      </w:r>
      <w:r w:rsidR="000A29C0" w:rsidRPr="000A29C0">
        <w:rPr>
          <w:color w:val="000000"/>
          <w:sz w:val="28"/>
          <w:szCs w:val="28"/>
        </w:rPr>
        <w:t xml:space="preserve"> </w:t>
      </w:r>
      <w:r w:rsidRPr="009F15D2">
        <w:rPr>
          <w:color w:val="000000"/>
          <w:sz w:val="28"/>
          <w:szCs w:val="28"/>
        </w:rPr>
        <w:t>выделяющая цервикальную слизь, содержащую муцины,</w:t>
      </w:r>
      <w:r w:rsidR="000A29C0" w:rsidRPr="000A29C0">
        <w:rPr>
          <w:color w:val="000000"/>
          <w:sz w:val="28"/>
          <w:szCs w:val="28"/>
        </w:rPr>
        <w:t xml:space="preserve"> </w:t>
      </w:r>
      <w:r w:rsidRPr="009F15D2">
        <w:rPr>
          <w:color w:val="000000"/>
          <w:sz w:val="28"/>
          <w:szCs w:val="28"/>
        </w:rPr>
        <w:t>обладающие биологически важными свойствами: абсорбции,</w:t>
      </w:r>
      <w:r w:rsidR="000A29C0" w:rsidRPr="000A29C0">
        <w:rPr>
          <w:color w:val="000000"/>
          <w:sz w:val="28"/>
          <w:szCs w:val="28"/>
        </w:rPr>
        <w:t xml:space="preserve"> </w:t>
      </w:r>
      <w:r w:rsidRPr="009F15D2">
        <w:rPr>
          <w:color w:val="000000"/>
          <w:sz w:val="28"/>
          <w:szCs w:val="28"/>
        </w:rPr>
        <w:t>бактерицидности, бактериостатичности (</w:t>
      </w:r>
      <w:r w:rsidR="009F15D2" w:rsidRPr="009F15D2">
        <w:rPr>
          <w:color w:val="000000"/>
          <w:sz w:val="28"/>
          <w:szCs w:val="28"/>
        </w:rPr>
        <w:t>Н.А.</w:t>
      </w:r>
      <w:r w:rsidR="009F15D2">
        <w:rPr>
          <w:color w:val="000000"/>
          <w:sz w:val="28"/>
          <w:szCs w:val="28"/>
        </w:rPr>
        <w:t> </w:t>
      </w:r>
      <w:r w:rsidR="009F15D2" w:rsidRPr="009F15D2">
        <w:rPr>
          <w:color w:val="000000"/>
          <w:sz w:val="28"/>
          <w:szCs w:val="28"/>
        </w:rPr>
        <w:t>Мартыненко</w:t>
      </w:r>
      <w:r w:rsidRPr="009F15D2">
        <w:rPr>
          <w:color w:val="000000"/>
          <w:sz w:val="28"/>
          <w:szCs w:val="28"/>
        </w:rPr>
        <w:t>, 1971;</w:t>
      </w:r>
      <w:r w:rsidR="000A29C0" w:rsidRPr="000A29C0">
        <w:rPr>
          <w:color w:val="000000"/>
          <w:sz w:val="28"/>
          <w:szCs w:val="28"/>
        </w:rPr>
        <w:t xml:space="preserve"> </w:t>
      </w:r>
      <w:r w:rsidR="009F15D2" w:rsidRPr="009F15D2">
        <w:rPr>
          <w:color w:val="000000"/>
          <w:sz w:val="28"/>
          <w:szCs w:val="28"/>
        </w:rPr>
        <w:t>А.И.</w:t>
      </w:r>
      <w:r w:rsidR="009F15D2">
        <w:rPr>
          <w:color w:val="000000"/>
          <w:sz w:val="28"/>
          <w:szCs w:val="28"/>
        </w:rPr>
        <w:t> </w:t>
      </w:r>
      <w:r w:rsidR="009F15D2" w:rsidRPr="009F15D2">
        <w:rPr>
          <w:color w:val="000000"/>
          <w:sz w:val="28"/>
          <w:szCs w:val="28"/>
        </w:rPr>
        <w:t>Варганов</w:t>
      </w:r>
      <w:r w:rsidRPr="009F15D2">
        <w:rPr>
          <w:color w:val="000000"/>
          <w:sz w:val="28"/>
          <w:szCs w:val="28"/>
        </w:rPr>
        <w:t xml:space="preserve">, 1979; </w:t>
      </w:r>
      <w:r w:rsidR="009F15D2" w:rsidRPr="009F15D2">
        <w:rPr>
          <w:color w:val="000000"/>
          <w:sz w:val="28"/>
          <w:szCs w:val="28"/>
        </w:rPr>
        <w:t>В.П.</w:t>
      </w:r>
      <w:r w:rsidR="009F15D2">
        <w:rPr>
          <w:color w:val="000000"/>
          <w:sz w:val="28"/>
          <w:szCs w:val="28"/>
        </w:rPr>
        <w:t> </w:t>
      </w:r>
      <w:r w:rsidR="009F15D2" w:rsidRPr="009F15D2">
        <w:rPr>
          <w:color w:val="000000"/>
          <w:sz w:val="28"/>
          <w:szCs w:val="28"/>
        </w:rPr>
        <w:t>Полищук,</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984; </w:t>
      </w:r>
      <w:r w:rsidR="009F15D2" w:rsidRPr="009F15D2">
        <w:rPr>
          <w:color w:val="000000"/>
          <w:sz w:val="28"/>
          <w:szCs w:val="28"/>
        </w:rPr>
        <w:t>В.С.</w:t>
      </w:r>
      <w:r w:rsidR="009F15D2">
        <w:rPr>
          <w:color w:val="000000"/>
          <w:sz w:val="28"/>
          <w:szCs w:val="28"/>
        </w:rPr>
        <w:t> </w:t>
      </w:r>
      <w:r w:rsidR="009F15D2" w:rsidRPr="009F15D2">
        <w:rPr>
          <w:color w:val="000000"/>
          <w:sz w:val="28"/>
          <w:szCs w:val="28"/>
        </w:rPr>
        <w:t>Шипилов</w:t>
      </w:r>
      <w:r w:rsidRPr="009F15D2">
        <w:rPr>
          <w:color w:val="000000"/>
          <w:sz w:val="28"/>
          <w:szCs w:val="28"/>
        </w:rPr>
        <w:t>, 1988).</w:t>
      </w:r>
      <w:r w:rsidR="000A29C0" w:rsidRPr="000A29C0">
        <w:rPr>
          <w:color w:val="000000"/>
          <w:sz w:val="28"/>
          <w:szCs w:val="28"/>
        </w:rPr>
        <w:t xml:space="preserve"> </w:t>
      </w:r>
      <w:r w:rsidR="009F15D2" w:rsidRPr="009F15D2">
        <w:rPr>
          <w:color w:val="000000"/>
          <w:sz w:val="28"/>
          <w:szCs w:val="28"/>
        </w:rPr>
        <w:t>Р.</w:t>
      </w:r>
      <w:r w:rsidR="009F15D2">
        <w:rPr>
          <w:color w:val="000000"/>
          <w:sz w:val="28"/>
          <w:szCs w:val="28"/>
        </w:rPr>
        <w:t> </w:t>
      </w:r>
      <w:r w:rsidR="009F15D2" w:rsidRPr="009F15D2">
        <w:rPr>
          <w:color w:val="000000"/>
          <w:sz w:val="28"/>
          <w:szCs w:val="28"/>
        </w:rPr>
        <w:t>Рафаван</w:t>
      </w:r>
      <w:r w:rsidRPr="009F15D2">
        <w:rPr>
          <w:color w:val="000000"/>
          <w:sz w:val="28"/>
          <w:szCs w:val="28"/>
        </w:rPr>
        <w:t xml:space="preserve"> и соавт. установили, что во время течки отмечается</w:t>
      </w:r>
      <w:r w:rsidR="000A29C0" w:rsidRPr="000A29C0">
        <w:rPr>
          <w:color w:val="000000"/>
          <w:sz w:val="28"/>
          <w:szCs w:val="28"/>
        </w:rPr>
        <w:t xml:space="preserve"> </w:t>
      </w:r>
      <w:r w:rsidRPr="009F15D2">
        <w:rPr>
          <w:color w:val="000000"/>
          <w:sz w:val="28"/>
          <w:szCs w:val="28"/>
        </w:rPr>
        <w:t>сдвиг РН в кислую сторону, что в значительной степени</w:t>
      </w:r>
      <w:r w:rsidR="000A29C0" w:rsidRPr="000A29C0">
        <w:rPr>
          <w:color w:val="000000"/>
          <w:sz w:val="28"/>
          <w:szCs w:val="28"/>
        </w:rPr>
        <w:t xml:space="preserve"> </w:t>
      </w:r>
      <w:r w:rsidRPr="009F15D2">
        <w:rPr>
          <w:color w:val="000000"/>
          <w:sz w:val="28"/>
          <w:szCs w:val="28"/>
        </w:rPr>
        <w:t>предотвращает проникновение в полость матки через раскрытую</w:t>
      </w:r>
      <w:r w:rsidR="000A29C0" w:rsidRPr="000A29C0">
        <w:rPr>
          <w:color w:val="000000"/>
          <w:sz w:val="28"/>
          <w:szCs w:val="28"/>
        </w:rPr>
        <w:t xml:space="preserve"> </w:t>
      </w:r>
      <w:r w:rsidRPr="009F15D2">
        <w:rPr>
          <w:color w:val="000000"/>
          <w:sz w:val="28"/>
          <w:szCs w:val="28"/>
        </w:rPr>
        <w:t>шейку матки различных микробов (R</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Ra</w:t>
      </w:r>
      <w:r w:rsidRPr="009F15D2">
        <w:rPr>
          <w:color w:val="000000"/>
          <w:sz w:val="28"/>
          <w:szCs w:val="28"/>
        </w:rPr>
        <w:t>ghavan et al., 1971</w:t>
      </w:r>
      <w:r w:rsidR="001F7B6B" w:rsidRPr="009F15D2">
        <w:rPr>
          <w:color w:val="000000"/>
          <w:sz w:val="28"/>
          <w:szCs w:val="28"/>
          <w:lang w:val="uk-UA"/>
        </w:rPr>
        <w:t>, І.</w:t>
      </w:r>
      <w:r w:rsidR="009F15D2" w:rsidRPr="009F15D2">
        <w:rPr>
          <w:color w:val="000000"/>
          <w:sz w:val="28"/>
          <w:szCs w:val="28"/>
          <w:lang w:val="uk-UA"/>
        </w:rPr>
        <w:t>Г.</w:t>
      </w:r>
      <w:r w:rsidR="009F15D2">
        <w:rPr>
          <w:color w:val="000000"/>
          <w:sz w:val="28"/>
          <w:szCs w:val="28"/>
          <w:lang w:val="uk-UA"/>
        </w:rPr>
        <w:t> </w:t>
      </w:r>
      <w:r w:rsidR="009F15D2" w:rsidRPr="009F15D2">
        <w:rPr>
          <w:color w:val="000000"/>
          <w:sz w:val="28"/>
          <w:szCs w:val="28"/>
          <w:lang w:val="uk-UA"/>
        </w:rPr>
        <w:t>Мороз</w:t>
      </w:r>
      <w:r w:rsidR="001F7B6B" w:rsidRPr="009F15D2">
        <w:rPr>
          <w:color w:val="000000"/>
          <w:sz w:val="28"/>
          <w:szCs w:val="28"/>
          <w:lang w:val="uk-UA"/>
        </w:rPr>
        <w:t xml:space="preserve"> та ін., 2000</w:t>
      </w:r>
      <w:r w:rsidRPr="009F15D2">
        <w:rPr>
          <w:color w:val="000000"/>
          <w:sz w:val="28"/>
          <w:szCs w:val="28"/>
        </w:rPr>
        <w:t>).</w:t>
      </w:r>
      <w:r w:rsidR="001F7B6B" w:rsidRPr="009F15D2">
        <w:rPr>
          <w:color w:val="000000"/>
          <w:sz w:val="28"/>
          <w:szCs w:val="28"/>
          <w:lang w:val="uk-UA"/>
        </w:rPr>
        <w:t xml:space="preserve"> </w:t>
      </w:r>
      <w:r w:rsidR="000A29C0">
        <w:rPr>
          <w:color w:val="000000"/>
          <w:sz w:val="28"/>
          <w:szCs w:val="28"/>
        </w:rPr>
        <w:t>Количество шеечного секрета у</w:t>
      </w:r>
      <w:r w:rsidR="000A29C0" w:rsidRPr="000A29C0">
        <w:rPr>
          <w:color w:val="000000"/>
          <w:sz w:val="28"/>
          <w:szCs w:val="28"/>
        </w:rPr>
        <w:t xml:space="preserve"> </w:t>
      </w:r>
      <w:r w:rsidRPr="009F15D2">
        <w:rPr>
          <w:color w:val="000000"/>
          <w:sz w:val="28"/>
          <w:szCs w:val="28"/>
        </w:rPr>
        <w:t>небеременных</w:t>
      </w:r>
      <w:r w:rsidR="00121109" w:rsidRPr="009F15D2">
        <w:rPr>
          <w:color w:val="000000"/>
          <w:sz w:val="28"/>
          <w:szCs w:val="28"/>
        </w:rPr>
        <w:t xml:space="preserve"> </w:t>
      </w:r>
      <w:r w:rsidRPr="009F15D2">
        <w:rPr>
          <w:color w:val="000000"/>
          <w:sz w:val="28"/>
          <w:szCs w:val="28"/>
        </w:rPr>
        <w:t>коров</w:t>
      </w:r>
      <w:r w:rsidR="00121109" w:rsidRPr="009F15D2">
        <w:rPr>
          <w:color w:val="000000"/>
          <w:sz w:val="28"/>
          <w:szCs w:val="28"/>
        </w:rPr>
        <w:t xml:space="preserve"> </w:t>
      </w:r>
      <w:r w:rsidRPr="009F15D2">
        <w:rPr>
          <w:color w:val="000000"/>
          <w:sz w:val="28"/>
          <w:szCs w:val="28"/>
        </w:rPr>
        <w:t>незначительно</w:t>
      </w:r>
      <w:r w:rsidR="001F7B6B" w:rsidRPr="009F15D2">
        <w:rPr>
          <w:color w:val="000000"/>
          <w:sz w:val="28"/>
          <w:szCs w:val="28"/>
          <w:lang w:val="uk-UA"/>
        </w:rPr>
        <w:t xml:space="preserve">е, </w:t>
      </w:r>
      <w:r w:rsidR="001F7B6B" w:rsidRPr="001E4D0C">
        <w:rPr>
          <w:color w:val="000000"/>
          <w:sz w:val="28"/>
          <w:szCs w:val="28"/>
        </w:rPr>
        <w:t>но</w:t>
      </w:r>
      <w:r w:rsidRPr="009F15D2">
        <w:rPr>
          <w:color w:val="000000"/>
          <w:sz w:val="28"/>
          <w:szCs w:val="28"/>
        </w:rPr>
        <w:t xml:space="preserve"> во время беременности обнаруживается</w:t>
      </w:r>
      <w:r w:rsidR="00121109" w:rsidRPr="009F15D2">
        <w:rPr>
          <w:color w:val="000000"/>
          <w:sz w:val="28"/>
          <w:szCs w:val="28"/>
        </w:rPr>
        <w:t xml:space="preserve"> </w:t>
      </w:r>
      <w:r w:rsidRPr="009F15D2">
        <w:rPr>
          <w:color w:val="000000"/>
          <w:sz w:val="28"/>
          <w:szCs w:val="28"/>
        </w:rPr>
        <w:t>большое скопление его в устье шейки матки в виде слизистой</w:t>
      </w:r>
      <w:r w:rsidR="00121109" w:rsidRPr="009F15D2">
        <w:rPr>
          <w:color w:val="000000"/>
          <w:sz w:val="28"/>
          <w:szCs w:val="28"/>
        </w:rPr>
        <w:t xml:space="preserve"> </w:t>
      </w:r>
      <w:r w:rsidRPr="009F15D2">
        <w:rPr>
          <w:color w:val="000000"/>
          <w:sz w:val="28"/>
          <w:szCs w:val="28"/>
        </w:rPr>
        <w:t>пробки, во время охоты слизь маловязкая, прозрачная и</w:t>
      </w:r>
      <w:r w:rsidR="001F7B6B" w:rsidRPr="009F15D2">
        <w:rPr>
          <w:color w:val="000000"/>
          <w:sz w:val="28"/>
          <w:szCs w:val="28"/>
          <w:lang w:val="uk-UA"/>
        </w:rPr>
        <w:t xml:space="preserve"> </w:t>
      </w:r>
      <w:r w:rsidRPr="009F15D2">
        <w:rPr>
          <w:color w:val="000000"/>
          <w:sz w:val="28"/>
          <w:szCs w:val="28"/>
        </w:rPr>
        <w:t>выделяется в большом количестве (</w:t>
      </w:r>
      <w:r w:rsidR="009F15D2" w:rsidRPr="009F15D2">
        <w:rPr>
          <w:color w:val="000000"/>
          <w:sz w:val="28"/>
          <w:szCs w:val="28"/>
        </w:rPr>
        <w:t>В.С.</w:t>
      </w:r>
      <w:r w:rsidR="009F15D2">
        <w:rPr>
          <w:color w:val="000000"/>
          <w:sz w:val="28"/>
          <w:szCs w:val="28"/>
        </w:rPr>
        <w:t> </w:t>
      </w:r>
      <w:r w:rsidR="009F15D2" w:rsidRPr="009F15D2">
        <w:rPr>
          <w:color w:val="000000"/>
          <w:sz w:val="28"/>
          <w:szCs w:val="28"/>
        </w:rPr>
        <w:t>Шипилов</w:t>
      </w:r>
      <w:r w:rsidRPr="009F15D2">
        <w:rPr>
          <w:color w:val="000000"/>
          <w:sz w:val="28"/>
          <w:szCs w:val="28"/>
        </w:rPr>
        <w:t xml:space="preserve"> и соавт.,</w:t>
      </w:r>
      <w:r w:rsidR="000A29C0" w:rsidRPr="000A29C0">
        <w:rPr>
          <w:color w:val="000000"/>
          <w:sz w:val="28"/>
          <w:szCs w:val="28"/>
        </w:rPr>
        <w:t xml:space="preserve"> </w:t>
      </w:r>
      <w:r w:rsidRPr="009F15D2">
        <w:rPr>
          <w:color w:val="000000"/>
          <w:sz w:val="28"/>
          <w:szCs w:val="28"/>
        </w:rPr>
        <w:t>1987</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988</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б) Активная</w:t>
      </w:r>
      <w:r w:rsidR="009F15D2">
        <w:rPr>
          <w:color w:val="000000"/>
          <w:sz w:val="28"/>
          <w:szCs w:val="28"/>
        </w:rPr>
        <w:t xml:space="preserve"> </w:t>
      </w:r>
      <w:r w:rsidRPr="009F15D2">
        <w:rPr>
          <w:color w:val="000000"/>
          <w:sz w:val="28"/>
          <w:szCs w:val="28"/>
        </w:rPr>
        <w:t>деятельность</w:t>
      </w:r>
      <w:r w:rsidR="009F15D2">
        <w:rPr>
          <w:color w:val="000000"/>
          <w:sz w:val="28"/>
          <w:szCs w:val="28"/>
        </w:rPr>
        <w:t xml:space="preserve"> </w:t>
      </w:r>
      <w:r w:rsidRPr="009F15D2">
        <w:rPr>
          <w:color w:val="000000"/>
          <w:sz w:val="28"/>
          <w:szCs w:val="28"/>
        </w:rPr>
        <w:t>поли- и</w:t>
      </w:r>
      <w:r w:rsidR="009F15D2">
        <w:rPr>
          <w:color w:val="000000"/>
          <w:sz w:val="28"/>
          <w:szCs w:val="28"/>
        </w:rPr>
        <w:t xml:space="preserve"> </w:t>
      </w:r>
      <w:r w:rsidRPr="009F15D2">
        <w:rPr>
          <w:color w:val="000000"/>
          <w:sz w:val="28"/>
          <w:szCs w:val="28"/>
        </w:rPr>
        <w:t>мононуклеарных</w:t>
      </w:r>
      <w:r w:rsidR="009F15D2">
        <w:rPr>
          <w:color w:val="000000"/>
          <w:sz w:val="28"/>
          <w:szCs w:val="28"/>
        </w:rPr>
        <w:t xml:space="preserve"> </w:t>
      </w:r>
      <w:r w:rsidRPr="009F15D2">
        <w:rPr>
          <w:color w:val="000000"/>
          <w:sz w:val="28"/>
          <w:szCs w:val="28"/>
        </w:rPr>
        <w:t>фагоцитов (</w:t>
      </w:r>
      <w:r w:rsidR="009F15D2" w:rsidRPr="009F15D2">
        <w:rPr>
          <w:color w:val="000000"/>
          <w:sz w:val="28"/>
          <w:szCs w:val="28"/>
        </w:rPr>
        <w:t>И.И.</w:t>
      </w:r>
      <w:r w:rsidR="009F15D2">
        <w:rPr>
          <w:color w:val="000000"/>
          <w:sz w:val="28"/>
          <w:szCs w:val="28"/>
        </w:rPr>
        <w:t> </w:t>
      </w:r>
      <w:r w:rsidR="009F15D2" w:rsidRPr="009F15D2">
        <w:rPr>
          <w:color w:val="000000"/>
          <w:sz w:val="28"/>
          <w:szCs w:val="28"/>
        </w:rPr>
        <w:t>Соколовская,</w:t>
      </w:r>
      <w:r w:rsidR="009F15D2">
        <w:rPr>
          <w:color w:val="000000"/>
          <w:sz w:val="28"/>
          <w:szCs w:val="28"/>
        </w:rPr>
        <w:t xml:space="preserve"> </w:t>
      </w:r>
      <w:r w:rsidR="009F15D2" w:rsidRPr="009F15D2">
        <w:rPr>
          <w:color w:val="000000"/>
          <w:sz w:val="28"/>
          <w:szCs w:val="28"/>
        </w:rPr>
        <w:t>1</w:t>
      </w:r>
      <w:r w:rsidR="001F7B6B" w:rsidRPr="009F15D2">
        <w:rPr>
          <w:color w:val="000000"/>
          <w:sz w:val="28"/>
          <w:szCs w:val="28"/>
        </w:rPr>
        <w:t xml:space="preserve">973; </w:t>
      </w:r>
      <w:r w:rsidR="009F15D2" w:rsidRPr="009F15D2">
        <w:rPr>
          <w:color w:val="000000"/>
          <w:sz w:val="28"/>
          <w:szCs w:val="28"/>
        </w:rPr>
        <w:t>С.Д.</w:t>
      </w:r>
      <w:r w:rsidR="009F15D2">
        <w:rPr>
          <w:color w:val="000000"/>
          <w:sz w:val="28"/>
          <w:szCs w:val="28"/>
        </w:rPr>
        <w:t> </w:t>
      </w:r>
      <w:r w:rsidR="009F15D2" w:rsidRPr="009F15D2">
        <w:rPr>
          <w:color w:val="000000"/>
          <w:sz w:val="28"/>
          <w:szCs w:val="28"/>
        </w:rPr>
        <w:t>Ватсон,</w:t>
      </w:r>
      <w:r w:rsidR="009F15D2">
        <w:rPr>
          <w:color w:val="000000"/>
          <w:sz w:val="28"/>
          <w:szCs w:val="28"/>
        </w:rPr>
        <w:t xml:space="preserve"> </w:t>
      </w:r>
      <w:r w:rsidR="009F15D2" w:rsidRPr="009F15D2">
        <w:rPr>
          <w:color w:val="000000"/>
          <w:sz w:val="28"/>
          <w:szCs w:val="28"/>
        </w:rPr>
        <w:t>1</w:t>
      </w:r>
      <w:r w:rsidR="001F7B6B" w:rsidRPr="009F15D2">
        <w:rPr>
          <w:color w:val="000000"/>
          <w:sz w:val="28"/>
          <w:szCs w:val="28"/>
        </w:rPr>
        <w:t>985</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Наличие системы естественных опсонинов</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иммуноглобули</w:t>
      </w:r>
      <w:r w:rsidR="00745A9F" w:rsidRPr="009F15D2">
        <w:rPr>
          <w:color w:val="000000"/>
          <w:sz w:val="28"/>
          <w:szCs w:val="28"/>
        </w:rPr>
        <w:t>нов</w:t>
      </w:r>
      <w:r w:rsidR="009F15D2">
        <w:rPr>
          <w:color w:val="000000"/>
          <w:sz w:val="28"/>
          <w:szCs w:val="28"/>
        </w:rPr>
        <w:t xml:space="preserve"> </w:t>
      </w:r>
      <w:r w:rsidRPr="009F15D2">
        <w:rPr>
          <w:color w:val="000000"/>
          <w:sz w:val="28"/>
          <w:szCs w:val="28"/>
        </w:rPr>
        <w:t>(</w:t>
      </w:r>
      <w:r w:rsidR="009F15D2" w:rsidRPr="009F15D2">
        <w:rPr>
          <w:color w:val="000000"/>
          <w:sz w:val="28"/>
          <w:szCs w:val="28"/>
        </w:rPr>
        <w:t>И.И.</w:t>
      </w:r>
      <w:r w:rsidR="009F15D2">
        <w:rPr>
          <w:color w:val="000000"/>
          <w:sz w:val="28"/>
          <w:szCs w:val="28"/>
        </w:rPr>
        <w:t> </w:t>
      </w:r>
      <w:r w:rsidR="009F15D2" w:rsidRPr="009F15D2">
        <w:rPr>
          <w:color w:val="000000"/>
          <w:sz w:val="28"/>
          <w:szCs w:val="28"/>
        </w:rPr>
        <w:t>Соколовская,</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973; </w:t>
      </w:r>
      <w:r w:rsidR="009F15D2" w:rsidRPr="009F15D2">
        <w:rPr>
          <w:color w:val="000000"/>
          <w:sz w:val="28"/>
          <w:szCs w:val="28"/>
        </w:rPr>
        <w:t>О.Д.</w:t>
      </w:r>
      <w:r w:rsidR="009F15D2">
        <w:rPr>
          <w:color w:val="000000"/>
          <w:sz w:val="28"/>
          <w:szCs w:val="28"/>
        </w:rPr>
        <w:t> </w:t>
      </w:r>
      <w:r w:rsidR="009F15D2" w:rsidRPr="009F15D2">
        <w:rPr>
          <w:color w:val="000000"/>
          <w:sz w:val="28"/>
          <w:szCs w:val="28"/>
        </w:rPr>
        <w:t>Ватсон,</w:t>
      </w:r>
      <w:r w:rsidR="009F15D2">
        <w:rPr>
          <w:color w:val="000000"/>
          <w:sz w:val="28"/>
          <w:szCs w:val="28"/>
        </w:rPr>
        <w:t xml:space="preserve"> </w:t>
      </w:r>
      <w:r w:rsidR="009F15D2" w:rsidRPr="009F15D2">
        <w:rPr>
          <w:color w:val="000000"/>
          <w:sz w:val="28"/>
          <w:szCs w:val="28"/>
        </w:rPr>
        <w:t>1</w:t>
      </w:r>
      <w:r w:rsidRPr="009F15D2">
        <w:rPr>
          <w:color w:val="000000"/>
          <w:sz w:val="28"/>
          <w:szCs w:val="28"/>
        </w:rPr>
        <w:t>985</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w:t>
      </w:r>
      <w:r w:rsidR="009F15D2">
        <w:rPr>
          <w:color w:val="000000"/>
          <w:sz w:val="28"/>
          <w:szCs w:val="28"/>
        </w:rPr>
        <w:t xml:space="preserve"> </w:t>
      </w:r>
      <w:r w:rsidRPr="009F15D2">
        <w:rPr>
          <w:color w:val="000000"/>
          <w:sz w:val="28"/>
          <w:szCs w:val="28"/>
        </w:rPr>
        <w:t>период</w:t>
      </w:r>
      <w:r w:rsidR="009F15D2">
        <w:rPr>
          <w:color w:val="000000"/>
          <w:sz w:val="28"/>
          <w:szCs w:val="28"/>
        </w:rPr>
        <w:t xml:space="preserve"> </w:t>
      </w:r>
      <w:r w:rsidRPr="009F15D2">
        <w:rPr>
          <w:color w:val="000000"/>
          <w:sz w:val="28"/>
          <w:szCs w:val="28"/>
        </w:rPr>
        <w:t>течки под</w:t>
      </w:r>
      <w:r w:rsidR="009F15D2">
        <w:rPr>
          <w:color w:val="000000"/>
          <w:sz w:val="28"/>
          <w:szCs w:val="28"/>
        </w:rPr>
        <w:t xml:space="preserve"> </w:t>
      </w:r>
      <w:r w:rsidRPr="009F15D2">
        <w:rPr>
          <w:color w:val="000000"/>
          <w:sz w:val="28"/>
          <w:szCs w:val="28"/>
        </w:rPr>
        <w:t>воздействием</w:t>
      </w:r>
      <w:r w:rsidR="009F15D2">
        <w:rPr>
          <w:color w:val="000000"/>
          <w:sz w:val="28"/>
          <w:szCs w:val="28"/>
        </w:rPr>
        <w:t xml:space="preserve"> </w:t>
      </w:r>
      <w:r w:rsidRPr="009F15D2">
        <w:rPr>
          <w:color w:val="000000"/>
          <w:sz w:val="28"/>
          <w:szCs w:val="28"/>
        </w:rPr>
        <w:t>эстрогенов</w:t>
      </w:r>
      <w:r w:rsidR="009F15D2">
        <w:rPr>
          <w:color w:val="000000"/>
          <w:sz w:val="28"/>
          <w:szCs w:val="28"/>
        </w:rPr>
        <w:t xml:space="preserve"> </w:t>
      </w:r>
      <w:r w:rsidRPr="009F15D2">
        <w:rPr>
          <w:color w:val="000000"/>
          <w:sz w:val="28"/>
          <w:szCs w:val="28"/>
        </w:rPr>
        <w:t>происходит</w:t>
      </w:r>
      <w:r w:rsidR="00C14B7B" w:rsidRPr="009F15D2">
        <w:rPr>
          <w:color w:val="000000"/>
          <w:sz w:val="28"/>
          <w:szCs w:val="28"/>
          <w:lang w:val="uk-UA"/>
        </w:rPr>
        <w:t xml:space="preserve"> </w:t>
      </w:r>
      <w:r w:rsidRPr="009F15D2">
        <w:rPr>
          <w:color w:val="000000"/>
          <w:sz w:val="28"/>
          <w:szCs w:val="28"/>
        </w:rPr>
        <w:t>активация как</w:t>
      </w:r>
      <w:r w:rsidR="009F15D2">
        <w:rPr>
          <w:color w:val="000000"/>
          <w:sz w:val="28"/>
          <w:szCs w:val="28"/>
        </w:rPr>
        <w:t xml:space="preserve"> </w:t>
      </w:r>
      <w:r w:rsidRPr="009F15D2">
        <w:rPr>
          <w:color w:val="000000"/>
          <w:sz w:val="28"/>
          <w:szCs w:val="28"/>
        </w:rPr>
        <w:t>специфических, так и неспецифических факторов</w:t>
      </w:r>
      <w:r w:rsidR="00C14B7B" w:rsidRPr="009F15D2">
        <w:rPr>
          <w:color w:val="000000"/>
          <w:sz w:val="28"/>
          <w:szCs w:val="28"/>
          <w:lang w:val="uk-UA"/>
        </w:rPr>
        <w:t xml:space="preserve"> </w:t>
      </w:r>
      <w:r w:rsidRPr="009F15D2">
        <w:rPr>
          <w:color w:val="000000"/>
          <w:sz w:val="28"/>
          <w:szCs w:val="28"/>
        </w:rPr>
        <w:t>резистентности (</w:t>
      </w:r>
      <w:r w:rsidR="009F15D2" w:rsidRPr="009F15D2">
        <w:rPr>
          <w:color w:val="000000"/>
          <w:sz w:val="28"/>
          <w:szCs w:val="28"/>
        </w:rPr>
        <w:t>В.</w:t>
      </w:r>
      <w:r w:rsidR="009F15D2">
        <w:rPr>
          <w:color w:val="000000"/>
          <w:sz w:val="28"/>
          <w:szCs w:val="28"/>
        </w:rPr>
        <w:t> </w:t>
      </w:r>
      <w:r w:rsidR="009F15D2" w:rsidRPr="009F15D2">
        <w:rPr>
          <w:color w:val="000000"/>
          <w:sz w:val="28"/>
          <w:szCs w:val="28"/>
        </w:rPr>
        <w:t>Вэйнштейн,</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984; </w:t>
      </w:r>
      <w:r w:rsidR="009F15D2" w:rsidRPr="009F15D2">
        <w:rPr>
          <w:color w:val="000000"/>
          <w:sz w:val="28"/>
          <w:szCs w:val="28"/>
        </w:rPr>
        <w:t>С.</w:t>
      </w:r>
      <w:r w:rsidR="009F15D2">
        <w:rPr>
          <w:color w:val="000000"/>
          <w:sz w:val="28"/>
          <w:szCs w:val="28"/>
        </w:rPr>
        <w:t> </w:t>
      </w:r>
      <w:r w:rsidR="009F15D2" w:rsidRPr="009F15D2">
        <w:rPr>
          <w:color w:val="000000"/>
          <w:sz w:val="28"/>
          <w:szCs w:val="28"/>
        </w:rPr>
        <w:t>Ватсон,</w:t>
      </w:r>
      <w:r w:rsidR="009F15D2">
        <w:rPr>
          <w:color w:val="000000"/>
          <w:sz w:val="28"/>
          <w:szCs w:val="28"/>
        </w:rPr>
        <w:t xml:space="preserve"> </w:t>
      </w:r>
      <w:r w:rsidR="009F15D2" w:rsidRPr="009F15D2">
        <w:rPr>
          <w:color w:val="000000"/>
          <w:sz w:val="28"/>
          <w:szCs w:val="28"/>
        </w:rPr>
        <w:t>1</w:t>
      </w:r>
      <w:r w:rsidRPr="009F15D2">
        <w:rPr>
          <w:color w:val="000000"/>
          <w:sz w:val="28"/>
          <w:szCs w:val="28"/>
        </w:rPr>
        <w:t>987</w:t>
      </w:r>
      <w:r w:rsidR="001F7B6B" w:rsidRPr="009F15D2">
        <w:rPr>
          <w:color w:val="000000"/>
          <w:sz w:val="28"/>
          <w:szCs w:val="28"/>
          <w:lang w:val="uk-UA"/>
        </w:rPr>
        <w:t xml:space="preserve">; </w:t>
      </w:r>
      <w:r w:rsidR="009F15D2" w:rsidRPr="009F15D2">
        <w:rPr>
          <w:color w:val="000000"/>
          <w:sz w:val="28"/>
          <w:szCs w:val="28"/>
          <w:lang w:val="uk-UA"/>
        </w:rPr>
        <w:t>С.С.</w:t>
      </w:r>
      <w:r w:rsidR="009F15D2">
        <w:rPr>
          <w:color w:val="000000"/>
          <w:sz w:val="28"/>
          <w:szCs w:val="28"/>
          <w:lang w:val="uk-UA"/>
        </w:rPr>
        <w:t> </w:t>
      </w:r>
      <w:r w:rsidR="009F15D2" w:rsidRPr="009F15D2">
        <w:rPr>
          <w:color w:val="000000"/>
          <w:sz w:val="28"/>
          <w:szCs w:val="28"/>
          <w:lang w:val="uk-UA"/>
        </w:rPr>
        <w:t>Волков</w:t>
      </w:r>
      <w:r w:rsidR="001F7B6B" w:rsidRPr="009F15D2">
        <w:rPr>
          <w:color w:val="000000"/>
          <w:sz w:val="28"/>
          <w:szCs w:val="28"/>
          <w:lang w:val="uk-UA"/>
        </w:rPr>
        <w:t>, 1999</w:t>
      </w:r>
      <w:r w:rsidR="009F15D2">
        <w:rPr>
          <w:color w:val="000000"/>
          <w:sz w:val="28"/>
          <w:szCs w:val="28"/>
        </w:rPr>
        <w:t>)</w:t>
      </w:r>
      <w:r w:rsidR="000A29C0">
        <w:rPr>
          <w:color w:val="000000"/>
          <w:sz w:val="28"/>
          <w:szCs w:val="28"/>
        </w:rPr>
        <w:t>.</w:t>
      </w:r>
      <w:r w:rsidR="000A29C0" w:rsidRPr="000A29C0">
        <w:rPr>
          <w:color w:val="000000"/>
          <w:sz w:val="28"/>
          <w:szCs w:val="28"/>
        </w:rPr>
        <w:t xml:space="preserve"> </w:t>
      </w:r>
      <w:r w:rsidRPr="009F15D2">
        <w:rPr>
          <w:color w:val="000000"/>
          <w:sz w:val="28"/>
          <w:szCs w:val="28"/>
        </w:rPr>
        <w:t>При</w:t>
      </w:r>
      <w:r w:rsidR="009F15D2">
        <w:rPr>
          <w:color w:val="000000"/>
          <w:sz w:val="28"/>
          <w:szCs w:val="28"/>
        </w:rPr>
        <w:t xml:space="preserve"> </w:t>
      </w:r>
      <w:r w:rsidRPr="009F15D2">
        <w:rPr>
          <w:color w:val="000000"/>
          <w:sz w:val="28"/>
          <w:szCs w:val="28"/>
        </w:rPr>
        <w:t>угнетении</w:t>
      </w:r>
      <w:r w:rsidR="009F15D2">
        <w:rPr>
          <w:color w:val="000000"/>
          <w:sz w:val="28"/>
          <w:szCs w:val="28"/>
        </w:rPr>
        <w:t xml:space="preserve"> </w:t>
      </w:r>
      <w:r w:rsidRPr="009F15D2">
        <w:rPr>
          <w:color w:val="000000"/>
          <w:sz w:val="28"/>
          <w:szCs w:val="28"/>
        </w:rPr>
        <w:t>иммунной</w:t>
      </w:r>
      <w:r w:rsidR="009F15D2">
        <w:rPr>
          <w:color w:val="000000"/>
          <w:sz w:val="28"/>
          <w:szCs w:val="28"/>
        </w:rPr>
        <w:t xml:space="preserve"> </w:t>
      </w:r>
      <w:r w:rsidRPr="009F15D2">
        <w:rPr>
          <w:color w:val="000000"/>
          <w:sz w:val="28"/>
          <w:szCs w:val="28"/>
        </w:rPr>
        <w:t>реактивности</w:t>
      </w:r>
      <w:r w:rsidR="009F15D2">
        <w:rPr>
          <w:color w:val="000000"/>
          <w:sz w:val="28"/>
          <w:szCs w:val="28"/>
        </w:rPr>
        <w:t xml:space="preserve"> </w:t>
      </w:r>
      <w:r w:rsidRPr="009F15D2">
        <w:rPr>
          <w:color w:val="000000"/>
          <w:sz w:val="28"/>
          <w:szCs w:val="28"/>
        </w:rPr>
        <w:t>самок</w:t>
      </w:r>
      <w:r w:rsidR="009F15D2">
        <w:rPr>
          <w:color w:val="000000"/>
          <w:sz w:val="28"/>
          <w:szCs w:val="28"/>
        </w:rPr>
        <w:t xml:space="preserve"> </w:t>
      </w:r>
      <w:r w:rsidRPr="009F15D2">
        <w:rPr>
          <w:color w:val="000000"/>
          <w:sz w:val="28"/>
          <w:szCs w:val="28"/>
        </w:rPr>
        <w:t>микрофлора</w:t>
      </w:r>
      <w:r w:rsidR="00C14B7B" w:rsidRPr="009F15D2">
        <w:rPr>
          <w:color w:val="000000"/>
          <w:sz w:val="28"/>
          <w:szCs w:val="28"/>
          <w:lang w:val="uk-UA"/>
        </w:rPr>
        <w:t xml:space="preserve"> </w:t>
      </w:r>
      <w:r w:rsidRPr="009F15D2">
        <w:rPr>
          <w:color w:val="000000"/>
          <w:sz w:val="28"/>
          <w:szCs w:val="28"/>
        </w:rPr>
        <w:t>способна</w:t>
      </w:r>
      <w:r w:rsidR="009F15D2">
        <w:rPr>
          <w:color w:val="000000"/>
          <w:sz w:val="28"/>
          <w:szCs w:val="28"/>
        </w:rPr>
        <w:t xml:space="preserve"> </w:t>
      </w:r>
      <w:r w:rsidRPr="009F15D2">
        <w:rPr>
          <w:color w:val="000000"/>
          <w:sz w:val="28"/>
          <w:szCs w:val="28"/>
        </w:rPr>
        <w:t>вызвать нарушение пренатального развития зародышей</w:t>
      </w:r>
      <w:r w:rsidR="00C14B7B" w:rsidRPr="009F15D2">
        <w:rPr>
          <w:color w:val="000000"/>
          <w:sz w:val="28"/>
          <w:szCs w:val="28"/>
          <w:lang w:val="uk-UA"/>
        </w:rPr>
        <w:t xml:space="preserve"> </w:t>
      </w:r>
      <w:r w:rsidRPr="009F15D2">
        <w:rPr>
          <w:color w:val="000000"/>
          <w:sz w:val="28"/>
          <w:szCs w:val="28"/>
        </w:rPr>
        <w:t>(</w:t>
      </w:r>
      <w:r w:rsidR="009F15D2" w:rsidRPr="009F15D2">
        <w:rPr>
          <w:color w:val="000000"/>
          <w:sz w:val="28"/>
          <w:szCs w:val="28"/>
        </w:rPr>
        <w:t>Н.Н.</w:t>
      </w:r>
      <w:r w:rsidR="009F15D2">
        <w:rPr>
          <w:color w:val="000000"/>
          <w:sz w:val="28"/>
          <w:szCs w:val="28"/>
        </w:rPr>
        <w:t> </w:t>
      </w:r>
      <w:r w:rsidR="009F15D2" w:rsidRPr="009F15D2">
        <w:rPr>
          <w:color w:val="000000"/>
          <w:sz w:val="28"/>
          <w:szCs w:val="28"/>
        </w:rPr>
        <w:t>Михайлов</w:t>
      </w:r>
      <w:r w:rsidRPr="009F15D2">
        <w:rPr>
          <w:color w:val="000000"/>
          <w:sz w:val="28"/>
          <w:szCs w:val="28"/>
        </w:rPr>
        <w:t>, 1972).</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Кроме того, при естественном осеменении коров спермии попадают в каудальный отдел шейки матки</w:t>
      </w:r>
      <w:r w:rsidR="001F7B6B" w:rsidRPr="009F15D2">
        <w:rPr>
          <w:color w:val="000000"/>
          <w:sz w:val="28"/>
          <w:szCs w:val="28"/>
          <w:lang w:val="uk-UA"/>
        </w:rPr>
        <w:t xml:space="preserve"> (</w:t>
      </w:r>
      <w:r w:rsidR="009F15D2" w:rsidRPr="009F15D2">
        <w:rPr>
          <w:color w:val="000000"/>
          <w:sz w:val="28"/>
          <w:szCs w:val="28"/>
        </w:rPr>
        <w:t>А.Г.</w:t>
      </w:r>
      <w:r w:rsidR="009F15D2">
        <w:rPr>
          <w:color w:val="000000"/>
          <w:sz w:val="28"/>
          <w:szCs w:val="28"/>
        </w:rPr>
        <w:t> </w:t>
      </w:r>
      <w:r w:rsidR="009F15D2" w:rsidRPr="009F15D2">
        <w:rPr>
          <w:color w:val="000000"/>
          <w:sz w:val="28"/>
          <w:szCs w:val="28"/>
        </w:rPr>
        <w:t>Нежданов</w:t>
      </w:r>
      <w:r w:rsidR="001F7B6B" w:rsidRPr="009F15D2">
        <w:rPr>
          <w:color w:val="000000"/>
          <w:sz w:val="28"/>
          <w:szCs w:val="28"/>
        </w:rPr>
        <w:t xml:space="preserve">, </w:t>
      </w:r>
      <w:r w:rsidR="009F15D2" w:rsidRPr="009F15D2">
        <w:rPr>
          <w:color w:val="000000"/>
          <w:sz w:val="28"/>
          <w:szCs w:val="28"/>
        </w:rPr>
        <w:t>П.М.</w:t>
      </w:r>
      <w:r w:rsidR="009F15D2">
        <w:rPr>
          <w:color w:val="000000"/>
          <w:sz w:val="28"/>
          <w:szCs w:val="28"/>
        </w:rPr>
        <w:t> </w:t>
      </w:r>
      <w:r w:rsidR="009F15D2" w:rsidRPr="009F15D2">
        <w:rPr>
          <w:color w:val="000000"/>
          <w:sz w:val="28"/>
          <w:szCs w:val="28"/>
        </w:rPr>
        <w:t>Торгун</w:t>
      </w:r>
      <w:r w:rsidR="001F7B6B" w:rsidRPr="009F15D2">
        <w:rPr>
          <w:color w:val="000000"/>
          <w:sz w:val="28"/>
          <w:szCs w:val="28"/>
        </w:rPr>
        <w:t>, 1993)</w:t>
      </w:r>
      <w:r w:rsidRPr="009F15D2">
        <w:rPr>
          <w:color w:val="000000"/>
          <w:sz w:val="28"/>
          <w:szCs w:val="28"/>
        </w:rPr>
        <w:t>. Небольшая их часть</w:t>
      </w:r>
      <w:r w:rsidR="001F7B6B" w:rsidRPr="009F15D2">
        <w:rPr>
          <w:color w:val="000000"/>
          <w:sz w:val="28"/>
          <w:szCs w:val="28"/>
        </w:rPr>
        <w:t xml:space="preserve"> </w:t>
      </w:r>
      <w:r w:rsidRPr="009F15D2">
        <w:rPr>
          <w:color w:val="000000"/>
          <w:sz w:val="28"/>
          <w:szCs w:val="28"/>
        </w:rPr>
        <w:t>(около 0,</w:t>
      </w:r>
      <w:r w:rsidR="009F15D2" w:rsidRPr="009F15D2">
        <w:rPr>
          <w:color w:val="000000"/>
          <w:sz w:val="28"/>
          <w:szCs w:val="28"/>
        </w:rPr>
        <w:t>5</w:t>
      </w:r>
      <w:r w:rsidR="009F15D2">
        <w:rPr>
          <w:color w:val="000000"/>
          <w:sz w:val="28"/>
          <w:szCs w:val="28"/>
        </w:rPr>
        <w:t>%</w:t>
      </w:r>
      <w:r w:rsidRPr="009F15D2">
        <w:rPr>
          <w:color w:val="000000"/>
          <w:sz w:val="28"/>
          <w:szCs w:val="28"/>
        </w:rPr>
        <w:t>), преодолевая барьер из слизистого секрета,</w:t>
      </w:r>
      <w:r w:rsidR="000A29C0" w:rsidRPr="000A29C0">
        <w:rPr>
          <w:color w:val="000000"/>
          <w:sz w:val="28"/>
          <w:szCs w:val="28"/>
        </w:rPr>
        <w:t xml:space="preserve"> </w:t>
      </w:r>
      <w:r w:rsidRPr="009F15D2">
        <w:rPr>
          <w:color w:val="000000"/>
          <w:sz w:val="28"/>
          <w:szCs w:val="28"/>
        </w:rPr>
        <w:t>проникает в краниальный отдел цервикального канала, откуда</w:t>
      </w:r>
      <w:r w:rsidR="000A29C0" w:rsidRPr="000A29C0">
        <w:rPr>
          <w:color w:val="000000"/>
          <w:sz w:val="28"/>
          <w:szCs w:val="28"/>
        </w:rPr>
        <w:t xml:space="preserve"> </w:t>
      </w:r>
      <w:r w:rsidRPr="009F15D2">
        <w:rPr>
          <w:color w:val="000000"/>
          <w:sz w:val="28"/>
          <w:szCs w:val="28"/>
        </w:rPr>
        <w:t>быстро транспортируется к верхушкам рогов матки за счет антиперистальтической моторики полового тракта. Описанный</w:t>
      </w:r>
      <w:r w:rsidR="000A29C0" w:rsidRPr="000A29C0">
        <w:rPr>
          <w:color w:val="000000"/>
          <w:sz w:val="28"/>
          <w:szCs w:val="28"/>
        </w:rPr>
        <w:t xml:space="preserve"> </w:t>
      </w:r>
      <w:r w:rsidRPr="009F15D2">
        <w:rPr>
          <w:color w:val="000000"/>
          <w:sz w:val="28"/>
          <w:szCs w:val="28"/>
        </w:rPr>
        <w:t>механизм способствует продвижению спермиев по половым путям,</w:t>
      </w:r>
      <w:r w:rsidR="000A29C0" w:rsidRPr="000A29C0">
        <w:rPr>
          <w:color w:val="000000"/>
          <w:sz w:val="28"/>
          <w:szCs w:val="28"/>
        </w:rPr>
        <w:t xml:space="preserve"> </w:t>
      </w:r>
      <w:r w:rsidR="000A29C0">
        <w:rPr>
          <w:color w:val="000000"/>
          <w:sz w:val="28"/>
          <w:szCs w:val="28"/>
        </w:rPr>
        <w:t>одновременно</w:t>
      </w:r>
      <w:r w:rsidR="000A29C0" w:rsidRPr="000A29C0">
        <w:rPr>
          <w:color w:val="000000"/>
          <w:sz w:val="28"/>
          <w:szCs w:val="28"/>
        </w:rPr>
        <w:t xml:space="preserve"> </w:t>
      </w:r>
      <w:r w:rsidRPr="009F15D2">
        <w:rPr>
          <w:color w:val="000000"/>
          <w:sz w:val="28"/>
          <w:szCs w:val="28"/>
        </w:rPr>
        <w:t>препятствуя проникновению микробов</w:t>
      </w:r>
      <w:r w:rsidR="000A29C0" w:rsidRPr="000A29C0">
        <w:rPr>
          <w:color w:val="000000"/>
          <w:sz w:val="28"/>
          <w:szCs w:val="28"/>
        </w:rPr>
        <w:t xml:space="preserve"> </w:t>
      </w:r>
      <w:r w:rsidRPr="009F15D2">
        <w:rPr>
          <w:color w:val="000000"/>
          <w:sz w:val="28"/>
          <w:szCs w:val="28"/>
        </w:rPr>
        <w:t>(</w:t>
      </w:r>
      <w:r w:rsidR="009F15D2" w:rsidRPr="009F15D2">
        <w:rPr>
          <w:color w:val="000000"/>
          <w:sz w:val="28"/>
          <w:szCs w:val="28"/>
        </w:rPr>
        <w:t>Ф.И.</w:t>
      </w:r>
      <w:r w:rsidR="009F15D2">
        <w:rPr>
          <w:color w:val="000000"/>
          <w:sz w:val="28"/>
          <w:szCs w:val="28"/>
        </w:rPr>
        <w:t> </w:t>
      </w:r>
      <w:r w:rsidR="009F15D2" w:rsidRPr="009F15D2">
        <w:rPr>
          <w:color w:val="000000"/>
          <w:sz w:val="28"/>
          <w:szCs w:val="28"/>
        </w:rPr>
        <w:t>Осташко</w:t>
      </w:r>
      <w:r w:rsidRPr="009F15D2">
        <w:rPr>
          <w:color w:val="000000"/>
          <w:sz w:val="28"/>
          <w:szCs w:val="28"/>
        </w:rPr>
        <w:t xml:space="preserve"> и соавт., 1972, 1977). При искусственном</w:t>
      </w:r>
      <w:r w:rsidR="000A29C0" w:rsidRPr="000A29C0">
        <w:rPr>
          <w:color w:val="000000"/>
          <w:sz w:val="28"/>
          <w:szCs w:val="28"/>
        </w:rPr>
        <w:t xml:space="preserve"> </w:t>
      </w:r>
      <w:r w:rsidRPr="009F15D2">
        <w:rPr>
          <w:color w:val="000000"/>
          <w:sz w:val="28"/>
          <w:szCs w:val="28"/>
        </w:rPr>
        <w:t>осеменении сперма впрыскивается в краниальную часть шейки</w:t>
      </w:r>
      <w:r w:rsidR="000A29C0" w:rsidRPr="000A29C0">
        <w:rPr>
          <w:color w:val="000000"/>
          <w:sz w:val="28"/>
          <w:szCs w:val="28"/>
        </w:rPr>
        <w:t xml:space="preserve"> </w:t>
      </w:r>
      <w:r w:rsidRPr="009F15D2">
        <w:rPr>
          <w:color w:val="000000"/>
          <w:sz w:val="28"/>
          <w:szCs w:val="28"/>
        </w:rPr>
        <w:t>матки или непосредственно в матку, минуя биологический барьер</w:t>
      </w:r>
      <w:r w:rsidR="000A29C0" w:rsidRPr="000A29C0">
        <w:rPr>
          <w:color w:val="000000"/>
          <w:sz w:val="28"/>
          <w:szCs w:val="28"/>
        </w:rPr>
        <w:t xml:space="preserve"> </w:t>
      </w:r>
      <w:r w:rsidRPr="009F15D2">
        <w:rPr>
          <w:color w:val="000000"/>
          <w:sz w:val="28"/>
          <w:szCs w:val="28"/>
        </w:rPr>
        <w:t>из цервикального секрета. Если при этом сперма содержит микробы, то создаются условия для быстрого обсеменения ими эндометрия, а, возможно, и полости яйцевода. По мере увеличения степени микробной контаминации спермы процент плодотворных осеменений уменьшается (</w:t>
      </w:r>
      <w:r w:rsidR="009F15D2" w:rsidRPr="009F15D2">
        <w:rPr>
          <w:color w:val="000000"/>
          <w:sz w:val="28"/>
          <w:szCs w:val="28"/>
        </w:rPr>
        <w:t>В.К.</w:t>
      </w:r>
      <w:r w:rsidR="009F15D2">
        <w:rPr>
          <w:color w:val="000000"/>
          <w:sz w:val="28"/>
          <w:szCs w:val="28"/>
        </w:rPr>
        <w:t> </w:t>
      </w:r>
      <w:r w:rsidR="009F15D2" w:rsidRPr="009F15D2">
        <w:rPr>
          <w:color w:val="000000"/>
          <w:sz w:val="28"/>
          <w:szCs w:val="28"/>
        </w:rPr>
        <w:t>Милованов,</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940, </w:t>
      </w:r>
      <w:r w:rsidR="009F15D2" w:rsidRPr="009F15D2">
        <w:rPr>
          <w:color w:val="000000"/>
          <w:sz w:val="28"/>
          <w:szCs w:val="28"/>
        </w:rPr>
        <w:t>E.L.</w:t>
      </w:r>
      <w:r w:rsidR="009F15D2">
        <w:rPr>
          <w:color w:val="000000"/>
          <w:sz w:val="28"/>
          <w:szCs w:val="28"/>
        </w:rPr>
        <w:t> </w:t>
      </w:r>
      <w:r w:rsidR="009F15D2" w:rsidRPr="009F15D2">
        <w:rPr>
          <w:color w:val="000000"/>
          <w:sz w:val="28"/>
          <w:szCs w:val="28"/>
        </w:rPr>
        <w:t>Willet,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951; </w:t>
      </w:r>
      <w:r w:rsidR="009F15D2" w:rsidRPr="009F15D2">
        <w:rPr>
          <w:color w:val="000000"/>
          <w:sz w:val="28"/>
          <w:szCs w:val="28"/>
        </w:rPr>
        <w:t>П.А.</w:t>
      </w:r>
      <w:r w:rsidR="009F15D2">
        <w:rPr>
          <w:color w:val="000000"/>
          <w:sz w:val="28"/>
          <w:szCs w:val="28"/>
        </w:rPr>
        <w:t> </w:t>
      </w:r>
      <w:r w:rsidR="009F15D2" w:rsidRPr="009F15D2">
        <w:rPr>
          <w:color w:val="000000"/>
          <w:sz w:val="28"/>
          <w:szCs w:val="28"/>
        </w:rPr>
        <w:t>Волосков,</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965; </w:t>
      </w:r>
      <w:r w:rsidR="009F15D2" w:rsidRPr="009F15D2">
        <w:rPr>
          <w:color w:val="000000"/>
          <w:sz w:val="28"/>
          <w:szCs w:val="28"/>
        </w:rPr>
        <w:t>Ф.И.</w:t>
      </w:r>
      <w:r w:rsidR="009F15D2">
        <w:rPr>
          <w:color w:val="000000"/>
          <w:sz w:val="28"/>
          <w:szCs w:val="28"/>
        </w:rPr>
        <w:t> </w:t>
      </w:r>
      <w:r w:rsidR="009F15D2" w:rsidRPr="009F15D2">
        <w:rPr>
          <w:color w:val="000000"/>
          <w:sz w:val="28"/>
          <w:szCs w:val="28"/>
        </w:rPr>
        <w:t>Осташко,</w:t>
      </w:r>
      <w:r w:rsidR="009F15D2">
        <w:rPr>
          <w:color w:val="000000"/>
          <w:sz w:val="28"/>
          <w:szCs w:val="28"/>
        </w:rPr>
        <w:t xml:space="preserve"> </w:t>
      </w:r>
      <w:r w:rsidR="009F15D2" w:rsidRPr="009F15D2">
        <w:rPr>
          <w:color w:val="000000"/>
          <w:sz w:val="28"/>
          <w:szCs w:val="28"/>
        </w:rPr>
        <w:t>1</w:t>
      </w:r>
      <w:r w:rsidRPr="009F15D2">
        <w:rPr>
          <w:color w:val="000000"/>
          <w:sz w:val="28"/>
          <w:szCs w:val="28"/>
        </w:rPr>
        <w:t>977</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Если</w:t>
      </w:r>
      <w:r w:rsidR="009F15D2">
        <w:rPr>
          <w:color w:val="000000"/>
          <w:sz w:val="28"/>
          <w:szCs w:val="28"/>
        </w:rPr>
        <w:t xml:space="preserve"> </w:t>
      </w:r>
      <w:r w:rsidRPr="009F15D2">
        <w:rPr>
          <w:color w:val="000000"/>
          <w:sz w:val="28"/>
          <w:szCs w:val="28"/>
        </w:rPr>
        <w:t>в</w:t>
      </w:r>
      <w:r w:rsidR="009F15D2">
        <w:rPr>
          <w:color w:val="000000"/>
          <w:sz w:val="28"/>
          <w:szCs w:val="28"/>
        </w:rPr>
        <w:t xml:space="preserve"> </w:t>
      </w:r>
      <w:r w:rsidRPr="009F15D2">
        <w:rPr>
          <w:color w:val="000000"/>
          <w:sz w:val="28"/>
          <w:szCs w:val="28"/>
        </w:rPr>
        <w:t>период</w:t>
      </w:r>
      <w:r w:rsidR="009F15D2">
        <w:rPr>
          <w:color w:val="000000"/>
          <w:sz w:val="28"/>
          <w:szCs w:val="28"/>
        </w:rPr>
        <w:t xml:space="preserve"> </w:t>
      </w:r>
      <w:r w:rsidRPr="009F15D2">
        <w:rPr>
          <w:color w:val="000000"/>
          <w:sz w:val="28"/>
          <w:szCs w:val="28"/>
        </w:rPr>
        <w:t>течки,</w:t>
      </w:r>
      <w:r w:rsidR="009F15D2">
        <w:rPr>
          <w:color w:val="000000"/>
          <w:sz w:val="28"/>
          <w:szCs w:val="28"/>
        </w:rPr>
        <w:t xml:space="preserve"> </w:t>
      </w:r>
      <w:r w:rsidRPr="009F15D2">
        <w:rPr>
          <w:color w:val="000000"/>
          <w:sz w:val="28"/>
          <w:szCs w:val="28"/>
        </w:rPr>
        <w:t>матка</w:t>
      </w:r>
      <w:r w:rsidR="009F15D2">
        <w:rPr>
          <w:color w:val="000000"/>
          <w:sz w:val="28"/>
          <w:szCs w:val="28"/>
        </w:rPr>
        <w:t xml:space="preserve"> </w:t>
      </w:r>
      <w:r w:rsidRPr="009F15D2">
        <w:rPr>
          <w:color w:val="000000"/>
          <w:sz w:val="28"/>
          <w:szCs w:val="28"/>
        </w:rPr>
        <w:t>коровы</w:t>
      </w:r>
      <w:r w:rsidR="009F15D2">
        <w:rPr>
          <w:color w:val="000000"/>
          <w:sz w:val="28"/>
          <w:szCs w:val="28"/>
        </w:rPr>
        <w:t xml:space="preserve"> </w:t>
      </w:r>
      <w:r w:rsidRPr="009F15D2">
        <w:rPr>
          <w:color w:val="000000"/>
          <w:sz w:val="28"/>
          <w:szCs w:val="28"/>
        </w:rPr>
        <w:t>устойчива</w:t>
      </w:r>
      <w:r w:rsidR="009F15D2">
        <w:rPr>
          <w:color w:val="000000"/>
          <w:sz w:val="28"/>
          <w:szCs w:val="28"/>
        </w:rPr>
        <w:t xml:space="preserve"> </w:t>
      </w:r>
      <w:r w:rsidRPr="009F15D2">
        <w:rPr>
          <w:color w:val="000000"/>
          <w:sz w:val="28"/>
          <w:szCs w:val="28"/>
        </w:rPr>
        <w:t>к микробному</w:t>
      </w:r>
      <w:r w:rsidR="009F15D2">
        <w:rPr>
          <w:color w:val="000000"/>
          <w:sz w:val="28"/>
          <w:szCs w:val="28"/>
        </w:rPr>
        <w:t xml:space="preserve"> </w:t>
      </w:r>
      <w:r w:rsidRPr="009F15D2">
        <w:rPr>
          <w:color w:val="000000"/>
          <w:sz w:val="28"/>
          <w:szCs w:val="28"/>
        </w:rPr>
        <w:t>фактору,</w:t>
      </w:r>
      <w:r w:rsidR="009F15D2">
        <w:rPr>
          <w:color w:val="000000"/>
          <w:sz w:val="28"/>
          <w:szCs w:val="28"/>
        </w:rPr>
        <w:t xml:space="preserve"> </w:t>
      </w:r>
      <w:r w:rsidRPr="009F15D2">
        <w:rPr>
          <w:color w:val="000000"/>
          <w:sz w:val="28"/>
          <w:szCs w:val="28"/>
        </w:rPr>
        <w:t>то</w:t>
      </w:r>
      <w:r w:rsidR="009F15D2">
        <w:rPr>
          <w:color w:val="000000"/>
          <w:sz w:val="28"/>
          <w:szCs w:val="28"/>
        </w:rPr>
        <w:t xml:space="preserve"> </w:t>
      </w:r>
      <w:r w:rsidRPr="009F15D2">
        <w:rPr>
          <w:color w:val="000000"/>
          <w:sz w:val="28"/>
          <w:szCs w:val="28"/>
        </w:rPr>
        <w:t>в</w:t>
      </w:r>
      <w:r w:rsidR="009F15D2">
        <w:rPr>
          <w:color w:val="000000"/>
          <w:sz w:val="28"/>
          <w:szCs w:val="28"/>
        </w:rPr>
        <w:t xml:space="preserve"> </w:t>
      </w:r>
      <w:r w:rsidRPr="009F15D2">
        <w:rPr>
          <w:color w:val="000000"/>
          <w:sz w:val="28"/>
          <w:szCs w:val="28"/>
        </w:rPr>
        <w:t>лютеальную</w:t>
      </w:r>
      <w:r w:rsidR="009F15D2">
        <w:rPr>
          <w:color w:val="000000"/>
          <w:sz w:val="28"/>
          <w:szCs w:val="28"/>
        </w:rPr>
        <w:t xml:space="preserve"> </w:t>
      </w:r>
      <w:r w:rsidRPr="009F15D2">
        <w:rPr>
          <w:color w:val="000000"/>
          <w:sz w:val="28"/>
          <w:szCs w:val="28"/>
        </w:rPr>
        <w:t>фазу</w:t>
      </w:r>
      <w:r w:rsidR="009F15D2">
        <w:rPr>
          <w:color w:val="000000"/>
          <w:sz w:val="28"/>
          <w:szCs w:val="28"/>
        </w:rPr>
        <w:t xml:space="preserve"> </w:t>
      </w:r>
      <w:r w:rsidRPr="009F15D2">
        <w:rPr>
          <w:color w:val="000000"/>
          <w:sz w:val="28"/>
          <w:szCs w:val="28"/>
        </w:rPr>
        <w:t>полового</w:t>
      </w:r>
      <w:r w:rsidR="009F15D2">
        <w:rPr>
          <w:color w:val="000000"/>
          <w:sz w:val="28"/>
          <w:szCs w:val="28"/>
        </w:rPr>
        <w:t xml:space="preserve"> </w:t>
      </w:r>
      <w:r w:rsidRPr="009F15D2">
        <w:rPr>
          <w:color w:val="000000"/>
          <w:sz w:val="28"/>
          <w:szCs w:val="28"/>
        </w:rPr>
        <w:t>цикла</w:t>
      </w:r>
      <w:r w:rsidR="00745A9F" w:rsidRPr="009F15D2">
        <w:rPr>
          <w:color w:val="000000"/>
          <w:sz w:val="28"/>
          <w:szCs w:val="28"/>
        </w:rPr>
        <w:t xml:space="preserve"> </w:t>
      </w:r>
      <w:r w:rsidRPr="009F15D2">
        <w:rPr>
          <w:color w:val="000000"/>
          <w:sz w:val="28"/>
          <w:szCs w:val="28"/>
        </w:rPr>
        <w:t xml:space="preserve">матка коровы чувствительна к нему. Это доказали </w:t>
      </w:r>
      <w:r w:rsidR="009F15D2" w:rsidRPr="009F15D2">
        <w:rPr>
          <w:color w:val="000000"/>
          <w:sz w:val="28"/>
          <w:szCs w:val="28"/>
        </w:rPr>
        <w:t>Л.</w:t>
      </w:r>
      <w:r w:rsidR="009F15D2">
        <w:rPr>
          <w:color w:val="000000"/>
          <w:sz w:val="28"/>
          <w:szCs w:val="28"/>
        </w:rPr>
        <w:t> </w:t>
      </w:r>
      <w:r w:rsidR="009F15D2" w:rsidRPr="009F15D2">
        <w:rPr>
          <w:color w:val="000000"/>
          <w:sz w:val="28"/>
          <w:szCs w:val="28"/>
        </w:rPr>
        <w:t>Роусон</w:t>
      </w:r>
      <w:r w:rsidRPr="009F15D2">
        <w:rPr>
          <w:color w:val="000000"/>
          <w:sz w:val="28"/>
          <w:szCs w:val="28"/>
        </w:rPr>
        <w:t xml:space="preserve"> с</w:t>
      </w:r>
      <w:r w:rsidR="000A29C0" w:rsidRPr="000A29C0">
        <w:rPr>
          <w:color w:val="000000"/>
          <w:sz w:val="28"/>
          <w:szCs w:val="28"/>
        </w:rPr>
        <w:t xml:space="preserve"> </w:t>
      </w:r>
      <w:r w:rsidRPr="009F15D2">
        <w:rPr>
          <w:color w:val="000000"/>
          <w:sz w:val="28"/>
          <w:szCs w:val="28"/>
        </w:rPr>
        <w:t>сотрудниками (</w:t>
      </w:r>
      <w:r w:rsidR="009F15D2" w:rsidRPr="009F15D2">
        <w:rPr>
          <w:color w:val="000000"/>
          <w:sz w:val="28"/>
          <w:szCs w:val="28"/>
        </w:rPr>
        <w:t>L.E.</w:t>
      </w:r>
      <w:r w:rsidR="009F15D2">
        <w:rPr>
          <w:color w:val="000000"/>
          <w:sz w:val="28"/>
          <w:szCs w:val="28"/>
        </w:rPr>
        <w:t> </w:t>
      </w:r>
      <w:r w:rsidR="009F15D2" w:rsidRPr="009F15D2">
        <w:rPr>
          <w:color w:val="000000"/>
          <w:sz w:val="28"/>
          <w:szCs w:val="28"/>
        </w:rPr>
        <w:t>Rowson</w:t>
      </w:r>
      <w:r w:rsidRPr="009F15D2">
        <w:rPr>
          <w:color w:val="000000"/>
          <w:sz w:val="28"/>
          <w:szCs w:val="28"/>
        </w:rPr>
        <w:t xml:space="preserve"> et al., 1953). Они одну группу коров</w:t>
      </w:r>
      <w:r w:rsidR="000A29C0" w:rsidRPr="000A29C0">
        <w:rPr>
          <w:color w:val="000000"/>
          <w:sz w:val="28"/>
          <w:szCs w:val="28"/>
        </w:rPr>
        <w:t xml:space="preserve"> </w:t>
      </w:r>
      <w:r w:rsidRPr="009F15D2">
        <w:rPr>
          <w:color w:val="000000"/>
          <w:sz w:val="28"/>
          <w:szCs w:val="28"/>
        </w:rPr>
        <w:t xml:space="preserve">осеменяли в лютеальную фазу цикла, другую </w:t>
      </w:r>
      <w:r w:rsidR="009F15D2">
        <w:rPr>
          <w:color w:val="000000"/>
          <w:sz w:val="28"/>
          <w:szCs w:val="28"/>
        </w:rPr>
        <w:t>–</w:t>
      </w:r>
      <w:r w:rsidR="009F15D2" w:rsidRPr="009F15D2">
        <w:rPr>
          <w:color w:val="000000"/>
          <w:sz w:val="28"/>
          <w:szCs w:val="28"/>
        </w:rPr>
        <w:t xml:space="preserve"> </w:t>
      </w:r>
      <w:r w:rsidRPr="009F15D2">
        <w:rPr>
          <w:color w:val="000000"/>
          <w:sz w:val="28"/>
          <w:szCs w:val="28"/>
        </w:rPr>
        <w:t>в эстральную,</w:t>
      </w:r>
      <w:r w:rsidR="000A29C0" w:rsidRPr="000A29C0">
        <w:rPr>
          <w:color w:val="000000"/>
          <w:sz w:val="28"/>
          <w:szCs w:val="28"/>
        </w:rPr>
        <w:t xml:space="preserve"> </w:t>
      </w:r>
      <w:r w:rsidRPr="009F15D2">
        <w:rPr>
          <w:color w:val="000000"/>
          <w:sz w:val="28"/>
          <w:szCs w:val="28"/>
        </w:rPr>
        <w:t>затем проводили бактериальную проверку спермы и смывов с</w:t>
      </w:r>
      <w:r w:rsidR="000A29C0" w:rsidRPr="000A29C0">
        <w:rPr>
          <w:color w:val="000000"/>
          <w:sz w:val="28"/>
          <w:szCs w:val="28"/>
        </w:rPr>
        <w:t xml:space="preserve"> </w:t>
      </w:r>
      <w:r w:rsidRPr="009F15D2">
        <w:rPr>
          <w:color w:val="000000"/>
          <w:sz w:val="28"/>
          <w:szCs w:val="28"/>
        </w:rPr>
        <w:t xml:space="preserve">шейки матки. Из 11 коров, осемененных в лютеальную фазу цикла, у 8 был пиометрит, у одной </w:t>
      </w:r>
      <w:r w:rsidR="009F15D2">
        <w:rPr>
          <w:color w:val="000000"/>
          <w:sz w:val="28"/>
          <w:szCs w:val="28"/>
        </w:rPr>
        <w:t>–</w:t>
      </w:r>
      <w:r w:rsidR="009F15D2" w:rsidRPr="009F15D2">
        <w:rPr>
          <w:color w:val="000000"/>
          <w:sz w:val="28"/>
          <w:szCs w:val="28"/>
        </w:rPr>
        <w:t xml:space="preserve"> </w:t>
      </w:r>
      <w:r w:rsidRPr="009F15D2">
        <w:rPr>
          <w:color w:val="000000"/>
          <w:sz w:val="28"/>
          <w:szCs w:val="28"/>
        </w:rPr>
        <w:t>стерильный метрит, у одной, осемененной в первый день после охоты</w:t>
      </w:r>
      <w:r w:rsidR="009F15D2">
        <w:rPr>
          <w:color w:val="000000"/>
          <w:sz w:val="28"/>
          <w:szCs w:val="28"/>
        </w:rPr>
        <w:t>,</w:t>
      </w:r>
      <w:r w:rsidRPr="009F15D2">
        <w:rPr>
          <w:color w:val="000000"/>
          <w:sz w:val="28"/>
          <w:szCs w:val="28"/>
        </w:rPr>
        <w:t xml:space="preserve"> метрита не было, и еще у одной, осемененной на третий день после охоты, была пиометра. В сперме были обнаружены стафилококки в небольшом количестве. У других 6 коров, осемененных во время охоты, метриты не наблюдались, несмотря на то, что используемая сперма содержала C</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Py</w:t>
      </w:r>
      <w:r w:rsidRPr="009F15D2">
        <w:rPr>
          <w:color w:val="000000"/>
          <w:sz w:val="28"/>
          <w:szCs w:val="28"/>
        </w:rPr>
        <w:t>ogenes.</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А.В.</w:t>
      </w:r>
      <w:r>
        <w:rPr>
          <w:color w:val="000000"/>
          <w:sz w:val="28"/>
          <w:szCs w:val="28"/>
        </w:rPr>
        <w:t> </w:t>
      </w:r>
      <w:r w:rsidRPr="009F15D2">
        <w:rPr>
          <w:color w:val="000000"/>
          <w:sz w:val="28"/>
          <w:szCs w:val="28"/>
        </w:rPr>
        <w:t>Квасницкий</w:t>
      </w:r>
      <w:r w:rsidR="004847C0" w:rsidRPr="009F15D2">
        <w:rPr>
          <w:color w:val="000000"/>
          <w:sz w:val="28"/>
          <w:szCs w:val="28"/>
        </w:rPr>
        <w:t xml:space="preserve"> </w:t>
      </w:r>
      <w:r>
        <w:rPr>
          <w:color w:val="000000"/>
          <w:sz w:val="28"/>
          <w:szCs w:val="28"/>
        </w:rPr>
        <w:t>(</w:t>
      </w:r>
      <w:r w:rsidR="004847C0" w:rsidRPr="009F15D2">
        <w:rPr>
          <w:color w:val="000000"/>
          <w:sz w:val="28"/>
          <w:szCs w:val="28"/>
        </w:rPr>
        <w:t>1988</w:t>
      </w:r>
      <w:r>
        <w:rPr>
          <w:color w:val="000000"/>
          <w:sz w:val="28"/>
          <w:szCs w:val="28"/>
        </w:rPr>
        <w:t>)</w:t>
      </w:r>
      <w:r w:rsidR="004847C0" w:rsidRPr="009F15D2">
        <w:rPr>
          <w:color w:val="000000"/>
          <w:sz w:val="28"/>
          <w:szCs w:val="28"/>
        </w:rPr>
        <w:t xml:space="preserve"> в своей книге цитирует результаты эксперимента </w:t>
      </w:r>
      <w:r w:rsidRPr="009F15D2">
        <w:rPr>
          <w:color w:val="000000"/>
          <w:sz w:val="28"/>
          <w:szCs w:val="28"/>
        </w:rPr>
        <w:t>У.</w:t>
      </w:r>
      <w:r>
        <w:rPr>
          <w:color w:val="000000"/>
          <w:sz w:val="28"/>
          <w:szCs w:val="28"/>
        </w:rPr>
        <w:t> </w:t>
      </w:r>
      <w:r w:rsidRPr="009F15D2">
        <w:rPr>
          <w:color w:val="000000"/>
          <w:sz w:val="28"/>
          <w:szCs w:val="28"/>
        </w:rPr>
        <w:t>Такнасни</w:t>
      </w:r>
      <w:r w:rsidR="004847C0" w:rsidRPr="009F15D2">
        <w:rPr>
          <w:color w:val="000000"/>
          <w:sz w:val="28"/>
          <w:szCs w:val="28"/>
        </w:rPr>
        <w:t xml:space="preserve">, где было показано, что введение осеменительного инструмента в матку эстральной коровы не влияет на ее плодовитость, но </w:t>
      </w:r>
      <w:r w:rsidR="001F7B6B" w:rsidRPr="009F15D2">
        <w:rPr>
          <w:color w:val="000000"/>
          <w:sz w:val="28"/>
          <w:szCs w:val="28"/>
        </w:rPr>
        <w:t>аналогичная</w:t>
      </w:r>
      <w:r w:rsidR="004847C0" w:rsidRPr="009F15D2">
        <w:rPr>
          <w:color w:val="000000"/>
          <w:sz w:val="28"/>
          <w:szCs w:val="28"/>
        </w:rPr>
        <w:t xml:space="preserve"> манипуляция в лютеальной фазе цикла снижает стельность реципиента до 3</w:t>
      </w:r>
      <w:r w:rsidRPr="009F15D2">
        <w:rPr>
          <w:color w:val="000000"/>
          <w:sz w:val="28"/>
          <w:szCs w:val="28"/>
        </w:rPr>
        <w:t>3</w:t>
      </w:r>
      <w:r>
        <w:rPr>
          <w:color w:val="000000"/>
          <w:sz w:val="28"/>
          <w:szCs w:val="28"/>
        </w:rPr>
        <w:t>%</w:t>
      </w:r>
      <w:r w:rsidR="004847C0" w:rsidRPr="009F15D2">
        <w:rPr>
          <w:color w:val="000000"/>
          <w:sz w:val="28"/>
          <w:szCs w:val="28"/>
        </w:rPr>
        <w:t>, а при введении инструмента в защитном футляре в момент прохождения влагалища, результативность увеличивается до 5</w:t>
      </w:r>
      <w:r w:rsidRPr="009F15D2">
        <w:rPr>
          <w:color w:val="000000"/>
          <w:sz w:val="28"/>
          <w:szCs w:val="28"/>
        </w:rPr>
        <w:t>9</w:t>
      </w:r>
      <w:r>
        <w:rPr>
          <w:color w:val="000000"/>
          <w:sz w:val="28"/>
          <w:szCs w:val="28"/>
        </w:rPr>
        <w:t>%</w:t>
      </w:r>
      <w:r w:rsidR="004847C0" w:rsidRPr="009F15D2">
        <w:rPr>
          <w:color w:val="000000"/>
          <w:sz w:val="28"/>
          <w:szCs w:val="28"/>
        </w:rPr>
        <w:t xml:space="preserve"> (Y</w:t>
      </w:r>
      <w:r w:rsidRPr="009F15D2">
        <w:rPr>
          <w:color w:val="000000"/>
          <w:sz w:val="28"/>
          <w:szCs w:val="28"/>
        </w:rPr>
        <w:t>.</w:t>
      </w:r>
      <w:r>
        <w:rPr>
          <w:color w:val="000000"/>
          <w:sz w:val="28"/>
          <w:szCs w:val="28"/>
        </w:rPr>
        <w:t xml:space="preserve"> </w:t>
      </w:r>
      <w:r w:rsidRPr="009F15D2">
        <w:rPr>
          <w:color w:val="000000"/>
          <w:sz w:val="28"/>
          <w:szCs w:val="28"/>
        </w:rPr>
        <w:t>Ta</w:t>
      </w:r>
      <w:r w:rsidR="004847C0" w:rsidRPr="009F15D2">
        <w:rPr>
          <w:color w:val="000000"/>
          <w:sz w:val="28"/>
          <w:szCs w:val="28"/>
        </w:rPr>
        <w:t>knasni, 1981).</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w:t>
      </w:r>
      <w:r>
        <w:rPr>
          <w:color w:val="000000"/>
          <w:sz w:val="28"/>
          <w:szCs w:val="28"/>
        </w:rPr>
        <w:t> </w:t>
      </w:r>
      <w:r w:rsidRPr="009F15D2">
        <w:rPr>
          <w:color w:val="000000"/>
          <w:sz w:val="28"/>
          <w:szCs w:val="28"/>
        </w:rPr>
        <w:t>Кришна</w:t>
      </w:r>
      <w:r w:rsidR="004847C0" w:rsidRPr="009F15D2">
        <w:rPr>
          <w:color w:val="000000"/>
          <w:sz w:val="28"/>
          <w:szCs w:val="28"/>
        </w:rPr>
        <w:t xml:space="preserve"> и соавторы провели исследования 106 коров, у</w:t>
      </w:r>
      <w:r w:rsidR="000A29C0" w:rsidRPr="000A29C0">
        <w:rPr>
          <w:color w:val="000000"/>
          <w:sz w:val="28"/>
          <w:szCs w:val="28"/>
        </w:rPr>
        <w:t xml:space="preserve"> </w:t>
      </w:r>
      <w:r w:rsidR="004847C0" w:rsidRPr="009F15D2">
        <w:rPr>
          <w:color w:val="000000"/>
          <w:sz w:val="28"/>
          <w:szCs w:val="28"/>
        </w:rPr>
        <w:t>которых брали пробы слизи из шейки матки в период половой</w:t>
      </w:r>
      <w:r w:rsidR="000A29C0" w:rsidRPr="000A29C0">
        <w:rPr>
          <w:color w:val="000000"/>
          <w:sz w:val="28"/>
          <w:szCs w:val="28"/>
        </w:rPr>
        <w:t xml:space="preserve"> </w:t>
      </w:r>
      <w:r w:rsidR="004847C0" w:rsidRPr="009F15D2">
        <w:rPr>
          <w:color w:val="000000"/>
          <w:sz w:val="28"/>
          <w:szCs w:val="28"/>
        </w:rPr>
        <w:t>охоты, от 86 были выделены различные бактерии. Другие авторы</w:t>
      </w:r>
      <w:r w:rsidR="000A29C0" w:rsidRPr="000A29C0">
        <w:rPr>
          <w:color w:val="000000"/>
          <w:sz w:val="28"/>
          <w:szCs w:val="28"/>
        </w:rPr>
        <w:t xml:space="preserve"> </w:t>
      </w:r>
      <w:r w:rsidR="004847C0" w:rsidRPr="009F15D2">
        <w:rPr>
          <w:color w:val="000000"/>
          <w:sz w:val="28"/>
          <w:szCs w:val="28"/>
        </w:rPr>
        <w:t>отмечают, что даже искусственно введенная в половые пути самок</w:t>
      </w:r>
      <w:r w:rsidR="000A29C0" w:rsidRPr="000A29C0">
        <w:rPr>
          <w:color w:val="000000"/>
          <w:sz w:val="28"/>
          <w:szCs w:val="28"/>
        </w:rPr>
        <w:t xml:space="preserve"> </w:t>
      </w:r>
      <w:r w:rsidR="004847C0" w:rsidRPr="009F15D2">
        <w:rPr>
          <w:color w:val="000000"/>
          <w:sz w:val="28"/>
          <w:szCs w:val="28"/>
        </w:rPr>
        <w:t>сельск</w:t>
      </w:r>
      <w:r w:rsidR="000A29C0">
        <w:rPr>
          <w:color w:val="000000"/>
          <w:sz w:val="28"/>
          <w:szCs w:val="28"/>
        </w:rPr>
        <w:t>охозяйственных</w:t>
      </w:r>
      <w:r w:rsidR="000A29C0" w:rsidRPr="000A29C0">
        <w:rPr>
          <w:color w:val="000000"/>
          <w:sz w:val="28"/>
          <w:szCs w:val="28"/>
        </w:rPr>
        <w:t xml:space="preserve"> </w:t>
      </w:r>
      <w:r w:rsidR="004847C0" w:rsidRPr="009F15D2">
        <w:rPr>
          <w:color w:val="000000"/>
          <w:sz w:val="28"/>
          <w:szCs w:val="28"/>
        </w:rPr>
        <w:t>животных условно</w:t>
      </w:r>
      <w:r w:rsidR="000A29C0" w:rsidRPr="000A29C0">
        <w:rPr>
          <w:color w:val="000000"/>
          <w:sz w:val="28"/>
          <w:szCs w:val="28"/>
        </w:rPr>
        <w:t xml:space="preserve"> </w:t>
      </w:r>
      <w:r w:rsidR="004847C0" w:rsidRPr="009F15D2">
        <w:rPr>
          <w:color w:val="000000"/>
          <w:sz w:val="28"/>
          <w:szCs w:val="28"/>
        </w:rPr>
        <w:t>патогенная</w:t>
      </w:r>
      <w:r w:rsidR="007D2042" w:rsidRPr="009F15D2">
        <w:rPr>
          <w:color w:val="000000"/>
          <w:sz w:val="28"/>
          <w:szCs w:val="28"/>
          <w:lang w:val="uk-UA"/>
        </w:rPr>
        <w:t xml:space="preserve"> </w:t>
      </w:r>
      <w:r w:rsidR="004847C0" w:rsidRPr="009F15D2">
        <w:rPr>
          <w:color w:val="000000"/>
          <w:sz w:val="28"/>
          <w:szCs w:val="28"/>
        </w:rPr>
        <w:t xml:space="preserve">микрофлора лизируется в </w:t>
      </w:r>
      <w:r w:rsidR="007D2042" w:rsidRPr="009F15D2">
        <w:rPr>
          <w:color w:val="000000"/>
          <w:sz w:val="28"/>
          <w:szCs w:val="28"/>
        </w:rPr>
        <w:t>т</w:t>
      </w:r>
      <w:r w:rsidR="004847C0" w:rsidRPr="009F15D2">
        <w:rPr>
          <w:color w:val="000000"/>
          <w:sz w:val="28"/>
          <w:szCs w:val="28"/>
        </w:rPr>
        <w:t>ечение нескольких суток (M</w:t>
      </w:r>
      <w:r w:rsidRPr="009F15D2">
        <w:rPr>
          <w:color w:val="000000"/>
          <w:sz w:val="28"/>
          <w:szCs w:val="28"/>
        </w:rPr>
        <w:t>.</w:t>
      </w:r>
      <w:r>
        <w:rPr>
          <w:color w:val="000000"/>
          <w:sz w:val="28"/>
          <w:szCs w:val="28"/>
        </w:rPr>
        <w:t xml:space="preserve"> </w:t>
      </w:r>
      <w:r w:rsidRPr="009F15D2">
        <w:rPr>
          <w:color w:val="000000"/>
          <w:sz w:val="28"/>
          <w:szCs w:val="28"/>
        </w:rPr>
        <w:t>Kr</w:t>
      </w:r>
      <w:r w:rsidR="004847C0" w:rsidRPr="009F15D2">
        <w:rPr>
          <w:color w:val="000000"/>
          <w:sz w:val="28"/>
          <w:szCs w:val="28"/>
        </w:rPr>
        <w:t>ishna</w:t>
      </w:r>
      <w:r w:rsidR="007D2042" w:rsidRPr="009F15D2">
        <w:rPr>
          <w:color w:val="000000"/>
          <w:sz w:val="28"/>
          <w:szCs w:val="28"/>
        </w:rPr>
        <w:t xml:space="preserve"> </w:t>
      </w:r>
      <w:r w:rsidR="004847C0" w:rsidRPr="009F15D2">
        <w:rPr>
          <w:color w:val="000000"/>
          <w:sz w:val="28"/>
          <w:szCs w:val="28"/>
        </w:rPr>
        <w:t xml:space="preserve">et al., 1974, цитата по книге </w:t>
      </w:r>
      <w:r w:rsidRPr="009F15D2">
        <w:rPr>
          <w:color w:val="000000"/>
          <w:sz w:val="28"/>
          <w:szCs w:val="28"/>
        </w:rPr>
        <w:t>Н.</w:t>
      </w:r>
      <w:r>
        <w:rPr>
          <w:color w:val="000000"/>
          <w:sz w:val="28"/>
          <w:szCs w:val="28"/>
        </w:rPr>
        <w:t> </w:t>
      </w:r>
      <w:r w:rsidRPr="009F15D2">
        <w:rPr>
          <w:color w:val="000000"/>
          <w:sz w:val="28"/>
          <w:szCs w:val="28"/>
        </w:rPr>
        <w:t>Михайлова</w:t>
      </w:r>
      <w:r w:rsidR="004847C0" w:rsidRPr="009F15D2">
        <w:rPr>
          <w:color w:val="000000"/>
          <w:sz w:val="28"/>
          <w:szCs w:val="28"/>
        </w:rPr>
        <w:t>, 1976).</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С.А.</w:t>
      </w:r>
      <w:r>
        <w:rPr>
          <w:color w:val="000000"/>
          <w:sz w:val="28"/>
          <w:szCs w:val="28"/>
        </w:rPr>
        <w:t> </w:t>
      </w:r>
      <w:r w:rsidRPr="009F15D2">
        <w:rPr>
          <w:color w:val="000000"/>
          <w:sz w:val="28"/>
          <w:szCs w:val="28"/>
        </w:rPr>
        <w:t>Фолькель</w:t>
      </w:r>
      <w:r w:rsidR="004847C0" w:rsidRPr="009F15D2">
        <w:rPr>
          <w:color w:val="000000"/>
          <w:sz w:val="28"/>
          <w:szCs w:val="28"/>
        </w:rPr>
        <w:t xml:space="preserve"> и соавт. </w:t>
      </w:r>
      <w:r w:rsidR="007B3211" w:rsidRPr="009F15D2">
        <w:rPr>
          <w:color w:val="000000"/>
          <w:sz w:val="28"/>
          <w:szCs w:val="28"/>
        </w:rPr>
        <w:t>внутриматочно</w:t>
      </w:r>
      <w:r w:rsidR="004847C0" w:rsidRPr="009F15D2">
        <w:rPr>
          <w:color w:val="000000"/>
          <w:sz w:val="28"/>
          <w:szCs w:val="28"/>
        </w:rPr>
        <w:t xml:space="preserve"> вводили Вг.abortus. Смывы из матки и полученные эмбрионы при исследовании оказались свободными от вводимого штамма Вг. abortus. У одного животного, не проявившего охоту после суперовуляции в смыве из матки, обнаружили вводимый штамм Вг. </w:t>
      </w:r>
      <w:r w:rsidR="007D2042" w:rsidRPr="009F15D2">
        <w:rPr>
          <w:color w:val="000000"/>
          <w:sz w:val="28"/>
          <w:szCs w:val="28"/>
        </w:rPr>
        <w:t>A</w:t>
      </w:r>
      <w:r w:rsidR="004847C0" w:rsidRPr="009F15D2">
        <w:rPr>
          <w:color w:val="000000"/>
          <w:sz w:val="28"/>
          <w:szCs w:val="28"/>
        </w:rPr>
        <w:t>bortus</w:t>
      </w:r>
      <w:r w:rsidR="007D2042" w:rsidRPr="009F15D2">
        <w:rPr>
          <w:color w:val="000000"/>
          <w:sz w:val="28"/>
          <w:szCs w:val="28"/>
        </w:rPr>
        <w:t xml:space="preserve"> </w:t>
      </w:r>
      <w:r w:rsidR="004847C0" w:rsidRPr="009F15D2">
        <w:rPr>
          <w:color w:val="000000"/>
          <w:sz w:val="28"/>
          <w:szCs w:val="28"/>
        </w:rPr>
        <w:t>(</w:t>
      </w:r>
      <w:r w:rsidRPr="009F15D2">
        <w:rPr>
          <w:color w:val="000000"/>
          <w:sz w:val="28"/>
          <w:szCs w:val="28"/>
          <w:lang w:val="en-US"/>
        </w:rPr>
        <w:t>Voelkel</w:t>
      </w:r>
      <w:r>
        <w:rPr>
          <w:color w:val="000000"/>
          <w:sz w:val="28"/>
          <w:szCs w:val="28"/>
          <w:lang w:val="en-US"/>
        </w:rPr>
        <w:t> </w:t>
      </w:r>
      <w:r w:rsidRPr="009F15D2">
        <w:rPr>
          <w:color w:val="000000"/>
          <w:sz w:val="28"/>
          <w:szCs w:val="28"/>
          <w:lang w:val="en-US"/>
        </w:rPr>
        <w:t>S</w:t>
      </w:r>
      <w:r w:rsidRPr="009F15D2">
        <w:rPr>
          <w:color w:val="000000"/>
          <w:sz w:val="28"/>
          <w:szCs w:val="28"/>
        </w:rPr>
        <w:t>.</w:t>
      </w:r>
      <w:r w:rsidRPr="009F15D2">
        <w:rPr>
          <w:color w:val="000000"/>
          <w:sz w:val="28"/>
          <w:szCs w:val="28"/>
          <w:lang w:val="en-US"/>
        </w:rPr>
        <w:t>A</w:t>
      </w:r>
      <w:r w:rsidRPr="009F15D2">
        <w:rPr>
          <w:color w:val="000000"/>
          <w:sz w:val="28"/>
          <w:szCs w:val="28"/>
        </w:rPr>
        <w:t>.</w:t>
      </w:r>
      <w:r w:rsidR="004847C0" w:rsidRPr="009F15D2">
        <w:rPr>
          <w:color w:val="000000"/>
          <w:sz w:val="28"/>
          <w:szCs w:val="28"/>
        </w:rPr>
        <w:t xml:space="preserve">, </w:t>
      </w:r>
      <w:r w:rsidR="004847C0" w:rsidRPr="009F15D2">
        <w:rPr>
          <w:color w:val="000000"/>
          <w:sz w:val="28"/>
          <w:szCs w:val="28"/>
          <w:lang w:val="en-US"/>
        </w:rPr>
        <w:t>et</w:t>
      </w:r>
      <w:r w:rsidR="004847C0" w:rsidRPr="009F15D2">
        <w:rPr>
          <w:color w:val="000000"/>
          <w:sz w:val="28"/>
          <w:szCs w:val="28"/>
        </w:rPr>
        <w:t xml:space="preserve"> </w:t>
      </w:r>
      <w:r w:rsidR="004847C0" w:rsidRPr="009F15D2">
        <w:rPr>
          <w:color w:val="000000"/>
          <w:sz w:val="28"/>
          <w:szCs w:val="28"/>
          <w:lang w:val="en-US"/>
        </w:rPr>
        <w:t>al</w:t>
      </w:r>
      <w:r w:rsidR="004847C0" w:rsidRPr="009F15D2">
        <w:rPr>
          <w:color w:val="000000"/>
          <w:sz w:val="28"/>
          <w:szCs w:val="28"/>
        </w:rPr>
        <w:t>., 1983).</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У 16 искусственно зараженных </w:t>
      </w:r>
      <w:r w:rsidR="007B3211" w:rsidRPr="009F15D2">
        <w:rPr>
          <w:color w:val="000000"/>
          <w:sz w:val="28"/>
          <w:szCs w:val="28"/>
        </w:rPr>
        <w:t>бруцеллезом</w:t>
      </w:r>
      <w:r w:rsidRPr="009F15D2">
        <w:rPr>
          <w:color w:val="000000"/>
          <w:sz w:val="28"/>
          <w:szCs w:val="28"/>
        </w:rPr>
        <w:t xml:space="preserve"> коров в университете штата Луизиана Вг. abortus отсутствовала в промывной жидкости и гомогенизированных эмбрионах (R</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Bo</w:t>
      </w:r>
      <w:r w:rsidRPr="009F15D2">
        <w:rPr>
          <w:color w:val="000000"/>
          <w:sz w:val="28"/>
          <w:szCs w:val="28"/>
        </w:rPr>
        <w:t>wen et al., 1983; Е. Singh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983</w:t>
      </w:r>
      <w:r w:rsidR="009F15D2">
        <w:rPr>
          <w:color w:val="000000"/>
          <w:sz w:val="28"/>
          <w:szCs w:val="28"/>
        </w:rPr>
        <w:t>)</w:t>
      </w:r>
      <w:r w:rsidRPr="009F15D2">
        <w:rPr>
          <w:color w:val="000000"/>
          <w:sz w:val="28"/>
          <w:szCs w:val="28"/>
        </w:rPr>
        <w:t>. Таким образом, было подтверждено, что здоровая небеременная матка циклирующих коров подавл</w:t>
      </w:r>
      <w:r w:rsidR="007D2042" w:rsidRPr="009F15D2">
        <w:rPr>
          <w:color w:val="000000"/>
          <w:sz w:val="28"/>
          <w:szCs w:val="28"/>
        </w:rPr>
        <w:t>яет размножение микроорганизмов.</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w:t>
      </w:r>
      <w:r>
        <w:rPr>
          <w:color w:val="000000"/>
          <w:sz w:val="28"/>
          <w:szCs w:val="28"/>
        </w:rPr>
        <w:t> </w:t>
      </w:r>
      <w:r w:rsidRPr="009F15D2">
        <w:rPr>
          <w:color w:val="000000"/>
          <w:sz w:val="28"/>
          <w:szCs w:val="28"/>
        </w:rPr>
        <w:t>Шпалюнг</w:t>
      </w:r>
      <w:r w:rsidR="004847C0" w:rsidRPr="009F15D2">
        <w:rPr>
          <w:color w:val="000000"/>
          <w:sz w:val="28"/>
          <w:szCs w:val="28"/>
        </w:rPr>
        <w:t xml:space="preserve"> сообщает, что присутствие Вг.</w:t>
      </w:r>
      <w:r w:rsidR="000A29C0" w:rsidRPr="000A29C0">
        <w:rPr>
          <w:color w:val="000000"/>
          <w:sz w:val="28"/>
          <w:szCs w:val="28"/>
        </w:rPr>
        <w:t xml:space="preserve"> </w:t>
      </w:r>
      <w:r w:rsidR="004847C0" w:rsidRPr="009F15D2">
        <w:rPr>
          <w:color w:val="000000"/>
          <w:sz w:val="28"/>
          <w:szCs w:val="28"/>
        </w:rPr>
        <w:t xml:space="preserve">abortus в </w:t>
      </w:r>
      <w:r w:rsidR="007B3211" w:rsidRPr="009F15D2">
        <w:rPr>
          <w:color w:val="000000"/>
          <w:sz w:val="28"/>
          <w:szCs w:val="28"/>
        </w:rPr>
        <w:t>небеременных</w:t>
      </w:r>
      <w:r w:rsidR="004847C0" w:rsidRPr="009F15D2">
        <w:rPr>
          <w:color w:val="000000"/>
          <w:sz w:val="28"/>
          <w:szCs w:val="28"/>
        </w:rPr>
        <w:t xml:space="preserve"> матках носит переходной характер и связано с бактер</w:t>
      </w:r>
      <w:r w:rsidR="007B3211" w:rsidRPr="009F15D2">
        <w:rPr>
          <w:color w:val="000000"/>
          <w:sz w:val="28"/>
          <w:szCs w:val="28"/>
        </w:rPr>
        <w:t>е</w:t>
      </w:r>
      <w:r w:rsidR="004847C0" w:rsidRPr="009F15D2">
        <w:rPr>
          <w:color w:val="000000"/>
          <w:sz w:val="28"/>
          <w:szCs w:val="28"/>
        </w:rPr>
        <w:t>мической фазой. Она ограничивается или отсутствует из-за воздействия эструса (P. Spa</w:t>
      </w:r>
      <w:r w:rsidR="007B3211" w:rsidRPr="009F15D2">
        <w:rPr>
          <w:color w:val="000000"/>
          <w:sz w:val="28"/>
          <w:szCs w:val="28"/>
          <w:lang w:val="en-US"/>
        </w:rPr>
        <w:t>r</w:t>
      </w:r>
      <w:r w:rsidR="004847C0" w:rsidRPr="009F15D2">
        <w:rPr>
          <w:color w:val="000000"/>
          <w:sz w:val="28"/>
          <w:szCs w:val="28"/>
        </w:rPr>
        <w:t>l</w:t>
      </w:r>
      <w:r w:rsidR="007B3211" w:rsidRPr="009F15D2">
        <w:rPr>
          <w:color w:val="000000"/>
          <w:sz w:val="28"/>
          <w:szCs w:val="28"/>
          <w:lang w:val="en-US"/>
        </w:rPr>
        <w:t>i</w:t>
      </w:r>
      <w:r w:rsidR="004847C0" w:rsidRPr="009F15D2">
        <w:rPr>
          <w:color w:val="000000"/>
          <w:sz w:val="28"/>
          <w:szCs w:val="28"/>
        </w:rPr>
        <w:t>n</w:t>
      </w:r>
      <w:r w:rsidRPr="009F15D2">
        <w:rPr>
          <w:color w:val="000000"/>
          <w:sz w:val="28"/>
          <w:szCs w:val="28"/>
        </w:rPr>
        <w:t>g,</w:t>
      </w:r>
      <w:r>
        <w:rPr>
          <w:color w:val="000000"/>
          <w:sz w:val="28"/>
          <w:szCs w:val="28"/>
        </w:rPr>
        <w:t xml:space="preserve"> </w:t>
      </w:r>
      <w:r w:rsidRPr="009F15D2">
        <w:rPr>
          <w:color w:val="000000"/>
          <w:sz w:val="28"/>
          <w:szCs w:val="28"/>
        </w:rPr>
        <w:t>1</w:t>
      </w:r>
      <w:r w:rsidR="004847C0" w:rsidRPr="009F15D2">
        <w:rPr>
          <w:color w:val="000000"/>
          <w:sz w:val="28"/>
          <w:szCs w:val="28"/>
        </w:rPr>
        <w:t>986)</w:t>
      </w:r>
      <w:r>
        <w:rPr>
          <w:color w:val="000000"/>
          <w:sz w:val="28"/>
          <w:szCs w:val="28"/>
        </w:rPr>
        <w:t>.</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Пейн</w:t>
      </w:r>
      <w:r>
        <w:rPr>
          <w:color w:val="000000"/>
          <w:sz w:val="28"/>
          <w:szCs w:val="28"/>
        </w:rPr>
        <w:t> </w:t>
      </w:r>
      <w:r w:rsidRPr="009F15D2">
        <w:rPr>
          <w:color w:val="000000"/>
          <w:sz w:val="28"/>
          <w:szCs w:val="28"/>
        </w:rPr>
        <w:t>И.М.</w:t>
      </w:r>
      <w:r w:rsidR="004847C0" w:rsidRPr="009F15D2">
        <w:rPr>
          <w:color w:val="000000"/>
          <w:sz w:val="28"/>
          <w:szCs w:val="28"/>
        </w:rPr>
        <w:t xml:space="preserve"> и соавт. получили Вг.</w:t>
      </w:r>
      <w:r w:rsidR="000A29C0" w:rsidRPr="000A29C0">
        <w:rPr>
          <w:color w:val="000000"/>
          <w:sz w:val="28"/>
          <w:szCs w:val="28"/>
        </w:rPr>
        <w:t xml:space="preserve"> </w:t>
      </w:r>
      <w:r w:rsidR="004847C0" w:rsidRPr="009F15D2">
        <w:rPr>
          <w:color w:val="000000"/>
          <w:sz w:val="28"/>
          <w:szCs w:val="28"/>
        </w:rPr>
        <w:t>abortus шт. 544 в небольших количествах из шейки матки 6/6 зараженных небеременных телок в течение 4</w:t>
      </w:r>
      <w:r>
        <w:rPr>
          <w:color w:val="000000"/>
          <w:sz w:val="28"/>
          <w:szCs w:val="28"/>
        </w:rPr>
        <w:t> </w:t>
      </w:r>
      <w:r w:rsidRPr="009F15D2">
        <w:rPr>
          <w:color w:val="000000"/>
          <w:sz w:val="28"/>
          <w:szCs w:val="28"/>
        </w:rPr>
        <w:t>мес</w:t>
      </w:r>
      <w:r w:rsidR="004847C0" w:rsidRPr="009F15D2">
        <w:rPr>
          <w:color w:val="000000"/>
          <w:sz w:val="28"/>
          <w:szCs w:val="28"/>
        </w:rPr>
        <w:t>. после заражения. Это противоречит тезису о том, что микроорганизмы быстро выходят из небеременной матки животных с нормальным эстральным циклом (I</w:t>
      </w:r>
      <w:r w:rsidRPr="009F15D2">
        <w:rPr>
          <w:color w:val="000000"/>
          <w:sz w:val="28"/>
          <w:szCs w:val="28"/>
        </w:rPr>
        <w:t>.</w:t>
      </w:r>
      <w:r>
        <w:rPr>
          <w:color w:val="000000"/>
          <w:sz w:val="28"/>
          <w:szCs w:val="28"/>
        </w:rPr>
        <w:t xml:space="preserve"> </w:t>
      </w:r>
      <w:r w:rsidRPr="009F15D2">
        <w:rPr>
          <w:color w:val="000000"/>
          <w:sz w:val="28"/>
          <w:szCs w:val="28"/>
        </w:rPr>
        <w:t>Pa</w:t>
      </w:r>
      <w:r w:rsidR="004847C0" w:rsidRPr="009F15D2">
        <w:rPr>
          <w:color w:val="000000"/>
          <w:sz w:val="28"/>
          <w:szCs w:val="28"/>
        </w:rPr>
        <w:t>yne et al., 1960).</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Однако, в определенных условиях резистентность организма значительно ослабевает и нормальный количественный и качественный состав микрофлоры изменяется, а деятельность ее активизируется. Нарушение целостности защитных покровов кожи и слизистых оболочек также приводит к активизации деятельности сапрофитов, которые проникнув в глубь организма, вызывают</w:t>
      </w:r>
      <w:r w:rsidR="007D2042" w:rsidRPr="009F15D2">
        <w:rPr>
          <w:color w:val="000000"/>
          <w:sz w:val="28"/>
          <w:szCs w:val="28"/>
        </w:rPr>
        <w:t xml:space="preserve"> </w:t>
      </w:r>
      <w:r w:rsidRPr="009F15D2">
        <w:rPr>
          <w:color w:val="000000"/>
          <w:sz w:val="28"/>
          <w:szCs w:val="28"/>
        </w:rPr>
        <w:t xml:space="preserve">развитие в нем болезнетворного процесса </w:t>
      </w:r>
      <w:r w:rsidR="009F15D2">
        <w:rPr>
          <w:color w:val="000000"/>
          <w:sz w:val="28"/>
          <w:szCs w:val="28"/>
        </w:rPr>
        <w:t>(</w:t>
      </w:r>
      <w:r w:rsidR="009F15D2" w:rsidRPr="009F15D2">
        <w:rPr>
          <w:color w:val="000000"/>
          <w:sz w:val="28"/>
          <w:szCs w:val="28"/>
        </w:rPr>
        <w:t>Н.А.</w:t>
      </w:r>
      <w:r w:rsidR="009F15D2">
        <w:rPr>
          <w:color w:val="000000"/>
          <w:sz w:val="28"/>
          <w:szCs w:val="28"/>
        </w:rPr>
        <w:t> </w:t>
      </w:r>
      <w:r w:rsidR="009F15D2" w:rsidRPr="009F15D2">
        <w:rPr>
          <w:color w:val="000000"/>
          <w:sz w:val="28"/>
          <w:szCs w:val="28"/>
        </w:rPr>
        <w:t>Мартыненко</w:t>
      </w:r>
      <w:r w:rsidRPr="009F15D2">
        <w:rPr>
          <w:color w:val="000000"/>
          <w:sz w:val="28"/>
          <w:szCs w:val="28"/>
        </w:rPr>
        <w:t xml:space="preserve">, 1971; </w:t>
      </w:r>
      <w:r w:rsidR="009F15D2" w:rsidRPr="009F15D2">
        <w:rPr>
          <w:color w:val="000000"/>
          <w:sz w:val="28"/>
          <w:szCs w:val="28"/>
        </w:rPr>
        <w:t>Г.В.</w:t>
      </w:r>
      <w:r w:rsidR="009F15D2">
        <w:rPr>
          <w:color w:val="000000"/>
          <w:sz w:val="28"/>
          <w:szCs w:val="28"/>
        </w:rPr>
        <w:t> </w:t>
      </w:r>
      <w:r w:rsidR="009F15D2" w:rsidRPr="009F15D2">
        <w:rPr>
          <w:color w:val="000000"/>
          <w:sz w:val="28"/>
          <w:szCs w:val="28"/>
        </w:rPr>
        <w:t>Зверева</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987</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 другой стороны, у некоторых видов животных существует определенная зависимость чувствительности к маточным инфекциям от уровня стероидных гормонов крови. В частности, доказано, что матка коровы и кролика легко инфицируется в лютеальной фазе цикла и устойчива к заражению в эстральный период (</w:t>
      </w:r>
      <w:r w:rsidR="009F15D2" w:rsidRPr="009F15D2">
        <w:rPr>
          <w:color w:val="000000"/>
          <w:sz w:val="28"/>
          <w:szCs w:val="28"/>
        </w:rPr>
        <w:t>Е.</w:t>
      </w:r>
      <w:r w:rsidR="009F15D2">
        <w:rPr>
          <w:color w:val="000000"/>
          <w:sz w:val="28"/>
          <w:szCs w:val="28"/>
        </w:rPr>
        <w:t> </w:t>
      </w:r>
      <w:r w:rsidR="009F15D2" w:rsidRPr="009F15D2">
        <w:rPr>
          <w:color w:val="000000"/>
          <w:sz w:val="28"/>
          <w:szCs w:val="28"/>
        </w:rPr>
        <w:t>Виллет</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951; </w:t>
      </w:r>
      <w:r w:rsidR="009F15D2" w:rsidRPr="009F15D2">
        <w:rPr>
          <w:color w:val="000000"/>
          <w:sz w:val="28"/>
          <w:szCs w:val="28"/>
        </w:rPr>
        <w:t>В.</w:t>
      </w:r>
      <w:r w:rsidR="009F15D2">
        <w:rPr>
          <w:color w:val="000000"/>
          <w:sz w:val="28"/>
          <w:szCs w:val="28"/>
        </w:rPr>
        <w:t> </w:t>
      </w:r>
      <w:r w:rsidR="009F15D2" w:rsidRPr="009F15D2">
        <w:rPr>
          <w:color w:val="000000"/>
          <w:sz w:val="28"/>
          <w:szCs w:val="28"/>
        </w:rPr>
        <w:t>Блэк</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953; </w:t>
      </w:r>
      <w:r w:rsidR="009F15D2" w:rsidRPr="009F15D2">
        <w:rPr>
          <w:color w:val="000000"/>
          <w:sz w:val="28"/>
          <w:szCs w:val="28"/>
        </w:rPr>
        <w:t>Л.</w:t>
      </w:r>
      <w:r w:rsidR="009F15D2">
        <w:rPr>
          <w:color w:val="000000"/>
          <w:sz w:val="28"/>
          <w:szCs w:val="28"/>
        </w:rPr>
        <w:t> </w:t>
      </w:r>
      <w:r w:rsidR="009F15D2" w:rsidRPr="009F15D2">
        <w:rPr>
          <w:color w:val="000000"/>
          <w:sz w:val="28"/>
          <w:szCs w:val="28"/>
        </w:rPr>
        <w:t>Роусон</w:t>
      </w:r>
      <w:r w:rsidRPr="009F15D2">
        <w:rPr>
          <w:color w:val="000000"/>
          <w:sz w:val="28"/>
          <w:szCs w:val="28"/>
        </w:rPr>
        <w:t xml:space="preserve"> и соавт., 1953; </w:t>
      </w:r>
      <w:r w:rsidR="009F15D2" w:rsidRPr="009F15D2">
        <w:rPr>
          <w:color w:val="000000"/>
          <w:sz w:val="28"/>
          <w:szCs w:val="28"/>
        </w:rPr>
        <w:t>А.В.</w:t>
      </w:r>
      <w:r w:rsidR="009F15D2">
        <w:rPr>
          <w:color w:val="000000"/>
          <w:sz w:val="28"/>
          <w:szCs w:val="28"/>
        </w:rPr>
        <w:t> </w:t>
      </w:r>
      <w:r w:rsidR="009F15D2" w:rsidRPr="009F15D2">
        <w:rPr>
          <w:color w:val="000000"/>
          <w:sz w:val="28"/>
          <w:szCs w:val="28"/>
        </w:rPr>
        <w:t>Квасницкий</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988; </w:t>
      </w:r>
      <w:r w:rsidR="009F15D2" w:rsidRPr="009F15D2">
        <w:rPr>
          <w:color w:val="000000"/>
          <w:sz w:val="28"/>
          <w:szCs w:val="28"/>
        </w:rPr>
        <w:t>Л.К.</w:t>
      </w:r>
      <w:r w:rsidR="009F15D2">
        <w:rPr>
          <w:color w:val="000000"/>
          <w:sz w:val="28"/>
          <w:szCs w:val="28"/>
        </w:rPr>
        <w:t> </w:t>
      </w:r>
      <w:r w:rsidR="009F15D2" w:rsidRPr="009F15D2">
        <w:rPr>
          <w:color w:val="000000"/>
          <w:sz w:val="28"/>
          <w:szCs w:val="28"/>
        </w:rPr>
        <w:t>Эрнст</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989</w:t>
      </w:r>
      <w:r w:rsidR="009F15D2">
        <w:rPr>
          <w:color w:val="000000"/>
          <w:sz w:val="28"/>
          <w:szCs w:val="28"/>
        </w:rPr>
        <w:t>)</w:t>
      </w:r>
      <w:r w:rsidRPr="009F15D2">
        <w:rPr>
          <w:color w:val="000000"/>
          <w:sz w:val="28"/>
          <w:szCs w:val="28"/>
        </w:rPr>
        <w:t xml:space="preserve">. Своими опытами Блэк, Саймен и соавт. (1953) цит. по кн. </w:t>
      </w:r>
      <w:r w:rsidR="009F15D2" w:rsidRPr="009F15D2">
        <w:rPr>
          <w:color w:val="000000"/>
          <w:sz w:val="28"/>
          <w:szCs w:val="28"/>
        </w:rPr>
        <w:t>Н.А.</w:t>
      </w:r>
      <w:r w:rsidR="009F15D2">
        <w:rPr>
          <w:color w:val="000000"/>
          <w:sz w:val="28"/>
          <w:szCs w:val="28"/>
        </w:rPr>
        <w:t> </w:t>
      </w:r>
      <w:r w:rsidR="009F15D2" w:rsidRPr="009F15D2">
        <w:rPr>
          <w:color w:val="000000"/>
          <w:sz w:val="28"/>
          <w:szCs w:val="28"/>
        </w:rPr>
        <w:t>Мартыненко</w:t>
      </w:r>
      <w:r w:rsidRPr="009F15D2">
        <w:rPr>
          <w:color w:val="000000"/>
          <w:sz w:val="28"/>
          <w:szCs w:val="28"/>
        </w:rPr>
        <w:t>, 1971; James W. (1971), подтвердили наличие в эстральной матке высокоэффективного защитного механизма против инфекции. Они установили, что прогестерон способствует развитию инфекции, а эстрогены повышают резистентность матки к инфекциям.</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Исследования Хока с сотрудниками (H</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Ha</w:t>
      </w:r>
      <w:r w:rsidRPr="009F15D2">
        <w:rPr>
          <w:color w:val="000000"/>
          <w:sz w:val="28"/>
          <w:szCs w:val="28"/>
        </w:rPr>
        <w:t>wk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959) показали</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ч</w:t>
      </w:r>
      <w:r w:rsidRPr="009F15D2">
        <w:rPr>
          <w:color w:val="000000"/>
          <w:sz w:val="28"/>
          <w:szCs w:val="28"/>
        </w:rPr>
        <w:t>то в защитном механизме матки против инфекции тормозящее действие прогестерона играет большую роль, нежели стимулирующее действие эстрогенов.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Результаты обследования 19 коров-доноров Львовского центра трансплантации эмбрионов показали, что у всех коров-доноров на 7</w:t>
      </w:r>
      <w:r w:rsidR="000A29C0" w:rsidRPr="000A29C0">
        <w:rPr>
          <w:color w:val="000000"/>
          <w:sz w:val="28"/>
          <w:szCs w:val="28"/>
        </w:rPr>
        <w:t>-</w:t>
      </w:r>
      <w:r w:rsidR="009F15D2" w:rsidRPr="009F15D2">
        <w:rPr>
          <w:color w:val="000000"/>
          <w:sz w:val="28"/>
          <w:szCs w:val="28"/>
        </w:rPr>
        <w:t>о</w:t>
      </w:r>
      <w:r w:rsidRPr="009F15D2">
        <w:rPr>
          <w:color w:val="000000"/>
          <w:sz w:val="28"/>
          <w:szCs w:val="28"/>
        </w:rPr>
        <w:t>й день после оплодотворения в матке присутствуют живые микроорганизмы, которые заносятся в полость матки во время осеменения. В матке присутствуют ассоциации микроорганизмов 3</w:t>
      </w:r>
      <w:r w:rsidR="009F15D2">
        <w:rPr>
          <w:color w:val="000000"/>
          <w:sz w:val="28"/>
          <w:szCs w:val="28"/>
        </w:rPr>
        <w:t>–</w:t>
      </w:r>
      <w:r w:rsidR="009F15D2" w:rsidRPr="009F15D2">
        <w:rPr>
          <w:color w:val="000000"/>
          <w:sz w:val="28"/>
          <w:szCs w:val="28"/>
        </w:rPr>
        <w:t>6</w:t>
      </w:r>
      <w:r w:rsidRPr="009F15D2">
        <w:rPr>
          <w:color w:val="000000"/>
          <w:sz w:val="28"/>
          <w:szCs w:val="28"/>
        </w:rPr>
        <w:t xml:space="preserve"> видов: протей, кишечная палочка, стрептококки, стафилококки, диплококки, синегнойная палочка.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Процесс вымывания эмбрионов, как всякое механическое раздражение, способствует размножению микроорганизмов и при</w:t>
      </w:r>
      <w:r w:rsidR="000D742C" w:rsidRPr="009F15D2">
        <w:rPr>
          <w:color w:val="000000"/>
          <w:sz w:val="28"/>
          <w:szCs w:val="28"/>
        </w:rPr>
        <w:t xml:space="preserve"> </w:t>
      </w:r>
      <w:r w:rsidRPr="009F15D2">
        <w:rPr>
          <w:color w:val="000000"/>
          <w:sz w:val="28"/>
          <w:szCs w:val="28"/>
        </w:rPr>
        <w:t>этом создаются условия для развития в половых органах</w:t>
      </w:r>
      <w:r w:rsidR="006D789C" w:rsidRPr="009F15D2">
        <w:rPr>
          <w:color w:val="000000"/>
          <w:sz w:val="28"/>
          <w:szCs w:val="28"/>
        </w:rPr>
        <w:t xml:space="preserve"> </w:t>
      </w:r>
      <w:r w:rsidRPr="009F15D2">
        <w:rPr>
          <w:color w:val="000000"/>
          <w:sz w:val="28"/>
          <w:szCs w:val="28"/>
        </w:rPr>
        <w:t>инфекционного воспалительного процесса. После проведения</w:t>
      </w:r>
      <w:r w:rsidR="006D789C" w:rsidRPr="009F15D2">
        <w:rPr>
          <w:color w:val="000000"/>
          <w:sz w:val="28"/>
          <w:szCs w:val="28"/>
        </w:rPr>
        <w:t xml:space="preserve"> </w:t>
      </w:r>
      <w:r w:rsidRPr="009F15D2">
        <w:rPr>
          <w:color w:val="000000"/>
          <w:sz w:val="28"/>
          <w:szCs w:val="28"/>
        </w:rPr>
        <w:t>нескольких вымываний эмбрионов у коров-доноров развивается</w:t>
      </w:r>
      <w:r w:rsidR="006D789C" w:rsidRPr="009F15D2">
        <w:rPr>
          <w:color w:val="000000"/>
          <w:sz w:val="28"/>
          <w:szCs w:val="28"/>
        </w:rPr>
        <w:t xml:space="preserve"> </w:t>
      </w:r>
      <w:r w:rsidRPr="009F15D2">
        <w:rPr>
          <w:color w:val="000000"/>
          <w:sz w:val="28"/>
          <w:szCs w:val="28"/>
        </w:rPr>
        <w:t>эндометрит</w:t>
      </w:r>
      <w:r w:rsidRPr="009F15D2">
        <w:rPr>
          <w:color w:val="000000"/>
          <w:sz w:val="28"/>
          <w:szCs w:val="28"/>
        </w:rPr>
        <w:tab/>
        <w:t>(</w:t>
      </w:r>
      <w:r w:rsidR="009F15D2" w:rsidRPr="009F15D2">
        <w:rPr>
          <w:color w:val="000000"/>
          <w:sz w:val="28"/>
          <w:szCs w:val="28"/>
        </w:rPr>
        <w:t>В.И.</w:t>
      </w:r>
      <w:r w:rsidR="009F15D2">
        <w:rPr>
          <w:color w:val="000000"/>
          <w:sz w:val="28"/>
          <w:szCs w:val="28"/>
        </w:rPr>
        <w:t> </w:t>
      </w:r>
      <w:r w:rsidR="009F15D2" w:rsidRPr="009F15D2">
        <w:rPr>
          <w:color w:val="000000"/>
          <w:sz w:val="28"/>
          <w:szCs w:val="28"/>
        </w:rPr>
        <w:t>Завирюха</w:t>
      </w:r>
      <w:r w:rsidRPr="009F15D2">
        <w:rPr>
          <w:color w:val="000000"/>
          <w:sz w:val="28"/>
          <w:szCs w:val="28"/>
        </w:rPr>
        <w:t xml:space="preserve">, </w:t>
      </w:r>
      <w:r w:rsidR="009F15D2" w:rsidRPr="009F15D2">
        <w:rPr>
          <w:color w:val="000000"/>
          <w:sz w:val="28"/>
          <w:szCs w:val="28"/>
        </w:rPr>
        <w:t>С.П.</w:t>
      </w:r>
      <w:r w:rsidR="009F15D2">
        <w:rPr>
          <w:color w:val="000000"/>
          <w:sz w:val="28"/>
          <w:szCs w:val="28"/>
        </w:rPr>
        <w:t> </w:t>
      </w:r>
      <w:r w:rsidR="009F15D2" w:rsidRPr="009F15D2">
        <w:rPr>
          <w:color w:val="000000"/>
          <w:sz w:val="28"/>
          <w:szCs w:val="28"/>
        </w:rPr>
        <w:t>Хомин</w:t>
      </w:r>
      <w:r w:rsidRPr="009F15D2">
        <w:rPr>
          <w:color w:val="000000"/>
          <w:sz w:val="28"/>
          <w:szCs w:val="28"/>
        </w:rPr>
        <w:t xml:space="preserve">, </w:t>
      </w:r>
      <w:r w:rsidR="009F15D2" w:rsidRPr="009F15D2">
        <w:rPr>
          <w:color w:val="000000"/>
          <w:sz w:val="28"/>
          <w:szCs w:val="28"/>
        </w:rPr>
        <w:t>С.Г.</w:t>
      </w:r>
      <w:r w:rsidR="009F15D2">
        <w:rPr>
          <w:color w:val="000000"/>
          <w:sz w:val="28"/>
          <w:szCs w:val="28"/>
        </w:rPr>
        <w:t> </w:t>
      </w:r>
      <w:r w:rsidR="009F15D2" w:rsidRPr="009F15D2">
        <w:rPr>
          <w:color w:val="000000"/>
          <w:sz w:val="28"/>
          <w:szCs w:val="28"/>
        </w:rPr>
        <w:t>Шаловило</w:t>
      </w:r>
      <w:r w:rsidRPr="009F15D2">
        <w:rPr>
          <w:color w:val="000000"/>
          <w:sz w:val="28"/>
          <w:szCs w:val="28"/>
        </w:rPr>
        <w:t>,</w:t>
      </w:r>
      <w:r w:rsidR="006D789C" w:rsidRPr="009F15D2">
        <w:rPr>
          <w:color w:val="000000"/>
          <w:sz w:val="28"/>
          <w:szCs w:val="28"/>
        </w:rPr>
        <w:t xml:space="preserve"> </w:t>
      </w:r>
      <w:r w:rsidR="009F15D2" w:rsidRPr="009F15D2">
        <w:rPr>
          <w:color w:val="000000"/>
          <w:sz w:val="28"/>
          <w:szCs w:val="28"/>
        </w:rPr>
        <w:t>А.А.</w:t>
      </w:r>
      <w:r w:rsidR="009F15D2">
        <w:rPr>
          <w:color w:val="000000"/>
          <w:sz w:val="28"/>
          <w:szCs w:val="28"/>
        </w:rPr>
        <w:t> </w:t>
      </w:r>
      <w:r w:rsidR="009F15D2" w:rsidRPr="009F15D2">
        <w:rPr>
          <w:color w:val="000000"/>
          <w:sz w:val="28"/>
          <w:szCs w:val="28"/>
        </w:rPr>
        <w:t>Гамота</w:t>
      </w:r>
      <w:r w:rsidRPr="009F15D2">
        <w:rPr>
          <w:color w:val="000000"/>
          <w:sz w:val="28"/>
          <w:szCs w:val="28"/>
        </w:rPr>
        <w:t>, 1987). Известно, что матка коровы в лютеальную</w:t>
      </w:r>
      <w:r w:rsidR="006D789C" w:rsidRPr="009F15D2">
        <w:rPr>
          <w:color w:val="000000"/>
          <w:sz w:val="28"/>
          <w:szCs w:val="28"/>
        </w:rPr>
        <w:t xml:space="preserve"> </w:t>
      </w:r>
      <w:r w:rsidRPr="009F15D2">
        <w:rPr>
          <w:color w:val="000000"/>
          <w:sz w:val="28"/>
          <w:szCs w:val="28"/>
        </w:rPr>
        <w:t>фазу полового цикла очень чувствительна к инфекции и внешним</w:t>
      </w:r>
      <w:r w:rsidR="006D789C" w:rsidRPr="009F15D2">
        <w:rPr>
          <w:color w:val="000000"/>
          <w:sz w:val="28"/>
          <w:szCs w:val="28"/>
        </w:rPr>
        <w:t xml:space="preserve"> </w:t>
      </w:r>
      <w:r w:rsidRPr="009F15D2">
        <w:rPr>
          <w:color w:val="000000"/>
          <w:sz w:val="28"/>
          <w:szCs w:val="28"/>
        </w:rPr>
        <w:t xml:space="preserve">раздражителям. При неосторожном введении </w:t>
      </w:r>
      <w:r w:rsidR="006D789C" w:rsidRPr="009F15D2">
        <w:rPr>
          <w:color w:val="000000"/>
          <w:sz w:val="28"/>
          <w:szCs w:val="28"/>
        </w:rPr>
        <w:t>и</w:t>
      </w:r>
      <w:r w:rsidRPr="009F15D2">
        <w:rPr>
          <w:color w:val="000000"/>
          <w:sz w:val="28"/>
          <w:szCs w:val="28"/>
        </w:rPr>
        <w:t>нструментов во</w:t>
      </w:r>
      <w:r w:rsidR="006D789C" w:rsidRPr="009F15D2">
        <w:rPr>
          <w:color w:val="000000"/>
          <w:sz w:val="28"/>
          <w:szCs w:val="28"/>
        </w:rPr>
        <w:t xml:space="preserve"> </w:t>
      </w:r>
      <w:r w:rsidRPr="009F15D2">
        <w:rPr>
          <w:color w:val="000000"/>
          <w:sz w:val="28"/>
          <w:szCs w:val="28"/>
        </w:rPr>
        <w:t>время пересадки возникают травмы, сопровождающиеся</w:t>
      </w:r>
      <w:r w:rsidR="000A29C0" w:rsidRPr="000A29C0">
        <w:rPr>
          <w:color w:val="000000"/>
          <w:sz w:val="28"/>
          <w:szCs w:val="28"/>
        </w:rPr>
        <w:t xml:space="preserve"> </w:t>
      </w:r>
      <w:r w:rsidRPr="009F15D2">
        <w:rPr>
          <w:color w:val="000000"/>
          <w:sz w:val="28"/>
          <w:szCs w:val="28"/>
        </w:rPr>
        <w:t>воспалительными процессами слизистой оболочки шейки матки и</w:t>
      </w:r>
      <w:r w:rsidR="000A29C0" w:rsidRPr="000A29C0">
        <w:rPr>
          <w:color w:val="000000"/>
          <w:sz w:val="28"/>
          <w:szCs w:val="28"/>
        </w:rPr>
        <w:t xml:space="preserve"> </w:t>
      </w:r>
      <w:r w:rsidRPr="009F15D2">
        <w:rPr>
          <w:color w:val="000000"/>
          <w:sz w:val="28"/>
          <w:szCs w:val="28"/>
        </w:rPr>
        <w:t xml:space="preserve">эндометрия </w:t>
      </w:r>
      <w:r w:rsidR="009F15D2">
        <w:rPr>
          <w:color w:val="000000"/>
          <w:sz w:val="28"/>
          <w:szCs w:val="28"/>
        </w:rPr>
        <w:t>(</w:t>
      </w:r>
      <w:r w:rsidR="009F15D2" w:rsidRPr="009F15D2">
        <w:rPr>
          <w:color w:val="000000"/>
          <w:sz w:val="28"/>
          <w:szCs w:val="28"/>
        </w:rPr>
        <w:t>Л.К.</w:t>
      </w:r>
      <w:r w:rsidR="009F15D2">
        <w:rPr>
          <w:color w:val="000000"/>
          <w:sz w:val="28"/>
          <w:szCs w:val="28"/>
        </w:rPr>
        <w:t> </w:t>
      </w:r>
      <w:r w:rsidR="009F15D2" w:rsidRPr="009F15D2">
        <w:rPr>
          <w:color w:val="000000"/>
          <w:sz w:val="28"/>
          <w:szCs w:val="28"/>
        </w:rPr>
        <w:t>Эрнст</w:t>
      </w:r>
      <w:r w:rsidRPr="009F15D2">
        <w:rPr>
          <w:color w:val="000000"/>
          <w:sz w:val="28"/>
          <w:szCs w:val="28"/>
        </w:rPr>
        <w:t xml:space="preserve">, </w:t>
      </w:r>
      <w:r w:rsidR="009F15D2" w:rsidRPr="009F15D2">
        <w:rPr>
          <w:color w:val="000000"/>
          <w:sz w:val="28"/>
          <w:szCs w:val="28"/>
        </w:rPr>
        <w:t>Н.И.</w:t>
      </w:r>
      <w:r w:rsidR="009F15D2">
        <w:rPr>
          <w:color w:val="000000"/>
          <w:sz w:val="28"/>
          <w:szCs w:val="28"/>
        </w:rPr>
        <w:t> </w:t>
      </w:r>
      <w:r w:rsidR="009F15D2" w:rsidRPr="009F15D2">
        <w:rPr>
          <w:color w:val="000000"/>
          <w:sz w:val="28"/>
          <w:szCs w:val="28"/>
        </w:rPr>
        <w:t>Сергеев,</w:t>
      </w:r>
      <w:r w:rsidR="009F15D2">
        <w:rPr>
          <w:color w:val="000000"/>
          <w:sz w:val="28"/>
          <w:szCs w:val="28"/>
        </w:rPr>
        <w:t xml:space="preserve"> </w:t>
      </w:r>
      <w:r w:rsidR="009F15D2" w:rsidRPr="009F15D2">
        <w:rPr>
          <w:color w:val="000000"/>
          <w:sz w:val="28"/>
          <w:szCs w:val="28"/>
        </w:rPr>
        <w:t>1</w:t>
      </w:r>
      <w:r w:rsidRPr="009F15D2">
        <w:rPr>
          <w:color w:val="000000"/>
          <w:sz w:val="28"/>
          <w:szCs w:val="28"/>
        </w:rPr>
        <w:t>989</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Литературные данные свидетельствуют о том, что матка коровы чувствительна к микробному фактору в лютеальную фазу и устойчива к нему в эстральную фазу. Извлечение и пересадка эмбрионов осуществляются в лютеальную фазу, поэтому на всех этапах трансплантации эмбрионов необходимо соблюдение правил асептики и осуществление профилактических мероприятий.</w:t>
      </w:r>
    </w:p>
    <w:p w:rsidR="004847C0" w:rsidRPr="000A29C0" w:rsidRDefault="000A29C0"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4" w:name="_Toc12811642"/>
      <w:r>
        <w:rPr>
          <w:rFonts w:ascii="Times New Roman" w:hAnsi="Times New Roman" w:cs="Times New Roman"/>
          <w:i w:val="0"/>
          <w:iCs w:val="0"/>
          <w:color w:val="000000"/>
          <w:lang w:val="uk-UA"/>
        </w:rPr>
        <w:br w:type="page"/>
      </w:r>
      <w:r w:rsidR="00574A46" w:rsidRPr="009F15D2">
        <w:rPr>
          <w:rFonts w:ascii="Times New Roman" w:hAnsi="Times New Roman" w:cs="Times New Roman"/>
          <w:i w:val="0"/>
          <w:iCs w:val="0"/>
          <w:color w:val="000000"/>
          <w:lang w:val="uk-UA"/>
        </w:rPr>
        <w:t>3</w:t>
      </w:r>
      <w:r w:rsidR="004847C0" w:rsidRPr="009F15D2">
        <w:rPr>
          <w:rFonts w:ascii="Times New Roman" w:hAnsi="Times New Roman" w:cs="Times New Roman"/>
          <w:i w:val="0"/>
          <w:iCs w:val="0"/>
          <w:color w:val="000000"/>
        </w:rPr>
        <w:t>.</w:t>
      </w:r>
      <w:r w:rsidR="007B3211" w:rsidRPr="009F15D2">
        <w:rPr>
          <w:rFonts w:ascii="Times New Roman" w:hAnsi="Times New Roman" w:cs="Times New Roman"/>
          <w:i w:val="0"/>
          <w:iCs w:val="0"/>
          <w:color w:val="000000"/>
        </w:rPr>
        <w:t>3</w:t>
      </w:r>
      <w:r w:rsidR="004847C0" w:rsidRPr="009F15D2">
        <w:rPr>
          <w:rFonts w:ascii="Times New Roman" w:hAnsi="Times New Roman" w:cs="Times New Roman"/>
          <w:i w:val="0"/>
          <w:iCs w:val="0"/>
          <w:color w:val="000000"/>
        </w:rPr>
        <w:t xml:space="preserve"> Предупреждение заноса инфекции в матку при извлечении и пересадке эмбрионов</w:t>
      </w:r>
      <w:bookmarkEnd w:id="4"/>
    </w:p>
    <w:p w:rsidR="0065005A" w:rsidRPr="009F15D2" w:rsidRDefault="0065005A"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настоящее время во многих странах ведутся интенсивные работы по разработке оптимальных способов получения и пересадке эмбрионов крупного рогатого скота. Основной</w:t>
      </w:r>
      <w:r w:rsidR="000F7180" w:rsidRPr="009F15D2">
        <w:rPr>
          <w:color w:val="000000"/>
          <w:sz w:val="28"/>
          <w:szCs w:val="28"/>
        </w:rPr>
        <w:t xml:space="preserve"> </w:t>
      </w:r>
      <w:r w:rsidR="000A29C0">
        <w:rPr>
          <w:color w:val="000000"/>
          <w:sz w:val="28"/>
          <w:szCs w:val="28"/>
        </w:rPr>
        <w:t>задачей</w:t>
      </w:r>
      <w:r w:rsidR="000A29C0" w:rsidRPr="000A29C0">
        <w:rPr>
          <w:color w:val="000000"/>
          <w:sz w:val="28"/>
          <w:szCs w:val="28"/>
        </w:rPr>
        <w:t xml:space="preserve"> </w:t>
      </w:r>
      <w:r w:rsidRPr="009F15D2">
        <w:rPr>
          <w:color w:val="000000"/>
          <w:sz w:val="28"/>
          <w:szCs w:val="28"/>
        </w:rPr>
        <w:t>этих исследований является повышение</w:t>
      </w:r>
      <w:r w:rsidR="000A29C0" w:rsidRPr="000A29C0">
        <w:rPr>
          <w:color w:val="000000"/>
          <w:sz w:val="28"/>
          <w:szCs w:val="28"/>
        </w:rPr>
        <w:t xml:space="preserve"> </w:t>
      </w:r>
      <w:r w:rsidRPr="009F15D2">
        <w:rPr>
          <w:color w:val="000000"/>
          <w:sz w:val="28"/>
          <w:szCs w:val="28"/>
        </w:rPr>
        <w:t>приживляемости эмбрионов, которая зависит от многих</w:t>
      </w:r>
      <w:r w:rsidR="000A29C0" w:rsidRPr="000A29C0">
        <w:rPr>
          <w:color w:val="000000"/>
          <w:sz w:val="28"/>
          <w:szCs w:val="28"/>
        </w:rPr>
        <w:t xml:space="preserve"> </w:t>
      </w:r>
      <w:r w:rsidRPr="009F15D2">
        <w:rPr>
          <w:color w:val="000000"/>
          <w:sz w:val="28"/>
          <w:szCs w:val="28"/>
        </w:rPr>
        <w:t>факторов. Одним из главных условий успешного применения</w:t>
      </w:r>
      <w:r w:rsidR="000A29C0" w:rsidRPr="000A29C0">
        <w:rPr>
          <w:color w:val="000000"/>
          <w:sz w:val="28"/>
          <w:szCs w:val="28"/>
        </w:rPr>
        <w:t xml:space="preserve"> </w:t>
      </w:r>
      <w:r w:rsidRPr="009F15D2">
        <w:rPr>
          <w:color w:val="000000"/>
          <w:sz w:val="28"/>
          <w:szCs w:val="28"/>
        </w:rPr>
        <w:t>метода трансплантации в животноводстве является</w:t>
      </w:r>
      <w:r w:rsidR="000A29C0" w:rsidRPr="000A29C0">
        <w:rPr>
          <w:color w:val="000000"/>
          <w:sz w:val="28"/>
          <w:szCs w:val="28"/>
        </w:rPr>
        <w:t xml:space="preserve"> </w:t>
      </w:r>
      <w:r w:rsidRPr="009F15D2">
        <w:rPr>
          <w:color w:val="000000"/>
          <w:sz w:val="28"/>
          <w:szCs w:val="28"/>
        </w:rPr>
        <w:t>асептичность всех проводимых операций. Необходимо точно</w:t>
      </w:r>
      <w:r w:rsidR="000A29C0" w:rsidRPr="000A29C0">
        <w:rPr>
          <w:color w:val="000000"/>
          <w:sz w:val="28"/>
          <w:szCs w:val="28"/>
        </w:rPr>
        <w:t xml:space="preserve"> </w:t>
      </w:r>
      <w:r w:rsidRPr="009F15D2">
        <w:rPr>
          <w:color w:val="000000"/>
          <w:sz w:val="28"/>
          <w:szCs w:val="28"/>
        </w:rPr>
        <w:t>соблюдать санитарные правила при манипулировании с</w:t>
      </w:r>
      <w:r w:rsidR="001E4D0C">
        <w:rPr>
          <w:color w:val="000000"/>
          <w:sz w:val="28"/>
          <w:szCs w:val="28"/>
        </w:rPr>
        <w:t xml:space="preserve"> </w:t>
      </w:r>
      <w:r w:rsidRPr="009F15D2">
        <w:rPr>
          <w:color w:val="000000"/>
          <w:sz w:val="28"/>
          <w:szCs w:val="28"/>
        </w:rPr>
        <w:t>эмбрионами вне организма, чтобы не допустить их</w:t>
      </w:r>
      <w:r w:rsidR="000A29C0" w:rsidRPr="000A29C0">
        <w:rPr>
          <w:color w:val="000000"/>
          <w:sz w:val="28"/>
          <w:szCs w:val="28"/>
        </w:rPr>
        <w:t xml:space="preserve"> </w:t>
      </w:r>
      <w:r w:rsidRPr="009F15D2">
        <w:rPr>
          <w:color w:val="000000"/>
          <w:sz w:val="28"/>
          <w:szCs w:val="28"/>
        </w:rPr>
        <w:t>инфицирования и переноса инфекции реципиентам при</w:t>
      </w:r>
      <w:r w:rsidR="001E4D0C">
        <w:rPr>
          <w:color w:val="000000"/>
          <w:sz w:val="28"/>
          <w:szCs w:val="28"/>
        </w:rPr>
        <w:t xml:space="preserve"> </w:t>
      </w:r>
      <w:r w:rsidRPr="009F15D2">
        <w:rPr>
          <w:color w:val="000000"/>
          <w:sz w:val="28"/>
          <w:szCs w:val="28"/>
        </w:rPr>
        <w:t>эмбриотрансплантации (H</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Ku</w:t>
      </w:r>
      <w:r w:rsidRPr="009F15D2">
        <w:rPr>
          <w:color w:val="000000"/>
          <w:sz w:val="28"/>
          <w:szCs w:val="28"/>
        </w:rPr>
        <w:t>pferschmid, 1984;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 xml:space="preserve">ngh et al.,1985; </w:t>
      </w:r>
      <w:r w:rsidR="009F15D2" w:rsidRPr="009F15D2">
        <w:rPr>
          <w:color w:val="000000"/>
          <w:sz w:val="28"/>
          <w:szCs w:val="28"/>
        </w:rPr>
        <w:t>А.</w:t>
      </w:r>
      <w:r w:rsidR="009F15D2">
        <w:rPr>
          <w:color w:val="000000"/>
          <w:sz w:val="28"/>
          <w:szCs w:val="28"/>
        </w:rPr>
        <w:t> </w:t>
      </w:r>
      <w:r w:rsidR="009F15D2" w:rsidRPr="009F15D2">
        <w:rPr>
          <w:color w:val="000000"/>
          <w:sz w:val="28"/>
          <w:szCs w:val="28"/>
        </w:rPr>
        <w:t>Овчинников</w:t>
      </w:r>
      <w:r w:rsidRPr="009F15D2">
        <w:rPr>
          <w:color w:val="000000"/>
          <w:sz w:val="28"/>
          <w:szCs w:val="28"/>
        </w:rPr>
        <w:t xml:space="preserve">, 1985; </w:t>
      </w:r>
      <w:r w:rsidR="009F15D2" w:rsidRPr="009F15D2">
        <w:rPr>
          <w:color w:val="000000"/>
          <w:sz w:val="28"/>
          <w:szCs w:val="28"/>
        </w:rPr>
        <w:t>Ф.</w:t>
      </w:r>
      <w:r w:rsidR="009F15D2">
        <w:rPr>
          <w:color w:val="000000"/>
          <w:sz w:val="28"/>
          <w:szCs w:val="28"/>
        </w:rPr>
        <w:t> </w:t>
      </w:r>
      <w:r w:rsidR="009F15D2" w:rsidRPr="009F15D2">
        <w:rPr>
          <w:color w:val="000000"/>
          <w:sz w:val="28"/>
          <w:szCs w:val="28"/>
        </w:rPr>
        <w:t>Осташко</w:t>
      </w:r>
      <w:r w:rsidRPr="009F15D2">
        <w:rPr>
          <w:color w:val="000000"/>
          <w:sz w:val="28"/>
          <w:szCs w:val="28"/>
        </w:rPr>
        <w:t xml:space="preserve">, 1986; </w:t>
      </w:r>
      <w:r w:rsidR="009F15D2" w:rsidRPr="009F15D2">
        <w:rPr>
          <w:color w:val="000000"/>
          <w:sz w:val="28"/>
          <w:szCs w:val="28"/>
        </w:rPr>
        <w:t>М.</w:t>
      </w:r>
      <w:r w:rsidR="009F15D2">
        <w:rPr>
          <w:color w:val="000000"/>
          <w:sz w:val="28"/>
          <w:szCs w:val="28"/>
        </w:rPr>
        <w:t> </w:t>
      </w:r>
      <w:r w:rsidR="009F15D2" w:rsidRPr="009F15D2">
        <w:rPr>
          <w:color w:val="000000"/>
          <w:sz w:val="28"/>
          <w:szCs w:val="28"/>
        </w:rPr>
        <w:t>Тибье</w:t>
      </w:r>
      <w:r w:rsidRPr="009F15D2">
        <w:rPr>
          <w:color w:val="000000"/>
          <w:sz w:val="28"/>
          <w:szCs w:val="28"/>
        </w:rPr>
        <w:t>, 1986).Известно, что матка коровы легко инфицируется в лютеальной</w:t>
      </w:r>
      <w:r w:rsidR="001E4D0C">
        <w:rPr>
          <w:color w:val="000000"/>
          <w:sz w:val="28"/>
          <w:szCs w:val="28"/>
        </w:rPr>
        <w:t xml:space="preserve"> </w:t>
      </w:r>
      <w:r w:rsidRPr="009F15D2">
        <w:rPr>
          <w:color w:val="000000"/>
          <w:sz w:val="28"/>
          <w:szCs w:val="28"/>
        </w:rPr>
        <w:t>фазе полового цикла и устойчива к заражению в эстральный</w:t>
      </w:r>
      <w:r w:rsidR="000A29C0" w:rsidRPr="000A29C0">
        <w:rPr>
          <w:color w:val="000000"/>
          <w:sz w:val="28"/>
          <w:szCs w:val="28"/>
        </w:rPr>
        <w:t xml:space="preserve"> </w:t>
      </w:r>
      <w:r w:rsidRPr="009F15D2">
        <w:rPr>
          <w:color w:val="000000"/>
          <w:sz w:val="28"/>
          <w:szCs w:val="28"/>
        </w:rPr>
        <w:t>период (</w:t>
      </w:r>
      <w:r w:rsidR="009F15D2" w:rsidRPr="009F15D2">
        <w:rPr>
          <w:color w:val="000000"/>
          <w:sz w:val="28"/>
          <w:szCs w:val="28"/>
        </w:rPr>
        <w:t>Л.</w:t>
      </w:r>
      <w:r w:rsidR="009F15D2">
        <w:rPr>
          <w:color w:val="000000"/>
          <w:sz w:val="28"/>
          <w:szCs w:val="28"/>
        </w:rPr>
        <w:t> </w:t>
      </w:r>
      <w:r w:rsidR="009F15D2" w:rsidRPr="009F15D2">
        <w:rPr>
          <w:color w:val="000000"/>
          <w:sz w:val="28"/>
          <w:szCs w:val="28"/>
        </w:rPr>
        <w:t>Роусон</w:t>
      </w:r>
      <w:r w:rsidRPr="009F15D2">
        <w:rPr>
          <w:color w:val="000000"/>
          <w:sz w:val="28"/>
          <w:szCs w:val="28"/>
        </w:rPr>
        <w:t xml:space="preserve">, 1953; </w:t>
      </w:r>
      <w:r w:rsidR="009F15D2" w:rsidRPr="009F15D2">
        <w:rPr>
          <w:color w:val="000000"/>
          <w:sz w:val="28"/>
          <w:szCs w:val="28"/>
        </w:rPr>
        <w:t>А.В.</w:t>
      </w:r>
      <w:r w:rsidR="009F15D2">
        <w:rPr>
          <w:color w:val="000000"/>
          <w:sz w:val="28"/>
          <w:szCs w:val="28"/>
        </w:rPr>
        <w:t> </w:t>
      </w:r>
      <w:r w:rsidR="009F15D2" w:rsidRPr="009F15D2">
        <w:rPr>
          <w:color w:val="000000"/>
          <w:sz w:val="28"/>
          <w:szCs w:val="28"/>
        </w:rPr>
        <w:t>Квасницкий</w:t>
      </w:r>
      <w:r w:rsidRPr="009F15D2">
        <w:rPr>
          <w:color w:val="000000"/>
          <w:sz w:val="28"/>
          <w:szCs w:val="28"/>
        </w:rPr>
        <w:t>,</w:t>
      </w:r>
      <w:r w:rsidR="007B3211" w:rsidRPr="009F15D2">
        <w:rPr>
          <w:color w:val="000000"/>
          <w:sz w:val="28"/>
          <w:szCs w:val="28"/>
        </w:rPr>
        <w:t xml:space="preserve"> </w:t>
      </w:r>
      <w:r w:rsidRPr="009F15D2">
        <w:rPr>
          <w:color w:val="000000"/>
          <w:sz w:val="28"/>
          <w:szCs w:val="28"/>
        </w:rPr>
        <w:t xml:space="preserve">1988; </w:t>
      </w:r>
      <w:r w:rsidR="009F15D2" w:rsidRPr="009F15D2">
        <w:rPr>
          <w:color w:val="000000"/>
          <w:sz w:val="28"/>
          <w:szCs w:val="28"/>
        </w:rPr>
        <w:t>Л.К.</w:t>
      </w:r>
      <w:r w:rsidR="009F15D2">
        <w:rPr>
          <w:color w:val="000000"/>
          <w:sz w:val="28"/>
          <w:szCs w:val="28"/>
        </w:rPr>
        <w:t> </w:t>
      </w:r>
      <w:r w:rsidR="009F15D2" w:rsidRPr="009F15D2">
        <w:rPr>
          <w:color w:val="000000"/>
          <w:sz w:val="28"/>
          <w:szCs w:val="28"/>
        </w:rPr>
        <w:t>Эрнст</w:t>
      </w:r>
      <w:r w:rsidRPr="009F15D2">
        <w:rPr>
          <w:color w:val="000000"/>
          <w:sz w:val="28"/>
          <w:szCs w:val="28"/>
        </w:rPr>
        <w:t xml:space="preserve">, </w:t>
      </w:r>
      <w:r w:rsidR="009F15D2" w:rsidRPr="009F15D2">
        <w:rPr>
          <w:color w:val="000000"/>
          <w:sz w:val="28"/>
          <w:szCs w:val="28"/>
        </w:rPr>
        <w:t>Н.И.</w:t>
      </w:r>
      <w:r w:rsidR="009F15D2">
        <w:rPr>
          <w:color w:val="000000"/>
          <w:sz w:val="28"/>
          <w:szCs w:val="28"/>
        </w:rPr>
        <w:t> </w:t>
      </w:r>
      <w:r w:rsidR="009F15D2" w:rsidRPr="009F15D2">
        <w:rPr>
          <w:color w:val="000000"/>
          <w:sz w:val="28"/>
          <w:szCs w:val="28"/>
        </w:rPr>
        <w:t>Сергеев</w:t>
      </w:r>
      <w:r w:rsidRPr="009F15D2">
        <w:rPr>
          <w:color w:val="000000"/>
          <w:sz w:val="28"/>
          <w:szCs w:val="28"/>
        </w:rPr>
        <w:t>, 1989).</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Поскольку нехирургическая пересадка эмбрионов у крупного рогатого скота осуществляется в период диэструса, когда резистентность матки резко понижена к микробному фактору, то даже при отрицательной бактериологической оценке инструментов вирусный контакт не исключается.</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Субклиническая инфекция у реципиентов после нехирургической пересадки приводит к частым абортам </w:t>
      </w:r>
      <w:r w:rsidR="009F15D2">
        <w:rPr>
          <w:color w:val="000000"/>
          <w:sz w:val="28"/>
          <w:szCs w:val="28"/>
        </w:rPr>
        <w:t>(</w:t>
      </w:r>
      <w:r w:rsidR="009F15D2" w:rsidRPr="009F15D2">
        <w:rPr>
          <w:color w:val="000000"/>
          <w:sz w:val="28"/>
          <w:szCs w:val="28"/>
        </w:rPr>
        <w:t>А.В.</w:t>
      </w:r>
      <w:r w:rsidR="009F15D2">
        <w:rPr>
          <w:color w:val="000000"/>
          <w:sz w:val="28"/>
          <w:szCs w:val="28"/>
        </w:rPr>
        <w:t> </w:t>
      </w:r>
      <w:r w:rsidR="009F15D2" w:rsidRPr="009F15D2">
        <w:rPr>
          <w:color w:val="000000"/>
          <w:sz w:val="28"/>
          <w:szCs w:val="28"/>
        </w:rPr>
        <w:t>Овчинников</w:t>
      </w:r>
      <w:r w:rsidRPr="009F15D2">
        <w:rPr>
          <w:color w:val="000000"/>
          <w:sz w:val="28"/>
          <w:szCs w:val="28"/>
        </w:rPr>
        <w:t>, 1985).</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Манипуляция вымывания эмбрионов и подготовка их к пересадке, как было сказано выше, требует тщательных асептических условий. Но даже</w:t>
      </w:r>
      <w:r w:rsidR="009F15D2">
        <w:rPr>
          <w:color w:val="000000"/>
          <w:sz w:val="28"/>
          <w:szCs w:val="28"/>
        </w:rPr>
        <w:t>.</w:t>
      </w:r>
      <w:r w:rsidRPr="009F15D2">
        <w:rPr>
          <w:color w:val="000000"/>
          <w:sz w:val="28"/>
          <w:szCs w:val="28"/>
        </w:rPr>
        <w:t xml:space="preserve"> при соблюдении их, возможность попадания различной микрофлоры в матку не исключена (</w:t>
      </w:r>
      <w:r w:rsidR="009F15D2" w:rsidRPr="009F15D2">
        <w:rPr>
          <w:color w:val="000000"/>
          <w:sz w:val="28"/>
          <w:szCs w:val="28"/>
        </w:rPr>
        <w:t>Ф.И.</w:t>
      </w:r>
      <w:r w:rsidR="009F15D2">
        <w:rPr>
          <w:color w:val="000000"/>
          <w:sz w:val="28"/>
          <w:szCs w:val="28"/>
        </w:rPr>
        <w:t> </w:t>
      </w:r>
      <w:r w:rsidR="009F15D2" w:rsidRPr="009F15D2">
        <w:rPr>
          <w:color w:val="000000"/>
          <w:sz w:val="28"/>
          <w:szCs w:val="28"/>
        </w:rPr>
        <w:t>Осташко</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986</w:t>
      </w:r>
      <w:r w:rsidR="009F15D2">
        <w:rPr>
          <w:color w:val="000000"/>
          <w:sz w:val="28"/>
          <w:szCs w:val="28"/>
        </w:rPr>
        <w:t>;</w:t>
      </w:r>
      <w:r w:rsidRPr="009F15D2">
        <w:rPr>
          <w:color w:val="000000"/>
          <w:sz w:val="28"/>
          <w:szCs w:val="28"/>
        </w:rPr>
        <w:t xml:space="preserve"> </w:t>
      </w:r>
      <w:r w:rsidR="009F15D2" w:rsidRPr="009F15D2">
        <w:rPr>
          <w:color w:val="000000"/>
          <w:sz w:val="28"/>
          <w:szCs w:val="28"/>
        </w:rPr>
        <w:t>А.</w:t>
      </w:r>
      <w:r w:rsidR="009F15D2">
        <w:rPr>
          <w:color w:val="000000"/>
          <w:sz w:val="28"/>
          <w:szCs w:val="28"/>
        </w:rPr>
        <w:t> </w:t>
      </w:r>
      <w:r w:rsidR="009F15D2" w:rsidRPr="009F15D2">
        <w:rPr>
          <w:color w:val="000000"/>
          <w:sz w:val="28"/>
          <w:szCs w:val="28"/>
        </w:rPr>
        <w:t>Гордон,</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988; </w:t>
      </w:r>
      <w:r w:rsidR="009F15D2" w:rsidRPr="009F15D2">
        <w:rPr>
          <w:color w:val="000000"/>
          <w:sz w:val="28"/>
          <w:szCs w:val="28"/>
        </w:rPr>
        <w:t>А.И.</w:t>
      </w:r>
      <w:r w:rsidR="009F15D2">
        <w:rPr>
          <w:color w:val="000000"/>
          <w:sz w:val="28"/>
          <w:szCs w:val="28"/>
        </w:rPr>
        <w:t> </w:t>
      </w:r>
      <w:r w:rsidR="009F15D2" w:rsidRPr="009F15D2">
        <w:rPr>
          <w:color w:val="000000"/>
          <w:sz w:val="28"/>
          <w:szCs w:val="28"/>
        </w:rPr>
        <w:t>Сергиенко</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w:t>
      </w:r>
      <w:r w:rsidR="007B3211" w:rsidRPr="009F15D2">
        <w:rPr>
          <w:color w:val="000000"/>
          <w:sz w:val="28"/>
          <w:szCs w:val="28"/>
        </w:rPr>
        <w:t>8</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Одной из причин низкой результативности нехирургических пересадок, очевидно, является чувствительность матки к инфекции в лютеальную фазу (</w:t>
      </w:r>
      <w:r w:rsidR="009F15D2" w:rsidRPr="009F15D2">
        <w:rPr>
          <w:color w:val="000000"/>
          <w:sz w:val="28"/>
          <w:szCs w:val="28"/>
        </w:rPr>
        <w:t>Н.И.</w:t>
      </w:r>
      <w:r w:rsidR="009F15D2">
        <w:rPr>
          <w:color w:val="000000"/>
          <w:sz w:val="28"/>
          <w:szCs w:val="28"/>
        </w:rPr>
        <w:t> </w:t>
      </w:r>
      <w:r w:rsidR="009F15D2" w:rsidRPr="009F15D2">
        <w:rPr>
          <w:color w:val="000000"/>
          <w:sz w:val="28"/>
          <w:szCs w:val="28"/>
        </w:rPr>
        <w:t>Сергеев</w:t>
      </w:r>
      <w:r w:rsidRPr="009F15D2">
        <w:rPr>
          <w:color w:val="000000"/>
          <w:sz w:val="28"/>
          <w:szCs w:val="28"/>
        </w:rPr>
        <w:t xml:space="preserve">, </w:t>
      </w:r>
      <w:r w:rsidR="009F15D2" w:rsidRPr="009F15D2">
        <w:rPr>
          <w:color w:val="000000"/>
          <w:sz w:val="28"/>
          <w:szCs w:val="28"/>
        </w:rPr>
        <w:t>В.И.</w:t>
      </w:r>
      <w:r w:rsidR="009F15D2">
        <w:rPr>
          <w:color w:val="000000"/>
          <w:sz w:val="28"/>
          <w:szCs w:val="28"/>
        </w:rPr>
        <w:t> </w:t>
      </w:r>
      <w:r w:rsidR="009F15D2" w:rsidRPr="009F15D2">
        <w:rPr>
          <w:color w:val="000000"/>
          <w:sz w:val="28"/>
          <w:szCs w:val="28"/>
        </w:rPr>
        <w:t>Горбунов</w:t>
      </w:r>
      <w:r w:rsidRPr="009F15D2">
        <w:rPr>
          <w:color w:val="000000"/>
          <w:sz w:val="28"/>
          <w:szCs w:val="28"/>
        </w:rPr>
        <w:t>, 1979).</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Для предотвращения возможного заноса микрофлоры в полость матки применялись различные устройства. </w:t>
      </w:r>
      <w:r w:rsidR="009F15D2" w:rsidRPr="009F15D2">
        <w:rPr>
          <w:color w:val="000000"/>
          <w:sz w:val="28"/>
          <w:szCs w:val="28"/>
        </w:rPr>
        <w:t>И.</w:t>
      </w:r>
      <w:r w:rsidR="009F15D2">
        <w:rPr>
          <w:color w:val="000000"/>
          <w:sz w:val="28"/>
          <w:szCs w:val="28"/>
        </w:rPr>
        <w:t> </w:t>
      </w:r>
      <w:r w:rsidR="009F15D2" w:rsidRPr="009F15D2">
        <w:rPr>
          <w:color w:val="000000"/>
          <w:sz w:val="28"/>
          <w:szCs w:val="28"/>
        </w:rPr>
        <w:t>Перрин</w:t>
      </w:r>
      <w:r w:rsidRPr="009F15D2">
        <w:rPr>
          <w:color w:val="000000"/>
          <w:sz w:val="28"/>
          <w:szCs w:val="28"/>
        </w:rPr>
        <w:t xml:space="preserve"> и соавт. использовали приспособление, позволяющее в условиях ферм производить цервикальную трансплантацию не соприкасаясь со средой слизистой влагалища. При этом приживляемость эмбрионов повысилась на 2</w:t>
      </w:r>
      <w:r w:rsidR="009F15D2" w:rsidRPr="009F15D2">
        <w:rPr>
          <w:color w:val="000000"/>
          <w:sz w:val="28"/>
          <w:szCs w:val="28"/>
        </w:rPr>
        <w:t>1</w:t>
      </w:r>
      <w:r w:rsidR="009F15D2">
        <w:rPr>
          <w:color w:val="000000"/>
          <w:sz w:val="28"/>
          <w:szCs w:val="28"/>
        </w:rPr>
        <w:t>%</w:t>
      </w:r>
      <w:r w:rsidRPr="009F15D2">
        <w:rPr>
          <w:color w:val="000000"/>
          <w:sz w:val="28"/>
          <w:szCs w:val="28"/>
        </w:rPr>
        <w:t xml:space="preserve"> (I</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Pe</w:t>
      </w:r>
      <w:r w:rsidRPr="009F15D2">
        <w:rPr>
          <w:color w:val="000000"/>
          <w:sz w:val="28"/>
          <w:szCs w:val="28"/>
        </w:rPr>
        <w:t xml:space="preserve">rrin et al., 1982). </w:t>
      </w:r>
      <w:r w:rsidR="009F15D2" w:rsidRPr="009F15D2">
        <w:rPr>
          <w:color w:val="000000"/>
          <w:sz w:val="28"/>
          <w:szCs w:val="28"/>
        </w:rPr>
        <w:t>А.</w:t>
      </w:r>
      <w:r w:rsidR="009F15D2">
        <w:rPr>
          <w:color w:val="000000"/>
          <w:sz w:val="28"/>
          <w:szCs w:val="28"/>
        </w:rPr>
        <w:t> </w:t>
      </w:r>
      <w:r w:rsidR="009F15D2" w:rsidRPr="009F15D2">
        <w:rPr>
          <w:color w:val="000000"/>
          <w:sz w:val="28"/>
          <w:szCs w:val="28"/>
        </w:rPr>
        <w:t>Овчинников</w:t>
      </w:r>
      <w:r w:rsidRPr="009F15D2">
        <w:rPr>
          <w:color w:val="000000"/>
          <w:sz w:val="28"/>
          <w:szCs w:val="28"/>
        </w:rPr>
        <w:t xml:space="preserve"> (1985) для зачехления инструмента при пересадке эмбрионов использовал специальную защитную оболочку из парафинированной стерильной бумаги.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качестве дополнительной предосторожности от возможной влагалищной инфекции у реципиента сотрудники Кембриджского института покрывали наконечник пистолета Кассу пластиковым чехлом (A</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Br</w:t>
      </w:r>
      <w:r w:rsidRPr="009F15D2">
        <w:rPr>
          <w:color w:val="000000"/>
          <w:sz w:val="28"/>
          <w:szCs w:val="28"/>
        </w:rPr>
        <w:t>and et al., 1978).Большинство практиков в странах СНГ катетер для пересадки эмбрионов покрывают защитной полиэтиленовой оболочкой, которая предназначена для предупреждения контаминации прибора микрофлорой при введении его во влагалище до наружного отверстия шейки матки (</w:t>
      </w:r>
      <w:r w:rsidR="009F15D2" w:rsidRPr="009F15D2">
        <w:rPr>
          <w:color w:val="000000"/>
          <w:sz w:val="28"/>
          <w:szCs w:val="28"/>
        </w:rPr>
        <w:t>В.С.</w:t>
      </w:r>
      <w:r w:rsidR="009F15D2">
        <w:rPr>
          <w:color w:val="000000"/>
          <w:sz w:val="28"/>
          <w:szCs w:val="28"/>
        </w:rPr>
        <w:t> </w:t>
      </w:r>
      <w:r w:rsidR="009F15D2" w:rsidRPr="009F15D2">
        <w:rPr>
          <w:color w:val="000000"/>
          <w:sz w:val="28"/>
          <w:szCs w:val="28"/>
        </w:rPr>
        <w:t>Шипилов</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988)</w:t>
      </w:r>
      <w:r w:rsidR="009F15D2">
        <w:rPr>
          <w:color w:val="000000"/>
          <w:sz w:val="28"/>
          <w:szCs w:val="28"/>
        </w:rPr>
        <w:t>.</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Ф.И.</w:t>
      </w:r>
      <w:r>
        <w:rPr>
          <w:color w:val="000000"/>
          <w:sz w:val="28"/>
          <w:szCs w:val="28"/>
        </w:rPr>
        <w:t> </w:t>
      </w:r>
      <w:r w:rsidRPr="009F15D2">
        <w:rPr>
          <w:color w:val="000000"/>
          <w:sz w:val="28"/>
          <w:szCs w:val="28"/>
        </w:rPr>
        <w:t>Осташко</w:t>
      </w:r>
      <w:r w:rsidR="004847C0" w:rsidRPr="009F15D2">
        <w:rPr>
          <w:color w:val="000000"/>
          <w:sz w:val="28"/>
          <w:szCs w:val="28"/>
        </w:rPr>
        <w:t xml:space="preserve"> и соавт. </w:t>
      </w:r>
      <w:r>
        <w:rPr>
          <w:color w:val="000000"/>
          <w:sz w:val="28"/>
          <w:szCs w:val="28"/>
        </w:rPr>
        <w:t>(</w:t>
      </w:r>
      <w:r w:rsidR="004847C0" w:rsidRPr="009F15D2">
        <w:rPr>
          <w:color w:val="000000"/>
          <w:sz w:val="28"/>
          <w:szCs w:val="28"/>
        </w:rPr>
        <w:t>1986</w:t>
      </w:r>
      <w:r>
        <w:rPr>
          <w:color w:val="000000"/>
          <w:sz w:val="28"/>
          <w:szCs w:val="28"/>
        </w:rPr>
        <w:t>)</w:t>
      </w:r>
      <w:r w:rsidR="004847C0" w:rsidRPr="009F15D2">
        <w:rPr>
          <w:color w:val="000000"/>
          <w:sz w:val="28"/>
          <w:szCs w:val="28"/>
        </w:rPr>
        <w:t xml:space="preserve"> для асептического получения эмбрионов сельскохозяйственных животных, их поиска, оценки и хранения создали специальное устройство.</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Сыворотка и другие компоненты среды, используемые для сбора, отмывания и культивирования эмбрионов могут быть специальными источниками инфекции, поэтому качество их</w:t>
      </w:r>
      <w:r w:rsidR="00184026" w:rsidRPr="009F15D2">
        <w:rPr>
          <w:color w:val="000000"/>
          <w:sz w:val="28"/>
          <w:szCs w:val="28"/>
        </w:rPr>
        <w:t xml:space="preserve"> </w:t>
      </w:r>
      <w:r w:rsidRPr="009F15D2">
        <w:rPr>
          <w:color w:val="000000"/>
          <w:sz w:val="28"/>
          <w:szCs w:val="28"/>
        </w:rPr>
        <w:t>приготовления должно систематически контролироваться.</w:t>
      </w:r>
      <w:r w:rsidR="00184026" w:rsidRPr="009F15D2">
        <w:rPr>
          <w:color w:val="000000"/>
          <w:sz w:val="28"/>
          <w:szCs w:val="28"/>
        </w:rPr>
        <w:t xml:space="preserve"> </w:t>
      </w:r>
      <w:r w:rsidRPr="009F15D2">
        <w:rPr>
          <w:color w:val="000000"/>
          <w:sz w:val="28"/>
          <w:szCs w:val="28"/>
        </w:rPr>
        <w:t>Кроме того, после</w:t>
      </w:r>
      <w:r w:rsidRPr="009F15D2">
        <w:rPr>
          <w:color w:val="000000"/>
          <w:sz w:val="28"/>
          <w:szCs w:val="28"/>
        </w:rPr>
        <w:tab/>
        <w:t>извлечения эмбрионов из матки</w:t>
      </w:r>
      <w:r w:rsidR="000A29C0" w:rsidRPr="000A29C0">
        <w:rPr>
          <w:color w:val="000000"/>
          <w:sz w:val="28"/>
          <w:szCs w:val="28"/>
        </w:rPr>
        <w:t xml:space="preserve"> </w:t>
      </w:r>
      <w:r w:rsidRPr="009F15D2">
        <w:rPr>
          <w:color w:val="000000"/>
          <w:sz w:val="28"/>
          <w:szCs w:val="28"/>
        </w:rPr>
        <w:t>инфицированных и неинфицированных коров-доноров в</w:t>
      </w:r>
      <w:r w:rsidR="000A29C0" w:rsidRPr="000A29C0">
        <w:rPr>
          <w:color w:val="000000"/>
          <w:sz w:val="28"/>
          <w:szCs w:val="28"/>
        </w:rPr>
        <w:t xml:space="preserve"> </w:t>
      </w:r>
      <w:r w:rsidRPr="009F15D2">
        <w:rPr>
          <w:color w:val="000000"/>
          <w:sz w:val="28"/>
          <w:szCs w:val="28"/>
        </w:rPr>
        <w:t>промывных средах многие исследователи обнаружили бактерии и</w:t>
      </w:r>
      <w:r w:rsidR="000A29C0" w:rsidRPr="000A29C0">
        <w:rPr>
          <w:color w:val="000000"/>
          <w:sz w:val="28"/>
          <w:szCs w:val="28"/>
        </w:rPr>
        <w:t xml:space="preserve"> </w:t>
      </w:r>
      <w:r w:rsidRPr="009F15D2">
        <w:rPr>
          <w:color w:val="000000"/>
          <w:sz w:val="28"/>
          <w:szCs w:val="28"/>
        </w:rPr>
        <w:t>вирусы (L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Ar</w:t>
      </w:r>
      <w:r w:rsidRPr="009F15D2">
        <w:rPr>
          <w:color w:val="000000"/>
          <w:sz w:val="28"/>
          <w:szCs w:val="28"/>
        </w:rPr>
        <w:t>chbald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981; A</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Bo</w:t>
      </w:r>
      <w:r w:rsidRPr="009F15D2">
        <w:rPr>
          <w:color w:val="000000"/>
          <w:sz w:val="28"/>
          <w:szCs w:val="28"/>
        </w:rPr>
        <w:t>uillant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981;F</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Th</w:t>
      </w:r>
      <w:r w:rsidRPr="009F15D2">
        <w:rPr>
          <w:color w:val="000000"/>
          <w:sz w:val="28"/>
          <w:szCs w:val="28"/>
        </w:rPr>
        <w:t>ovas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975;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983; </w:t>
      </w:r>
      <w:r w:rsidR="009F15D2" w:rsidRPr="009F15D2">
        <w:rPr>
          <w:color w:val="000000"/>
          <w:sz w:val="28"/>
          <w:szCs w:val="28"/>
        </w:rPr>
        <w:t>А.Д.</w:t>
      </w:r>
      <w:r w:rsidR="009F15D2">
        <w:rPr>
          <w:color w:val="000000"/>
          <w:sz w:val="28"/>
          <w:szCs w:val="28"/>
        </w:rPr>
        <w:t> </w:t>
      </w:r>
      <w:r w:rsidR="009F15D2" w:rsidRPr="009F15D2">
        <w:rPr>
          <w:color w:val="000000"/>
          <w:sz w:val="28"/>
          <w:szCs w:val="28"/>
        </w:rPr>
        <w:t>Бугров</w:t>
      </w:r>
      <w:r w:rsidRPr="009F15D2">
        <w:rPr>
          <w:color w:val="000000"/>
          <w:sz w:val="28"/>
          <w:szCs w:val="28"/>
        </w:rPr>
        <w:t>,</w:t>
      </w:r>
      <w:r w:rsidR="000A29C0" w:rsidRPr="000A29C0">
        <w:rPr>
          <w:color w:val="000000"/>
          <w:sz w:val="28"/>
          <w:szCs w:val="28"/>
        </w:rPr>
        <w:t xml:space="preserve"> </w:t>
      </w:r>
      <w:r w:rsidR="009F15D2" w:rsidRPr="009F15D2">
        <w:rPr>
          <w:color w:val="000000"/>
          <w:sz w:val="28"/>
          <w:szCs w:val="28"/>
        </w:rPr>
        <w:t>И.М.</w:t>
      </w:r>
      <w:r w:rsidR="009F15D2">
        <w:rPr>
          <w:color w:val="000000"/>
          <w:sz w:val="28"/>
          <w:szCs w:val="28"/>
        </w:rPr>
        <w:t> </w:t>
      </w:r>
      <w:r w:rsidR="009F15D2" w:rsidRPr="009F15D2">
        <w:rPr>
          <w:color w:val="000000"/>
          <w:sz w:val="28"/>
          <w:szCs w:val="28"/>
        </w:rPr>
        <w:t>Величко</w:t>
      </w:r>
      <w:r w:rsidRPr="009F15D2">
        <w:rPr>
          <w:color w:val="000000"/>
          <w:sz w:val="28"/>
          <w:szCs w:val="28"/>
        </w:rPr>
        <w:t xml:space="preserve">, 1986; </w:t>
      </w:r>
      <w:r w:rsidR="009F15D2" w:rsidRPr="009F15D2">
        <w:rPr>
          <w:color w:val="000000"/>
          <w:sz w:val="28"/>
          <w:szCs w:val="28"/>
        </w:rPr>
        <w:t>А.И.</w:t>
      </w:r>
      <w:r w:rsidR="009F15D2">
        <w:rPr>
          <w:color w:val="000000"/>
          <w:sz w:val="28"/>
          <w:szCs w:val="28"/>
        </w:rPr>
        <w:t> </w:t>
      </w:r>
      <w:r w:rsidR="009F15D2" w:rsidRPr="009F15D2">
        <w:rPr>
          <w:color w:val="000000"/>
          <w:sz w:val="28"/>
          <w:szCs w:val="28"/>
        </w:rPr>
        <w:t>Сергиенко</w:t>
      </w:r>
      <w:r w:rsidRPr="009F15D2">
        <w:rPr>
          <w:color w:val="000000"/>
          <w:sz w:val="28"/>
          <w:szCs w:val="28"/>
        </w:rPr>
        <w:t>, 1987), что послужило</w:t>
      </w:r>
      <w:r w:rsidR="00184026" w:rsidRPr="009F15D2">
        <w:rPr>
          <w:color w:val="000000"/>
          <w:sz w:val="28"/>
          <w:szCs w:val="28"/>
        </w:rPr>
        <w:t xml:space="preserve"> </w:t>
      </w:r>
      <w:r w:rsidRPr="009F15D2">
        <w:rPr>
          <w:color w:val="000000"/>
          <w:sz w:val="28"/>
          <w:szCs w:val="28"/>
        </w:rPr>
        <w:t>основанием для санирования промывных буферных сред</w:t>
      </w:r>
      <w:r w:rsidR="00184026" w:rsidRPr="009F15D2">
        <w:rPr>
          <w:color w:val="000000"/>
          <w:sz w:val="28"/>
          <w:szCs w:val="28"/>
        </w:rPr>
        <w:t xml:space="preserve"> </w:t>
      </w:r>
      <w:r w:rsidRPr="009F15D2">
        <w:rPr>
          <w:color w:val="000000"/>
          <w:sz w:val="28"/>
          <w:szCs w:val="28"/>
        </w:rPr>
        <w:t>антимикробными препаратами (</w:t>
      </w:r>
      <w:r w:rsidR="009F15D2" w:rsidRPr="009F15D2">
        <w:rPr>
          <w:color w:val="000000"/>
          <w:sz w:val="28"/>
          <w:szCs w:val="28"/>
        </w:rPr>
        <w:t>А.Д.</w:t>
      </w:r>
      <w:r w:rsidR="009F15D2">
        <w:rPr>
          <w:color w:val="000000"/>
          <w:sz w:val="28"/>
          <w:szCs w:val="28"/>
        </w:rPr>
        <w:t> </w:t>
      </w:r>
      <w:r w:rsidR="009F15D2" w:rsidRPr="009F15D2">
        <w:rPr>
          <w:color w:val="000000"/>
          <w:sz w:val="28"/>
          <w:szCs w:val="28"/>
        </w:rPr>
        <w:t>Бугров</w:t>
      </w:r>
      <w:r w:rsidRPr="009F15D2">
        <w:rPr>
          <w:color w:val="000000"/>
          <w:sz w:val="28"/>
          <w:szCs w:val="28"/>
        </w:rPr>
        <w:t xml:space="preserve"> и </w:t>
      </w:r>
      <w:r w:rsidR="009F15D2" w:rsidRPr="009F15D2">
        <w:rPr>
          <w:color w:val="000000"/>
          <w:sz w:val="28"/>
          <w:szCs w:val="28"/>
        </w:rPr>
        <w:t>И.М.</w:t>
      </w:r>
      <w:r w:rsidR="009F15D2">
        <w:rPr>
          <w:color w:val="000000"/>
          <w:sz w:val="28"/>
          <w:szCs w:val="28"/>
        </w:rPr>
        <w:t> </w:t>
      </w:r>
      <w:r w:rsidR="009F15D2" w:rsidRPr="009F15D2">
        <w:rPr>
          <w:color w:val="000000"/>
          <w:sz w:val="28"/>
          <w:szCs w:val="28"/>
        </w:rPr>
        <w:t>Величко</w:t>
      </w:r>
      <w:r w:rsidRPr="009F15D2">
        <w:rPr>
          <w:color w:val="000000"/>
          <w:sz w:val="28"/>
          <w:szCs w:val="28"/>
        </w:rPr>
        <w:t>,</w:t>
      </w:r>
      <w:r w:rsidR="00184026" w:rsidRPr="009F15D2">
        <w:rPr>
          <w:color w:val="000000"/>
          <w:sz w:val="28"/>
          <w:szCs w:val="28"/>
        </w:rPr>
        <w:t xml:space="preserve"> </w:t>
      </w:r>
      <w:r w:rsidRPr="009F15D2">
        <w:rPr>
          <w:color w:val="000000"/>
          <w:sz w:val="28"/>
          <w:szCs w:val="28"/>
        </w:rPr>
        <w:t xml:space="preserve">1986). </w:t>
      </w:r>
      <w:r w:rsidR="009F15D2" w:rsidRPr="009F15D2">
        <w:rPr>
          <w:color w:val="000000"/>
          <w:sz w:val="28"/>
          <w:szCs w:val="28"/>
        </w:rPr>
        <w:t>В.И.</w:t>
      </w:r>
      <w:r w:rsidR="009F15D2">
        <w:rPr>
          <w:color w:val="000000"/>
          <w:sz w:val="28"/>
          <w:szCs w:val="28"/>
        </w:rPr>
        <w:t> </w:t>
      </w:r>
      <w:r w:rsidR="009F15D2" w:rsidRPr="009F15D2">
        <w:rPr>
          <w:color w:val="000000"/>
          <w:sz w:val="28"/>
          <w:szCs w:val="28"/>
        </w:rPr>
        <w:t>Завирюха</w:t>
      </w:r>
      <w:r w:rsidRPr="009F15D2">
        <w:rPr>
          <w:color w:val="000000"/>
          <w:sz w:val="28"/>
          <w:szCs w:val="28"/>
        </w:rPr>
        <w:t xml:space="preserve">, </w:t>
      </w:r>
      <w:r w:rsidR="009F15D2" w:rsidRPr="009F15D2">
        <w:rPr>
          <w:color w:val="000000"/>
          <w:sz w:val="28"/>
          <w:szCs w:val="28"/>
        </w:rPr>
        <w:t>С.П.</w:t>
      </w:r>
      <w:r w:rsidR="009F15D2">
        <w:rPr>
          <w:color w:val="000000"/>
          <w:sz w:val="28"/>
          <w:szCs w:val="28"/>
        </w:rPr>
        <w:t> </w:t>
      </w:r>
      <w:r w:rsidR="009F15D2" w:rsidRPr="009F15D2">
        <w:rPr>
          <w:color w:val="000000"/>
          <w:sz w:val="28"/>
          <w:szCs w:val="28"/>
        </w:rPr>
        <w:t>Хомин</w:t>
      </w:r>
      <w:r w:rsidRPr="009F15D2">
        <w:rPr>
          <w:color w:val="000000"/>
          <w:sz w:val="28"/>
          <w:szCs w:val="28"/>
        </w:rPr>
        <w:t xml:space="preserve">, </w:t>
      </w:r>
      <w:r w:rsidR="009F15D2" w:rsidRPr="009F15D2">
        <w:rPr>
          <w:color w:val="000000"/>
          <w:sz w:val="28"/>
          <w:szCs w:val="28"/>
        </w:rPr>
        <w:t>А.А.</w:t>
      </w:r>
      <w:r w:rsidR="009F15D2">
        <w:rPr>
          <w:color w:val="000000"/>
          <w:sz w:val="28"/>
          <w:szCs w:val="28"/>
        </w:rPr>
        <w:t> </w:t>
      </w:r>
      <w:r w:rsidR="009F15D2" w:rsidRPr="009F15D2">
        <w:rPr>
          <w:color w:val="000000"/>
          <w:sz w:val="28"/>
          <w:szCs w:val="28"/>
        </w:rPr>
        <w:t>Гамота</w:t>
      </w:r>
      <w:r w:rsidRPr="009F15D2">
        <w:rPr>
          <w:color w:val="000000"/>
          <w:sz w:val="28"/>
          <w:szCs w:val="28"/>
        </w:rPr>
        <w:t xml:space="preserve">, </w:t>
      </w:r>
      <w:r w:rsidR="009F15D2" w:rsidRPr="009F15D2">
        <w:rPr>
          <w:color w:val="000000"/>
          <w:sz w:val="28"/>
          <w:szCs w:val="28"/>
        </w:rPr>
        <w:t>С.Г.</w:t>
      </w:r>
      <w:r w:rsidR="009F15D2">
        <w:rPr>
          <w:color w:val="000000"/>
          <w:sz w:val="28"/>
          <w:szCs w:val="28"/>
        </w:rPr>
        <w:t> </w:t>
      </w:r>
      <w:r w:rsidR="009F15D2" w:rsidRPr="009F15D2">
        <w:rPr>
          <w:color w:val="000000"/>
          <w:sz w:val="28"/>
          <w:szCs w:val="28"/>
        </w:rPr>
        <w:t>Шаловило</w:t>
      </w:r>
      <w:r w:rsidRPr="009F15D2">
        <w:rPr>
          <w:color w:val="000000"/>
          <w:sz w:val="28"/>
          <w:szCs w:val="28"/>
        </w:rPr>
        <w:t>(1987) отметили, что после проведения нескольких</w:t>
      </w:r>
      <w:r w:rsidR="000A29C0" w:rsidRPr="000A29C0">
        <w:rPr>
          <w:color w:val="000000"/>
          <w:sz w:val="28"/>
          <w:szCs w:val="28"/>
        </w:rPr>
        <w:t xml:space="preserve"> </w:t>
      </w:r>
      <w:r w:rsidRPr="009F15D2">
        <w:rPr>
          <w:color w:val="000000"/>
          <w:sz w:val="28"/>
          <w:szCs w:val="28"/>
        </w:rPr>
        <w:t>вымываний у коров-доноров развивается гнойный эндометрит.</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Другим важным моментом при </w:t>
      </w:r>
      <w:r w:rsidR="000A29C0" w:rsidRPr="009F15D2">
        <w:rPr>
          <w:color w:val="000000"/>
          <w:sz w:val="28"/>
          <w:szCs w:val="28"/>
        </w:rPr>
        <w:t>трансплантации</w:t>
      </w:r>
      <w:r w:rsidRPr="009F15D2">
        <w:rPr>
          <w:color w:val="000000"/>
          <w:sz w:val="28"/>
          <w:szCs w:val="28"/>
        </w:rPr>
        <w:t xml:space="preserve"> является подготовка эмбрионов к пересадке.</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Ряд зарубежных авторов считают, что </w:t>
      </w:r>
      <w:r w:rsidR="000A29C0" w:rsidRPr="009F15D2">
        <w:rPr>
          <w:color w:val="000000"/>
          <w:sz w:val="28"/>
          <w:szCs w:val="28"/>
        </w:rPr>
        <w:t>уязвимость</w:t>
      </w:r>
      <w:r w:rsidRPr="009F15D2">
        <w:rPr>
          <w:color w:val="000000"/>
          <w:sz w:val="28"/>
          <w:szCs w:val="28"/>
        </w:rPr>
        <w:t xml:space="preserve"> эмбриона патогенами маловероятна из-за основной резистентности, которая обеспечивается зоной пеллюцида, и факторов вторичной резистентности таких, как ранний возраст, малые размеры и ограниченная подвижность, что уменьшает потенциальную возможность воздействия патогенов на эмбрион. То, что многие бактериальные и вирусные патогены, как было доказано, слишком велики, чтобы проникнуть сквозь прозрачную оболочку и что некоторые не выживают в питательной среде эмбриона, объясняет дальнейшее уменьшение возможности передачи инфицирующего агента во время пересадки эмбриона.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Зона пеллюцида (толщина 5</w:t>
      </w:r>
      <w:r w:rsidR="009F15D2">
        <w:rPr>
          <w:color w:val="000000"/>
          <w:sz w:val="28"/>
          <w:szCs w:val="28"/>
        </w:rPr>
        <w:t>–</w:t>
      </w:r>
      <w:r w:rsidR="009F15D2" w:rsidRPr="009F15D2">
        <w:rPr>
          <w:color w:val="000000"/>
          <w:sz w:val="28"/>
          <w:szCs w:val="28"/>
        </w:rPr>
        <w:t>1</w:t>
      </w:r>
      <w:r w:rsidRPr="009F15D2">
        <w:rPr>
          <w:color w:val="000000"/>
          <w:sz w:val="28"/>
          <w:szCs w:val="28"/>
        </w:rPr>
        <w:t>5 мкм) является эффективным барьером для микроорганизмов. Исследования показали, что это касается большинства микробов, вызывающих заболевания у</w:t>
      </w:r>
      <w:r w:rsidR="00184026" w:rsidRPr="009F15D2">
        <w:rPr>
          <w:color w:val="000000"/>
          <w:sz w:val="28"/>
          <w:szCs w:val="28"/>
        </w:rPr>
        <w:t xml:space="preserve"> </w:t>
      </w:r>
      <w:r w:rsidRPr="009F15D2">
        <w:rPr>
          <w:color w:val="000000"/>
          <w:sz w:val="28"/>
          <w:szCs w:val="28"/>
        </w:rPr>
        <w:t>крупного рогатого скота. При тщательном промывании эмбриона, с интактной прозрачной оболочкой, исчезали все признаки патогенных агентов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982; </w:t>
      </w:r>
      <w:r w:rsidR="009F15D2" w:rsidRPr="009F15D2">
        <w:rPr>
          <w:color w:val="000000"/>
          <w:sz w:val="28"/>
          <w:szCs w:val="28"/>
        </w:rPr>
        <w:t>R.A.</w:t>
      </w:r>
      <w:r w:rsidR="009F15D2">
        <w:rPr>
          <w:color w:val="000000"/>
          <w:sz w:val="28"/>
          <w:szCs w:val="28"/>
        </w:rPr>
        <w:t> </w:t>
      </w:r>
      <w:r w:rsidR="009F15D2" w:rsidRPr="009F15D2">
        <w:rPr>
          <w:color w:val="000000"/>
          <w:sz w:val="28"/>
          <w:szCs w:val="28"/>
        </w:rPr>
        <w:t>Bowen</w:t>
      </w:r>
      <w:r w:rsidRPr="009F15D2">
        <w:rPr>
          <w:color w:val="000000"/>
          <w:sz w:val="28"/>
          <w:szCs w:val="28"/>
        </w:rPr>
        <w:t xml:space="preserve">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983; D</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St</w:t>
      </w:r>
      <w:r w:rsidRPr="009F15D2">
        <w:rPr>
          <w:color w:val="000000"/>
          <w:sz w:val="28"/>
          <w:szCs w:val="28"/>
        </w:rPr>
        <w:t>ringfellow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984; Z</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Ma</w:t>
      </w:r>
      <w:r w:rsidRPr="009F15D2">
        <w:rPr>
          <w:color w:val="000000"/>
          <w:sz w:val="28"/>
          <w:szCs w:val="28"/>
        </w:rPr>
        <w:t>llek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984; W</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Ha</w:t>
      </w:r>
      <w:r w:rsidRPr="009F15D2">
        <w:rPr>
          <w:color w:val="000000"/>
          <w:sz w:val="28"/>
          <w:szCs w:val="28"/>
        </w:rPr>
        <w:t>re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985</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Микробиологические исследовани</w:t>
      </w:r>
      <w:r w:rsidR="00485B0C">
        <w:rPr>
          <w:color w:val="000000"/>
          <w:sz w:val="28"/>
          <w:szCs w:val="28"/>
        </w:rPr>
        <w:t>я in vitro показали, что</w:t>
      </w:r>
      <w:r w:rsidR="00485B0C" w:rsidRPr="00485B0C">
        <w:rPr>
          <w:color w:val="000000"/>
          <w:sz w:val="28"/>
          <w:szCs w:val="28"/>
        </w:rPr>
        <w:t xml:space="preserve"> </w:t>
      </w:r>
      <w:r w:rsidR="00485B0C">
        <w:rPr>
          <w:color w:val="000000"/>
          <w:sz w:val="28"/>
          <w:szCs w:val="28"/>
        </w:rPr>
        <w:t>отмывка</w:t>
      </w:r>
      <w:r w:rsidR="00485B0C" w:rsidRPr="00485B0C">
        <w:rPr>
          <w:color w:val="000000"/>
          <w:sz w:val="28"/>
          <w:szCs w:val="28"/>
        </w:rPr>
        <w:t xml:space="preserve"> </w:t>
      </w:r>
      <w:r w:rsidRPr="009F15D2">
        <w:rPr>
          <w:color w:val="000000"/>
          <w:sz w:val="28"/>
          <w:szCs w:val="28"/>
        </w:rPr>
        <w:t>эмбрионов в нескольких стерильных средах</w:t>
      </w:r>
      <w:r w:rsidR="00485B0C" w:rsidRPr="00485B0C">
        <w:rPr>
          <w:color w:val="000000"/>
          <w:sz w:val="28"/>
          <w:szCs w:val="28"/>
        </w:rPr>
        <w:t xml:space="preserve"> </w:t>
      </w:r>
      <w:r w:rsidRPr="009F15D2">
        <w:rPr>
          <w:color w:val="000000"/>
          <w:sz w:val="28"/>
          <w:szCs w:val="28"/>
        </w:rPr>
        <w:t>снижает концентрацию вирусов и бактерий в среде до</w:t>
      </w:r>
      <w:r w:rsidR="00485B0C" w:rsidRPr="00485B0C">
        <w:rPr>
          <w:color w:val="000000"/>
          <w:sz w:val="28"/>
          <w:szCs w:val="28"/>
        </w:rPr>
        <w:t xml:space="preserve"> </w:t>
      </w:r>
      <w:r w:rsidRPr="009F15D2">
        <w:rPr>
          <w:color w:val="000000"/>
          <w:sz w:val="28"/>
          <w:szCs w:val="28"/>
        </w:rPr>
        <w:t>неопасного субинфекционного уровня уже после третьего</w:t>
      </w:r>
      <w:r w:rsidR="00485B0C" w:rsidRPr="00485B0C">
        <w:rPr>
          <w:color w:val="000000"/>
          <w:sz w:val="28"/>
          <w:szCs w:val="28"/>
        </w:rPr>
        <w:t xml:space="preserve"> </w:t>
      </w:r>
      <w:r w:rsidRPr="009F15D2">
        <w:rPr>
          <w:color w:val="000000"/>
          <w:sz w:val="28"/>
          <w:szCs w:val="28"/>
        </w:rPr>
        <w:t>разбавления. Технически отмывка эмбрионов выполняется</w:t>
      </w:r>
      <w:r w:rsidR="00485B0C" w:rsidRPr="00485B0C">
        <w:rPr>
          <w:color w:val="000000"/>
          <w:sz w:val="28"/>
          <w:szCs w:val="28"/>
        </w:rPr>
        <w:t xml:space="preserve"> </w:t>
      </w:r>
      <w:r w:rsidRPr="009F15D2">
        <w:rPr>
          <w:color w:val="000000"/>
          <w:sz w:val="28"/>
          <w:szCs w:val="28"/>
        </w:rPr>
        <w:t>путем последовательного переноса микропипеткой эмбриона с</w:t>
      </w:r>
      <w:r w:rsidR="00485B0C" w:rsidRPr="00485B0C">
        <w:rPr>
          <w:color w:val="000000"/>
          <w:sz w:val="28"/>
          <w:szCs w:val="28"/>
        </w:rPr>
        <w:t xml:space="preserve"> </w:t>
      </w:r>
      <w:r w:rsidRPr="009F15D2">
        <w:rPr>
          <w:color w:val="000000"/>
          <w:sz w:val="28"/>
          <w:szCs w:val="28"/>
        </w:rPr>
        <w:t>минимальным количеством жидкости (около 0.01 мл) из</w:t>
      </w:r>
      <w:r w:rsidR="00184026" w:rsidRPr="009F15D2">
        <w:rPr>
          <w:color w:val="000000"/>
          <w:sz w:val="28"/>
          <w:szCs w:val="28"/>
        </w:rPr>
        <w:t xml:space="preserve"> </w:t>
      </w:r>
      <w:r w:rsidRPr="009F15D2">
        <w:rPr>
          <w:color w:val="000000"/>
          <w:sz w:val="28"/>
          <w:szCs w:val="28"/>
        </w:rPr>
        <w:t>одной стерильной чашки с 1 мл среды в другую. Разбавление</w:t>
      </w:r>
      <w:r w:rsidR="00184026" w:rsidRPr="009F15D2">
        <w:rPr>
          <w:color w:val="000000"/>
          <w:sz w:val="28"/>
          <w:szCs w:val="28"/>
        </w:rPr>
        <w:t xml:space="preserve"> </w:t>
      </w:r>
      <w:r w:rsidRPr="009F15D2">
        <w:rPr>
          <w:color w:val="000000"/>
          <w:sz w:val="28"/>
          <w:szCs w:val="28"/>
        </w:rPr>
        <w:t>концентрации исходного раствора среды при этом таково, что уже</w:t>
      </w:r>
      <w:r w:rsidR="00184026" w:rsidRPr="009F15D2">
        <w:rPr>
          <w:color w:val="000000"/>
          <w:sz w:val="28"/>
          <w:szCs w:val="28"/>
        </w:rPr>
        <w:t xml:space="preserve"> </w:t>
      </w:r>
      <w:r w:rsidRPr="009F15D2">
        <w:rPr>
          <w:color w:val="000000"/>
          <w:sz w:val="28"/>
          <w:szCs w:val="28"/>
        </w:rPr>
        <w:t>в третьей чашке она превышает в 1000 раз, а в девятой чашке</w:t>
      </w:r>
      <w:r w:rsidR="00184026" w:rsidRPr="009F15D2">
        <w:rPr>
          <w:color w:val="000000"/>
          <w:sz w:val="28"/>
          <w:szCs w:val="28"/>
        </w:rPr>
        <w:t xml:space="preserve"> </w:t>
      </w:r>
      <w:r w:rsidRPr="009F15D2">
        <w:rPr>
          <w:color w:val="000000"/>
          <w:sz w:val="28"/>
          <w:szCs w:val="28"/>
        </w:rPr>
        <w:t>даже тонкий анализ не выявляет следов инфекции.</w:t>
      </w:r>
      <w:r w:rsidR="00485B0C" w:rsidRPr="00485B0C">
        <w:rPr>
          <w:color w:val="000000"/>
          <w:sz w:val="28"/>
          <w:szCs w:val="28"/>
        </w:rPr>
        <w:t xml:space="preserve"> </w:t>
      </w:r>
      <w:r w:rsidRPr="009F15D2">
        <w:rPr>
          <w:color w:val="000000"/>
          <w:sz w:val="28"/>
          <w:szCs w:val="28"/>
        </w:rPr>
        <w:t>Дополнительную гарантию полного блокирования случайной</w:t>
      </w:r>
      <w:r w:rsidR="00485B0C" w:rsidRPr="00485B0C">
        <w:rPr>
          <w:color w:val="000000"/>
          <w:sz w:val="28"/>
          <w:szCs w:val="28"/>
        </w:rPr>
        <w:t xml:space="preserve"> </w:t>
      </w:r>
      <w:r w:rsidRPr="009F15D2">
        <w:rPr>
          <w:color w:val="000000"/>
          <w:sz w:val="28"/>
          <w:szCs w:val="28"/>
        </w:rPr>
        <w:t>инфекции дает добавление антибиотика в стерильную среду.</w:t>
      </w:r>
      <w:r w:rsidR="00485B0C" w:rsidRPr="00485B0C">
        <w:rPr>
          <w:color w:val="000000"/>
          <w:sz w:val="28"/>
          <w:szCs w:val="28"/>
        </w:rPr>
        <w:t xml:space="preserve"> </w:t>
      </w:r>
      <w:r w:rsidRPr="009F15D2">
        <w:rPr>
          <w:color w:val="000000"/>
          <w:sz w:val="28"/>
          <w:szCs w:val="28"/>
        </w:rPr>
        <w:t>Эффективность такого способа подтверждена в опытах с</w:t>
      </w:r>
      <w:r w:rsidR="00184026" w:rsidRPr="009F15D2">
        <w:rPr>
          <w:color w:val="000000"/>
          <w:sz w:val="28"/>
          <w:szCs w:val="28"/>
        </w:rPr>
        <w:t xml:space="preserve"> </w:t>
      </w:r>
      <w:r w:rsidRPr="009F15D2">
        <w:rPr>
          <w:color w:val="000000"/>
          <w:sz w:val="28"/>
          <w:szCs w:val="28"/>
        </w:rPr>
        <w:t>использованием вирусов блутанга, акабаны, инфекционной</w:t>
      </w:r>
      <w:r w:rsidR="00184026" w:rsidRPr="009F15D2">
        <w:rPr>
          <w:color w:val="000000"/>
          <w:sz w:val="28"/>
          <w:szCs w:val="28"/>
        </w:rPr>
        <w:t xml:space="preserve"> </w:t>
      </w:r>
      <w:r w:rsidRPr="009F15D2">
        <w:rPr>
          <w:color w:val="000000"/>
          <w:sz w:val="28"/>
          <w:szCs w:val="28"/>
        </w:rPr>
        <w:t>диареи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982), бруцеллы абортус (D</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St</w:t>
      </w:r>
      <w:r w:rsidRPr="009F15D2">
        <w:rPr>
          <w:color w:val="000000"/>
          <w:sz w:val="28"/>
          <w:szCs w:val="28"/>
        </w:rPr>
        <w:t>ring</w:t>
      </w:r>
      <w:r w:rsidR="00184026" w:rsidRPr="009F15D2">
        <w:rPr>
          <w:color w:val="000000"/>
          <w:sz w:val="28"/>
          <w:szCs w:val="28"/>
        </w:rPr>
        <w:t xml:space="preserve"> </w:t>
      </w:r>
      <w:r w:rsidRPr="009F15D2">
        <w:rPr>
          <w:color w:val="000000"/>
          <w:sz w:val="28"/>
          <w:szCs w:val="28"/>
        </w:rPr>
        <w:t>fellow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984).</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настоящее время известно, что только вирусы инфекционного ринотрахеита </w:t>
      </w:r>
      <w:r w:rsidR="009F15D2">
        <w:rPr>
          <w:color w:val="000000"/>
          <w:sz w:val="28"/>
          <w:szCs w:val="28"/>
        </w:rPr>
        <w:t>(</w:t>
      </w:r>
      <w:r w:rsidRPr="009F15D2">
        <w:rPr>
          <w:color w:val="000000"/>
          <w:sz w:val="28"/>
          <w:szCs w:val="28"/>
        </w:rPr>
        <w:t>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982</w:t>
      </w:r>
      <w:r w:rsidR="009F15D2">
        <w:rPr>
          <w:color w:val="000000"/>
          <w:sz w:val="28"/>
          <w:szCs w:val="28"/>
        </w:rPr>
        <w:t>)</w:t>
      </w:r>
      <w:r w:rsidRPr="009F15D2">
        <w:rPr>
          <w:color w:val="000000"/>
          <w:sz w:val="28"/>
          <w:szCs w:val="28"/>
        </w:rPr>
        <w:t xml:space="preserve"> и везикулярного стоматита </w:t>
      </w:r>
      <w:r w:rsidR="009F15D2">
        <w:rPr>
          <w:color w:val="000000"/>
          <w:sz w:val="28"/>
          <w:szCs w:val="28"/>
        </w:rPr>
        <w:t>(</w:t>
      </w:r>
      <w:r w:rsidRPr="009F15D2">
        <w:rPr>
          <w:color w:val="000000"/>
          <w:sz w:val="28"/>
          <w:szCs w:val="28"/>
        </w:rPr>
        <w:t>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La</w:t>
      </w:r>
      <w:r w:rsidRPr="009F15D2">
        <w:rPr>
          <w:color w:val="000000"/>
          <w:sz w:val="28"/>
          <w:szCs w:val="28"/>
        </w:rPr>
        <w:t>urman et al., 1985</w:t>
      </w:r>
      <w:r w:rsidR="009F15D2">
        <w:rPr>
          <w:color w:val="000000"/>
          <w:sz w:val="28"/>
          <w:szCs w:val="28"/>
        </w:rPr>
        <w:t>)</w:t>
      </w:r>
      <w:r w:rsidRPr="009F15D2">
        <w:rPr>
          <w:color w:val="000000"/>
          <w:sz w:val="28"/>
          <w:szCs w:val="28"/>
        </w:rPr>
        <w:t xml:space="preserve"> взаимодействуют с оболочкой эмбриона и остаются на ней даже после многократных</w:t>
      </w:r>
      <w:r w:rsidR="008A556C" w:rsidRPr="009F15D2">
        <w:rPr>
          <w:color w:val="000000"/>
          <w:sz w:val="28"/>
          <w:szCs w:val="28"/>
        </w:rPr>
        <w:t xml:space="preserve"> </w:t>
      </w:r>
      <w:r w:rsidRPr="009F15D2">
        <w:rPr>
          <w:color w:val="000000"/>
          <w:sz w:val="28"/>
          <w:szCs w:val="28"/>
        </w:rPr>
        <w:t>отмываний.</w:t>
      </w:r>
      <w:r w:rsidR="009F15D2">
        <w:rPr>
          <w:color w:val="000000"/>
          <w:sz w:val="28"/>
          <w:szCs w:val="28"/>
        </w:rPr>
        <w:t xml:space="preserve"> </w:t>
      </w:r>
      <w:r w:rsidRPr="009F15D2">
        <w:rPr>
          <w:color w:val="000000"/>
          <w:sz w:val="28"/>
          <w:szCs w:val="28"/>
        </w:rPr>
        <w:t>Результаты</w:t>
      </w:r>
      <w:r w:rsidR="009F15D2">
        <w:rPr>
          <w:color w:val="000000"/>
          <w:sz w:val="28"/>
          <w:szCs w:val="28"/>
        </w:rPr>
        <w:t xml:space="preserve"> </w:t>
      </w:r>
      <w:r w:rsidRPr="009F15D2">
        <w:rPr>
          <w:color w:val="000000"/>
          <w:sz w:val="28"/>
          <w:szCs w:val="28"/>
        </w:rPr>
        <w:t>исследований</w:t>
      </w:r>
      <w:r w:rsidR="009F15D2">
        <w:rPr>
          <w:color w:val="000000"/>
          <w:sz w:val="28"/>
          <w:szCs w:val="28"/>
        </w:rPr>
        <w:t xml:space="preserve"> </w:t>
      </w:r>
      <w:r w:rsidR="009F15D2" w:rsidRPr="009F15D2">
        <w:rPr>
          <w:color w:val="000000"/>
          <w:sz w:val="28"/>
          <w:szCs w:val="28"/>
        </w:rPr>
        <w:t>А.И.</w:t>
      </w:r>
      <w:r w:rsidR="009F15D2">
        <w:rPr>
          <w:color w:val="000000"/>
          <w:sz w:val="28"/>
          <w:szCs w:val="28"/>
        </w:rPr>
        <w:t> </w:t>
      </w:r>
      <w:r w:rsidR="009F15D2" w:rsidRPr="009F15D2">
        <w:rPr>
          <w:color w:val="000000"/>
          <w:sz w:val="28"/>
          <w:szCs w:val="28"/>
        </w:rPr>
        <w:t>Сергиенко</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соавт.</w:t>
      </w:r>
      <w:r w:rsidR="008A556C" w:rsidRPr="009F15D2">
        <w:rPr>
          <w:color w:val="000000"/>
          <w:sz w:val="28"/>
          <w:szCs w:val="28"/>
        </w:rPr>
        <w:t xml:space="preserve"> </w:t>
      </w:r>
      <w:r w:rsidRPr="009F15D2">
        <w:rPr>
          <w:color w:val="000000"/>
          <w:sz w:val="28"/>
          <w:szCs w:val="28"/>
        </w:rPr>
        <w:t>(1988)</w:t>
      </w:r>
      <w:r w:rsidR="009F15D2">
        <w:rPr>
          <w:color w:val="000000"/>
          <w:sz w:val="28"/>
          <w:szCs w:val="28"/>
        </w:rPr>
        <w:t xml:space="preserve"> </w:t>
      </w:r>
      <w:r w:rsidRPr="009F15D2">
        <w:rPr>
          <w:color w:val="000000"/>
          <w:sz w:val="28"/>
          <w:szCs w:val="28"/>
        </w:rPr>
        <w:t>показывают,</w:t>
      </w:r>
      <w:r w:rsidR="009F15D2">
        <w:rPr>
          <w:color w:val="000000"/>
          <w:sz w:val="28"/>
          <w:szCs w:val="28"/>
        </w:rPr>
        <w:t xml:space="preserve"> </w:t>
      </w:r>
      <w:r w:rsidRPr="009F15D2">
        <w:rPr>
          <w:color w:val="000000"/>
          <w:sz w:val="28"/>
          <w:szCs w:val="28"/>
        </w:rPr>
        <w:t>что</w:t>
      </w:r>
      <w:r w:rsidR="009F15D2">
        <w:rPr>
          <w:color w:val="000000"/>
          <w:sz w:val="28"/>
          <w:szCs w:val="28"/>
        </w:rPr>
        <w:t xml:space="preserve"> </w:t>
      </w:r>
      <w:r w:rsidRPr="009F15D2">
        <w:rPr>
          <w:color w:val="000000"/>
          <w:sz w:val="28"/>
          <w:szCs w:val="28"/>
        </w:rPr>
        <w:t>даже</w:t>
      </w:r>
      <w:r w:rsidR="009F15D2">
        <w:rPr>
          <w:color w:val="000000"/>
          <w:sz w:val="28"/>
          <w:szCs w:val="28"/>
        </w:rPr>
        <w:t xml:space="preserve"> </w:t>
      </w:r>
      <w:r w:rsidRPr="009F15D2">
        <w:rPr>
          <w:color w:val="000000"/>
          <w:sz w:val="28"/>
          <w:szCs w:val="28"/>
        </w:rPr>
        <w:t>десятикратная</w:t>
      </w:r>
      <w:r w:rsidR="009F15D2">
        <w:rPr>
          <w:color w:val="000000"/>
          <w:sz w:val="28"/>
          <w:szCs w:val="28"/>
        </w:rPr>
        <w:t xml:space="preserve"> </w:t>
      </w:r>
      <w:r w:rsidRPr="009F15D2">
        <w:rPr>
          <w:color w:val="000000"/>
          <w:sz w:val="28"/>
          <w:szCs w:val="28"/>
        </w:rPr>
        <w:t>промывка</w:t>
      </w:r>
      <w:r w:rsidR="009F15D2">
        <w:rPr>
          <w:color w:val="000000"/>
          <w:sz w:val="28"/>
          <w:szCs w:val="28"/>
        </w:rPr>
        <w:t xml:space="preserve"> </w:t>
      </w:r>
      <w:r w:rsidRPr="009F15D2">
        <w:rPr>
          <w:color w:val="000000"/>
          <w:sz w:val="28"/>
          <w:szCs w:val="28"/>
        </w:rPr>
        <w:t>не</w:t>
      </w:r>
      <w:r w:rsidR="008A556C" w:rsidRPr="009F15D2">
        <w:rPr>
          <w:color w:val="000000"/>
          <w:sz w:val="28"/>
          <w:szCs w:val="28"/>
        </w:rPr>
        <w:t xml:space="preserve"> </w:t>
      </w:r>
      <w:r w:rsidRPr="009F15D2">
        <w:rPr>
          <w:color w:val="000000"/>
          <w:sz w:val="28"/>
          <w:szCs w:val="28"/>
        </w:rPr>
        <w:t>обеспечивает освобождение эмбрионов от вируса ИРТ. Только</w:t>
      </w:r>
      <w:r w:rsidR="001E4D0C">
        <w:rPr>
          <w:color w:val="000000"/>
          <w:sz w:val="28"/>
          <w:szCs w:val="28"/>
        </w:rPr>
        <w:t xml:space="preserve"> </w:t>
      </w:r>
      <w:r w:rsidRPr="009F15D2">
        <w:rPr>
          <w:color w:val="000000"/>
          <w:sz w:val="28"/>
          <w:szCs w:val="28"/>
        </w:rPr>
        <w:t>обработка э</w:t>
      </w:r>
      <w:r w:rsidR="00485B0C">
        <w:rPr>
          <w:color w:val="000000"/>
          <w:sz w:val="28"/>
          <w:szCs w:val="28"/>
        </w:rPr>
        <w:t>мбрионов ферментами (трипсином)</w:t>
      </w:r>
      <w:r w:rsidR="00485B0C" w:rsidRPr="00485B0C">
        <w:rPr>
          <w:color w:val="000000"/>
          <w:sz w:val="28"/>
          <w:szCs w:val="28"/>
        </w:rPr>
        <w:t xml:space="preserve"> </w:t>
      </w:r>
      <w:r w:rsidRPr="009F15D2">
        <w:rPr>
          <w:color w:val="000000"/>
          <w:sz w:val="28"/>
          <w:szCs w:val="28"/>
        </w:rPr>
        <w:t>или</w:t>
      </w:r>
      <w:r w:rsidR="008A556C" w:rsidRPr="009F15D2">
        <w:rPr>
          <w:color w:val="000000"/>
          <w:sz w:val="28"/>
          <w:szCs w:val="28"/>
        </w:rPr>
        <w:t xml:space="preserve"> </w:t>
      </w:r>
      <w:r w:rsidRPr="009F15D2">
        <w:rPr>
          <w:color w:val="000000"/>
          <w:sz w:val="28"/>
          <w:szCs w:val="28"/>
        </w:rPr>
        <w:t>антисывороткой эффектив</w:t>
      </w:r>
      <w:r w:rsidR="008A556C" w:rsidRPr="009F15D2">
        <w:rPr>
          <w:color w:val="000000"/>
          <w:sz w:val="28"/>
          <w:szCs w:val="28"/>
        </w:rPr>
        <w:t>но удаляет вирусы с оболочки (</w:t>
      </w:r>
      <w:r w:rsidRPr="009F15D2">
        <w:rPr>
          <w:color w:val="000000"/>
          <w:sz w:val="28"/>
          <w:szCs w:val="28"/>
        </w:rPr>
        <w:t>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w:t>
      </w:r>
      <w:r w:rsidR="008A556C" w:rsidRPr="009F15D2">
        <w:rPr>
          <w:color w:val="000000"/>
          <w:sz w:val="28"/>
          <w:szCs w:val="28"/>
        </w:rPr>
        <w:t xml:space="preserve"> </w:t>
      </w:r>
      <w:r w:rsidRPr="009F15D2">
        <w:rPr>
          <w:color w:val="000000"/>
          <w:sz w:val="28"/>
          <w:szCs w:val="28"/>
        </w:rPr>
        <w:t>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983</w:t>
      </w:r>
      <w:r w:rsidR="009F15D2">
        <w:rPr>
          <w:color w:val="000000"/>
          <w:sz w:val="28"/>
          <w:szCs w:val="28"/>
        </w:rPr>
        <w:t>)</w:t>
      </w:r>
      <w:r w:rsidRPr="009F15D2">
        <w:rPr>
          <w:color w:val="000000"/>
          <w:sz w:val="28"/>
          <w:szCs w:val="28"/>
        </w:rPr>
        <w:t>. В результате обработки эмбрионов ферментом</w:t>
      </w:r>
      <w:r w:rsidR="008A556C" w:rsidRPr="009F15D2">
        <w:rPr>
          <w:color w:val="000000"/>
          <w:sz w:val="28"/>
          <w:szCs w:val="28"/>
        </w:rPr>
        <w:t xml:space="preserve"> </w:t>
      </w:r>
      <w:r w:rsidRPr="009F15D2">
        <w:rPr>
          <w:color w:val="000000"/>
          <w:sz w:val="28"/>
          <w:szCs w:val="28"/>
        </w:rPr>
        <w:t>растворяется верхний слой оболочки и полностью удаляются</w:t>
      </w:r>
      <w:r w:rsidR="008A556C" w:rsidRPr="009F15D2">
        <w:rPr>
          <w:color w:val="000000"/>
          <w:sz w:val="28"/>
          <w:szCs w:val="28"/>
        </w:rPr>
        <w:t xml:space="preserve"> </w:t>
      </w:r>
      <w:r w:rsidRPr="009F15D2">
        <w:rPr>
          <w:color w:val="000000"/>
          <w:sz w:val="28"/>
          <w:szCs w:val="28"/>
        </w:rPr>
        <w:t>(инактивируются) налипшие на ней вирусные частицы.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 другой стороны, культивирование зародышей in vitro осуществляли при высокой концентрации микроорганизмов и вирусов в среде, которая в естественных условиях in vivo менее вероятна. После использования трипсина вирусы ринотрахеита и везикулярного стоматита на оболочке не обнаруживали. Повреждение оболочки или ее отсутствие приводило к инфицированию зародыша и его гибели при блутанге, ящуре, ринотрахеите.</w:t>
      </w:r>
    </w:p>
    <w:p w:rsidR="004847C0" w:rsidRPr="009F15D2" w:rsidRDefault="00485B0C"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Освободившаяся</w:t>
      </w:r>
      <w:r w:rsidR="004847C0" w:rsidRPr="009F15D2">
        <w:rPr>
          <w:color w:val="000000"/>
          <w:sz w:val="28"/>
          <w:szCs w:val="28"/>
        </w:rPr>
        <w:t xml:space="preserve"> от прозрачной оболочки бластоциста представляет собой полый внутри шар, наружная стенка которого состоит из одного слоя питающих клеток (трофобласт</w:t>
      </w:r>
      <w:r w:rsidR="009F15D2">
        <w:rPr>
          <w:color w:val="000000"/>
          <w:sz w:val="28"/>
          <w:szCs w:val="28"/>
        </w:rPr>
        <w:t>)</w:t>
      </w:r>
      <w:r w:rsidR="004847C0" w:rsidRPr="009F15D2">
        <w:rPr>
          <w:color w:val="000000"/>
          <w:sz w:val="28"/>
          <w:szCs w:val="28"/>
        </w:rPr>
        <w:t>, а внутри на одном из полюсов бластоцисты, располагается скопление собственно зародышевых клеток (эмбриобласт). В просвете матки бластоциста остается свободной и перемещается до 13</w:t>
      </w:r>
      <w:r w:rsidR="009F15D2">
        <w:rPr>
          <w:color w:val="000000"/>
          <w:sz w:val="28"/>
          <w:szCs w:val="28"/>
        </w:rPr>
        <w:t>–</w:t>
      </w:r>
      <w:r w:rsidR="009F15D2" w:rsidRPr="009F15D2">
        <w:rPr>
          <w:color w:val="000000"/>
          <w:sz w:val="28"/>
          <w:szCs w:val="28"/>
        </w:rPr>
        <w:t>1</w:t>
      </w:r>
      <w:r w:rsidR="004847C0" w:rsidRPr="009F15D2">
        <w:rPr>
          <w:color w:val="000000"/>
          <w:sz w:val="28"/>
          <w:szCs w:val="28"/>
        </w:rPr>
        <w:t>4 дня (</w:t>
      </w:r>
      <w:r w:rsidR="009F15D2" w:rsidRPr="009F15D2">
        <w:rPr>
          <w:color w:val="000000"/>
          <w:sz w:val="28"/>
          <w:szCs w:val="28"/>
        </w:rPr>
        <w:t>K.M.</w:t>
      </w:r>
      <w:r w:rsidR="009F15D2">
        <w:rPr>
          <w:color w:val="000000"/>
          <w:sz w:val="28"/>
          <w:szCs w:val="28"/>
        </w:rPr>
        <w:t> </w:t>
      </w:r>
      <w:r w:rsidR="009F15D2" w:rsidRPr="009F15D2">
        <w:rPr>
          <w:color w:val="000000"/>
          <w:sz w:val="28"/>
          <w:szCs w:val="28"/>
        </w:rPr>
        <w:t>Shelesnyak,</w:t>
      </w:r>
      <w:r w:rsidR="009F15D2">
        <w:rPr>
          <w:color w:val="000000"/>
          <w:sz w:val="28"/>
          <w:szCs w:val="28"/>
        </w:rPr>
        <w:t xml:space="preserve"> </w:t>
      </w:r>
      <w:r w:rsidR="009F15D2" w:rsidRPr="009F15D2">
        <w:rPr>
          <w:color w:val="000000"/>
          <w:sz w:val="28"/>
          <w:szCs w:val="28"/>
        </w:rPr>
        <w:t>1</w:t>
      </w:r>
      <w:r w:rsidR="004847C0" w:rsidRPr="009F15D2">
        <w:rPr>
          <w:color w:val="000000"/>
          <w:sz w:val="28"/>
          <w:szCs w:val="28"/>
        </w:rPr>
        <w:t>960; C</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Lu</w:t>
      </w:r>
      <w:r w:rsidR="004847C0" w:rsidRPr="009F15D2">
        <w:rPr>
          <w:color w:val="000000"/>
          <w:sz w:val="28"/>
          <w:szCs w:val="28"/>
        </w:rPr>
        <w:t xml:space="preserve">twak </w:t>
      </w:r>
      <w:r w:rsidR="009F15D2">
        <w:rPr>
          <w:color w:val="000000"/>
          <w:sz w:val="28"/>
          <w:szCs w:val="28"/>
        </w:rPr>
        <w:t xml:space="preserve">– </w:t>
      </w:r>
      <w:r w:rsidR="009F15D2" w:rsidRPr="009F15D2">
        <w:rPr>
          <w:color w:val="000000"/>
          <w:sz w:val="28"/>
          <w:szCs w:val="28"/>
        </w:rPr>
        <w:t>M</w:t>
      </w:r>
      <w:r w:rsidR="004847C0" w:rsidRPr="009F15D2">
        <w:rPr>
          <w:color w:val="000000"/>
          <w:sz w:val="28"/>
          <w:szCs w:val="28"/>
        </w:rPr>
        <w:t>ann, 1959). В конце этого периода бластоциста прикрепляется трофобластом</w:t>
      </w:r>
      <w:r w:rsidR="009F15D2">
        <w:rPr>
          <w:color w:val="000000"/>
          <w:sz w:val="28"/>
          <w:szCs w:val="28"/>
        </w:rPr>
        <w:t>.</w:t>
      </w:r>
      <w:r w:rsidR="004847C0" w:rsidRPr="009F15D2">
        <w:rPr>
          <w:color w:val="000000"/>
          <w:sz w:val="28"/>
          <w:szCs w:val="28"/>
        </w:rPr>
        <w:t xml:space="preserve"> к слизистой оболочки стенки матки имплантируется. В этот период отмечена высокая повреждаемость и смертность зародышей. Разного </w:t>
      </w:r>
      <w:r>
        <w:rPr>
          <w:color w:val="000000"/>
          <w:sz w:val="28"/>
          <w:szCs w:val="28"/>
        </w:rPr>
        <w:t>рода неблагоприятные факторы из</w:t>
      </w:r>
      <w:r w:rsidR="004847C0" w:rsidRPr="009F15D2">
        <w:rPr>
          <w:color w:val="000000"/>
          <w:sz w:val="28"/>
          <w:szCs w:val="28"/>
        </w:rPr>
        <w:t>вне могут, не повреждая самого зародыша, нарушить ход становления его связи с материнским организмом. К числу таких факторов относится патогенная и условно</w:t>
      </w:r>
      <w:r w:rsidRPr="00485B0C">
        <w:rPr>
          <w:color w:val="000000"/>
          <w:sz w:val="28"/>
          <w:szCs w:val="28"/>
        </w:rPr>
        <w:t xml:space="preserve"> </w:t>
      </w:r>
      <w:r w:rsidR="004847C0" w:rsidRPr="009F15D2">
        <w:rPr>
          <w:color w:val="000000"/>
          <w:sz w:val="28"/>
          <w:szCs w:val="28"/>
        </w:rPr>
        <w:t>патогенная микрофлора.</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А.И.</w:t>
      </w:r>
      <w:r>
        <w:rPr>
          <w:color w:val="000000"/>
          <w:sz w:val="28"/>
          <w:szCs w:val="28"/>
        </w:rPr>
        <w:t> </w:t>
      </w:r>
      <w:r w:rsidRPr="009F15D2">
        <w:rPr>
          <w:color w:val="000000"/>
          <w:sz w:val="28"/>
          <w:szCs w:val="28"/>
        </w:rPr>
        <w:t>Сергиенко</w:t>
      </w:r>
      <w:r w:rsidR="004847C0" w:rsidRPr="009F15D2">
        <w:rPr>
          <w:color w:val="000000"/>
          <w:sz w:val="28"/>
          <w:szCs w:val="28"/>
        </w:rPr>
        <w:t xml:space="preserve"> и соавт. (1988) обнаружили в среде Дюльбекко после вымывания эмбрионов 6 видов бактерий: St.albus, St.citreus, B.subtilis, E.coli, Pr.vulgaris, грибы.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Анализируя литературные данные </w:t>
      </w:r>
      <w:r w:rsidR="009F15D2" w:rsidRPr="009F15D2">
        <w:rPr>
          <w:color w:val="000000"/>
          <w:sz w:val="28"/>
          <w:szCs w:val="28"/>
        </w:rPr>
        <w:t>Н.А.</w:t>
      </w:r>
      <w:r w:rsidR="009F15D2">
        <w:rPr>
          <w:color w:val="000000"/>
          <w:sz w:val="28"/>
          <w:szCs w:val="28"/>
        </w:rPr>
        <w:t> </w:t>
      </w:r>
      <w:r w:rsidR="009F15D2" w:rsidRPr="009F15D2">
        <w:rPr>
          <w:color w:val="000000"/>
          <w:sz w:val="28"/>
          <w:szCs w:val="28"/>
        </w:rPr>
        <w:t>Мартыненко</w:t>
      </w:r>
      <w:r w:rsidRPr="009F15D2">
        <w:rPr>
          <w:color w:val="000000"/>
          <w:sz w:val="28"/>
          <w:szCs w:val="28"/>
        </w:rPr>
        <w:t xml:space="preserve"> (1971) пишет, что обычно эмбриональная смертность на почве инфекции завершается изгнанием плода. В абортированном материале чаще всего обнаруживаются стрептококки и стафилококки. Проникнув в матку, они находят там подходящую для себя среду и быстро размножаются, вызывая некроз котиледонов и нарушая таким образом связь плода с маткой, кроме того они проникают в ткани плода и отравляют его своими токсинами или вызывают внутриутробную инфекцию (</w:t>
      </w:r>
      <w:r w:rsidR="009F15D2" w:rsidRPr="009F15D2">
        <w:rPr>
          <w:color w:val="000000"/>
          <w:sz w:val="28"/>
          <w:szCs w:val="28"/>
        </w:rPr>
        <w:t>Д.Д.</w:t>
      </w:r>
      <w:r w:rsidR="009F15D2">
        <w:rPr>
          <w:color w:val="000000"/>
          <w:sz w:val="28"/>
          <w:szCs w:val="28"/>
        </w:rPr>
        <w:t> </w:t>
      </w:r>
      <w:r w:rsidR="009F15D2" w:rsidRPr="009F15D2">
        <w:rPr>
          <w:color w:val="000000"/>
          <w:sz w:val="28"/>
          <w:szCs w:val="28"/>
        </w:rPr>
        <w:t>Логвинов</w:t>
      </w:r>
      <w:r w:rsidRPr="009F15D2">
        <w:rPr>
          <w:color w:val="000000"/>
          <w:sz w:val="28"/>
          <w:szCs w:val="28"/>
        </w:rPr>
        <w:t xml:space="preserve">, </w:t>
      </w:r>
      <w:r w:rsidR="009F15D2" w:rsidRPr="009F15D2">
        <w:rPr>
          <w:color w:val="000000"/>
          <w:sz w:val="28"/>
          <w:szCs w:val="28"/>
        </w:rPr>
        <w:t>В.П.</w:t>
      </w:r>
      <w:r w:rsidR="009F15D2">
        <w:rPr>
          <w:color w:val="000000"/>
          <w:sz w:val="28"/>
          <w:szCs w:val="28"/>
        </w:rPr>
        <w:t> </w:t>
      </w:r>
      <w:r w:rsidR="009F15D2" w:rsidRPr="009F15D2">
        <w:rPr>
          <w:color w:val="000000"/>
          <w:sz w:val="28"/>
          <w:szCs w:val="28"/>
        </w:rPr>
        <w:t>Плугатырев</w:t>
      </w:r>
      <w:r w:rsidRPr="009F15D2">
        <w:rPr>
          <w:color w:val="000000"/>
          <w:sz w:val="28"/>
          <w:szCs w:val="28"/>
        </w:rPr>
        <w:t xml:space="preserve">, </w:t>
      </w:r>
      <w:r w:rsidR="009F15D2" w:rsidRPr="009F15D2">
        <w:rPr>
          <w:color w:val="000000"/>
          <w:sz w:val="28"/>
          <w:szCs w:val="28"/>
        </w:rPr>
        <w:t>Г.Г.</w:t>
      </w:r>
      <w:r w:rsidR="009F15D2">
        <w:rPr>
          <w:color w:val="000000"/>
          <w:sz w:val="28"/>
          <w:szCs w:val="28"/>
        </w:rPr>
        <w:t> </w:t>
      </w:r>
      <w:r w:rsidR="009F15D2" w:rsidRPr="009F15D2">
        <w:rPr>
          <w:color w:val="000000"/>
          <w:sz w:val="28"/>
          <w:szCs w:val="28"/>
        </w:rPr>
        <w:t>Хатура</w:t>
      </w:r>
      <w:r w:rsidRPr="009F15D2">
        <w:rPr>
          <w:color w:val="000000"/>
          <w:sz w:val="28"/>
          <w:szCs w:val="28"/>
        </w:rPr>
        <w:t xml:space="preserve">, </w:t>
      </w:r>
      <w:r w:rsidR="009F15D2" w:rsidRPr="009F15D2">
        <w:rPr>
          <w:color w:val="000000"/>
          <w:sz w:val="28"/>
          <w:szCs w:val="28"/>
        </w:rPr>
        <w:t>А.Г.</w:t>
      </w:r>
      <w:r w:rsidR="009F15D2">
        <w:rPr>
          <w:color w:val="000000"/>
          <w:sz w:val="28"/>
          <w:szCs w:val="28"/>
        </w:rPr>
        <w:t> </w:t>
      </w:r>
      <w:r w:rsidR="009F15D2" w:rsidRPr="009F15D2">
        <w:rPr>
          <w:color w:val="000000"/>
          <w:sz w:val="28"/>
          <w:szCs w:val="28"/>
        </w:rPr>
        <w:t>Миллер</w:t>
      </w:r>
      <w:r w:rsidRPr="009F15D2">
        <w:rPr>
          <w:color w:val="000000"/>
          <w:sz w:val="28"/>
          <w:szCs w:val="28"/>
        </w:rPr>
        <w:t>, 1988).</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Установлено, что матка коровы наиболее чувствительна к инфекциям в лю</w:t>
      </w:r>
      <w:r w:rsidR="00485B0C">
        <w:rPr>
          <w:color w:val="000000"/>
          <w:sz w:val="28"/>
          <w:szCs w:val="28"/>
        </w:rPr>
        <w:t>теальную фазу полового цикла, в</w:t>
      </w:r>
      <w:r w:rsidRPr="009F15D2">
        <w:rPr>
          <w:color w:val="000000"/>
          <w:sz w:val="28"/>
          <w:szCs w:val="28"/>
        </w:rPr>
        <w:t>начале которой трансплантируются эмбрионы. Большинство авторов отмечают, что при нехирургической трансплантации катетер проходя через влагалище в шейку матки, неизбежно захватывает огромное количество микробов. Проблема микробной деконтаминации решается за счет антибиотиков или же надежной асептики. Последнее обеспечивается помещением трансплантационного инструмента в защитный чехол для проведения его через влагалище.</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литературе имеется достаточное количество сведений о наличии микрофлоры в матке коровы в разные периоды полового цикла и влияние ее в период беременности на материнский организм и зародыш. Однако, остается неясным вопрос о микробной контаминации отдельных участков половых путей на 7</w:t>
      </w:r>
      <w:r w:rsidR="009F15D2">
        <w:rPr>
          <w:color w:val="000000"/>
          <w:sz w:val="28"/>
          <w:szCs w:val="28"/>
        </w:rPr>
        <w:t>–</w:t>
      </w:r>
      <w:r w:rsidR="009F15D2" w:rsidRPr="009F15D2">
        <w:rPr>
          <w:color w:val="000000"/>
          <w:sz w:val="28"/>
          <w:szCs w:val="28"/>
        </w:rPr>
        <w:t>8</w:t>
      </w:r>
      <w:r w:rsidRPr="009F15D2">
        <w:rPr>
          <w:color w:val="000000"/>
          <w:sz w:val="28"/>
          <w:szCs w:val="28"/>
        </w:rPr>
        <w:t xml:space="preserve"> день полового цикла, </w:t>
      </w:r>
      <w:r w:rsidR="009F15D2">
        <w:rPr>
          <w:color w:val="000000"/>
          <w:sz w:val="28"/>
          <w:szCs w:val="28"/>
        </w:rPr>
        <w:t>т.е.</w:t>
      </w:r>
      <w:r w:rsidRPr="009F15D2">
        <w:rPr>
          <w:color w:val="000000"/>
          <w:sz w:val="28"/>
          <w:szCs w:val="28"/>
        </w:rPr>
        <w:t xml:space="preserve"> оптимального времени трансплантации эмбрионов. А</w:t>
      </w:r>
      <w:r w:rsidR="009F15D2">
        <w:rPr>
          <w:color w:val="000000"/>
          <w:sz w:val="28"/>
          <w:szCs w:val="28"/>
        </w:rPr>
        <w:t xml:space="preserve"> </w:t>
      </w:r>
      <w:r w:rsidRPr="009F15D2">
        <w:rPr>
          <w:color w:val="000000"/>
          <w:sz w:val="28"/>
          <w:szCs w:val="28"/>
        </w:rPr>
        <w:t>также не разработаны методы профилактики и санитарного</w:t>
      </w:r>
      <w:r w:rsidR="009F15D2">
        <w:rPr>
          <w:color w:val="000000"/>
          <w:sz w:val="28"/>
          <w:szCs w:val="28"/>
        </w:rPr>
        <w:t xml:space="preserve"> </w:t>
      </w:r>
      <w:r w:rsidRPr="009F15D2">
        <w:rPr>
          <w:color w:val="000000"/>
          <w:sz w:val="28"/>
          <w:szCs w:val="28"/>
        </w:rPr>
        <w:t>контроля</w:t>
      </w:r>
      <w:r w:rsidR="009F15D2">
        <w:rPr>
          <w:color w:val="000000"/>
          <w:sz w:val="28"/>
          <w:szCs w:val="28"/>
        </w:rPr>
        <w:t xml:space="preserve"> </w:t>
      </w:r>
      <w:r w:rsidRPr="009F15D2">
        <w:rPr>
          <w:color w:val="000000"/>
          <w:sz w:val="28"/>
          <w:szCs w:val="28"/>
        </w:rPr>
        <w:t>на</w:t>
      </w:r>
      <w:r w:rsidR="009F15D2">
        <w:rPr>
          <w:color w:val="000000"/>
          <w:sz w:val="28"/>
          <w:szCs w:val="28"/>
        </w:rPr>
        <w:t xml:space="preserve"> </w:t>
      </w:r>
      <w:r w:rsidRPr="009F15D2">
        <w:rPr>
          <w:color w:val="000000"/>
          <w:sz w:val="28"/>
          <w:szCs w:val="28"/>
        </w:rPr>
        <w:t>всех</w:t>
      </w:r>
      <w:r w:rsidR="009F15D2">
        <w:rPr>
          <w:color w:val="000000"/>
          <w:sz w:val="28"/>
          <w:szCs w:val="28"/>
        </w:rPr>
        <w:t xml:space="preserve"> </w:t>
      </w:r>
      <w:r w:rsidRPr="009F15D2">
        <w:rPr>
          <w:color w:val="000000"/>
          <w:sz w:val="28"/>
          <w:szCs w:val="28"/>
        </w:rPr>
        <w:t>этапах</w:t>
      </w:r>
      <w:r w:rsidR="009F15D2">
        <w:rPr>
          <w:color w:val="000000"/>
          <w:sz w:val="28"/>
          <w:szCs w:val="28"/>
        </w:rPr>
        <w:t xml:space="preserve"> </w:t>
      </w:r>
      <w:r w:rsidRPr="009F15D2">
        <w:rPr>
          <w:color w:val="000000"/>
          <w:sz w:val="28"/>
          <w:szCs w:val="28"/>
        </w:rPr>
        <w:t>извлечения</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пересадки эмбрионов.</w:t>
      </w:r>
    </w:p>
    <w:p w:rsidR="008A556C" w:rsidRPr="009F15D2" w:rsidRDefault="008A556C" w:rsidP="009F15D2">
      <w:pPr>
        <w:widowControl/>
        <w:autoSpaceDE w:val="0"/>
        <w:autoSpaceDN w:val="0"/>
        <w:adjustRightInd w:val="0"/>
        <w:spacing w:line="360" w:lineRule="auto"/>
        <w:ind w:firstLine="709"/>
        <w:jc w:val="both"/>
        <w:rPr>
          <w:color w:val="000000"/>
          <w:sz w:val="28"/>
          <w:szCs w:val="28"/>
        </w:rPr>
      </w:pPr>
    </w:p>
    <w:p w:rsidR="004847C0" w:rsidRPr="00485B0C" w:rsidRDefault="00574A46"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5" w:name="_Toc12811643"/>
      <w:r w:rsidRPr="009F15D2">
        <w:rPr>
          <w:rFonts w:ascii="Times New Roman" w:hAnsi="Times New Roman" w:cs="Times New Roman"/>
          <w:i w:val="0"/>
          <w:iCs w:val="0"/>
          <w:color w:val="000000"/>
          <w:lang w:val="uk-UA"/>
        </w:rPr>
        <w:t>3</w:t>
      </w:r>
      <w:r w:rsidR="004847C0" w:rsidRPr="009F15D2">
        <w:rPr>
          <w:rFonts w:ascii="Times New Roman" w:hAnsi="Times New Roman" w:cs="Times New Roman"/>
          <w:i w:val="0"/>
          <w:iCs w:val="0"/>
          <w:color w:val="000000"/>
        </w:rPr>
        <w:t>.</w:t>
      </w:r>
      <w:r w:rsidR="007B3211" w:rsidRPr="009F15D2">
        <w:rPr>
          <w:rFonts w:ascii="Times New Roman" w:hAnsi="Times New Roman" w:cs="Times New Roman"/>
          <w:i w:val="0"/>
          <w:iCs w:val="0"/>
          <w:color w:val="000000"/>
        </w:rPr>
        <w:t>4</w:t>
      </w:r>
      <w:r w:rsidR="004847C0" w:rsidRPr="009F15D2">
        <w:rPr>
          <w:rFonts w:ascii="Times New Roman" w:hAnsi="Times New Roman" w:cs="Times New Roman"/>
          <w:i w:val="0"/>
          <w:iCs w:val="0"/>
          <w:color w:val="000000"/>
        </w:rPr>
        <w:t xml:space="preserve"> Влияние</w:t>
      </w:r>
      <w:r w:rsidR="009F15D2">
        <w:rPr>
          <w:rFonts w:ascii="Times New Roman" w:hAnsi="Times New Roman" w:cs="Times New Roman"/>
          <w:i w:val="0"/>
          <w:iCs w:val="0"/>
          <w:color w:val="000000"/>
        </w:rPr>
        <w:t xml:space="preserve"> </w:t>
      </w:r>
      <w:r w:rsidR="004847C0" w:rsidRPr="009F15D2">
        <w:rPr>
          <w:rFonts w:ascii="Times New Roman" w:hAnsi="Times New Roman" w:cs="Times New Roman"/>
          <w:i w:val="0"/>
          <w:iCs w:val="0"/>
          <w:color w:val="000000"/>
        </w:rPr>
        <w:t>микроорганизмов на спермии,</w:t>
      </w:r>
      <w:r w:rsidR="009F15D2">
        <w:rPr>
          <w:rFonts w:ascii="Times New Roman" w:hAnsi="Times New Roman" w:cs="Times New Roman"/>
          <w:i w:val="0"/>
          <w:iCs w:val="0"/>
          <w:color w:val="000000"/>
        </w:rPr>
        <w:t xml:space="preserve"> </w:t>
      </w:r>
      <w:r w:rsidR="004847C0" w:rsidRPr="009F15D2">
        <w:rPr>
          <w:rFonts w:ascii="Times New Roman" w:hAnsi="Times New Roman" w:cs="Times New Roman"/>
          <w:i w:val="0"/>
          <w:iCs w:val="0"/>
          <w:color w:val="000000"/>
        </w:rPr>
        <w:t>яйцеклетки и эмбрионы</w:t>
      </w:r>
      <w:bookmarkEnd w:id="5"/>
    </w:p>
    <w:p w:rsidR="008A556C" w:rsidRPr="009F15D2" w:rsidRDefault="008A556C" w:rsidP="009F15D2">
      <w:pPr>
        <w:pStyle w:val="2"/>
        <w:keepNext w:val="0"/>
        <w:widowControl/>
        <w:spacing w:before="0" w:after="0" w:line="360" w:lineRule="auto"/>
        <w:ind w:firstLine="709"/>
        <w:jc w:val="both"/>
        <w:rPr>
          <w:rFonts w:ascii="Times New Roman" w:hAnsi="Times New Roman" w:cs="Times New Roman"/>
          <w:i w:val="0"/>
          <w:iCs w:val="0"/>
          <w:color w:val="000000"/>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Многочисленные исследования были проведены учеными по определению влияния микроорганизмов на различные биологические </w:t>
      </w:r>
      <w:r w:rsidR="007B3211" w:rsidRPr="009F15D2">
        <w:rPr>
          <w:color w:val="000000"/>
          <w:sz w:val="28"/>
          <w:szCs w:val="28"/>
        </w:rPr>
        <w:t>объекты</w:t>
      </w:r>
      <w:r w:rsidRPr="009F15D2">
        <w:rPr>
          <w:color w:val="000000"/>
          <w:sz w:val="28"/>
          <w:szCs w:val="28"/>
        </w:rPr>
        <w:t xml:space="preserve"> такие, как спермии, яйцеклетки и эмбрионы.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Несмотря на противоречивость данных о влиянии микроорганизмов на переживаемость спермиев</w:t>
      </w:r>
      <w:r w:rsidR="00172858" w:rsidRPr="009F15D2">
        <w:rPr>
          <w:color w:val="000000"/>
          <w:sz w:val="28"/>
          <w:szCs w:val="28"/>
        </w:rPr>
        <w:t xml:space="preserve"> (</w:t>
      </w:r>
      <w:r w:rsidR="009F15D2" w:rsidRPr="009F15D2">
        <w:rPr>
          <w:color w:val="000000"/>
          <w:sz w:val="28"/>
          <w:szCs w:val="28"/>
        </w:rPr>
        <w:t>Беликов</w:t>
      </w:r>
      <w:r w:rsidR="009F15D2">
        <w:rPr>
          <w:color w:val="000000"/>
          <w:sz w:val="28"/>
          <w:szCs w:val="28"/>
        </w:rPr>
        <w:t> </w:t>
      </w:r>
      <w:r w:rsidR="009F15D2" w:rsidRPr="009F15D2">
        <w:rPr>
          <w:color w:val="000000"/>
          <w:sz w:val="28"/>
          <w:szCs w:val="28"/>
        </w:rPr>
        <w:t>А.А.</w:t>
      </w:r>
      <w:r w:rsidR="00172858" w:rsidRPr="009F15D2">
        <w:rPr>
          <w:color w:val="000000"/>
          <w:sz w:val="28"/>
          <w:szCs w:val="28"/>
        </w:rPr>
        <w:t>)</w:t>
      </w:r>
      <w:r w:rsidRPr="009F15D2">
        <w:rPr>
          <w:color w:val="000000"/>
          <w:sz w:val="28"/>
          <w:szCs w:val="28"/>
        </w:rPr>
        <w:t>, большинство исследователей</w:t>
      </w:r>
      <w:r w:rsidR="00485B0C" w:rsidRPr="00485B0C">
        <w:rPr>
          <w:color w:val="000000"/>
          <w:sz w:val="28"/>
          <w:szCs w:val="28"/>
        </w:rPr>
        <w:t xml:space="preserve"> </w:t>
      </w:r>
      <w:r w:rsidRPr="009F15D2">
        <w:rPr>
          <w:color w:val="000000"/>
          <w:sz w:val="28"/>
          <w:szCs w:val="28"/>
        </w:rPr>
        <w:t>придерживаются мнения, что микрофлора губительно действует</w:t>
      </w:r>
      <w:r w:rsidR="00485B0C" w:rsidRPr="00485B0C">
        <w:rPr>
          <w:color w:val="000000"/>
          <w:sz w:val="28"/>
          <w:szCs w:val="28"/>
        </w:rPr>
        <w:t xml:space="preserve"> </w:t>
      </w:r>
      <w:r w:rsidRPr="009F15D2">
        <w:rPr>
          <w:color w:val="000000"/>
          <w:sz w:val="28"/>
          <w:szCs w:val="28"/>
        </w:rPr>
        <w:t>на них, снижая переживаемость спермиев, их оплодотворяющую</w:t>
      </w:r>
      <w:r w:rsidR="00485B0C" w:rsidRPr="00485B0C">
        <w:rPr>
          <w:color w:val="000000"/>
          <w:sz w:val="28"/>
          <w:szCs w:val="28"/>
        </w:rPr>
        <w:t xml:space="preserve"> </w:t>
      </w:r>
      <w:r w:rsidRPr="009F15D2">
        <w:rPr>
          <w:color w:val="000000"/>
          <w:sz w:val="28"/>
          <w:szCs w:val="28"/>
        </w:rPr>
        <w:t>способность и даже на развитие плода (</w:t>
      </w:r>
      <w:r w:rsidR="009F15D2" w:rsidRPr="009F15D2">
        <w:rPr>
          <w:color w:val="000000"/>
          <w:sz w:val="28"/>
          <w:szCs w:val="28"/>
        </w:rPr>
        <w:t>С.Л.</w:t>
      </w:r>
      <w:r w:rsidR="009F15D2">
        <w:rPr>
          <w:color w:val="000000"/>
          <w:sz w:val="28"/>
          <w:szCs w:val="28"/>
        </w:rPr>
        <w:t> </w:t>
      </w:r>
      <w:r w:rsidR="009F15D2" w:rsidRPr="009F15D2">
        <w:rPr>
          <w:color w:val="000000"/>
          <w:sz w:val="28"/>
          <w:szCs w:val="28"/>
        </w:rPr>
        <w:t>Семенов</w:t>
      </w:r>
      <w:r w:rsidRPr="009F15D2">
        <w:rPr>
          <w:color w:val="000000"/>
          <w:sz w:val="28"/>
          <w:szCs w:val="28"/>
        </w:rPr>
        <w:t>, 1955;</w:t>
      </w:r>
      <w:r w:rsidR="001E4D0C">
        <w:rPr>
          <w:color w:val="000000"/>
          <w:sz w:val="28"/>
          <w:szCs w:val="28"/>
        </w:rPr>
        <w:t xml:space="preserve"> </w:t>
      </w:r>
      <w:r w:rsidR="009F15D2" w:rsidRPr="009F15D2">
        <w:rPr>
          <w:color w:val="000000"/>
          <w:sz w:val="28"/>
          <w:szCs w:val="28"/>
        </w:rPr>
        <w:t>И.</w:t>
      </w:r>
      <w:r w:rsidR="009F15D2">
        <w:rPr>
          <w:color w:val="000000"/>
          <w:sz w:val="28"/>
          <w:szCs w:val="28"/>
        </w:rPr>
        <w:t> </w:t>
      </w:r>
      <w:r w:rsidR="009F15D2" w:rsidRPr="009F15D2">
        <w:rPr>
          <w:color w:val="000000"/>
          <w:sz w:val="28"/>
          <w:szCs w:val="28"/>
        </w:rPr>
        <w:t>Пантюхова</w:t>
      </w:r>
      <w:r w:rsidRPr="009F15D2">
        <w:rPr>
          <w:color w:val="000000"/>
          <w:sz w:val="28"/>
          <w:szCs w:val="28"/>
        </w:rPr>
        <w:t>,</w:t>
      </w:r>
      <w:r w:rsidR="008A556C" w:rsidRPr="009F15D2">
        <w:rPr>
          <w:color w:val="000000"/>
          <w:sz w:val="28"/>
          <w:szCs w:val="28"/>
        </w:rPr>
        <w:t xml:space="preserve"> </w:t>
      </w:r>
      <w:r w:rsidRPr="009F15D2">
        <w:rPr>
          <w:color w:val="000000"/>
          <w:sz w:val="28"/>
          <w:szCs w:val="28"/>
        </w:rPr>
        <w:t>1962,</w:t>
      </w:r>
      <w:r w:rsidR="008A556C" w:rsidRPr="009F15D2">
        <w:rPr>
          <w:color w:val="000000"/>
          <w:sz w:val="28"/>
          <w:szCs w:val="28"/>
        </w:rPr>
        <w:t xml:space="preserve"> </w:t>
      </w:r>
      <w:r w:rsidR="009F15D2" w:rsidRPr="009F15D2">
        <w:rPr>
          <w:color w:val="000000"/>
          <w:sz w:val="28"/>
          <w:szCs w:val="28"/>
        </w:rPr>
        <w:t>В.А.</w:t>
      </w:r>
      <w:r w:rsidR="009F15D2">
        <w:rPr>
          <w:color w:val="000000"/>
          <w:sz w:val="28"/>
          <w:szCs w:val="28"/>
        </w:rPr>
        <w:t> </w:t>
      </w:r>
      <w:r w:rsidR="009F15D2" w:rsidRPr="009F15D2">
        <w:rPr>
          <w:color w:val="000000"/>
          <w:sz w:val="28"/>
          <w:szCs w:val="28"/>
        </w:rPr>
        <w:t>Яблонский,</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963; </w:t>
      </w:r>
      <w:r w:rsidR="009F15D2" w:rsidRPr="009F15D2">
        <w:rPr>
          <w:color w:val="000000"/>
          <w:sz w:val="28"/>
          <w:szCs w:val="28"/>
        </w:rPr>
        <w:t>Г.В.</w:t>
      </w:r>
      <w:r w:rsidR="009F15D2">
        <w:rPr>
          <w:color w:val="000000"/>
          <w:sz w:val="28"/>
          <w:szCs w:val="28"/>
        </w:rPr>
        <w:t> </w:t>
      </w:r>
      <w:r w:rsidR="009F15D2" w:rsidRPr="009F15D2">
        <w:rPr>
          <w:color w:val="000000"/>
          <w:sz w:val="28"/>
          <w:szCs w:val="28"/>
        </w:rPr>
        <w:t>Зверева</w:t>
      </w:r>
      <w:r w:rsidRPr="009F15D2">
        <w:rPr>
          <w:color w:val="000000"/>
          <w:sz w:val="28"/>
          <w:szCs w:val="28"/>
        </w:rPr>
        <w:t>, 1963,</w:t>
      </w:r>
      <w:r w:rsidR="008A556C" w:rsidRPr="009F15D2">
        <w:rPr>
          <w:color w:val="000000"/>
          <w:sz w:val="28"/>
          <w:szCs w:val="28"/>
        </w:rPr>
        <w:t xml:space="preserve"> </w:t>
      </w:r>
      <w:r w:rsidRPr="009F15D2">
        <w:rPr>
          <w:color w:val="000000"/>
          <w:sz w:val="28"/>
          <w:szCs w:val="28"/>
        </w:rPr>
        <w:t xml:space="preserve">1968, 1974; </w:t>
      </w:r>
      <w:r w:rsidR="009F15D2" w:rsidRPr="009F15D2">
        <w:rPr>
          <w:color w:val="000000"/>
          <w:sz w:val="28"/>
          <w:szCs w:val="28"/>
        </w:rPr>
        <w:t>Н.Г.</w:t>
      </w:r>
      <w:r w:rsidR="009F15D2">
        <w:rPr>
          <w:color w:val="000000"/>
          <w:sz w:val="28"/>
          <w:szCs w:val="28"/>
        </w:rPr>
        <w:t> </w:t>
      </w:r>
      <w:r w:rsidR="009F15D2" w:rsidRPr="009F15D2">
        <w:rPr>
          <w:color w:val="000000"/>
          <w:sz w:val="28"/>
          <w:szCs w:val="28"/>
        </w:rPr>
        <w:t>Балашов,</w:t>
      </w:r>
      <w:r w:rsidR="009F15D2">
        <w:rPr>
          <w:color w:val="000000"/>
          <w:sz w:val="28"/>
          <w:szCs w:val="28"/>
        </w:rPr>
        <w:t xml:space="preserve"> </w:t>
      </w:r>
      <w:r w:rsidR="009F15D2" w:rsidRPr="009F15D2">
        <w:rPr>
          <w:color w:val="000000"/>
          <w:sz w:val="28"/>
          <w:szCs w:val="28"/>
        </w:rPr>
        <w:t>1</w:t>
      </w:r>
      <w:r w:rsidRPr="009F15D2">
        <w:rPr>
          <w:color w:val="000000"/>
          <w:sz w:val="28"/>
          <w:szCs w:val="28"/>
        </w:rPr>
        <w:t>965; J</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Kr</w:t>
      </w:r>
      <w:r w:rsidRPr="009F15D2">
        <w:rPr>
          <w:color w:val="000000"/>
          <w:sz w:val="28"/>
          <w:szCs w:val="28"/>
        </w:rPr>
        <w:t>olinski, 1977). Часто из</w:t>
      </w:r>
      <w:r w:rsidR="008A556C" w:rsidRPr="009F15D2">
        <w:rPr>
          <w:color w:val="000000"/>
          <w:sz w:val="28"/>
          <w:szCs w:val="28"/>
        </w:rPr>
        <w:t xml:space="preserve"> </w:t>
      </w:r>
      <w:r w:rsidRPr="009F15D2">
        <w:rPr>
          <w:color w:val="000000"/>
          <w:sz w:val="28"/>
          <w:szCs w:val="28"/>
        </w:rPr>
        <w:t>спермы быков выделяли большое количество микробов.</w:t>
      </w:r>
      <w:r w:rsidR="008A556C" w:rsidRPr="009F15D2">
        <w:rPr>
          <w:color w:val="000000"/>
          <w:sz w:val="28"/>
          <w:szCs w:val="28"/>
        </w:rPr>
        <w:t xml:space="preserve"> </w:t>
      </w:r>
      <w:r w:rsidR="009F15D2" w:rsidRPr="009F15D2">
        <w:rPr>
          <w:color w:val="000000"/>
          <w:sz w:val="28"/>
          <w:szCs w:val="28"/>
        </w:rPr>
        <w:t>Д.</w:t>
      </w:r>
      <w:r w:rsidR="009F15D2">
        <w:rPr>
          <w:color w:val="000000"/>
          <w:sz w:val="28"/>
          <w:szCs w:val="28"/>
        </w:rPr>
        <w:t> </w:t>
      </w:r>
      <w:r w:rsidR="009F15D2" w:rsidRPr="009F15D2">
        <w:rPr>
          <w:color w:val="000000"/>
          <w:sz w:val="28"/>
          <w:szCs w:val="28"/>
        </w:rPr>
        <w:t>Голубева</w:t>
      </w:r>
      <w:r w:rsidRPr="009F15D2">
        <w:rPr>
          <w:color w:val="000000"/>
          <w:sz w:val="28"/>
          <w:szCs w:val="28"/>
        </w:rPr>
        <w:t xml:space="preserve"> (1965) выделила 16 видов микроорганизмов, </w:t>
      </w:r>
      <w:r w:rsidR="009F15D2" w:rsidRPr="009F15D2">
        <w:rPr>
          <w:color w:val="000000"/>
          <w:sz w:val="28"/>
          <w:szCs w:val="28"/>
        </w:rPr>
        <w:t>М.</w:t>
      </w:r>
      <w:r w:rsidR="009F15D2">
        <w:rPr>
          <w:color w:val="000000"/>
          <w:sz w:val="28"/>
          <w:szCs w:val="28"/>
        </w:rPr>
        <w:t> </w:t>
      </w:r>
      <w:r w:rsidR="009F15D2" w:rsidRPr="009F15D2">
        <w:rPr>
          <w:color w:val="000000"/>
          <w:sz w:val="28"/>
          <w:szCs w:val="28"/>
        </w:rPr>
        <w:t>Касумов</w:t>
      </w:r>
      <w:r w:rsidRPr="009F15D2">
        <w:rPr>
          <w:color w:val="000000"/>
          <w:sz w:val="28"/>
          <w:szCs w:val="28"/>
        </w:rPr>
        <w:t xml:space="preserve"> (1963) </w:t>
      </w:r>
      <w:r w:rsidR="009F15D2">
        <w:rPr>
          <w:color w:val="000000"/>
          <w:sz w:val="28"/>
          <w:szCs w:val="28"/>
        </w:rPr>
        <w:t>–</w:t>
      </w:r>
      <w:r w:rsidR="009F15D2" w:rsidRPr="009F15D2">
        <w:rPr>
          <w:color w:val="000000"/>
          <w:sz w:val="28"/>
          <w:szCs w:val="28"/>
        </w:rPr>
        <w:t xml:space="preserve"> </w:t>
      </w:r>
      <w:r w:rsidRPr="009F15D2">
        <w:rPr>
          <w:color w:val="000000"/>
          <w:sz w:val="28"/>
          <w:szCs w:val="28"/>
        </w:rPr>
        <w:t>16</w:t>
      </w:r>
      <w:r w:rsidR="00485B0C">
        <w:rPr>
          <w:color w:val="000000"/>
          <w:sz w:val="28"/>
          <w:szCs w:val="28"/>
        </w:rPr>
        <w:t xml:space="preserve"> видов,</w:t>
      </w:r>
      <w:r w:rsidR="00485B0C" w:rsidRPr="00485B0C">
        <w:rPr>
          <w:color w:val="000000"/>
          <w:sz w:val="28"/>
          <w:szCs w:val="28"/>
        </w:rPr>
        <w:t xml:space="preserve"> </w:t>
      </w:r>
      <w:r w:rsidR="009F15D2" w:rsidRPr="009F15D2">
        <w:rPr>
          <w:color w:val="000000"/>
          <w:sz w:val="28"/>
          <w:szCs w:val="28"/>
        </w:rPr>
        <w:t>Е.П.</w:t>
      </w:r>
      <w:r w:rsidR="009F15D2">
        <w:rPr>
          <w:color w:val="000000"/>
          <w:sz w:val="28"/>
          <w:szCs w:val="28"/>
        </w:rPr>
        <w:t> </w:t>
      </w:r>
      <w:r w:rsidR="009F15D2" w:rsidRPr="009F15D2">
        <w:rPr>
          <w:color w:val="000000"/>
          <w:sz w:val="28"/>
          <w:szCs w:val="28"/>
        </w:rPr>
        <w:t>Кремнев</w:t>
      </w:r>
      <w:r w:rsidRPr="009F15D2">
        <w:rPr>
          <w:color w:val="000000"/>
          <w:sz w:val="28"/>
          <w:szCs w:val="28"/>
        </w:rPr>
        <w:t>,</w:t>
      </w:r>
      <w:r w:rsidR="008A556C" w:rsidRPr="009F15D2">
        <w:rPr>
          <w:color w:val="000000"/>
          <w:sz w:val="28"/>
          <w:szCs w:val="28"/>
        </w:rPr>
        <w:t xml:space="preserve"> </w:t>
      </w:r>
      <w:r w:rsidR="009F15D2" w:rsidRPr="009F15D2">
        <w:rPr>
          <w:color w:val="000000"/>
          <w:sz w:val="28"/>
          <w:szCs w:val="28"/>
        </w:rPr>
        <w:t>А.</w:t>
      </w:r>
      <w:r w:rsidR="009F15D2">
        <w:rPr>
          <w:color w:val="000000"/>
          <w:sz w:val="28"/>
          <w:szCs w:val="28"/>
        </w:rPr>
        <w:t> </w:t>
      </w:r>
      <w:r w:rsidR="009F15D2" w:rsidRPr="009F15D2">
        <w:rPr>
          <w:color w:val="000000"/>
          <w:sz w:val="28"/>
          <w:szCs w:val="28"/>
        </w:rPr>
        <w:t>Банакова</w:t>
      </w:r>
      <w:r w:rsidRPr="009F15D2">
        <w:rPr>
          <w:color w:val="000000"/>
          <w:sz w:val="28"/>
          <w:szCs w:val="28"/>
        </w:rPr>
        <w:t xml:space="preserve">(1974) </w:t>
      </w:r>
      <w:r w:rsidR="009F15D2">
        <w:rPr>
          <w:color w:val="000000"/>
          <w:sz w:val="28"/>
          <w:szCs w:val="28"/>
        </w:rPr>
        <w:t>–</w:t>
      </w:r>
      <w:r w:rsidR="009F15D2" w:rsidRPr="009F15D2">
        <w:rPr>
          <w:color w:val="000000"/>
          <w:sz w:val="28"/>
          <w:szCs w:val="28"/>
        </w:rPr>
        <w:t xml:space="preserve"> </w:t>
      </w:r>
      <w:r w:rsidRPr="009F15D2">
        <w:rPr>
          <w:color w:val="000000"/>
          <w:sz w:val="28"/>
          <w:szCs w:val="28"/>
        </w:rPr>
        <w:t>23 вида,</w:t>
      </w:r>
      <w:r w:rsidR="009A476D" w:rsidRPr="009F15D2">
        <w:rPr>
          <w:color w:val="000000"/>
          <w:sz w:val="28"/>
          <w:szCs w:val="28"/>
        </w:rPr>
        <w:t xml:space="preserve"> </w:t>
      </w:r>
      <w:r w:rsidR="009F15D2" w:rsidRPr="009F15D2">
        <w:rPr>
          <w:color w:val="000000"/>
          <w:sz w:val="28"/>
          <w:szCs w:val="28"/>
        </w:rPr>
        <w:t>Т.Е.</w:t>
      </w:r>
      <w:r w:rsidR="009F15D2">
        <w:rPr>
          <w:color w:val="000000"/>
          <w:sz w:val="28"/>
          <w:szCs w:val="28"/>
        </w:rPr>
        <w:t> </w:t>
      </w:r>
      <w:r w:rsidR="009F15D2" w:rsidRPr="009F15D2">
        <w:rPr>
          <w:color w:val="000000"/>
          <w:sz w:val="28"/>
          <w:szCs w:val="28"/>
        </w:rPr>
        <w:t>Яковлев</w:t>
      </w:r>
      <w:r w:rsidRPr="009F15D2">
        <w:rPr>
          <w:color w:val="000000"/>
          <w:sz w:val="28"/>
          <w:szCs w:val="28"/>
        </w:rPr>
        <w:t>(1968) -27 видов,</w:t>
      </w:r>
      <w:r w:rsidR="009A476D" w:rsidRPr="009F15D2">
        <w:rPr>
          <w:color w:val="000000"/>
          <w:sz w:val="28"/>
          <w:szCs w:val="28"/>
        </w:rPr>
        <w:t xml:space="preserve"> </w:t>
      </w:r>
      <w:r w:rsidR="009F15D2" w:rsidRPr="009F15D2">
        <w:rPr>
          <w:color w:val="000000"/>
          <w:sz w:val="28"/>
          <w:szCs w:val="28"/>
        </w:rPr>
        <w:t>Д.Е.</w:t>
      </w:r>
      <w:r w:rsidR="009F15D2">
        <w:rPr>
          <w:color w:val="000000"/>
          <w:sz w:val="28"/>
          <w:szCs w:val="28"/>
        </w:rPr>
        <w:t> </w:t>
      </w:r>
      <w:r w:rsidR="009F15D2" w:rsidRPr="009F15D2">
        <w:rPr>
          <w:color w:val="000000"/>
          <w:sz w:val="28"/>
          <w:szCs w:val="28"/>
        </w:rPr>
        <w:t>Дорожилов</w:t>
      </w:r>
      <w:r w:rsidRPr="009F15D2">
        <w:rPr>
          <w:color w:val="000000"/>
          <w:sz w:val="28"/>
          <w:szCs w:val="28"/>
        </w:rPr>
        <w:t xml:space="preserve"> и соавт. (1974) </w:t>
      </w:r>
      <w:r w:rsidR="009F15D2">
        <w:rPr>
          <w:color w:val="000000"/>
          <w:sz w:val="28"/>
          <w:szCs w:val="28"/>
        </w:rPr>
        <w:t>–</w:t>
      </w:r>
      <w:r w:rsidR="009F15D2" w:rsidRPr="009F15D2">
        <w:rPr>
          <w:color w:val="000000"/>
          <w:sz w:val="28"/>
          <w:szCs w:val="28"/>
        </w:rPr>
        <w:t xml:space="preserve"> </w:t>
      </w:r>
      <w:r w:rsidRPr="009F15D2">
        <w:rPr>
          <w:color w:val="000000"/>
          <w:sz w:val="28"/>
          <w:szCs w:val="28"/>
        </w:rPr>
        <w:t xml:space="preserve">32 вида микробов </w:t>
      </w:r>
      <w:r w:rsidR="009A476D" w:rsidRPr="009F15D2">
        <w:rPr>
          <w:color w:val="000000"/>
          <w:sz w:val="28"/>
          <w:szCs w:val="28"/>
        </w:rPr>
        <w:t>и 13 видов п</w:t>
      </w:r>
      <w:r w:rsidRPr="009F15D2">
        <w:rPr>
          <w:color w:val="000000"/>
          <w:sz w:val="28"/>
          <w:szCs w:val="28"/>
        </w:rPr>
        <w:t>лесени. При идентификации микроорганизмов, выделенных из</w:t>
      </w:r>
      <w:r w:rsidR="00485B0C" w:rsidRPr="00485B0C">
        <w:rPr>
          <w:color w:val="000000"/>
          <w:sz w:val="28"/>
          <w:szCs w:val="28"/>
        </w:rPr>
        <w:t xml:space="preserve"> </w:t>
      </w:r>
      <w:r w:rsidRPr="009F15D2">
        <w:rPr>
          <w:color w:val="000000"/>
          <w:sz w:val="28"/>
          <w:szCs w:val="28"/>
        </w:rPr>
        <w:t>спермы быков, установили их видовую принадлежность. Это были</w:t>
      </w:r>
      <w:r w:rsidR="00485B0C" w:rsidRPr="00485B0C">
        <w:rPr>
          <w:color w:val="000000"/>
          <w:sz w:val="28"/>
          <w:szCs w:val="28"/>
        </w:rPr>
        <w:t xml:space="preserve"> </w:t>
      </w:r>
      <w:r w:rsidRPr="009F15D2">
        <w:rPr>
          <w:color w:val="000000"/>
          <w:sz w:val="28"/>
          <w:szCs w:val="28"/>
        </w:rPr>
        <w:t>чаще всего E.coli, Ps. aeruginosa, Bac.</w:t>
      </w:r>
      <w:r w:rsidR="00485B0C" w:rsidRPr="00485B0C">
        <w:rPr>
          <w:color w:val="000000"/>
          <w:sz w:val="28"/>
          <w:szCs w:val="28"/>
        </w:rPr>
        <w:t xml:space="preserve"> </w:t>
      </w:r>
      <w:r w:rsidRPr="009F15D2">
        <w:rPr>
          <w:color w:val="000000"/>
          <w:sz w:val="28"/>
          <w:szCs w:val="28"/>
        </w:rPr>
        <w:t>subtilis, Proteus vulgaris и</w:t>
      </w:r>
      <w:r w:rsidR="009A476D" w:rsidRPr="009F15D2">
        <w:rPr>
          <w:color w:val="000000"/>
          <w:sz w:val="28"/>
          <w:szCs w:val="28"/>
        </w:rPr>
        <w:t xml:space="preserve"> </w:t>
      </w:r>
      <w:r w:rsidRPr="009F15D2">
        <w:rPr>
          <w:color w:val="000000"/>
          <w:sz w:val="28"/>
          <w:szCs w:val="28"/>
        </w:rPr>
        <w:t>различные</w:t>
      </w:r>
      <w:r w:rsidR="009F15D2">
        <w:rPr>
          <w:color w:val="000000"/>
          <w:sz w:val="28"/>
          <w:szCs w:val="28"/>
        </w:rPr>
        <w:t xml:space="preserve"> </w:t>
      </w:r>
      <w:r w:rsidRPr="009F15D2">
        <w:rPr>
          <w:color w:val="000000"/>
          <w:sz w:val="28"/>
          <w:szCs w:val="28"/>
        </w:rPr>
        <w:t>кокковые</w:t>
      </w:r>
      <w:r w:rsidR="009F15D2">
        <w:rPr>
          <w:color w:val="000000"/>
          <w:sz w:val="28"/>
          <w:szCs w:val="28"/>
        </w:rPr>
        <w:t xml:space="preserve"> </w:t>
      </w:r>
      <w:r w:rsidRPr="009F15D2">
        <w:rPr>
          <w:color w:val="000000"/>
          <w:sz w:val="28"/>
          <w:szCs w:val="28"/>
        </w:rPr>
        <w:t>формы</w:t>
      </w:r>
      <w:r w:rsidR="009F15D2">
        <w:rPr>
          <w:color w:val="000000"/>
          <w:sz w:val="28"/>
          <w:szCs w:val="28"/>
        </w:rPr>
        <w:t xml:space="preserve"> </w:t>
      </w:r>
      <w:r w:rsidRPr="009F15D2">
        <w:rPr>
          <w:color w:val="000000"/>
          <w:sz w:val="28"/>
          <w:szCs w:val="28"/>
        </w:rPr>
        <w:t>(</w:t>
      </w:r>
      <w:r w:rsidR="009F15D2" w:rsidRPr="009F15D2">
        <w:rPr>
          <w:color w:val="000000"/>
          <w:sz w:val="28"/>
          <w:szCs w:val="28"/>
        </w:rPr>
        <w:t>А.</w:t>
      </w:r>
      <w:r w:rsidR="009F15D2">
        <w:rPr>
          <w:color w:val="000000"/>
          <w:sz w:val="28"/>
          <w:szCs w:val="28"/>
        </w:rPr>
        <w:t> </w:t>
      </w:r>
      <w:r w:rsidR="009F15D2" w:rsidRPr="009F15D2">
        <w:rPr>
          <w:color w:val="000000"/>
          <w:sz w:val="28"/>
          <w:szCs w:val="28"/>
        </w:rPr>
        <w:t>Железнов</w:t>
      </w:r>
      <w:r w:rsidRPr="009F15D2">
        <w:rPr>
          <w:color w:val="000000"/>
          <w:sz w:val="28"/>
          <w:szCs w:val="28"/>
        </w:rPr>
        <w:t>,</w:t>
      </w:r>
      <w:r w:rsidR="009F15D2">
        <w:rPr>
          <w:color w:val="000000"/>
          <w:sz w:val="28"/>
          <w:szCs w:val="28"/>
        </w:rPr>
        <w:t xml:space="preserve"> </w:t>
      </w:r>
      <w:r w:rsidRPr="009F15D2">
        <w:rPr>
          <w:color w:val="000000"/>
          <w:sz w:val="28"/>
          <w:szCs w:val="28"/>
        </w:rPr>
        <w:t>1966;</w:t>
      </w:r>
      <w:r w:rsidR="009F15D2">
        <w:rPr>
          <w:color w:val="000000"/>
          <w:sz w:val="28"/>
          <w:szCs w:val="28"/>
        </w:rPr>
        <w:t xml:space="preserve"> </w:t>
      </w:r>
      <w:r w:rsidR="009F15D2" w:rsidRPr="009F15D2">
        <w:rPr>
          <w:color w:val="000000"/>
          <w:sz w:val="28"/>
          <w:szCs w:val="28"/>
        </w:rPr>
        <w:t>Н.Г.</w:t>
      </w:r>
      <w:r w:rsidR="009F15D2">
        <w:rPr>
          <w:color w:val="000000"/>
          <w:sz w:val="28"/>
          <w:szCs w:val="28"/>
        </w:rPr>
        <w:t> </w:t>
      </w:r>
      <w:r w:rsidR="009F15D2" w:rsidRPr="009F15D2">
        <w:rPr>
          <w:color w:val="000000"/>
          <w:sz w:val="28"/>
          <w:szCs w:val="28"/>
        </w:rPr>
        <w:t>Балашов</w:t>
      </w:r>
      <w:r w:rsidRPr="009F15D2">
        <w:rPr>
          <w:color w:val="000000"/>
          <w:sz w:val="28"/>
          <w:szCs w:val="28"/>
        </w:rPr>
        <w:t>, 1989).</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Об</w:t>
      </w:r>
      <w:r w:rsidR="009F15D2">
        <w:rPr>
          <w:color w:val="000000"/>
          <w:sz w:val="28"/>
          <w:szCs w:val="28"/>
        </w:rPr>
        <w:t xml:space="preserve"> </w:t>
      </w:r>
      <w:r w:rsidRPr="009F15D2">
        <w:rPr>
          <w:color w:val="000000"/>
          <w:sz w:val="28"/>
          <w:szCs w:val="28"/>
        </w:rPr>
        <w:t>отсутствии</w:t>
      </w:r>
      <w:r w:rsidR="009F15D2">
        <w:rPr>
          <w:color w:val="000000"/>
          <w:sz w:val="28"/>
          <w:szCs w:val="28"/>
        </w:rPr>
        <w:t xml:space="preserve"> </w:t>
      </w:r>
      <w:r w:rsidRPr="009F15D2">
        <w:rPr>
          <w:color w:val="000000"/>
          <w:sz w:val="28"/>
          <w:szCs w:val="28"/>
        </w:rPr>
        <w:t>отрицательных</w:t>
      </w:r>
      <w:r w:rsidR="009F15D2">
        <w:rPr>
          <w:color w:val="000000"/>
          <w:sz w:val="28"/>
          <w:szCs w:val="28"/>
        </w:rPr>
        <w:t xml:space="preserve"> </w:t>
      </w:r>
      <w:r w:rsidRPr="009F15D2">
        <w:rPr>
          <w:color w:val="000000"/>
          <w:sz w:val="28"/>
          <w:szCs w:val="28"/>
        </w:rPr>
        <w:t>действий</w:t>
      </w:r>
      <w:r w:rsidR="009F15D2">
        <w:rPr>
          <w:color w:val="000000"/>
          <w:sz w:val="28"/>
          <w:szCs w:val="28"/>
        </w:rPr>
        <w:t xml:space="preserve"> </w:t>
      </w:r>
      <w:r w:rsidRPr="009F15D2">
        <w:rPr>
          <w:color w:val="000000"/>
          <w:sz w:val="28"/>
          <w:szCs w:val="28"/>
        </w:rPr>
        <w:t>бактерий,</w:t>
      </w:r>
      <w:r w:rsidR="009F15D2">
        <w:rPr>
          <w:color w:val="000000"/>
          <w:sz w:val="28"/>
          <w:szCs w:val="28"/>
        </w:rPr>
        <w:t xml:space="preserve"> </w:t>
      </w:r>
      <w:r w:rsidRPr="009F15D2">
        <w:rPr>
          <w:color w:val="000000"/>
          <w:sz w:val="28"/>
          <w:szCs w:val="28"/>
        </w:rPr>
        <w:t>в</w:t>
      </w:r>
      <w:r w:rsidR="009F15D2">
        <w:rPr>
          <w:color w:val="000000"/>
          <w:sz w:val="28"/>
          <w:szCs w:val="28"/>
        </w:rPr>
        <w:t xml:space="preserve"> </w:t>
      </w:r>
      <w:r w:rsidRPr="009F15D2">
        <w:rPr>
          <w:color w:val="000000"/>
          <w:sz w:val="28"/>
          <w:szCs w:val="28"/>
        </w:rPr>
        <w:t>том числе</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синегнойной</w:t>
      </w:r>
      <w:r w:rsidR="009F15D2">
        <w:rPr>
          <w:color w:val="000000"/>
          <w:sz w:val="28"/>
          <w:szCs w:val="28"/>
        </w:rPr>
        <w:t xml:space="preserve"> </w:t>
      </w:r>
      <w:r w:rsidRPr="009F15D2">
        <w:rPr>
          <w:color w:val="000000"/>
          <w:sz w:val="28"/>
          <w:szCs w:val="28"/>
        </w:rPr>
        <w:t>палочки,</w:t>
      </w:r>
      <w:r w:rsidR="009F15D2">
        <w:rPr>
          <w:color w:val="000000"/>
          <w:sz w:val="28"/>
          <w:szCs w:val="28"/>
        </w:rPr>
        <w:t xml:space="preserve"> </w:t>
      </w:r>
      <w:r w:rsidRPr="009F15D2">
        <w:rPr>
          <w:color w:val="000000"/>
          <w:sz w:val="28"/>
          <w:szCs w:val="28"/>
        </w:rPr>
        <w:t>на</w:t>
      </w:r>
      <w:r w:rsidR="009F15D2">
        <w:rPr>
          <w:color w:val="000000"/>
          <w:sz w:val="28"/>
          <w:szCs w:val="28"/>
        </w:rPr>
        <w:t xml:space="preserve"> </w:t>
      </w:r>
      <w:r w:rsidRPr="009F15D2">
        <w:rPr>
          <w:color w:val="000000"/>
          <w:sz w:val="28"/>
          <w:szCs w:val="28"/>
        </w:rPr>
        <w:t>жизнеспособность</w:t>
      </w:r>
      <w:r w:rsidR="009F15D2">
        <w:rPr>
          <w:color w:val="000000"/>
          <w:sz w:val="28"/>
          <w:szCs w:val="28"/>
        </w:rPr>
        <w:t xml:space="preserve"> </w:t>
      </w:r>
      <w:r w:rsidRPr="009F15D2">
        <w:rPr>
          <w:color w:val="000000"/>
          <w:sz w:val="28"/>
          <w:szCs w:val="28"/>
        </w:rPr>
        <w:t>спермиев сообщено</w:t>
      </w:r>
      <w:r w:rsidR="009F15D2">
        <w:rPr>
          <w:color w:val="000000"/>
          <w:sz w:val="28"/>
          <w:szCs w:val="28"/>
        </w:rPr>
        <w:t xml:space="preserve"> </w:t>
      </w:r>
      <w:r w:rsidRPr="009F15D2">
        <w:rPr>
          <w:color w:val="000000"/>
          <w:sz w:val="28"/>
          <w:szCs w:val="28"/>
        </w:rPr>
        <w:t>в</w:t>
      </w:r>
      <w:r w:rsidR="009F15D2">
        <w:rPr>
          <w:color w:val="000000"/>
          <w:sz w:val="28"/>
          <w:szCs w:val="28"/>
        </w:rPr>
        <w:t xml:space="preserve"> </w:t>
      </w:r>
      <w:r w:rsidRPr="009F15D2">
        <w:rPr>
          <w:color w:val="000000"/>
          <w:sz w:val="28"/>
          <w:szCs w:val="28"/>
        </w:rPr>
        <w:t>пуб</w:t>
      </w:r>
      <w:r w:rsidR="009A476D" w:rsidRPr="009F15D2">
        <w:rPr>
          <w:color w:val="000000"/>
          <w:sz w:val="28"/>
          <w:szCs w:val="28"/>
        </w:rPr>
        <w:t>ликациях авторов (</w:t>
      </w:r>
      <w:r w:rsidRPr="009F15D2">
        <w:rPr>
          <w:color w:val="000000"/>
          <w:sz w:val="28"/>
          <w:szCs w:val="28"/>
        </w:rPr>
        <w:t>Edmonson</w:t>
      </w:r>
      <w:r w:rsidR="009A476D" w:rsidRPr="009F15D2">
        <w:rPr>
          <w:color w:val="000000"/>
          <w:sz w:val="28"/>
          <w:szCs w:val="28"/>
        </w:rPr>
        <w:t xml:space="preserve"> </w:t>
      </w:r>
      <w:r w:rsidRPr="009F15D2">
        <w:rPr>
          <w:color w:val="000000"/>
          <w:sz w:val="28"/>
          <w:szCs w:val="28"/>
        </w:rPr>
        <w:t>et</w:t>
      </w:r>
      <w:r w:rsidR="009A476D" w:rsidRPr="009F15D2">
        <w:rPr>
          <w:color w:val="000000"/>
          <w:sz w:val="28"/>
          <w:szCs w:val="28"/>
        </w:rPr>
        <w:t xml:space="preserve"> </w:t>
      </w:r>
      <w:r w:rsidRPr="009F15D2">
        <w:rPr>
          <w:color w:val="000000"/>
          <w:sz w:val="28"/>
          <w:szCs w:val="28"/>
        </w:rPr>
        <w:t>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949;</w:t>
      </w:r>
      <w:r w:rsidR="009A476D" w:rsidRPr="009F15D2">
        <w:rPr>
          <w:color w:val="000000"/>
          <w:sz w:val="28"/>
          <w:szCs w:val="28"/>
        </w:rPr>
        <w:t xml:space="preserve"> </w:t>
      </w:r>
      <w:r w:rsidRPr="009F15D2">
        <w:rPr>
          <w:color w:val="000000"/>
          <w:sz w:val="28"/>
          <w:szCs w:val="28"/>
        </w:rPr>
        <w:t>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Ha</w:t>
      </w:r>
      <w:r w:rsidRPr="009F15D2">
        <w:rPr>
          <w:color w:val="000000"/>
          <w:sz w:val="28"/>
          <w:szCs w:val="28"/>
        </w:rPr>
        <w:t>kkesteedt,</w:t>
      </w:r>
      <w:r w:rsidR="009A476D" w:rsidRPr="009F15D2">
        <w:rPr>
          <w:color w:val="000000"/>
          <w:sz w:val="28"/>
          <w:szCs w:val="28"/>
        </w:rPr>
        <w:t xml:space="preserve"> </w:t>
      </w:r>
      <w:r w:rsidRPr="009F15D2">
        <w:rPr>
          <w:color w:val="000000"/>
          <w:sz w:val="28"/>
          <w:szCs w:val="28"/>
        </w:rPr>
        <w:t>1949;</w:t>
      </w:r>
      <w:r w:rsidR="009A476D" w:rsidRPr="009F15D2">
        <w:rPr>
          <w:color w:val="000000"/>
          <w:sz w:val="28"/>
          <w:szCs w:val="28"/>
        </w:rPr>
        <w:t xml:space="preserve"> </w:t>
      </w:r>
      <w:r w:rsidR="009F15D2" w:rsidRPr="009F15D2">
        <w:rPr>
          <w:color w:val="000000"/>
          <w:sz w:val="28"/>
          <w:szCs w:val="28"/>
        </w:rPr>
        <w:t>W.P.</w:t>
      </w:r>
      <w:r w:rsidR="009F15D2">
        <w:rPr>
          <w:color w:val="000000"/>
          <w:sz w:val="28"/>
          <w:szCs w:val="28"/>
        </w:rPr>
        <w:t> </w:t>
      </w:r>
      <w:r w:rsidR="009F15D2" w:rsidRPr="009F15D2">
        <w:rPr>
          <w:color w:val="000000"/>
          <w:sz w:val="28"/>
          <w:szCs w:val="28"/>
        </w:rPr>
        <w:t>Scheser</w:t>
      </w:r>
      <w:r w:rsidRPr="009F15D2">
        <w:rPr>
          <w:color w:val="000000"/>
          <w:sz w:val="28"/>
          <w:szCs w:val="28"/>
        </w:rPr>
        <w:t>,</w:t>
      </w:r>
      <w:r w:rsidR="009A476D" w:rsidRPr="009F15D2">
        <w:rPr>
          <w:color w:val="000000"/>
          <w:sz w:val="28"/>
          <w:szCs w:val="28"/>
        </w:rPr>
        <w:t xml:space="preserve"> </w:t>
      </w:r>
      <w:r w:rsidRPr="009F15D2">
        <w:rPr>
          <w:color w:val="000000"/>
          <w:sz w:val="28"/>
          <w:szCs w:val="28"/>
        </w:rPr>
        <w:t>1951;</w:t>
      </w:r>
      <w:r w:rsidR="009A476D" w:rsidRPr="009F15D2">
        <w:rPr>
          <w:color w:val="000000"/>
          <w:sz w:val="28"/>
          <w:szCs w:val="28"/>
        </w:rPr>
        <w:t xml:space="preserve"> </w:t>
      </w:r>
      <w:r w:rsidRPr="009F15D2">
        <w:rPr>
          <w:color w:val="000000"/>
          <w:sz w:val="28"/>
          <w:szCs w:val="28"/>
        </w:rPr>
        <w:t>Baier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971).</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Одни исследователи утверждают, что микробы, находящиеся в сперме, располагаются около спермиев или оседают</w:t>
      </w:r>
      <w:r w:rsidR="00485B0C">
        <w:rPr>
          <w:color w:val="000000"/>
          <w:sz w:val="28"/>
          <w:szCs w:val="28"/>
        </w:rPr>
        <w:t xml:space="preserve"> на них в один</w:t>
      </w:r>
      <w:r w:rsidRPr="009F15D2">
        <w:rPr>
          <w:color w:val="000000"/>
          <w:sz w:val="28"/>
          <w:szCs w:val="28"/>
        </w:rPr>
        <w:t xml:space="preserve"> или 2</w:t>
      </w:r>
      <w:r w:rsidR="009F15D2">
        <w:rPr>
          <w:color w:val="000000"/>
          <w:sz w:val="28"/>
          <w:szCs w:val="28"/>
        </w:rPr>
        <w:t>–</w:t>
      </w:r>
      <w:r w:rsidR="009F15D2" w:rsidRPr="009F15D2">
        <w:rPr>
          <w:color w:val="000000"/>
          <w:sz w:val="28"/>
          <w:szCs w:val="28"/>
        </w:rPr>
        <w:t>3</w:t>
      </w:r>
      <w:r w:rsidRPr="009F15D2">
        <w:rPr>
          <w:color w:val="000000"/>
          <w:sz w:val="28"/>
          <w:szCs w:val="28"/>
        </w:rPr>
        <w:t xml:space="preserve"> ряда. В местах оседания микробов оболочка спермиев как бы вдавливается, прогибается, а при длительном контакте ферменты бактерий вызывают распад спермия, а затем его гибель (</w:t>
      </w:r>
      <w:r w:rsidR="009F15D2" w:rsidRPr="009F15D2">
        <w:rPr>
          <w:color w:val="000000"/>
          <w:sz w:val="28"/>
          <w:szCs w:val="28"/>
        </w:rPr>
        <w:t>Г.В.</w:t>
      </w:r>
      <w:r w:rsidR="009F15D2">
        <w:rPr>
          <w:color w:val="000000"/>
          <w:sz w:val="28"/>
          <w:szCs w:val="28"/>
        </w:rPr>
        <w:t> </w:t>
      </w:r>
      <w:r w:rsidR="009F15D2" w:rsidRPr="009F15D2">
        <w:rPr>
          <w:color w:val="000000"/>
          <w:sz w:val="28"/>
          <w:szCs w:val="28"/>
        </w:rPr>
        <w:t>Зверева,</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963). В литературе есть данные по отрицательному влиянию микробов на яйцеклетки. </w:t>
      </w:r>
      <w:r w:rsidR="009F15D2" w:rsidRPr="009F15D2">
        <w:rPr>
          <w:color w:val="000000"/>
          <w:sz w:val="28"/>
          <w:szCs w:val="28"/>
        </w:rPr>
        <w:t>П.А.</w:t>
      </w:r>
      <w:r w:rsidR="009F15D2">
        <w:rPr>
          <w:color w:val="000000"/>
          <w:sz w:val="28"/>
          <w:szCs w:val="28"/>
        </w:rPr>
        <w:t> </w:t>
      </w:r>
      <w:r w:rsidR="009F15D2" w:rsidRPr="009F15D2">
        <w:rPr>
          <w:color w:val="000000"/>
          <w:sz w:val="28"/>
          <w:szCs w:val="28"/>
        </w:rPr>
        <w:t>Волосков</w:t>
      </w:r>
      <w:r w:rsidRPr="009F15D2">
        <w:rPr>
          <w:color w:val="000000"/>
          <w:sz w:val="28"/>
          <w:szCs w:val="28"/>
        </w:rPr>
        <w:t xml:space="preserve"> и соавт. (1971) сообщили, что микробы, абсорбированные спермиями, могут проникнуть и в яйцеклетку. Дальнейшая судьба инфицированно</w:t>
      </w:r>
      <w:r w:rsidR="007B3211" w:rsidRPr="009F15D2">
        <w:rPr>
          <w:color w:val="000000"/>
          <w:sz w:val="28"/>
          <w:szCs w:val="28"/>
        </w:rPr>
        <w:t>го</w:t>
      </w:r>
      <w:r w:rsidRPr="009F15D2">
        <w:rPr>
          <w:color w:val="000000"/>
          <w:sz w:val="28"/>
          <w:szCs w:val="28"/>
        </w:rPr>
        <w:t xml:space="preserve"> эмбрион</w:t>
      </w:r>
      <w:r w:rsidR="007B3211" w:rsidRPr="009F15D2">
        <w:rPr>
          <w:color w:val="000000"/>
          <w:sz w:val="28"/>
          <w:szCs w:val="28"/>
        </w:rPr>
        <w:t>а</w:t>
      </w:r>
      <w:r w:rsidRPr="009F15D2">
        <w:rPr>
          <w:color w:val="000000"/>
          <w:sz w:val="28"/>
          <w:szCs w:val="28"/>
        </w:rPr>
        <w:t xml:space="preserve"> зависит от вида и количества микробов и бактерицидных свойств жидкости бластоцисты.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Другие исследователи отрицают негативное влияние микробов на яйцеклетки. В 184 опытах </w:t>
      </w:r>
      <w:r w:rsidR="009F15D2" w:rsidRPr="009F15D2">
        <w:rPr>
          <w:color w:val="000000"/>
          <w:sz w:val="28"/>
          <w:szCs w:val="28"/>
        </w:rPr>
        <w:t>Б.П.</w:t>
      </w:r>
      <w:r w:rsidR="009F15D2">
        <w:rPr>
          <w:color w:val="000000"/>
          <w:sz w:val="28"/>
          <w:szCs w:val="28"/>
        </w:rPr>
        <w:t> </w:t>
      </w:r>
      <w:r w:rsidR="009F15D2" w:rsidRPr="009F15D2">
        <w:rPr>
          <w:color w:val="000000"/>
          <w:sz w:val="28"/>
          <w:szCs w:val="28"/>
        </w:rPr>
        <w:t>Токина</w:t>
      </w:r>
      <w:r w:rsidRPr="009F15D2">
        <w:rPr>
          <w:color w:val="000000"/>
          <w:sz w:val="28"/>
          <w:szCs w:val="28"/>
        </w:rPr>
        <w:t xml:space="preserve">, </w:t>
      </w:r>
      <w:r w:rsidR="009F15D2" w:rsidRPr="009F15D2">
        <w:rPr>
          <w:color w:val="000000"/>
          <w:sz w:val="28"/>
          <w:szCs w:val="28"/>
        </w:rPr>
        <w:t>А.Г.</w:t>
      </w:r>
      <w:r w:rsidR="009F15D2">
        <w:rPr>
          <w:color w:val="000000"/>
          <w:sz w:val="28"/>
          <w:szCs w:val="28"/>
        </w:rPr>
        <w:t> </w:t>
      </w:r>
      <w:r w:rsidR="009F15D2" w:rsidRPr="009F15D2">
        <w:rPr>
          <w:color w:val="000000"/>
          <w:sz w:val="28"/>
          <w:szCs w:val="28"/>
        </w:rPr>
        <w:t>Филатова</w:t>
      </w:r>
      <w:r w:rsidRPr="009F15D2">
        <w:rPr>
          <w:color w:val="000000"/>
          <w:sz w:val="28"/>
          <w:szCs w:val="28"/>
        </w:rPr>
        <w:t xml:space="preserve"> (1953), в которых яйцеклетки кролика помещались в зараженную среду, показали высокую бактерицидность. Они утверждают, что бактерицидные свойства яйцеклетки сохраняются ею и после оплодотворения (</w:t>
      </w:r>
      <w:r w:rsidR="009F15D2" w:rsidRPr="009F15D2">
        <w:rPr>
          <w:color w:val="000000"/>
          <w:sz w:val="28"/>
          <w:szCs w:val="28"/>
        </w:rPr>
        <w:t>Б.П.</w:t>
      </w:r>
      <w:r w:rsidR="009F15D2">
        <w:rPr>
          <w:color w:val="000000"/>
          <w:sz w:val="28"/>
          <w:szCs w:val="28"/>
        </w:rPr>
        <w:t> </w:t>
      </w:r>
      <w:r w:rsidR="009F15D2" w:rsidRPr="009F15D2">
        <w:rPr>
          <w:color w:val="000000"/>
          <w:sz w:val="28"/>
          <w:szCs w:val="28"/>
        </w:rPr>
        <w:t>Токин</w:t>
      </w:r>
      <w:r w:rsidRPr="009F15D2">
        <w:rPr>
          <w:color w:val="000000"/>
          <w:sz w:val="28"/>
          <w:szCs w:val="28"/>
        </w:rPr>
        <w:t xml:space="preserve"> и соавт., 1956). Однако, следует отметить, что в вышеописанных опытах </w:t>
      </w:r>
      <w:r w:rsidR="009F15D2" w:rsidRPr="009F15D2">
        <w:rPr>
          <w:color w:val="000000"/>
          <w:sz w:val="28"/>
          <w:szCs w:val="28"/>
        </w:rPr>
        <w:t>Б.П.</w:t>
      </w:r>
      <w:r w:rsidR="009F15D2">
        <w:rPr>
          <w:color w:val="000000"/>
          <w:sz w:val="28"/>
          <w:szCs w:val="28"/>
        </w:rPr>
        <w:t> </w:t>
      </w:r>
      <w:r w:rsidR="009F15D2" w:rsidRPr="009F15D2">
        <w:rPr>
          <w:color w:val="000000"/>
          <w:sz w:val="28"/>
          <w:szCs w:val="28"/>
        </w:rPr>
        <w:t>Токина</w:t>
      </w:r>
      <w:r w:rsidRPr="009F15D2">
        <w:rPr>
          <w:color w:val="000000"/>
          <w:sz w:val="28"/>
          <w:szCs w:val="28"/>
        </w:rPr>
        <w:t xml:space="preserve"> и </w:t>
      </w:r>
      <w:r w:rsidR="009F15D2" w:rsidRPr="009F15D2">
        <w:rPr>
          <w:color w:val="000000"/>
          <w:sz w:val="28"/>
          <w:szCs w:val="28"/>
        </w:rPr>
        <w:t>А.Г.</w:t>
      </w:r>
      <w:r w:rsidR="009F15D2">
        <w:rPr>
          <w:color w:val="000000"/>
          <w:sz w:val="28"/>
          <w:szCs w:val="28"/>
        </w:rPr>
        <w:t> </w:t>
      </w:r>
      <w:r w:rsidR="009F15D2" w:rsidRPr="009F15D2">
        <w:rPr>
          <w:color w:val="000000"/>
          <w:sz w:val="28"/>
          <w:szCs w:val="28"/>
        </w:rPr>
        <w:t>Филатова</w:t>
      </w:r>
      <w:r w:rsidRPr="009F15D2">
        <w:rPr>
          <w:color w:val="000000"/>
          <w:sz w:val="28"/>
          <w:szCs w:val="28"/>
        </w:rPr>
        <w:t xml:space="preserve"> в качестве среды служила капля физиологического раствора, зараженного одним из следующих видов микробов: Microkoccus</w:t>
      </w:r>
      <w:r w:rsidR="00E57CC4" w:rsidRPr="009F15D2">
        <w:rPr>
          <w:color w:val="000000"/>
          <w:sz w:val="28"/>
          <w:szCs w:val="28"/>
        </w:rPr>
        <w:t xml:space="preserve"> </w:t>
      </w:r>
      <w:r w:rsidRPr="009F15D2">
        <w:rPr>
          <w:color w:val="000000"/>
          <w:sz w:val="28"/>
          <w:szCs w:val="28"/>
          <w:lang w:val="en-US"/>
        </w:rPr>
        <w:t>lysodeicticus</w:t>
      </w:r>
      <w:r w:rsidRPr="009F15D2">
        <w:rPr>
          <w:color w:val="000000"/>
          <w:sz w:val="28"/>
          <w:szCs w:val="28"/>
        </w:rPr>
        <w:t xml:space="preserve">, </w:t>
      </w:r>
      <w:r w:rsidRPr="009F15D2">
        <w:rPr>
          <w:color w:val="000000"/>
          <w:sz w:val="28"/>
          <w:szCs w:val="28"/>
          <w:lang w:val="en-US"/>
        </w:rPr>
        <w:t>Bact</w:t>
      </w:r>
      <w:r w:rsidRPr="009F15D2">
        <w:rPr>
          <w:color w:val="000000"/>
          <w:sz w:val="28"/>
          <w:szCs w:val="28"/>
        </w:rPr>
        <w:t xml:space="preserve">. </w:t>
      </w:r>
      <w:r w:rsidRPr="009F15D2">
        <w:rPr>
          <w:color w:val="000000"/>
          <w:sz w:val="28"/>
          <w:szCs w:val="28"/>
          <w:lang w:val="en-US"/>
        </w:rPr>
        <w:t>megatherium</w:t>
      </w:r>
      <w:r w:rsidRPr="009F15D2">
        <w:rPr>
          <w:color w:val="000000"/>
          <w:sz w:val="28"/>
          <w:szCs w:val="28"/>
        </w:rPr>
        <w:t>,</w:t>
      </w:r>
      <w:r w:rsidR="009F15D2">
        <w:rPr>
          <w:color w:val="000000"/>
          <w:sz w:val="28"/>
          <w:szCs w:val="28"/>
        </w:rPr>
        <w:t xml:space="preserve"> </w:t>
      </w:r>
      <w:r w:rsidRPr="009F15D2">
        <w:rPr>
          <w:color w:val="000000"/>
          <w:sz w:val="28"/>
          <w:szCs w:val="28"/>
          <w:lang w:val="en-US"/>
        </w:rPr>
        <w:t>Bact</w:t>
      </w:r>
      <w:r w:rsidRPr="009F15D2">
        <w:rPr>
          <w:color w:val="000000"/>
          <w:sz w:val="28"/>
          <w:szCs w:val="28"/>
        </w:rPr>
        <w:t xml:space="preserve">. </w:t>
      </w:r>
      <w:r w:rsidRPr="009F15D2">
        <w:rPr>
          <w:color w:val="000000"/>
          <w:sz w:val="28"/>
          <w:szCs w:val="28"/>
          <w:lang w:val="en-US"/>
        </w:rPr>
        <w:t>speciens</w:t>
      </w:r>
      <w:r w:rsidRPr="009F15D2">
        <w:rPr>
          <w:color w:val="000000"/>
          <w:sz w:val="28"/>
          <w:szCs w:val="28"/>
        </w:rPr>
        <w:t xml:space="preserve"> и</w:t>
      </w:r>
      <w:r w:rsidR="00414584" w:rsidRPr="009F15D2">
        <w:rPr>
          <w:color w:val="000000"/>
          <w:sz w:val="28"/>
          <w:szCs w:val="28"/>
        </w:rPr>
        <w:t xml:space="preserve"> </w:t>
      </w:r>
      <w:r w:rsidRPr="009F15D2">
        <w:rPr>
          <w:color w:val="000000"/>
          <w:sz w:val="28"/>
          <w:szCs w:val="28"/>
        </w:rPr>
        <w:t>соавт. Во всех случаях</w:t>
      </w:r>
      <w:r w:rsidR="009F15D2">
        <w:rPr>
          <w:color w:val="000000"/>
          <w:sz w:val="28"/>
          <w:szCs w:val="28"/>
        </w:rPr>
        <w:t xml:space="preserve"> </w:t>
      </w:r>
      <w:r w:rsidRPr="009F15D2">
        <w:rPr>
          <w:color w:val="000000"/>
          <w:sz w:val="28"/>
          <w:szCs w:val="28"/>
        </w:rPr>
        <w:t>вокруг</w:t>
      </w:r>
      <w:r w:rsidR="009F15D2">
        <w:rPr>
          <w:color w:val="000000"/>
          <w:sz w:val="28"/>
          <w:szCs w:val="28"/>
        </w:rPr>
        <w:t xml:space="preserve"> </w:t>
      </w:r>
      <w:r w:rsidRPr="009F15D2">
        <w:rPr>
          <w:color w:val="000000"/>
          <w:sz w:val="28"/>
          <w:szCs w:val="28"/>
        </w:rPr>
        <w:t>яйцеклетки</w:t>
      </w:r>
      <w:r w:rsidR="009F15D2">
        <w:rPr>
          <w:color w:val="000000"/>
          <w:sz w:val="28"/>
          <w:szCs w:val="28"/>
        </w:rPr>
        <w:t xml:space="preserve"> </w:t>
      </w:r>
      <w:r w:rsidRPr="009F15D2">
        <w:rPr>
          <w:color w:val="000000"/>
          <w:sz w:val="28"/>
          <w:szCs w:val="28"/>
        </w:rPr>
        <w:t>наблюдалось</w:t>
      </w:r>
      <w:r w:rsidR="009F15D2">
        <w:rPr>
          <w:color w:val="000000"/>
          <w:sz w:val="28"/>
          <w:szCs w:val="28"/>
        </w:rPr>
        <w:t xml:space="preserve"> </w:t>
      </w:r>
      <w:r w:rsidRPr="009F15D2">
        <w:rPr>
          <w:color w:val="000000"/>
          <w:sz w:val="28"/>
          <w:szCs w:val="28"/>
        </w:rPr>
        <w:t xml:space="preserve">значительное угнетение роста и размножения бактерий (Цитата по книге </w:t>
      </w:r>
      <w:r w:rsidR="009F15D2" w:rsidRPr="009F15D2">
        <w:rPr>
          <w:color w:val="000000"/>
          <w:sz w:val="28"/>
          <w:szCs w:val="28"/>
        </w:rPr>
        <w:t>Н.А.</w:t>
      </w:r>
      <w:r w:rsidR="009F15D2">
        <w:rPr>
          <w:color w:val="000000"/>
          <w:sz w:val="28"/>
          <w:szCs w:val="28"/>
        </w:rPr>
        <w:t> </w:t>
      </w:r>
      <w:r w:rsidR="009F15D2" w:rsidRPr="009F15D2">
        <w:rPr>
          <w:color w:val="000000"/>
          <w:sz w:val="28"/>
          <w:szCs w:val="28"/>
        </w:rPr>
        <w:t>Мартыненко</w:t>
      </w:r>
      <w:r w:rsidRPr="009F15D2">
        <w:rPr>
          <w:color w:val="000000"/>
          <w:sz w:val="28"/>
          <w:szCs w:val="28"/>
        </w:rPr>
        <w:t>, 1971).</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Однако следует отметить, что в опытах </w:t>
      </w:r>
      <w:r w:rsidR="009F15D2" w:rsidRPr="009F15D2">
        <w:rPr>
          <w:color w:val="000000"/>
          <w:sz w:val="28"/>
          <w:szCs w:val="28"/>
        </w:rPr>
        <w:t>Б.П.</w:t>
      </w:r>
      <w:r w:rsidR="009F15D2">
        <w:rPr>
          <w:color w:val="000000"/>
          <w:sz w:val="28"/>
          <w:szCs w:val="28"/>
        </w:rPr>
        <w:t> </w:t>
      </w:r>
      <w:r w:rsidR="009F15D2" w:rsidRPr="009F15D2">
        <w:rPr>
          <w:color w:val="000000"/>
          <w:sz w:val="28"/>
          <w:szCs w:val="28"/>
        </w:rPr>
        <w:t>Токина</w:t>
      </w:r>
      <w:r w:rsidRPr="009F15D2">
        <w:rPr>
          <w:color w:val="000000"/>
          <w:sz w:val="28"/>
          <w:szCs w:val="28"/>
        </w:rPr>
        <w:t xml:space="preserve"> и </w:t>
      </w:r>
      <w:r w:rsidR="009F15D2" w:rsidRPr="009F15D2">
        <w:rPr>
          <w:color w:val="000000"/>
          <w:sz w:val="28"/>
          <w:szCs w:val="28"/>
        </w:rPr>
        <w:t>А.Г.</w:t>
      </w:r>
      <w:r w:rsidR="009F15D2">
        <w:rPr>
          <w:color w:val="000000"/>
          <w:sz w:val="28"/>
          <w:szCs w:val="28"/>
        </w:rPr>
        <w:t> </w:t>
      </w:r>
      <w:r w:rsidR="009F15D2" w:rsidRPr="009F15D2">
        <w:rPr>
          <w:color w:val="000000"/>
          <w:sz w:val="28"/>
          <w:szCs w:val="28"/>
        </w:rPr>
        <w:t>Филатова</w:t>
      </w:r>
      <w:r w:rsidRPr="009F15D2">
        <w:rPr>
          <w:color w:val="000000"/>
          <w:sz w:val="28"/>
          <w:szCs w:val="28"/>
        </w:rPr>
        <w:t xml:space="preserve"> с яйцеклетками и бластоцистами самой устойчивой оказалась культура золотистого стафилококка. Действие специфической половой инфекции ими не испытывалось.</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Насколько можно судить по результа</w:t>
      </w:r>
      <w:r w:rsidR="001E4D0C">
        <w:rPr>
          <w:color w:val="000000"/>
          <w:sz w:val="28"/>
          <w:szCs w:val="28"/>
        </w:rPr>
        <w:t>та</w:t>
      </w:r>
      <w:r w:rsidRPr="009F15D2">
        <w:rPr>
          <w:color w:val="000000"/>
          <w:sz w:val="28"/>
          <w:szCs w:val="28"/>
        </w:rPr>
        <w:t xml:space="preserve">м эксперимента </w:t>
      </w:r>
      <w:r w:rsidR="009F15D2" w:rsidRPr="009F15D2">
        <w:rPr>
          <w:color w:val="000000"/>
          <w:sz w:val="28"/>
          <w:szCs w:val="28"/>
        </w:rPr>
        <w:t>Р.</w:t>
      </w:r>
      <w:r w:rsidR="009F15D2">
        <w:rPr>
          <w:color w:val="000000"/>
          <w:sz w:val="28"/>
          <w:szCs w:val="28"/>
        </w:rPr>
        <w:t> </w:t>
      </w:r>
      <w:r w:rsidR="009F15D2" w:rsidRPr="009F15D2">
        <w:rPr>
          <w:color w:val="000000"/>
          <w:sz w:val="28"/>
          <w:szCs w:val="28"/>
        </w:rPr>
        <w:t>Гват</w:t>
      </w:r>
      <w:r w:rsidRPr="009F15D2">
        <w:rPr>
          <w:color w:val="000000"/>
          <w:sz w:val="28"/>
          <w:szCs w:val="28"/>
        </w:rPr>
        <w:t>кина</w:t>
      </w:r>
      <w:r w:rsidR="009F15D2">
        <w:rPr>
          <w:color w:val="000000"/>
          <w:sz w:val="28"/>
          <w:szCs w:val="28"/>
        </w:rPr>
        <w:t xml:space="preserve"> </w:t>
      </w:r>
      <w:r w:rsidRPr="009F15D2">
        <w:rPr>
          <w:color w:val="000000"/>
          <w:sz w:val="28"/>
          <w:szCs w:val="28"/>
        </w:rPr>
        <w:t>(R</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Gw</w:t>
      </w:r>
      <w:r w:rsidRPr="009F15D2">
        <w:rPr>
          <w:color w:val="000000"/>
          <w:sz w:val="28"/>
          <w:szCs w:val="28"/>
        </w:rPr>
        <w:t>atkin,</w:t>
      </w:r>
      <w:r w:rsidR="009F15D2">
        <w:rPr>
          <w:color w:val="000000"/>
          <w:sz w:val="28"/>
          <w:szCs w:val="28"/>
        </w:rPr>
        <w:t xml:space="preserve"> </w:t>
      </w:r>
      <w:r w:rsidRPr="009F15D2">
        <w:rPr>
          <w:color w:val="000000"/>
          <w:sz w:val="28"/>
          <w:szCs w:val="28"/>
        </w:rPr>
        <w:t>1967) перед вирусной инфекцией яйцеклетка</w:t>
      </w:r>
      <w:r w:rsidR="00414584" w:rsidRPr="009F15D2">
        <w:rPr>
          <w:color w:val="000000"/>
          <w:sz w:val="28"/>
          <w:szCs w:val="28"/>
        </w:rPr>
        <w:t xml:space="preserve"> </w:t>
      </w:r>
      <w:r w:rsidRPr="009F15D2">
        <w:rPr>
          <w:color w:val="000000"/>
          <w:sz w:val="28"/>
          <w:szCs w:val="28"/>
        </w:rPr>
        <w:t>беззащитна.</w:t>
      </w:r>
      <w:r w:rsidR="009F15D2">
        <w:rPr>
          <w:color w:val="000000"/>
          <w:sz w:val="28"/>
          <w:szCs w:val="28"/>
        </w:rPr>
        <w:t xml:space="preserve"> </w:t>
      </w:r>
      <w:r w:rsidRPr="009F15D2">
        <w:rPr>
          <w:color w:val="000000"/>
          <w:sz w:val="28"/>
          <w:szCs w:val="28"/>
        </w:rPr>
        <w:t>Проникновение</w:t>
      </w:r>
      <w:r w:rsidR="009F15D2">
        <w:rPr>
          <w:color w:val="000000"/>
          <w:sz w:val="28"/>
          <w:szCs w:val="28"/>
        </w:rPr>
        <w:t xml:space="preserve"> </w:t>
      </w:r>
      <w:r w:rsidRPr="009F15D2">
        <w:rPr>
          <w:color w:val="000000"/>
          <w:sz w:val="28"/>
          <w:szCs w:val="28"/>
        </w:rPr>
        <w:t>вирусов</w:t>
      </w:r>
      <w:r w:rsidR="009F15D2">
        <w:rPr>
          <w:color w:val="000000"/>
          <w:sz w:val="28"/>
          <w:szCs w:val="28"/>
        </w:rPr>
        <w:t xml:space="preserve"> </w:t>
      </w:r>
      <w:r w:rsidRPr="009F15D2">
        <w:rPr>
          <w:color w:val="000000"/>
          <w:sz w:val="28"/>
          <w:szCs w:val="28"/>
        </w:rPr>
        <w:t>обычно</w:t>
      </w:r>
      <w:r w:rsidR="009F15D2">
        <w:rPr>
          <w:color w:val="000000"/>
          <w:sz w:val="28"/>
          <w:szCs w:val="28"/>
        </w:rPr>
        <w:t xml:space="preserve"> </w:t>
      </w:r>
      <w:r w:rsidRPr="009F15D2">
        <w:rPr>
          <w:color w:val="000000"/>
          <w:sz w:val="28"/>
          <w:szCs w:val="28"/>
        </w:rPr>
        <w:t>происходит</w:t>
      </w:r>
      <w:r w:rsidR="009F15D2">
        <w:rPr>
          <w:color w:val="000000"/>
          <w:sz w:val="28"/>
          <w:szCs w:val="28"/>
        </w:rPr>
        <w:t xml:space="preserve"> </w:t>
      </w:r>
      <w:r w:rsidRPr="009F15D2">
        <w:rPr>
          <w:color w:val="000000"/>
          <w:sz w:val="28"/>
          <w:szCs w:val="28"/>
        </w:rPr>
        <w:t>через</w:t>
      </w:r>
      <w:r w:rsidR="00414584" w:rsidRPr="009F15D2">
        <w:rPr>
          <w:color w:val="000000"/>
          <w:sz w:val="28"/>
          <w:szCs w:val="28"/>
        </w:rPr>
        <w:t xml:space="preserve"> </w:t>
      </w:r>
      <w:r w:rsidRPr="009F15D2">
        <w:rPr>
          <w:color w:val="000000"/>
          <w:sz w:val="28"/>
          <w:szCs w:val="28"/>
        </w:rPr>
        <w:t>и</w:t>
      </w:r>
      <w:r w:rsidR="00414584" w:rsidRPr="009F15D2">
        <w:rPr>
          <w:color w:val="000000"/>
          <w:sz w:val="28"/>
          <w:szCs w:val="28"/>
        </w:rPr>
        <w:t xml:space="preserve"> </w:t>
      </w:r>
      <w:r w:rsidRPr="009F15D2">
        <w:rPr>
          <w:color w:val="000000"/>
          <w:sz w:val="28"/>
          <w:szCs w:val="28"/>
        </w:rPr>
        <w:t>каналы прозрачной оболочки. Вирус Mengoencephalitis обнаруживали в перевителиновом пространстве мышиной морулы уже через 10 минут после помещения ее в среду, содержащую вирусы. Поражалось от 93 до 10</w:t>
      </w:r>
      <w:r w:rsidR="009F15D2" w:rsidRPr="009F15D2">
        <w:rPr>
          <w:color w:val="000000"/>
          <w:sz w:val="28"/>
          <w:szCs w:val="28"/>
        </w:rPr>
        <w:t>0</w:t>
      </w:r>
      <w:r w:rsidR="009F15D2">
        <w:rPr>
          <w:color w:val="000000"/>
          <w:sz w:val="28"/>
          <w:szCs w:val="28"/>
        </w:rPr>
        <w:t>%</w:t>
      </w:r>
      <w:r w:rsidRPr="009F15D2">
        <w:rPr>
          <w:color w:val="000000"/>
          <w:sz w:val="28"/>
          <w:szCs w:val="28"/>
        </w:rPr>
        <w:t xml:space="preserve"> морул.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 начала 80</w:t>
      </w:r>
      <w:r w:rsidR="00485B0C" w:rsidRPr="00485B0C">
        <w:rPr>
          <w:color w:val="000000"/>
          <w:sz w:val="28"/>
          <w:szCs w:val="28"/>
        </w:rPr>
        <w:t>-</w:t>
      </w:r>
      <w:r w:rsidR="009F15D2" w:rsidRPr="009F15D2">
        <w:rPr>
          <w:color w:val="000000"/>
          <w:sz w:val="28"/>
          <w:szCs w:val="28"/>
        </w:rPr>
        <w:t>х</w:t>
      </w:r>
      <w:r w:rsidRPr="009F15D2">
        <w:rPr>
          <w:color w:val="000000"/>
          <w:sz w:val="28"/>
          <w:szCs w:val="28"/>
        </w:rPr>
        <w:t xml:space="preserve"> годов стали поступать новые научные данные о надежной барьерной функции неповрежденной зоны пеллюцида, окружающей эмбрион до 8</w:t>
      </w:r>
      <w:r w:rsidR="009F15D2">
        <w:rPr>
          <w:color w:val="000000"/>
          <w:sz w:val="28"/>
          <w:szCs w:val="28"/>
        </w:rPr>
        <w:t>–</w:t>
      </w:r>
      <w:r w:rsidR="009F15D2" w:rsidRPr="009F15D2">
        <w:rPr>
          <w:color w:val="000000"/>
          <w:sz w:val="28"/>
          <w:szCs w:val="28"/>
        </w:rPr>
        <w:t>9</w:t>
      </w:r>
      <w:r w:rsidRPr="009F15D2">
        <w:rPr>
          <w:color w:val="000000"/>
          <w:sz w:val="28"/>
          <w:szCs w:val="28"/>
        </w:rPr>
        <w:t xml:space="preserve"> дня развития. До выхода из оболочки эмбрион не может быть инфицирован микробным или вирусным агентом, даже если донор был искусственно заражен возбудителем бруцеллеза, лейкоза, вирусной диареи, инфекционного ринотрахеита, везикулярного стоматита, ящура, блутанга и акабаны </w:t>
      </w:r>
      <w:r w:rsidR="009F15D2">
        <w:rPr>
          <w:color w:val="000000"/>
          <w:sz w:val="28"/>
          <w:szCs w:val="28"/>
        </w:rPr>
        <w:t>(</w:t>
      </w:r>
      <w:r w:rsidRPr="009F15D2">
        <w:rPr>
          <w:color w:val="000000"/>
          <w:sz w:val="28"/>
          <w:szCs w:val="28"/>
        </w:rPr>
        <w:t>W</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Ha</w:t>
      </w:r>
      <w:r w:rsidRPr="009F15D2">
        <w:rPr>
          <w:color w:val="000000"/>
          <w:sz w:val="28"/>
          <w:szCs w:val="28"/>
        </w:rPr>
        <w:t>re, 1986</w:t>
      </w:r>
      <w:r w:rsidR="009F15D2">
        <w:rPr>
          <w:color w:val="000000"/>
          <w:sz w:val="28"/>
          <w:szCs w:val="28"/>
        </w:rPr>
        <w:t>;</w:t>
      </w:r>
      <w:r w:rsidRPr="009F15D2">
        <w:rPr>
          <w:color w:val="000000"/>
          <w:sz w:val="28"/>
          <w:szCs w:val="28"/>
        </w:rPr>
        <w:t xml:space="preserve"> С. Z1 Ecuger</w:t>
      </w:r>
      <w:r w:rsidR="009F15D2">
        <w:rPr>
          <w:color w:val="000000"/>
          <w:sz w:val="28"/>
          <w:szCs w:val="28"/>
        </w:rPr>
        <w:t>,</w:t>
      </w:r>
      <w:r w:rsidRPr="009F15D2">
        <w:rPr>
          <w:color w:val="000000"/>
          <w:sz w:val="28"/>
          <w:szCs w:val="28"/>
        </w:rPr>
        <w:t xml:space="preserve"> 1986; H</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Ni</w:t>
      </w:r>
      <w:r w:rsidRPr="009F15D2">
        <w:rPr>
          <w:color w:val="000000"/>
          <w:sz w:val="28"/>
          <w:szCs w:val="28"/>
        </w:rPr>
        <w:t>emann</w:t>
      </w:r>
      <w:r w:rsidR="009F15D2">
        <w:rPr>
          <w:color w:val="000000"/>
          <w:sz w:val="28"/>
          <w:szCs w:val="28"/>
        </w:rPr>
        <w:t>,</w:t>
      </w:r>
      <w:r w:rsidRPr="009F15D2">
        <w:rPr>
          <w:color w:val="000000"/>
          <w:sz w:val="28"/>
          <w:szCs w:val="28"/>
        </w:rPr>
        <w:t xml:space="preserve"> 1986; Е. Singh</w:t>
      </w:r>
      <w:r w:rsidR="009F15D2">
        <w:rPr>
          <w:color w:val="000000"/>
          <w:sz w:val="28"/>
          <w:szCs w:val="28"/>
        </w:rPr>
        <w:t>,</w:t>
      </w:r>
      <w:r w:rsidRPr="009F15D2">
        <w:rPr>
          <w:color w:val="000000"/>
          <w:sz w:val="28"/>
          <w:szCs w:val="28"/>
        </w:rPr>
        <w:t xml:space="preserve"> 1987</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M</w:t>
      </w:r>
      <w:r w:rsidRPr="009F15D2">
        <w:rPr>
          <w:color w:val="000000"/>
          <w:sz w:val="28"/>
          <w:szCs w:val="28"/>
        </w:rPr>
        <w:t>. Thibier</w:t>
      </w:r>
      <w:r w:rsidR="009F15D2">
        <w:rPr>
          <w:color w:val="000000"/>
          <w:sz w:val="28"/>
          <w:szCs w:val="28"/>
        </w:rPr>
        <w:t>,</w:t>
      </w:r>
      <w:r w:rsidRPr="009F15D2">
        <w:rPr>
          <w:color w:val="000000"/>
          <w:sz w:val="28"/>
          <w:szCs w:val="28"/>
        </w:rPr>
        <w:t xml:space="preserve"> 1987).</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Известно, что у крупного рогатого скота эмбрионы первые 13 дней свободно перемещается в просвете матки, а на 9</w:t>
      </w:r>
      <w:r w:rsidR="009F15D2">
        <w:rPr>
          <w:color w:val="000000"/>
          <w:sz w:val="28"/>
          <w:szCs w:val="28"/>
        </w:rPr>
        <w:t>–</w:t>
      </w:r>
      <w:r w:rsidR="009F15D2" w:rsidRPr="009F15D2">
        <w:rPr>
          <w:color w:val="000000"/>
          <w:sz w:val="28"/>
          <w:szCs w:val="28"/>
        </w:rPr>
        <w:t>1</w:t>
      </w:r>
      <w:r w:rsidRPr="009F15D2">
        <w:rPr>
          <w:color w:val="000000"/>
          <w:sz w:val="28"/>
          <w:szCs w:val="28"/>
        </w:rPr>
        <w:t>0 день она теряет зону пеллюцида. Влияние в это время какого-нибудь неблагоприятного фактора, например, микроорганизмов или вирусов, может привести к гибели зародыша (</w:t>
      </w:r>
      <w:r w:rsidR="009F15D2" w:rsidRPr="009F15D2">
        <w:rPr>
          <w:color w:val="000000"/>
          <w:sz w:val="28"/>
          <w:szCs w:val="28"/>
        </w:rPr>
        <w:t>A.M.</w:t>
      </w:r>
      <w:r w:rsidR="009F15D2">
        <w:rPr>
          <w:color w:val="000000"/>
          <w:sz w:val="28"/>
          <w:szCs w:val="28"/>
        </w:rPr>
        <w:t> </w:t>
      </w:r>
      <w:r w:rsidR="009F15D2" w:rsidRPr="009F15D2">
        <w:rPr>
          <w:color w:val="000000"/>
          <w:sz w:val="28"/>
          <w:szCs w:val="28"/>
        </w:rPr>
        <w:t>Scofield</w:t>
      </w:r>
      <w:r w:rsidRPr="009F15D2">
        <w:rPr>
          <w:color w:val="000000"/>
          <w:sz w:val="28"/>
          <w:szCs w:val="28"/>
        </w:rPr>
        <w:t xml:space="preserve"> et al., 1974; </w:t>
      </w:r>
      <w:r w:rsidR="009F15D2" w:rsidRPr="009F15D2">
        <w:rPr>
          <w:color w:val="000000"/>
          <w:sz w:val="28"/>
          <w:szCs w:val="28"/>
        </w:rPr>
        <w:t>Н.П.</w:t>
      </w:r>
      <w:r w:rsidR="009F15D2">
        <w:rPr>
          <w:color w:val="000000"/>
          <w:sz w:val="28"/>
          <w:szCs w:val="28"/>
        </w:rPr>
        <w:t> </w:t>
      </w:r>
      <w:r w:rsidR="009F15D2" w:rsidRPr="009F15D2">
        <w:rPr>
          <w:color w:val="000000"/>
          <w:sz w:val="28"/>
          <w:szCs w:val="28"/>
        </w:rPr>
        <w:t>Чечеткина</w:t>
      </w:r>
      <w:r w:rsidRPr="009F15D2">
        <w:rPr>
          <w:color w:val="000000"/>
          <w:sz w:val="28"/>
          <w:szCs w:val="28"/>
        </w:rPr>
        <w:t xml:space="preserve">, </w:t>
      </w:r>
      <w:r w:rsidR="009F15D2" w:rsidRPr="009F15D2">
        <w:rPr>
          <w:color w:val="000000"/>
          <w:sz w:val="28"/>
          <w:szCs w:val="28"/>
        </w:rPr>
        <w:t>П.П.</w:t>
      </w:r>
      <w:r w:rsidR="009F15D2">
        <w:rPr>
          <w:color w:val="000000"/>
          <w:sz w:val="28"/>
          <w:szCs w:val="28"/>
        </w:rPr>
        <w:t> </w:t>
      </w:r>
      <w:r w:rsidR="009F15D2" w:rsidRPr="009F15D2">
        <w:rPr>
          <w:color w:val="000000"/>
          <w:sz w:val="28"/>
          <w:szCs w:val="28"/>
        </w:rPr>
        <w:t>Фукс</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987). Эти авторы</w:t>
      </w:r>
      <w:r w:rsidR="00414584" w:rsidRPr="009F15D2">
        <w:rPr>
          <w:color w:val="000000"/>
          <w:sz w:val="28"/>
          <w:szCs w:val="28"/>
        </w:rPr>
        <w:t xml:space="preserve"> </w:t>
      </w:r>
      <w:r w:rsidRPr="009F15D2">
        <w:rPr>
          <w:color w:val="000000"/>
          <w:sz w:val="28"/>
          <w:szCs w:val="28"/>
        </w:rPr>
        <w:t xml:space="preserve">подвергали бактериологическому исследованию матки 39 свиней, убитых через 9 или 13 дней после случки. При этом у 22 свиноматок матка не была инфицирована, у 12 </w:t>
      </w:r>
      <w:r w:rsidR="009F15D2">
        <w:rPr>
          <w:color w:val="000000"/>
          <w:sz w:val="28"/>
          <w:szCs w:val="28"/>
        </w:rPr>
        <w:t>–</w:t>
      </w:r>
      <w:r w:rsidR="009F15D2" w:rsidRPr="009F15D2">
        <w:rPr>
          <w:color w:val="000000"/>
          <w:sz w:val="28"/>
          <w:szCs w:val="28"/>
        </w:rPr>
        <w:t xml:space="preserve"> </w:t>
      </w:r>
      <w:r w:rsidRPr="009F15D2">
        <w:rPr>
          <w:color w:val="000000"/>
          <w:sz w:val="28"/>
          <w:szCs w:val="28"/>
        </w:rPr>
        <w:t xml:space="preserve">инфицирована и у 4 </w:t>
      </w:r>
      <w:r w:rsidR="009F15D2">
        <w:rPr>
          <w:color w:val="000000"/>
          <w:sz w:val="28"/>
          <w:szCs w:val="28"/>
        </w:rPr>
        <w:t>–</w:t>
      </w:r>
      <w:r w:rsidR="009F15D2" w:rsidRPr="009F15D2">
        <w:rPr>
          <w:color w:val="000000"/>
          <w:sz w:val="28"/>
          <w:szCs w:val="28"/>
        </w:rPr>
        <w:t xml:space="preserve"> </w:t>
      </w:r>
      <w:r w:rsidRPr="009F15D2">
        <w:rPr>
          <w:color w:val="000000"/>
          <w:sz w:val="28"/>
          <w:szCs w:val="28"/>
        </w:rPr>
        <w:t>частично инфицирована. Авторы установили статистически значимое различие в количестве погибших яйцеклеток или эмбрионов в инфицированных и неинфицированных матках, и считают, что основной причиной гибели эмбрионов в ранний период супоросности является микробная загрязненность матки.</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И.</w:t>
      </w:r>
      <w:r>
        <w:rPr>
          <w:color w:val="000000"/>
          <w:sz w:val="28"/>
          <w:szCs w:val="28"/>
        </w:rPr>
        <w:t> </w:t>
      </w:r>
      <w:r w:rsidRPr="009F15D2">
        <w:rPr>
          <w:color w:val="000000"/>
          <w:sz w:val="28"/>
          <w:szCs w:val="28"/>
        </w:rPr>
        <w:t>Сакала</w:t>
      </w:r>
      <w:r w:rsidR="004847C0" w:rsidRPr="009F15D2">
        <w:rPr>
          <w:color w:val="000000"/>
          <w:sz w:val="28"/>
          <w:szCs w:val="28"/>
        </w:rPr>
        <w:t xml:space="preserve"> и соавт., </w:t>
      </w:r>
      <w:r w:rsidRPr="009F15D2">
        <w:rPr>
          <w:color w:val="000000"/>
          <w:sz w:val="28"/>
          <w:szCs w:val="28"/>
        </w:rPr>
        <w:t>И.</w:t>
      </w:r>
      <w:r>
        <w:rPr>
          <w:color w:val="000000"/>
          <w:sz w:val="28"/>
          <w:szCs w:val="28"/>
        </w:rPr>
        <w:t> </w:t>
      </w:r>
      <w:r w:rsidRPr="009F15D2">
        <w:rPr>
          <w:color w:val="000000"/>
          <w:sz w:val="28"/>
          <w:szCs w:val="28"/>
        </w:rPr>
        <w:t>Линн</w:t>
      </w:r>
      <w:r w:rsidR="004847C0" w:rsidRPr="009F15D2">
        <w:rPr>
          <w:color w:val="000000"/>
          <w:sz w:val="28"/>
          <w:szCs w:val="28"/>
        </w:rPr>
        <w:t xml:space="preserve"> и соавт. установили, что введение в половые пути коров микробов, принадлежащих к группе коменсалов, населяющих обычно кишечник или кожный покров, приводит к нарушению полового цикла, патологическим явлениям и резкому снижению оплодотворения животных (I</w:t>
      </w:r>
      <w:r w:rsidRPr="009F15D2">
        <w:rPr>
          <w:color w:val="000000"/>
          <w:sz w:val="28"/>
          <w:szCs w:val="28"/>
        </w:rPr>
        <w:t>.</w:t>
      </w:r>
      <w:r>
        <w:rPr>
          <w:color w:val="000000"/>
          <w:sz w:val="28"/>
          <w:szCs w:val="28"/>
        </w:rPr>
        <w:t xml:space="preserve"> </w:t>
      </w:r>
      <w:r w:rsidRPr="009F15D2">
        <w:rPr>
          <w:color w:val="000000"/>
          <w:sz w:val="28"/>
          <w:szCs w:val="28"/>
        </w:rPr>
        <w:t>Sa</w:t>
      </w:r>
      <w:r w:rsidR="004847C0" w:rsidRPr="009F15D2">
        <w:rPr>
          <w:color w:val="000000"/>
          <w:sz w:val="28"/>
          <w:szCs w:val="28"/>
        </w:rPr>
        <w:t xml:space="preserve">kala et al., 1961; </w:t>
      </w:r>
      <w:r w:rsidRPr="009F15D2">
        <w:rPr>
          <w:color w:val="000000"/>
          <w:sz w:val="28"/>
          <w:szCs w:val="28"/>
        </w:rPr>
        <w:t>I.E.</w:t>
      </w:r>
      <w:r>
        <w:rPr>
          <w:color w:val="000000"/>
          <w:sz w:val="28"/>
          <w:szCs w:val="28"/>
        </w:rPr>
        <w:t> </w:t>
      </w:r>
      <w:r w:rsidRPr="009F15D2">
        <w:rPr>
          <w:color w:val="000000"/>
          <w:sz w:val="28"/>
          <w:szCs w:val="28"/>
        </w:rPr>
        <w:t>Lynn</w:t>
      </w:r>
      <w:r w:rsidR="004847C0" w:rsidRPr="009F15D2">
        <w:rPr>
          <w:color w:val="000000"/>
          <w:sz w:val="28"/>
          <w:szCs w:val="28"/>
        </w:rPr>
        <w:t xml:space="preserve"> et al., 1966)</w:t>
      </w:r>
      <w:r>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Несмотря на противоречивость литературных данных, большинство авторов склонны к тому, что микроорганизмы отрицательно влияют не только на переживаемость и оплодотворяющую способность спермиев, оплодотворение яйцеклетки, но и</w:t>
      </w:r>
      <w:r w:rsidR="007B3211" w:rsidRPr="009F15D2">
        <w:rPr>
          <w:color w:val="000000"/>
          <w:sz w:val="28"/>
          <w:szCs w:val="28"/>
        </w:rPr>
        <w:t xml:space="preserve"> на</w:t>
      </w:r>
      <w:r w:rsidRPr="009F15D2">
        <w:rPr>
          <w:color w:val="000000"/>
          <w:sz w:val="28"/>
          <w:szCs w:val="28"/>
        </w:rPr>
        <w:t xml:space="preserve"> выживаемость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Если для искусственного осеменения крупного рогатого скота приняты санитарные нормы для неразбавленной спермы быков, которыми допускается содержание не более 5 тыс. непатогенных микробов в 1 </w:t>
      </w:r>
      <w:r w:rsidR="009F15D2" w:rsidRPr="009F15D2">
        <w:rPr>
          <w:color w:val="000000"/>
          <w:sz w:val="28"/>
          <w:szCs w:val="28"/>
        </w:rPr>
        <w:t>куб.</w:t>
      </w:r>
      <w:r w:rsidR="009F15D2">
        <w:rPr>
          <w:color w:val="000000"/>
          <w:sz w:val="28"/>
          <w:szCs w:val="28"/>
        </w:rPr>
        <w:t xml:space="preserve"> </w:t>
      </w:r>
      <w:r w:rsidR="009F15D2" w:rsidRPr="009F15D2">
        <w:rPr>
          <w:color w:val="000000"/>
          <w:sz w:val="28"/>
          <w:szCs w:val="28"/>
        </w:rPr>
        <w:t>с</w:t>
      </w:r>
      <w:r w:rsidRPr="009F15D2">
        <w:rPr>
          <w:color w:val="000000"/>
          <w:sz w:val="28"/>
          <w:szCs w:val="28"/>
        </w:rPr>
        <w:t>м (</w:t>
      </w:r>
      <w:r w:rsidR="009F15D2" w:rsidRPr="009F15D2">
        <w:rPr>
          <w:color w:val="000000"/>
          <w:sz w:val="28"/>
          <w:szCs w:val="28"/>
        </w:rPr>
        <w:t>Н.Г.</w:t>
      </w:r>
      <w:r w:rsidR="009F15D2">
        <w:rPr>
          <w:color w:val="000000"/>
          <w:sz w:val="28"/>
          <w:szCs w:val="28"/>
        </w:rPr>
        <w:t> </w:t>
      </w:r>
      <w:r w:rsidR="009F15D2" w:rsidRPr="009F15D2">
        <w:rPr>
          <w:color w:val="000000"/>
          <w:sz w:val="28"/>
          <w:szCs w:val="28"/>
        </w:rPr>
        <w:t>Балашов</w:t>
      </w:r>
      <w:r w:rsidRPr="009F15D2">
        <w:rPr>
          <w:color w:val="000000"/>
          <w:sz w:val="28"/>
          <w:szCs w:val="28"/>
        </w:rPr>
        <w:t>, 1989), то при трансплантации эмбрионов этот фактор не учитывается, хотя предусмотрен санитарный контроль их качества.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связи с этим</w:t>
      </w:r>
      <w:r w:rsidR="009F15D2">
        <w:rPr>
          <w:color w:val="000000"/>
          <w:sz w:val="28"/>
          <w:szCs w:val="28"/>
        </w:rPr>
        <w:t xml:space="preserve"> </w:t>
      </w:r>
      <w:r w:rsidRPr="009F15D2">
        <w:rPr>
          <w:color w:val="000000"/>
          <w:sz w:val="28"/>
          <w:szCs w:val="28"/>
        </w:rPr>
        <w:t>перед нами возникла</w:t>
      </w:r>
      <w:r w:rsidR="009F15D2">
        <w:rPr>
          <w:color w:val="000000"/>
          <w:sz w:val="28"/>
          <w:szCs w:val="28"/>
        </w:rPr>
        <w:t xml:space="preserve"> </w:t>
      </w:r>
      <w:r w:rsidRPr="009F15D2">
        <w:rPr>
          <w:color w:val="000000"/>
          <w:sz w:val="28"/>
          <w:szCs w:val="28"/>
        </w:rPr>
        <w:t>необходимость</w:t>
      </w:r>
      <w:r w:rsidR="009F15D2">
        <w:rPr>
          <w:color w:val="000000"/>
          <w:sz w:val="28"/>
          <w:szCs w:val="28"/>
        </w:rPr>
        <w:t xml:space="preserve"> </w:t>
      </w:r>
      <w:r w:rsidRPr="009F15D2">
        <w:rPr>
          <w:color w:val="000000"/>
          <w:sz w:val="28"/>
          <w:szCs w:val="28"/>
        </w:rPr>
        <w:t>проведения</w:t>
      </w:r>
      <w:r w:rsidR="009F15D2">
        <w:rPr>
          <w:color w:val="000000"/>
          <w:sz w:val="28"/>
          <w:szCs w:val="28"/>
        </w:rPr>
        <w:t xml:space="preserve"> </w:t>
      </w:r>
      <w:r w:rsidRPr="009F15D2">
        <w:rPr>
          <w:color w:val="000000"/>
          <w:sz w:val="28"/>
          <w:szCs w:val="28"/>
        </w:rPr>
        <w:t>исследований</w:t>
      </w:r>
      <w:r w:rsidR="009F15D2">
        <w:rPr>
          <w:color w:val="000000"/>
          <w:sz w:val="28"/>
          <w:szCs w:val="28"/>
        </w:rPr>
        <w:t xml:space="preserve"> </w:t>
      </w:r>
      <w:r w:rsidRPr="009F15D2">
        <w:rPr>
          <w:color w:val="000000"/>
          <w:sz w:val="28"/>
          <w:szCs w:val="28"/>
        </w:rPr>
        <w:t>по</w:t>
      </w:r>
      <w:r w:rsidR="009F15D2">
        <w:rPr>
          <w:color w:val="000000"/>
          <w:sz w:val="28"/>
          <w:szCs w:val="28"/>
        </w:rPr>
        <w:t xml:space="preserve"> </w:t>
      </w:r>
      <w:r w:rsidRPr="009F15D2">
        <w:rPr>
          <w:color w:val="000000"/>
          <w:sz w:val="28"/>
          <w:szCs w:val="28"/>
        </w:rPr>
        <w:t>влиянию</w:t>
      </w:r>
      <w:r w:rsidR="009F15D2">
        <w:rPr>
          <w:color w:val="000000"/>
          <w:sz w:val="28"/>
          <w:szCs w:val="28"/>
        </w:rPr>
        <w:t xml:space="preserve"> </w:t>
      </w:r>
      <w:r w:rsidRPr="009F15D2">
        <w:rPr>
          <w:color w:val="000000"/>
          <w:sz w:val="28"/>
          <w:szCs w:val="28"/>
        </w:rPr>
        <w:t>количества</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качества</w:t>
      </w:r>
      <w:r w:rsidR="00414584" w:rsidRPr="009F15D2">
        <w:rPr>
          <w:color w:val="000000"/>
          <w:sz w:val="28"/>
          <w:szCs w:val="28"/>
        </w:rPr>
        <w:t xml:space="preserve"> </w:t>
      </w:r>
      <w:r w:rsidRPr="009F15D2">
        <w:rPr>
          <w:color w:val="000000"/>
          <w:sz w:val="28"/>
          <w:szCs w:val="28"/>
        </w:rPr>
        <w:t>микроорганизмов</w:t>
      </w:r>
      <w:r w:rsidR="009F15D2">
        <w:rPr>
          <w:color w:val="000000"/>
          <w:sz w:val="28"/>
          <w:szCs w:val="28"/>
        </w:rPr>
        <w:t xml:space="preserve"> </w:t>
      </w:r>
      <w:r w:rsidRPr="009F15D2">
        <w:rPr>
          <w:color w:val="000000"/>
          <w:sz w:val="28"/>
          <w:szCs w:val="28"/>
        </w:rPr>
        <w:t>на</w:t>
      </w:r>
      <w:r w:rsidR="009F15D2">
        <w:rPr>
          <w:color w:val="000000"/>
          <w:sz w:val="28"/>
          <w:szCs w:val="28"/>
        </w:rPr>
        <w:t xml:space="preserve"> </w:t>
      </w:r>
      <w:r w:rsidRPr="009F15D2">
        <w:rPr>
          <w:color w:val="000000"/>
          <w:sz w:val="28"/>
          <w:szCs w:val="28"/>
        </w:rPr>
        <w:t>жизнеспособность</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приживляемость эмбрионов</w:t>
      </w:r>
      <w:r w:rsidR="009F15D2">
        <w:rPr>
          <w:color w:val="000000"/>
          <w:sz w:val="28"/>
          <w:szCs w:val="28"/>
        </w:rPr>
        <w:t xml:space="preserve"> </w:t>
      </w:r>
      <w:r w:rsidRPr="009F15D2">
        <w:rPr>
          <w:color w:val="000000"/>
          <w:sz w:val="28"/>
          <w:szCs w:val="28"/>
        </w:rPr>
        <w:t>у крупного рогатого скота.</w:t>
      </w:r>
    </w:p>
    <w:p w:rsidR="00414584" w:rsidRPr="009F15D2" w:rsidRDefault="00414584" w:rsidP="009F15D2">
      <w:pPr>
        <w:widowControl/>
        <w:autoSpaceDE w:val="0"/>
        <w:autoSpaceDN w:val="0"/>
        <w:adjustRightInd w:val="0"/>
        <w:spacing w:line="360" w:lineRule="auto"/>
        <w:ind w:firstLine="709"/>
        <w:jc w:val="both"/>
        <w:rPr>
          <w:color w:val="000000"/>
          <w:sz w:val="28"/>
          <w:szCs w:val="28"/>
        </w:rPr>
      </w:pPr>
    </w:p>
    <w:p w:rsidR="004847C0" w:rsidRPr="00485B0C" w:rsidRDefault="00574A46"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6" w:name="_Toc12811644"/>
      <w:r w:rsidRPr="009F15D2">
        <w:rPr>
          <w:rFonts w:ascii="Times New Roman" w:hAnsi="Times New Roman" w:cs="Times New Roman"/>
          <w:i w:val="0"/>
          <w:iCs w:val="0"/>
          <w:color w:val="000000"/>
          <w:lang w:val="uk-UA"/>
        </w:rPr>
        <w:t>3</w:t>
      </w:r>
      <w:r w:rsidR="004847C0" w:rsidRPr="009F15D2">
        <w:rPr>
          <w:rFonts w:ascii="Times New Roman" w:hAnsi="Times New Roman" w:cs="Times New Roman"/>
          <w:i w:val="0"/>
          <w:iCs w:val="0"/>
          <w:color w:val="000000"/>
        </w:rPr>
        <w:t>.</w:t>
      </w:r>
      <w:r w:rsidR="007B3211" w:rsidRPr="009F15D2">
        <w:rPr>
          <w:rFonts w:ascii="Times New Roman" w:hAnsi="Times New Roman" w:cs="Times New Roman"/>
          <w:i w:val="0"/>
          <w:iCs w:val="0"/>
          <w:color w:val="000000"/>
        </w:rPr>
        <w:t>5</w:t>
      </w:r>
      <w:r w:rsidR="004847C0" w:rsidRPr="009F15D2">
        <w:rPr>
          <w:rFonts w:ascii="Times New Roman" w:hAnsi="Times New Roman" w:cs="Times New Roman"/>
          <w:i w:val="0"/>
          <w:iCs w:val="0"/>
          <w:color w:val="000000"/>
        </w:rPr>
        <w:t xml:space="preserve"> Влияние антибиотиков на спермии,</w:t>
      </w:r>
      <w:r w:rsidR="009F15D2">
        <w:rPr>
          <w:rFonts w:ascii="Times New Roman" w:hAnsi="Times New Roman" w:cs="Times New Roman"/>
          <w:i w:val="0"/>
          <w:iCs w:val="0"/>
          <w:color w:val="000000"/>
        </w:rPr>
        <w:t xml:space="preserve"> </w:t>
      </w:r>
      <w:r w:rsidR="004847C0" w:rsidRPr="009F15D2">
        <w:rPr>
          <w:rFonts w:ascii="Times New Roman" w:hAnsi="Times New Roman" w:cs="Times New Roman"/>
          <w:i w:val="0"/>
          <w:iCs w:val="0"/>
          <w:color w:val="000000"/>
        </w:rPr>
        <w:t>яйцеклетки, эмбрионы</w:t>
      </w:r>
      <w:bookmarkEnd w:id="6"/>
    </w:p>
    <w:p w:rsidR="00414584" w:rsidRPr="009F15D2" w:rsidRDefault="00414584"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Многие исследователи установили, что одной из причин снижения биологического качества спермы, возникновения</w:t>
      </w:r>
      <w:r w:rsidR="00485B0C" w:rsidRPr="00485B0C">
        <w:rPr>
          <w:color w:val="000000"/>
          <w:sz w:val="28"/>
          <w:szCs w:val="28"/>
        </w:rPr>
        <w:t xml:space="preserve"> </w:t>
      </w:r>
      <w:r w:rsidRPr="009F15D2">
        <w:rPr>
          <w:color w:val="000000"/>
          <w:sz w:val="28"/>
          <w:szCs w:val="28"/>
        </w:rPr>
        <w:t>гинекологических заболеваний, абортов и бесплодия самок может</w:t>
      </w:r>
      <w:r w:rsidR="00485B0C" w:rsidRPr="00485B0C">
        <w:rPr>
          <w:color w:val="000000"/>
          <w:sz w:val="28"/>
          <w:szCs w:val="28"/>
        </w:rPr>
        <w:t xml:space="preserve"> </w:t>
      </w:r>
      <w:r w:rsidRPr="009F15D2">
        <w:rPr>
          <w:color w:val="000000"/>
          <w:sz w:val="28"/>
          <w:szCs w:val="28"/>
        </w:rPr>
        <w:t>быть контамированная сперма (</w:t>
      </w:r>
      <w:r w:rsidR="009F15D2" w:rsidRPr="009F15D2">
        <w:rPr>
          <w:color w:val="000000"/>
          <w:sz w:val="28"/>
          <w:szCs w:val="28"/>
        </w:rPr>
        <w:t>Г.В.</w:t>
      </w:r>
      <w:r w:rsidR="009F15D2">
        <w:rPr>
          <w:color w:val="000000"/>
          <w:sz w:val="28"/>
          <w:szCs w:val="28"/>
        </w:rPr>
        <w:t> </w:t>
      </w:r>
      <w:r w:rsidR="009F15D2" w:rsidRPr="009F15D2">
        <w:rPr>
          <w:color w:val="000000"/>
          <w:sz w:val="28"/>
          <w:szCs w:val="28"/>
        </w:rPr>
        <w:t>Зверева</w:t>
      </w:r>
      <w:r w:rsidRPr="009F15D2">
        <w:rPr>
          <w:color w:val="000000"/>
          <w:sz w:val="28"/>
          <w:szCs w:val="28"/>
        </w:rPr>
        <w:t xml:space="preserve">, 1971; </w:t>
      </w:r>
      <w:r w:rsidR="009F15D2" w:rsidRPr="009F15D2">
        <w:rPr>
          <w:color w:val="000000"/>
          <w:sz w:val="28"/>
          <w:szCs w:val="28"/>
        </w:rPr>
        <w:t>В.С.</w:t>
      </w:r>
      <w:r w:rsidR="009F15D2">
        <w:rPr>
          <w:color w:val="000000"/>
          <w:sz w:val="28"/>
          <w:szCs w:val="28"/>
        </w:rPr>
        <w:t> </w:t>
      </w:r>
      <w:r w:rsidR="009F15D2" w:rsidRPr="009F15D2">
        <w:rPr>
          <w:color w:val="000000"/>
          <w:sz w:val="28"/>
          <w:szCs w:val="28"/>
        </w:rPr>
        <w:t>Шипилов</w:t>
      </w:r>
      <w:r w:rsidRPr="009F15D2">
        <w:rPr>
          <w:color w:val="000000"/>
          <w:sz w:val="28"/>
          <w:szCs w:val="28"/>
        </w:rPr>
        <w:t>,</w:t>
      </w:r>
      <w:r w:rsidR="00485B0C" w:rsidRPr="00485B0C">
        <w:rPr>
          <w:color w:val="000000"/>
          <w:sz w:val="28"/>
          <w:szCs w:val="28"/>
        </w:rPr>
        <w:t xml:space="preserve"> </w:t>
      </w:r>
      <w:r w:rsidRPr="009F15D2">
        <w:rPr>
          <w:color w:val="000000"/>
          <w:sz w:val="28"/>
          <w:szCs w:val="28"/>
        </w:rPr>
        <w:t xml:space="preserve">1977; </w:t>
      </w:r>
      <w:r w:rsidR="009F15D2" w:rsidRPr="009F15D2">
        <w:rPr>
          <w:color w:val="000000"/>
          <w:sz w:val="28"/>
          <w:szCs w:val="28"/>
        </w:rPr>
        <w:t>Н.Г.</w:t>
      </w:r>
      <w:r w:rsidR="009F15D2">
        <w:rPr>
          <w:color w:val="000000"/>
          <w:sz w:val="28"/>
          <w:szCs w:val="28"/>
        </w:rPr>
        <w:t> </w:t>
      </w:r>
      <w:r w:rsidR="009F15D2" w:rsidRPr="009F15D2">
        <w:rPr>
          <w:color w:val="000000"/>
          <w:sz w:val="28"/>
          <w:szCs w:val="28"/>
        </w:rPr>
        <w:t>Балашов</w:t>
      </w:r>
      <w:r w:rsidRPr="009F15D2">
        <w:rPr>
          <w:color w:val="000000"/>
          <w:sz w:val="28"/>
          <w:szCs w:val="28"/>
        </w:rPr>
        <w:t xml:space="preserve">, 1980; </w:t>
      </w:r>
      <w:r w:rsidR="009F15D2" w:rsidRPr="009F15D2">
        <w:rPr>
          <w:color w:val="000000"/>
          <w:sz w:val="28"/>
          <w:szCs w:val="28"/>
        </w:rPr>
        <w:t>Ф.И.</w:t>
      </w:r>
      <w:r w:rsidR="009F15D2">
        <w:rPr>
          <w:color w:val="000000"/>
          <w:sz w:val="28"/>
          <w:szCs w:val="28"/>
        </w:rPr>
        <w:t> </w:t>
      </w:r>
      <w:r w:rsidR="009F15D2" w:rsidRPr="009F15D2">
        <w:rPr>
          <w:color w:val="000000"/>
          <w:sz w:val="28"/>
          <w:szCs w:val="28"/>
        </w:rPr>
        <w:t>Осташко,</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977; </w:t>
      </w:r>
      <w:r w:rsidR="009F15D2" w:rsidRPr="009F15D2">
        <w:rPr>
          <w:color w:val="000000"/>
          <w:sz w:val="28"/>
          <w:szCs w:val="28"/>
        </w:rPr>
        <w:t>С.И.</w:t>
      </w:r>
      <w:r w:rsidR="009F15D2">
        <w:rPr>
          <w:color w:val="000000"/>
          <w:sz w:val="28"/>
          <w:szCs w:val="28"/>
        </w:rPr>
        <w:t> </w:t>
      </w:r>
      <w:r w:rsidR="009F15D2" w:rsidRPr="009F15D2">
        <w:rPr>
          <w:color w:val="000000"/>
          <w:sz w:val="28"/>
          <w:szCs w:val="28"/>
        </w:rPr>
        <w:t>Сердюк</w:t>
      </w:r>
      <w:r w:rsidRPr="009F15D2">
        <w:rPr>
          <w:color w:val="000000"/>
          <w:sz w:val="28"/>
          <w:szCs w:val="28"/>
        </w:rPr>
        <w:t>,</w:t>
      </w:r>
      <w:r w:rsidR="00485B0C" w:rsidRPr="00485B0C">
        <w:rPr>
          <w:color w:val="000000"/>
          <w:sz w:val="28"/>
          <w:szCs w:val="28"/>
        </w:rPr>
        <w:t xml:space="preserve"> </w:t>
      </w:r>
      <w:r w:rsidRPr="009F15D2">
        <w:rPr>
          <w:color w:val="000000"/>
          <w:sz w:val="28"/>
          <w:szCs w:val="28"/>
        </w:rPr>
        <w:t>1979). Поэтому учеными были проведены многочисленные</w:t>
      </w:r>
      <w:r w:rsidR="00485B0C" w:rsidRPr="00485B0C">
        <w:rPr>
          <w:color w:val="000000"/>
          <w:sz w:val="28"/>
          <w:szCs w:val="28"/>
        </w:rPr>
        <w:t xml:space="preserve"> </w:t>
      </w:r>
      <w:r w:rsidRPr="009F15D2">
        <w:rPr>
          <w:color w:val="000000"/>
          <w:sz w:val="28"/>
          <w:szCs w:val="28"/>
        </w:rPr>
        <w:t>исследования по санированию спермы. В качестве санирующих</w:t>
      </w:r>
      <w:r w:rsidR="00485B0C" w:rsidRPr="00485B0C">
        <w:rPr>
          <w:color w:val="000000"/>
          <w:sz w:val="28"/>
          <w:szCs w:val="28"/>
        </w:rPr>
        <w:t xml:space="preserve"> </w:t>
      </w:r>
      <w:r w:rsidRPr="009F15D2">
        <w:rPr>
          <w:color w:val="000000"/>
          <w:sz w:val="28"/>
          <w:szCs w:val="28"/>
        </w:rPr>
        <w:t>средств испытали такие антимикробные препараты,</w:t>
      </w:r>
      <w:r w:rsidRPr="009F15D2">
        <w:rPr>
          <w:color w:val="000000"/>
          <w:sz w:val="28"/>
          <w:szCs w:val="28"/>
        </w:rPr>
        <w:tab/>
        <w:t>как</w:t>
      </w:r>
      <w:r w:rsidR="00414584" w:rsidRPr="009F15D2">
        <w:rPr>
          <w:color w:val="000000"/>
          <w:sz w:val="28"/>
          <w:szCs w:val="28"/>
        </w:rPr>
        <w:t xml:space="preserve"> </w:t>
      </w:r>
      <w:r w:rsidRPr="009F15D2">
        <w:rPr>
          <w:color w:val="000000"/>
          <w:sz w:val="28"/>
          <w:szCs w:val="28"/>
        </w:rPr>
        <w:t>антибиотики и сульфаниламиды. Механизм действия</w:t>
      </w:r>
      <w:r w:rsidR="00414584" w:rsidRPr="009F15D2">
        <w:rPr>
          <w:color w:val="000000"/>
          <w:sz w:val="28"/>
          <w:szCs w:val="28"/>
        </w:rPr>
        <w:t xml:space="preserve"> </w:t>
      </w:r>
      <w:r w:rsidRPr="009F15D2">
        <w:rPr>
          <w:color w:val="000000"/>
          <w:sz w:val="28"/>
          <w:szCs w:val="28"/>
        </w:rPr>
        <w:t>большинства антимикробных средств был известен, при этом</w:t>
      </w:r>
      <w:r w:rsidR="00414584" w:rsidRPr="009F15D2">
        <w:rPr>
          <w:color w:val="000000"/>
          <w:sz w:val="28"/>
          <w:szCs w:val="28"/>
        </w:rPr>
        <w:t xml:space="preserve"> </w:t>
      </w:r>
      <w:r w:rsidRPr="009F15D2">
        <w:rPr>
          <w:color w:val="000000"/>
          <w:sz w:val="28"/>
          <w:szCs w:val="28"/>
        </w:rPr>
        <w:t>необходимо было подобрать вещества с избирательным действием</w:t>
      </w:r>
      <w:r w:rsidR="00414584" w:rsidRPr="009F15D2">
        <w:rPr>
          <w:color w:val="000000"/>
          <w:sz w:val="28"/>
          <w:szCs w:val="28"/>
        </w:rPr>
        <w:t xml:space="preserve"> </w:t>
      </w:r>
      <w:r w:rsidRPr="009F15D2">
        <w:rPr>
          <w:color w:val="000000"/>
          <w:sz w:val="28"/>
          <w:szCs w:val="28"/>
        </w:rPr>
        <w:t>на микроорганизмы так, чтобы они не оказывали токсичного</w:t>
      </w:r>
      <w:r w:rsidR="00485B0C" w:rsidRPr="00485B0C">
        <w:rPr>
          <w:color w:val="000000"/>
          <w:sz w:val="28"/>
          <w:szCs w:val="28"/>
        </w:rPr>
        <w:t xml:space="preserve"> </w:t>
      </w:r>
      <w:r w:rsidRPr="009F15D2">
        <w:rPr>
          <w:color w:val="000000"/>
          <w:sz w:val="28"/>
          <w:szCs w:val="28"/>
        </w:rPr>
        <w:t xml:space="preserve">действия на биологические </w:t>
      </w:r>
      <w:r w:rsidR="007B3211" w:rsidRPr="009F15D2">
        <w:rPr>
          <w:color w:val="000000"/>
          <w:sz w:val="28"/>
          <w:szCs w:val="28"/>
        </w:rPr>
        <w:t>объекты</w:t>
      </w:r>
      <w:r w:rsidRPr="009F15D2">
        <w:rPr>
          <w:color w:val="000000"/>
          <w:sz w:val="28"/>
          <w:szCs w:val="28"/>
        </w:rPr>
        <w:t>: спермии, I яйцеклетки,</w:t>
      </w:r>
      <w:r w:rsidR="007B3211" w:rsidRPr="009F15D2">
        <w:rPr>
          <w:color w:val="000000"/>
          <w:sz w:val="28"/>
          <w:szCs w:val="28"/>
        </w:rPr>
        <w:t xml:space="preserve"> </w:t>
      </w:r>
      <w:r w:rsidRPr="009F15D2">
        <w:rPr>
          <w:color w:val="000000"/>
          <w:sz w:val="28"/>
          <w:szCs w:val="28"/>
        </w:rPr>
        <w:t xml:space="preserve">эмбрионы </w:t>
      </w:r>
      <w:r w:rsidR="009F15D2">
        <w:rPr>
          <w:color w:val="000000"/>
          <w:sz w:val="28"/>
          <w:szCs w:val="28"/>
        </w:rPr>
        <w:t>и т.д.</w:t>
      </w:r>
      <w:r w:rsidRPr="009F15D2">
        <w:rPr>
          <w:color w:val="000000"/>
          <w:sz w:val="28"/>
          <w:szCs w:val="28"/>
        </w:rPr>
        <w:t xml:space="preserve"> (</w:t>
      </w:r>
      <w:r w:rsidR="009F15D2" w:rsidRPr="009F15D2">
        <w:rPr>
          <w:color w:val="000000"/>
          <w:sz w:val="28"/>
          <w:szCs w:val="28"/>
        </w:rPr>
        <w:t>Н.Г.</w:t>
      </w:r>
      <w:r w:rsidR="009F15D2">
        <w:rPr>
          <w:color w:val="000000"/>
          <w:sz w:val="28"/>
          <w:szCs w:val="28"/>
        </w:rPr>
        <w:t> </w:t>
      </w:r>
      <w:r w:rsidR="009F15D2" w:rsidRPr="009F15D2">
        <w:rPr>
          <w:color w:val="000000"/>
          <w:sz w:val="28"/>
          <w:szCs w:val="28"/>
        </w:rPr>
        <w:t>Балашов</w:t>
      </w:r>
      <w:r w:rsidRPr="009F15D2">
        <w:rPr>
          <w:color w:val="000000"/>
          <w:sz w:val="28"/>
          <w:szCs w:val="28"/>
        </w:rPr>
        <w:t>, 1980,1981).</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Многие исследователи доказали эффективность большинства антибиотиков и сульфаниламидов при использовании их для санации спермы (</w:t>
      </w:r>
      <w:r w:rsidR="009F15D2" w:rsidRPr="009F15D2">
        <w:rPr>
          <w:color w:val="000000"/>
          <w:sz w:val="28"/>
          <w:szCs w:val="28"/>
        </w:rPr>
        <w:t>R.H.</w:t>
      </w:r>
      <w:r w:rsidR="009F15D2">
        <w:rPr>
          <w:color w:val="000000"/>
          <w:sz w:val="28"/>
          <w:szCs w:val="28"/>
        </w:rPr>
        <w:t> </w:t>
      </w:r>
      <w:r w:rsidR="009F15D2" w:rsidRPr="009F15D2">
        <w:rPr>
          <w:color w:val="000000"/>
          <w:sz w:val="28"/>
          <w:szCs w:val="28"/>
        </w:rPr>
        <w:t>Foote</w:t>
      </w:r>
      <w:r w:rsidRPr="009F15D2">
        <w:rPr>
          <w:color w:val="000000"/>
          <w:sz w:val="28"/>
          <w:szCs w:val="28"/>
        </w:rPr>
        <w:t xml:space="preserve">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948; N</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Yo</w:t>
      </w:r>
      <w:r w:rsidRPr="009F15D2">
        <w:rPr>
          <w:color w:val="000000"/>
          <w:sz w:val="28"/>
          <w:szCs w:val="28"/>
        </w:rPr>
        <w:t>shida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951; </w:t>
      </w:r>
      <w:r w:rsidR="009F15D2" w:rsidRPr="009F15D2">
        <w:rPr>
          <w:color w:val="000000"/>
          <w:sz w:val="28"/>
          <w:szCs w:val="28"/>
        </w:rPr>
        <w:t>И.И.</w:t>
      </w:r>
      <w:r w:rsidR="009F15D2">
        <w:rPr>
          <w:color w:val="000000"/>
          <w:sz w:val="28"/>
          <w:szCs w:val="28"/>
        </w:rPr>
        <w:t> </w:t>
      </w:r>
      <w:r w:rsidR="009F15D2" w:rsidRPr="009F15D2">
        <w:rPr>
          <w:color w:val="000000"/>
          <w:sz w:val="28"/>
          <w:szCs w:val="28"/>
        </w:rPr>
        <w:t>Соколовская</w:t>
      </w:r>
      <w:r w:rsidRPr="009F15D2">
        <w:rPr>
          <w:color w:val="000000"/>
          <w:sz w:val="28"/>
          <w:szCs w:val="28"/>
        </w:rPr>
        <w:t xml:space="preserve"> и соавт., 1956). А также установили, что не все антибиотики можно использовать для деконтаминации спермы из-за их токсичности, устойчивости разных видов микробов к ним (</w:t>
      </w:r>
      <w:r w:rsidR="009F15D2" w:rsidRPr="009F15D2">
        <w:rPr>
          <w:color w:val="000000"/>
          <w:sz w:val="28"/>
          <w:szCs w:val="28"/>
        </w:rPr>
        <w:t>И.И.</w:t>
      </w:r>
      <w:r w:rsidR="009F15D2">
        <w:rPr>
          <w:color w:val="000000"/>
          <w:sz w:val="28"/>
          <w:szCs w:val="28"/>
        </w:rPr>
        <w:t> </w:t>
      </w:r>
      <w:r w:rsidR="009F15D2" w:rsidRPr="009F15D2">
        <w:rPr>
          <w:color w:val="000000"/>
          <w:sz w:val="28"/>
          <w:szCs w:val="28"/>
        </w:rPr>
        <w:t>Соколовская,</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960; </w:t>
      </w:r>
      <w:r w:rsidR="009F15D2" w:rsidRPr="009F15D2">
        <w:rPr>
          <w:color w:val="000000"/>
          <w:sz w:val="28"/>
          <w:szCs w:val="28"/>
        </w:rPr>
        <w:t>А.П.</w:t>
      </w:r>
      <w:r w:rsidR="009F15D2">
        <w:rPr>
          <w:color w:val="000000"/>
          <w:sz w:val="28"/>
          <w:szCs w:val="28"/>
        </w:rPr>
        <w:t> </w:t>
      </w:r>
      <w:r w:rsidR="009F15D2" w:rsidRPr="009F15D2">
        <w:rPr>
          <w:color w:val="000000"/>
          <w:sz w:val="28"/>
          <w:szCs w:val="28"/>
        </w:rPr>
        <w:t>Волосевич,</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963; </w:t>
      </w:r>
      <w:r w:rsidR="009F15D2" w:rsidRPr="009F15D2">
        <w:rPr>
          <w:color w:val="000000"/>
          <w:sz w:val="28"/>
          <w:szCs w:val="28"/>
        </w:rPr>
        <w:t>С.И.</w:t>
      </w:r>
      <w:r w:rsidR="009F15D2">
        <w:rPr>
          <w:color w:val="000000"/>
          <w:sz w:val="28"/>
          <w:szCs w:val="28"/>
        </w:rPr>
        <w:t> </w:t>
      </w:r>
      <w:r w:rsidR="009F15D2" w:rsidRPr="009F15D2">
        <w:rPr>
          <w:color w:val="000000"/>
          <w:sz w:val="28"/>
          <w:szCs w:val="28"/>
        </w:rPr>
        <w:t>Сердюк</w:t>
      </w:r>
      <w:r w:rsidRPr="009F15D2">
        <w:rPr>
          <w:color w:val="000000"/>
          <w:sz w:val="28"/>
          <w:szCs w:val="28"/>
        </w:rPr>
        <w:t xml:space="preserve"> и соавт., 1970).</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Примером является токсичность многих серий стрептомицина и резистентность</w:t>
      </w:r>
      <w:r w:rsidR="009F15D2">
        <w:rPr>
          <w:color w:val="000000"/>
          <w:sz w:val="28"/>
          <w:szCs w:val="28"/>
        </w:rPr>
        <w:t xml:space="preserve"> </w:t>
      </w:r>
      <w:r w:rsidRPr="009F15D2">
        <w:rPr>
          <w:color w:val="000000"/>
          <w:sz w:val="28"/>
          <w:szCs w:val="28"/>
        </w:rPr>
        <w:t>микроорганизмов</w:t>
      </w:r>
      <w:r w:rsidR="009F15D2">
        <w:rPr>
          <w:color w:val="000000"/>
          <w:sz w:val="28"/>
          <w:szCs w:val="28"/>
        </w:rPr>
        <w:t xml:space="preserve"> </w:t>
      </w:r>
      <w:r w:rsidRPr="009F15D2">
        <w:rPr>
          <w:color w:val="000000"/>
          <w:sz w:val="28"/>
          <w:szCs w:val="28"/>
        </w:rPr>
        <w:t>к</w:t>
      </w:r>
      <w:r w:rsidR="009F15D2">
        <w:rPr>
          <w:color w:val="000000"/>
          <w:sz w:val="28"/>
          <w:szCs w:val="28"/>
        </w:rPr>
        <w:t xml:space="preserve"> </w:t>
      </w:r>
      <w:r w:rsidRPr="009F15D2">
        <w:rPr>
          <w:color w:val="000000"/>
          <w:sz w:val="28"/>
          <w:szCs w:val="28"/>
        </w:rPr>
        <w:t>пенициллину и стрептомицину.</w:t>
      </w:r>
      <w:r w:rsidR="009F15D2">
        <w:rPr>
          <w:color w:val="000000"/>
          <w:sz w:val="28"/>
          <w:szCs w:val="28"/>
        </w:rPr>
        <w:t xml:space="preserve"> </w:t>
      </w:r>
      <w:r w:rsidRPr="009F15D2">
        <w:rPr>
          <w:color w:val="000000"/>
          <w:sz w:val="28"/>
          <w:szCs w:val="28"/>
        </w:rPr>
        <w:t>Поэтому</w:t>
      </w:r>
      <w:r w:rsidR="009F15D2">
        <w:rPr>
          <w:color w:val="000000"/>
          <w:sz w:val="28"/>
          <w:szCs w:val="28"/>
        </w:rPr>
        <w:t xml:space="preserve"> </w:t>
      </w:r>
      <w:r w:rsidRPr="009F15D2">
        <w:rPr>
          <w:color w:val="000000"/>
          <w:sz w:val="28"/>
          <w:szCs w:val="28"/>
        </w:rPr>
        <w:t>дальнейшие</w:t>
      </w:r>
      <w:r w:rsidR="009F15D2">
        <w:rPr>
          <w:color w:val="000000"/>
          <w:sz w:val="28"/>
          <w:szCs w:val="28"/>
        </w:rPr>
        <w:t xml:space="preserve"> </w:t>
      </w:r>
      <w:r w:rsidRPr="009F15D2">
        <w:rPr>
          <w:color w:val="000000"/>
          <w:sz w:val="28"/>
          <w:szCs w:val="28"/>
        </w:rPr>
        <w:t>исследования</w:t>
      </w:r>
      <w:r w:rsidR="009F15D2">
        <w:rPr>
          <w:color w:val="000000"/>
          <w:sz w:val="28"/>
          <w:szCs w:val="28"/>
        </w:rPr>
        <w:t xml:space="preserve"> </w:t>
      </w:r>
      <w:r w:rsidRPr="009F15D2">
        <w:rPr>
          <w:color w:val="000000"/>
          <w:sz w:val="28"/>
          <w:szCs w:val="28"/>
        </w:rPr>
        <w:t>были</w:t>
      </w:r>
      <w:r w:rsidR="009F15D2">
        <w:rPr>
          <w:color w:val="000000"/>
          <w:sz w:val="28"/>
          <w:szCs w:val="28"/>
        </w:rPr>
        <w:t xml:space="preserve"> </w:t>
      </w:r>
      <w:r w:rsidRPr="009F15D2">
        <w:rPr>
          <w:color w:val="000000"/>
          <w:sz w:val="28"/>
          <w:szCs w:val="28"/>
        </w:rPr>
        <w:t>направлены</w:t>
      </w:r>
      <w:r w:rsidR="009F15D2">
        <w:rPr>
          <w:color w:val="000000"/>
          <w:sz w:val="28"/>
          <w:szCs w:val="28"/>
        </w:rPr>
        <w:t xml:space="preserve"> </w:t>
      </w:r>
      <w:r w:rsidRPr="009F15D2">
        <w:rPr>
          <w:color w:val="000000"/>
          <w:sz w:val="28"/>
          <w:szCs w:val="28"/>
        </w:rPr>
        <w:t>на поиск</w:t>
      </w:r>
      <w:r w:rsidR="009F15D2">
        <w:rPr>
          <w:color w:val="000000"/>
          <w:sz w:val="28"/>
          <w:szCs w:val="28"/>
        </w:rPr>
        <w:t xml:space="preserve"> </w:t>
      </w:r>
      <w:r w:rsidRPr="009F15D2">
        <w:rPr>
          <w:color w:val="000000"/>
          <w:sz w:val="28"/>
          <w:szCs w:val="28"/>
        </w:rPr>
        <w:t>комплексов</w:t>
      </w:r>
      <w:r w:rsidR="009F15D2">
        <w:rPr>
          <w:color w:val="000000"/>
          <w:sz w:val="28"/>
          <w:szCs w:val="28"/>
        </w:rPr>
        <w:t xml:space="preserve"> </w:t>
      </w:r>
      <w:r w:rsidRPr="009F15D2">
        <w:rPr>
          <w:color w:val="000000"/>
          <w:sz w:val="28"/>
          <w:szCs w:val="28"/>
        </w:rPr>
        <w:t>антибиотиков</w:t>
      </w:r>
      <w:r w:rsidR="009F15D2">
        <w:rPr>
          <w:color w:val="000000"/>
          <w:sz w:val="28"/>
          <w:szCs w:val="28"/>
        </w:rPr>
        <w:t xml:space="preserve"> </w:t>
      </w:r>
      <w:r w:rsidRPr="009F15D2">
        <w:rPr>
          <w:color w:val="000000"/>
          <w:sz w:val="28"/>
          <w:szCs w:val="28"/>
        </w:rPr>
        <w:t>широкого</w:t>
      </w:r>
      <w:r w:rsidR="009F15D2">
        <w:rPr>
          <w:color w:val="000000"/>
          <w:sz w:val="28"/>
          <w:szCs w:val="28"/>
        </w:rPr>
        <w:t xml:space="preserve"> </w:t>
      </w:r>
      <w:r w:rsidRPr="009F15D2">
        <w:rPr>
          <w:color w:val="000000"/>
          <w:sz w:val="28"/>
          <w:szCs w:val="28"/>
        </w:rPr>
        <w:t>спектра</w:t>
      </w:r>
      <w:r w:rsidR="009F15D2">
        <w:rPr>
          <w:color w:val="000000"/>
          <w:sz w:val="28"/>
          <w:szCs w:val="28"/>
        </w:rPr>
        <w:t xml:space="preserve"> </w:t>
      </w:r>
      <w:r w:rsidRPr="009F15D2">
        <w:rPr>
          <w:color w:val="000000"/>
          <w:sz w:val="28"/>
          <w:szCs w:val="28"/>
        </w:rPr>
        <w:t>действия</w:t>
      </w:r>
      <w:r w:rsidR="009F15D2">
        <w:rPr>
          <w:color w:val="000000"/>
          <w:sz w:val="28"/>
          <w:szCs w:val="28"/>
        </w:rPr>
        <w:t xml:space="preserve"> </w:t>
      </w:r>
      <w:r w:rsidRPr="009F15D2">
        <w:rPr>
          <w:color w:val="000000"/>
          <w:sz w:val="28"/>
          <w:szCs w:val="28"/>
        </w:rPr>
        <w:t>и нетоксичных для спермиев</w:t>
      </w:r>
      <w:r w:rsidR="00172858" w:rsidRPr="009F15D2">
        <w:rPr>
          <w:color w:val="000000"/>
          <w:sz w:val="28"/>
          <w:szCs w:val="28"/>
        </w:rPr>
        <w:t xml:space="preserve"> (</w:t>
      </w:r>
      <w:r w:rsidR="009F15D2" w:rsidRPr="009F15D2">
        <w:rPr>
          <w:color w:val="000000"/>
          <w:sz w:val="28"/>
          <w:szCs w:val="28"/>
        </w:rPr>
        <w:t>Косарев</w:t>
      </w:r>
      <w:r w:rsidR="009F15D2">
        <w:rPr>
          <w:color w:val="000000"/>
          <w:sz w:val="28"/>
          <w:szCs w:val="28"/>
        </w:rPr>
        <w:t> </w:t>
      </w:r>
      <w:r w:rsidR="009F15D2" w:rsidRPr="009F15D2">
        <w:rPr>
          <w:color w:val="000000"/>
          <w:sz w:val="28"/>
          <w:szCs w:val="28"/>
        </w:rPr>
        <w:t>С.Р.</w:t>
      </w:r>
      <w:r w:rsidR="00172858" w:rsidRPr="009F15D2">
        <w:rPr>
          <w:color w:val="000000"/>
          <w:sz w:val="28"/>
          <w:szCs w:val="28"/>
        </w:rPr>
        <w:t>)</w:t>
      </w:r>
      <w:r w:rsidRPr="009F15D2">
        <w:rPr>
          <w:color w:val="000000"/>
          <w:sz w:val="28"/>
          <w:szCs w:val="28"/>
        </w:rPr>
        <w:t>.</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С.Р.</w:t>
      </w:r>
      <w:r>
        <w:rPr>
          <w:color w:val="000000"/>
          <w:sz w:val="28"/>
          <w:szCs w:val="28"/>
        </w:rPr>
        <w:t> </w:t>
      </w:r>
      <w:r w:rsidRPr="009F15D2">
        <w:rPr>
          <w:color w:val="000000"/>
          <w:sz w:val="28"/>
          <w:szCs w:val="28"/>
        </w:rPr>
        <w:t>Косарев</w:t>
      </w:r>
      <w:r w:rsidR="004847C0" w:rsidRPr="009F15D2">
        <w:rPr>
          <w:color w:val="000000"/>
          <w:sz w:val="28"/>
          <w:szCs w:val="28"/>
        </w:rPr>
        <w:t xml:space="preserve"> с сотрудниками (1984) испытали 15 антимикробных препаратов на их безвредность и влияние на микроорганизмы. Ими установлено, что лучшими из них являются комплекс пенициллин</w:t>
      </w:r>
      <w:r w:rsidR="001E4D0C">
        <w:rPr>
          <w:color w:val="000000"/>
          <w:sz w:val="28"/>
          <w:szCs w:val="28"/>
        </w:rPr>
        <w:t xml:space="preserve"> </w:t>
      </w:r>
      <w:r w:rsidR="004847C0" w:rsidRPr="009F15D2">
        <w:rPr>
          <w:color w:val="000000"/>
          <w:sz w:val="28"/>
          <w:szCs w:val="28"/>
        </w:rPr>
        <w:t>+</w:t>
      </w:r>
      <w:r w:rsidR="001E4D0C">
        <w:rPr>
          <w:color w:val="000000"/>
          <w:sz w:val="28"/>
          <w:szCs w:val="28"/>
        </w:rPr>
        <w:t xml:space="preserve"> </w:t>
      </w:r>
      <w:r w:rsidR="004847C0" w:rsidRPr="009F15D2">
        <w:rPr>
          <w:color w:val="000000"/>
          <w:sz w:val="28"/>
          <w:szCs w:val="28"/>
        </w:rPr>
        <w:t xml:space="preserve">канамицин по 250 </w:t>
      </w:r>
      <w:r w:rsidRPr="009F15D2">
        <w:rPr>
          <w:color w:val="000000"/>
          <w:sz w:val="28"/>
          <w:szCs w:val="28"/>
        </w:rPr>
        <w:t>тыс.</w:t>
      </w:r>
      <w:r>
        <w:rPr>
          <w:color w:val="000000"/>
          <w:sz w:val="28"/>
          <w:szCs w:val="28"/>
        </w:rPr>
        <w:t xml:space="preserve"> </w:t>
      </w:r>
      <w:r w:rsidRPr="009F15D2">
        <w:rPr>
          <w:color w:val="000000"/>
          <w:sz w:val="28"/>
          <w:szCs w:val="28"/>
        </w:rPr>
        <w:t>Е</w:t>
      </w:r>
      <w:r w:rsidR="004847C0" w:rsidRPr="009F15D2">
        <w:rPr>
          <w:color w:val="000000"/>
          <w:sz w:val="28"/>
          <w:szCs w:val="28"/>
        </w:rPr>
        <w:t xml:space="preserve">д и гентамицина 150 </w:t>
      </w:r>
      <w:r w:rsidRPr="009F15D2">
        <w:rPr>
          <w:color w:val="000000"/>
          <w:sz w:val="28"/>
          <w:szCs w:val="28"/>
        </w:rPr>
        <w:t>тыс.</w:t>
      </w:r>
      <w:r>
        <w:rPr>
          <w:color w:val="000000"/>
          <w:sz w:val="28"/>
          <w:szCs w:val="28"/>
        </w:rPr>
        <w:t xml:space="preserve"> </w:t>
      </w:r>
      <w:r w:rsidRPr="009F15D2">
        <w:rPr>
          <w:color w:val="000000"/>
          <w:sz w:val="28"/>
          <w:szCs w:val="28"/>
        </w:rPr>
        <w:t>Е</w:t>
      </w:r>
      <w:r w:rsidR="004847C0" w:rsidRPr="009F15D2">
        <w:rPr>
          <w:color w:val="000000"/>
          <w:sz w:val="28"/>
          <w:szCs w:val="28"/>
        </w:rPr>
        <w:t>д на 100 мл среды для разбавления спермы.</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w:t>
      </w:r>
      <w:r>
        <w:rPr>
          <w:color w:val="000000"/>
          <w:sz w:val="28"/>
          <w:szCs w:val="28"/>
        </w:rPr>
        <w:t> </w:t>
      </w:r>
      <w:r w:rsidRPr="009F15D2">
        <w:rPr>
          <w:color w:val="000000"/>
          <w:sz w:val="28"/>
          <w:szCs w:val="28"/>
        </w:rPr>
        <w:t>Стоянов</w:t>
      </w:r>
      <w:r w:rsidR="004847C0" w:rsidRPr="009F15D2">
        <w:rPr>
          <w:color w:val="000000"/>
          <w:sz w:val="28"/>
          <w:szCs w:val="28"/>
        </w:rPr>
        <w:t xml:space="preserve"> (1987) в своих опытах показал, что гентамицин, амоксициллин, канамицин и полимиксин сохраняют переживаемость сперматозоидов на том же уровне, что и контрольная среда без антибиотиков не убивает микробы, а лишь задерживает их рост и размножение, в дальнейшем они подавляются защитными силами макроорганизма </w:t>
      </w:r>
      <w:r>
        <w:rPr>
          <w:color w:val="000000"/>
          <w:sz w:val="28"/>
          <w:szCs w:val="28"/>
        </w:rPr>
        <w:t>(</w:t>
      </w:r>
      <w:r w:rsidRPr="009F15D2">
        <w:rPr>
          <w:color w:val="000000"/>
          <w:sz w:val="28"/>
          <w:szCs w:val="28"/>
        </w:rPr>
        <w:t>Д.К.</w:t>
      </w:r>
      <w:r>
        <w:rPr>
          <w:color w:val="000000"/>
          <w:sz w:val="28"/>
          <w:szCs w:val="28"/>
        </w:rPr>
        <w:t> </w:t>
      </w:r>
      <w:r w:rsidRPr="009F15D2">
        <w:rPr>
          <w:color w:val="000000"/>
          <w:sz w:val="28"/>
          <w:szCs w:val="28"/>
        </w:rPr>
        <w:t>Червяков</w:t>
      </w:r>
      <w:r w:rsidR="004847C0" w:rsidRPr="009F15D2">
        <w:rPr>
          <w:color w:val="000000"/>
          <w:sz w:val="28"/>
          <w:szCs w:val="28"/>
        </w:rPr>
        <w:t xml:space="preserve">, </w:t>
      </w:r>
      <w:r w:rsidRPr="009F15D2">
        <w:rPr>
          <w:color w:val="000000"/>
          <w:sz w:val="28"/>
          <w:szCs w:val="28"/>
        </w:rPr>
        <w:t>А.Н.</w:t>
      </w:r>
      <w:r>
        <w:rPr>
          <w:color w:val="000000"/>
          <w:sz w:val="28"/>
          <w:szCs w:val="28"/>
        </w:rPr>
        <w:t> </w:t>
      </w:r>
      <w:r w:rsidRPr="009F15D2">
        <w:rPr>
          <w:color w:val="000000"/>
          <w:sz w:val="28"/>
          <w:szCs w:val="28"/>
        </w:rPr>
        <w:t>Терезова,</w:t>
      </w:r>
      <w:r>
        <w:rPr>
          <w:color w:val="000000"/>
          <w:sz w:val="28"/>
          <w:szCs w:val="28"/>
        </w:rPr>
        <w:t xml:space="preserve"> </w:t>
      </w:r>
      <w:r w:rsidRPr="009F15D2">
        <w:rPr>
          <w:color w:val="000000"/>
          <w:sz w:val="28"/>
          <w:szCs w:val="28"/>
        </w:rPr>
        <w:t>1</w:t>
      </w:r>
      <w:r w:rsidR="004847C0" w:rsidRPr="009F15D2">
        <w:rPr>
          <w:color w:val="000000"/>
          <w:sz w:val="28"/>
          <w:szCs w:val="28"/>
        </w:rPr>
        <w:t>980</w:t>
      </w:r>
      <w:r>
        <w:rPr>
          <w:color w:val="000000"/>
          <w:sz w:val="28"/>
          <w:szCs w:val="28"/>
        </w:rPr>
        <w:t>)</w:t>
      </w:r>
      <w:r w:rsidR="004847C0" w:rsidRPr="009F15D2">
        <w:rPr>
          <w:color w:val="000000"/>
          <w:sz w:val="28"/>
          <w:szCs w:val="28"/>
        </w:rPr>
        <w:t>.</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П.А.</w:t>
      </w:r>
      <w:r>
        <w:rPr>
          <w:color w:val="000000"/>
          <w:sz w:val="28"/>
          <w:szCs w:val="28"/>
        </w:rPr>
        <w:t> </w:t>
      </w:r>
      <w:r w:rsidRPr="009F15D2">
        <w:rPr>
          <w:color w:val="000000"/>
          <w:sz w:val="28"/>
          <w:szCs w:val="28"/>
        </w:rPr>
        <w:t>Чахмахчев</w:t>
      </w:r>
      <w:r w:rsidR="004847C0" w:rsidRPr="009F15D2">
        <w:rPr>
          <w:color w:val="000000"/>
          <w:sz w:val="28"/>
          <w:szCs w:val="28"/>
        </w:rPr>
        <w:t xml:space="preserve"> (1989) изучил эффективность применения полимиксина- М сульфата, спермосана</w:t>
      </w:r>
      <w:r w:rsidR="00485B0C" w:rsidRPr="00485B0C">
        <w:rPr>
          <w:color w:val="000000"/>
          <w:sz w:val="28"/>
          <w:szCs w:val="28"/>
        </w:rPr>
        <w:t>-</w:t>
      </w:r>
      <w:r w:rsidRPr="009F15D2">
        <w:rPr>
          <w:color w:val="000000"/>
          <w:sz w:val="28"/>
          <w:szCs w:val="28"/>
        </w:rPr>
        <w:t>3</w:t>
      </w:r>
      <w:r w:rsidR="004847C0" w:rsidRPr="009F15D2">
        <w:rPr>
          <w:color w:val="000000"/>
          <w:sz w:val="28"/>
          <w:szCs w:val="28"/>
        </w:rPr>
        <w:t xml:space="preserve"> и спермосана-ППК в средах при разбавлении спермы быков и установил, что лучшим препаратом является спермосан-ППК</w:t>
      </w:r>
      <w:r>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последние годы в ветеринарной практике широко используется антибиотик гентамицин, который обладает широким антимикробным спектром. Он действует бактерицидно, подавляя синтез белка, ингибируя процессы трансляции и активен по</w:t>
      </w:r>
      <w:r w:rsidR="00414584" w:rsidRPr="009F15D2">
        <w:rPr>
          <w:color w:val="000000"/>
          <w:sz w:val="28"/>
          <w:szCs w:val="28"/>
        </w:rPr>
        <w:t xml:space="preserve"> </w:t>
      </w:r>
      <w:r w:rsidRPr="009F15D2">
        <w:rPr>
          <w:color w:val="000000"/>
          <w:sz w:val="28"/>
          <w:szCs w:val="28"/>
        </w:rPr>
        <w:t>отношению к стафилококкам, эшери</w:t>
      </w:r>
      <w:r w:rsidR="007B3211" w:rsidRPr="009F15D2">
        <w:rPr>
          <w:color w:val="000000"/>
          <w:sz w:val="28"/>
          <w:szCs w:val="28"/>
        </w:rPr>
        <w:t>х</w:t>
      </w:r>
      <w:r w:rsidRPr="009F15D2">
        <w:rPr>
          <w:color w:val="000000"/>
          <w:sz w:val="28"/>
          <w:szCs w:val="28"/>
        </w:rPr>
        <w:t>иям и псевдомона</w:t>
      </w:r>
      <w:r w:rsidR="007B3211" w:rsidRPr="009F15D2">
        <w:rPr>
          <w:color w:val="000000"/>
          <w:sz w:val="28"/>
          <w:szCs w:val="28"/>
        </w:rPr>
        <w:t>да</w:t>
      </w:r>
      <w:r w:rsidRPr="009F15D2">
        <w:rPr>
          <w:color w:val="000000"/>
          <w:sz w:val="28"/>
          <w:szCs w:val="28"/>
        </w:rPr>
        <w:t>м (</w:t>
      </w:r>
      <w:r w:rsidR="009F15D2" w:rsidRPr="009F15D2">
        <w:rPr>
          <w:color w:val="000000"/>
          <w:sz w:val="28"/>
          <w:szCs w:val="28"/>
        </w:rPr>
        <w:t>А.С.</w:t>
      </w:r>
      <w:r w:rsidR="009F15D2">
        <w:rPr>
          <w:color w:val="000000"/>
          <w:sz w:val="28"/>
          <w:szCs w:val="28"/>
        </w:rPr>
        <w:t> </w:t>
      </w:r>
      <w:r w:rsidR="009F15D2" w:rsidRPr="009F15D2">
        <w:rPr>
          <w:color w:val="000000"/>
          <w:sz w:val="28"/>
          <w:szCs w:val="28"/>
        </w:rPr>
        <w:t>Новохатский</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975; </w:t>
      </w:r>
      <w:r w:rsidR="009F15D2" w:rsidRPr="009F15D2">
        <w:rPr>
          <w:color w:val="000000"/>
          <w:sz w:val="28"/>
          <w:szCs w:val="28"/>
        </w:rPr>
        <w:t>Д.Ф.</w:t>
      </w:r>
      <w:r w:rsidR="009F15D2">
        <w:rPr>
          <w:color w:val="000000"/>
          <w:sz w:val="28"/>
          <w:szCs w:val="28"/>
        </w:rPr>
        <w:t> </w:t>
      </w:r>
      <w:r w:rsidR="009F15D2" w:rsidRPr="009F15D2">
        <w:rPr>
          <w:color w:val="000000"/>
          <w:sz w:val="28"/>
          <w:szCs w:val="28"/>
        </w:rPr>
        <w:t>Осидзе,</w:t>
      </w:r>
      <w:r w:rsidR="009F15D2">
        <w:rPr>
          <w:color w:val="000000"/>
          <w:sz w:val="28"/>
          <w:szCs w:val="28"/>
        </w:rPr>
        <w:t xml:space="preserve"> </w:t>
      </w:r>
      <w:r w:rsidR="009F15D2" w:rsidRPr="009F15D2">
        <w:rPr>
          <w:color w:val="000000"/>
          <w:sz w:val="28"/>
          <w:szCs w:val="28"/>
        </w:rPr>
        <w:t>1</w:t>
      </w:r>
      <w:r w:rsidRPr="009F15D2">
        <w:rPr>
          <w:color w:val="000000"/>
          <w:sz w:val="28"/>
          <w:szCs w:val="28"/>
        </w:rPr>
        <w:t xml:space="preserve">981; </w:t>
      </w:r>
      <w:r w:rsidR="009F15D2" w:rsidRPr="009F15D2">
        <w:rPr>
          <w:color w:val="000000"/>
          <w:sz w:val="28"/>
          <w:szCs w:val="28"/>
        </w:rPr>
        <w:t>С.М.</w:t>
      </w:r>
      <w:r w:rsidR="009F15D2">
        <w:rPr>
          <w:color w:val="000000"/>
          <w:sz w:val="28"/>
          <w:szCs w:val="28"/>
        </w:rPr>
        <w:t> </w:t>
      </w:r>
      <w:r w:rsidR="009F15D2" w:rsidRPr="009F15D2">
        <w:rPr>
          <w:color w:val="000000"/>
          <w:sz w:val="28"/>
          <w:szCs w:val="28"/>
        </w:rPr>
        <w:t>Кузнецова</w:t>
      </w:r>
      <w:r w:rsidRPr="009F15D2">
        <w:rPr>
          <w:color w:val="000000"/>
          <w:sz w:val="28"/>
          <w:szCs w:val="28"/>
        </w:rPr>
        <w:t xml:space="preserve">, 1983; </w:t>
      </w:r>
      <w:r w:rsidR="009F15D2" w:rsidRPr="009F15D2">
        <w:rPr>
          <w:color w:val="000000"/>
          <w:sz w:val="28"/>
          <w:szCs w:val="28"/>
        </w:rPr>
        <w:t>В.Ф.</w:t>
      </w:r>
      <w:r w:rsidR="009F15D2">
        <w:rPr>
          <w:color w:val="000000"/>
          <w:sz w:val="28"/>
          <w:szCs w:val="28"/>
        </w:rPr>
        <w:t> </w:t>
      </w:r>
      <w:r w:rsidR="009F15D2" w:rsidRPr="009F15D2">
        <w:rPr>
          <w:color w:val="000000"/>
          <w:sz w:val="28"/>
          <w:szCs w:val="28"/>
        </w:rPr>
        <w:t>Ковалев</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988).</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Несмотря на неодобрение многих авторитетов, применение</w:t>
      </w:r>
      <w:r w:rsidR="00485B0C" w:rsidRPr="00485B0C">
        <w:rPr>
          <w:color w:val="000000"/>
          <w:sz w:val="28"/>
          <w:szCs w:val="28"/>
        </w:rPr>
        <w:t xml:space="preserve"> </w:t>
      </w:r>
      <w:r w:rsidRPr="009F15D2">
        <w:rPr>
          <w:color w:val="000000"/>
          <w:sz w:val="28"/>
          <w:szCs w:val="28"/>
        </w:rPr>
        <w:t>комплекса антибиотиков стало обычным делом в клинической</w:t>
      </w:r>
      <w:r w:rsidR="00485B0C" w:rsidRPr="00485B0C">
        <w:rPr>
          <w:color w:val="000000"/>
          <w:sz w:val="28"/>
          <w:szCs w:val="28"/>
        </w:rPr>
        <w:t xml:space="preserve"> </w:t>
      </w:r>
      <w:r w:rsidRPr="009F15D2">
        <w:rPr>
          <w:color w:val="000000"/>
          <w:sz w:val="28"/>
          <w:szCs w:val="28"/>
        </w:rPr>
        <w:t>практике. Наиболее хорошо известным примером синергизма</w:t>
      </w:r>
      <w:r w:rsidR="00485B0C" w:rsidRPr="00485B0C">
        <w:rPr>
          <w:color w:val="000000"/>
          <w:sz w:val="28"/>
          <w:szCs w:val="28"/>
        </w:rPr>
        <w:t xml:space="preserve"> </w:t>
      </w:r>
      <w:r w:rsidRPr="009F15D2">
        <w:rPr>
          <w:color w:val="000000"/>
          <w:sz w:val="28"/>
          <w:szCs w:val="28"/>
        </w:rPr>
        <w:t>между антибиотиками является взаимодействие пенициллинов саминогликозидами.</w:t>
      </w:r>
      <w:r w:rsidR="00414584" w:rsidRPr="009F15D2">
        <w:rPr>
          <w:color w:val="000000"/>
          <w:sz w:val="28"/>
          <w:szCs w:val="28"/>
        </w:rPr>
        <w:t xml:space="preserve"> </w:t>
      </w:r>
      <w:r w:rsidRPr="009F15D2">
        <w:rPr>
          <w:color w:val="000000"/>
          <w:sz w:val="28"/>
          <w:szCs w:val="28"/>
        </w:rPr>
        <w:t>Этот комплекс проявляет синергизм в</w:t>
      </w:r>
      <w:r w:rsidR="00485B0C" w:rsidRPr="00485B0C">
        <w:rPr>
          <w:color w:val="000000"/>
          <w:sz w:val="28"/>
          <w:szCs w:val="28"/>
        </w:rPr>
        <w:t xml:space="preserve"> </w:t>
      </w:r>
      <w:r w:rsidRPr="009F15D2">
        <w:rPr>
          <w:color w:val="000000"/>
          <w:sz w:val="28"/>
          <w:szCs w:val="28"/>
        </w:rPr>
        <w:t>отношении зеленящих стрептококков, энтерококков, золотистых</w:t>
      </w:r>
      <w:r w:rsidR="00485B0C" w:rsidRPr="00485B0C">
        <w:rPr>
          <w:color w:val="000000"/>
          <w:sz w:val="28"/>
          <w:szCs w:val="28"/>
        </w:rPr>
        <w:t xml:space="preserve"> </w:t>
      </w:r>
      <w:r w:rsidR="00485B0C">
        <w:rPr>
          <w:color w:val="000000"/>
          <w:sz w:val="28"/>
          <w:szCs w:val="28"/>
        </w:rPr>
        <w:t>стафилококков,</w:t>
      </w:r>
      <w:r w:rsidR="00485B0C" w:rsidRPr="00485B0C">
        <w:rPr>
          <w:color w:val="000000"/>
          <w:sz w:val="28"/>
          <w:szCs w:val="28"/>
        </w:rPr>
        <w:t xml:space="preserve"> </w:t>
      </w:r>
      <w:r w:rsidRPr="009F15D2">
        <w:rPr>
          <w:color w:val="000000"/>
          <w:sz w:val="28"/>
          <w:szCs w:val="28"/>
        </w:rPr>
        <w:t>листерий и грамотрицательных палочек</w:t>
      </w:r>
      <w:r w:rsidR="00485B0C" w:rsidRPr="00485B0C">
        <w:rPr>
          <w:color w:val="000000"/>
          <w:sz w:val="28"/>
          <w:szCs w:val="28"/>
        </w:rPr>
        <w:t xml:space="preserve"> </w:t>
      </w:r>
      <w:r w:rsidRPr="009F15D2">
        <w:rPr>
          <w:color w:val="000000"/>
          <w:sz w:val="28"/>
          <w:szCs w:val="28"/>
        </w:rPr>
        <w:t>(</w:t>
      </w:r>
      <w:r w:rsidR="009F15D2" w:rsidRPr="009F15D2">
        <w:rPr>
          <w:color w:val="000000"/>
          <w:sz w:val="28"/>
          <w:szCs w:val="28"/>
        </w:rPr>
        <w:t>С.М.</w:t>
      </w:r>
      <w:r w:rsidR="009F15D2">
        <w:rPr>
          <w:color w:val="000000"/>
          <w:sz w:val="28"/>
          <w:szCs w:val="28"/>
        </w:rPr>
        <w:t> </w:t>
      </w:r>
      <w:r w:rsidR="009F15D2" w:rsidRPr="009F15D2">
        <w:rPr>
          <w:color w:val="000000"/>
          <w:sz w:val="28"/>
          <w:szCs w:val="28"/>
        </w:rPr>
        <w:t>Кузнецова</w:t>
      </w:r>
      <w:r w:rsidRPr="009F15D2">
        <w:rPr>
          <w:color w:val="000000"/>
          <w:sz w:val="28"/>
          <w:szCs w:val="28"/>
        </w:rPr>
        <w:t>, 1983).</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Механизм синергизма между пенициллинами и аминогликозидами не известен. Он может состоять в увеличении проникновения аминогликозидов в бактериальную клетку в присутствии пенициллина, который ингибирует синтез клеточной стенки, как это было предложено при </w:t>
      </w:r>
      <w:r w:rsidR="00414584" w:rsidRPr="009F15D2">
        <w:rPr>
          <w:color w:val="000000"/>
          <w:sz w:val="28"/>
          <w:szCs w:val="28"/>
        </w:rPr>
        <w:t>объяснении</w:t>
      </w:r>
      <w:r w:rsidRPr="009F15D2">
        <w:rPr>
          <w:color w:val="000000"/>
          <w:sz w:val="28"/>
          <w:szCs w:val="28"/>
        </w:rPr>
        <w:t xml:space="preserve"> действия комбинации пенициллин</w:t>
      </w:r>
      <w:r w:rsidR="001E4D0C">
        <w:rPr>
          <w:color w:val="000000"/>
          <w:sz w:val="28"/>
          <w:szCs w:val="28"/>
        </w:rPr>
        <w:t xml:space="preserve"> </w:t>
      </w:r>
      <w:r w:rsidRPr="009F15D2">
        <w:rPr>
          <w:color w:val="000000"/>
          <w:sz w:val="28"/>
          <w:szCs w:val="28"/>
        </w:rPr>
        <w:t>+</w:t>
      </w:r>
      <w:r w:rsidR="001E4D0C">
        <w:rPr>
          <w:color w:val="000000"/>
          <w:sz w:val="28"/>
          <w:szCs w:val="28"/>
        </w:rPr>
        <w:t xml:space="preserve"> </w:t>
      </w:r>
      <w:r w:rsidRPr="009F15D2">
        <w:rPr>
          <w:color w:val="000000"/>
          <w:sz w:val="28"/>
          <w:szCs w:val="28"/>
        </w:rPr>
        <w:t>аминогликозиды на энтерококки. Однако, независимо от возможного механизма имеющиеся данные показывают, что комбинированное лечение может значительно повысить эффективность антибиотикотерапии инфекций, вызванных Ps. aeruginosa (</w:t>
      </w:r>
      <w:r w:rsidR="009F15D2" w:rsidRPr="009F15D2">
        <w:rPr>
          <w:color w:val="000000"/>
          <w:sz w:val="28"/>
          <w:szCs w:val="28"/>
        </w:rPr>
        <w:t>И.С.</w:t>
      </w:r>
      <w:r w:rsidR="009F15D2">
        <w:rPr>
          <w:color w:val="000000"/>
          <w:sz w:val="28"/>
          <w:szCs w:val="28"/>
        </w:rPr>
        <w:t> </w:t>
      </w:r>
      <w:r w:rsidR="009F15D2" w:rsidRPr="009F15D2">
        <w:rPr>
          <w:color w:val="000000"/>
          <w:sz w:val="28"/>
          <w:szCs w:val="28"/>
        </w:rPr>
        <w:t>Чекман</w:t>
      </w:r>
      <w:r w:rsidRPr="009F15D2">
        <w:rPr>
          <w:color w:val="000000"/>
          <w:sz w:val="28"/>
          <w:szCs w:val="28"/>
        </w:rPr>
        <w:t xml:space="preserve"> и соавт., 1986; </w:t>
      </w:r>
      <w:r w:rsidR="009F15D2" w:rsidRPr="009F15D2">
        <w:rPr>
          <w:color w:val="000000"/>
          <w:sz w:val="28"/>
          <w:szCs w:val="28"/>
        </w:rPr>
        <w:t>В.Ф.</w:t>
      </w:r>
      <w:r w:rsidR="009F15D2">
        <w:rPr>
          <w:color w:val="000000"/>
          <w:sz w:val="28"/>
          <w:szCs w:val="28"/>
        </w:rPr>
        <w:t> </w:t>
      </w:r>
      <w:r w:rsidR="009F15D2" w:rsidRPr="009F15D2">
        <w:rPr>
          <w:color w:val="000000"/>
          <w:sz w:val="28"/>
          <w:szCs w:val="28"/>
        </w:rPr>
        <w:t>Ковалев</w:t>
      </w:r>
      <w:r w:rsidRPr="009F15D2">
        <w:rPr>
          <w:color w:val="000000"/>
          <w:sz w:val="28"/>
          <w:szCs w:val="28"/>
        </w:rPr>
        <w:t xml:space="preserve"> и соавт</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988).</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Санирующий эффект препарата зависит от дозы: чем больше доза препарата, тем отчетливее выявляется санирующий эффект. Однако увеличение дозы приводит не только к усилению действия препарата, но и к повышению его токсичности (</w:t>
      </w:r>
      <w:r w:rsidR="009F15D2" w:rsidRPr="009F15D2">
        <w:rPr>
          <w:color w:val="000000"/>
          <w:sz w:val="28"/>
          <w:szCs w:val="28"/>
        </w:rPr>
        <w:t>Н.Г.</w:t>
      </w:r>
      <w:r w:rsidR="009F15D2">
        <w:rPr>
          <w:color w:val="000000"/>
          <w:sz w:val="28"/>
          <w:szCs w:val="28"/>
        </w:rPr>
        <w:t> </w:t>
      </w:r>
      <w:r w:rsidR="009F15D2" w:rsidRPr="009F15D2">
        <w:rPr>
          <w:color w:val="000000"/>
          <w:sz w:val="28"/>
          <w:szCs w:val="28"/>
        </w:rPr>
        <w:t>Балашов,</w:t>
      </w:r>
      <w:r w:rsidR="009F15D2">
        <w:rPr>
          <w:color w:val="000000"/>
          <w:sz w:val="28"/>
          <w:szCs w:val="28"/>
        </w:rPr>
        <w:t xml:space="preserve"> </w:t>
      </w:r>
      <w:r w:rsidR="009F15D2" w:rsidRPr="009F15D2">
        <w:rPr>
          <w:color w:val="000000"/>
          <w:sz w:val="28"/>
          <w:szCs w:val="28"/>
        </w:rPr>
        <w:t>1</w:t>
      </w:r>
      <w:r w:rsidRPr="009F15D2">
        <w:rPr>
          <w:color w:val="000000"/>
          <w:sz w:val="28"/>
          <w:szCs w:val="28"/>
        </w:rPr>
        <w:t>980).</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А.С.</w:t>
      </w:r>
      <w:r>
        <w:rPr>
          <w:color w:val="000000"/>
          <w:sz w:val="28"/>
          <w:szCs w:val="28"/>
        </w:rPr>
        <w:t> </w:t>
      </w:r>
      <w:r w:rsidRPr="009F15D2">
        <w:rPr>
          <w:color w:val="000000"/>
          <w:sz w:val="28"/>
          <w:szCs w:val="28"/>
        </w:rPr>
        <w:t>Новохатский</w:t>
      </w:r>
      <w:r w:rsidR="004847C0" w:rsidRPr="009F15D2">
        <w:rPr>
          <w:color w:val="000000"/>
          <w:sz w:val="28"/>
          <w:szCs w:val="28"/>
        </w:rPr>
        <w:t xml:space="preserve">, </w:t>
      </w:r>
      <w:r w:rsidRPr="009F15D2">
        <w:rPr>
          <w:color w:val="000000"/>
          <w:sz w:val="28"/>
          <w:szCs w:val="28"/>
        </w:rPr>
        <w:t>С.С.</w:t>
      </w:r>
      <w:r>
        <w:rPr>
          <w:color w:val="000000"/>
          <w:sz w:val="28"/>
          <w:szCs w:val="28"/>
        </w:rPr>
        <w:t> </w:t>
      </w:r>
      <w:r w:rsidRPr="009F15D2">
        <w:rPr>
          <w:color w:val="000000"/>
          <w:sz w:val="28"/>
          <w:szCs w:val="28"/>
        </w:rPr>
        <w:t>Герасимова</w:t>
      </w:r>
      <w:r w:rsidR="004847C0" w:rsidRPr="009F15D2">
        <w:rPr>
          <w:color w:val="000000"/>
          <w:sz w:val="28"/>
          <w:szCs w:val="28"/>
        </w:rPr>
        <w:t xml:space="preserve"> (1975) изучали цитотоксические свойства гентамицина. Они установили, что гентамицин в концентрации 10, 20 и даже 30 мкг/мл не вызывал нарушений целостности клеточного пласта после 24 часовой</w:t>
      </w:r>
      <w:r w:rsidR="00414584" w:rsidRPr="009F15D2">
        <w:rPr>
          <w:color w:val="000000"/>
          <w:sz w:val="28"/>
          <w:szCs w:val="28"/>
        </w:rPr>
        <w:t xml:space="preserve"> </w:t>
      </w:r>
      <w:r w:rsidR="00485B0C">
        <w:rPr>
          <w:color w:val="000000"/>
          <w:sz w:val="28"/>
          <w:szCs w:val="28"/>
        </w:rPr>
        <w:t>инкубации при температуре 37°</w:t>
      </w:r>
      <w:r w:rsidRPr="009F15D2">
        <w:rPr>
          <w:color w:val="000000"/>
          <w:sz w:val="28"/>
          <w:szCs w:val="28"/>
        </w:rPr>
        <w:t>С.</w:t>
      </w:r>
      <w:r w:rsidR="001E4D0C">
        <w:rPr>
          <w:color w:val="000000"/>
          <w:sz w:val="28"/>
          <w:szCs w:val="28"/>
        </w:rPr>
        <w:t xml:space="preserve"> </w:t>
      </w:r>
      <w:r w:rsidRPr="009F15D2">
        <w:rPr>
          <w:color w:val="000000"/>
          <w:sz w:val="28"/>
          <w:szCs w:val="28"/>
        </w:rPr>
        <w:t>Концентрация</w:t>
      </w:r>
      <w:r w:rsidR="004847C0" w:rsidRPr="009F15D2">
        <w:rPr>
          <w:color w:val="000000"/>
          <w:sz w:val="28"/>
          <w:szCs w:val="28"/>
        </w:rPr>
        <w:t xml:space="preserve"> 50 мкг/мл и больше приводила к цитотоксическому изменению клеток. </w:t>
      </w:r>
      <w:r w:rsidRPr="009F15D2">
        <w:rPr>
          <w:color w:val="000000"/>
          <w:sz w:val="28"/>
          <w:szCs w:val="28"/>
        </w:rPr>
        <w:t>А.П.</w:t>
      </w:r>
      <w:r>
        <w:rPr>
          <w:color w:val="000000"/>
          <w:sz w:val="28"/>
          <w:szCs w:val="28"/>
        </w:rPr>
        <w:t> </w:t>
      </w:r>
      <w:r w:rsidRPr="009F15D2">
        <w:rPr>
          <w:color w:val="000000"/>
          <w:sz w:val="28"/>
          <w:szCs w:val="28"/>
        </w:rPr>
        <w:t>Простяков</w:t>
      </w:r>
      <w:r w:rsidR="004847C0" w:rsidRPr="009F15D2">
        <w:rPr>
          <w:color w:val="000000"/>
          <w:sz w:val="28"/>
          <w:szCs w:val="28"/>
        </w:rPr>
        <w:t xml:space="preserve"> и </w:t>
      </w:r>
      <w:r w:rsidRPr="009F15D2">
        <w:rPr>
          <w:color w:val="000000"/>
          <w:sz w:val="28"/>
          <w:szCs w:val="28"/>
        </w:rPr>
        <w:t>С.П.</w:t>
      </w:r>
      <w:r>
        <w:rPr>
          <w:color w:val="000000"/>
          <w:sz w:val="28"/>
          <w:szCs w:val="28"/>
        </w:rPr>
        <w:t> </w:t>
      </w:r>
      <w:r w:rsidRPr="009F15D2">
        <w:rPr>
          <w:color w:val="000000"/>
          <w:sz w:val="28"/>
          <w:szCs w:val="28"/>
        </w:rPr>
        <w:t>Сергеева</w:t>
      </w:r>
      <w:r w:rsidR="004847C0" w:rsidRPr="009F15D2">
        <w:rPr>
          <w:color w:val="000000"/>
          <w:sz w:val="28"/>
          <w:szCs w:val="28"/>
        </w:rPr>
        <w:t xml:space="preserve"> (1980) отметили высокую стабильность гентамицина в культур</w:t>
      </w:r>
      <w:r w:rsidR="007B3211" w:rsidRPr="009F15D2">
        <w:rPr>
          <w:color w:val="000000"/>
          <w:sz w:val="28"/>
          <w:szCs w:val="28"/>
        </w:rPr>
        <w:t>аль</w:t>
      </w:r>
      <w:r w:rsidR="004847C0" w:rsidRPr="009F15D2">
        <w:rPr>
          <w:color w:val="000000"/>
          <w:sz w:val="28"/>
          <w:szCs w:val="28"/>
        </w:rPr>
        <w:t>ной среде (6 дней период полураспада), а также цитотоксическую (</w:t>
      </w:r>
      <w:r w:rsidR="00485B0C">
        <w:rPr>
          <w:color w:val="000000"/>
          <w:sz w:val="28"/>
          <w:szCs w:val="28"/>
          <w:lang w:val="en-US"/>
        </w:rPr>
        <w:t xml:space="preserve">3000 </w:t>
      </w:r>
      <w:r w:rsidR="004847C0" w:rsidRPr="009F15D2">
        <w:rPr>
          <w:color w:val="000000"/>
          <w:sz w:val="28"/>
          <w:szCs w:val="28"/>
        </w:rPr>
        <w:t>мкг/мл) и рекомендуемую концентрацию (200 мкг/мл).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опытах </w:t>
      </w:r>
      <w:r w:rsidR="009F15D2" w:rsidRPr="009F15D2">
        <w:rPr>
          <w:color w:val="000000"/>
          <w:sz w:val="28"/>
          <w:szCs w:val="28"/>
        </w:rPr>
        <w:t>Х.Г.</w:t>
      </w:r>
      <w:r w:rsidR="009F15D2">
        <w:rPr>
          <w:color w:val="000000"/>
          <w:sz w:val="28"/>
          <w:szCs w:val="28"/>
        </w:rPr>
        <w:t> </w:t>
      </w:r>
      <w:r w:rsidR="009F15D2" w:rsidRPr="009F15D2">
        <w:rPr>
          <w:color w:val="000000"/>
          <w:sz w:val="28"/>
          <w:szCs w:val="28"/>
        </w:rPr>
        <w:t>Михаеляна</w:t>
      </w:r>
      <w:r w:rsidRPr="009F15D2">
        <w:rPr>
          <w:color w:val="000000"/>
          <w:sz w:val="28"/>
          <w:szCs w:val="28"/>
        </w:rPr>
        <w:t xml:space="preserve"> (1988) в культуральной среде с концентрацией гентамицина 50 мкг/мл созревание ооцитов достигло 10</w:t>
      </w:r>
      <w:r w:rsidR="009F15D2" w:rsidRPr="009F15D2">
        <w:rPr>
          <w:color w:val="000000"/>
          <w:sz w:val="28"/>
          <w:szCs w:val="28"/>
        </w:rPr>
        <w:t>0</w:t>
      </w:r>
      <w:r w:rsidR="009F15D2">
        <w:rPr>
          <w:color w:val="000000"/>
          <w:sz w:val="28"/>
          <w:szCs w:val="28"/>
        </w:rPr>
        <w:t>%</w:t>
      </w:r>
      <w:r w:rsidRPr="009F15D2">
        <w:rPr>
          <w:color w:val="000000"/>
          <w:sz w:val="28"/>
          <w:szCs w:val="28"/>
        </w:rPr>
        <w:t>, из них 8</w:t>
      </w:r>
      <w:r w:rsidR="009F15D2" w:rsidRPr="009F15D2">
        <w:rPr>
          <w:color w:val="000000"/>
          <w:sz w:val="28"/>
          <w:szCs w:val="28"/>
        </w:rPr>
        <w:t>4</w:t>
      </w:r>
      <w:r w:rsidR="009F15D2">
        <w:rPr>
          <w:color w:val="000000"/>
          <w:sz w:val="28"/>
          <w:szCs w:val="28"/>
        </w:rPr>
        <w:t>%</w:t>
      </w:r>
      <w:r w:rsidRPr="009F15D2">
        <w:rPr>
          <w:color w:val="000000"/>
          <w:sz w:val="28"/>
          <w:szCs w:val="28"/>
        </w:rPr>
        <w:t xml:space="preserve"> клеток созрело до стадии метофазы II, в контроле (без антибиотиков) до этой же стадии созревало только 7</w:t>
      </w:r>
      <w:r w:rsidR="009F15D2" w:rsidRPr="009F15D2">
        <w:rPr>
          <w:color w:val="000000"/>
          <w:sz w:val="28"/>
          <w:szCs w:val="28"/>
        </w:rPr>
        <w:t>0</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подавления же большинства микроорганизмов достаточна концентрация гентамицина 4 мкг/мл (</w:t>
      </w:r>
      <w:r w:rsidR="009F15D2" w:rsidRPr="009F15D2">
        <w:rPr>
          <w:color w:val="000000"/>
          <w:sz w:val="28"/>
          <w:szCs w:val="28"/>
        </w:rPr>
        <w:t>Д.Ф.</w:t>
      </w:r>
      <w:r w:rsidR="009F15D2">
        <w:rPr>
          <w:color w:val="000000"/>
          <w:sz w:val="28"/>
          <w:szCs w:val="28"/>
        </w:rPr>
        <w:t> </w:t>
      </w:r>
      <w:r w:rsidR="009F15D2" w:rsidRPr="009F15D2">
        <w:rPr>
          <w:color w:val="000000"/>
          <w:sz w:val="28"/>
          <w:szCs w:val="28"/>
        </w:rPr>
        <w:t>Осидзе</w:t>
      </w:r>
      <w:r w:rsidRPr="009F15D2">
        <w:rPr>
          <w:color w:val="000000"/>
          <w:sz w:val="28"/>
          <w:szCs w:val="28"/>
        </w:rPr>
        <w:t xml:space="preserve">, </w:t>
      </w:r>
      <w:r w:rsidR="009F15D2" w:rsidRPr="009F15D2">
        <w:rPr>
          <w:color w:val="000000"/>
          <w:sz w:val="28"/>
          <w:szCs w:val="28"/>
        </w:rPr>
        <w:t>В.Ф.</w:t>
      </w:r>
      <w:r w:rsidR="009F15D2">
        <w:rPr>
          <w:color w:val="000000"/>
          <w:sz w:val="28"/>
          <w:szCs w:val="28"/>
        </w:rPr>
        <w:t> </w:t>
      </w:r>
      <w:r w:rsidR="009F15D2" w:rsidRPr="009F15D2">
        <w:rPr>
          <w:color w:val="000000"/>
          <w:sz w:val="28"/>
          <w:szCs w:val="28"/>
        </w:rPr>
        <w:t>Ковалев</w:t>
      </w:r>
      <w:r w:rsidRPr="009F15D2">
        <w:rPr>
          <w:color w:val="000000"/>
          <w:sz w:val="28"/>
          <w:szCs w:val="28"/>
        </w:rPr>
        <w:t xml:space="preserve">, </w:t>
      </w:r>
      <w:r w:rsidR="009F15D2" w:rsidRPr="009F15D2">
        <w:rPr>
          <w:color w:val="000000"/>
          <w:sz w:val="28"/>
          <w:szCs w:val="28"/>
        </w:rPr>
        <w:t>К.С.</w:t>
      </w:r>
      <w:r w:rsidR="009F15D2">
        <w:rPr>
          <w:color w:val="000000"/>
          <w:sz w:val="28"/>
          <w:szCs w:val="28"/>
        </w:rPr>
        <w:t> </w:t>
      </w:r>
      <w:r w:rsidR="009F15D2" w:rsidRPr="009F15D2">
        <w:rPr>
          <w:color w:val="000000"/>
          <w:sz w:val="28"/>
          <w:szCs w:val="28"/>
        </w:rPr>
        <w:t>Масловский</w:t>
      </w:r>
      <w:r w:rsidR="00414584" w:rsidRPr="009F15D2">
        <w:rPr>
          <w:color w:val="000000"/>
          <w:sz w:val="28"/>
          <w:szCs w:val="28"/>
        </w:rPr>
        <w:t>, 1981</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1986</w:t>
      </w:r>
      <w:r w:rsidR="009F15D2">
        <w:rPr>
          <w:color w:val="000000"/>
          <w:sz w:val="28"/>
          <w:szCs w:val="28"/>
        </w:rPr>
        <w:t> </w:t>
      </w:r>
      <w:r w:rsidR="009F15D2" w:rsidRPr="009F15D2">
        <w:rPr>
          <w:color w:val="000000"/>
          <w:sz w:val="28"/>
          <w:szCs w:val="28"/>
        </w:rPr>
        <w:t>г</w:t>
      </w:r>
      <w:r w:rsidRPr="009F15D2">
        <w:rPr>
          <w:color w:val="000000"/>
          <w:sz w:val="28"/>
          <w:szCs w:val="28"/>
        </w:rPr>
        <w:t xml:space="preserve">. для санации вымывных буферных сред в лаборатории трансплантации </w:t>
      </w:r>
      <w:r w:rsidR="009F15D2" w:rsidRPr="009F15D2">
        <w:rPr>
          <w:color w:val="000000"/>
          <w:sz w:val="28"/>
          <w:szCs w:val="28"/>
        </w:rPr>
        <w:t>А.Д.</w:t>
      </w:r>
      <w:r w:rsidR="009F15D2">
        <w:rPr>
          <w:color w:val="000000"/>
          <w:sz w:val="28"/>
          <w:szCs w:val="28"/>
        </w:rPr>
        <w:t> </w:t>
      </w:r>
      <w:r w:rsidR="009F15D2" w:rsidRPr="009F15D2">
        <w:rPr>
          <w:color w:val="000000"/>
          <w:sz w:val="28"/>
          <w:szCs w:val="28"/>
        </w:rPr>
        <w:t>Бугровым</w:t>
      </w:r>
      <w:r w:rsidRPr="009F15D2">
        <w:rPr>
          <w:color w:val="000000"/>
          <w:sz w:val="28"/>
          <w:szCs w:val="28"/>
        </w:rPr>
        <w:t xml:space="preserve">, </w:t>
      </w:r>
      <w:r w:rsidR="009F15D2" w:rsidRPr="009F15D2">
        <w:rPr>
          <w:color w:val="000000"/>
          <w:sz w:val="28"/>
          <w:szCs w:val="28"/>
        </w:rPr>
        <w:t>И.М.</w:t>
      </w:r>
      <w:r w:rsidR="009F15D2">
        <w:rPr>
          <w:color w:val="000000"/>
          <w:sz w:val="28"/>
          <w:szCs w:val="28"/>
        </w:rPr>
        <w:t> </w:t>
      </w:r>
      <w:r w:rsidR="009F15D2" w:rsidRPr="009F15D2">
        <w:rPr>
          <w:color w:val="000000"/>
          <w:sz w:val="28"/>
          <w:szCs w:val="28"/>
        </w:rPr>
        <w:t>Величко</w:t>
      </w:r>
      <w:r w:rsidRPr="009F15D2">
        <w:rPr>
          <w:color w:val="000000"/>
          <w:sz w:val="28"/>
          <w:szCs w:val="28"/>
        </w:rPr>
        <w:t xml:space="preserve"> и соавт. предложен и испытан комплекс антибиотиков гентамицин</w:t>
      </w:r>
      <w:r w:rsidR="001E4D0C">
        <w:rPr>
          <w:color w:val="000000"/>
          <w:sz w:val="28"/>
          <w:szCs w:val="28"/>
        </w:rPr>
        <w:t xml:space="preserve"> </w:t>
      </w:r>
      <w:r w:rsidRPr="009F15D2">
        <w:rPr>
          <w:color w:val="000000"/>
          <w:sz w:val="28"/>
          <w:szCs w:val="28"/>
        </w:rPr>
        <w:t>+</w:t>
      </w:r>
      <w:r w:rsidR="001E4D0C">
        <w:rPr>
          <w:color w:val="000000"/>
          <w:sz w:val="28"/>
          <w:szCs w:val="28"/>
        </w:rPr>
        <w:t xml:space="preserve"> </w:t>
      </w:r>
      <w:r w:rsidRPr="009F15D2">
        <w:rPr>
          <w:color w:val="000000"/>
          <w:sz w:val="28"/>
          <w:szCs w:val="28"/>
        </w:rPr>
        <w:t>пенициллин (ампициллин) в концентрациях 12 мкг/мл и 100 Ед/мл, соответственно. Эта комбинация дала хороший антимикробный эффект по отношению к микроорганизмам</w:t>
      </w:r>
      <w:r w:rsidR="001E4D0C">
        <w:rPr>
          <w:color w:val="000000"/>
          <w:sz w:val="28"/>
          <w:szCs w:val="28"/>
        </w:rPr>
        <w:t>,</w:t>
      </w:r>
      <w:r w:rsidRPr="009F15D2">
        <w:rPr>
          <w:color w:val="000000"/>
          <w:sz w:val="28"/>
          <w:szCs w:val="28"/>
        </w:rPr>
        <w:t xml:space="preserve"> встречающимся в половых путях доноров (E.coli, Staph.</w:t>
      </w:r>
      <w:r w:rsidR="008C6134">
        <w:rPr>
          <w:color w:val="000000"/>
          <w:sz w:val="28"/>
          <w:szCs w:val="28"/>
        </w:rPr>
        <w:t xml:space="preserve"> aureus, Bac.subtilis, Pseudomo</w:t>
      </w:r>
      <w:r w:rsidRPr="009F15D2">
        <w:rPr>
          <w:color w:val="000000"/>
          <w:sz w:val="28"/>
          <w:szCs w:val="28"/>
        </w:rPr>
        <w:t xml:space="preserve">nas aeruginosa). По данным </w:t>
      </w:r>
      <w:r w:rsidR="009F15D2" w:rsidRPr="009F15D2">
        <w:rPr>
          <w:color w:val="000000"/>
          <w:sz w:val="28"/>
          <w:szCs w:val="28"/>
        </w:rPr>
        <w:t>И.С.</w:t>
      </w:r>
      <w:r w:rsidR="009F15D2">
        <w:rPr>
          <w:color w:val="000000"/>
          <w:sz w:val="28"/>
          <w:szCs w:val="28"/>
        </w:rPr>
        <w:t> </w:t>
      </w:r>
      <w:r w:rsidR="009F15D2" w:rsidRPr="009F15D2">
        <w:rPr>
          <w:color w:val="000000"/>
          <w:sz w:val="28"/>
          <w:szCs w:val="28"/>
        </w:rPr>
        <w:t>Чекмана</w:t>
      </w:r>
      <w:r w:rsidRPr="009F15D2">
        <w:rPr>
          <w:color w:val="000000"/>
          <w:sz w:val="28"/>
          <w:szCs w:val="28"/>
        </w:rPr>
        <w:t xml:space="preserve"> (1986) гентамицин не совместим с антибиотиками из группы бензилпенициллин, совместим с изотоническим раствором хлористого натрия. При совместном применении гентамицина с ампициллинонатриевой солью, карбенициллином или линкомицином усиливается их антибактериальный эффект.</w:t>
      </w:r>
    </w:p>
    <w:p w:rsidR="004847C0" w:rsidRPr="009F15D2" w:rsidRDefault="009F15D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w:t>
      </w:r>
      <w:r>
        <w:rPr>
          <w:color w:val="000000"/>
          <w:sz w:val="28"/>
          <w:szCs w:val="28"/>
        </w:rPr>
        <w:t> </w:t>
      </w:r>
      <w:r w:rsidRPr="009F15D2">
        <w:rPr>
          <w:color w:val="000000"/>
          <w:sz w:val="28"/>
          <w:szCs w:val="28"/>
        </w:rPr>
        <w:t>Зацепилова</w:t>
      </w:r>
      <w:r w:rsidR="004847C0" w:rsidRPr="009F15D2">
        <w:rPr>
          <w:color w:val="000000"/>
          <w:sz w:val="28"/>
          <w:szCs w:val="28"/>
        </w:rPr>
        <w:t xml:space="preserve"> и </w:t>
      </w:r>
      <w:r w:rsidRPr="009F15D2">
        <w:rPr>
          <w:color w:val="000000"/>
          <w:sz w:val="28"/>
          <w:szCs w:val="28"/>
        </w:rPr>
        <w:t>А.Н.</w:t>
      </w:r>
      <w:r>
        <w:rPr>
          <w:color w:val="000000"/>
          <w:sz w:val="28"/>
          <w:szCs w:val="28"/>
        </w:rPr>
        <w:t> </w:t>
      </w:r>
      <w:r w:rsidRPr="009F15D2">
        <w:rPr>
          <w:color w:val="000000"/>
          <w:sz w:val="28"/>
          <w:szCs w:val="28"/>
        </w:rPr>
        <w:t>Кудрин</w:t>
      </w:r>
      <w:r w:rsidR="004847C0" w:rsidRPr="009F15D2">
        <w:rPr>
          <w:color w:val="000000"/>
          <w:sz w:val="28"/>
          <w:szCs w:val="28"/>
        </w:rPr>
        <w:t xml:space="preserve"> (1983) установили, что переход лекарственных веществ из жидкости матки через оболочку морулы и бластоцисты зависит от его молекулярной массы.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Многие авторы независимо друг от друга определяли влияние антибиотиков на яйцеклетку. Так, </w:t>
      </w:r>
      <w:r w:rsidR="009F15D2" w:rsidRPr="009F15D2">
        <w:rPr>
          <w:color w:val="000000"/>
          <w:sz w:val="28"/>
          <w:szCs w:val="28"/>
        </w:rPr>
        <w:t>М.Ф.</w:t>
      </w:r>
      <w:r w:rsidR="009F15D2">
        <w:rPr>
          <w:color w:val="000000"/>
          <w:sz w:val="28"/>
          <w:szCs w:val="28"/>
        </w:rPr>
        <w:t> </w:t>
      </w:r>
      <w:r w:rsidR="009F15D2" w:rsidRPr="009F15D2">
        <w:rPr>
          <w:color w:val="000000"/>
          <w:sz w:val="28"/>
          <w:szCs w:val="28"/>
        </w:rPr>
        <w:t>Карашаев</w:t>
      </w:r>
      <w:r w:rsidRPr="009F15D2">
        <w:rPr>
          <w:color w:val="000000"/>
          <w:sz w:val="28"/>
          <w:szCs w:val="28"/>
        </w:rPr>
        <w:t xml:space="preserve"> (1987) установил отрицательное влияние комплекса антибиотиков пенициллин</w:t>
      </w:r>
      <w:r w:rsidR="008C6134">
        <w:rPr>
          <w:color w:val="000000"/>
          <w:sz w:val="28"/>
          <w:szCs w:val="28"/>
        </w:rPr>
        <w:t xml:space="preserve"> </w:t>
      </w:r>
      <w:r w:rsidRPr="009F15D2">
        <w:rPr>
          <w:color w:val="000000"/>
          <w:sz w:val="28"/>
          <w:szCs w:val="28"/>
        </w:rPr>
        <w:t>+</w:t>
      </w:r>
      <w:r w:rsidR="008C6134">
        <w:rPr>
          <w:color w:val="000000"/>
          <w:sz w:val="28"/>
          <w:szCs w:val="28"/>
        </w:rPr>
        <w:t xml:space="preserve"> </w:t>
      </w:r>
      <w:r w:rsidRPr="009F15D2">
        <w:rPr>
          <w:color w:val="000000"/>
          <w:sz w:val="28"/>
          <w:szCs w:val="28"/>
        </w:rPr>
        <w:t>стрептомицин (100 Ед/мл и 50 мкг/мл) на созревание ооцитов.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Таким образом, можно сделать вывод, что применением антибиотиков, как компонентов сред, можно контролиров</w:t>
      </w:r>
      <w:r w:rsidR="00485B0C">
        <w:rPr>
          <w:color w:val="000000"/>
          <w:sz w:val="28"/>
          <w:szCs w:val="28"/>
        </w:rPr>
        <w:t>ать развитие микрофлоры. Однако</w:t>
      </w:r>
      <w:r w:rsidRPr="009F15D2">
        <w:rPr>
          <w:color w:val="000000"/>
          <w:sz w:val="28"/>
          <w:szCs w:val="28"/>
        </w:rPr>
        <w:t xml:space="preserve"> не все антибиотики, которые обладают широким спектром антимикробного действия, можно использовать для санации спермы, промывных буферных сред, эмбрионов. Лучшими комплексами антибиотиков для них являются аминогликозиды в сочетании с пенициллинами, примером которых, является гентамицин. Из пенициллинов в комбинации с гентамицином лучше всего сочетается ампициллин.</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Анализ литературных данных показал, что несмотря на достигнутые успехи в эмбриотрансплантации, проблемными остаются вопросы по приживляемости эмбрионов. Известно много причин, влияющих на приживляемость эмбрионов, одной из которых является микробный фактор. Хотя многие известные ученые не учитывают влияние микрофлоры на жизнеспособность и приживляемость эмбрионов считая, что эмбрионы с интактной зоной пеллюцида надежно защищены от микробов и вирусов. Однако в литературе есть данные о том, что некоторые вирусы и прилипают к прозрачной оболочке и заносятся вместе с эмбрионом в матку реципиента, оказывая негативное влияние на него. Недостаточное количество противоречивых данных о влиянии микроорганизмов на приживляемость эмбрионов стало основанием для проведения исследований по данной проблеме.</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 целью предупреждения заноса инфекции при трансплантации отечественными и зарубежными учеными разработаны различные технологии, приемлемые в хорошо оборудованных центрах трансплантации эмбрионов. В производственных</w:t>
      </w:r>
      <w:r w:rsidR="006A43ED" w:rsidRPr="009F15D2">
        <w:rPr>
          <w:color w:val="000000"/>
          <w:sz w:val="28"/>
          <w:szCs w:val="28"/>
        </w:rPr>
        <w:t xml:space="preserve"> </w:t>
      </w:r>
      <w:r w:rsidRPr="009F15D2">
        <w:rPr>
          <w:color w:val="000000"/>
          <w:sz w:val="28"/>
          <w:szCs w:val="28"/>
        </w:rPr>
        <w:t>условиях необходимы дополнительные меры профилактики микробной загрязненности. Известно, что лучшими антимикробными средствами являются антибиотики. Тем не менее</w:t>
      </w:r>
      <w:r w:rsidR="008C6134">
        <w:rPr>
          <w:color w:val="000000"/>
          <w:sz w:val="28"/>
          <w:szCs w:val="28"/>
        </w:rPr>
        <w:t>,</w:t>
      </w:r>
      <w:r w:rsidRPr="009F15D2">
        <w:rPr>
          <w:color w:val="000000"/>
          <w:sz w:val="28"/>
          <w:szCs w:val="28"/>
        </w:rPr>
        <w:t xml:space="preserve"> в доступной для нас литературе мало данных о влиянии антибиотиков на эмбрионы. Поэтому перед нами встала задача изучить влияние различных антибиотиков и их доз для профилактики микробной контаминации на всех этапах эмбриотрансплантации.</w:t>
      </w:r>
    </w:p>
    <w:p w:rsidR="00761D91" w:rsidRPr="009F15D2" w:rsidRDefault="00761D91" w:rsidP="009F15D2">
      <w:pPr>
        <w:widowControl/>
        <w:autoSpaceDE w:val="0"/>
        <w:autoSpaceDN w:val="0"/>
        <w:adjustRightInd w:val="0"/>
        <w:spacing w:line="360" w:lineRule="auto"/>
        <w:ind w:firstLine="709"/>
        <w:jc w:val="both"/>
        <w:rPr>
          <w:color w:val="000000"/>
          <w:sz w:val="28"/>
          <w:szCs w:val="28"/>
          <w:lang w:val="uk-UA"/>
        </w:rPr>
      </w:pPr>
    </w:p>
    <w:p w:rsidR="00761D91" w:rsidRPr="009F15D2" w:rsidRDefault="00761D91" w:rsidP="009F15D2">
      <w:pPr>
        <w:widowControl/>
        <w:autoSpaceDE w:val="0"/>
        <w:autoSpaceDN w:val="0"/>
        <w:adjustRightInd w:val="0"/>
        <w:spacing w:line="360" w:lineRule="auto"/>
        <w:ind w:firstLine="709"/>
        <w:jc w:val="both"/>
        <w:rPr>
          <w:color w:val="000000"/>
          <w:sz w:val="28"/>
          <w:szCs w:val="28"/>
          <w:lang w:val="uk-UA"/>
        </w:rPr>
      </w:pPr>
    </w:p>
    <w:p w:rsidR="009F15D2" w:rsidRPr="00485B0C" w:rsidRDefault="00485B0C" w:rsidP="00485B0C">
      <w:pPr>
        <w:widowControl/>
        <w:autoSpaceDE w:val="0"/>
        <w:autoSpaceDN w:val="0"/>
        <w:adjustRightInd w:val="0"/>
        <w:spacing w:line="360" w:lineRule="auto"/>
        <w:ind w:firstLine="709"/>
        <w:jc w:val="both"/>
        <w:rPr>
          <w:b/>
          <w:sz w:val="28"/>
          <w:szCs w:val="28"/>
          <w:lang w:val="en-US"/>
        </w:rPr>
      </w:pPr>
      <w:r>
        <w:rPr>
          <w:sz w:val="20"/>
          <w:szCs w:val="28"/>
          <w:lang w:val="uk-UA"/>
        </w:rPr>
        <w:br w:type="page"/>
      </w:r>
      <w:bookmarkStart w:id="7" w:name="_Toc12811645"/>
      <w:r w:rsidRPr="00485B0C">
        <w:rPr>
          <w:b/>
          <w:sz w:val="28"/>
          <w:szCs w:val="28"/>
          <w:lang w:val="en-US"/>
        </w:rPr>
        <w:t>2</w:t>
      </w:r>
      <w:r w:rsidR="004847C0" w:rsidRPr="00485B0C">
        <w:rPr>
          <w:b/>
          <w:sz w:val="28"/>
          <w:szCs w:val="28"/>
        </w:rPr>
        <w:t xml:space="preserve">. </w:t>
      </w:r>
      <w:r w:rsidR="00574A46" w:rsidRPr="00485B0C">
        <w:rPr>
          <w:b/>
          <w:sz w:val="28"/>
          <w:szCs w:val="28"/>
        </w:rPr>
        <w:t>Собственные исследования</w:t>
      </w:r>
      <w:bookmarkEnd w:id="7"/>
    </w:p>
    <w:p w:rsidR="00485B0C" w:rsidRDefault="00485B0C" w:rsidP="009F15D2">
      <w:pPr>
        <w:pStyle w:val="2"/>
        <w:keepNext w:val="0"/>
        <w:widowControl/>
        <w:spacing w:before="0" w:after="0" w:line="360" w:lineRule="auto"/>
        <w:ind w:firstLine="709"/>
        <w:jc w:val="both"/>
        <w:rPr>
          <w:rFonts w:ascii="Times New Roman" w:hAnsi="Times New Roman" w:cs="Times New Roman"/>
          <w:i w:val="0"/>
          <w:iCs w:val="0"/>
          <w:color w:val="000000"/>
          <w:lang w:val="en-US"/>
        </w:rPr>
      </w:pPr>
      <w:bookmarkStart w:id="8" w:name="_Toc12811646"/>
    </w:p>
    <w:p w:rsidR="00574A46" w:rsidRPr="009F15D2" w:rsidRDefault="00485B0C" w:rsidP="009F15D2">
      <w:pPr>
        <w:pStyle w:val="2"/>
        <w:keepNext w:val="0"/>
        <w:widowControl/>
        <w:spacing w:before="0" w:after="0" w:line="360" w:lineRule="auto"/>
        <w:ind w:firstLine="709"/>
        <w:jc w:val="both"/>
        <w:rPr>
          <w:rFonts w:ascii="Times New Roman" w:hAnsi="Times New Roman" w:cs="Times New Roman"/>
          <w:i w:val="0"/>
          <w:iCs w:val="0"/>
          <w:color w:val="000000"/>
          <w:lang w:val="uk-UA"/>
        </w:rPr>
      </w:pPr>
      <w:r>
        <w:rPr>
          <w:rFonts w:ascii="Times New Roman" w:hAnsi="Times New Roman" w:cs="Times New Roman"/>
          <w:i w:val="0"/>
          <w:iCs w:val="0"/>
          <w:color w:val="000000"/>
          <w:lang w:val="en-US"/>
        </w:rPr>
        <w:t>2</w:t>
      </w:r>
      <w:r>
        <w:rPr>
          <w:rFonts w:ascii="Times New Roman" w:hAnsi="Times New Roman" w:cs="Times New Roman"/>
          <w:i w:val="0"/>
          <w:iCs w:val="0"/>
          <w:color w:val="000000"/>
          <w:lang w:val="uk-UA"/>
        </w:rPr>
        <w:t>.1</w:t>
      </w:r>
      <w:r w:rsidR="00574A46" w:rsidRPr="009F15D2">
        <w:rPr>
          <w:rFonts w:ascii="Times New Roman" w:hAnsi="Times New Roman" w:cs="Times New Roman"/>
          <w:i w:val="0"/>
          <w:iCs w:val="0"/>
          <w:color w:val="000000"/>
          <w:lang w:val="uk-UA"/>
        </w:rPr>
        <w:t xml:space="preserve"> </w:t>
      </w:r>
      <w:r w:rsidR="00574A46" w:rsidRPr="009F15D2">
        <w:rPr>
          <w:rFonts w:ascii="Times New Roman" w:hAnsi="Times New Roman" w:cs="Times New Roman"/>
          <w:i w:val="0"/>
          <w:iCs w:val="0"/>
          <w:color w:val="000000"/>
        </w:rPr>
        <w:t>Цель и задачи</w:t>
      </w:r>
      <w:bookmarkEnd w:id="8"/>
    </w:p>
    <w:p w:rsidR="00A76805" w:rsidRPr="009F15D2" w:rsidRDefault="00A76805" w:rsidP="009F15D2">
      <w:pPr>
        <w:widowControl/>
        <w:autoSpaceDE w:val="0"/>
        <w:autoSpaceDN w:val="0"/>
        <w:adjustRightInd w:val="0"/>
        <w:spacing w:line="360" w:lineRule="auto"/>
        <w:ind w:firstLine="709"/>
        <w:jc w:val="both"/>
        <w:rPr>
          <w:color w:val="000000"/>
          <w:sz w:val="28"/>
          <w:szCs w:val="28"/>
          <w:lang w:val="uk-UA"/>
        </w:rPr>
      </w:pPr>
    </w:p>
    <w:p w:rsidR="00A76805" w:rsidRPr="009F15D2" w:rsidRDefault="00A7680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Целью нашей</w:t>
      </w:r>
      <w:r w:rsidR="009F15D2">
        <w:rPr>
          <w:color w:val="000000"/>
          <w:sz w:val="28"/>
          <w:szCs w:val="28"/>
        </w:rPr>
        <w:t xml:space="preserve"> </w:t>
      </w:r>
      <w:r w:rsidRPr="009F15D2">
        <w:rPr>
          <w:color w:val="000000"/>
          <w:sz w:val="28"/>
          <w:szCs w:val="28"/>
        </w:rPr>
        <w:t>работы</w:t>
      </w:r>
      <w:r w:rsidR="009F15D2">
        <w:rPr>
          <w:color w:val="000000"/>
          <w:sz w:val="28"/>
          <w:szCs w:val="28"/>
        </w:rPr>
        <w:t xml:space="preserve"> </w:t>
      </w:r>
      <w:r w:rsidRPr="009F15D2">
        <w:rPr>
          <w:color w:val="000000"/>
          <w:sz w:val="28"/>
          <w:szCs w:val="28"/>
        </w:rPr>
        <w:t>была</w:t>
      </w:r>
      <w:r w:rsidR="009F15D2">
        <w:rPr>
          <w:color w:val="000000"/>
          <w:sz w:val="28"/>
          <w:szCs w:val="28"/>
        </w:rPr>
        <w:t xml:space="preserve"> </w:t>
      </w:r>
      <w:r w:rsidRPr="009F15D2">
        <w:rPr>
          <w:color w:val="000000"/>
          <w:sz w:val="28"/>
          <w:szCs w:val="28"/>
        </w:rPr>
        <w:t>разработка</w:t>
      </w:r>
      <w:r w:rsidR="009F15D2">
        <w:rPr>
          <w:color w:val="000000"/>
          <w:sz w:val="28"/>
          <w:szCs w:val="28"/>
        </w:rPr>
        <w:t xml:space="preserve"> </w:t>
      </w:r>
      <w:r w:rsidRPr="009F15D2">
        <w:rPr>
          <w:color w:val="000000"/>
          <w:sz w:val="28"/>
          <w:szCs w:val="28"/>
        </w:rPr>
        <w:t>методов</w:t>
      </w:r>
      <w:r w:rsidR="009F15D2">
        <w:rPr>
          <w:color w:val="000000"/>
          <w:sz w:val="28"/>
          <w:szCs w:val="28"/>
        </w:rPr>
        <w:t xml:space="preserve"> </w:t>
      </w:r>
      <w:r w:rsidRPr="009F15D2">
        <w:rPr>
          <w:color w:val="000000"/>
          <w:sz w:val="28"/>
          <w:szCs w:val="28"/>
        </w:rPr>
        <w:t>профилактики и санитарного контроля технологических процессов при трансплантации</w:t>
      </w:r>
      <w:r w:rsidR="009F15D2">
        <w:rPr>
          <w:color w:val="000000"/>
          <w:sz w:val="28"/>
          <w:szCs w:val="28"/>
        </w:rPr>
        <w:t xml:space="preserve"> </w:t>
      </w:r>
      <w:r w:rsidRPr="009F15D2">
        <w:rPr>
          <w:color w:val="000000"/>
          <w:sz w:val="28"/>
          <w:szCs w:val="28"/>
        </w:rPr>
        <w:t>эмбрионов у крупного рогатого скота.</w:t>
      </w:r>
    </w:p>
    <w:p w:rsidR="00A76805" w:rsidRPr="009F15D2" w:rsidRDefault="00A7680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достижения этой цели нами поставлены на разрешение следующие</w:t>
      </w:r>
      <w:r w:rsidR="009F15D2">
        <w:rPr>
          <w:color w:val="000000"/>
          <w:sz w:val="28"/>
          <w:szCs w:val="28"/>
        </w:rPr>
        <w:t xml:space="preserve"> </w:t>
      </w:r>
      <w:r w:rsidRPr="009F15D2">
        <w:rPr>
          <w:color w:val="000000"/>
          <w:sz w:val="28"/>
          <w:szCs w:val="28"/>
        </w:rPr>
        <w:t>задачи:</w:t>
      </w:r>
    </w:p>
    <w:p w:rsidR="00A76805" w:rsidRPr="009F15D2" w:rsidRDefault="00A7680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Изучить бактериальную контаминацию половых путей телок-реципиентов в фолликулярную и лютеальную фазы полового цикла.</w:t>
      </w:r>
    </w:p>
    <w:p w:rsidR="00A76805" w:rsidRPr="009F15D2" w:rsidRDefault="00A7680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 Изучить влияние антибактериальных препаратов на микрофлору половых путей после их санации непосредственно перед извлечением и пересадкой эмбрионов.</w:t>
      </w:r>
    </w:p>
    <w:p w:rsidR="00A76805" w:rsidRPr="009F15D2" w:rsidRDefault="00A7680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3. Провести сравнительную оценку антибактериальных препаратов для санации половых путей.</w:t>
      </w:r>
    </w:p>
    <w:p w:rsidR="00A76805" w:rsidRPr="009F15D2" w:rsidRDefault="00A7680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4.</w:t>
      </w:r>
      <w:r w:rsidR="009F15D2">
        <w:rPr>
          <w:color w:val="000000"/>
          <w:sz w:val="28"/>
          <w:szCs w:val="28"/>
        </w:rPr>
        <w:t xml:space="preserve"> </w:t>
      </w:r>
      <w:r w:rsidRPr="009F15D2">
        <w:rPr>
          <w:color w:val="000000"/>
          <w:sz w:val="28"/>
          <w:szCs w:val="28"/>
        </w:rPr>
        <w:t>Испытать</w:t>
      </w:r>
      <w:r w:rsidR="009F15D2">
        <w:rPr>
          <w:color w:val="000000"/>
          <w:sz w:val="28"/>
          <w:szCs w:val="28"/>
        </w:rPr>
        <w:t xml:space="preserve"> </w:t>
      </w:r>
      <w:r w:rsidRPr="009F15D2">
        <w:rPr>
          <w:color w:val="000000"/>
          <w:sz w:val="28"/>
          <w:szCs w:val="28"/>
        </w:rPr>
        <w:t>антибиотики</w:t>
      </w:r>
      <w:r w:rsidR="009F15D2">
        <w:rPr>
          <w:color w:val="000000"/>
          <w:sz w:val="28"/>
          <w:szCs w:val="28"/>
        </w:rPr>
        <w:t xml:space="preserve"> </w:t>
      </w:r>
      <w:r w:rsidRPr="009F15D2">
        <w:rPr>
          <w:color w:val="000000"/>
          <w:sz w:val="28"/>
          <w:szCs w:val="28"/>
        </w:rPr>
        <w:t>для</w:t>
      </w:r>
      <w:r w:rsidR="009F15D2">
        <w:rPr>
          <w:color w:val="000000"/>
          <w:sz w:val="28"/>
          <w:szCs w:val="28"/>
        </w:rPr>
        <w:t xml:space="preserve"> </w:t>
      </w:r>
      <w:r w:rsidRPr="009F15D2">
        <w:rPr>
          <w:color w:val="000000"/>
          <w:sz w:val="28"/>
          <w:szCs w:val="28"/>
        </w:rPr>
        <w:t>санации</w:t>
      </w:r>
      <w:r w:rsidR="009F15D2">
        <w:rPr>
          <w:color w:val="000000"/>
          <w:sz w:val="28"/>
          <w:szCs w:val="28"/>
        </w:rPr>
        <w:t xml:space="preserve"> </w:t>
      </w:r>
      <w:r w:rsidRPr="009F15D2">
        <w:rPr>
          <w:color w:val="000000"/>
          <w:sz w:val="28"/>
          <w:szCs w:val="28"/>
        </w:rPr>
        <w:t>промывных буферных</w:t>
      </w:r>
      <w:r w:rsidR="009F15D2">
        <w:rPr>
          <w:color w:val="000000"/>
          <w:sz w:val="28"/>
          <w:szCs w:val="28"/>
        </w:rPr>
        <w:t xml:space="preserve"> </w:t>
      </w:r>
      <w:r w:rsidRPr="009F15D2">
        <w:rPr>
          <w:color w:val="000000"/>
          <w:sz w:val="28"/>
          <w:szCs w:val="28"/>
        </w:rPr>
        <w:t>сред</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отмывки эмбрионов.</w:t>
      </w:r>
    </w:p>
    <w:p w:rsidR="00A76805" w:rsidRPr="009F15D2" w:rsidRDefault="00A76805" w:rsidP="009F15D2">
      <w:pPr>
        <w:widowControl/>
        <w:autoSpaceDE w:val="0"/>
        <w:autoSpaceDN w:val="0"/>
        <w:adjustRightInd w:val="0"/>
        <w:spacing w:line="360" w:lineRule="auto"/>
        <w:ind w:firstLine="709"/>
        <w:jc w:val="both"/>
        <w:rPr>
          <w:color w:val="000000"/>
          <w:sz w:val="28"/>
          <w:szCs w:val="28"/>
          <w:lang w:val="uk-UA"/>
        </w:rPr>
      </w:pPr>
      <w:r w:rsidRPr="009F15D2">
        <w:rPr>
          <w:color w:val="000000"/>
          <w:sz w:val="28"/>
          <w:szCs w:val="28"/>
        </w:rPr>
        <w:t>5. Изучить влияние испытанных нами антибактериальных препаратов на жизнеспособность и приживляемость эмбрионов.</w:t>
      </w:r>
    </w:p>
    <w:p w:rsidR="00A76805" w:rsidRPr="009F15D2" w:rsidRDefault="00A76805" w:rsidP="009F15D2">
      <w:pPr>
        <w:widowControl/>
        <w:autoSpaceDE w:val="0"/>
        <w:autoSpaceDN w:val="0"/>
        <w:adjustRightInd w:val="0"/>
        <w:spacing w:line="360" w:lineRule="auto"/>
        <w:ind w:firstLine="709"/>
        <w:jc w:val="both"/>
        <w:rPr>
          <w:color w:val="000000"/>
          <w:sz w:val="28"/>
          <w:szCs w:val="28"/>
          <w:lang w:val="uk-UA"/>
        </w:rPr>
      </w:pPr>
    </w:p>
    <w:p w:rsidR="006A43ED" w:rsidRPr="009F15D2" w:rsidRDefault="00485B0C"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9" w:name="_Toc12811647"/>
      <w:r w:rsidRPr="008C6134">
        <w:rPr>
          <w:rFonts w:ascii="Times New Roman" w:hAnsi="Times New Roman" w:cs="Times New Roman"/>
          <w:i w:val="0"/>
          <w:iCs w:val="0"/>
          <w:color w:val="000000"/>
        </w:rPr>
        <w:t>2</w:t>
      </w:r>
      <w:r>
        <w:rPr>
          <w:rFonts w:ascii="Times New Roman" w:hAnsi="Times New Roman" w:cs="Times New Roman"/>
          <w:i w:val="0"/>
          <w:iCs w:val="0"/>
          <w:color w:val="000000"/>
        </w:rPr>
        <w:t>.2</w:t>
      </w:r>
      <w:r w:rsidR="00574A46" w:rsidRPr="009F15D2">
        <w:rPr>
          <w:rFonts w:ascii="Times New Roman" w:hAnsi="Times New Roman" w:cs="Times New Roman"/>
          <w:i w:val="0"/>
          <w:iCs w:val="0"/>
          <w:color w:val="000000"/>
        </w:rPr>
        <w:t xml:space="preserve"> Материалы и методика исследований</w:t>
      </w:r>
      <w:bookmarkEnd w:id="9"/>
    </w:p>
    <w:p w:rsidR="00485B0C" w:rsidRPr="008C6134" w:rsidRDefault="00485B0C"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Все исследования по данной работе проводились в лаборатории трансплантации эмбрионов сельскохозяйственных животных </w:t>
      </w:r>
      <w:r w:rsidR="009A2D56" w:rsidRPr="009F15D2">
        <w:rPr>
          <w:color w:val="000000"/>
          <w:sz w:val="28"/>
          <w:szCs w:val="28"/>
        </w:rPr>
        <w:t xml:space="preserve">Харьковского биотехнологического центра </w:t>
      </w:r>
      <w:r w:rsidRPr="009F15D2">
        <w:rPr>
          <w:color w:val="000000"/>
          <w:sz w:val="28"/>
          <w:szCs w:val="28"/>
        </w:rPr>
        <w:t>Украинской</w:t>
      </w:r>
      <w:r w:rsidR="006A43ED" w:rsidRPr="009F15D2">
        <w:rPr>
          <w:color w:val="000000"/>
          <w:sz w:val="28"/>
          <w:szCs w:val="28"/>
        </w:rPr>
        <w:t xml:space="preserve"> </w:t>
      </w:r>
      <w:r w:rsidRPr="009F15D2">
        <w:rPr>
          <w:color w:val="000000"/>
          <w:sz w:val="28"/>
          <w:szCs w:val="28"/>
        </w:rPr>
        <w:t>академии аграрных наук и на пункт</w:t>
      </w:r>
      <w:r w:rsidR="009A2D56" w:rsidRPr="009F15D2">
        <w:rPr>
          <w:color w:val="000000"/>
          <w:sz w:val="28"/>
          <w:szCs w:val="28"/>
        </w:rPr>
        <w:t>е</w:t>
      </w:r>
      <w:r w:rsidRPr="009F15D2">
        <w:rPr>
          <w:color w:val="000000"/>
          <w:sz w:val="28"/>
          <w:szCs w:val="28"/>
        </w:rPr>
        <w:t xml:space="preserve"> трансплантации эмбрионов</w:t>
      </w:r>
      <w:r w:rsidR="006A43ED" w:rsidRPr="009F15D2">
        <w:rPr>
          <w:color w:val="000000"/>
          <w:sz w:val="28"/>
          <w:szCs w:val="28"/>
        </w:rPr>
        <w:t xml:space="preserve"> </w:t>
      </w:r>
      <w:r w:rsidRPr="009F15D2">
        <w:rPr>
          <w:color w:val="000000"/>
          <w:sz w:val="28"/>
          <w:szCs w:val="28"/>
        </w:rPr>
        <w:t>опытн</w:t>
      </w:r>
      <w:r w:rsidR="009A2D56" w:rsidRPr="009F15D2">
        <w:rPr>
          <w:color w:val="000000"/>
          <w:sz w:val="28"/>
          <w:szCs w:val="28"/>
        </w:rPr>
        <w:t>ого</w:t>
      </w:r>
      <w:r w:rsidR="008C6134">
        <w:rPr>
          <w:color w:val="000000"/>
          <w:sz w:val="28"/>
          <w:szCs w:val="28"/>
        </w:rPr>
        <w:t xml:space="preserve"> </w:t>
      </w:r>
      <w:r w:rsidRPr="009F15D2">
        <w:rPr>
          <w:color w:val="000000"/>
          <w:sz w:val="28"/>
          <w:szCs w:val="28"/>
        </w:rPr>
        <w:t xml:space="preserve">хозяйства </w:t>
      </w:r>
      <w:r w:rsidR="009F15D2">
        <w:rPr>
          <w:color w:val="000000"/>
          <w:sz w:val="28"/>
          <w:szCs w:val="28"/>
        </w:rPr>
        <w:t>«</w:t>
      </w:r>
      <w:r w:rsidR="009F15D2" w:rsidRPr="009F15D2">
        <w:rPr>
          <w:color w:val="000000"/>
          <w:sz w:val="28"/>
          <w:szCs w:val="28"/>
        </w:rPr>
        <w:t>К</w:t>
      </w:r>
      <w:r w:rsidRPr="009F15D2">
        <w:rPr>
          <w:color w:val="000000"/>
          <w:sz w:val="28"/>
          <w:szCs w:val="28"/>
        </w:rPr>
        <w:t>утузовка</w:t>
      </w:r>
      <w:r w:rsidR="009F15D2">
        <w:rPr>
          <w:color w:val="000000"/>
          <w:sz w:val="28"/>
          <w:szCs w:val="28"/>
        </w:rPr>
        <w:t>»</w:t>
      </w:r>
      <w:r w:rsidR="009F15D2" w:rsidRPr="009F15D2">
        <w:rPr>
          <w:color w:val="000000"/>
          <w:sz w:val="28"/>
          <w:szCs w:val="28"/>
        </w:rPr>
        <w:t>.</w:t>
      </w:r>
      <w:r w:rsidRPr="009F15D2">
        <w:rPr>
          <w:color w:val="000000"/>
          <w:sz w:val="28"/>
          <w:szCs w:val="28"/>
        </w:rPr>
        <w:t xml:space="preserve"> Работа выполнялась </w:t>
      </w:r>
      <w:r w:rsidR="009A2D56" w:rsidRPr="009F15D2">
        <w:rPr>
          <w:color w:val="000000"/>
          <w:sz w:val="28"/>
          <w:szCs w:val="28"/>
        </w:rPr>
        <w:t xml:space="preserve">в период с июля 2000 </w:t>
      </w:r>
      <w:r w:rsidRPr="009F15D2">
        <w:rPr>
          <w:color w:val="000000"/>
          <w:sz w:val="28"/>
          <w:szCs w:val="28"/>
        </w:rPr>
        <w:t>года по</w:t>
      </w:r>
      <w:r w:rsidR="009A2D56" w:rsidRPr="009F15D2">
        <w:rPr>
          <w:color w:val="000000"/>
          <w:sz w:val="28"/>
          <w:szCs w:val="28"/>
        </w:rPr>
        <w:t xml:space="preserve"> август 2001</w:t>
      </w:r>
      <w:r w:rsidRPr="009F15D2">
        <w:rPr>
          <w:color w:val="000000"/>
          <w:sz w:val="28"/>
          <w:szCs w:val="28"/>
        </w:rPr>
        <w:t xml:space="preserve"> год</w:t>
      </w:r>
      <w:r w:rsidR="009A2D56" w:rsidRPr="009F15D2">
        <w:rPr>
          <w:color w:val="000000"/>
          <w:sz w:val="28"/>
          <w:szCs w:val="28"/>
        </w:rPr>
        <w:t>а</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Пункт трансплантации эмбрионов крупного рогатого скота, построенны</w:t>
      </w:r>
      <w:r w:rsidR="009A2D56" w:rsidRPr="009F15D2">
        <w:rPr>
          <w:color w:val="000000"/>
          <w:sz w:val="28"/>
          <w:szCs w:val="28"/>
        </w:rPr>
        <w:t>й</w:t>
      </w:r>
      <w:r w:rsidRPr="009F15D2">
        <w:rPr>
          <w:color w:val="000000"/>
          <w:sz w:val="28"/>
          <w:szCs w:val="28"/>
        </w:rPr>
        <w:t xml:space="preserve"> по </w:t>
      </w:r>
      <w:r w:rsidR="009A2D56" w:rsidRPr="009F15D2">
        <w:rPr>
          <w:color w:val="000000"/>
          <w:sz w:val="28"/>
          <w:szCs w:val="28"/>
        </w:rPr>
        <w:t>типовому</w:t>
      </w:r>
      <w:r w:rsidRPr="009F15D2">
        <w:rPr>
          <w:color w:val="000000"/>
          <w:sz w:val="28"/>
          <w:szCs w:val="28"/>
        </w:rPr>
        <w:t xml:space="preserve"> проект</w:t>
      </w:r>
      <w:r w:rsidR="009A2D56" w:rsidRPr="009F15D2">
        <w:rPr>
          <w:color w:val="000000"/>
          <w:sz w:val="28"/>
          <w:szCs w:val="28"/>
        </w:rPr>
        <w:t>у</w:t>
      </w:r>
      <w:r w:rsidRPr="009F15D2">
        <w:rPr>
          <w:color w:val="000000"/>
          <w:sz w:val="28"/>
          <w:szCs w:val="28"/>
        </w:rPr>
        <w:t>, име</w:t>
      </w:r>
      <w:r w:rsidR="009A2D56" w:rsidRPr="009F15D2">
        <w:rPr>
          <w:color w:val="000000"/>
          <w:sz w:val="28"/>
          <w:szCs w:val="28"/>
        </w:rPr>
        <w:t>е</w:t>
      </w:r>
      <w:r w:rsidRPr="009F15D2">
        <w:rPr>
          <w:color w:val="000000"/>
          <w:sz w:val="28"/>
          <w:szCs w:val="28"/>
        </w:rPr>
        <w:t>т манеж для санитарной обработки животных перед операцией, операционную, поисковую и стерильный бокс для первичной обработки эмбрионов, помещение для замораживания и хранения эмбрионов, моечную и др. В манеже и операционной расположены специальные фиксационные станки. Операционная, поисковая и стерильный бокс оборудованы бактерицидными лампами. Пункт оснащен необходимым лабораторным, технологическим оборудованием и лабораторной посудой.</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Предметом исследования были коровы и телки черно-пестрой пород</w:t>
      </w:r>
      <w:r w:rsidR="009A2D56" w:rsidRPr="009F15D2">
        <w:rPr>
          <w:color w:val="000000"/>
          <w:sz w:val="28"/>
          <w:szCs w:val="28"/>
        </w:rPr>
        <w:t>ы</w:t>
      </w:r>
      <w:r w:rsidRPr="009F15D2">
        <w:rPr>
          <w:color w:val="000000"/>
          <w:sz w:val="28"/>
          <w:szCs w:val="28"/>
        </w:rPr>
        <w:t xml:space="preserve"> и полученные от них эмбрионы.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опытном хозяйстве </w:t>
      </w:r>
      <w:r w:rsidR="009F15D2">
        <w:rPr>
          <w:color w:val="000000"/>
          <w:sz w:val="28"/>
          <w:szCs w:val="28"/>
        </w:rPr>
        <w:t>«</w:t>
      </w:r>
      <w:r w:rsidR="009F15D2" w:rsidRPr="009F15D2">
        <w:rPr>
          <w:color w:val="000000"/>
          <w:sz w:val="28"/>
          <w:szCs w:val="28"/>
        </w:rPr>
        <w:t>К</w:t>
      </w:r>
      <w:r w:rsidRPr="009F15D2">
        <w:rPr>
          <w:color w:val="000000"/>
          <w:sz w:val="28"/>
          <w:szCs w:val="28"/>
        </w:rPr>
        <w:t>утузовка</w:t>
      </w:r>
      <w:r w:rsidR="009F15D2">
        <w:rPr>
          <w:color w:val="000000"/>
          <w:sz w:val="28"/>
          <w:szCs w:val="28"/>
        </w:rPr>
        <w:t>»</w:t>
      </w:r>
      <w:r w:rsidR="009F15D2" w:rsidRPr="009F15D2">
        <w:rPr>
          <w:color w:val="000000"/>
          <w:sz w:val="28"/>
          <w:szCs w:val="28"/>
        </w:rPr>
        <w:t xml:space="preserve"> </w:t>
      </w:r>
      <w:r w:rsidRPr="009F15D2">
        <w:rPr>
          <w:color w:val="000000"/>
          <w:sz w:val="28"/>
          <w:szCs w:val="28"/>
        </w:rPr>
        <w:t>беспривязная система содержания на глубокой несменяемой подстилке.</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Кормление животных проводили по общепринятым нормам. Рационы были сбалансированы по общей питательности, белку, фосфору, кальцию и витаминным добавкам.</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Животные</w:t>
      </w:r>
      <w:r w:rsidR="009F15D2">
        <w:rPr>
          <w:color w:val="000000"/>
          <w:sz w:val="28"/>
          <w:szCs w:val="28"/>
        </w:rPr>
        <w:t xml:space="preserve"> </w:t>
      </w:r>
      <w:r w:rsidRPr="009F15D2">
        <w:rPr>
          <w:color w:val="000000"/>
          <w:sz w:val="28"/>
          <w:szCs w:val="28"/>
        </w:rPr>
        <w:t>регулярно</w:t>
      </w:r>
      <w:r w:rsidR="009F15D2">
        <w:rPr>
          <w:color w:val="000000"/>
          <w:sz w:val="28"/>
          <w:szCs w:val="28"/>
        </w:rPr>
        <w:t xml:space="preserve"> </w:t>
      </w:r>
      <w:r w:rsidRPr="009F15D2">
        <w:rPr>
          <w:color w:val="000000"/>
          <w:sz w:val="28"/>
          <w:szCs w:val="28"/>
        </w:rPr>
        <w:t>подвергались ветеринарно-профилактическим</w:t>
      </w:r>
      <w:r w:rsidR="009F15D2">
        <w:rPr>
          <w:color w:val="000000"/>
          <w:sz w:val="28"/>
          <w:szCs w:val="28"/>
        </w:rPr>
        <w:t xml:space="preserve"> </w:t>
      </w:r>
      <w:r w:rsidRPr="009F15D2">
        <w:rPr>
          <w:color w:val="000000"/>
          <w:sz w:val="28"/>
          <w:szCs w:val="28"/>
        </w:rPr>
        <w:t>и</w:t>
      </w:r>
      <w:r w:rsidR="009F15D2">
        <w:rPr>
          <w:color w:val="000000"/>
          <w:sz w:val="28"/>
          <w:szCs w:val="28"/>
        </w:rPr>
        <w:t xml:space="preserve"> </w:t>
      </w:r>
      <w:r w:rsidRPr="009F15D2">
        <w:rPr>
          <w:color w:val="000000"/>
          <w:sz w:val="28"/>
          <w:szCs w:val="28"/>
        </w:rPr>
        <w:t>санитарным</w:t>
      </w:r>
      <w:r w:rsidR="009F15D2">
        <w:rPr>
          <w:color w:val="000000"/>
          <w:sz w:val="28"/>
          <w:szCs w:val="28"/>
        </w:rPr>
        <w:t xml:space="preserve"> </w:t>
      </w:r>
      <w:r w:rsidRPr="009F15D2">
        <w:rPr>
          <w:color w:val="000000"/>
          <w:sz w:val="28"/>
          <w:szCs w:val="28"/>
        </w:rPr>
        <w:t>обработкам,</w:t>
      </w:r>
      <w:r w:rsidR="009F15D2">
        <w:rPr>
          <w:color w:val="000000"/>
          <w:sz w:val="28"/>
          <w:szCs w:val="28"/>
        </w:rPr>
        <w:t xml:space="preserve"> </w:t>
      </w:r>
      <w:r w:rsidRPr="009F15D2">
        <w:rPr>
          <w:color w:val="000000"/>
          <w:sz w:val="28"/>
          <w:szCs w:val="28"/>
        </w:rPr>
        <w:t>клинико-гинекологическим</w:t>
      </w:r>
      <w:r w:rsidR="009F15D2">
        <w:rPr>
          <w:color w:val="000000"/>
          <w:sz w:val="28"/>
          <w:szCs w:val="28"/>
        </w:rPr>
        <w:t xml:space="preserve"> </w:t>
      </w:r>
      <w:r w:rsidRPr="009F15D2">
        <w:rPr>
          <w:color w:val="000000"/>
          <w:sz w:val="28"/>
          <w:szCs w:val="28"/>
        </w:rPr>
        <w:t>обследованиям,</w:t>
      </w:r>
      <w:r w:rsidR="009F15D2">
        <w:rPr>
          <w:color w:val="000000"/>
          <w:sz w:val="28"/>
          <w:szCs w:val="28"/>
        </w:rPr>
        <w:t xml:space="preserve"> </w:t>
      </w:r>
      <w:r w:rsidRPr="009F15D2">
        <w:rPr>
          <w:color w:val="000000"/>
          <w:sz w:val="28"/>
          <w:szCs w:val="28"/>
        </w:rPr>
        <w:t>постоянно</w:t>
      </w:r>
      <w:r w:rsidR="009F15D2">
        <w:rPr>
          <w:color w:val="000000"/>
          <w:sz w:val="28"/>
          <w:szCs w:val="28"/>
        </w:rPr>
        <w:t xml:space="preserve"> </w:t>
      </w:r>
      <w:r w:rsidRPr="009F15D2">
        <w:rPr>
          <w:color w:val="000000"/>
          <w:sz w:val="28"/>
          <w:szCs w:val="28"/>
        </w:rPr>
        <w:t>находились</w:t>
      </w:r>
      <w:r w:rsidR="009F15D2">
        <w:rPr>
          <w:color w:val="000000"/>
          <w:sz w:val="28"/>
          <w:szCs w:val="28"/>
        </w:rPr>
        <w:t xml:space="preserve"> </w:t>
      </w:r>
      <w:r w:rsidRPr="009F15D2">
        <w:rPr>
          <w:color w:val="000000"/>
          <w:sz w:val="28"/>
          <w:szCs w:val="28"/>
        </w:rPr>
        <w:t>под ветеринарно-зоотехническим наблюдением.</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Исследования проводили на коровах-донорах и телках-реципиентах с нормальным состоянием половых органов и цикличностью воспроизводительной функции. Опытная группа состояла из коров в возрасте 3</w:t>
      </w:r>
      <w:r w:rsidR="009F15D2">
        <w:rPr>
          <w:color w:val="000000"/>
          <w:sz w:val="28"/>
          <w:szCs w:val="28"/>
        </w:rPr>
        <w:t>–</w:t>
      </w:r>
      <w:r w:rsidR="009F15D2" w:rsidRPr="009F15D2">
        <w:rPr>
          <w:color w:val="000000"/>
          <w:sz w:val="28"/>
          <w:szCs w:val="28"/>
        </w:rPr>
        <w:t>8</w:t>
      </w:r>
      <w:r w:rsidRPr="009F15D2">
        <w:rPr>
          <w:color w:val="000000"/>
          <w:sz w:val="28"/>
          <w:szCs w:val="28"/>
        </w:rPr>
        <w:t xml:space="preserve"> лет, с живой массой 500</w:t>
      </w:r>
      <w:r w:rsidR="009F15D2">
        <w:rPr>
          <w:color w:val="000000"/>
          <w:sz w:val="28"/>
          <w:szCs w:val="28"/>
        </w:rPr>
        <w:t>–</w:t>
      </w:r>
      <w:r w:rsidR="009F15D2" w:rsidRPr="009F15D2">
        <w:rPr>
          <w:color w:val="000000"/>
          <w:sz w:val="28"/>
          <w:szCs w:val="28"/>
        </w:rPr>
        <w:t>6</w:t>
      </w:r>
      <w:r w:rsidRPr="009F15D2">
        <w:rPr>
          <w:color w:val="000000"/>
          <w:sz w:val="28"/>
          <w:szCs w:val="28"/>
        </w:rPr>
        <w:t>00 кг и</w:t>
      </w:r>
      <w:r w:rsidR="006A43ED" w:rsidRPr="009F15D2">
        <w:rPr>
          <w:color w:val="000000"/>
          <w:sz w:val="28"/>
          <w:szCs w:val="28"/>
        </w:rPr>
        <w:t xml:space="preserve"> </w:t>
      </w:r>
      <w:r w:rsidRPr="009F15D2">
        <w:rPr>
          <w:color w:val="000000"/>
          <w:sz w:val="28"/>
          <w:szCs w:val="28"/>
        </w:rPr>
        <w:t>телок в возрасте 16</w:t>
      </w:r>
      <w:r w:rsidR="009F15D2">
        <w:rPr>
          <w:color w:val="000000"/>
          <w:sz w:val="28"/>
          <w:szCs w:val="28"/>
        </w:rPr>
        <w:t>–</w:t>
      </w:r>
      <w:r w:rsidR="009F15D2" w:rsidRPr="009F15D2">
        <w:rPr>
          <w:color w:val="000000"/>
          <w:sz w:val="28"/>
          <w:szCs w:val="28"/>
        </w:rPr>
        <w:t>1</w:t>
      </w:r>
      <w:r w:rsidRPr="009F15D2">
        <w:rPr>
          <w:color w:val="000000"/>
          <w:sz w:val="28"/>
          <w:szCs w:val="28"/>
        </w:rPr>
        <w:t>8 месяца, с живой массой 350</w:t>
      </w:r>
      <w:r w:rsidR="009F15D2">
        <w:rPr>
          <w:color w:val="000000"/>
          <w:sz w:val="28"/>
          <w:szCs w:val="28"/>
        </w:rPr>
        <w:t>–</w:t>
      </w:r>
      <w:r w:rsidR="009F15D2" w:rsidRPr="009F15D2">
        <w:rPr>
          <w:color w:val="000000"/>
          <w:sz w:val="28"/>
          <w:szCs w:val="28"/>
        </w:rPr>
        <w:t>3</w:t>
      </w:r>
      <w:r w:rsidRPr="009F15D2">
        <w:rPr>
          <w:color w:val="000000"/>
          <w:sz w:val="28"/>
          <w:szCs w:val="28"/>
        </w:rPr>
        <w:t>80 кг. В контрольную группу отбирали коров и телок методом пар-аналогов. В экспериментах ис</w:t>
      </w:r>
      <w:r w:rsidR="009A2D56" w:rsidRPr="009F15D2">
        <w:rPr>
          <w:color w:val="000000"/>
          <w:sz w:val="28"/>
          <w:szCs w:val="28"/>
        </w:rPr>
        <w:t>пользовано 25</w:t>
      </w:r>
      <w:r w:rsidRPr="009F15D2">
        <w:rPr>
          <w:color w:val="000000"/>
          <w:sz w:val="28"/>
          <w:szCs w:val="28"/>
        </w:rPr>
        <w:t xml:space="preserve"> коров-доноров и 60 телок</w:t>
      </w:r>
      <w:r w:rsidR="009F15D2">
        <w:rPr>
          <w:color w:val="000000"/>
          <w:sz w:val="28"/>
          <w:szCs w:val="28"/>
        </w:rPr>
        <w:t xml:space="preserve"> –</w:t>
      </w:r>
      <w:r w:rsidR="009F15D2" w:rsidRPr="009F15D2">
        <w:rPr>
          <w:color w:val="000000"/>
          <w:sz w:val="28"/>
          <w:szCs w:val="28"/>
        </w:rPr>
        <w:t xml:space="preserve"> ре</w:t>
      </w:r>
      <w:r w:rsidRPr="009F15D2">
        <w:rPr>
          <w:color w:val="000000"/>
          <w:sz w:val="28"/>
          <w:szCs w:val="28"/>
        </w:rPr>
        <w:t>ципиентов. Для вызывания суперовуляции применяли препараты ФСГ</w:t>
      </w:r>
      <w:r w:rsidR="00CF4D75"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Животные обрабатывались по 4</w:t>
      </w:r>
      <w:r w:rsidR="00485B0C" w:rsidRPr="00485B0C">
        <w:rPr>
          <w:color w:val="000000"/>
          <w:sz w:val="28"/>
          <w:szCs w:val="28"/>
        </w:rPr>
        <w:t>-</w:t>
      </w:r>
      <w:r w:rsidR="009F15D2" w:rsidRPr="009F15D2">
        <w:rPr>
          <w:color w:val="000000"/>
          <w:sz w:val="28"/>
          <w:szCs w:val="28"/>
        </w:rPr>
        <w:t>х</w:t>
      </w:r>
      <w:r w:rsidRPr="009F15D2">
        <w:rPr>
          <w:color w:val="000000"/>
          <w:sz w:val="28"/>
          <w:szCs w:val="28"/>
        </w:rPr>
        <w:t xml:space="preserve"> дневной схеме ФСГ</w:t>
      </w:r>
      <w:r w:rsidR="009F15D2">
        <w:rPr>
          <w:color w:val="000000"/>
          <w:sz w:val="28"/>
          <w:szCs w:val="28"/>
        </w:rPr>
        <w:noBreakHyphen/>
      </w:r>
      <w:r w:rsidR="009F15D2" w:rsidRPr="009F15D2">
        <w:rPr>
          <w:color w:val="000000"/>
          <w:sz w:val="28"/>
          <w:szCs w:val="28"/>
        </w:rPr>
        <w:t xml:space="preserve">п </w:t>
      </w:r>
      <w:r w:rsidRPr="009F15D2">
        <w:rPr>
          <w:color w:val="000000"/>
          <w:sz w:val="28"/>
          <w:szCs w:val="28"/>
        </w:rPr>
        <w:t>производства фирм</w:t>
      </w:r>
      <w:r w:rsidR="009F15D2" w:rsidRPr="009F15D2">
        <w:rPr>
          <w:color w:val="000000"/>
          <w:sz w:val="28"/>
          <w:szCs w:val="28"/>
        </w:rPr>
        <w:t xml:space="preserve"> </w:t>
      </w:r>
      <w:r w:rsidR="009F15D2">
        <w:rPr>
          <w:color w:val="000000"/>
          <w:sz w:val="28"/>
          <w:szCs w:val="28"/>
        </w:rPr>
        <w:t>«</w:t>
      </w:r>
      <w:r w:rsidR="009F15D2" w:rsidRPr="009F15D2">
        <w:rPr>
          <w:color w:val="000000"/>
          <w:sz w:val="28"/>
          <w:szCs w:val="28"/>
        </w:rPr>
        <w:t>Schering Corp</w:t>
      </w:r>
      <w:r w:rsidR="009F15D2">
        <w:rPr>
          <w:color w:val="000000"/>
          <w:sz w:val="28"/>
          <w:szCs w:val="28"/>
        </w:rPr>
        <w:t>»</w:t>
      </w:r>
      <w:r w:rsidR="009F15D2" w:rsidRPr="009F15D2">
        <w:rPr>
          <w:color w:val="000000"/>
          <w:sz w:val="28"/>
          <w:szCs w:val="28"/>
        </w:rPr>
        <w:t xml:space="preserve"> или</w:t>
      </w:r>
      <w:r w:rsidR="009F15D2">
        <w:rPr>
          <w:color w:val="000000"/>
          <w:sz w:val="28"/>
          <w:szCs w:val="28"/>
        </w:rPr>
        <w:t>»</w:t>
      </w:r>
      <w:r w:rsidR="009F15D2" w:rsidRPr="009F15D2">
        <w:rPr>
          <w:color w:val="000000"/>
          <w:sz w:val="28"/>
          <w:szCs w:val="28"/>
        </w:rPr>
        <w:t xml:space="preserve"> </w:t>
      </w:r>
      <w:r w:rsidRPr="009F15D2">
        <w:rPr>
          <w:color w:val="000000"/>
          <w:sz w:val="28"/>
          <w:szCs w:val="28"/>
        </w:rPr>
        <w:t>Burns Biotec</w:t>
      </w:r>
      <w:r w:rsidR="009F15D2">
        <w:rPr>
          <w:color w:val="000000"/>
          <w:sz w:val="28"/>
          <w:szCs w:val="28"/>
        </w:rPr>
        <w:t>»</w:t>
      </w:r>
      <w:r w:rsidR="009F15D2" w:rsidRPr="009F15D2">
        <w:rPr>
          <w:color w:val="000000"/>
          <w:sz w:val="28"/>
          <w:szCs w:val="28"/>
        </w:rPr>
        <w:t xml:space="preserve"> </w:t>
      </w:r>
      <w:r w:rsidRPr="009F15D2">
        <w:rPr>
          <w:color w:val="000000"/>
          <w:sz w:val="28"/>
          <w:szCs w:val="28"/>
        </w:rPr>
        <w:t>США</w:t>
      </w:r>
      <w:r w:rsidR="00CF4D75" w:rsidRPr="009F15D2">
        <w:rPr>
          <w:color w:val="000000"/>
          <w:sz w:val="28"/>
          <w:szCs w:val="28"/>
        </w:rPr>
        <w:t xml:space="preserve"> и ФСГ-супер (Россия)</w:t>
      </w:r>
      <w:r w:rsidRPr="009F15D2">
        <w:rPr>
          <w:color w:val="000000"/>
          <w:sz w:val="28"/>
          <w:szCs w:val="28"/>
        </w:rPr>
        <w:t xml:space="preserve"> в общей дозе </w:t>
      </w:r>
      <w:r w:rsidR="00CF4D75" w:rsidRPr="009F15D2">
        <w:rPr>
          <w:color w:val="000000"/>
          <w:sz w:val="28"/>
          <w:szCs w:val="28"/>
        </w:rPr>
        <w:t>50</w:t>
      </w:r>
      <w:r w:rsidRPr="009F15D2">
        <w:rPr>
          <w:color w:val="000000"/>
          <w:sz w:val="28"/>
          <w:szCs w:val="28"/>
        </w:rPr>
        <w:t xml:space="preserve"> мг</w:t>
      </w:r>
      <w:r w:rsidR="00CF4D75" w:rsidRPr="009F15D2">
        <w:rPr>
          <w:color w:val="000000"/>
          <w:sz w:val="28"/>
          <w:szCs w:val="28"/>
        </w:rPr>
        <w:t xml:space="preserve"> (Табл. 1)</w:t>
      </w:r>
      <w:r w:rsidRPr="009F15D2">
        <w:rPr>
          <w:color w:val="000000"/>
          <w:sz w:val="28"/>
          <w:szCs w:val="28"/>
        </w:rPr>
        <w:t>.</w:t>
      </w:r>
    </w:p>
    <w:p w:rsidR="00485B0C" w:rsidRDefault="00485B0C" w:rsidP="009F15D2">
      <w:pPr>
        <w:widowControl/>
        <w:autoSpaceDE w:val="0"/>
        <w:autoSpaceDN w:val="0"/>
        <w:adjustRightInd w:val="0"/>
        <w:spacing w:line="360" w:lineRule="auto"/>
        <w:ind w:firstLine="709"/>
        <w:jc w:val="both"/>
        <w:rPr>
          <w:color w:val="000000"/>
          <w:sz w:val="28"/>
          <w:szCs w:val="28"/>
          <w:lang w:val="en-US"/>
        </w:rPr>
      </w:pPr>
    </w:p>
    <w:p w:rsidR="00CF4D75" w:rsidRPr="00485B0C" w:rsidRDefault="00485B0C" w:rsidP="009F15D2">
      <w:pPr>
        <w:widowControl/>
        <w:autoSpaceDE w:val="0"/>
        <w:autoSpaceDN w:val="0"/>
        <w:adjustRightInd w:val="0"/>
        <w:spacing w:line="360" w:lineRule="auto"/>
        <w:ind w:firstLine="709"/>
        <w:jc w:val="both"/>
        <w:rPr>
          <w:color w:val="000000"/>
          <w:sz w:val="28"/>
          <w:szCs w:val="28"/>
        </w:rPr>
      </w:pPr>
      <w:r w:rsidRPr="00485B0C">
        <w:rPr>
          <w:color w:val="000000"/>
          <w:sz w:val="28"/>
          <w:szCs w:val="28"/>
        </w:rPr>
        <w:br w:type="page"/>
      </w:r>
      <w:r w:rsidR="00CF4D75" w:rsidRPr="009F15D2">
        <w:rPr>
          <w:color w:val="000000"/>
          <w:sz w:val="28"/>
          <w:szCs w:val="28"/>
        </w:rPr>
        <w:t>Таблица 1.</w:t>
      </w:r>
      <w:r w:rsidRPr="00485B0C">
        <w:rPr>
          <w:color w:val="000000"/>
          <w:sz w:val="28"/>
          <w:szCs w:val="28"/>
        </w:rPr>
        <w:t xml:space="preserve"> </w:t>
      </w:r>
      <w:r w:rsidR="00CF4D75" w:rsidRPr="009F15D2">
        <w:rPr>
          <w:color w:val="000000"/>
          <w:sz w:val="28"/>
          <w:szCs w:val="28"/>
        </w:rPr>
        <w:t>Схема гормональной обработки коров-доноров препаратом ФСГ</w:t>
      </w:r>
      <w:r w:rsidR="009F15D2">
        <w:rPr>
          <w:color w:val="000000"/>
          <w:sz w:val="28"/>
          <w:szCs w:val="28"/>
        </w:rPr>
        <w:noBreakHyphen/>
      </w:r>
      <w:r w:rsidR="009F15D2" w:rsidRPr="009F15D2">
        <w:rPr>
          <w:color w:val="000000"/>
          <w:sz w:val="28"/>
          <w:szCs w:val="28"/>
        </w:rPr>
        <w:t xml:space="preserve">п </w:t>
      </w:r>
      <w:r w:rsidR="00CF4D75" w:rsidRPr="009F15D2">
        <w:rPr>
          <w:color w:val="000000"/>
          <w:sz w:val="28"/>
          <w:szCs w:val="28"/>
        </w:rPr>
        <w:t>(</w:t>
      </w:r>
      <w:r w:rsidR="009F15D2" w:rsidRPr="009F15D2">
        <w:rPr>
          <w:color w:val="000000"/>
          <w:sz w:val="28"/>
          <w:szCs w:val="28"/>
        </w:rPr>
        <w:t>50</w:t>
      </w:r>
      <w:r w:rsidR="009F15D2">
        <w:rPr>
          <w:color w:val="000000"/>
          <w:sz w:val="28"/>
          <w:szCs w:val="28"/>
        </w:rPr>
        <w:t xml:space="preserve"> </w:t>
      </w:r>
      <w:r w:rsidR="009F15D2" w:rsidRPr="009F15D2">
        <w:rPr>
          <w:color w:val="000000"/>
          <w:sz w:val="28"/>
          <w:szCs w:val="28"/>
        </w:rPr>
        <w:t>мг</w:t>
      </w:r>
      <w:r>
        <w:rPr>
          <w:color w:val="000000"/>
          <w:sz w:val="28"/>
          <w:szCs w:val="28"/>
        </w:rPr>
        <w:t>) производства США</w:t>
      </w:r>
    </w:p>
    <w:tbl>
      <w:tblPr>
        <w:tblW w:w="485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4"/>
        <w:gridCol w:w="2751"/>
        <w:gridCol w:w="1339"/>
        <w:gridCol w:w="1412"/>
        <w:gridCol w:w="1834"/>
      </w:tblGrid>
      <w:tr w:rsidR="00CF4D75" w:rsidRPr="00FA692D" w:rsidTr="00FA692D">
        <w:trPr>
          <w:cantSplit/>
          <w:trHeight w:hRule="exact" w:val="367"/>
        </w:trPr>
        <w:tc>
          <w:tcPr>
            <w:tcW w:w="1056" w:type="pct"/>
            <w:vMerge w:val="restar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День эстрального цикла</w:t>
            </w:r>
          </w:p>
        </w:tc>
        <w:tc>
          <w:tcPr>
            <w:tcW w:w="1479" w:type="pct"/>
            <w:vMerge w:val="restar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Название препарата</w:t>
            </w:r>
          </w:p>
        </w:tc>
        <w:tc>
          <w:tcPr>
            <w:tcW w:w="1478" w:type="pct"/>
            <w:gridSpan w:val="2"/>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Доза (мг)</w:t>
            </w:r>
          </w:p>
        </w:tc>
        <w:tc>
          <w:tcPr>
            <w:tcW w:w="986" w:type="pct"/>
            <w:vMerge w:val="restar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Общая доза</w:t>
            </w:r>
          </w:p>
        </w:tc>
      </w:tr>
      <w:tr w:rsidR="00CF4D75" w:rsidRPr="00FA692D" w:rsidTr="00FA692D">
        <w:trPr>
          <w:cantSplit/>
          <w:trHeight w:hRule="exact" w:val="414"/>
        </w:trPr>
        <w:tc>
          <w:tcPr>
            <w:tcW w:w="1056" w:type="pct"/>
            <w:vMerge/>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rPr>
            </w:pPr>
          </w:p>
        </w:tc>
        <w:tc>
          <w:tcPr>
            <w:tcW w:w="1479" w:type="pct"/>
            <w:vMerge/>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rPr>
            </w:pP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утро</w:t>
            </w: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вечер</w:t>
            </w:r>
          </w:p>
        </w:tc>
        <w:tc>
          <w:tcPr>
            <w:tcW w:w="986" w:type="pct"/>
            <w:vMerge/>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rPr>
            </w:pPr>
          </w:p>
        </w:tc>
      </w:tr>
      <w:tr w:rsidR="00CF4D75" w:rsidRPr="00FA692D" w:rsidTr="00FA692D">
        <w:trPr>
          <w:cantSplit/>
          <w:trHeight w:hRule="exact" w:val="303"/>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10</w:t>
            </w:r>
            <w:r w:rsidR="009F15D2" w:rsidRPr="00FA692D">
              <w:rPr>
                <w:color w:val="000000"/>
                <w:sz w:val="20"/>
                <w:szCs w:val="24"/>
              </w:rPr>
              <w:t>–1</w:t>
            </w:r>
            <w:r w:rsidRPr="00FA692D">
              <w:rPr>
                <w:color w:val="000000"/>
                <w:sz w:val="20"/>
                <w:szCs w:val="24"/>
              </w:rPr>
              <w:t>2</w:t>
            </w: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ФСГ</w:t>
            </w:r>
            <w:r w:rsidR="009F15D2" w:rsidRPr="00FA692D">
              <w:rPr>
                <w:color w:val="000000"/>
                <w:sz w:val="20"/>
                <w:szCs w:val="24"/>
              </w:rPr>
              <w:noBreakHyphen/>
              <w:t>п</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7</w:t>
            </w: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7</w:t>
            </w: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14</w:t>
            </w:r>
          </w:p>
        </w:tc>
      </w:tr>
      <w:tr w:rsidR="00CF4D75" w:rsidRPr="00FA692D" w:rsidTr="00FA692D">
        <w:trPr>
          <w:cantSplit/>
          <w:trHeight w:hRule="exact" w:val="242"/>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11</w:t>
            </w:r>
            <w:r w:rsidR="009F15D2" w:rsidRPr="00FA692D">
              <w:rPr>
                <w:color w:val="000000"/>
                <w:sz w:val="20"/>
                <w:szCs w:val="24"/>
              </w:rPr>
              <w:t>–1</w:t>
            </w:r>
            <w:r w:rsidRPr="00FA692D">
              <w:rPr>
                <w:color w:val="000000"/>
                <w:sz w:val="20"/>
                <w:szCs w:val="24"/>
              </w:rPr>
              <w:t>3</w:t>
            </w: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ФСГ</w:t>
            </w:r>
            <w:r w:rsidR="009F15D2" w:rsidRPr="00FA692D">
              <w:rPr>
                <w:color w:val="000000"/>
                <w:sz w:val="20"/>
                <w:szCs w:val="24"/>
              </w:rPr>
              <w:noBreakHyphen/>
              <w:t>п</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6,5</w:t>
            </w: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6,5</w:t>
            </w: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13</w:t>
            </w:r>
          </w:p>
        </w:tc>
      </w:tr>
      <w:tr w:rsidR="00CF4D75" w:rsidRPr="00FA692D" w:rsidTr="00FA692D">
        <w:trPr>
          <w:cantSplit/>
          <w:trHeight w:hRule="exact" w:val="365"/>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12</w:t>
            </w:r>
            <w:r w:rsidR="009F15D2" w:rsidRPr="00FA692D">
              <w:rPr>
                <w:color w:val="000000"/>
                <w:sz w:val="20"/>
                <w:szCs w:val="24"/>
              </w:rPr>
              <w:t>–1</w:t>
            </w:r>
            <w:r w:rsidRPr="00FA692D">
              <w:rPr>
                <w:color w:val="000000"/>
                <w:sz w:val="20"/>
                <w:szCs w:val="24"/>
              </w:rPr>
              <w:t>4</w:t>
            </w: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ФСГ</w:t>
            </w:r>
            <w:r w:rsidR="009F15D2" w:rsidRPr="00FA692D">
              <w:rPr>
                <w:color w:val="000000"/>
                <w:sz w:val="20"/>
                <w:szCs w:val="24"/>
              </w:rPr>
              <w:noBreakHyphen/>
              <w:t>п</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6</w:t>
            </w: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6</w:t>
            </w: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12</w:t>
            </w:r>
          </w:p>
        </w:tc>
      </w:tr>
      <w:tr w:rsidR="00CF4D75" w:rsidRPr="00FA692D" w:rsidTr="00FA692D">
        <w:trPr>
          <w:cantSplit/>
          <w:trHeight w:hRule="exact" w:val="346"/>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Прост</w:t>
            </w:r>
            <w:r w:rsidR="007B3211" w:rsidRPr="00FA692D">
              <w:rPr>
                <w:color w:val="000000"/>
                <w:sz w:val="20"/>
                <w:szCs w:val="24"/>
              </w:rPr>
              <w:t>о</w:t>
            </w:r>
            <w:r w:rsidRPr="00FA692D">
              <w:rPr>
                <w:color w:val="000000"/>
                <w:sz w:val="20"/>
                <w:szCs w:val="24"/>
              </w:rPr>
              <w:t>гландин</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250</w:t>
            </w: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250</w:t>
            </w: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500 мкг</w:t>
            </w:r>
          </w:p>
        </w:tc>
      </w:tr>
      <w:tr w:rsidR="00CF4D75" w:rsidRPr="00FA692D" w:rsidTr="00FA692D">
        <w:trPr>
          <w:cantSplit/>
          <w:trHeight w:hRule="exact" w:val="356"/>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13</w:t>
            </w:r>
            <w:r w:rsidR="009F15D2" w:rsidRPr="00FA692D">
              <w:rPr>
                <w:color w:val="000000"/>
                <w:sz w:val="20"/>
                <w:szCs w:val="24"/>
              </w:rPr>
              <w:t>–1</w:t>
            </w:r>
            <w:r w:rsidRPr="00FA692D">
              <w:rPr>
                <w:color w:val="000000"/>
                <w:sz w:val="20"/>
                <w:szCs w:val="24"/>
              </w:rPr>
              <w:t>5</w:t>
            </w: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ФСГ</w:t>
            </w:r>
            <w:r w:rsidR="009F15D2" w:rsidRPr="00FA692D">
              <w:rPr>
                <w:color w:val="000000"/>
                <w:sz w:val="20"/>
                <w:szCs w:val="24"/>
              </w:rPr>
              <w:noBreakHyphen/>
              <w:t>п</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5,5</w:t>
            </w: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5,5</w:t>
            </w: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11</w:t>
            </w:r>
          </w:p>
        </w:tc>
      </w:tr>
      <w:tr w:rsidR="00CF4D75" w:rsidRPr="00FA692D" w:rsidTr="00FA692D">
        <w:trPr>
          <w:cantSplit/>
          <w:trHeight w:hRule="exact" w:val="367"/>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14</w:t>
            </w:r>
            <w:r w:rsidR="009F15D2" w:rsidRPr="00FA692D">
              <w:rPr>
                <w:color w:val="000000"/>
                <w:sz w:val="20"/>
                <w:szCs w:val="24"/>
              </w:rPr>
              <w:t>–1</w:t>
            </w:r>
            <w:r w:rsidRPr="00FA692D">
              <w:rPr>
                <w:color w:val="000000"/>
                <w:sz w:val="20"/>
                <w:szCs w:val="24"/>
              </w:rPr>
              <w:t>6</w:t>
            </w: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Охота и осеменение</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r>
      <w:tr w:rsidR="00CF4D75" w:rsidRPr="00FA692D" w:rsidTr="00FA692D">
        <w:trPr>
          <w:cantSplit/>
          <w:trHeight w:hRule="exact" w:val="602"/>
        </w:trPr>
        <w:tc>
          <w:tcPr>
            <w:tcW w:w="105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21</w:t>
            </w:r>
            <w:r w:rsidR="009F15D2" w:rsidRPr="00FA692D">
              <w:rPr>
                <w:color w:val="000000"/>
                <w:sz w:val="20"/>
                <w:szCs w:val="24"/>
              </w:rPr>
              <w:t>–2</w:t>
            </w:r>
            <w:r w:rsidRPr="00FA692D">
              <w:rPr>
                <w:color w:val="000000"/>
                <w:sz w:val="20"/>
                <w:szCs w:val="24"/>
              </w:rPr>
              <w:t>3</w:t>
            </w:r>
          </w:p>
        </w:tc>
        <w:tc>
          <w:tcPr>
            <w:tcW w:w="147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rPr>
              <w:t>Нехирургическое извлечение эмбрионов</w:t>
            </w:r>
          </w:p>
        </w:tc>
        <w:tc>
          <w:tcPr>
            <w:tcW w:w="720"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c>
          <w:tcPr>
            <w:tcW w:w="759"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c>
          <w:tcPr>
            <w:tcW w:w="986" w:type="pct"/>
            <w:shd w:val="clear" w:color="auto" w:fill="auto"/>
          </w:tcPr>
          <w:p w:rsidR="00CF4D75" w:rsidRPr="00FA692D" w:rsidRDefault="00CF4D75" w:rsidP="00FA692D">
            <w:pPr>
              <w:widowControl/>
              <w:autoSpaceDE w:val="0"/>
              <w:autoSpaceDN w:val="0"/>
              <w:adjustRightInd w:val="0"/>
              <w:spacing w:line="360" w:lineRule="auto"/>
              <w:ind w:firstLine="0"/>
              <w:jc w:val="both"/>
              <w:rPr>
                <w:color w:val="000000"/>
                <w:sz w:val="20"/>
                <w:szCs w:val="24"/>
                <w:lang w:val="en-US"/>
              </w:rPr>
            </w:pPr>
          </w:p>
        </w:tc>
      </w:tr>
    </w:tbl>
    <w:p w:rsidR="00CF4D75" w:rsidRPr="009F15D2" w:rsidRDefault="00CF4D75" w:rsidP="009F15D2">
      <w:pPr>
        <w:widowControl/>
        <w:autoSpaceDE w:val="0"/>
        <w:autoSpaceDN w:val="0"/>
        <w:adjustRightInd w:val="0"/>
        <w:spacing w:line="360" w:lineRule="auto"/>
        <w:ind w:firstLine="709"/>
        <w:jc w:val="both"/>
        <w:rPr>
          <w:color w:val="000000"/>
          <w:sz w:val="28"/>
          <w:szCs w:val="28"/>
        </w:rPr>
      </w:pPr>
    </w:p>
    <w:p w:rsidR="0072463A"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Синхронизация полового цикла доноров и реципиентов осуществлялась инъекцией экстрофана.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Осеменение коров-доноров проводилось двукратно двойной доз</w:t>
      </w:r>
      <w:r w:rsidR="00522C6F" w:rsidRPr="009F15D2">
        <w:rPr>
          <w:color w:val="000000"/>
          <w:sz w:val="28"/>
          <w:szCs w:val="28"/>
        </w:rPr>
        <w:t>ой замороженно-оттаянной спермы</w:t>
      </w:r>
      <w:r w:rsidR="00522C6F" w:rsidRPr="009F15D2">
        <w:rPr>
          <w:color w:val="000000"/>
          <w:sz w:val="28"/>
          <w:szCs w:val="28"/>
          <w:lang w:val="uk-UA"/>
        </w:rPr>
        <w:t xml:space="preserve"> </w:t>
      </w:r>
      <w:r w:rsidR="00522C6F" w:rsidRPr="009F15D2">
        <w:rPr>
          <w:color w:val="000000"/>
          <w:sz w:val="28"/>
          <w:szCs w:val="28"/>
        </w:rPr>
        <w:t xml:space="preserve">с содержанием не менее </w:t>
      </w:r>
      <w:r w:rsidR="0072463A" w:rsidRPr="009F15D2">
        <w:rPr>
          <w:color w:val="000000"/>
          <w:sz w:val="28"/>
          <w:szCs w:val="28"/>
        </w:rPr>
        <w:t>25</w:t>
      </w:r>
      <w:r w:rsidR="00522C6F" w:rsidRPr="009F15D2">
        <w:rPr>
          <w:color w:val="000000"/>
          <w:sz w:val="28"/>
          <w:szCs w:val="28"/>
        </w:rPr>
        <w:t xml:space="preserve"> млн</w:t>
      </w:r>
      <w:r w:rsidR="003D0779">
        <w:rPr>
          <w:color w:val="000000"/>
          <w:sz w:val="28"/>
          <w:szCs w:val="28"/>
        </w:rPr>
        <w:t>.</w:t>
      </w:r>
      <w:r w:rsidR="00522C6F" w:rsidRPr="009F15D2">
        <w:rPr>
          <w:color w:val="000000"/>
          <w:sz w:val="28"/>
          <w:szCs w:val="28"/>
        </w:rPr>
        <w:t xml:space="preserve"> активных спермиев</w:t>
      </w:r>
      <w:r w:rsidR="0072463A" w:rsidRPr="009F15D2">
        <w:rPr>
          <w:color w:val="000000"/>
          <w:sz w:val="28"/>
          <w:szCs w:val="28"/>
        </w:rPr>
        <w:t xml:space="preserve"> (рис.</w:t>
      </w:r>
      <w:r w:rsidR="009F15D2">
        <w:rPr>
          <w:color w:val="000000"/>
          <w:sz w:val="28"/>
          <w:szCs w:val="28"/>
        </w:rPr>
        <w:t> </w:t>
      </w:r>
      <w:r w:rsidR="009F15D2" w:rsidRPr="009F15D2">
        <w:rPr>
          <w:color w:val="000000"/>
          <w:sz w:val="28"/>
          <w:szCs w:val="28"/>
        </w:rPr>
        <w:t>1</w:t>
      </w:r>
      <w:r w:rsidR="0072463A" w:rsidRPr="009F15D2">
        <w:rPr>
          <w:color w:val="000000"/>
          <w:sz w:val="28"/>
          <w:szCs w:val="28"/>
        </w:rPr>
        <w:t>)</w:t>
      </w:r>
      <w:r w:rsidR="00522C6F" w:rsidRPr="009F15D2">
        <w:rPr>
          <w:color w:val="000000"/>
          <w:sz w:val="28"/>
          <w:szCs w:val="28"/>
        </w:rPr>
        <w:t>. Из спермодозы готовили мазки для определения патологических форм спермиев. Мазки высушивали, фиксировали и окрашивали гематоксилином Караччи. Сперму, содержащую 1</w:t>
      </w:r>
      <w:r w:rsidR="009F15D2" w:rsidRPr="009F15D2">
        <w:rPr>
          <w:color w:val="000000"/>
          <w:sz w:val="28"/>
          <w:szCs w:val="28"/>
        </w:rPr>
        <w:t>8</w:t>
      </w:r>
      <w:r w:rsidR="009F15D2">
        <w:rPr>
          <w:color w:val="000000"/>
          <w:sz w:val="28"/>
          <w:szCs w:val="28"/>
        </w:rPr>
        <w:t>%</w:t>
      </w:r>
      <w:r w:rsidR="00522C6F" w:rsidRPr="009F15D2">
        <w:rPr>
          <w:color w:val="000000"/>
          <w:sz w:val="28"/>
          <w:szCs w:val="28"/>
        </w:rPr>
        <w:t xml:space="preserve"> и более патологических спермиев, выбраковывали, так как высокий процент патологических спермиев снижает оплодотворяющую способность спермы.</w:t>
      </w:r>
    </w:p>
    <w:p w:rsidR="00FC4362" w:rsidRPr="009F15D2" w:rsidRDefault="00FC4362" w:rsidP="009F15D2">
      <w:pPr>
        <w:widowControl/>
        <w:autoSpaceDE w:val="0"/>
        <w:autoSpaceDN w:val="0"/>
        <w:adjustRightInd w:val="0"/>
        <w:spacing w:line="360" w:lineRule="auto"/>
        <w:ind w:firstLine="709"/>
        <w:jc w:val="both"/>
        <w:rPr>
          <w:color w:val="000000"/>
          <w:sz w:val="28"/>
          <w:szCs w:val="28"/>
        </w:rPr>
      </w:pPr>
    </w:p>
    <w:p w:rsidR="0072463A" w:rsidRPr="009F15D2" w:rsidRDefault="0069003A" w:rsidP="009F15D2">
      <w:pPr>
        <w:widowControl/>
        <w:autoSpaceDE w:val="0"/>
        <w:autoSpaceDN w:val="0"/>
        <w:adjustRightInd w:val="0"/>
        <w:spacing w:line="360" w:lineRule="auto"/>
        <w:ind w:firstLine="709"/>
        <w:jc w:val="both"/>
        <w:rPr>
          <w:color w:val="000000"/>
          <w:sz w:val="28"/>
          <w:szCs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68.75pt" o:allowoverlap="f">
            <v:imagedata r:id="rId7" o:title=""/>
          </v:shape>
        </w:pict>
      </w:r>
    </w:p>
    <w:p w:rsidR="0072463A" w:rsidRPr="009F15D2" w:rsidRDefault="0072463A" w:rsidP="009F15D2">
      <w:pPr>
        <w:widowControl/>
        <w:autoSpaceDE w:val="0"/>
        <w:autoSpaceDN w:val="0"/>
        <w:adjustRightInd w:val="0"/>
        <w:spacing w:line="360" w:lineRule="auto"/>
        <w:ind w:firstLine="709"/>
        <w:jc w:val="both"/>
        <w:rPr>
          <w:color w:val="000000"/>
          <w:sz w:val="28"/>
          <w:szCs w:val="28"/>
          <w:lang w:val="uk-UA"/>
        </w:rPr>
      </w:pPr>
      <w:r w:rsidRPr="009F15D2">
        <w:rPr>
          <w:color w:val="000000"/>
          <w:sz w:val="28"/>
          <w:szCs w:val="28"/>
        </w:rPr>
        <w:t>Рис.</w:t>
      </w:r>
      <w:r w:rsidR="009F15D2">
        <w:rPr>
          <w:color w:val="000000"/>
          <w:sz w:val="28"/>
          <w:szCs w:val="28"/>
        </w:rPr>
        <w:t> </w:t>
      </w:r>
      <w:r w:rsidR="009F15D2" w:rsidRPr="009F15D2">
        <w:rPr>
          <w:color w:val="000000"/>
          <w:sz w:val="28"/>
          <w:szCs w:val="28"/>
        </w:rPr>
        <w:t>1</w:t>
      </w:r>
      <w:r w:rsidRPr="009F15D2">
        <w:rPr>
          <w:color w:val="000000"/>
          <w:sz w:val="28"/>
          <w:szCs w:val="28"/>
        </w:rPr>
        <w:t>. Нормальные спермии быка</w:t>
      </w:r>
    </w:p>
    <w:p w:rsidR="00761D91" w:rsidRPr="009F15D2" w:rsidRDefault="00761D91" w:rsidP="009F15D2">
      <w:pPr>
        <w:widowControl/>
        <w:autoSpaceDE w:val="0"/>
        <w:autoSpaceDN w:val="0"/>
        <w:adjustRightInd w:val="0"/>
        <w:spacing w:line="360" w:lineRule="auto"/>
        <w:ind w:firstLine="709"/>
        <w:jc w:val="both"/>
        <w:rPr>
          <w:color w:val="000000"/>
          <w:sz w:val="28"/>
          <w:szCs w:val="28"/>
          <w:lang w:val="uk-UA"/>
        </w:rPr>
      </w:pPr>
    </w:p>
    <w:p w:rsidR="0072463A" w:rsidRPr="009F15D2" w:rsidRDefault="0069003A" w:rsidP="009F15D2">
      <w:pPr>
        <w:widowControl/>
        <w:autoSpaceDE w:val="0"/>
        <w:autoSpaceDN w:val="0"/>
        <w:adjustRightInd w:val="0"/>
        <w:spacing w:line="360" w:lineRule="auto"/>
        <w:ind w:firstLine="709"/>
        <w:jc w:val="both"/>
        <w:rPr>
          <w:color w:val="000000"/>
          <w:sz w:val="28"/>
          <w:szCs w:val="28"/>
        </w:rPr>
      </w:pPr>
      <w:r>
        <w:rPr>
          <w:sz w:val="20"/>
        </w:rPr>
        <w:pict>
          <v:shape id="_x0000_i1026" type="#_x0000_t75" style="width:253.5pt;height:167.25pt" o:allowoverlap="f">
            <v:imagedata r:id="rId8" o:title=""/>
          </v:shape>
        </w:pict>
      </w:r>
    </w:p>
    <w:p w:rsidR="0072463A" w:rsidRPr="009F15D2" w:rsidRDefault="007246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Рис.</w:t>
      </w:r>
      <w:r w:rsidR="009F15D2">
        <w:rPr>
          <w:color w:val="000000"/>
          <w:sz w:val="28"/>
          <w:szCs w:val="28"/>
        </w:rPr>
        <w:t> </w:t>
      </w:r>
      <w:r w:rsidR="009F15D2" w:rsidRPr="009F15D2">
        <w:rPr>
          <w:color w:val="000000"/>
          <w:sz w:val="28"/>
          <w:szCs w:val="28"/>
        </w:rPr>
        <w:t>2</w:t>
      </w:r>
      <w:r w:rsidRPr="009F15D2">
        <w:rPr>
          <w:color w:val="000000"/>
          <w:sz w:val="28"/>
          <w:szCs w:val="28"/>
        </w:rPr>
        <w:t>.</w:t>
      </w:r>
      <w:r w:rsidR="00D94822" w:rsidRPr="009F15D2">
        <w:rPr>
          <w:color w:val="000000"/>
          <w:sz w:val="28"/>
          <w:szCs w:val="28"/>
        </w:rPr>
        <w:t xml:space="preserve"> </w:t>
      </w:r>
      <w:r w:rsidR="009A2D56" w:rsidRPr="009F15D2">
        <w:rPr>
          <w:color w:val="000000"/>
          <w:sz w:val="28"/>
          <w:szCs w:val="28"/>
        </w:rPr>
        <w:t>Патологические формы спермиев</w:t>
      </w:r>
    </w:p>
    <w:p w:rsidR="00485B0C" w:rsidRDefault="00485B0C" w:rsidP="009F15D2">
      <w:pPr>
        <w:widowControl/>
        <w:autoSpaceDE w:val="0"/>
        <w:autoSpaceDN w:val="0"/>
        <w:adjustRightInd w:val="0"/>
        <w:spacing w:line="360" w:lineRule="auto"/>
        <w:ind w:firstLine="709"/>
        <w:jc w:val="both"/>
        <w:rPr>
          <w:color w:val="000000"/>
          <w:sz w:val="28"/>
          <w:szCs w:val="28"/>
          <w:lang w:val="en-US"/>
        </w:rPr>
      </w:pPr>
    </w:p>
    <w:p w:rsidR="0072463A" w:rsidRPr="009F15D2" w:rsidRDefault="0069003A" w:rsidP="009F15D2">
      <w:pPr>
        <w:widowControl/>
        <w:autoSpaceDE w:val="0"/>
        <w:autoSpaceDN w:val="0"/>
        <w:adjustRightInd w:val="0"/>
        <w:spacing w:line="360" w:lineRule="auto"/>
        <w:ind w:firstLine="709"/>
        <w:jc w:val="both"/>
        <w:rPr>
          <w:color w:val="000000"/>
          <w:sz w:val="28"/>
          <w:szCs w:val="28"/>
        </w:rPr>
      </w:pPr>
      <w:r>
        <w:rPr>
          <w:sz w:val="20"/>
        </w:rPr>
        <w:pict>
          <v:shape id="_x0000_i1027" type="#_x0000_t75" style="width:242.25pt;height:159pt" o:allowoverlap="f">
            <v:imagedata r:id="rId9" o:title=""/>
          </v:shape>
        </w:pict>
      </w:r>
    </w:p>
    <w:p w:rsidR="0072463A" w:rsidRPr="009F15D2" w:rsidRDefault="007246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Рис.</w:t>
      </w:r>
      <w:r w:rsidR="009F15D2">
        <w:rPr>
          <w:color w:val="000000"/>
          <w:sz w:val="28"/>
          <w:szCs w:val="28"/>
        </w:rPr>
        <w:t> </w:t>
      </w:r>
      <w:r w:rsidR="009F15D2" w:rsidRPr="009F15D2">
        <w:rPr>
          <w:color w:val="000000"/>
          <w:sz w:val="28"/>
          <w:szCs w:val="28"/>
        </w:rPr>
        <w:t>3</w:t>
      </w:r>
      <w:r w:rsidRPr="009F15D2">
        <w:rPr>
          <w:color w:val="000000"/>
          <w:sz w:val="28"/>
          <w:szCs w:val="28"/>
        </w:rPr>
        <w:t>.</w:t>
      </w:r>
      <w:r w:rsidR="009A2D56" w:rsidRPr="009F15D2">
        <w:rPr>
          <w:color w:val="000000"/>
          <w:sz w:val="28"/>
          <w:szCs w:val="28"/>
        </w:rPr>
        <w:t xml:space="preserve"> Патологические формы спермиев</w:t>
      </w:r>
    </w:p>
    <w:p w:rsidR="00FC4362" w:rsidRPr="009F15D2" w:rsidRDefault="00FC4362" w:rsidP="009F15D2">
      <w:pPr>
        <w:widowControl/>
        <w:autoSpaceDE w:val="0"/>
        <w:autoSpaceDN w:val="0"/>
        <w:adjustRightInd w:val="0"/>
        <w:spacing w:line="360" w:lineRule="auto"/>
        <w:ind w:firstLine="709"/>
        <w:jc w:val="both"/>
        <w:rPr>
          <w:color w:val="000000"/>
          <w:sz w:val="28"/>
          <w:szCs w:val="28"/>
        </w:rPr>
      </w:pPr>
    </w:p>
    <w:p w:rsidR="00D94822" w:rsidRPr="009F15D2" w:rsidRDefault="0069003A" w:rsidP="009F15D2">
      <w:pPr>
        <w:widowControl/>
        <w:autoSpaceDE w:val="0"/>
        <w:autoSpaceDN w:val="0"/>
        <w:adjustRightInd w:val="0"/>
        <w:spacing w:line="360" w:lineRule="auto"/>
        <w:ind w:firstLine="709"/>
        <w:jc w:val="both"/>
        <w:rPr>
          <w:color w:val="000000"/>
          <w:sz w:val="28"/>
          <w:szCs w:val="28"/>
        </w:rPr>
      </w:pPr>
      <w:r>
        <w:rPr>
          <w:sz w:val="20"/>
        </w:rPr>
        <w:pict>
          <v:shape id="_x0000_i1028" type="#_x0000_t75" style="width:249.75pt;height:165pt" o:allowoverlap="f">
            <v:imagedata r:id="rId10" o:title=""/>
          </v:shape>
        </w:pict>
      </w:r>
    </w:p>
    <w:p w:rsidR="00D94822" w:rsidRPr="009F15D2" w:rsidRDefault="00D94822"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Рис.</w:t>
      </w:r>
      <w:r w:rsidR="009F15D2">
        <w:rPr>
          <w:color w:val="000000"/>
          <w:sz w:val="28"/>
          <w:szCs w:val="28"/>
        </w:rPr>
        <w:t> </w:t>
      </w:r>
      <w:r w:rsidR="009F15D2" w:rsidRPr="009F15D2">
        <w:rPr>
          <w:color w:val="000000"/>
          <w:sz w:val="28"/>
          <w:szCs w:val="28"/>
        </w:rPr>
        <w:t>4</w:t>
      </w:r>
      <w:r w:rsidRPr="009F15D2">
        <w:rPr>
          <w:color w:val="000000"/>
          <w:sz w:val="28"/>
          <w:szCs w:val="28"/>
        </w:rPr>
        <w:t xml:space="preserve">. </w:t>
      </w:r>
      <w:r w:rsidR="009A2D56" w:rsidRPr="009F15D2">
        <w:rPr>
          <w:color w:val="000000"/>
          <w:sz w:val="28"/>
          <w:szCs w:val="28"/>
        </w:rPr>
        <w:t>Патологические формы спермиев</w:t>
      </w:r>
    </w:p>
    <w:p w:rsidR="00485B0C" w:rsidRDefault="00485B0C" w:rsidP="009F15D2">
      <w:pPr>
        <w:widowControl/>
        <w:autoSpaceDE w:val="0"/>
        <w:autoSpaceDN w:val="0"/>
        <w:adjustRightInd w:val="0"/>
        <w:spacing w:line="360" w:lineRule="auto"/>
        <w:ind w:firstLine="709"/>
        <w:jc w:val="both"/>
        <w:rPr>
          <w:color w:val="000000"/>
          <w:sz w:val="28"/>
          <w:szCs w:val="28"/>
          <w:lang w:val="en-US"/>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бактериологических исследований использовали мясо-пептонный агар (МПА) и мясо-пептонный бульон (МПБ), среду Китт-Тароцци, Сабуро и Булира, агар Эндо.</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МПА и МПБ использовали для культивирования различных микроорганизмов неопределенного состава.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культивирования анаэ</w:t>
      </w:r>
      <w:r w:rsidR="00141A78" w:rsidRPr="009F15D2">
        <w:rPr>
          <w:color w:val="000000"/>
          <w:sz w:val="28"/>
          <w:szCs w:val="28"/>
        </w:rPr>
        <w:t>робных</w:t>
      </w:r>
      <w:r w:rsidR="009F15D2">
        <w:rPr>
          <w:color w:val="000000"/>
          <w:sz w:val="28"/>
          <w:szCs w:val="28"/>
        </w:rPr>
        <w:t xml:space="preserve"> </w:t>
      </w:r>
      <w:r w:rsidR="00141A78" w:rsidRPr="009F15D2">
        <w:rPr>
          <w:color w:val="000000"/>
          <w:sz w:val="28"/>
          <w:szCs w:val="28"/>
        </w:rPr>
        <w:t>микроорганизмов исполь</w:t>
      </w:r>
      <w:r w:rsidRPr="009F15D2">
        <w:rPr>
          <w:color w:val="000000"/>
          <w:sz w:val="28"/>
          <w:szCs w:val="28"/>
        </w:rPr>
        <w:t>зовали</w:t>
      </w:r>
      <w:r w:rsidR="009F15D2">
        <w:rPr>
          <w:color w:val="000000"/>
          <w:sz w:val="28"/>
          <w:szCs w:val="28"/>
        </w:rPr>
        <w:t xml:space="preserve"> </w:t>
      </w:r>
      <w:r w:rsidRPr="009F15D2">
        <w:rPr>
          <w:color w:val="000000"/>
          <w:sz w:val="28"/>
          <w:szCs w:val="28"/>
        </w:rPr>
        <w:t>среду Китт-Тароцци (МППБ).</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Среду Булира</w:t>
      </w:r>
      <w:r w:rsidR="009F15D2">
        <w:rPr>
          <w:color w:val="000000"/>
          <w:sz w:val="28"/>
          <w:szCs w:val="28"/>
        </w:rPr>
        <w:t xml:space="preserve"> </w:t>
      </w:r>
      <w:r w:rsidRPr="009F15D2">
        <w:rPr>
          <w:color w:val="000000"/>
          <w:sz w:val="28"/>
          <w:szCs w:val="28"/>
        </w:rPr>
        <w:t>и агар Эндо применяли для культивирования кишечной палочки.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выращивания грибов использовали среду Сабуро.</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Все среды перед бактериологическим исследованием разливали в пробирки по 5 мл. Пробирки закрывали ватно-марлевыми пробками и стерилизовали автоклавированием при температуре 120°С в течение 15</w:t>
      </w:r>
      <w:r w:rsidR="009F15D2">
        <w:rPr>
          <w:color w:val="000000"/>
          <w:sz w:val="28"/>
          <w:szCs w:val="28"/>
        </w:rPr>
        <w:t>–</w:t>
      </w:r>
      <w:r w:rsidR="009F15D2" w:rsidRPr="009F15D2">
        <w:rPr>
          <w:color w:val="000000"/>
          <w:sz w:val="28"/>
          <w:szCs w:val="28"/>
        </w:rPr>
        <w:t>3</w:t>
      </w:r>
      <w:r w:rsidRPr="009F15D2">
        <w:rPr>
          <w:color w:val="000000"/>
          <w:sz w:val="28"/>
          <w:szCs w:val="28"/>
        </w:rPr>
        <w:t>0 минут. МПА после стерилизации скашивали, установив пробирки в наклонном положении до застывания среды.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Среду, предназначенную для культивирования бактерий на чашках разливали по 20</w:t>
      </w:r>
      <w:r w:rsidR="009F15D2">
        <w:rPr>
          <w:color w:val="000000"/>
          <w:sz w:val="28"/>
          <w:szCs w:val="28"/>
        </w:rPr>
        <w:t>–</w:t>
      </w:r>
      <w:r w:rsidR="009F15D2" w:rsidRPr="009F15D2">
        <w:rPr>
          <w:color w:val="000000"/>
          <w:sz w:val="28"/>
          <w:szCs w:val="28"/>
        </w:rPr>
        <w:t>2</w:t>
      </w:r>
      <w:r w:rsidRPr="009F15D2">
        <w:rPr>
          <w:color w:val="000000"/>
          <w:sz w:val="28"/>
          <w:szCs w:val="28"/>
        </w:rPr>
        <w:t>5 мл и оставляли на несколько минут до застывания агара. Когда требовалось вырастить микроорганизмы на агарезированной среде в виде изолированных колоний, чашки после засева помещали в термостат дном вверх.</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Отбор проб для бактериологических исследований проводили на всех этапах подготовки эмбрионов к трансплантации.</w:t>
      </w:r>
    </w:p>
    <w:p w:rsidR="00695159" w:rsidRPr="009F15D2" w:rsidRDefault="00695159" w:rsidP="009F15D2">
      <w:pPr>
        <w:widowControl/>
        <w:autoSpaceDE w:val="0"/>
        <w:autoSpaceDN w:val="0"/>
        <w:adjustRightInd w:val="0"/>
        <w:spacing w:line="360" w:lineRule="auto"/>
        <w:ind w:firstLine="709"/>
        <w:jc w:val="both"/>
        <w:rPr>
          <w:color w:val="000000"/>
          <w:sz w:val="28"/>
          <w:szCs w:val="28"/>
        </w:rPr>
      </w:pPr>
    </w:p>
    <w:p w:rsidR="004847C0" w:rsidRPr="009F15D2" w:rsidRDefault="00485B0C" w:rsidP="009F15D2">
      <w:pPr>
        <w:pStyle w:val="3"/>
        <w:keepNext w:val="0"/>
        <w:widowControl/>
        <w:spacing w:before="0" w:after="0" w:line="360" w:lineRule="auto"/>
        <w:ind w:firstLine="709"/>
        <w:jc w:val="both"/>
        <w:rPr>
          <w:rFonts w:ascii="Times New Roman" w:hAnsi="Times New Roman" w:cs="Times New Roman"/>
          <w:color w:val="000000"/>
          <w:sz w:val="28"/>
          <w:szCs w:val="28"/>
        </w:rPr>
      </w:pPr>
      <w:bookmarkStart w:id="10" w:name="_Toc12811648"/>
      <w:r w:rsidRPr="00485B0C">
        <w:rPr>
          <w:rStyle w:val="20"/>
          <w:rFonts w:ascii="Times New Roman" w:hAnsi="Times New Roman" w:cs="Times New Roman"/>
          <w:b/>
          <w:bCs/>
          <w:i w:val="0"/>
          <w:iCs w:val="0"/>
          <w:color w:val="000000"/>
        </w:rPr>
        <w:t>2</w:t>
      </w:r>
      <w:r w:rsidR="004847C0" w:rsidRPr="009F15D2">
        <w:rPr>
          <w:rStyle w:val="20"/>
          <w:rFonts w:ascii="Times New Roman" w:hAnsi="Times New Roman" w:cs="Times New Roman"/>
          <w:b/>
          <w:bCs/>
          <w:i w:val="0"/>
          <w:iCs w:val="0"/>
          <w:color w:val="000000"/>
        </w:rPr>
        <w:t>.</w:t>
      </w:r>
      <w:r w:rsidR="00574A46" w:rsidRPr="009F15D2">
        <w:rPr>
          <w:rStyle w:val="20"/>
          <w:rFonts w:ascii="Times New Roman" w:hAnsi="Times New Roman" w:cs="Times New Roman"/>
          <w:b/>
          <w:bCs/>
          <w:i w:val="0"/>
          <w:iCs w:val="0"/>
          <w:color w:val="000000"/>
        </w:rPr>
        <w:t>2</w:t>
      </w:r>
      <w:r w:rsidR="004847C0" w:rsidRPr="009F15D2">
        <w:rPr>
          <w:rStyle w:val="20"/>
          <w:rFonts w:ascii="Times New Roman" w:hAnsi="Times New Roman" w:cs="Times New Roman"/>
          <w:b/>
          <w:bCs/>
          <w:i w:val="0"/>
          <w:iCs w:val="0"/>
          <w:color w:val="000000"/>
        </w:rPr>
        <w:t>.</w:t>
      </w:r>
      <w:r>
        <w:rPr>
          <w:rStyle w:val="20"/>
          <w:rFonts w:ascii="Times New Roman" w:hAnsi="Times New Roman" w:cs="Times New Roman"/>
          <w:b/>
          <w:bCs/>
          <w:i w:val="0"/>
          <w:iCs w:val="0"/>
          <w:color w:val="000000"/>
        </w:rPr>
        <w:t>1</w:t>
      </w:r>
      <w:r w:rsidR="004847C0" w:rsidRPr="009F15D2">
        <w:rPr>
          <w:rStyle w:val="20"/>
          <w:rFonts w:ascii="Times New Roman" w:hAnsi="Times New Roman" w:cs="Times New Roman"/>
          <w:b/>
          <w:bCs/>
          <w:i w:val="0"/>
          <w:iCs w:val="0"/>
          <w:color w:val="000000"/>
        </w:rPr>
        <w:t xml:space="preserve"> Подготовка лаборатории, посуды и инструментов для манипулирования с эмбрионами</w:t>
      </w:r>
      <w:bookmarkEnd w:id="10"/>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помещениях лаборатории, где подготавливали инструменты, оборудование, посуду, среды </w:t>
      </w:r>
      <w:r w:rsidR="00695159" w:rsidRPr="009F15D2">
        <w:rPr>
          <w:color w:val="000000"/>
          <w:sz w:val="28"/>
          <w:szCs w:val="28"/>
        </w:rPr>
        <w:t>для получения, пересадки и крио</w:t>
      </w:r>
      <w:r w:rsidRPr="009F15D2">
        <w:rPr>
          <w:color w:val="000000"/>
          <w:sz w:val="28"/>
          <w:szCs w:val="28"/>
        </w:rPr>
        <w:t>консервации эмбрионов, ежедневно проводили влажную уборку.</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Все оборудование бокса, его стены, пол не реже одного раза в неделю мыли моющими средствами и протирали дезинфицирующими растворами. Для дезинфекции использовали </w:t>
      </w:r>
      <w:r w:rsidR="009F15D2" w:rsidRPr="009F15D2">
        <w:rPr>
          <w:color w:val="000000"/>
          <w:sz w:val="28"/>
          <w:szCs w:val="28"/>
        </w:rPr>
        <w:t>2</w:t>
      </w:r>
      <w:r w:rsidR="009F15D2">
        <w:rPr>
          <w:color w:val="000000"/>
          <w:sz w:val="28"/>
          <w:szCs w:val="28"/>
        </w:rPr>
        <w:t>%</w:t>
      </w:r>
      <w:r w:rsidRPr="009F15D2">
        <w:rPr>
          <w:color w:val="000000"/>
          <w:sz w:val="28"/>
          <w:szCs w:val="28"/>
        </w:rPr>
        <w:t xml:space="preserve">-й раствор хлорамина </w:t>
      </w:r>
      <w:r w:rsidR="009F15D2">
        <w:rPr>
          <w:color w:val="000000"/>
          <w:sz w:val="28"/>
          <w:szCs w:val="28"/>
        </w:rPr>
        <w:t>«</w:t>
      </w:r>
      <w:r w:rsidR="009F15D2" w:rsidRPr="009F15D2">
        <w:rPr>
          <w:color w:val="000000"/>
          <w:sz w:val="28"/>
          <w:szCs w:val="28"/>
        </w:rPr>
        <w:t>Б</w:t>
      </w:r>
      <w:r w:rsidR="009F15D2">
        <w:rPr>
          <w:color w:val="000000"/>
          <w:sz w:val="28"/>
          <w:szCs w:val="28"/>
        </w:rPr>
        <w:t>»</w:t>
      </w:r>
      <w:r w:rsidR="009F15D2" w:rsidRPr="009F15D2">
        <w:rPr>
          <w:color w:val="000000"/>
          <w:sz w:val="28"/>
          <w:szCs w:val="28"/>
        </w:rPr>
        <w:t>.</w:t>
      </w:r>
      <w:r w:rsidRPr="009F15D2">
        <w:rPr>
          <w:color w:val="000000"/>
          <w:sz w:val="28"/>
          <w:szCs w:val="28"/>
        </w:rPr>
        <w:t xml:space="preserve"> Перед работой бокс и другие помещения лаборатории облучали в течение 40</w:t>
      </w:r>
      <w:r w:rsidR="009F15D2">
        <w:rPr>
          <w:color w:val="000000"/>
          <w:sz w:val="28"/>
          <w:szCs w:val="28"/>
        </w:rPr>
        <w:t>–</w:t>
      </w:r>
      <w:r w:rsidR="009F15D2" w:rsidRPr="009F15D2">
        <w:rPr>
          <w:color w:val="000000"/>
          <w:sz w:val="28"/>
          <w:szCs w:val="28"/>
        </w:rPr>
        <w:t>6</w:t>
      </w:r>
      <w:r w:rsidRPr="009F15D2">
        <w:rPr>
          <w:color w:val="000000"/>
          <w:sz w:val="28"/>
          <w:szCs w:val="28"/>
        </w:rPr>
        <w:t>0 минут ультрафиолетовыми лучами из расчета 2</w:t>
      </w:r>
      <w:r w:rsidR="009F15D2">
        <w:rPr>
          <w:color w:val="000000"/>
          <w:sz w:val="28"/>
          <w:szCs w:val="28"/>
        </w:rPr>
        <w:t>–</w:t>
      </w:r>
      <w:r w:rsidR="009F15D2" w:rsidRPr="009F15D2">
        <w:rPr>
          <w:color w:val="000000"/>
          <w:sz w:val="28"/>
          <w:szCs w:val="28"/>
        </w:rPr>
        <w:t>3</w:t>
      </w:r>
      <w:r w:rsidRPr="009F15D2">
        <w:rPr>
          <w:color w:val="000000"/>
          <w:sz w:val="28"/>
          <w:szCs w:val="28"/>
        </w:rPr>
        <w:t xml:space="preserve"> вт/м</w:t>
      </w:r>
      <w:r w:rsid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боксе в день работы с эмбрионами проводили дополнительную обработку столов и оборудования 96° этанолом.</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Все сотрудники лаборатории работали в стерильных халатах и сменной обуви. Спецодежду (халаты, косынки, шапочки, марлевые повязки) стирали не реже одного раза в неделю с обязательным кипячением и проглаживанием утюгом. Обувь регулярно по окончании работы мыли и обеззараживали </w:t>
      </w:r>
      <w:r w:rsidR="009F15D2" w:rsidRPr="009F15D2">
        <w:rPr>
          <w:color w:val="000000"/>
          <w:sz w:val="28"/>
          <w:szCs w:val="28"/>
        </w:rPr>
        <w:t>2</w:t>
      </w:r>
      <w:r w:rsidR="009F15D2">
        <w:rPr>
          <w:color w:val="000000"/>
          <w:sz w:val="28"/>
          <w:szCs w:val="28"/>
        </w:rPr>
        <w:t>%</w:t>
      </w:r>
      <w:r w:rsidRPr="009F15D2">
        <w:rPr>
          <w:color w:val="000000"/>
          <w:sz w:val="28"/>
          <w:szCs w:val="28"/>
        </w:rPr>
        <w:t>-м раствором хлорамина.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Употребляемые для работы с эмбрионами инструменты, </w:t>
      </w:r>
      <w:r w:rsidR="009C4AB8" w:rsidRPr="009F15D2">
        <w:rPr>
          <w:color w:val="000000"/>
          <w:sz w:val="28"/>
          <w:szCs w:val="28"/>
        </w:rPr>
        <w:t>по</w:t>
      </w:r>
      <w:r w:rsidRPr="009F15D2">
        <w:rPr>
          <w:color w:val="000000"/>
          <w:sz w:val="28"/>
          <w:szCs w:val="28"/>
        </w:rPr>
        <w:t>суду</w:t>
      </w:r>
      <w:r w:rsidR="009F15D2">
        <w:rPr>
          <w:color w:val="000000"/>
          <w:sz w:val="28"/>
          <w:szCs w:val="28"/>
        </w:rPr>
        <w:t xml:space="preserve"> </w:t>
      </w:r>
      <w:r w:rsidRPr="009F15D2">
        <w:rPr>
          <w:color w:val="000000"/>
          <w:sz w:val="28"/>
          <w:szCs w:val="28"/>
        </w:rPr>
        <w:t>стерилизовали</w:t>
      </w:r>
      <w:r w:rsidR="009F15D2">
        <w:rPr>
          <w:color w:val="000000"/>
          <w:sz w:val="28"/>
          <w:szCs w:val="28"/>
        </w:rPr>
        <w:t xml:space="preserve"> </w:t>
      </w:r>
      <w:r w:rsidRPr="009F15D2">
        <w:rPr>
          <w:color w:val="000000"/>
          <w:sz w:val="28"/>
          <w:szCs w:val="28"/>
        </w:rPr>
        <w:t>различными</w:t>
      </w:r>
      <w:r w:rsidR="009F15D2">
        <w:rPr>
          <w:color w:val="000000"/>
          <w:sz w:val="28"/>
          <w:szCs w:val="28"/>
        </w:rPr>
        <w:t xml:space="preserve"> </w:t>
      </w:r>
      <w:r w:rsidRPr="009F15D2">
        <w:rPr>
          <w:color w:val="000000"/>
          <w:sz w:val="28"/>
          <w:szCs w:val="28"/>
        </w:rPr>
        <w:t>способами</w:t>
      </w:r>
      <w:r w:rsidR="009F15D2">
        <w:rPr>
          <w:color w:val="000000"/>
          <w:sz w:val="28"/>
          <w:szCs w:val="28"/>
        </w:rPr>
        <w:t xml:space="preserve"> </w:t>
      </w:r>
      <w:r w:rsidR="00695159" w:rsidRPr="009F15D2">
        <w:rPr>
          <w:color w:val="000000"/>
          <w:sz w:val="28"/>
          <w:szCs w:val="28"/>
        </w:rPr>
        <w:t>в</w:t>
      </w:r>
      <w:r w:rsidR="009F15D2">
        <w:rPr>
          <w:color w:val="000000"/>
          <w:sz w:val="28"/>
          <w:szCs w:val="28"/>
        </w:rPr>
        <w:t xml:space="preserve"> </w:t>
      </w:r>
      <w:r w:rsidR="00695159" w:rsidRPr="009F15D2">
        <w:rPr>
          <w:color w:val="000000"/>
          <w:sz w:val="28"/>
          <w:szCs w:val="28"/>
        </w:rPr>
        <w:t>зависимости от</w:t>
      </w:r>
      <w:r w:rsidRPr="009F15D2">
        <w:rPr>
          <w:color w:val="000000"/>
          <w:sz w:val="28"/>
          <w:szCs w:val="28"/>
        </w:rPr>
        <w:t xml:space="preserve"> материала, из которого они изготовлены.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Стеклянную посуду (флаконы, колбы, пипетки, цилиндры и пр.), а также инструменты для пересадки эмбрионов закрывали пергаментной бумагой и стерилизовали автоклавированием при 1,5 атм. в течение 30</w:t>
      </w:r>
      <w:r w:rsidR="009F15D2">
        <w:rPr>
          <w:color w:val="000000"/>
          <w:sz w:val="28"/>
          <w:szCs w:val="28"/>
        </w:rPr>
        <w:t> </w:t>
      </w:r>
      <w:r w:rsidR="009F15D2" w:rsidRPr="009F15D2">
        <w:rPr>
          <w:color w:val="000000"/>
          <w:sz w:val="28"/>
          <w:szCs w:val="28"/>
        </w:rPr>
        <w:t>мин</w:t>
      </w:r>
      <w:r w:rsidRPr="009F15D2">
        <w:rPr>
          <w:color w:val="000000"/>
          <w:sz w:val="28"/>
          <w:szCs w:val="28"/>
        </w:rPr>
        <w:t>. З</w:t>
      </w:r>
      <w:r w:rsidR="00485B0C">
        <w:rPr>
          <w:color w:val="000000"/>
          <w:sz w:val="28"/>
          <w:szCs w:val="28"/>
        </w:rPr>
        <w:t>атем сушили при температуре 80°</w:t>
      </w:r>
      <w:r w:rsidRPr="009F15D2">
        <w:rPr>
          <w:color w:val="000000"/>
          <w:sz w:val="28"/>
          <w:szCs w:val="28"/>
        </w:rPr>
        <w:t>С в течение 60 минут.</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Шприцы, иглы, пинцеты, ножницы, влагалищные зеркала и системы для вымывания эмбрионов стерилизовали кипячением в течение 30 минут.</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Перед стерилизацией новую стеклянную посуду мыли водопроводной водой с мылом или порошком, с помощью щеток и ершей, ополаскивали и погружали в раствор соляной кислоты (</w:t>
      </w:r>
      <w:r w:rsidR="009F15D2" w:rsidRPr="009F15D2">
        <w:rPr>
          <w:color w:val="000000"/>
          <w:sz w:val="28"/>
          <w:szCs w:val="28"/>
        </w:rPr>
        <w:t>1</w:t>
      </w:r>
      <w:r w:rsidR="009F15D2">
        <w:rPr>
          <w:color w:val="000000"/>
          <w:sz w:val="28"/>
          <w:szCs w:val="28"/>
        </w:rPr>
        <w:t xml:space="preserve"> </w:t>
      </w:r>
      <w:r w:rsidR="009F15D2" w:rsidRPr="009F15D2">
        <w:rPr>
          <w:color w:val="000000"/>
          <w:sz w:val="28"/>
          <w:szCs w:val="28"/>
        </w:rPr>
        <w:t>ст</w:t>
      </w:r>
      <w:r w:rsidRPr="009F15D2">
        <w:rPr>
          <w:color w:val="000000"/>
          <w:sz w:val="28"/>
          <w:szCs w:val="28"/>
        </w:rPr>
        <w:t>. ложка соляной кислоты на 3 литра дистиллированной воды) и выдерживали в нем 24 часа. После чего посуду отмывали в проточной воде, а затем многократно в би-</w:t>
      </w:r>
      <w:r w:rsidR="00695159" w:rsidRPr="009F15D2">
        <w:rPr>
          <w:color w:val="000000"/>
          <w:sz w:val="28"/>
          <w:szCs w:val="28"/>
        </w:rPr>
        <w:t xml:space="preserve"> </w:t>
      </w:r>
      <w:r w:rsidRPr="009F15D2">
        <w:rPr>
          <w:color w:val="000000"/>
          <w:sz w:val="28"/>
          <w:szCs w:val="28"/>
        </w:rPr>
        <w:t>и тридистиллированной воде и высушивали.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Бывшую в употреблении стеклянную посуду мыли в</w:t>
      </w:r>
      <w:r w:rsidR="00695159" w:rsidRPr="009F15D2">
        <w:rPr>
          <w:color w:val="000000"/>
          <w:sz w:val="28"/>
          <w:szCs w:val="28"/>
        </w:rPr>
        <w:t xml:space="preserve"> горячем</w:t>
      </w:r>
      <w:r w:rsidR="00485B0C" w:rsidRPr="00485B0C">
        <w:rPr>
          <w:color w:val="000000"/>
          <w:sz w:val="28"/>
          <w:szCs w:val="28"/>
        </w:rPr>
        <w:t xml:space="preserve"> </w:t>
      </w:r>
      <w:r w:rsidR="00695159" w:rsidRPr="009F15D2">
        <w:rPr>
          <w:color w:val="000000"/>
          <w:sz w:val="28"/>
          <w:szCs w:val="28"/>
        </w:rPr>
        <w:t>2</w:t>
      </w:r>
      <w:r w:rsidR="009F15D2">
        <w:rPr>
          <w:color w:val="000000"/>
          <w:sz w:val="28"/>
          <w:szCs w:val="28"/>
        </w:rPr>
        <w:t>–</w:t>
      </w:r>
      <w:r w:rsidR="009F15D2" w:rsidRPr="009F15D2">
        <w:rPr>
          <w:color w:val="000000"/>
          <w:sz w:val="28"/>
          <w:szCs w:val="28"/>
        </w:rPr>
        <w:t>3</w:t>
      </w:r>
      <w:r w:rsidR="009F15D2">
        <w:rPr>
          <w:color w:val="000000"/>
          <w:sz w:val="28"/>
          <w:szCs w:val="28"/>
        </w:rPr>
        <w:t>%</w:t>
      </w:r>
      <w:r w:rsidRPr="009F15D2">
        <w:rPr>
          <w:color w:val="000000"/>
          <w:sz w:val="28"/>
          <w:szCs w:val="28"/>
        </w:rPr>
        <w:t xml:space="preserve"> растворе двууглекислой соды, затем тщательноополаскивали водопроводной водой, после чего</w:t>
      </w:r>
      <w:r w:rsidR="00695159" w:rsidRPr="009F15D2">
        <w:rPr>
          <w:color w:val="000000"/>
          <w:sz w:val="28"/>
          <w:szCs w:val="28"/>
        </w:rPr>
        <w:t xml:space="preserve"> </w:t>
      </w:r>
      <w:r w:rsidRPr="009F15D2">
        <w:rPr>
          <w:color w:val="000000"/>
          <w:sz w:val="28"/>
          <w:szCs w:val="28"/>
        </w:rPr>
        <w:t>би- и</w:t>
      </w:r>
      <w:r w:rsidR="00695159" w:rsidRPr="009F15D2">
        <w:rPr>
          <w:color w:val="000000"/>
          <w:sz w:val="28"/>
          <w:szCs w:val="28"/>
        </w:rPr>
        <w:t xml:space="preserve"> </w:t>
      </w:r>
      <w:r w:rsidRPr="009F15D2">
        <w:rPr>
          <w:color w:val="000000"/>
          <w:sz w:val="28"/>
          <w:szCs w:val="28"/>
        </w:rPr>
        <w:t>тридистиллированной водой и высушивали.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Бывшие в употреблении металлические предметы также мыли в вышеуказанном растворе соды, ополаскивали водопроводной, би- и тридистиллированной водой и высушивали.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Одноразовые полимерные инструменты (ампулы, чехлы, пипетки и др.) стерилизовали в боксе путем их облучения</w:t>
      </w:r>
      <w:r w:rsidR="00695159" w:rsidRPr="009F15D2">
        <w:rPr>
          <w:color w:val="000000"/>
          <w:sz w:val="28"/>
          <w:szCs w:val="28"/>
        </w:rPr>
        <w:t xml:space="preserve"> </w:t>
      </w:r>
      <w:r w:rsidRPr="009F15D2">
        <w:rPr>
          <w:color w:val="000000"/>
          <w:sz w:val="28"/>
          <w:szCs w:val="28"/>
        </w:rPr>
        <w:t>бактерицидными лампами БУФ</w:t>
      </w:r>
      <w:r w:rsidR="009F15D2">
        <w:rPr>
          <w:color w:val="000000"/>
          <w:sz w:val="28"/>
          <w:szCs w:val="28"/>
        </w:rPr>
        <w:noBreakHyphen/>
      </w:r>
      <w:r w:rsidR="009F15D2" w:rsidRPr="009F15D2">
        <w:rPr>
          <w:color w:val="000000"/>
          <w:sz w:val="28"/>
          <w:szCs w:val="28"/>
        </w:rPr>
        <w:t>3</w:t>
      </w:r>
      <w:r w:rsidRPr="009F15D2">
        <w:rPr>
          <w:color w:val="000000"/>
          <w:sz w:val="28"/>
          <w:szCs w:val="28"/>
        </w:rPr>
        <w:t>0 или ПРК</w:t>
      </w:r>
      <w:r w:rsidR="009F15D2">
        <w:rPr>
          <w:color w:val="000000"/>
          <w:sz w:val="28"/>
          <w:szCs w:val="28"/>
        </w:rPr>
        <w:noBreakHyphen/>
      </w:r>
      <w:r w:rsidR="009F15D2" w:rsidRPr="009F15D2">
        <w:rPr>
          <w:color w:val="000000"/>
          <w:sz w:val="28"/>
          <w:szCs w:val="28"/>
        </w:rPr>
        <w:t>2</w:t>
      </w:r>
      <w:r w:rsidRPr="009F15D2">
        <w:rPr>
          <w:color w:val="000000"/>
          <w:sz w:val="28"/>
          <w:szCs w:val="28"/>
        </w:rPr>
        <w:t xml:space="preserve"> в течение 20</w:t>
      </w:r>
      <w:r w:rsidR="009F15D2">
        <w:rPr>
          <w:color w:val="000000"/>
          <w:sz w:val="28"/>
          <w:szCs w:val="28"/>
        </w:rPr>
        <w:t> </w:t>
      </w:r>
      <w:r w:rsidR="009F15D2" w:rsidRPr="009F15D2">
        <w:rPr>
          <w:color w:val="000000"/>
          <w:sz w:val="28"/>
          <w:szCs w:val="28"/>
        </w:rPr>
        <w:t>мин</w:t>
      </w:r>
      <w:r w:rsidRPr="009F15D2">
        <w:rPr>
          <w:color w:val="000000"/>
          <w:sz w:val="28"/>
          <w:szCs w:val="28"/>
        </w:rPr>
        <w:t>. с обеих сторон на</w:t>
      </w:r>
      <w:r w:rsidR="009F15D2">
        <w:rPr>
          <w:color w:val="000000"/>
          <w:sz w:val="28"/>
          <w:szCs w:val="28"/>
        </w:rPr>
        <w:t xml:space="preserve"> </w:t>
      </w:r>
      <w:r w:rsidRPr="009F15D2">
        <w:rPr>
          <w:color w:val="000000"/>
          <w:sz w:val="28"/>
          <w:szCs w:val="28"/>
        </w:rPr>
        <w:t>расстоянии 20</w:t>
      </w:r>
      <w:r w:rsidR="009F15D2">
        <w:rPr>
          <w:color w:val="000000"/>
          <w:sz w:val="28"/>
          <w:szCs w:val="28"/>
        </w:rPr>
        <w:t> </w:t>
      </w:r>
      <w:r w:rsidR="009F15D2" w:rsidRPr="009F15D2">
        <w:rPr>
          <w:color w:val="000000"/>
          <w:sz w:val="28"/>
          <w:szCs w:val="28"/>
        </w:rPr>
        <w:t>см</w:t>
      </w:r>
      <w:r w:rsidRPr="009F15D2">
        <w:rPr>
          <w:color w:val="000000"/>
          <w:sz w:val="28"/>
          <w:szCs w:val="28"/>
        </w:rPr>
        <w:t xml:space="preserve"> от источника облучения.</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Резиновые инструменты (катетер для вымывания) обрабатывали 70°С спиртом-ректификатом. Наружную поверхность стерилизовали, облучая лампами БУФ</w:t>
      </w:r>
      <w:r w:rsidR="009F15D2">
        <w:rPr>
          <w:color w:val="000000"/>
          <w:sz w:val="28"/>
          <w:szCs w:val="28"/>
        </w:rPr>
        <w:noBreakHyphen/>
      </w:r>
      <w:r w:rsidR="009F15D2" w:rsidRPr="009F15D2">
        <w:rPr>
          <w:color w:val="000000"/>
          <w:sz w:val="28"/>
          <w:szCs w:val="28"/>
        </w:rPr>
        <w:t>3</w:t>
      </w:r>
      <w:r w:rsidRPr="009F15D2">
        <w:rPr>
          <w:color w:val="000000"/>
          <w:sz w:val="28"/>
          <w:szCs w:val="28"/>
        </w:rPr>
        <w:t>0 в течение 20</w:t>
      </w:r>
      <w:r w:rsidR="009F15D2">
        <w:rPr>
          <w:color w:val="000000"/>
          <w:sz w:val="28"/>
          <w:szCs w:val="28"/>
        </w:rPr>
        <w:t> </w:t>
      </w:r>
      <w:r w:rsidR="009F15D2" w:rsidRPr="009F15D2">
        <w:rPr>
          <w:color w:val="000000"/>
          <w:sz w:val="28"/>
          <w:szCs w:val="28"/>
        </w:rPr>
        <w:t>мин</w:t>
      </w:r>
      <w:r w:rsidRPr="009F15D2">
        <w:rPr>
          <w:color w:val="000000"/>
          <w:sz w:val="28"/>
          <w:szCs w:val="28"/>
        </w:rPr>
        <w:t>. на расстоянии 20</w:t>
      </w:r>
      <w:r w:rsidR="009F15D2">
        <w:rPr>
          <w:color w:val="000000"/>
          <w:sz w:val="28"/>
          <w:szCs w:val="28"/>
        </w:rPr>
        <w:t> </w:t>
      </w:r>
      <w:r w:rsidR="009F15D2" w:rsidRPr="009F15D2">
        <w:rPr>
          <w:color w:val="000000"/>
          <w:sz w:val="28"/>
          <w:szCs w:val="28"/>
        </w:rPr>
        <w:t>см</w:t>
      </w:r>
      <w:r w:rsidRPr="009F15D2">
        <w:rPr>
          <w:color w:val="000000"/>
          <w:sz w:val="28"/>
          <w:szCs w:val="28"/>
        </w:rPr>
        <w:t xml:space="preserve"> от источника ультрафиолетовых лучей, перед работой ополаскивали 2</w:t>
      </w:r>
      <w:r w:rsidR="009F15D2">
        <w:rPr>
          <w:color w:val="000000"/>
          <w:sz w:val="28"/>
          <w:szCs w:val="28"/>
        </w:rPr>
        <w:t>–</w:t>
      </w:r>
      <w:r w:rsidR="009F15D2" w:rsidRPr="009F15D2">
        <w:rPr>
          <w:color w:val="000000"/>
          <w:sz w:val="28"/>
          <w:szCs w:val="28"/>
        </w:rPr>
        <w:t>3</w:t>
      </w:r>
      <w:r w:rsidRPr="009F15D2">
        <w:rPr>
          <w:color w:val="000000"/>
          <w:sz w:val="28"/>
          <w:szCs w:val="28"/>
        </w:rPr>
        <w:t xml:space="preserve"> раза средой Дюльбекко.</w:t>
      </w:r>
    </w:p>
    <w:p w:rsidR="00485B0C" w:rsidRDefault="00485B0C" w:rsidP="009F15D2">
      <w:pPr>
        <w:pStyle w:val="3"/>
        <w:keepNext w:val="0"/>
        <w:widowControl/>
        <w:spacing w:before="0" w:after="0" w:line="360" w:lineRule="auto"/>
        <w:ind w:firstLine="709"/>
        <w:jc w:val="both"/>
        <w:rPr>
          <w:rFonts w:ascii="Times New Roman" w:hAnsi="Times New Roman" w:cs="Times New Roman"/>
          <w:color w:val="000000"/>
          <w:sz w:val="28"/>
          <w:szCs w:val="28"/>
          <w:lang w:val="en-US"/>
        </w:rPr>
      </w:pPr>
      <w:bookmarkStart w:id="11" w:name="_Toc12811649"/>
    </w:p>
    <w:p w:rsidR="004847C0" w:rsidRPr="00485B0C" w:rsidRDefault="00574A46" w:rsidP="009F15D2">
      <w:pPr>
        <w:pStyle w:val="3"/>
        <w:keepNext w:val="0"/>
        <w:widowControl/>
        <w:spacing w:before="0" w:after="0" w:line="360" w:lineRule="auto"/>
        <w:ind w:firstLine="709"/>
        <w:jc w:val="both"/>
        <w:rPr>
          <w:rFonts w:ascii="Times New Roman" w:hAnsi="Times New Roman" w:cs="Times New Roman"/>
          <w:color w:val="000000"/>
          <w:sz w:val="28"/>
          <w:szCs w:val="28"/>
        </w:rPr>
      </w:pPr>
      <w:r w:rsidRPr="009F15D2">
        <w:rPr>
          <w:rFonts w:ascii="Times New Roman" w:hAnsi="Times New Roman" w:cs="Times New Roman"/>
          <w:color w:val="000000"/>
          <w:sz w:val="28"/>
          <w:szCs w:val="28"/>
        </w:rPr>
        <w:t>4.</w:t>
      </w:r>
      <w:r w:rsidR="00485B0C">
        <w:rPr>
          <w:rFonts w:ascii="Times New Roman" w:hAnsi="Times New Roman" w:cs="Times New Roman"/>
          <w:color w:val="000000"/>
          <w:sz w:val="28"/>
          <w:szCs w:val="28"/>
        </w:rPr>
        <w:t>2.2</w:t>
      </w:r>
      <w:r w:rsidR="004847C0" w:rsidRPr="009F15D2">
        <w:rPr>
          <w:rFonts w:ascii="Times New Roman" w:hAnsi="Times New Roman" w:cs="Times New Roman"/>
          <w:color w:val="000000"/>
          <w:sz w:val="28"/>
          <w:szCs w:val="28"/>
        </w:rPr>
        <w:t xml:space="preserve"> Подготовка доноров и реципиентов</w:t>
      </w:r>
      <w:bookmarkEnd w:id="11"/>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Подготовку донора начинали в манеже с чистки и мытья кожного покрова и конечностей. Затем животное переводили в операционную, фиксировали в станке, прямую кишку освобождали от содержимого. Для снятия напряжения прямой </w:t>
      </w:r>
      <w:r w:rsidR="00695159" w:rsidRPr="009F15D2">
        <w:rPr>
          <w:color w:val="000000"/>
          <w:sz w:val="28"/>
          <w:szCs w:val="28"/>
        </w:rPr>
        <w:t>кишки проводили эпидуральную ане</w:t>
      </w:r>
      <w:r w:rsidRPr="009F15D2">
        <w:rPr>
          <w:color w:val="000000"/>
          <w:sz w:val="28"/>
          <w:szCs w:val="28"/>
        </w:rPr>
        <w:t xml:space="preserve">стезию </w:t>
      </w:r>
      <w:r w:rsidR="009F15D2" w:rsidRPr="009F15D2">
        <w:rPr>
          <w:color w:val="000000"/>
          <w:sz w:val="28"/>
          <w:szCs w:val="28"/>
        </w:rPr>
        <w:t>2</w:t>
      </w:r>
      <w:r w:rsidR="009F15D2">
        <w:rPr>
          <w:color w:val="000000"/>
          <w:sz w:val="28"/>
          <w:szCs w:val="28"/>
        </w:rPr>
        <w:t>%</w:t>
      </w:r>
      <w:r w:rsidRPr="009F15D2">
        <w:rPr>
          <w:color w:val="000000"/>
          <w:sz w:val="28"/>
          <w:szCs w:val="28"/>
        </w:rPr>
        <w:t xml:space="preserve">-ым раствором новокаина в дозе </w:t>
      </w:r>
      <w:r w:rsidR="009F15D2" w:rsidRPr="009F15D2">
        <w:rPr>
          <w:color w:val="000000"/>
          <w:sz w:val="28"/>
          <w:szCs w:val="28"/>
        </w:rPr>
        <w:t>5</w:t>
      </w:r>
      <w:r w:rsidR="009F15D2">
        <w:rPr>
          <w:color w:val="000000"/>
          <w:sz w:val="28"/>
          <w:szCs w:val="28"/>
        </w:rPr>
        <w:t xml:space="preserve"> </w:t>
      </w:r>
      <w:r w:rsidR="009F15D2" w:rsidRPr="009F15D2">
        <w:rPr>
          <w:color w:val="000000"/>
          <w:sz w:val="28"/>
          <w:szCs w:val="28"/>
        </w:rPr>
        <w:t>мл</w:t>
      </w:r>
      <w:r w:rsidRPr="009F15D2">
        <w:rPr>
          <w:color w:val="000000"/>
          <w:sz w:val="28"/>
          <w:szCs w:val="28"/>
        </w:rPr>
        <w:t>. По инструкции наружные половые органы и перенеальную область тщательно мыли водой с мылом, осушали салфеткой, дезинфицировали аэрозол</w:t>
      </w:r>
      <w:r w:rsidR="00695159" w:rsidRPr="009F15D2">
        <w:rPr>
          <w:color w:val="000000"/>
          <w:sz w:val="28"/>
          <w:szCs w:val="28"/>
        </w:rPr>
        <w:t>ем</w:t>
      </w:r>
      <w:r w:rsidRPr="009F15D2">
        <w:rPr>
          <w:color w:val="000000"/>
          <w:sz w:val="28"/>
          <w:szCs w:val="28"/>
        </w:rPr>
        <w:t xml:space="preserve"> </w:t>
      </w:r>
      <w:r w:rsidR="009F15D2">
        <w:rPr>
          <w:color w:val="000000"/>
          <w:sz w:val="28"/>
          <w:szCs w:val="28"/>
        </w:rPr>
        <w:t>«</w:t>
      </w:r>
      <w:r w:rsidR="009F15D2" w:rsidRPr="009F15D2">
        <w:rPr>
          <w:color w:val="000000"/>
          <w:sz w:val="28"/>
          <w:szCs w:val="28"/>
        </w:rPr>
        <w:t>С</w:t>
      </w:r>
      <w:r w:rsidRPr="009F15D2">
        <w:rPr>
          <w:color w:val="000000"/>
          <w:sz w:val="28"/>
          <w:szCs w:val="28"/>
        </w:rPr>
        <w:t>ептонекс</w:t>
      </w:r>
      <w:r w:rsidR="009F15D2">
        <w:rPr>
          <w:color w:val="000000"/>
          <w:sz w:val="28"/>
          <w:szCs w:val="28"/>
        </w:rPr>
        <w:t>»</w:t>
      </w:r>
      <w:r w:rsidR="009F15D2" w:rsidRPr="009F15D2">
        <w:rPr>
          <w:color w:val="000000"/>
          <w:sz w:val="28"/>
          <w:szCs w:val="28"/>
        </w:rPr>
        <w:t xml:space="preserve"> </w:t>
      </w:r>
      <w:r w:rsidRPr="009F15D2">
        <w:rPr>
          <w:color w:val="000000"/>
          <w:sz w:val="28"/>
          <w:szCs w:val="28"/>
        </w:rPr>
        <w:t>или 70°-м этанолом. В опытах, корень хвоста, область промежности и наружные половые органы тщательно мыли теплой водой с мылом, осушали ватным тампоном. Кожу наружных половых органов и половые пути (преддверие влагалища, влагалище и влагалищную часть шейки матки) орошали раствором Люголя. Для этой цели хвост отводили в сторону вперед, фиксировали его при помощи веревки за переднюю перегородку станка. Во влагалище вводили подготовленное влагалищное зеркало. Через открытое зеркало орошали слизистые оболочки половых путей</w:t>
      </w:r>
      <w:r w:rsidR="00695159" w:rsidRPr="009F15D2">
        <w:rPr>
          <w:color w:val="000000"/>
          <w:sz w:val="28"/>
          <w:szCs w:val="28"/>
        </w:rPr>
        <w:t xml:space="preserve"> </w:t>
      </w:r>
      <w:r w:rsidRPr="009F15D2">
        <w:rPr>
          <w:color w:val="000000"/>
          <w:sz w:val="28"/>
          <w:szCs w:val="28"/>
        </w:rPr>
        <w:t>раствором Люголя.</w:t>
      </w:r>
      <w:r w:rsidR="009F15D2">
        <w:rPr>
          <w:color w:val="000000"/>
          <w:sz w:val="28"/>
          <w:szCs w:val="28"/>
        </w:rPr>
        <w:t xml:space="preserve"> </w:t>
      </w:r>
      <w:r w:rsidRPr="009F15D2">
        <w:rPr>
          <w:color w:val="000000"/>
          <w:sz w:val="28"/>
          <w:szCs w:val="28"/>
        </w:rPr>
        <w:t>Через</w:t>
      </w:r>
      <w:r w:rsidR="009F15D2">
        <w:rPr>
          <w:color w:val="000000"/>
          <w:sz w:val="28"/>
          <w:szCs w:val="28"/>
        </w:rPr>
        <w:t xml:space="preserve"> </w:t>
      </w:r>
      <w:r w:rsidRPr="009F15D2">
        <w:rPr>
          <w:color w:val="000000"/>
          <w:sz w:val="28"/>
          <w:szCs w:val="28"/>
        </w:rPr>
        <w:t>15</w:t>
      </w:r>
      <w:r w:rsidR="009F15D2">
        <w:rPr>
          <w:color w:val="000000"/>
          <w:sz w:val="28"/>
          <w:szCs w:val="28"/>
        </w:rPr>
        <w:t xml:space="preserve"> </w:t>
      </w:r>
      <w:r w:rsidRPr="009F15D2">
        <w:rPr>
          <w:color w:val="000000"/>
          <w:sz w:val="28"/>
          <w:szCs w:val="28"/>
        </w:rPr>
        <w:t>минут</w:t>
      </w:r>
      <w:r w:rsidR="009F15D2">
        <w:rPr>
          <w:color w:val="000000"/>
          <w:sz w:val="28"/>
          <w:szCs w:val="28"/>
        </w:rPr>
        <w:t xml:space="preserve"> </w:t>
      </w:r>
      <w:r w:rsidRPr="009F15D2">
        <w:rPr>
          <w:color w:val="000000"/>
          <w:sz w:val="28"/>
          <w:szCs w:val="28"/>
        </w:rPr>
        <w:t>после санации</w:t>
      </w:r>
      <w:r w:rsidR="009F15D2">
        <w:rPr>
          <w:color w:val="000000"/>
          <w:sz w:val="28"/>
          <w:szCs w:val="28"/>
        </w:rPr>
        <w:t xml:space="preserve"> </w:t>
      </w:r>
      <w:r w:rsidRPr="009F15D2">
        <w:rPr>
          <w:color w:val="000000"/>
          <w:sz w:val="28"/>
          <w:szCs w:val="28"/>
        </w:rPr>
        <w:t>половых путей проводили извлечение эмбрионов.</w:t>
      </w:r>
    </w:p>
    <w:p w:rsidR="007B3211"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Подготовку реципиентов к пересадке эмбрионов осуществляли также, как и подготовку доноров для нехирургического извлечения зародышей. Для предотвращения заноса микрофлоры в матку реципиента проводили санацию половых путей раствором Люголя за 15</w:t>
      </w:r>
      <w:r w:rsidR="009F15D2">
        <w:rPr>
          <w:color w:val="000000"/>
          <w:sz w:val="28"/>
          <w:szCs w:val="28"/>
        </w:rPr>
        <w:t> </w:t>
      </w:r>
      <w:r w:rsidR="009F15D2" w:rsidRPr="009F15D2">
        <w:rPr>
          <w:color w:val="000000"/>
          <w:sz w:val="28"/>
          <w:szCs w:val="28"/>
        </w:rPr>
        <w:t>мин</w:t>
      </w:r>
      <w:r w:rsidRPr="009F15D2">
        <w:rPr>
          <w:color w:val="000000"/>
          <w:sz w:val="28"/>
          <w:szCs w:val="28"/>
        </w:rPr>
        <w:t>. до пересадки эмбрионов</w:t>
      </w:r>
      <w:r w:rsidR="007B3211"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Приготовление раствора Люголя.</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Раствор Люголя готовили по следующей прописи: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кристаллический йод</w:t>
      </w:r>
      <w:r w:rsidR="00284CBA">
        <w:rPr>
          <w:color w:val="000000"/>
          <w:sz w:val="28"/>
          <w:szCs w:val="28"/>
        </w:rPr>
        <w:t xml:space="preserve"> </w:t>
      </w:r>
      <w:r w:rsidR="009F15D2">
        <w:rPr>
          <w:color w:val="000000"/>
          <w:sz w:val="28"/>
          <w:szCs w:val="28"/>
        </w:rPr>
        <w:t xml:space="preserve">– </w:t>
      </w:r>
      <w:r w:rsidRPr="009F15D2">
        <w:rPr>
          <w:color w:val="000000"/>
          <w:sz w:val="28"/>
          <w:szCs w:val="28"/>
        </w:rPr>
        <w:t>1,0 г</w:t>
      </w:r>
    </w:p>
    <w:p w:rsidR="004847C0" w:rsidRPr="009F15D2" w:rsidRDefault="00485B0C" w:rsidP="009F15D2">
      <w:pPr>
        <w:widowControl/>
        <w:autoSpaceDE w:val="0"/>
        <w:autoSpaceDN w:val="0"/>
        <w:adjustRightInd w:val="0"/>
        <w:spacing w:line="360" w:lineRule="auto"/>
        <w:ind w:firstLine="709"/>
        <w:jc w:val="both"/>
        <w:rPr>
          <w:color w:val="000000"/>
          <w:sz w:val="28"/>
          <w:szCs w:val="28"/>
        </w:rPr>
      </w:pPr>
      <w:r>
        <w:rPr>
          <w:color w:val="000000"/>
          <w:sz w:val="28"/>
          <w:szCs w:val="28"/>
        </w:rPr>
        <w:t>йодистый калий</w:t>
      </w:r>
      <w:r w:rsidRPr="00284CBA">
        <w:rPr>
          <w:color w:val="000000"/>
          <w:sz w:val="28"/>
          <w:szCs w:val="28"/>
        </w:rPr>
        <w:t xml:space="preserve"> </w:t>
      </w:r>
      <w:r w:rsidR="009F15D2">
        <w:rPr>
          <w:color w:val="000000"/>
          <w:sz w:val="28"/>
          <w:szCs w:val="28"/>
        </w:rPr>
        <w:t xml:space="preserve">– </w:t>
      </w:r>
      <w:r w:rsidR="004847C0" w:rsidRPr="009F15D2">
        <w:rPr>
          <w:color w:val="000000"/>
          <w:sz w:val="28"/>
          <w:szCs w:val="28"/>
        </w:rPr>
        <w:t>2,0 г</w:t>
      </w:r>
    </w:p>
    <w:p w:rsidR="00695159"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дистиллированная вода</w:t>
      </w:r>
      <w:r w:rsidR="00284CBA">
        <w:rPr>
          <w:color w:val="000000"/>
          <w:sz w:val="28"/>
          <w:szCs w:val="28"/>
        </w:rPr>
        <w:t xml:space="preserve"> </w:t>
      </w:r>
      <w:r w:rsidR="009F15D2">
        <w:rPr>
          <w:color w:val="000000"/>
          <w:sz w:val="28"/>
          <w:szCs w:val="28"/>
        </w:rPr>
        <w:t>–</w:t>
      </w:r>
      <w:r w:rsidR="009F15D2" w:rsidRPr="009F15D2">
        <w:rPr>
          <w:color w:val="000000"/>
          <w:sz w:val="28"/>
          <w:szCs w:val="28"/>
        </w:rPr>
        <w:t xml:space="preserve"> </w:t>
      </w:r>
      <w:r w:rsidRPr="009F15D2">
        <w:rPr>
          <w:color w:val="000000"/>
          <w:sz w:val="28"/>
          <w:szCs w:val="28"/>
        </w:rPr>
        <w:t>300,0 мл.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2,0 г йодистого калия растворяли в 100 мл воды, добавляли</w:t>
      </w:r>
      <w:r w:rsidR="00485B0C" w:rsidRPr="00485B0C">
        <w:rPr>
          <w:color w:val="000000"/>
          <w:sz w:val="28"/>
          <w:szCs w:val="28"/>
        </w:rPr>
        <w:t xml:space="preserve"> </w:t>
      </w:r>
      <w:r w:rsidRPr="009F15D2">
        <w:rPr>
          <w:color w:val="000000"/>
          <w:sz w:val="28"/>
          <w:szCs w:val="28"/>
        </w:rPr>
        <w:t xml:space="preserve">1,0 г </w:t>
      </w:r>
      <w:r w:rsidR="00695159" w:rsidRPr="009F15D2">
        <w:rPr>
          <w:color w:val="000000"/>
          <w:sz w:val="28"/>
          <w:szCs w:val="28"/>
        </w:rPr>
        <w:t>кристаллического</w:t>
      </w:r>
      <w:r w:rsidRPr="009F15D2">
        <w:rPr>
          <w:color w:val="000000"/>
          <w:sz w:val="28"/>
          <w:szCs w:val="28"/>
        </w:rPr>
        <w:t xml:space="preserve"> йода и ставили на 10</w:t>
      </w:r>
      <w:r w:rsidR="009F15D2">
        <w:rPr>
          <w:color w:val="000000"/>
          <w:sz w:val="28"/>
          <w:szCs w:val="28"/>
        </w:rPr>
        <w:t>–</w:t>
      </w:r>
      <w:r w:rsidR="009F15D2" w:rsidRPr="009F15D2">
        <w:rPr>
          <w:color w:val="000000"/>
          <w:sz w:val="28"/>
          <w:szCs w:val="28"/>
        </w:rPr>
        <w:t>1</w:t>
      </w:r>
      <w:r w:rsidRPr="009F15D2">
        <w:rPr>
          <w:color w:val="000000"/>
          <w:sz w:val="28"/>
          <w:szCs w:val="28"/>
        </w:rPr>
        <w:t>2 часов в термостат</w:t>
      </w:r>
      <w:r w:rsidR="00485B0C" w:rsidRPr="00485B0C">
        <w:rPr>
          <w:color w:val="000000"/>
          <w:sz w:val="28"/>
          <w:szCs w:val="28"/>
        </w:rPr>
        <w:t xml:space="preserve"> </w:t>
      </w:r>
      <w:r w:rsidRPr="009F15D2">
        <w:rPr>
          <w:color w:val="000000"/>
          <w:sz w:val="28"/>
          <w:szCs w:val="28"/>
        </w:rPr>
        <w:t>до полного растворения йода. При этом йод растворяется в</w:t>
      </w:r>
      <w:r w:rsidR="00485B0C" w:rsidRPr="00485B0C">
        <w:rPr>
          <w:color w:val="000000"/>
          <w:sz w:val="28"/>
          <w:szCs w:val="28"/>
        </w:rPr>
        <w:t xml:space="preserve"> </w:t>
      </w:r>
      <w:r w:rsidRPr="009F15D2">
        <w:rPr>
          <w:color w:val="000000"/>
          <w:sz w:val="28"/>
          <w:szCs w:val="28"/>
        </w:rPr>
        <w:t>йодистом калии. Раствор переливали в большую мерную склянку</w:t>
      </w:r>
      <w:r w:rsidR="00485B0C" w:rsidRPr="00485B0C">
        <w:rPr>
          <w:color w:val="000000"/>
          <w:sz w:val="28"/>
          <w:szCs w:val="28"/>
        </w:rPr>
        <w:t xml:space="preserve"> </w:t>
      </w:r>
      <w:r w:rsidRPr="009F15D2">
        <w:rPr>
          <w:color w:val="000000"/>
          <w:sz w:val="28"/>
          <w:szCs w:val="28"/>
        </w:rPr>
        <w:t>и доводили общий объем до 300,0 мл. Затем его фильтровали и</w:t>
      </w:r>
      <w:r w:rsidR="00485B0C" w:rsidRPr="00485B0C">
        <w:rPr>
          <w:color w:val="000000"/>
          <w:sz w:val="28"/>
          <w:szCs w:val="28"/>
        </w:rPr>
        <w:t xml:space="preserve"> </w:t>
      </w:r>
      <w:r w:rsidRPr="009F15D2">
        <w:rPr>
          <w:color w:val="000000"/>
          <w:sz w:val="28"/>
          <w:szCs w:val="28"/>
        </w:rPr>
        <w:t>хранили во флаконах из темного стекла. Раствор использовали не</w:t>
      </w:r>
      <w:r w:rsidR="00485B0C" w:rsidRPr="00485B0C">
        <w:rPr>
          <w:color w:val="000000"/>
          <w:sz w:val="28"/>
          <w:szCs w:val="28"/>
        </w:rPr>
        <w:t xml:space="preserve"> </w:t>
      </w:r>
      <w:r w:rsidRPr="009F15D2">
        <w:rPr>
          <w:color w:val="000000"/>
          <w:sz w:val="28"/>
          <w:szCs w:val="28"/>
        </w:rPr>
        <w:t>более 30 дней.</w:t>
      </w:r>
    </w:p>
    <w:p w:rsidR="00695159" w:rsidRPr="009F15D2" w:rsidRDefault="00695159" w:rsidP="009F15D2">
      <w:pPr>
        <w:widowControl/>
        <w:autoSpaceDE w:val="0"/>
        <w:autoSpaceDN w:val="0"/>
        <w:adjustRightInd w:val="0"/>
        <w:spacing w:line="360" w:lineRule="auto"/>
        <w:ind w:firstLine="709"/>
        <w:jc w:val="both"/>
        <w:rPr>
          <w:color w:val="000000"/>
          <w:sz w:val="28"/>
          <w:szCs w:val="28"/>
        </w:rPr>
      </w:pPr>
    </w:p>
    <w:p w:rsidR="004847C0" w:rsidRPr="00485B0C" w:rsidRDefault="00574A46" w:rsidP="009F15D2">
      <w:pPr>
        <w:pStyle w:val="3"/>
        <w:keepNext w:val="0"/>
        <w:widowControl/>
        <w:spacing w:before="0" w:after="0" w:line="360" w:lineRule="auto"/>
        <w:ind w:firstLine="709"/>
        <w:jc w:val="both"/>
        <w:rPr>
          <w:rFonts w:ascii="Times New Roman" w:hAnsi="Times New Roman" w:cs="Times New Roman"/>
          <w:color w:val="000000"/>
          <w:sz w:val="28"/>
          <w:szCs w:val="28"/>
        </w:rPr>
      </w:pPr>
      <w:bookmarkStart w:id="12" w:name="_Toc12811650"/>
      <w:r w:rsidRPr="009F15D2">
        <w:rPr>
          <w:rFonts w:ascii="Times New Roman" w:hAnsi="Times New Roman" w:cs="Times New Roman"/>
          <w:color w:val="000000"/>
          <w:sz w:val="28"/>
          <w:szCs w:val="28"/>
        </w:rPr>
        <w:t>4.</w:t>
      </w:r>
      <w:r w:rsidR="004847C0" w:rsidRPr="009F15D2">
        <w:rPr>
          <w:rFonts w:ascii="Times New Roman" w:hAnsi="Times New Roman" w:cs="Times New Roman"/>
          <w:color w:val="000000"/>
          <w:sz w:val="28"/>
          <w:szCs w:val="28"/>
        </w:rPr>
        <w:t>2.</w:t>
      </w:r>
      <w:r w:rsidRPr="009F15D2">
        <w:rPr>
          <w:rFonts w:ascii="Times New Roman" w:hAnsi="Times New Roman" w:cs="Times New Roman"/>
          <w:color w:val="000000"/>
          <w:sz w:val="28"/>
          <w:szCs w:val="28"/>
        </w:rPr>
        <w:t>3</w:t>
      </w:r>
      <w:r w:rsidR="004847C0" w:rsidRPr="009F15D2">
        <w:rPr>
          <w:rFonts w:ascii="Times New Roman" w:hAnsi="Times New Roman" w:cs="Times New Roman"/>
          <w:color w:val="000000"/>
          <w:sz w:val="28"/>
          <w:szCs w:val="28"/>
        </w:rPr>
        <w:t xml:space="preserve"> Извлечение и подготовка эмбрионов к пересадке</w:t>
      </w:r>
      <w:bookmarkEnd w:id="12"/>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Извлечение эмбрионов проводили на 7</w:t>
      </w:r>
      <w:r w:rsidR="00485B0C" w:rsidRPr="00485B0C">
        <w:rPr>
          <w:color w:val="000000"/>
          <w:sz w:val="28"/>
          <w:szCs w:val="28"/>
        </w:rPr>
        <w:t>-</w:t>
      </w:r>
      <w:r w:rsidR="009F15D2" w:rsidRPr="009F15D2">
        <w:rPr>
          <w:color w:val="000000"/>
          <w:sz w:val="28"/>
          <w:szCs w:val="28"/>
        </w:rPr>
        <w:t>8</w:t>
      </w:r>
      <w:r w:rsidRPr="009F15D2">
        <w:rPr>
          <w:color w:val="000000"/>
          <w:sz w:val="28"/>
          <w:szCs w:val="28"/>
        </w:rPr>
        <w:t xml:space="preserve"> день полового цикла нехирургическим методом. Перед операцией донора готовили по методике, описанной в разделе 1.2, затем эпидурально вводили 5</w:t>
      </w:r>
      <w:r w:rsidR="009F15D2">
        <w:rPr>
          <w:color w:val="000000"/>
          <w:sz w:val="28"/>
          <w:szCs w:val="28"/>
        </w:rPr>
        <w:t>–</w:t>
      </w:r>
      <w:r w:rsidR="009F15D2" w:rsidRPr="009F15D2">
        <w:rPr>
          <w:color w:val="000000"/>
          <w:sz w:val="28"/>
          <w:szCs w:val="28"/>
        </w:rPr>
        <w:t>7</w:t>
      </w:r>
      <w:r w:rsidRPr="009F15D2">
        <w:rPr>
          <w:color w:val="000000"/>
          <w:sz w:val="28"/>
          <w:szCs w:val="28"/>
        </w:rPr>
        <w:t xml:space="preserve"> мл </w:t>
      </w:r>
      <w:r w:rsidR="009F15D2" w:rsidRPr="009F15D2">
        <w:rPr>
          <w:color w:val="000000"/>
          <w:sz w:val="28"/>
          <w:szCs w:val="28"/>
        </w:rPr>
        <w:t>2</w:t>
      </w:r>
      <w:r w:rsidR="009F15D2">
        <w:rPr>
          <w:color w:val="000000"/>
          <w:sz w:val="28"/>
          <w:szCs w:val="28"/>
        </w:rPr>
        <w:t>%</w:t>
      </w:r>
      <w:r w:rsidRPr="009F15D2">
        <w:rPr>
          <w:color w:val="000000"/>
          <w:sz w:val="28"/>
          <w:szCs w:val="28"/>
        </w:rPr>
        <w:t>-го новокаина в зависимости от веса животного. Беспокойным добавочно вводили 0,3</w:t>
      </w:r>
      <w:r w:rsidR="009F15D2">
        <w:rPr>
          <w:color w:val="000000"/>
          <w:sz w:val="28"/>
          <w:szCs w:val="28"/>
        </w:rPr>
        <w:t>–</w:t>
      </w:r>
      <w:r w:rsidR="009F15D2" w:rsidRPr="009F15D2">
        <w:rPr>
          <w:color w:val="000000"/>
          <w:sz w:val="28"/>
          <w:szCs w:val="28"/>
        </w:rPr>
        <w:t>0</w:t>
      </w:r>
      <w:r w:rsidRPr="009F15D2">
        <w:rPr>
          <w:color w:val="000000"/>
          <w:sz w:val="28"/>
          <w:szCs w:val="28"/>
        </w:rPr>
        <w:t>,5 мл р</w:t>
      </w:r>
      <w:r w:rsidR="00695159" w:rsidRPr="009F15D2">
        <w:rPr>
          <w:color w:val="000000"/>
          <w:sz w:val="28"/>
          <w:szCs w:val="28"/>
        </w:rPr>
        <w:t>о</w:t>
      </w:r>
      <w:r w:rsidRPr="009F15D2">
        <w:rPr>
          <w:color w:val="000000"/>
          <w:sz w:val="28"/>
          <w:szCs w:val="28"/>
        </w:rPr>
        <w:t>мпуна. Ректально методом пальпации оценивали состояние полового аппарата, проводили подсчеты желтых тел и фолликулов. Для вымывания</w:t>
      </w:r>
      <w:r w:rsidR="00695159" w:rsidRPr="009F15D2">
        <w:rPr>
          <w:color w:val="000000"/>
          <w:sz w:val="28"/>
          <w:szCs w:val="28"/>
        </w:rPr>
        <w:t xml:space="preserve"> </w:t>
      </w:r>
      <w:r w:rsidRPr="009F15D2">
        <w:rPr>
          <w:color w:val="000000"/>
          <w:sz w:val="28"/>
          <w:szCs w:val="28"/>
        </w:rPr>
        <w:t xml:space="preserve">эмбрионов использовали катетеры различных конструкций. Промывная жидкость подавалась через закрытую систему </w:t>
      </w:r>
      <w:r w:rsidR="00695159" w:rsidRPr="009F15D2">
        <w:rPr>
          <w:color w:val="000000"/>
          <w:sz w:val="28"/>
          <w:szCs w:val="28"/>
        </w:rPr>
        <w:t>самотеком</w:t>
      </w:r>
      <w:r w:rsidRPr="009F15D2">
        <w:rPr>
          <w:color w:val="000000"/>
          <w:sz w:val="28"/>
          <w:szCs w:val="28"/>
        </w:rPr>
        <w:t xml:space="preserve"> из емкости, расположенной в верхнем гнезде штатива над донором. Промывание маточного рога проводили 8</w:t>
      </w:r>
      <w:r w:rsidR="009F15D2">
        <w:rPr>
          <w:color w:val="000000"/>
          <w:sz w:val="28"/>
          <w:szCs w:val="28"/>
        </w:rPr>
        <w:t>–</w:t>
      </w:r>
      <w:r w:rsidR="009F15D2" w:rsidRPr="009F15D2">
        <w:rPr>
          <w:color w:val="000000"/>
          <w:sz w:val="28"/>
          <w:szCs w:val="28"/>
        </w:rPr>
        <w:t>1</w:t>
      </w:r>
      <w:r w:rsidRPr="009F15D2">
        <w:rPr>
          <w:color w:val="000000"/>
          <w:sz w:val="28"/>
          <w:szCs w:val="28"/>
        </w:rPr>
        <w:t>0 раз, вводя по 60</w:t>
      </w:r>
      <w:r w:rsidR="009F15D2">
        <w:rPr>
          <w:color w:val="000000"/>
          <w:sz w:val="28"/>
          <w:szCs w:val="28"/>
        </w:rPr>
        <w:t>–</w:t>
      </w:r>
      <w:r w:rsidR="009F15D2" w:rsidRPr="009F15D2">
        <w:rPr>
          <w:color w:val="000000"/>
          <w:sz w:val="28"/>
          <w:szCs w:val="28"/>
        </w:rPr>
        <w:t>5</w:t>
      </w:r>
      <w:r w:rsidRPr="009F15D2">
        <w:rPr>
          <w:color w:val="000000"/>
          <w:sz w:val="28"/>
          <w:szCs w:val="28"/>
        </w:rPr>
        <w:t>0 мл промывной среды. На вымывание одного рога расходовали 450</w:t>
      </w:r>
      <w:r w:rsidR="009F15D2">
        <w:rPr>
          <w:color w:val="000000"/>
          <w:sz w:val="28"/>
          <w:szCs w:val="28"/>
        </w:rPr>
        <w:t>–</w:t>
      </w:r>
      <w:r w:rsidR="009F15D2" w:rsidRPr="009F15D2">
        <w:rPr>
          <w:color w:val="000000"/>
          <w:sz w:val="28"/>
          <w:szCs w:val="28"/>
        </w:rPr>
        <w:t>5</w:t>
      </w:r>
      <w:r w:rsidRPr="009F15D2">
        <w:rPr>
          <w:color w:val="000000"/>
          <w:sz w:val="28"/>
          <w:szCs w:val="28"/>
        </w:rPr>
        <w:t xml:space="preserve">00 мл модифицированной среды Дюльбекко с добавлением </w:t>
      </w:r>
      <w:r w:rsidR="009F15D2" w:rsidRPr="009F15D2">
        <w:rPr>
          <w:color w:val="000000"/>
          <w:sz w:val="28"/>
          <w:szCs w:val="28"/>
        </w:rPr>
        <w:t>1</w:t>
      </w:r>
      <w:r w:rsidR="009F15D2">
        <w:rPr>
          <w:color w:val="000000"/>
          <w:sz w:val="28"/>
          <w:szCs w:val="28"/>
        </w:rPr>
        <w:t>%</w:t>
      </w:r>
      <w:r w:rsidRPr="009F15D2">
        <w:rPr>
          <w:color w:val="000000"/>
          <w:sz w:val="28"/>
          <w:szCs w:val="28"/>
        </w:rPr>
        <w:t xml:space="preserve"> инактивированной сыворотки крови крупного рогатого скота.</w:t>
      </w:r>
    </w:p>
    <w:p w:rsidR="00EF0E8D"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научно-производственных опытах по санации промывных буферных сред добавляли комплекс антибиотиков гентамицин-ампициллин в концентрациях 12 мкг/мл и 100 Ед/мл, соответственно. Бактерицидную дозу санирующих препаратов испытывали на штаммах микроорганизмов, как монокультуре, так и в ассоциации, методом серийных разведении. Безвредность санирующих препаратов для эмбрионов определяли методом культивирования эмбрионов крупного рогатого скота в средах содержащих различные дозы испытуемых препаратов.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Эффективность применения санирующих препаратов учитывали по результатам приживляемости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Смыв отстаивали</w:t>
      </w:r>
      <w:r w:rsidR="00BC6BB4" w:rsidRPr="009F15D2">
        <w:rPr>
          <w:color w:val="000000"/>
          <w:sz w:val="28"/>
          <w:szCs w:val="28"/>
        </w:rPr>
        <w:t xml:space="preserve"> 15</w:t>
      </w:r>
      <w:r w:rsidR="009F15D2">
        <w:rPr>
          <w:color w:val="000000"/>
          <w:sz w:val="28"/>
          <w:szCs w:val="28"/>
        </w:rPr>
        <w:t>–</w:t>
      </w:r>
      <w:r w:rsidR="009F15D2" w:rsidRPr="009F15D2">
        <w:rPr>
          <w:color w:val="000000"/>
          <w:sz w:val="28"/>
          <w:szCs w:val="28"/>
        </w:rPr>
        <w:t>2</w:t>
      </w:r>
      <w:r w:rsidR="00BC6BB4" w:rsidRPr="009F15D2">
        <w:rPr>
          <w:color w:val="000000"/>
          <w:sz w:val="28"/>
          <w:szCs w:val="28"/>
        </w:rPr>
        <w:t>0</w:t>
      </w:r>
      <w:r w:rsidR="009F15D2">
        <w:rPr>
          <w:color w:val="000000"/>
          <w:sz w:val="28"/>
          <w:szCs w:val="28"/>
        </w:rPr>
        <w:t> </w:t>
      </w:r>
      <w:r w:rsidR="009F15D2" w:rsidRPr="009F15D2">
        <w:rPr>
          <w:color w:val="000000"/>
          <w:sz w:val="28"/>
          <w:szCs w:val="28"/>
        </w:rPr>
        <w:t>мин</w:t>
      </w:r>
      <w:r w:rsidR="00BC6BB4" w:rsidRPr="009F15D2">
        <w:rPr>
          <w:color w:val="000000"/>
          <w:sz w:val="28"/>
          <w:szCs w:val="28"/>
        </w:rPr>
        <w:t>. при температуре 3</w:t>
      </w:r>
      <w:r w:rsidR="009F15D2" w:rsidRPr="009F15D2">
        <w:rPr>
          <w:color w:val="000000"/>
          <w:sz w:val="28"/>
          <w:szCs w:val="28"/>
        </w:rPr>
        <w:t>7°С</w:t>
      </w:r>
      <w:r w:rsidRPr="009F15D2">
        <w:rPr>
          <w:color w:val="000000"/>
          <w:sz w:val="28"/>
          <w:szCs w:val="28"/>
        </w:rPr>
        <w:t xml:space="preserve"> в термостате. Надосадочную жидкость аспирировали с помощью сифона. Осадочную среду разливали в стерильные чашки Петри с расчерченным на полоски дном. Поиск зародышей производили под стереоскопическим микроскопом МБС</w:t>
      </w:r>
      <w:r w:rsidR="00284CBA">
        <w:rPr>
          <w:color w:val="000000"/>
          <w:sz w:val="28"/>
          <w:szCs w:val="28"/>
        </w:rPr>
        <w:t>-</w:t>
      </w:r>
      <w:r w:rsidR="009F15D2" w:rsidRPr="009F15D2">
        <w:rPr>
          <w:color w:val="000000"/>
          <w:sz w:val="28"/>
          <w:szCs w:val="28"/>
        </w:rPr>
        <w:t>9</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Обнаруженные эмбрионы переносили стерильным микрошприцем на малую чашку Петри диаметром 40</w:t>
      </w:r>
      <w:r w:rsidR="009F15D2">
        <w:rPr>
          <w:color w:val="000000"/>
          <w:sz w:val="28"/>
          <w:szCs w:val="28"/>
        </w:rPr>
        <w:t> </w:t>
      </w:r>
      <w:r w:rsidR="009F15D2" w:rsidRPr="009F15D2">
        <w:rPr>
          <w:color w:val="000000"/>
          <w:sz w:val="28"/>
          <w:szCs w:val="28"/>
        </w:rPr>
        <w:t>мм</w:t>
      </w:r>
      <w:r w:rsidRPr="009F15D2">
        <w:rPr>
          <w:color w:val="000000"/>
          <w:sz w:val="28"/>
          <w:szCs w:val="28"/>
        </w:rPr>
        <w:t xml:space="preserve">. Жизнеспособность эмбрионов определяли по общепринятой методике оценки </w:t>
      </w:r>
      <w:r w:rsidR="00EF0E8D" w:rsidRPr="009F15D2">
        <w:rPr>
          <w:color w:val="000000"/>
          <w:sz w:val="28"/>
          <w:szCs w:val="28"/>
        </w:rPr>
        <w:t>морфологического</w:t>
      </w:r>
      <w:r w:rsidRPr="009F15D2">
        <w:rPr>
          <w:color w:val="000000"/>
          <w:sz w:val="28"/>
          <w:szCs w:val="28"/>
        </w:rPr>
        <w:t xml:space="preserve"> состояния эмбриона (В.</w:t>
      </w:r>
      <w:r w:rsidR="00EF0E8D" w:rsidRPr="009F15D2">
        <w:rPr>
          <w:color w:val="000000"/>
          <w:sz w:val="28"/>
          <w:szCs w:val="28"/>
        </w:rPr>
        <w:t xml:space="preserve"> </w:t>
      </w:r>
      <w:r w:rsidRPr="009F15D2">
        <w:rPr>
          <w:color w:val="000000"/>
          <w:sz w:val="28"/>
          <w:szCs w:val="28"/>
        </w:rPr>
        <w:t>Shea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976), учитывая их компактность, симметричность, плотность. (Инструкция по трансплантации эмбрионов крупного рогатого скота, 1987).</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сравнительных опытах по многократному отмыванию эмбрионов использовали буферные среды, приготовленные за 10</w:t>
      </w:r>
      <w:r w:rsidR="009F15D2">
        <w:rPr>
          <w:color w:val="000000"/>
          <w:sz w:val="28"/>
          <w:szCs w:val="28"/>
        </w:rPr>
        <w:t>–</w:t>
      </w:r>
      <w:r w:rsidR="009F15D2" w:rsidRPr="009F15D2">
        <w:rPr>
          <w:color w:val="000000"/>
          <w:sz w:val="28"/>
          <w:szCs w:val="28"/>
        </w:rPr>
        <w:t>1</w:t>
      </w:r>
      <w:r w:rsidRPr="009F15D2">
        <w:rPr>
          <w:color w:val="000000"/>
          <w:sz w:val="28"/>
          <w:szCs w:val="28"/>
        </w:rPr>
        <w:t>5</w:t>
      </w:r>
      <w:r w:rsidR="009F15D2">
        <w:rPr>
          <w:color w:val="000000"/>
          <w:sz w:val="28"/>
          <w:szCs w:val="28"/>
        </w:rPr>
        <w:t> </w:t>
      </w:r>
      <w:r w:rsidR="009F15D2" w:rsidRPr="009F15D2">
        <w:rPr>
          <w:color w:val="000000"/>
          <w:sz w:val="28"/>
          <w:szCs w:val="28"/>
        </w:rPr>
        <w:t>мин</w:t>
      </w:r>
      <w:r w:rsidRPr="009F15D2">
        <w:rPr>
          <w:color w:val="000000"/>
          <w:sz w:val="28"/>
          <w:szCs w:val="28"/>
        </w:rPr>
        <w:t>. до начала поиска эмбрионов. Отмывная среда для эмбрионов состояла из стерильного буфера Дюльбекко с добавлением 15</w:t>
      </w:r>
      <w:r w:rsidR="009F15D2">
        <w:rPr>
          <w:color w:val="000000"/>
          <w:sz w:val="28"/>
          <w:szCs w:val="28"/>
        </w:rPr>
        <w:t>–</w:t>
      </w:r>
      <w:r w:rsidR="009F15D2" w:rsidRPr="009F15D2">
        <w:rPr>
          <w:color w:val="000000"/>
          <w:sz w:val="28"/>
          <w:szCs w:val="28"/>
        </w:rPr>
        <w:t>20</w:t>
      </w:r>
      <w:r w:rsidR="009F15D2">
        <w:rPr>
          <w:color w:val="000000"/>
          <w:sz w:val="28"/>
          <w:szCs w:val="28"/>
        </w:rPr>
        <w:t>%</w:t>
      </w:r>
      <w:r w:rsidRPr="009F15D2">
        <w:rPr>
          <w:color w:val="000000"/>
          <w:sz w:val="28"/>
          <w:szCs w:val="28"/>
        </w:rPr>
        <w:t xml:space="preserve"> инактивированной фетальной сыворотки, которую в стерильных условиях расфасовывали в полиэтиленовые ампулы по 2 мл. В другой емкости готовили такую же среду с добавлением комплекса анти</w:t>
      </w:r>
      <w:r w:rsidR="00BD30F5" w:rsidRPr="009F15D2">
        <w:rPr>
          <w:color w:val="000000"/>
          <w:sz w:val="28"/>
          <w:szCs w:val="28"/>
        </w:rPr>
        <w:t>биотиков гентамицин-</w:t>
      </w:r>
      <w:r w:rsidRPr="009F15D2">
        <w:rPr>
          <w:color w:val="000000"/>
          <w:sz w:val="28"/>
          <w:szCs w:val="28"/>
        </w:rPr>
        <w:t xml:space="preserve">ампициллин (12 мкг/мл и 100 Ед/мл). При отмывании использовали микрошприц и микропипетку для захвата эмбрионов с минимальным </w:t>
      </w:r>
      <w:r w:rsidR="00284CBA" w:rsidRPr="009F15D2">
        <w:rPr>
          <w:color w:val="000000"/>
          <w:sz w:val="28"/>
          <w:szCs w:val="28"/>
        </w:rPr>
        <w:t>объемом</w:t>
      </w:r>
      <w:r w:rsidRPr="009F15D2">
        <w:rPr>
          <w:color w:val="000000"/>
          <w:sz w:val="28"/>
          <w:szCs w:val="28"/>
        </w:rPr>
        <w:t xml:space="preserve"> среды. Устройство применяли с целью захвата, переноса и микробной деконтаминации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Культивирование эмбрионов проводили при температуре 37,5°С без доступа кислорода в модифицированной среде Дюльбекко, содержащей 2</w:t>
      </w:r>
      <w:r w:rsidR="009F15D2" w:rsidRPr="009F15D2">
        <w:rPr>
          <w:color w:val="000000"/>
          <w:sz w:val="28"/>
          <w:szCs w:val="28"/>
        </w:rPr>
        <w:t>0</w:t>
      </w:r>
      <w:r w:rsidR="009F15D2">
        <w:rPr>
          <w:color w:val="000000"/>
          <w:sz w:val="28"/>
          <w:szCs w:val="28"/>
        </w:rPr>
        <w:t>%</w:t>
      </w:r>
      <w:r w:rsidRPr="009F15D2">
        <w:rPr>
          <w:color w:val="000000"/>
          <w:sz w:val="28"/>
          <w:szCs w:val="28"/>
        </w:rPr>
        <w:t xml:space="preserve"> фетальной сыворотки крупного рогатого скота.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среду для культивирования подопытных эмбрионов вносили комплекс антибиотиков гентамицин-ампициллин (12 мкг/мл и 100 Ед/мл), в первом контроле использовали пенициллин (100 Ед/мл) и стрептомицин (50 Ед/мл), во втором контроле для культивирования эмбрионов использовали среду без антибиотиков.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Эмбрионы в средах с антибиотиками выдерживали 2 часа. Затем меняли среду и культивировали 72 часа. Морфологическое состояние эмбрионов оценивали через 2, 24, 48 и 72 часа.</w:t>
      </w:r>
    </w:p>
    <w:p w:rsidR="0095741B" w:rsidRPr="009F15D2" w:rsidRDefault="0095741B" w:rsidP="009F15D2">
      <w:pPr>
        <w:widowControl/>
        <w:autoSpaceDE w:val="0"/>
        <w:autoSpaceDN w:val="0"/>
        <w:adjustRightInd w:val="0"/>
        <w:spacing w:line="360" w:lineRule="auto"/>
        <w:ind w:firstLine="709"/>
        <w:jc w:val="both"/>
        <w:rPr>
          <w:color w:val="000000"/>
          <w:sz w:val="28"/>
          <w:szCs w:val="28"/>
        </w:rPr>
      </w:pPr>
    </w:p>
    <w:p w:rsidR="004847C0" w:rsidRPr="00BD589D" w:rsidRDefault="00574A46" w:rsidP="009F15D2">
      <w:pPr>
        <w:pStyle w:val="3"/>
        <w:keepNext w:val="0"/>
        <w:widowControl/>
        <w:spacing w:before="0" w:after="0" w:line="360" w:lineRule="auto"/>
        <w:ind w:firstLine="709"/>
        <w:jc w:val="both"/>
        <w:rPr>
          <w:rFonts w:ascii="Times New Roman" w:hAnsi="Times New Roman" w:cs="Times New Roman"/>
          <w:color w:val="000000"/>
          <w:sz w:val="28"/>
          <w:szCs w:val="28"/>
        </w:rPr>
      </w:pPr>
      <w:bookmarkStart w:id="13" w:name="_Toc12811651"/>
      <w:r w:rsidRPr="009F15D2">
        <w:rPr>
          <w:rFonts w:ascii="Times New Roman" w:hAnsi="Times New Roman" w:cs="Times New Roman"/>
          <w:color w:val="000000"/>
          <w:sz w:val="28"/>
          <w:szCs w:val="28"/>
        </w:rPr>
        <w:t>4.</w:t>
      </w:r>
      <w:r w:rsidR="004847C0" w:rsidRPr="009F15D2">
        <w:rPr>
          <w:rFonts w:ascii="Times New Roman" w:hAnsi="Times New Roman" w:cs="Times New Roman"/>
          <w:color w:val="000000"/>
          <w:sz w:val="28"/>
          <w:szCs w:val="28"/>
        </w:rPr>
        <w:t>2.</w:t>
      </w:r>
      <w:r w:rsidRPr="009F15D2">
        <w:rPr>
          <w:rFonts w:ascii="Times New Roman" w:hAnsi="Times New Roman" w:cs="Times New Roman"/>
          <w:color w:val="000000"/>
          <w:sz w:val="28"/>
          <w:szCs w:val="28"/>
        </w:rPr>
        <w:t>4</w:t>
      </w:r>
      <w:r w:rsidR="004847C0" w:rsidRPr="009F15D2">
        <w:rPr>
          <w:rFonts w:ascii="Times New Roman" w:hAnsi="Times New Roman" w:cs="Times New Roman"/>
          <w:color w:val="000000"/>
          <w:sz w:val="28"/>
          <w:szCs w:val="28"/>
        </w:rPr>
        <w:t xml:space="preserve"> Влияние микробного фактора на приживляемость эмбрионов</w:t>
      </w:r>
      <w:bookmarkEnd w:id="13"/>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При проведении опытов по определению влияния микробного фактора на приживляемость эмбрионов использовали чистые культуры микроорганизмов, ранее </w:t>
      </w:r>
      <w:r w:rsidR="00284CBA" w:rsidRPr="009F15D2">
        <w:rPr>
          <w:color w:val="000000"/>
          <w:sz w:val="28"/>
          <w:szCs w:val="28"/>
        </w:rPr>
        <w:t>выделенные</w:t>
      </w:r>
      <w:r w:rsidRPr="009F15D2">
        <w:rPr>
          <w:color w:val="000000"/>
          <w:sz w:val="28"/>
          <w:szCs w:val="28"/>
        </w:rPr>
        <w:t xml:space="preserve"> из половых путей коров</w:t>
      </w:r>
      <w:r w:rsidR="007407C0" w:rsidRPr="009F15D2">
        <w:rPr>
          <w:color w:val="000000"/>
          <w:sz w:val="28"/>
          <w:szCs w:val="28"/>
          <w:lang w:val="uk-UA"/>
        </w:rPr>
        <w:t>-</w:t>
      </w:r>
      <w:r w:rsidRPr="009F15D2">
        <w:rPr>
          <w:color w:val="000000"/>
          <w:sz w:val="28"/>
          <w:szCs w:val="28"/>
        </w:rPr>
        <w:t>до</w:t>
      </w:r>
      <w:r w:rsidR="007407C0" w:rsidRPr="009F15D2">
        <w:rPr>
          <w:color w:val="000000"/>
          <w:sz w:val="28"/>
          <w:szCs w:val="28"/>
          <w:lang w:val="uk-UA"/>
        </w:rPr>
        <w:t>но</w:t>
      </w:r>
      <w:r w:rsidRPr="009F15D2">
        <w:rPr>
          <w:color w:val="000000"/>
          <w:sz w:val="28"/>
          <w:szCs w:val="28"/>
        </w:rPr>
        <w:t>ров и телок-реципиентов. Инокуляцию отмытых и подготовленных к пересадке эмбрионов проводили чистыми суточными культурами. Чистые культуры Stapha и Ecoli выделяли методом Коха. Принцип метода заключается в получении чистой культуры из колонии, рост которой считали результатом развития одной клетки.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w:t>
      </w:r>
      <w:r w:rsidR="009F15D2">
        <w:rPr>
          <w:color w:val="000000"/>
          <w:sz w:val="28"/>
          <w:szCs w:val="28"/>
        </w:rPr>
        <w:t xml:space="preserve"> </w:t>
      </w:r>
      <w:r w:rsidRPr="009F15D2">
        <w:rPr>
          <w:color w:val="000000"/>
          <w:sz w:val="28"/>
          <w:szCs w:val="28"/>
        </w:rPr>
        <w:t>выделения</w:t>
      </w:r>
      <w:r w:rsidR="009F15D2">
        <w:rPr>
          <w:color w:val="000000"/>
          <w:sz w:val="28"/>
          <w:szCs w:val="28"/>
        </w:rPr>
        <w:t xml:space="preserve"> </w:t>
      </w:r>
      <w:r w:rsidRPr="009F15D2">
        <w:rPr>
          <w:color w:val="000000"/>
          <w:sz w:val="28"/>
          <w:szCs w:val="28"/>
        </w:rPr>
        <w:t>чистой</w:t>
      </w:r>
      <w:r w:rsidR="009F15D2">
        <w:rPr>
          <w:color w:val="000000"/>
          <w:sz w:val="28"/>
          <w:szCs w:val="28"/>
        </w:rPr>
        <w:t xml:space="preserve"> </w:t>
      </w:r>
      <w:r w:rsidRPr="009F15D2">
        <w:rPr>
          <w:color w:val="000000"/>
          <w:sz w:val="28"/>
          <w:szCs w:val="28"/>
        </w:rPr>
        <w:t>культуры</w:t>
      </w:r>
      <w:r w:rsidR="009F15D2">
        <w:rPr>
          <w:color w:val="000000"/>
          <w:sz w:val="28"/>
          <w:szCs w:val="28"/>
        </w:rPr>
        <w:t xml:space="preserve"> </w:t>
      </w:r>
      <w:r w:rsidRPr="009F15D2">
        <w:rPr>
          <w:color w:val="000000"/>
          <w:sz w:val="28"/>
          <w:szCs w:val="28"/>
        </w:rPr>
        <w:t>производили</w:t>
      </w:r>
      <w:r w:rsidR="009F15D2">
        <w:rPr>
          <w:color w:val="000000"/>
          <w:sz w:val="28"/>
          <w:szCs w:val="28"/>
        </w:rPr>
        <w:t xml:space="preserve"> </w:t>
      </w:r>
      <w:r w:rsidRPr="009F15D2">
        <w:rPr>
          <w:color w:val="000000"/>
          <w:sz w:val="28"/>
          <w:szCs w:val="28"/>
        </w:rPr>
        <w:t>высев</w:t>
      </w:r>
      <w:r w:rsidR="009F15D2">
        <w:rPr>
          <w:color w:val="000000"/>
          <w:sz w:val="28"/>
          <w:szCs w:val="28"/>
        </w:rPr>
        <w:t xml:space="preserve"> </w:t>
      </w:r>
      <w:r w:rsidRPr="009F15D2">
        <w:rPr>
          <w:color w:val="000000"/>
          <w:sz w:val="28"/>
          <w:szCs w:val="28"/>
        </w:rPr>
        <w:t>на поверхность</w:t>
      </w:r>
      <w:r w:rsidR="009F15D2">
        <w:rPr>
          <w:color w:val="000000"/>
          <w:sz w:val="28"/>
          <w:szCs w:val="28"/>
        </w:rPr>
        <w:t xml:space="preserve"> </w:t>
      </w:r>
      <w:r w:rsidRPr="009F15D2">
        <w:rPr>
          <w:color w:val="000000"/>
          <w:sz w:val="28"/>
          <w:szCs w:val="28"/>
        </w:rPr>
        <w:t>агаровой</w:t>
      </w:r>
      <w:r w:rsidR="009F15D2">
        <w:rPr>
          <w:color w:val="000000"/>
          <w:sz w:val="28"/>
          <w:szCs w:val="28"/>
        </w:rPr>
        <w:t xml:space="preserve"> </w:t>
      </w:r>
      <w:r w:rsidRPr="009F15D2">
        <w:rPr>
          <w:color w:val="000000"/>
          <w:sz w:val="28"/>
          <w:szCs w:val="28"/>
        </w:rPr>
        <w:t>среды</w:t>
      </w:r>
      <w:r w:rsidR="009F15D2">
        <w:rPr>
          <w:color w:val="000000"/>
          <w:sz w:val="28"/>
          <w:szCs w:val="28"/>
        </w:rPr>
        <w:t xml:space="preserve"> </w:t>
      </w:r>
      <w:r w:rsidRPr="009F15D2">
        <w:rPr>
          <w:color w:val="000000"/>
          <w:sz w:val="28"/>
          <w:szCs w:val="28"/>
        </w:rPr>
        <w:t>из</w:t>
      </w:r>
      <w:r w:rsidR="009F15D2">
        <w:rPr>
          <w:color w:val="000000"/>
          <w:sz w:val="28"/>
          <w:szCs w:val="28"/>
        </w:rPr>
        <w:t xml:space="preserve"> </w:t>
      </w:r>
      <w:r w:rsidRPr="009F15D2">
        <w:rPr>
          <w:color w:val="000000"/>
          <w:sz w:val="28"/>
          <w:szCs w:val="28"/>
        </w:rPr>
        <w:t>накопительной</w:t>
      </w:r>
      <w:r w:rsidR="009F15D2">
        <w:rPr>
          <w:color w:val="000000"/>
          <w:sz w:val="28"/>
          <w:szCs w:val="28"/>
        </w:rPr>
        <w:t xml:space="preserve"> </w:t>
      </w:r>
      <w:r w:rsidRPr="009F15D2">
        <w:rPr>
          <w:color w:val="000000"/>
          <w:sz w:val="28"/>
          <w:szCs w:val="28"/>
        </w:rPr>
        <w:t>культуры</w:t>
      </w:r>
      <w:r w:rsidR="009F15D2">
        <w:rPr>
          <w:color w:val="000000"/>
          <w:sz w:val="28"/>
          <w:szCs w:val="28"/>
        </w:rPr>
        <w:t xml:space="preserve"> </w:t>
      </w:r>
      <w:r w:rsidRPr="009F15D2">
        <w:rPr>
          <w:color w:val="000000"/>
          <w:sz w:val="28"/>
          <w:szCs w:val="28"/>
        </w:rPr>
        <w:t>(с ее</w:t>
      </w:r>
      <w:r w:rsidR="0095741B" w:rsidRPr="009F15D2">
        <w:rPr>
          <w:color w:val="000000"/>
          <w:sz w:val="28"/>
          <w:szCs w:val="28"/>
        </w:rPr>
        <w:t xml:space="preserve"> </w:t>
      </w:r>
      <w:r w:rsidRPr="009F15D2">
        <w:rPr>
          <w:color w:val="000000"/>
          <w:sz w:val="28"/>
          <w:szCs w:val="28"/>
        </w:rPr>
        <w:t xml:space="preserve">разведения). Разведение делали с таким расчетом, чтобы получить на поверхности агаровой среды изолированные колонии. Для посева на поверхность плотной агаровой среды наносили каплю этой культуры, которую осторожно распределяли по всей поверхности стерильным шпателем с последующим переносом ее на поверхность агара последовательно во вторую, третью и четвертую чашки. В первых двух чашках после инкубации при температуре 37°С для Staph. aureus и 43 </w:t>
      </w:r>
      <w:r w:rsidR="009F15D2">
        <w:rPr>
          <w:color w:val="000000"/>
          <w:sz w:val="28"/>
          <w:szCs w:val="28"/>
        </w:rPr>
        <w:t>«</w:t>
      </w:r>
      <w:r w:rsidR="009F15D2" w:rsidRPr="009F15D2">
        <w:rPr>
          <w:color w:val="000000"/>
          <w:sz w:val="28"/>
          <w:szCs w:val="28"/>
        </w:rPr>
        <w:t>С</w:t>
      </w:r>
      <w:r w:rsidRPr="009F15D2">
        <w:rPr>
          <w:color w:val="000000"/>
          <w:sz w:val="28"/>
          <w:szCs w:val="28"/>
        </w:rPr>
        <w:t xml:space="preserve"> для E.coli наблюдали </w:t>
      </w:r>
      <w:r w:rsidR="009F15D2">
        <w:rPr>
          <w:color w:val="000000"/>
          <w:sz w:val="28"/>
          <w:szCs w:val="28"/>
        </w:rPr>
        <w:t>«</w:t>
      </w:r>
      <w:r w:rsidR="009F15D2" w:rsidRPr="009F15D2">
        <w:rPr>
          <w:color w:val="000000"/>
          <w:sz w:val="28"/>
          <w:szCs w:val="28"/>
        </w:rPr>
        <w:t>с</w:t>
      </w:r>
      <w:r w:rsidRPr="009F15D2">
        <w:rPr>
          <w:color w:val="000000"/>
          <w:sz w:val="28"/>
          <w:szCs w:val="28"/>
        </w:rPr>
        <w:t>плошной</w:t>
      </w:r>
      <w:r w:rsidR="009F15D2">
        <w:rPr>
          <w:color w:val="000000"/>
          <w:sz w:val="28"/>
          <w:szCs w:val="28"/>
        </w:rPr>
        <w:t>»</w:t>
      </w:r>
      <w:r w:rsidR="009F15D2" w:rsidRPr="009F15D2">
        <w:rPr>
          <w:color w:val="000000"/>
          <w:sz w:val="28"/>
          <w:szCs w:val="28"/>
        </w:rPr>
        <w:t xml:space="preserve"> </w:t>
      </w:r>
      <w:r w:rsidRPr="009F15D2">
        <w:rPr>
          <w:color w:val="000000"/>
          <w:sz w:val="28"/>
          <w:szCs w:val="28"/>
        </w:rPr>
        <w:t xml:space="preserve">рост микроорганизмов, тогда как в последующих чашках отмечали рост изолированных колоний. Одну из колоний отбирали стерильной петлей и производили высевы в пробирки с МПБ и на поверхность скошенного агара. Идентификацию E.coli проводили путем высева на среду Булира и Эндо, a Staph. aureus на МПБ и МПА с добавлением </w:t>
      </w:r>
      <w:r w:rsidR="009F15D2" w:rsidRPr="009F15D2">
        <w:rPr>
          <w:color w:val="000000"/>
          <w:sz w:val="28"/>
          <w:szCs w:val="28"/>
        </w:rPr>
        <w:t>1</w:t>
      </w:r>
      <w:r w:rsidR="009F15D2">
        <w:rPr>
          <w:color w:val="000000"/>
          <w:sz w:val="28"/>
          <w:szCs w:val="28"/>
        </w:rPr>
        <w:t>%</w:t>
      </w:r>
      <w:r w:rsidRPr="009F15D2">
        <w:rPr>
          <w:color w:val="000000"/>
          <w:sz w:val="28"/>
          <w:szCs w:val="28"/>
        </w:rPr>
        <w:t xml:space="preserve"> глюкозы.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Чистые культуры Staphaureus и Е. coli в разведении</w:t>
      </w:r>
      <w:r w:rsidR="009F15D2">
        <w:rPr>
          <w:color w:val="000000"/>
          <w:sz w:val="28"/>
          <w:szCs w:val="28"/>
        </w:rPr>
        <w:t xml:space="preserve"> </w:t>
      </w:r>
      <w:r w:rsidRPr="009F15D2">
        <w:rPr>
          <w:color w:val="000000"/>
          <w:sz w:val="28"/>
          <w:szCs w:val="28"/>
        </w:rPr>
        <w:t>1:10 контаминировали в среды с эмбрионами.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Для получения определенного количества микроорганизмов в 1 мл среды необходимо было получить суспензию этих культур и приготовить их разведение. Чаще всего для инокуляции используют чистые суточные культуры микроорганизмов в</w:t>
      </w:r>
      <w:r w:rsidR="0095741B" w:rsidRPr="009F15D2">
        <w:rPr>
          <w:color w:val="000000"/>
          <w:sz w:val="28"/>
          <w:szCs w:val="28"/>
        </w:rPr>
        <w:t xml:space="preserve"> </w:t>
      </w:r>
      <w:r w:rsidRPr="009F15D2">
        <w:rPr>
          <w:color w:val="000000"/>
          <w:sz w:val="28"/>
          <w:szCs w:val="28"/>
        </w:rPr>
        <w:t xml:space="preserve">разведении 1:10 </w:t>
      </w:r>
      <w:r w:rsidR="009F15D2">
        <w:rPr>
          <w:color w:val="000000"/>
          <w:sz w:val="28"/>
          <w:szCs w:val="28"/>
        </w:rPr>
        <w:t>–</w:t>
      </w:r>
      <w:r w:rsidR="009F15D2" w:rsidRPr="009F15D2">
        <w:rPr>
          <w:color w:val="000000"/>
          <w:sz w:val="28"/>
          <w:szCs w:val="28"/>
        </w:rPr>
        <w:t xml:space="preserve"> </w:t>
      </w:r>
      <w:r w:rsidRPr="009F15D2">
        <w:rPr>
          <w:color w:val="000000"/>
          <w:sz w:val="28"/>
          <w:szCs w:val="28"/>
        </w:rPr>
        <w:t>1:10</w:t>
      </w:r>
      <w:r w:rsidR="009F15D2">
        <w:rPr>
          <w:color w:val="000000"/>
          <w:sz w:val="28"/>
          <w:szCs w:val="28"/>
        </w:rPr>
        <w:t>.</w:t>
      </w:r>
      <w:r w:rsidRPr="009F15D2">
        <w:rPr>
          <w:color w:val="000000"/>
          <w:sz w:val="28"/>
          <w:szCs w:val="28"/>
        </w:rPr>
        <w:t xml:space="preserve"> Для приготовления таких разведении, стерильный физиологический раствор разливали по 9 мл в стерильные сухие пробирки. Затем 1 мл исходной суспензии, взятой стерильной пипеткой, переносили в первую пробирку с 9 мл стерильного физиологического раствора </w:t>
      </w:r>
      <w:r w:rsidR="009F15D2">
        <w:rPr>
          <w:color w:val="000000"/>
          <w:sz w:val="28"/>
          <w:szCs w:val="28"/>
        </w:rPr>
        <w:t>–</w:t>
      </w:r>
      <w:r w:rsidR="009F15D2" w:rsidRPr="009F15D2">
        <w:rPr>
          <w:color w:val="000000"/>
          <w:sz w:val="28"/>
          <w:szCs w:val="28"/>
        </w:rPr>
        <w:t xml:space="preserve"> </w:t>
      </w:r>
      <w:r w:rsidRPr="009F15D2">
        <w:rPr>
          <w:color w:val="000000"/>
          <w:sz w:val="28"/>
          <w:szCs w:val="28"/>
        </w:rPr>
        <w:t>получали первое разведение 1:10. Затем этой же пипеткой брали 1 мл полученного разведения и переносили его во вторую пробирку. Получали</w:t>
      </w:r>
      <w:r w:rsidR="0095741B" w:rsidRPr="009F15D2">
        <w:rPr>
          <w:color w:val="000000"/>
          <w:sz w:val="28"/>
          <w:szCs w:val="28"/>
        </w:rPr>
        <w:t xml:space="preserve"> </w:t>
      </w:r>
      <w:r w:rsidRPr="009F15D2">
        <w:rPr>
          <w:color w:val="000000"/>
          <w:sz w:val="28"/>
          <w:szCs w:val="28"/>
        </w:rPr>
        <w:t>второе</w:t>
      </w:r>
      <w:r w:rsidR="009F15D2">
        <w:rPr>
          <w:color w:val="000000"/>
          <w:sz w:val="28"/>
          <w:szCs w:val="28"/>
        </w:rPr>
        <w:t xml:space="preserve"> </w:t>
      </w:r>
      <w:r w:rsidRPr="009F15D2">
        <w:rPr>
          <w:color w:val="000000"/>
          <w:sz w:val="28"/>
          <w:szCs w:val="28"/>
        </w:rPr>
        <w:t>разведе</w:t>
      </w:r>
      <w:r w:rsidR="0095741B" w:rsidRPr="009F15D2">
        <w:rPr>
          <w:color w:val="000000"/>
          <w:sz w:val="28"/>
          <w:szCs w:val="28"/>
        </w:rPr>
        <w:t>ние</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Таким</w:t>
      </w:r>
      <w:r w:rsidR="009F15D2">
        <w:rPr>
          <w:color w:val="000000"/>
          <w:sz w:val="28"/>
          <w:szCs w:val="28"/>
        </w:rPr>
        <w:t xml:space="preserve"> </w:t>
      </w:r>
      <w:r w:rsidRPr="009F15D2">
        <w:rPr>
          <w:color w:val="000000"/>
          <w:sz w:val="28"/>
          <w:szCs w:val="28"/>
        </w:rPr>
        <w:t>же</w:t>
      </w:r>
      <w:r w:rsidR="009F15D2">
        <w:rPr>
          <w:color w:val="000000"/>
          <w:sz w:val="28"/>
          <w:szCs w:val="28"/>
        </w:rPr>
        <w:t xml:space="preserve"> </w:t>
      </w:r>
      <w:r w:rsidRPr="009F15D2">
        <w:rPr>
          <w:color w:val="000000"/>
          <w:sz w:val="28"/>
          <w:szCs w:val="28"/>
        </w:rPr>
        <w:t>образом</w:t>
      </w:r>
      <w:r w:rsidR="009F15D2">
        <w:rPr>
          <w:color w:val="000000"/>
          <w:sz w:val="28"/>
          <w:szCs w:val="28"/>
        </w:rPr>
        <w:t xml:space="preserve"> </w:t>
      </w:r>
      <w:r w:rsidRPr="009F15D2">
        <w:rPr>
          <w:color w:val="000000"/>
          <w:sz w:val="28"/>
          <w:szCs w:val="28"/>
        </w:rPr>
        <w:t>готовили</w:t>
      </w:r>
      <w:r w:rsidR="009F15D2">
        <w:rPr>
          <w:color w:val="000000"/>
          <w:sz w:val="28"/>
          <w:szCs w:val="28"/>
        </w:rPr>
        <w:t xml:space="preserve"> </w:t>
      </w:r>
      <w:r w:rsidRPr="009F15D2">
        <w:rPr>
          <w:color w:val="000000"/>
          <w:sz w:val="28"/>
          <w:szCs w:val="28"/>
        </w:rPr>
        <w:t>и</w:t>
      </w:r>
      <w:r w:rsidR="0095741B" w:rsidRPr="009F15D2">
        <w:rPr>
          <w:color w:val="000000"/>
          <w:sz w:val="28"/>
          <w:szCs w:val="28"/>
        </w:rPr>
        <w:t xml:space="preserve"> </w:t>
      </w:r>
      <w:r w:rsidRPr="009F15D2">
        <w:rPr>
          <w:color w:val="000000"/>
          <w:sz w:val="28"/>
          <w:szCs w:val="28"/>
        </w:rPr>
        <w:t>последующие разведения.</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эксперименте по определению влияния микробного факторана приживляемость эмбрионов было взято две группы животных-аналогов по 20 голов в каждой. Телкам-реципиентам опытных</w:t>
      </w:r>
      <w:r w:rsidR="00284CBA">
        <w:rPr>
          <w:color w:val="000000"/>
          <w:sz w:val="28"/>
          <w:szCs w:val="28"/>
        </w:rPr>
        <w:t xml:space="preserve"> </w:t>
      </w:r>
      <w:r w:rsidRPr="009F15D2">
        <w:rPr>
          <w:color w:val="000000"/>
          <w:sz w:val="28"/>
          <w:szCs w:val="28"/>
        </w:rPr>
        <w:t>групп пересаживали эмбрионы, инокулированные чистыми культурами микроорганизмов в вышеуказанных разведениях. 10</w:t>
      </w:r>
      <w:r w:rsidR="00284CBA">
        <w:rPr>
          <w:color w:val="000000"/>
          <w:sz w:val="28"/>
          <w:szCs w:val="28"/>
        </w:rPr>
        <w:t xml:space="preserve"> </w:t>
      </w:r>
      <w:r w:rsidRPr="009F15D2">
        <w:rPr>
          <w:color w:val="000000"/>
          <w:sz w:val="28"/>
          <w:szCs w:val="28"/>
        </w:rPr>
        <w:t>животным трансплантировали</w:t>
      </w:r>
      <w:r w:rsidR="00284CBA">
        <w:rPr>
          <w:color w:val="000000"/>
          <w:sz w:val="28"/>
          <w:szCs w:val="28"/>
        </w:rPr>
        <w:t xml:space="preserve"> </w:t>
      </w:r>
      <w:r w:rsidRPr="009F15D2">
        <w:rPr>
          <w:color w:val="000000"/>
          <w:sz w:val="28"/>
          <w:szCs w:val="28"/>
        </w:rPr>
        <w:t>эмбрионы, инфицированные</w:t>
      </w:r>
      <w:r w:rsidR="00BD589D" w:rsidRPr="00BD589D">
        <w:rPr>
          <w:color w:val="000000"/>
          <w:sz w:val="28"/>
          <w:szCs w:val="28"/>
        </w:rPr>
        <w:t xml:space="preserve"> </w:t>
      </w:r>
      <w:r w:rsidRPr="009F15D2">
        <w:rPr>
          <w:color w:val="000000"/>
          <w:sz w:val="28"/>
          <w:szCs w:val="28"/>
        </w:rPr>
        <w:t>Staph.</w:t>
      </w:r>
      <w:r w:rsidR="00BD589D" w:rsidRPr="00BD589D">
        <w:rPr>
          <w:color w:val="000000"/>
          <w:sz w:val="28"/>
          <w:szCs w:val="28"/>
        </w:rPr>
        <w:t xml:space="preserve"> </w:t>
      </w:r>
      <w:r w:rsidRPr="009F15D2">
        <w:rPr>
          <w:color w:val="000000"/>
          <w:sz w:val="28"/>
          <w:szCs w:val="28"/>
        </w:rPr>
        <w:t xml:space="preserve">aureus, другим 10 </w:t>
      </w:r>
      <w:r w:rsidR="009F15D2">
        <w:rPr>
          <w:color w:val="000000"/>
          <w:sz w:val="28"/>
          <w:szCs w:val="28"/>
        </w:rPr>
        <w:t>–</w:t>
      </w:r>
      <w:r w:rsidR="009F15D2" w:rsidRPr="009F15D2">
        <w:rPr>
          <w:color w:val="000000"/>
          <w:sz w:val="28"/>
          <w:szCs w:val="28"/>
        </w:rPr>
        <w:t xml:space="preserve"> </w:t>
      </w:r>
      <w:r w:rsidRPr="009F15D2">
        <w:rPr>
          <w:color w:val="000000"/>
          <w:sz w:val="28"/>
          <w:szCs w:val="28"/>
        </w:rPr>
        <w:t>эмбрионы с внесенной культурой E.coli,</w:t>
      </w:r>
      <w:r w:rsidR="00284CBA">
        <w:rPr>
          <w:color w:val="000000"/>
          <w:sz w:val="28"/>
          <w:szCs w:val="28"/>
        </w:rPr>
        <w:t xml:space="preserve"> </w:t>
      </w:r>
      <w:r w:rsidRPr="009F15D2">
        <w:rPr>
          <w:color w:val="000000"/>
          <w:sz w:val="28"/>
          <w:szCs w:val="28"/>
        </w:rPr>
        <w:t>20 контрольным телкам пересаживали эмбрионы, отмытые в пяти</w:t>
      </w:r>
      <w:r w:rsidR="00284CBA">
        <w:rPr>
          <w:color w:val="000000"/>
          <w:sz w:val="28"/>
          <w:szCs w:val="28"/>
        </w:rPr>
        <w:t xml:space="preserve"> </w:t>
      </w:r>
      <w:r w:rsidRPr="009F15D2">
        <w:rPr>
          <w:color w:val="000000"/>
          <w:sz w:val="28"/>
          <w:szCs w:val="28"/>
        </w:rPr>
        <w:t>чашках стерильными буферными средами, без добавления</w:t>
      </w:r>
      <w:r w:rsidR="00BD589D" w:rsidRPr="00BD589D">
        <w:rPr>
          <w:color w:val="000000"/>
          <w:sz w:val="28"/>
          <w:szCs w:val="28"/>
        </w:rPr>
        <w:t xml:space="preserve"> </w:t>
      </w:r>
      <w:r w:rsidRPr="009F15D2">
        <w:rPr>
          <w:color w:val="000000"/>
          <w:sz w:val="28"/>
          <w:szCs w:val="28"/>
        </w:rPr>
        <w:t>микроорганизмов.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природе отмечено, что микроорганизмы в ассоциациях могут быть синергистами либо антагонистами. Поэтому нами проведены исследования по определению антагонизма микроорганизмов, выделенных из половых путей самок. В этих опытах применяли метод посева испытуемых микробов на чашках Петри с МПА радиальными штрихами к предварительно выращенным колониям предполагаемого антагониста по методике </w:t>
      </w:r>
      <w:r w:rsidR="009F15D2" w:rsidRPr="009F15D2">
        <w:rPr>
          <w:color w:val="000000"/>
          <w:sz w:val="28"/>
          <w:szCs w:val="28"/>
        </w:rPr>
        <w:t>В.В.</w:t>
      </w:r>
      <w:r w:rsidR="009F15D2">
        <w:rPr>
          <w:color w:val="000000"/>
          <w:sz w:val="28"/>
          <w:szCs w:val="28"/>
        </w:rPr>
        <w:t> </w:t>
      </w:r>
      <w:r w:rsidR="009F15D2" w:rsidRPr="009F15D2">
        <w:rPr>
          <w:color w:val="000000"/>
          <w:sz w:val="28"/>
          <w:szCs w:val="28"/>
        </w:rPr>
        <w:t>Аврех</w:t>
      </w:r>
      <w:r w:rsidRPr="009F15D2">
        <w:rPr>
          <w:color w:val="000000"/>
          <w:sz w:val="28"/>
          <w:szCs w:val="28"/>
        </w:rPr>
        <w:t xml:space="preserve"> и </w:t>
      </w:r>
      <w:r w:rsidR="009F15D2" w:rsidRPr="009F15D2">
        <w:rPr>
          <w:color w:val="000000"/>
          <w:sz w:val="28"/>
          <w:szCs w:val="28"/>
        </w:rPr>
        <w:t>А.Ф.</w:t>
      </w:r>
      <w:r w:rsidR="009F15D2">
        <w:rPr>
          <w:color w:val="000000"/>
          <w:sz w:val="28"/>
          <w:szCs w:val="28"/>
        </w:rPr>
        <w:t> </w:t>
      </w:r>
      <w:r w:rsidR="009F15D2" w:rsidRPr="009F15D2">
        <w:rPr>
          <w:color w:val="000000"/>
          <w:sz w:val="28"/>
          <w:szCs w:val="28"/>
        </w:rPr>
        <w:t>Зак</w:t>
      </w:r>
      <w:r w:rsidRPr="009F15D2">
        <w:rPr>
          <w:color w:val="000000"/>
          <w:sz w:val="28"/>
          <w:szCs w:val="28"/>
        </w:rPr>
        <w:t xml:space="preserve">, описанной в справочнике </w:t>
      </w:r>
      <w:r w:rsidR="009F15D2" w:rsidRPr="009F15D2">
        <w:rPr>
          <w:color w:val="000000"/>
          <w:sz w:val="28"/>
          <w:szCs w:val="28"/>
        </w:rPr>
        <w:t>И.О.</w:t>
      </w:r>
      <w:r w:rsidR="009F15D2">
        <w:rPr>
          <w:color w:val="000000"/>
          <w:sz w:val="28"/>
          <w:szCs w:val="28"/>
        </w:rPr>
        <w:t> </w:t>
      </w:r>
      <w:r w:rsidR="009F15D2" w:rsidRPr="009F15D2">
        <w:rPr>
          <w:color w:val="000000"/>
          <w:sz w:val="28"/>
          <w:szCs w:val="28"/>
        </w:rPr>
        <w:t>Биргера</w:t>
      </w:r>
      <w:r w:rsidRPr="009F15D2">
        <w:rPr>
          <w:color w:val="000000"/>
          <w:sz w:val="28"/>
          <w:szCs w:val="28"/>
        </w:rPr>
        <w:t xml:space="preserve"> (1973).</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экспериментах по определению бактериальной загрязненности половых путей доноров и реципиентов нами выделено в основном 4 вида бактерий: Bac.subtilis, E.coli, Staph.aureus и Ps.aeruginosa. Перечисленные виды микроорганизмов относятся к группе возбудителей специфических половых инфекций. Известно, что в определенных условиях резистентность организма значительно ослабевает и нормальный количественный и качественный состав микрофлоры изменяется или активизируется деятельность имеющихся микроорганизмов.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Попадание микробов в глубокие отделы полового аппарата самки в природных условиях при естественном спаривании явление не столь уж редкое. Именно вследствие этого возникла у самок активная защитная реакция в эстральном периоде. И у самих зародышей в процессе эволюции выработался защитный механизм, особенно необходимый на ранних стадиях развития, когда еще не существует плацента с ее барьерной функцией. Это подтверждено опытами </w:t>
      </w:r>
      <w:r w:rsidR="009F15D2" w:rsidRPr="009F15D2">
        <w:rPr>
          <w:color w:val="000000"/>
          <w:sz w:val="28"/>
          <w:szCs w:val="28"/>
        </w:rPr>
        <w:t>Б.П.</w:t>
      </w:r>
      <w:r w:rsidR="009F15D2">
        <w:rPr>
          <w:color w:val="000000"/>
          <w:sz w:val="28"/>
          <w:szCs w:val="28"/>
        </w:rPr>
        <w:t> </w:t>
      </w:r>
      <w:r w:rsidR="009F15D2" w:rsidRPr="009F15D2">
        <w:rPr>
          <w:color w:val="000000"/>
          <w:sz w:val="28"/>
          <w:szCs w:val="28"/>
        </w:rPr>
        <w:t>Токина</w:t>
      </w:r>
      <w:r w:rsidRPr="009F15D2">
        <w:rPr>
          <w:color w:val="000000"/>
          <w:sz w:val="28"/>
          <w:szCs w:val="28"/>
        </w:rPr>
        <w:t>(1956).</w:t>
      </w:r>
    </w:p>
    <w:p w:rsidR="00535AAB" w:rsidRPr="009F15D2" w:rsidRDefault="00535AAB" w:rsidP="009F15D2">
      <w:pPr>
        <w:widowControl/>
        <w:autoSpaceDE w:val="0"/>
        <w:autoSpaceDN w:val="0"/>
        <w:adjustRightInd w:val="0"/>
        <w:spacing w:line="360" w:lineRule="auto"/>
        <w:ind w:firstLine="709"/>
        <w:jc w:val="both"/>
        <w:rPr>
          <w:color w:val="000000"/>
          <w:sz w:val="28"/>
          <w:szCs w:val="28"/>
        </w:rPr>
      </w:pPr>
    </w:p>
    <w:p w:rsidR="00535AAB" w:rsidRPr="009F15D2" w:rsidRDefault="00BD589D"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14" w:name="_Toc12811652"/>
      <w:r>
        <w:rPr>
          <w:rFonts w:ascii="Times New Roman" w:hAnsi="Times New Roman" w:cs="Times New Roman"/>
          <w:i w:val="0"/>
          <w:iCs w:val="0"/>
          <w:color w:val="000000"/>
        </w:rPr>
        <w:t>4.3</w:t>
      </w:r>
      <w:r w:rsidR="00535AAB" w:rsidRPr="009F15D2">
        <w:rPr>
          <w:rFonts w:ascii="Times New Roman" w:hAnsi="Times New Roman" w:cs="Times New Roman"/>
          <w:i w:val="0"/>
          <w:iCs w:val="0"/>
          <w:color w:val="000000"/>
        </w:rPr>
        <w:t xml:space="preserve"> Анализ экономической деятельности предприятия</w:t>
      </w:r>
      <w:bookmarkEnd w:id="14"/>
    </w:p>
    <w:p w:rsidR="00FC4362" w:rsidRPr="009F15D2" w:rsidRDefault="00FC4362" w:rsidP="009F15D2">
      <w:pPr>
        <w:widowControl/>
        <w:autoSpaceDE w:val="0"/>
        <w:autoSpaceDN w:val="0"/>
        <w:adjustRightInd w:val="0"/>
        <w:spacing w:line="360" w:lineRule="auto"/>
        <w:ind w:firstLine="709"/>
        <w:jc w:val="both"/>
        <w:rPr>
          <w:color w:val="000000"/>
          <w:sz w:val="28"/>
        </w:rPr>
      </w:pPr>
    </w:p>
    <w:p w:rsidR="00FC4362" w:rsidRPr="00BD589D" w:rsidRDefault="00BD589D"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Таблица 4.3.1</w:t>
      </w:r>
      <w:r w:rsidR="00284CBA">
        <w:rPr>
          <w:color w:val="000000"/>
          <w:sz w:val="28"/>
          <w:szCs w:val="28"/>
        </w:rPr>
        <w:t>.</w:t>
      </w:r>
      <w:r w:rsidRPr="00BD589D">
        <w:rPr>
          <w:color w:val="000000"/>
          <w:sz w:val="28"/>
          <w:szCs w:val="28"/>
        </w:rPr>
        <w:t xml:space="preserve"> </w:t>
      </w:r>
      <w:r w:rsidR="00FC4362" w:rsidRPr="00BD589D">
        <w:rPr>
          <w:bCs/>
          <w:color w:val="000000"/>
          <w:sz w:val="28"/>
          <w:szCs w:val="28"/>
        </w:rPr>
        <w:t>Анализ фонда заработной платы</w:t>
      </w:r>
      <w:r w:rsidR="00EA2F1F" w:rsidRPr="00BD589D">
        <w:rPr>
          <w:bCs/>
          <w:color w:val="000000"/>
          <w:sz w:val="28"/>
          <w:szCs w:val="28"/>
        </w:rPr>
        <w:t xml:space="preserve"> Харьковского биотехнологического центра</w:t>
      </w:r>
    </w:p>
    <w:tbl>
      <w:tblPr>
        <w:tblW w:w="4700"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1"/>
        <w:gridCol w:w="1472"/>
        <w:gridCol w:w="2261"/>
        <w:gridCol w:w="1744"/>
        <w:gridCol w:w="1472"/>
      </w:tblGrid>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Должность</w:t>
            </w:r>
          </w:p>
        </w:tc>
        <w:tc>
          <w:tcPr>
            <w:tcW w:w="818" w:type="pct"/>
            <w:shd w:val="clear" w:color="auto" w:fill="auto"/>
          </w:tcPr>
          <w:p w:rsidR="00FC4362" w:rsidRPr="00FA692D" w:rsidRDefault="00FC4362" w:rsidP="00FA692D">
            <w:pPr>
              <w:widowControl/>
              <w:autoSpaceDE w:val="0"/>
              <w:autoSpaceDN w:val="0"/>
              <w:adjustRightInd w:val="0"/>
              <w:spacing w:line="360" w:lineRule="auto"/>
              <w:ind w:firstLine="0"/>
              <w:jc w:val="both"/>
              <w:rPr>
                <w:color w:val="000000"/>
                <w:sz w:val="20"/>
                <w:szCs w:val="28"/>
              </w:rPr>
            </w:pP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Заработная плата</w:t>
            </w:r>
            <w:r w:rsidR="00D719E7" w:rsidRPr="00FA692D">
              <w:rPr>
                <w:color w:val="000000"/>
                <w:sz w:val="20"/>
                <w:szCs w:val="28"/>
              </w:rPr>
              <w:t>, грн</w:t>
            </w:r>
            <w:r w:rsidR="00BD589D" w:rsidRPr="00FA692D">
              <w:rPr>
                <w:color w:val="000000"/>
                <w:sz w:val="20"/>
                <w:szCs w:val="28"/>
              </w:rPr>
              <w:t>.</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 за месяц</w:t>
            </w:r>
            <w:r w:rsidR="00D719E7" w:rsidRPr="00FA692D">
              <w:rPr>
                <w:color w:val="000000"/>
                <w:sz w:val="20"/>
                <w:szCs w:val="28"/>
              </w:rPr>
              <w:t>, грн</w:t>
            </w:r>
            <w:r w:rsidR="00BD589D" w:rsidRPr="00FA692D">
              <w:rPr>
                <w:color w:val="000000"/>
                <w:sz w:val="20"/>
                <w:szCs w:val="28"/>
              </w:rPr>
              <w:t>.</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 за год</w:t>
            </w:r>
            <w:r w:rsidR="00D719E7" w:rsidRPr="00FA692D">
              <w:rPr>
                <w:color w:val="000000"/>
                <w:sz w:val="20"/>
                <w:szCs w:val="28"/>
              </w:rPr>
              <w:t>, грн</w:t>
            </w:r>
            <w:r w:rsidR="00BD589D" w:rsidRPr="00FA692D">
              <w:rPr>
                <w:color w:val="000000"/>
                <w:sz w:val="20"/>
                <w:szCs w:val="28"/>
              </w:rPr>
              <w:t>.</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Директор</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800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800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9600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Зам. директора</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650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650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7800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Зав. отделом</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550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1100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13200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Ст. научн. сотрудники</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450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4500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54000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Научн. сотрудники</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400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4800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57600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Лаборанты</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160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1280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15360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Гл. врач</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220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220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2640</w:t>
            </w:r>
          </w:p>
        </w:tc>
      </w:tr>
      <w:tr w:rsidR="00FC4362" w:rsidRPr="00FA692D" w:rsidTr="00FA692D">
        <w:trPr>
          <w:cantSplit/>
        </w:trPr>
        <w:tc>
          <w:tcPr>
            <w:tcW w:w="113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Вет. врач</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w:t>
            </w:r>
          </w:p>
        </w:tc>
        <w:tc>
          <w:tcPr>
            <w:tcW w:w="1256"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180</w:t>
            </w:r>
          </w:p>
        </w:tc>
        <w:tc>
          <w:tcPr>
            <w:tcW w:w="969"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180</w:t>
            </w:r>
          </w:p>
        </w:tc>
        <w:tc>
          <w:tcPr>
            <w:tcW w:w="818" w:type="pct"/>
            <w:shd w:val="clear" w:color="auto" w:fill="auto"/>
          </w:tcPr>
          <w:p w:rsidR="00FC4362"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2160</w:t>
            </w:r>
          </w:p>
        </w:tc>
      </w:tr>
      <w:tr w:rsidR="00EA2F1F" w:rsidRPr="00FA692D" w:rsidTr="00FA692D">
        <w:trPr>
          <w:cantSplit/>
          <w:trHeight w:val="500"/>
        </w:trPr>
        <w:tc>
          <w:tcPr>
            <w:tcW w:w="1139"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Прочий персонал</w:t>
            </w:r>
          </w:p>
        </w:tc>
        <w:tc>
          <w:tcPr>
            <w:tcW w:w="818"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w:t>
            </w:r>
          </w:p>
        </w:tc>
        <w:tc>
          <w:tcPr>
            <w:tcW w:w="1256"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140</w:t>
            </w:r>
          </w:p>
        </w:tc>
        <w:tc>
          <w:tcPr>
            <w:tcW w:w="969"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1960</w:t>
            </w:r>
          </w:p>
        </w:tc>
        <w:tc>
          <w:tcPr>
            <w:tcW w:w="818"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23520</w:t>
            </w:r>
          </w:p>
        </w:tc>
      </w:tr>
      <w:tr w:rsidR="00EA2F1F" w:rsidRPr="00FA692D" w:rsidTr="00FA692D">
        <w:trPr>
          <w:cantSplit/>
          <w:trHeight w:val="500"/>
        </w:trPr>
        <w:tc>
          <w:tcPr>
            <w:tcW w:w="1139"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w:t>
            </w:r>
          </w:p>
        </w:tc>
        <w:tc>
          <w:tcPr>
            <w:tcW w:w="818"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50</w:t>
            </w:r>
          </w:p>
        </w:tc>
        <w:tc>
          <w:tcPr>
            <w:tcW w:w="1256"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c>
          <w:tcPr>
            <w:tcW w:w="969"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15490</w:t>
            </w:r>
          </w:p>
        </w:tc>
        <w:tc>
          <w:tcPr>
            <w:tcW w:w="818" w:type="pct"/>
            <w:shd w:val="clear" w:color="auto" w:fill="auto"/>
          </w:tcPr>
          <w:p w:rsidR="00EA2F1F" w:rsidRPr="00FA692D" w:rsidRDefault="00EA2F1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185880</w:t>
            </w:r>
          </w:p>
        </w:tc>
      </w:tr>
    </w:tbl>
    <w:p w:rsidR="00FC4362" w:rsidRPr="009F15D2" w:rsidRDefault="00FC4362" w:rsidP="009F15D2">
      <w:pPr>
        <w:widowControl/>
        <w:autoSpaceDE w:val="0"/>
        <w:autoSpaceDN w:val="0"/>
        <w:adjustRightInd w:val="0"/>
        <w:spacing w:line="360" w:lineRule="auto"/>
        <w:ind w:firstLine="709"/>
        <w:jc w:val="both"/>
        <w:rPr>
          <w:color w:val="000000"/>
          <w:sz w:val="28"/>
          <w:szCs w:val="28"/>
        </w:rPr>
      </w:pPr>
    </w:p>
    <w:p w:rsidR="00D719E7" w:rsidRPr="009F15D2" w:rsidRDefault="00D719E7"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Анализ фонда заработной платы показал, что в биоцентре работают 50 человек, из них специалисты – 38 человек.</w:t>
      </w:r>
    </w:p>
    <w:p w:rsidR="00D719E7" w:rsidRPr="009F15D2" w:rsidRDefault="00D719E7"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Средняя заработная плата составляет 309,8 грн. Самая высокая оплата труда оказалась у специалистов.</w:t>
      </w:r>
    </w:p>
    <w:p w:rsidR="00D719E7" w:rsidRPr="009F15D2" w:rsidRDefault="00D719E7"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Согласно </w:t>
      </w:r>
      <w:r w:rsidR="00CA51A5" w:rsidRPr="009F15D2">
        <w:rPr>
          <w:color w:val="000000"/>
          <w:sz w:val="28"/>
          <w:szCs w:val="28"/>
        </w:rPr>
        <w:t>КЗоТа</w:t>
      </w:r>
      <w:r w:rsidRPr="009F15D2">
        <w:rPr>
          <w:color w:val="000000"/>
          <w:sz w:val="28"/>
          <w:szCs w:val="28"/>
        </w:rPr>
        <w:t xml:space="preserve"> Украины рабочий день не должен превышать 8 часов при 2 выходных днях в неделю. Следовательно, каждый рабочий за год, с учетом выходных и праздничных дней, отпуска в среднем отработал 257 дней.</w:t>
      </w:r>
    </w:p>
    <w:p w:rsidR="00D719E7" w:rsidRPr="009F15D2" w:rsidRDefault="00D719E7"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257 дней * 8 часов * 50 человек = 102800 Чел.</w:t>
      </w:r>
      <w:r w:rsidR="00052028">
        <w:rPr>
          <w:color w:val="000000"/>
          <w:sz w:val="28"/>
          <w:szCs w:val="28"/>
        </w:rPr>
        <w:t xml:space="preserve"> </w:t>
      </w:r>
      <w:r w:rsidRPr="009F15D2">
        <w:rPr>
          <w:color w:val="000000"/>
          <w:sz w:val="28"/>
          <w:szCs w:val="28"/>
        </w:rPr>
        <w:t>часов = 102,8 тыс. Чел.</w:t>
      </w:r>
      <w:r w:rsidR="00052028">
        <w:rPr>
          <w:color w:val="000000"/>
          <w:sz w:val="28"/>
          <w:szCs w:val="28"/>
        </w:rPr>
        <w:t xml:space="preserve"> </w:t>
      </w:r>
      <w:r w:rsidRPr="009F15D2">
        <w:rPr>
          <w:color w:val="000000"/>
          <w:sz w:val="28"/>
          <w:szCs w:val="28"/>
        </w:rPr>
        <w:t>часов</w:t>
      </w:r>
    </w:p>
    <w:p w:rsidR="00D719E7" w:rsidRPr="009F15D2" w:rsidRDefault="00CA51A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Так, затраты труда в 2001 году по биоцентру составили 102,8 Чел.часов, что на 23,</w:t>
      </w:r>
      <w:r w:rsidR="009F15D2" w:rsidRPr="009F15D2">
        <w:rPr>
          <w:color w:val="000000"/>
          <w:sz w:val="28"/>
          <w:szCs w:val="28"/>
        </w:rPr>
        <w:t>4</w:t>
      </w:r>
      <w:r w:rsidR="009F15D2">
        <w:rPr>
          <w:color w:val="000000"/>
          <w:sz w:val="28"/>
          <w:szCs w:val="28"/>
        </w:rPr>
        <w:t>%</w:t>
      </w:r>
      <w:r w:rsidRPr="009F15D2">
        <w:rPr>
          <w:color w:val="000000"/>
          <w:sz w:val="28"/>
          <w:szCs w:val="28"/>
        </w:rPr>
        <w:t xml:space="preserve"> больше, чем в 2000 году. На данный показатель производительности труда повлияло расширение штата персонала центра, а также сокращение процентов рабочих мест по болезни.</w:t>
      </w:r>
    </w:p>
    <w:p w:rsidR="00323DCA" w:rsidRPr="009F15D2" w:rsidRDefault="00323DC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Анализ финансового состояния биоцентра показал, что основным источником финансирования являются:</w:t>
      </w:r>
    </w:p>
    <w:p w:rsidR="00323DCA" w:rsidRPr="009F15D2" w:rsidRDefault="00323DC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Украинская академия аграрных наук;</w:t>
      </w:r>
    </w:p>
    <w:p w:rsidR="00323DCA" w:rsidRPr="009F15D2" w:rsidRDefault="00323DC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 Министерство науки Украины;</w:t>
      </w:r>
    </w:p>
    <w:p w:rsidR="00323DCA" w:rsidRPr="009F15D2" w:rsidRDefault="00323DC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3. Министерство аграрной политики Украины;</w:t>
      </w:r>
    </w:p>
    <w:p w:rsidR="00323DCA" w:rsidRPr="009F15D2" w:rsidRDefault="00323DC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4. Различные организации и учреждения, пользующиеся услугами ХБТЦ;</w:t>
      </w:r>
    </w:p>
    <w:p w:rsidR="00323DCA" w:rsidRPr="009F15D2" w:rsidRDefault="00323DCA" w:rsidP="009F15D2">
      <w:pPr>
        <w:widowControl/>
        <w:autoSpaceDE w:val="0"/>
        <w:autoSpaceDN w:val="0"/>
        <w:adjustRightInd w:val="0"/>
        <w:spacing w:line="360" w:lineRule="auto"/>
        <w:ind w:firstLine="709"/>
        <w:jc w:val="both"/>
        <w:rPr>
          <w:color w:val="000000"/>
          <w:sz w:val="28"/>
          <w:szCs w:val="28"/>
        </w:rPr>
      </w:pPr>
    </w:p>
    <w:p w:rsidR="00323DCA" w:rsidRPr="00BD589D" w:rsidRDefault="00BD589D" w:rsidP="009F15D2">
      <w:pPr>
        <w:widowControl/>
        <w:autoSpaceDE w:val="0"/>
        <w:autoSpaceDN w:val="0"/>
        <w:adjustRightInd w:val="0"/>
        <w:spacing w:line="360" w:lineRule="auto"/>
        <w:ind w:firstLine="709"/>
        <w:jc w:val="both"/>
        <w:rPr>
          <w:color w:val="000000"/>
          <w:sz w:val="28"/>
          <w:szCs w:val="28"/>
        </w:rPr>
      </w:pPr>
      <w:r>
        <w:rPr>
          <w:color w:val="000000"/>
          <w:sz w:val="28"/>
          <w:szCs w:val="28"/>
        </w:rPr>
        <w:br w:type="page"/>
      </w:r>
      <w:r w:rsidR="00323DCA" w:rsidRPr="009F15D2">
        <w:rPr>
          <w:color w:val="000000"/>
          <w:sz w:val="28"/>
          <w:szCs w:val="28"/>
        </w:rPr>
        <w:t>Таблица 4.3.2</w:t>
      </w:r>
      <w:r>
        <w:rPr>
          <w:color w:val="000000"/>
          <w:sz w:val="28"/>
          <w:szCs w:val="28"/>
        </w:rPr>
        <w:t xml:space="preserve">. </w:t>
      </w:r>
      <w:r w:rsidR="00323DCA" w:rsidRPr="00BD589D">
        <w:rPr>
          <w:bCs/>
          <w:color w:val="000000"/>
          <w:sz w:val="28"/>
          <w:szCs w:val="28"/>
        </w:rPr>
        <w:t>Финансовые поступления в ХБТЦ</w:t>
      </w:r>
    </w:p>
    <w:tbl>
      <w:tblPr>
        <w:tblW w:w="4647"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4"/>
        <w:gridCol w:w="1292"/>
        <w:gridCol w:w="1175"/>
        <w:gridCol w:w="1290"/>
        <w:gridCol w:w="1175"/>
        <w:gridCol w:w="1408"/>
        <w:gridCol w:w="904"/>
      </w:tblGrid>
      <w:tr w:rsidR="00323DCA" w:rsidRPr="00FA692D" w:rsidTr="00FA692D">
        <w:trPr>
          <w:cantSplit/>
        </w:trPr>
        <w:tc>
          <w:tcPr>
            <w:tcW w:w="930" w:type="pct"/>
            <w:vMerge w:val="restar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Организации</w:t>
            </w:r>
          </w:p>
        </w:tc>
        <w:tc>
          <w:tcPr>
            <w:tcW w:w="1386" w:type="pct"/>
            <w:gridSpan w:val="2"/>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1999</w:t>
            </w:r>
          </w:p>
        </w:tc>
        <w:tc>
          <w:tcPr>
            <w:tcW w:w="1384" w:type="pct"/>
            <w:gridSpan w:val="2"/>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2000</w:t>
            </w:r>
          </w:p>
        </w:tc>
        <w:tc>
          <w:tcPr>
            <w:tcW w:w="1300" w:type="pct"/>
            <w:gridSpan w:val="2"/>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2001</w:t>
            </w:r>
          </w:p>
        </w:tc>
      </w:tr>
      <w:tr w:rsidR="00323DCA" w:rsidRPr="00FA692D" w:rsidTr="00FA692D">
        <w:trPr>
          <w:cantSplit/>
        </w:trPr>
        <w:tc>
          <w:tcPr>
            <w:tcW w:w="930" w:type="pct"/>
            <w:vMerge/>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p>
        </w:tc>
        <w:tc>
          <w:tcPr>
            <w:tcW w:w="726"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Тыс. грн</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c>
          <w:tcPr>
            <w:tcW w:w="725"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Тыс. грн</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c>
          <w:tcPr>
            <w:tcW w:w="791"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Тыс. грн</w:t>
            </w:r>
          </w:p>
        </w:tc>
        <w:tc>
          <w:tcPr>
            <w:tcW w:w="509"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r>
      <w:tr w:rsidR="00323DCA" w:rsidRPr="00FA692D" w:rsidTr="00FA692D">
        <w:trPr>
          <w:cantSplit/>
        </w:trPr>
        <w:tc>
          <w:tcPr>
            <w:tcW w:w="93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УААН</w:t>
            </w:r>
          </w:p>
        </w:tc>
        <w:tc>
          <w:tcPr>
            <w:tcW w:w="726"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497,3</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65,4</w:t>
            </w:r>
          </w:p>
        </w:tc>
        <w:tc>
          <w:tcPr>
            <w:tcW w:w="725"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621,6</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63,4</w:t>
            </w:r>
          </w:p>
        </w:tc>
        <w:tc>
          <w:tcPr>
            <w:tcW w:w="791"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643,9</w:t>
            </w:r>
          </w:p>
        </w:tc>
        <w:tc>
          <w:tcPr>
            <w:tcW w:w="509"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58,5</w:t>
            </w:r>
          </w:p>
        </w:tc>
      </w:tr>
      <w:tr w:rsidR="00323DCA" w:rsidRPr="00FA692D" w:rsidTr="00FA692D">
        <w:trPr>
          <w:cantSplit/>
        </w:trPr>
        <w:tc>
          <w:tcPr>
            <w:tcW w:w="93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МНУ</w:t>
            </w:r>
          </w:p>
        </w:tc>
        <w:tc>
          <w:tcPr>
            <w:tcW w:w="726"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125,4</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16,5</w:t>
            </w:r>
          </w:p>
        </w:tc>
        <w:tc>
          <w:tcPr>
            <w:tcW w:w="725"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141,2</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14,4</w:t>
            </w:r>
          </w:p>
        </w:tc>
        <w:tc>
          <w:tcPr>
            <w:tcW w:w="791"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114,5</w:t>
            </w:r>
          </w:p>
        </w:tc>
        <w:tc>
          <w:tcPr>
            <w:tcW w:w="509"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10,4</w:t>
            </w:r>
          </w:p>
        </w:tc>
      </w:tr>
      <w:tr w:rsidR="00323DCA" w:rsidRPr="00FA692D" w:rsidTr="00FA692D">
        <w:trPr>
          <w:cantSplit/>
        </w:trPr>
        <w:tc>
          <w:tcPr>
            <w:tcW w:w="93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МАПУ</w:t>
            </w:r>
          </w:p>
        </w:tc>
        <w:tc>
          <w:tcPr>
            <w:tcW w:w="726"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78,</w:t>
            </w:r>
            <w:r w:rsidR="00F521BF" w:rsidRPr="00FA692D">
              <w:rPr>
                <w:color w:val="000000"/>
                <w:sz w:val="20"/>
                <w:szCs w:val="28"/>
              </w:rPr>
              <w:t>4</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10,3</w:t>
            </w:r>
          </w:p>
        </w:tc>
        <w:tc>
          <w:tcPr>
            <w:tcW w:w="725"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93,2</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9,5</w:t>
            </w:r>
          </w:p>
        </w:tc>
        <w:tc>
          <w:tcPr>
            <w:tcW w:w="791"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62,8</w:t>
            </w:r>
          </w:p>
        </w:tc>
        <w:tc>
          <w:tcPr>
            <w:tcW w:w="509"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5,7</w:t>
            </w:r>
          </w:p>
        </w:tc>
      </w:tr>
      <w:tr w:rsidR="00323DCA" w:rsidRPr="00FA692D" w:rsidTr="00FA692D">
        <w:trPr>
          <w:cantSplit/>
        </w:trPr>
        <w:tc>
          <w:tcPr>
            <w:tcW w:w="93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Прочие поступления</w:t>
            </w:r>
          </w:p>
        </w:tc>
        <w:tc>
          <w:tcPr>
            <w:tcW w:w="726"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59,3</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7,8</w:t>
            </w:r>
          </w:p>
        </w:tc>
        <w:tc>
          <w:tcPr>
            <w:tcW w:w="725"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124,5</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12,7</w:t>
            </w:r>
          </w:p>
        </w:tc>
        <w:tc>
          <w:tcPr>
            <w:tcW w:w="791" w:type="pct"/>
            <w:shd w:val="clear" w:color="auto" w:fill="auto"/>
          </w:tcPr>
          <w:p w:rsidR="00323DCA" w:rsidRPr="00FA692D" w:rsidRDefault="00F521BF"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279,5</w:t>
            </w:r>
          </w:p>
        </w:tc>
        <w:tc>
          <w:tcPr>
            <w:tcW w:w="509"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25,4</w:t>
            </w:r>
          </w:p>
        </w:tc>
      </w:tr>
      <w:tr w:rsidR="00323DCA" w:rsidRPr="00FA692D" w:rsidTr="00FA692D">
        <w:trPr>
          <w:cantSplit/>
        </w:trPr>
        <w:tc>
          <w:tcPr>
            <w:tcW w:w="93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w:t>
            </w:r>
          </w:p>
        </w:tc>
        <w:tc>
          <w:tcPr>
            <w:tcW w:w="726"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760,4</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c>
          <w:tcPr>
            <w:tcW w:w="725"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980,5</w:t>
            </w:r>
          </w:p>
        </w:tc>
        <w:tc>
          <w:tcPr>
            <w:tcW w:w="660"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c>
          <w:tcPr>
            <w:tcW w:w="791"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1100,7</w:t>
            </w:r>
          </w:p>
        </w:tc>
        <w:tc>
          <w:tcPr>
            <w:tcW w:w="509" w:type="pct"/>
            <w:shd w:val="clear" w:color="auto" w:fill="auto"/>
          </w:tcPr>
          <w:p w:rsidR="00323DCA" w:rsidRPr="00FA692D" w:rsidRDefault="00323DC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r>
    </w:tbl>
    <w:p w:rsidR="00323DCA" w:rsidRPr="009F15D2" w:rsidRDefault="00323DCA" w:rsidP="009F15D2">
      <w:pPr>
        <w:widowControl/>
        <w:autoSpaceDE w:val="0"/>
        <w:autoSpaceDN w:val="0"/>
        <w:adjustRightInd w:val="0"/>
        <w:spacing w:line="360" w:lineRule="auto"/>
        <w:ind w:firstLine="709"/>
        <w:jc w:val="both"/>
        <w:rPr>
          <w:color w:val="000000"/>
          <w:sz w:val="28"/>
          <w:szCs w:val="28"/>
        </w:rPr>
      </w:pPr>
    </w:p>
    <w:p w:rsidR="00B27738" w:rsidRPr="009F15D2" w:rsidRDefault="00F521BF"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Анализ таблицы 4.3.2 показал, что основным источником </w:t>
      </w:r>
      <w:r w:rsidR="0097043D" w:rsidRPr="009F15D2">
        <w:rPr>
          <w:color w:val="000000"/>
          <w:sz w:val="28"/>
          <w:szCs w:val="28"/>
        </w:rPr>
        <w:t>ХБТЦ является УААН. Так, в 2001 году в структуре финансирования на УААН приходилось 58,</w:t>
      </w:r>
      <w:r w:rsidR="009F15D2" w:rsidRPr="009F15D2">
        <w:rPr>
          <w:color w:val="000000"/>
          <w:sz w:val="28"/>
          <w:szCs w:val="28"/>
        </w:rPr>
        <w:t>5</w:t>
      </w:r>
      <w:r w:rsidR="009F15D2">
        <w:rPr>
          <w:color w:val="000000"/>
          <w:sz w:val="28"/>
          <w:szCs w:val="28"/>
        </w:rPr>
        <w:t>%</w:t>
      </w:r>
      <w:r w:rsidR="0097043D" w:rsidRPr="009F15D2">
        <w:rPr>
          <w:color w:val="000000"/>
          <w:sz w:val="28"/>
          <w:szCs w:val="28"/>
        </w:rPr>
        <w:t xml:space="preserve"> или 643,9 тыс. грн. Однако, динамика финансовых поступлений за 3 исследуемых года показала, что общая сумма финансирования в 2001 году возросла на 44,</w:t>
      </w:r>
      <w:r w:rsidR="009F15D2" w:rsidRPr="009F15D2">
        <w:rPr>
          <w:color w:val="000000"/>
          <w:sz w:val="28"/>
          <w:szCs w:val="28"/>
        </w:rPr>
        <w:t>8</w:t>
      </w:r>
      <w:r w:rsidR="009F15D2">
        <w:rPr>
          <w:color w:val="000000"/>
          <w:sz w:val="28"/>
          <w:szCs w:val="28"/>
        </w:rPr>
        <w:t>%</w:t>
      </w:r>
      <w:r w:rsidR="0097043D" w:rsidRPr="009F15D2">
        <w:rPr>
          <w:color w:val="000000"/>
          <w:sz w:val="28"/>
          <w:szCs w:val="28"/>
        </w:rPr>
        <w:t xml:space="preserve"> по сравнению с 1999 годом и составила </w:t>
      </w:r>
      <w:r w:rsidR="00F5157D" w:rsidRPr="009F15D2">
        <w:rPr>
          <w:color w:val="000000"/>
          <w:sz w:val="28"/>
          <w:szCs w:val="28"/>
        </w:rPr>
        <w:t>1100,7 тыс. грн. Данные таблицы показывают, что структура финансовых поступлений за три года существенно изменилась. Возросли прочие финансовые поступления с 7,8 до 25,</w:t>
      </w:r>
      <w:r w:rsidR="009F15D2" w:rsidRPr="009F15D2">
        <w:rPr>
          <w:color w:val="000000"/>
          <w:sz w:val="28"/>
          <w:szCs w:val="28"/>
        </w:rPr>
        <w:t>4</w:t>
      </w:r>
      <w:r w:rsidR="009F15D2">
        <w:rPr>
          <w:color w:val="000000"/>
          <w:sz w:val="28"/>
          <w:szCs w:val="28"/>
        </w:rPr>
        <w:t>%</w:t>
      </w:r>
      <w:r w:rsidR="00F5157D" w:rsidRPr="009F15D2">
        <w:rPr>
          <w:color w:val="000000"/>
          <w:sz w:val="28"/>
          <w:szCs w:val="28"/>
        </w:rPr>
        <w:t xml:space="preserve"> и составили 279,6 тыс. грн. На данный показатель существенно повлияло увеличение оказания услуг посторонним организациям, </w:t>
      </w:r>
      <w:r w:rsidR="009F15D2">
        <w:rPr>
          <w:color w:val="000000"/>
          <w:sz w:val="28"/>
          <w:szCs w:val="28"/>
        </w:rPr>
        <w:t>т.е.</w:t>
      </w:r>
      <w:r w:rsidR="00F5157D" w:rsidRPr="009F15D2">
        <w:rPr>
          <w:color w:val="000000"/>
          <w:sz w:val="28"/>
          <w:szCs w:val="28"/>
        </w:rPr>
        <w:t xml:space="preserve"> биоцентр стремится быть финансово независимым от вышестоящих структур и пытается собственными силами обеспечить финансовую независимость. По нашему мнению целесообразно было бы данному учреждению организовать маркетинговый отдел, который бы занимался рекламной кампанией по пропаганде научных достижений и разработок биоцентра в ближнем и дальнем зарубежье, что позволит </w:t>
      </w:r>
      <w:r w:rsidR="00B27738" w:rsidRPr="009F15D2">
        <w:rPr>
          <w:color w:val="000000"/>
          <w:sz w:val="28"/>
          <w:szCs w:val="28"/>
        </w:rPr>
        <w:t>существенно увеличить</w:t>
      </w:r>
      <w:r w:rsidR="009F15D2">
        <w:rPr>
          <w:color w:val="000000"/>
          <w:sz w:val="28"/>
          <w:szCs w:val="28"/>
        </w:rPr>
        <w:t xml:space="preserve"> </w:t>
      </w:r>
      <w:r w:rsidR="00B27738" w:rsidRPr="009F15D2">
        <w:rPr>
          <w:color w:val="000000"/>
          <w:sz w:val="28"/>
          <w:szCs w:val="28"/>
        </w:rPr>
        <w:t>финансовые поступления.</w:t>
      </w:r>
    </w:p>
    <w:p w:rsidR="00BD589D" w:rsidRDefault="00BD589D" w:rsidP="009F15D2">
      <w:pPr>
        <w:widowControl/>
        <w:autoSpaceDE w:val="0"/>
        <w:autoSpaceDN w:val="0"/>
        <w:adjustRightInd w:val="0"/>
        <w:spacing w:line="360" w:lineRule="auto"/>
        <w:ind w:firstLine="709"/>
        <w:jc w:val="both"/>
        <w:rPr>
          <w:color w:val="000000"/>
          <w:sz w:val="28"/>
          <w:szCs w:val="28"/>
        </w:rPr>
      </w:pPr>
    </w:p>
    <w:p w:rsidR="00B27738" w:rsidRPr="00BD589D" w:rsidRDefault="00B27738"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Таблица 4.3.3</w:t>
      </w:r>
      <w:r w:rsidR="00BD589D">
        <w:rPr>
          <w:color w:val="000000"/>
          <w:sz w:val="28"/>
          <w:szCs w:val="28"/>
        </w:rPr>
        <w:t xml:space="preserve">. </w:t>
      </w:r>
      <w:r w:rsidRPr="00BD589D">
        <w:rPr>
          <w:bCs/>
          <w:color w:val="000000"/>
          <w:sz w:val="28"/>
          <w:szCs w:val="28"/>
        </w:rPr>
        <w:t>Поступления ветеринарных препаратов, реактивов для научных исследований</w:t>
      </w:r>
    </w:p>
    <w:tbl>
      <w:tblPr>
        <w:tblW w:w="485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70"/>
        <w:gridCol w:w="2954"/>
        <w:gridCol w:w="2876"/>
      </w:tblGrid>
      <w:tr w:rsidR="00B27738" w:rsidRPr="00FA692D" w:rsidTr="00FA692D">
        <w:trPr>
          <w:cantSplit/>
        </w:trPr>
        <w:tc>
          <w:tcPr>
            <w:tcW w:w="186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Предприятия</w:t>
            </w:r>
          </w:p>
        </w:tc>
        <w:tc>
          <w:tcPr>
            <w:tcW w:w="1588"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Поставки препаратов</w:t>
            </w:r>
            <w:r w:rsidR="009F15D2" w:rsidRPr="00FA692D">
              <w:rPr>
                <w:color w:val="000000"/>
                <w:sz w:val="20"/>
                <w:szCs w:val="28"/>
              </w:rPr>
              <w:t>, %</w:t>
            </w:r>
          </w:p>
        </w:tc>
        <w:tc>
          <w:tcPr>
            <w:tcW w:w="154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Поставки препаратов,</w:t>
            </w:r>
            <w:r w:rsidR="009F15D2" w:rsidRPr="00FA692D">
              <w:rPr>
                <w:color w:val="000000"/>
                <w:sz w:val="20"/>
                <w:szCs w:val="28"/>
              </w:rPr>
              <w:t xml:space="preserve"> </w:t>
            </w:r>
            <w:r w:rsidR="00F22FAA" w:rsidRPr="00FA692D">
              <w:rPr>
                <w:color w:val="000000"/>
                <w:sz w:val="20"/>
                <w:szCs w:val="28"/>
              </w:rPr>
              <w:t xml:space="preserve">тыс. </w:t>
            </w:r>
            <w:r w:rsidRPr="00FA692D">
              <w:rPr>
                <w:color w:val="000000"/>
                <w:sz w:val="20"/>
                <w:szCs w:val="28"/>
              </w:rPr>
              <w:t>грн</w:t>
            </w:r>
          </w:p>
        </w:tc>
      </w:tr>
      <w:tr w:rsidR="00B27738" w:rsidRPr="00FA692D" w:rsidTr="00FA692D">
        <w:trPr>
          <w:cantSplit/>
        </w:trPr>
        <w:tc>
          <w:tcPr>
            <w:tcW w:w="186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Укрзооветпромпостач</w:t>
            </w:r>
          </w:p>
        </w:tc>
        <w:tc>
          <w:tcPr>
            <w:tcW w:w="1588"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80</w:t>
            </w:r>
          </w:p>
        </w:tc>
        <w:tc>
          <w:tcPr>
            <w:tcW w:w="154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58</w:t>
            </w:r>
          </w:p>
        </w:tc>
      </w:tr>
      <w:tr w:rsidR="00B27738" w:rsidRPr="00FA692D" w:rsidTr="00FA692D">
        <w:trPr>
          <w:cantSplit/>
        </w:trPr>
        <w:tc>
          <w:tcPr>
            <w:tcW w:w="186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«Биолек»</w:t>
            </w:r>
          </w:p>
        </w:tc>
        <w:tc>
          <w:tcPr>
            <w:tcW w:w="1588"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w:t>
            </w:r>
          </w:p>
        </w:tc>
        <w:tc>
          <w:tcPr>
            <w:tcW w:w="154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7,25</w:t>
            </w:r>
          </w:p>
        </w:tc>
      </w:tr>
      <w:tr w:rsidR="00B27738" w:rsidRPr="00FA692D" w:rsidTr="00FA692D">
        <w:trPr>
          <w:cantSplit/>
        </w:trPr>
        <w:tc>
          <w:tcPr>
            <w:tcW w:w="186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Харьковский мясокомбинат</w:t>
            </w:r>
          </w:p>
        </w:tc>
        <w:tc>
          <w:tcPr>
            <w:tcW w:w="1588"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w:t>
            </w:r>
          </w:p>
        </w:tc>
        <w:tc>
          <w:tcPr>
            <w:tcW w:w="154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4,35</w:t>
            </w:r>
          </w:p>
        </w:tc>
      </w:tr>
      <w:tr w:rsidR="00B27738" w:rsidRPr="00FA692D" w:rsidTr="00FA692D">
        <w:trPr>
          <w:cantSplit/>
          <w:trHeight w:val="344"/>
        </w:trPr>
        <w:tc>
          <w:tcPr>
            <w:tcW w:w="186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Харьковская биофабрика</w:t>
            </w:r>
          </w:p>
        </w:tc>
        <w:tc>
          <w:tcPr>
            <w:tcW w:w="1588"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w:t>
            </w:r>
          </w:p>
        </w:tc>
        <w:tc>
          <w:tcPr>
            <w:tcW w:w="154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2,9</w:t>
            </w:r>
          </w:p>
        </w:tc>
      </w:tr>
      <w:tr w:rsidR="00B27738" w:rsidRPr="00FA692D" w:rsidTr="00FA692D">
        <w:trPr>
          <w:cantSplit/>
          <w:trHeight w:val="305"/>
        </w:trPr>
        <w:tc>
          <w:tcPr>
            <w:tcW w:w="186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w:t>
            </w:r>
          </w:p>
        </w:tc>
        <w:tc>
          <w:tcPr>
            <w:tcW w:w="1588"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c>
          <w:tcPr>
            <w:tcW w:w="1546" w:type="pct"/>
            <w:shd w:val="clear" w:color="auto" w:fill="auto"/>
          </w:tcPr>
          <w:p w:rsidR="00B27738" w:rsidRPr="00FA692D" w:rsidRDefault="00B27738"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72,5</w:t>
            </w:r>
          </w:p>
        </w:tc>
      </w:tr>
    </w:tbl>
    <w:p w:rsidR="00BD589D" w:rsidRDefault="00BD589D" w:rsidP="009F15D2">
      <w:pPr>
        <w:widowControl/>
        <w:autoSpaceDE w:val="0"/>
        <w:autoSpaceDN w:val="0"/>
        <w:adjustRightInd w:val="0"/>
        <w:spacing w:line="360" w:lineRule="auto"/>
        <w:ind w:firstLine="709"/>
        <w:jc w:val="both"/>
        <w:rPr>
          <w:color w:val="000000"/>
          <w:sz w:val="28"/>
          <w:szCs w:val="28"/>
        </w:rPr>
      </w:pPr>
    </w:p>
    <w:p w:rsidR="00EA2F1F" w:rsidRPr="00BD589D" w:rsidRDefault="00F22FA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Таблица 4.3.4</w:t>
      </w:r>
      <w:r w:rsidR="00BD589D">
        <w:rPr>
          <w:color w:val="000000"/>
          <w:sz w:val="28"/>
          <w:szCs w:val="28"/>
        </w:rPr>
        <w:t xml:space="preserve">. </w:t>
      </w:r>
      <w:r w:rsidRPr="00BD589D">
        <w:rPr>
          <w:bCs/>
          <w:color w:val="000000"/>
          <w:sz w:val="28"/>
          <w:szCs w:val="28"/>
        </w:rPr>
        <w:t>Анализ сметы предприятия</w:t>
      </w:r>
    </w:p>
    <w:tbl>
      <w:tblPr>
        <w:tblW w:w="4805"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1"/>
        <w:gridCol w:w="1272"/>
        <w:gridCol w:w="1161"/>
        <w:gridCol w:w="1272"/>
        <w:gridCol w:w="1161"/>
        <w:gridCol w:w="1272"/>
        <w:gridCol w:w="992"/>
      </w:tblGrid>
      <w:tr w:rsidR="00F22FAA" w:rsidRPr="00FA692D" w:rsidTr="00FA692D">
        <w:trPr>
          <w:cantSplit/>
        </w:trPr>
        <w:tc>
          <w:tcPr>
            <w:tcW w:w="1126" w:type="pct"/>
            <w:vMerge w:val="restar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Статьи сметы</w:t>
            </w:r>
          </w:p>
        </w:tc>
        <w:tc>
          <w:tcPr>
            <w:tcW w:w="1322" w:type="pct"/>
            <w:gridSpan w:val="2"/>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1999</w:t>
            </w:r>
          </w:p>
        </w:tc>
        <w:tc>
          <w:tcPr>
            <w:tcW w:w="1322" w:type="pct"/>
            <w:gridSpan w:val="2"/>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2000</w:t>
            </w:r>
          </w:p>
        </w:tc>
        <w:tc>
          <w:tcPr>
            <w:tcW w:w="1230" w:type="pct"/>
            <w:gridSpan w:val="2"/>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2001</w:t>
            </w:r>
          </w:p>
        </w:tc>
      </w:tr>
      <w:tr w:rsidR="00F22FAA" w:rsidRPr="00FA692D" w:rsidTr="00FA692D">
        <w:trPr>
          <w:cantSplit/>
        </w:trPr>
        <w:tc>
          <w:tcPr>
            <w:tcW w:w="1126" w:type="pct"/>
            <w:vMerge/>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Тыс. грн.</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Тыс. грн.</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Тыс. грн.</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Заработная плата с отчислениями</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119,9</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14,8</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158,4</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17,4</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186,1</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20,1</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Поддержание основных фондов</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306,4</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37,8</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331,5</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36,4</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356,5</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38,5</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Материальные ресурсы, в т.ч.</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179,9</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22,2</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175,7</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19,3</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237,9</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25,7</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электроэнергия</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136,1</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16,8</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115,6</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12,7</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151,9</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16,4</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ГСМ</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12,9</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1,6</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13,7</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1,5</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44,6</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4,8</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Материалы и реактивы</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44,5</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5,5</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58,3</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6,4</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72,2</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7,8</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Прочие затраты</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159,7</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19,7</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232,2</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25,5</w:t>
            </w:r>
          </w:p>
        </w:tc>
        <w:tc>
          <w:tcPr>
            <w:tcW w:w="691" w:type="pct"/>
            <w:shd w:val="clear" w:color="auto" w:fill="auto"/>
          </w:tcPr>
          <w:p w:rsidR="00F22FAA" w:rsidRPr="00FA692D" w:rsidRDefault="00A36575"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206,5</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22,3</w:t>
            </w:r>
          </w:p>
        </w:tc>
      </w:tr>
      <w:tr w:rsidR="00F22FAA" w:rsidRPr="00FA692D" w:rsidTr="00FA692D">
        <w:trPr>
          <w:cantSplit/>
        </w:trPr>
        <w:tc>
          <w:tcPr>
            <w:tcW w:w="1126"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810,4</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910,4</w:t>
            </w:r>
          </w:p>
        </w:tc>
        <w:tc>
          <w:tcPr>
            <w:tcW w:w="63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c>
          <w:tcPr>
            <w:tcW w:w="691"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925,7</w:t>
            </w:r>
          </w:p>
        </w:tc>
        <w:tc>
          <w:tcPr>
            <w:tcW w:w="539" w:type="pct"/>
            <w:shd w:val="clear" w:color="auto" w:fill="auto"/>
          </w:tcPr>
          <w:p w:rsidR="00F22FAA" w:rsidRPr="00FA692D" w:rsidRDefault="00F22FA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100</w:t>
            </w:r>
          </w:p>
        </w:tc>
      </w:tr>
    </w:tbl>
    <w:p w:rsidR="00F22FAA" w:rsidRPr="009F15D2" w:rsidRDefault="00F22FAA" w:rsidP="009F15D2">
      <w:pPr>
        <w:widowControl/>
        <w:autoSpaceDE w:val="0"/>
        <w:autoSpaceDN w:val="0"/>
        <w:adjustRightInd w:val="0"/>
        <w:spacing w:line="360" w:lineRule="auto"/>
        <w:ind w:firstLine="709"/>
        <w:jc w:val="both"/>
        <w:rPr>
          <w:b/>
          <w:bCs/>
          <w:color w:val="000000"/>
          <w:sz w:val="28"/>
          <w:szCs w:val="28"/>
        </w:rPr>
      </w:pPr>
    </w:p>
    <w:p w:rsidR="00B27738" w:rsidRPr="009F15D2" w:rsidRDefault="00A36575"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Анализ сметы организации показал, что затраты за исследуемый период увеличились на 19,</w:t>
      </w:r>
      <w:r w:rsidR="009F15D2" w:rsidRPr="009F15D2">
        <w:rPr>
          <w:color w:val="000000"/>
          <w:sz w:val="28"/>
          <w:szCs w:val="28"/>
        </w:rPr>
        <w:t>2</w:t>
      </w:r>
      <w:r w:rsidR="009F15D2">
        <w:rPr>
          <w:color w:val="000000"/>
          <w:sz w:val="28"/>
          <w:szCs w:val="28"/>
        </w:rPr>
        <w:t>%</w:t>
      </w:r>
      <w:r w:rsidRPr="009F15D2">
        <w:rPr>
          <w:color w:val="000000"/>
          <w:sz w:val="28"/>
          <w:szCs w:val="28"/>
        </w:rPr>
        <w:t xml:space="preserve"> и в 2001 году составили 925,7 тыс. грн. Основными статьями сметы </w:t>
      </w:r>
      <w:r w:rsidR="00D05431" w:rsidRPr="009F15D2">
        <w:rPr>
          <w:color w:val="000000"/>
          <w:sz w:val="28"/>
          <w:szCs w:val="28"/>
        </w:rPr>
        <w:t>– содержание основных средств 38,</w:t>
      </w:r>
      <w:r w:rsidR="009F15D2" w:rsidRPr="009F15D2">
        <w:rPr>
          <w:color w:val="000000"/>
          <w:sz w:val="28"/>
          <w:szCs w:val="28"/>
        </w:rPr>
        <w:t>5</w:t>
      </w:r>
      <w:r w:rsidR="009F15D2">
        <w:rPr>
          <w:color w:val="000000"/>
          <w:sz w:val="28"/>
          <w:szCs w:val="28"/>
        </w:rPr>
        <w:t>%</w:t>
      </w:r>
      <w:r w:rsidR="00D05431" w:rsidRPr="009F15D2">
        <w:rPr>
          <w:color w:val="000000"/>
          <w:sz w:val="28"/>
          <w:szCs w:val="28"/>
        </w:rPr>
        <w:t>, материальные затраты – 25,</w:t>
      </w:r>
      <w:r w:rsidR="009F15D2" w:rsidRPr="009F15D2">
        <w:rPr>
          <w:color w:val="000000"/>
          <w:sz w:val="28"/>
          <w:szCs w:val="28"/>
        </w:rPr>
        <w:t>7</w:t>
      </w:r>
      <w:r w:rsidR="009F15D2">
        <w:rPr>
          <w:color w:val="000000"/>
          <w:sz w:val="28"/>
          <w:szCs w:val="28"/>
        </w:rPr>
        <w:t>%</w:t>
      </w:r>
      <w:r w:rsidR="00D05431" w:rsidRPr="009F15D2">
        <w:rPr>
          <w:color w:val="000000"/>
          <w:sz w:val="28"/>
          <w:szCs w:val="28"/>
        </w:rPr>
        <w:t>. Так, увеличение численности работников повлекло и увеличение затрат на заработную плату, а также проведенные работы за 1999</w:t>
      </w:r>
      <w:r w:rsidR="009F15D2">
        <w:rPr>
          <w:color w:val="000000"/>
          <w:sz w:val="28"/>
          <w:szCs w:val="28"/>
        </w:rPr>
        <w:t>–</w:t>
      </w:r>
      <w:r w:rsidR="009F15D2" w:rsidRPr="009F15D2">
        <w:rPr>
          <w:color w:val="000000"/>
          <w:sz w:val="28"/>
          <w:szCs w:val="28"/>
        </w:rPr>
        <w:t>2</w:t>
      </w:r>
      <w:r w:rsidR="00D05431" w:rsidRPr="009F15D2">
        <w:rPr>
          <w:color w:val="000000"/>
          <w:sz w:val="28"/>
          <w:szCs w:val="28"/>
        </w:rPr>
        <w:t>001</w:t>
      </w:r>
      <w:r w:rsidR="009F15D2">
        <w:rPr>
          <w:color w:val="000000"/>
          <w:sz w:val="28"/>
          <w:szCs w:val="28"/>
        </w:rPr>
        <w:t> </w:t>
      </w:r>
      <w:r w:rsidR="009F15D2" w:rsidRPr="009F15D2">
        <w:rPr>
          <w:color w:val="000000"/>
          <w:sz w:val="28"/>
          <w:szCs w:val="28"/>
        </w:rPr>
        <w:t>гг</w:t>
      </w:r>
      <w:r w:rsidR="00D05431" w:rsidRPr="009F15D2">
        <w:rPr>
          <w:color w:val="000000"/>
          <w:sz w:val="28"/>
          <w:szCs w:val="28"/>
        </w:rPr>
        <w:t>. по реконструкции, модернизации и совершенствованию основных средств организации повлекло и увеличение затрат на содержание и амортизационные отчисления. Анализ динамики сметы организации показал, что организация стремится к расширению своей деятельности, увеличивая количество предоставляемых услуг, работ, научных исследований. На перспективу развития необходимо увеличивать смету организации, так как на достигнутом уровне ХБТЦ не останавливается, а постоянно увеличивает спектр научных исследований, что способствует интеграции научных достижений ученых ХБТЦ с практическим их применением.</w:t>
      </w:r>
    </w:p>
    <w:p w:rsidR="00E2396A" w:rsidRPr="00BD589D" w:rsidRDefault="00BD589D" w:rsidP="009F15D2">
      <w:pPr>
        <w:widowControl/>
        <w:autoSpaceDE w:val="0"/>
        <w:autoSpaceDN w:val="0"/>
        <w:adjustRightInd w:val="0"/>
        <w:spacing w:line="360" w:lineRule="auto"/>
        <w:ind w:firstLine="709"/>
        <w:jc w:val="both"/>
        <w:rPr>
          <w:color w:val="000000"/>
          <w:sz w:val="28"/>
          <w:szCs w:val="28"/>
        </w:rPr>
      </w:pPr>
      <w:r>
        <w:rPr>
          <w:color w:val="000000"/>
          <w:sz w:val="28"/>
          <w:szCs w:val="28"/>
        </w:rPr>
        <w:br w:type="page"/>
      </w:r>
      <w:r w:rsidR="00E2396A" w:rsidRPr="009F15D2">
        <w:rPr>
          <w:color w:val="000000"/>
          <w:sz w:val="28"/>
          <w:szCs w:val="28"/>
        </w:rPr>
        <w:t>Таблица 4.3.5</w:t>
      </w:r>
      <w:r>
        <w:rPr>
          <w:color w:val="000000"/>
          <w:sz w:val="28"/>
          <w:szCs w:val="28"/>
        </w:rPr>
        <w:t xml:space="preserve">. </w:t>
      </w:r>
      <w:r w:rsidR="00E2396A" w:rsidRPr="00BD589D">
        <w:rPr>
          <w:bCs/>
          <w:color w:val="000000"/>
          <w:sz w:val="28"/>
          <w:szCs w:val="28"/>
        </w:rPr>
        <w:t>Экономическая эффективность деятельности ХБТЦ</w:t>
      </w:r>
    </w:p>
    <w:tbl>
      <w:tblPr>
        <w:tblW w:w="485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2"/>
        <w:gridCol w:w="2368"/>
        <w:gridCol w:w="2368"/>
        <w:gridCol w:w="2212"/>
      </w:tblGrid>
      <w:tr w:rsidR="00E2396A" w:rsidRPr="00FA692D" w:rsidTr="00FA692D">
        <w:trPr>
          <w:cantSplit/>
        </w:trPr>
        <w:tc>
          <w:tcPr>
            <w:tcW w:w="1265"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Показатели</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1999</w:t>
            </w:r>
            <w:r w:rsidR="00BD589D" w:rsidRPr="00FA692D">
              <w:rPr>
                <w:color w:val="000000"/>
                <w:sz w:val="20"/>
                <w:szCs w:val="28"/>
              </w:rPr>
              <w:t xml:space="preserve">, </w:t>
            </w:r>
            <w:r w:rsidRPr="00FA692D">
              <w:rPr>
                <w:color w:val="000000"/>
                <w:sz w:val="20"/>
                <w:szCs w:val="28"/>
              </w:rPr>
              <w:t>тыс. грн</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2000</w:t>
            </w:r>
            <w:r w:rsidR="00BD589D" w:rsidRPr="00FA692D">
              <w:rPr>
                <w:color w:val="000000"/>
                <w:sz w:val="20"/>
                <w:szCs w:val="28"/>
              </w:rPr>
              <w:t xml:space="preserve">, </w:t>
            </w:r>
            <w:r w:rsidRPr="00FA692D">
              <w:rPr>
                <w:color w:val="000000"/>
                <w:sz w:val="20"/>
                <w:szCs w:val="28"/>
              </w:rPr>
              <w:t>тыс. грн</w:t>
            </w:r>
          </w:p>
        </w:tc>
        <w:tc>
          <w:tcPr>
            <w:tcW w:w="1190"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2001</w:t>
            </w:r>
            <w:r w:rsidR="00BD589D" w:rsidRPr="00FA692D">
              <w:rPr>
                <w:color w:val="000000"/>
                <w:sz w:val="20"/>
                <w:szCs w:val="28"/>
              </w:rPr>
              <w:t xml:space="preserve">, </w:t>
            </w:r>
            <w:r w:rsidRPr="00FA692D">
              <w:rPr>
                <w:color w:val="000000"/>
                <w:sz w:val="20"/>
                <w:szCs w:val="28"/>
              </w:rPr>
              <w:t>тыс. грн</w:t>
            </w:r>
          </w:p>
        </w:tc>
      </w:tr>
      <w:tr w:rsidR="00E2396A" w:rsidRPr="00FA692D" w:rsidTr="00FA692D">
        <w:trPr>
          <w:cantSplit/>
        </w:trPr>
        <w:tc>
          <w:tcPr>
            <w:tcW w:w="1265"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Финансовые поступления</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760,4</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980,5</w:t>
            </w:r>
          </w:p>
        </w:tc>
        <w:tc>
          <w:tcPr>
            <w:tcW w:w="1190"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1100,7</w:t>
            </w:r>
          </w:p>
        </w:tc>
      </w:tr>
      <w:tr w:rsidR="00E2396A" w:rsidRPr="00FA692D" w:rsidTr="00FA692D">
        <w:trPr>
          <w:cantSplit/>
        </w:trPr>
        <w:tc>
          <w:tcPr>
            <w:tcW w:w="1265"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Затраты предприятия</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810,4</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910,4</w:t>
            </w:r>
          </w:p>
        </w:tc>
        <w:tc>
          <w:tcPr>
            <w:tcW w:w="1190"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925,7</w:t>
            </w:r>
          </w:p>
        </w:tc>
      </w:tr>
      <w:tr w:rsidR="00E2396A" w:rsidRPr="00FA692D" w:rsidTr="00FA692D">
        <w:trPr>
          <w:cantSplit/>
        </w:trPr>
        <w:tc>
          <w:tcPr>
            <w:tcW w:w="1265"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Прибыль или убыток</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-50,0</w:t>
            </w:r>
          </w:p>
        </w:tc>
        <w:tc>
          <w:tcPr>
            <w:tcW w:w="1273"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70,4</w:t>
            </w:r>
          </w:p>
        </w:tc>
        <w:tc>
          <w:tcPr>
            <w:tcW w:w="1190" w:type="pct"/>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175,0</w:t>
            </w:r>
          </w:p>
        </w:tc>
      </w:tr>
    </w:tbl>
    <w:p w:rsidR="00E2396A" w:rsidRPr="009F15D2" w:rsidRDefault="00E2396A" w:rsidP="009F15D2">
      <w:pPr>
        <w:widowControl/>
        <w:autoSpaceDE w:val="0"/>
        <w:autoSpaceDN w:val="0"/>
        <w:adjustRightInd w:val="0"/>
        <w:spacing w:line="360" w:lineRule="auto"/>
        <w:ind w:firstLine="709"/>
        <w:jc w:val="both"/>
        <w:rPr>
          <w:color w:val="000000"/>
          <w:sz w:val="28"/>
          <w:szCs w:val="28"/>
        </w:rPr>
      </w:pPr>
    </w:p>
    <w:p w:rsidR="00E2396A" w:rsidRPr="009F15D2" w:rsidRDefault="00E33388"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Анализ таблицы экономической эффективности деятельности ХБТЦ показал, что организация неизменно </w:t>
      </w:r>
      <w:r w:rsidR="00A76805" w:rsidRPr="009F15D2">
        <w:rPr>
          <w:color w:val="000000"/>
          <w:sz w:val="28"/>
          <w:szCs w:val="28"/>
        </w:rPr>
        <w:t>стремится к получению прибыли. Так в 1999 году данное учреждение было убыточным -50 тыс. грн. Существенное влияние на убыточность оказало неполное финансирование государством, а также огромные затраты на непредвиденный ремонт зданий и сооружений, реконструкцию коммуникаций и строительство новой отопительной системы. Начиная с 2000 года</w:t>
      </w:r>
      <w:r w:rsidR="00CF661A" w:rsidRPr="009F15D2">
        <w:rPr>
          <w:color w:val="000000"/>
          <w:sz w:val="28"/>
          <w:szCs w:val="28"/>
        </w:rPr>
        <w:t>,</w:t>
      </w:r>
      <w:r w:rsidR="00A76805" w:rsidRPr="009F15D2">
        <w:rPr>
          <w:color w:val="000000"/>
          <w:sz w:val="28"/>
          <w:szCs w:val="28"/>
        </w:rPr>
        <w:t xml:space="preserve"> ХБТЦ расширило свой круг деятельности, увеличились </w:t>
      </w:r>
      <w:r w:rsidR="00CF661A" w:rsidRPr="009F15D2">
        <w:rPr>
          <w:color w:val="000000"/>
          <w:sz w:val="28"/>
          <w:szCs w:val="28"/>
        </w:rPr>
        <w:t>финансовые поступления на 12,</w:t>
      </w:r>
      <w:r w:rsidR="009F15D2" w:rsidRPr="009F15D2">
        <w:rPr>
          <w:color w:val="000000"/>
          <w:sz w:val="28"/>
          <w:szCs w:val="28"/>
        </w:rPr>
        <w:t>3</w:t>
      </w:r>
      <w:r w:rsidR="009F15D2">
        <w:rPr>
          <w:color w:val="000000"/>
          <w:sz w:val="28"/>
          <w:szCs w:val="28"/>
        </w:rPr>
        <w:t>%</w:t>
      </w:r>
      <w:r w:rsidR="00CF661A" w:rsidRPr="009F15D2">
        <w:rPr>
          <w:color w:val="000000"/>
          <w:sz w:val="28"/>
          <w:szCs w:val="28"/>
        </w:rPr>
        <w:t xml:space="preserve"> прежде всего за счет оказания дополнительных услуг посторонним организациям, увеличение хоздоговорной тематики и в 2000 году ХБТЦ впервые получил прибыль в размере 70,1 тыс. грн</w:t>
      </w:r>
      <w:r w:rsidR="00BD589D">
        <w:rPr>
          <w:color w:val="000000"/>
          <w:sz w:val="28"/>
          <w:szCs w:val="28"/>
        </w:rPr>
        <w:t>.</w:t>
      </w:r>
      <w:r w:rsidR="00CF661A" w:rsidRPr="009F15D2">
        <w:rPr>
          <w:color w:val="000000"/>
          <w:sz w:val="28"/>
          <w:szCs w:val="28"/>
        </w:rPr>
        <w:t xml:space="preserve"> с увеличением ее до 175,0 тыс. грн</w:t>
      </w:r>
      <w:r w:rsidR="00BD589D">
        <w:rPr>
          <w:color w:val="000000"/>
          <w:sz w:val="28"/>
          <w:szCs w:val="28"/>
        </w:rPr>
        <w:t>.</w:t>
      </w:r>
      <w:r w:rsidR="00CF661A" w:rsidRPr="009F15D2">
        <w:rPr>
          <w:color w:val="000000"/>
          <w:sz w:val="28"/>
          <w:szCs w:val="28"/>
        </w:rPr>
        <w:t xml:space="preserve"> в 2001 году.</w:t>
      </w:r>
    </w:p>
    <w:p w:rsidR="00CF661A" w:rsidRPr="009F15D2" w:rsidRDefault="00CF661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целом считаем, что ХБТЦ – коммерческая организация, занимающаяся разработкой и внедрением биотехнологий воспроизводства сельскохозяйственных животных, которая крайне необходима в период рыночных преобразований в Украине, как центр науки и технологии в сельском хозяйстве, как координирующая организация по биотехнологическим исследованиям в Украине.</w:t>
      </w:r>
    </w:p>
    <w:p w:rsidR="00CF661A" w:rsidRPr="009F15D2" w:rsidRDefault="00CF661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Экономический анализ ХБТЦ позволил сделать следующие выводы:</w:t>
      </w:r>
    </w:p>
    <w:p w:rsidR="00CF661A" w:rsidRPr="009F15D2" w:rsidRDefault="00C6505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Необходим поток инвестиций для приобретения новейшего оборудования для научных исследований, которое позволит расширить спектр научных направлений;</w:t>
      </w:r>
    </w:p>
    <w:p w:rsidR="00C6505A" w:rsidRPr="009F15D2" w:rsidRDefault="00C6505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 В ближайшем будущем необходимо организовать маркетинговый отдел, который будет заниматься рекламой биоцентра не только в Украине, но и за рубежом;</w:t>
      </w:r>
    </w:p>
    <w:p w:rsidR="00C6505A" w:rsidRPr="009F15D2" w:rsidRDefault="00C6505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3. Расширение и создание филиалов во всех регионах Украины;</w:t>
      </w:r>
    </w:p>
    <w:p w:rsidR="00C6505A" w:rsidRPr="009F15D2" w:rsidRDefault="00C6505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4. Увеличение финансирования со стороны государства и принятие государственной программы по исследованиям и внедрению биотехнологии в АПК Украины.</w:t>
      </w:r>
    </w:p>
    <w:p w:rsidR="009F15D2" w:rsidRDefault="009F15D2" w:rsidP="009F15D2">
      <w:pPr>
        <w:widowControl/>
        <w:autoSpaceDE w:val="0"/>
        <w:autoSpaceDN w:val="0"/>
        <w:adjustRightInd w:val="0"/>
        <w:spacing w:line="360" w:lineRule="auto"/>
        <w:ind w:firstLine="709"/>
        <w:jc w:val="both"/>
        <w:rPr>
          <w:color w:val="000000"/>
          <w:sz w:val="28"/>
          <w:szCs w:val="28"/>
        </w:rPr>
      </w:pPr>
    </w:p>
    <w:p w:rsidR="00535AAB" w:rsidRPr="009F15D2" w:rsidRDefault="00535AAB"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15" w:name="_Toc12811653"/>
      <w:r w:rsidRPr="009F15D2">
        <w:rPr>
          <w:rFonts w:ascii="Times New Roman" w:hAnsi="Times New Roman" w:cs="Times New Roman"/>
          <w:i w:val="0"/>
          <w:iCs w:val="0"/>
          <w:color w:val="000000"/>
        </w:rPr>
        <w:t>4.4 Характеристика предприятия</w:t>
      </w:r>
      <w:bookmarkEnd w:id="15"/>
    </w:p>
    <w:p w:rsidR="00FD79AC" w:rsidRPr="009F15D2" w:rsidRDefault="00FD79AC" w:rsidP="009F15D2">
      <w:pPr>
        <w:widowControl/>
        <w:autoSpaceDE w:val="0"/>
        <w:autoSpaceDN w:val="0"/>
        <w:adjustRightInd w:val="0"/>
        <w:spacing w:line="360" w:lineRule="auto"/>
        <w:ind w:firstLine="709"/>
        <w:jc w:val="both"/>
        <w:rPr>
          <w:color w:val="000000"/>
          <w:sz w:val="28"/>
        </w:rPr>
      </w:pPr>
    </w:p>
    <w:p w:rsidR="00D42054" w:rsidRPr="009F15D2" w:rsidRDefault="00FD79AC"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Харьковский биотехнологический центр расположен на восточной окраине города Харькова на территории ПО «Кулиничи».</w:t>
      </w:r>
    </w:p>
    <w:p w:rsidR="00FD79AC" w:rsidRPr="009F15D2" w:rsidRDefault="00FD79AC"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центре имеются: административный и лабораторный корпус, в котором находятся научные лаборатории </w:t>
      </w:r>
      <w:r w:rsidR="00D42054" w:rsidRPr="009F15D2">
        <w:rPr>
          <w:color w:val="000000"/>
          <w:sz w:val="28"/>
          <w:szCs w:val="28"/>
        </w:rPr>
        <w:t>и манеж для работы с животными, а также гараж для автотранспорта организации.</w:t>
      </w:r>
      <w:r w:rsidRPr="009F15D2">
        <w:rPr>
          <w:color w:val="000000"/>
          <w:sz w:val="28"/>
          <w:szCs w:val="28"/>
        </w:rPr>
        <w:t xml:space="preserve"> </w:t>
      </w:r>
      <w:r w:rsidR="00D42054" w:rsidRPr="009F15D2">
        <w:rPr>
          <w:color w:val="000000"/>
          <w:sz w:val="28"/>
          <w:szCs w:val="28"/>
        </w:rPr>
        <w:t xml:space="preserve">Также имеется животноводческое помещение, в котором находятся 8 быков </w:t>
      </w:r>
      <w:r w:rsidR="009F15D2">
        <w:rPr>
          <w:color w:val="000000"/>
          <w:sz w:val="28"/>
          <w:szCs w:val="28"/>
        </w:rPr>
        <w:t>–</w:t>
      </w:r>
      <w:r w:rsidR="009F15D2" w:rsidRPr="009F15D2">
        <w:rPr>
          <w:color w:val="000000"/>
          <w:sz w:val="28"/>
          <w:szCs w:val="28"/>
        </w:rPr>
        <w:t xml:space="preserve"> </w:t>
      </w:r>
      <w:r w:rsidR="00D42054" w:rsidRPr="009F15D2">
        <w:rPr>
          <w:color w:val="000000"/>
          <w:sz w:val="28"/>
          <w:szCs w:val="28"/>
        </w:rPr>
        <w:t>производителей и хранятся корма для животных.</w:t>
      </w:r>
    </w:p>
    <w:p w:rsidR="00D42054" w:rsidRPr="009F15D2" w:rsidRDefault="00D42054"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ХБТЦ является структурным подразделением Украинской академии аграрных наук, является юридическим лицом, имеет расчетный счет в банке, имеет свою печать и бланки с название организации.</w:t>
      </w:r>
    </w:p>
    <w:p w:rsidR="00D42054" w:rsidRPr="009F15D2" w:rsidRDefault="00D42054"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ХБТЦ является координирующим центром по биотехнологии воспроизводства сельскохозяйственных животных на Украине.</w:t>
      </w:r>
    </w:p>
    <w:p w:rsidR="0045620C" w:rsidRPr="009F15D2" w:rsidRDefault="00D42054"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Основное направление деятельности центра – разработка и внедрение новых научно обоснованных методов по повышению уровня воспроизводства сельскохозяйственных животных.</w:t>
      </w:r>
    </w:p>
    <w:p w:rsidR="0045620C" w:rsidRPr="009F15D2" w:rsidRDefault="00D42054"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Центр выполняет задания Академии аграрных наук Украины, Министерства аграрной политики Украины, </w:t>
      </w:r>
      <w:r w:rsidR="004170A3" w:rsidRPr="009F15D2">
        <w:rPr>
          <w:color w:val="000000"/>
          <w:sz w:val="28"/>
          <w:szCs w:val="28"/>
        </w:rPr>
        <w:t>М</w:t>
      </w:r>
      <w:r w:rsidRPr="009F15D2">
        <w:rPr>
          <w:color w:val="000000"/>
          <w:sz w:val="28"/>
          <w:szCs w:val="28"/>
        </w:rPr>
        <w:t>инистерства науки Украины</w:t>
      </w:r>
      <w:r w:rsidR="004170A3" w:rsidRPr="009F15D2">
        <w:rPr>
          <w:color w:val="000000"/>
          <w:sz w:val="28"/>
          <w:szCs w:val="28"/>
        </w:rPr>
        <w:t xml:space="preserve"> по разработке новых технологий в области искусственного осеменения, криоконсервации, микрохирургии, клеточной и генной инженерии и трансплантации ооцитов и эмбрионов сельскохозяйственных животных, а также занимается хозрасчетной деятельностью, работая по договорам с сельскохозяйственными предприятиями в сфере воспроизводства стада.</w:t>
      </w:r>
    </w:p>
    <w:p w:rsidR="00D42054" w:rsidRPr="009F15D2" w:rsidRDefault="0045620C"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Научные исследования проводятся на базе опытных хозяйств института животноводства УААН.</w:t>
      </w:r>
    </w:p>
    <w:p w:rsidR="009F15D2" w:rsidRDefault="0045620C"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Собственных земельных угодий ХБТЦ не имеет.</w:t>
      </w:r>
    </w:p>
    <w:p w:rsidR="00BD589D" w:rsidRDefault="00BD589D" w:rsidP="009F15D2">
      <w:pPr>
        <w:widowControl/>
        <w:autoSpaceDE w:val="0"/>
        <w:autoSpaceDN w:val="0"/>
        <w:adjustRightInd w:val="0"/>
        <w:spacing w:line="360" w:lineRule="auto"/>
        <w:ind w:firstLine="709"/>
        <w:jc w:val="both"/>
        <w:rPr>
          <w:color w:val="000000"/>
          <w:sz w:val="28"/>
          <w:szCs w:val="28"/>
        </w:rPr>
      </w:pPr>
    </w:p>
    <w:p w:rsidR="009F15D2" w:rsidRPr="00BD589D" w:rsidRDefault="00535AAB" w:rsidP="009F15D2">
      <w:pPr>
        <w:pStyle w:val="2"/>
        <w:keepNext w:val="0"/>
        <w:widowControl/>
        <w:spacing w:before="0" w:after="0" w:line="360" w:lineRule="auto"/>
        <w:ind w:firstLine="709"/>
        <w:jc w:val="both"/>
        <w:rPr>
          <w:rFonts w:ascii="Times New Roman" w:hAnsi="Times New Roman" w:cs="Times New Roman"/>
          <w:i w:val="0"/>
          <w:color w:val="000000"/>
        </w:rPr>
      </w:pPr>
      <w:bookmarkStart w:id="16" w:name="_Toc12811654"/>
      <w:r w:rsidRPr="009F15D2">
        <w:rPr>
          <w:rFonts w:ascii="Times New Roman" w:hAnsi="Times New Roman" w:cs="Times New Roman"/>
          <w:i w:val="0"/>
          <w:iCs w:val="0"/>
          <w:color w:val="000000"/>
        </w:rPr>
        <w:t xml:space="preserve">4.5 </w:t>
      </w:r>
      <w:r w:rsidR="00FC4362" w:rsidRPr="009F15D2">
        <w:rPr>
          <w:rFonts w:ascii="Times New Roman" w:hAnsi="Times New Roman" w:cs="Times New Roman"/>
          <w:i w:val="0"/>
          <w:iCs w:val="0"/>
          <w:color w:val="000000"/>
        </w:rPr>
        <w:t>Р</w:t>
      </w:r>
      <w:r w:rsidRPr="009F15D2">
        <w:rPr>
          <w:rFonts w:ascii="Times New Roman" w:hAnsi="Times New Roman" w:cs="Times New Roman"/>
          <w:i w:val="0"/>
          <w:iCs w:val="0"/>
          <w:color w:val="000000"/>
        </w:rPr>
        <w:t>езультаты исследований</w:t>
      </w:r>
      <w:bookmarkEnd w:id="16"/>
    </w:p>
    <w:p w:rsidR="00BD589D" w:rsidRDefault="00BD589D" w:rsidP="009F15D2">
      <w:pPr>
        <w:pStyle w:val="3"/>
        <w:keepNext w:val="0"/>
        <w:widowControl/>
        <w:spacing w:before="0" w:after="0" w:line="360" w:lineRule="auto"/>
        <w:ind w:firstLine="709"/>
        <w:jc w:val="both"/>
        <w:rPr>
          <w:rFonts w:ascii="Times New Roman" w:hAnsi="Times New Roman" w:cs="Times New Roman"/>
          <w:color w:val="000000"/>
          <w:sz w:val="28"/>
          <w:szCs w:val="28"/>
        </w:rPr>
      </w:pPr>
      <w:bookmarkStart w:id="17" w:name="_Toc12811655"/>
    </w:p>
    <w:p w:rsidR="004847C0" w:rsidRPr="009F15D2" w:rsidRDefault="00535AAB" w:rsidP="009F15D2">
      <w:pPr>
        <w:pStyle w:val="3"/>
        <w:keepNext w:val="0"/>
        <w:widowControl/>
        <w:spacing w:before="0" w:after="0" w:line="360" w:lineRule="auto"/>
        <w:ind w:firstLine="709"/>
        <w:jc w:val="both"/>
        <w:rPr>
          <w:rFonts w:ascii="Times New Roman" w:hAnsi="Times New Roman" w:cs="Times New Roman"/>
          <w:color w:val="000000"/>
          <w:sz w:val="28"/>
          <w:szCs w:val="28"/>
        </w:rPr>
      </w:pPr>
      <w:r w:rsidRPr="009F15D2">
        <w:rPr>
          <w:rFonts w:ascii="Times New Roman" w:hAnsi="Times New Roman" w:cs="Times New Roman"/>
          <w:color w:val="000000"/>
          <w:sz w:val="28"/>
          <w:szCs w:val="28"/>
        </w:rPr>
        <w:t>4</w:t>
      </w:r>
      <w:r w:rsidR="004847C0" w:rsidRPr="009F15D2">
        <w:rPr>
          <w:rFonts w:ascii="Times New Roman" w:hAnsi="Times New Roman" w:cs="Times New Roman"/>
          <w:color w:val="000000"/>
          <w:sz w:val="28"/>
          <w:szCs w:val="28"/>
        </w:rPr>
        <w:t>.5.</w:t>
      </w:r>
      <w:r w:rsidRPr="009F15D2">
        <w:rPr>
          <w:rFonts w:ascii="Times New Roman" w:hAnsi="Times New Roman" w:cs="Times New Roman"/>
          <w:color w:val="000000"/>
          <w:sz w:val="28"/>
          <w:szCs w:val="28"/>
        </w:rPr>
        <w:t>1</w:t>
      </w:r>
      <w:r w:rsidR="004847C0" w:rsidRPr="009F15D2">
        <w:rPr>
          <w:rFonts w:ascii="Times New Roman" w:hAnsi="Times New Roman" w:cs="Times New Roman"/>
          <w:color w:val="000000"/>
          <w:sz w:val="28"/>
          <w:szCs w:val="28"/>
        </w:rPr>
        <w:t xml:space="preserve"> Разработка мер предупреждения микробной контаминации эмбрионов на технологических этапах их подготовки</w:t>
      </w:r>
      <w:bookmarkEnd w:id="17"/>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При изучении бактериальной загрязненности половых путей реципиентов в разные фазы полового цикла нами установлено, что в лютеальную фазу микробная контаминация выше, чем в эстральную, </w:t>
      </w:r>
      <w:r w:rsidR="009F15D2">
        <w:rPr>
          <w:color w:val="000000"/>
          <w:sz w:val="28"/>
          <w:szCs w:val="28"/>
        </w:rPr>
        <w:t>т.е.</w:t>
      </w:r>
      <w:r w:rsidRPr="009F15D2">
        <w:rPr>
          <w:color w:val="000000"/>
          <w:sz w:val="28"/>
          <w:szCs w:val="28"/>
        </w:rPr>
        <w:t xml:space="preserve"> в это время матка наиболее чувствительна к микробному фактору. Кроме этого, нами доказано отрицательное</w:t>
      </w:r>
      <w:r w:rsidR="00AC03D5" w:rsidRPr="009F15D2">
        <w:rPr>
          <w:color w:val="000000"/>
          <w:sz w:val="28"/>
          <w:szCs w:val="28"/>
        </w:rPr>
        <w:t xml:space="preserve"> </w:t>
      </w:r>
      <w:r w:rsidRPr="009F15D2">
        <w:rPr>
          <w:color w:val="000000"/>
          <w:sz w:val="28"/>
          <w:szCs w:val="28"/>
        </w:rPr>
        <w:t>влияние</w:t>
      </w:r>
      <w:r w:rsidR="009F15D2">
        <w:rPr>
          <w:color w:val="000000"/>
          <w:sz w:val="28"/>
          <w:szCs w:val="28"/>
        </w:rPr>
        <w:t xml:space="preserve"> </w:t>
      </w:r>
      <w:r w:rsidRPr="009F15D2">
        <w:rPr>
          <w:color w:val="000000"/>
          <w:sz w:val="28"/>
          <w:szCs w:val="28"/>
        </w:rPr>
        <w:t>микробного</w:t>
      </w:r>
      <w:r w:rsidR="009F15D2">
        <w:rPr>
          <w:color w:val="000000"/>
          <w:sz w:val="28"/>
          <w:szCs w:val="28"/>
        </w:rPr>
        <w:t xml:space="preserve"> </w:t>
      </w:r>
      <w:r w:rsidRPr="009F15D2">
        <w:rPr>
          <w:color w:val="000000"/>
          <w:sz w:val="28"/>
          <w:szCs w:val="28"/>
        </w:rPr>
        <w:t>фактора</w:t>
      </w:r>
      <w:r w:rsidR="009F15D2">
        <w:rPr>
          <w:color w:val="000000"/>
          <w:sz w:val="28"/>
          <w:szCs w:val="28"/>
        </w:rPr>
        <w:t xml:space="preserve"> </w:t>
      </w:r>
      <w:r w:rsidRPr="009F15D2">
        <w:rPr>
          <w:color w:val="000000"/>
          <w:sz w:val="28"/>
          <w:szCs w:val="28"/>
        </w:rPr>
        <w:t>на</w:t>
      </w:r>
      <w:r w:rsidR="009F15D2">
        <w:rPr>
          <w:color w:val="000000"/>
          <w:sz w:val="28"/>
          <w:szCs w:val="28"/>
        </w:rPr>
        <w:t xml:space="preserve"> </w:t>
      </w:r>
      <w:r w:rsidR="00AC03D5" w:rsidRPr="009F15D2">
        <w:rPr>
          <w:color w:val="000000"/>
          <w:sz w:val="28"/>
          <w:szCs w:val="28"/>
        </w:rPr>
        <w:t xml:space="preserve">приживляемость. </w:t>
      </w:r>
      <w:r w:rsidRPr="009F15D2">
        <w:rPr>
          <w:color w:val="000000"/>
          <w:sz w:val="28"/>
          <w:szCs w:val="28"/>
        </w:rPr>
        <w:t>Поэтому</w:t>
      </w:r>
      <w:r w:rsidR="009F15D2">
        <w:rPr>
          <w:color w:val="000000"/>
          <w:sz w:val="28"/>
          <w:szCs w:val="28"/>
        </w:rPr>
        <w:t xml:space="preserve"> </w:t>
      </w:r>
      <w:r w:rsidRPr="009F15D2">
        <w:rPr>
          <w:color w:val="000000"/>
          <w:sz w:val="28"/>
          <w:szCs w:val="28"/>
        </w:rPr>
        <w:t>возникла</w:t>
      </w:r>
      <w:r w:rsidR="009F15D2">
        <w:rPr>
          <w:color w:val="000000"/>
          <w:sz w:val="28"/>
          <w:szCs w:val="28"/>
        </w:rPr>
        <w:t xml:space="preserve"> </w:t>
      </w:r>
      <w:r w:rsidRPr="009F15D2">
        <w:rPr>
          <w:color w:val="000000"/>
          <w:sz w:val="28"/>
          <w:szCs w:val="28"/>
        </w:rPr>
        <w:t>необходимость</w:t>
      </w:r>
      <w:r w:rsidR="009F15D2">
        <w:rPr>
          <w:color w:val="000000"/>
          <w:sz w:val="28"/>
          <w:szCs w:val="28"/>
        </w:rPr>
        <w:t xml:space="preserve"> </w:t>
      </w:r>
      <w:r w:rsidRPr="009F15D2">
        <w:rPr>
          <w:color w:val="000000"/>
          <w:sz w:val="28"/>
          <w:szCs w:val="28"/>
        </w:rPr>
        <w:t>в</w:t>
      </w:r>
      <w:r w:rsidR="009F15D2">
        <w:rPr>
          <w:color w:val="000000"/>
          <w:sz w:val="28"/>
          <w:szCs w:val="28"/>
        </w:rPr>
        <w:t xml:space="preserve"> </w:t>
      </w:r>
      <w:r w:rsidRPr="009F15D2">
        <w:rPr>
          <w:color w:val="000000"/>
          <w:sz w:val="28"/>
          <w:szCs w:val="28"/>
        </w:rPr>
        <w:t>разработке</w:t>
      </w:r>
      <w:r w:rsidR="009F15D2">
        <w:rPr>
          <w:color w:val="000000"/>
          <w:sz w:val="28"/>
          <w:szCs w:val="28"/>
        </w:rPr>
        <w:t xml:space="preserve"> </w:t>
      </w:r>
      <w:r w:rsidRPr="009F15D2">
        <w:rPr>
          <w:color w:val="000000"/>
          <w:sz w:val="28"/>
          <w:szCs w:val="28"/>
        </w:rPr>
        <w:t>мер предотвращению</w:t>
      </w:r>
      <w:r w:rsidR="009F15D2">
        <w:rPr>
          <w:color w:val="000000"/>
          <w:sz w:val="28"/>
          <w:szCs w:val="28"/>
        </w:rPr>
        <w:t xml:space="preserve"> </w:t>
      </w:r>
      <w:r w:rsidRPr="009F15D2">
        <w:rPr>
          <w:color w:val="000000"/>
          <w:sz w:val="28"/>
          <w:szCs w:val="28"/>
        </w:rPr>
        <w:t>микробной</w:t>
      </w:r>
      <w:r w:rsidR="009F15D2">
        <w:rPr>
          <w:color w:val="000000"/>
          <w:sz w:val="28"/>
          <w:szCs w:val="28"/>
        </w:rPr>
        <w:t xml:space="preserve"> </w:t>
      </w:r>
      <w:r w:rsidRPr="009F15D2">
        <w:rPr>
          <w:color w:val="000000"/>
          <w:sz w:val="28"/>
          <w:szCs w:val="28"/>
        </w:rPr>
        <w:t>контаминации</w:t>
      </w:r>
      <w:r w:rsidR="009F15D2">
        <w:rPr>
          <w:color w:val="000000"/>
          <w:sz w:val="28"/>
          <w:szCs w:val="28"/>
        </w:rPr>
        <w:t xml:space="preserve"> </w:t>
      </w:r>
      <w:r w:rsidRPr="009F15D2">
        <w:rPr>
          <w:color w:val="000000"/>
          <w:sz w:val="28"/>
          <w:szCs w:val="28"/>
        </w:rPr>
        <w:t>на</w:t>
      </w:r>
      <w:r w:rsidR="009F15D2">
        <w:rPr>
          <w:color w:val="000000"/>
          <w:sz w:val="28"/>
          <w:szCs w:val="28"/>
        </w:rPr>
        <w:t xml:space="preserve"> </w:t>
      </w:r>
      <w:r w:rsidRPr="009F15D2">
        <w:rPr>
          <w:color w:val="000000"/>
          <w:sz w:val="28"/>
          <w:szCs w:val="28"/>
        </w:rPr>
        <w:t>всех</w:t>
      </w:r>
      <w:r w:rsidR="009F15D2">
        <w:rPr>
          <w:color w:val="000000"/>
          <w:sz w:val="28"/>
          <w:szCs w:val="28"/>
        </w:rPr>
        <w:t xml:space="preserve"> </w:t>
      </w:r>
      <w:r w:rsidRPr="009F15D2">
        <w:rPr>
          <w:color w:val="000000"/>
          <w:sz w:val="28"/>
          <w:szCs w:val="28"/>
        </w:rPr>
        <w:t>этапах трансплантации.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С целью предупреждения заноса инфекции в матку реципиента контаминированными эмбрионами на всех этапах трансплантации осуществляли бактериологический контроль. Бактериологические исследования показали, что промывные буферные среды содержат большое количество микроорганизмов, которые могут абсорбироваться на зоне пеллюцида эмбриона, а в дальнейшем при пересадке его переносится в матку реципиента. Поэтому мы считаем, что важным моментом в комплексе профилактических мероприятий микробной контаминации при трансплантации эмбрионов является санация промывных буферных сред и отмывка эмбрионов. Для санации промывных буферных сред и отмывки эмбрионов мы испытали различные комплексы антибиотиков. Контролем служили </w:t>
      </w:r>
      <w:r w:rsidR="009F15D2" w:rsidRPr="009F15D2">
        <w:rPr>
          <w:color w:val="000000"/>
          <w:sz w:val="28"/>
          <w:szCs w:val="28"/>
        </w:rPr>
        <w:t>пробы</w:t>
      </w:r>
      <w:r w:rsidR="009F15D2">
        <w:rPr>
          <w:color w:val="000000"/>
          <w:sz w:val="28"/>
          <w:szCs w:val="28"/>
        </w:rPr>
        <w:t xml:space="preserve">. </w:t>
      </w:r>
      <w:r w:rsidR="009F15D2" w:rsidRPr="009F15D2">
        <w:rPr>
          <w:color w:val="000000"/>
          <w:sz w:val="28"/>
          <w:szCs w:val="28"/>
        </w:rPr>
        <w:t>о</w:t>
      </w:r>
      <w:r w:rsidRPr="009F15D2">
        <w:rPr>
          <w:color w:val="000000"/>
          <w:sz w:val="28"/>
          <w:szCs w:val="28"/>
        </w:rPr>
        <w:t xml:space="preserve">тобранные из промывных буферных сред и сред из чашек после отмывки эмбрионов без антибиотиков. Для исследований использовали чистые культуры микроорганизмов, ранее </w:t>
      </w:r>
      <w:r w:rsidR="00AC03D5" w:rsidRPr="009F15D2">
        <w:rPr>
          <w:color w:val="000000"/>
          <w:sz w:val="28"/>
          <w:szCs w:val="28"/>
        </w:rPr>
        <w:t>выделенные</w:t>
      </w:r>
      <w:r w:rsidRPr="009F15D2">
        <w:rPr>
          <w:color w:val="000000"/>
          <w:sz w:val="28"/>
          <w:szCs w:val="28"/>
        </w:rPr>
        <w:t xml:space="preserve"> из половых путей коров и телок, а также промывных сред матки доноров. Результаты исследований представлены в таблице </w:t>
      </w:r>
      <w:r w:rsidR="00DB30BB" w:rsidRPr="009F15D2">
        <w:rPr>
          <w:color w:val="000000"/>
          <w:sz w:val="28"/>
          <w:szCs w:val="28"/>
        </w:rPr>
        <w:t>1</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Из таблицы </w:t>
      </w:r>
      <w:r w:rsidR="00DB30BB" w:rsidRPr="009F15D2">
        <w:rPr>
          <w:color w:val="000000"/>
          <w:sz w:val="28"/>
          <w:szCs w:val="28"/>
        </w:rPr>
        <w:t>1</w:t>
      </w:r>
      <w:r w:rsidRPr="009F15D2">
        <w:rPr>
          <w:color w:val="000000"/>
          <w:sz w:val="28"/>
          <w:szCs w:val="28"/>
        </w:rPr>
        <w:t xml:space="preserve"> видно, что в сравнительных опытах по санации промывных</w:t>
      </w:r>
      <w:r w:rsidR="009F15D2">
        <w:rPr>
          <w:color w:val="000000"/>
          <w:sz w:val="28"/>
          <w:szCs w:val="28"/>
        </w:rPr>
        <w:t xml:space="preserve"> </w:t>
      </w:r>
      <w:r w:rsidRPr="009F15D2">
        <w:rPr>
          <w:color w:val="000000"/>
          <w:sz w:val="28"/>
          <w:szCs w:val="28"/>
        </w:rPr>
        <w:t>буферных сред с инокулированными чистыми</w:t>
      </w:r>
      <w:r w:rsidR="00AC03D5" w:rsidRPr="009F15D2">
        <w:rPr>
          <w:color w:val="000000"/>
          <w:sz w:val="28"/>
          <w:szCs w:val="28"/>
        </w:rPr>
        <w:t xml:space="preserve"> </w:t>
      </w:r>
      <w:r w:rsidRPr="009F15D2">
        <w:rPr>
          <w:color w:val="000000"/>
          <w:sz w:val="28"/>
          <w:szCs w:val="28"/>
        </w:rPr>
        <w:t>культурами в разведении 1:10 микробных тел/мл использовали комплексы антибиотиков: пенициллин (100 Ед/мл) + гентамицин (4,6,10 и 12 мкг/мл); ампициллин + гентамицин в тех ж</w:t>
      </w:r>
      <w:r w:rsidR="00AC03D5" w:rsidRPr="009F15D2">
        <w:rPr>
          <w:color w:val="000000"/>
          <w:sz w:val="28"/>
          <w:szCs w:val="28"/>
        </w:rPr>
        <w:t xml:space="preserve">е </w:t>
      </w:r>
      <w:r w:rsidRPr="009F15D2">
        <w:rPr>
          <w:color w:val="000000"/>
          <w:sz w:val="28"/>
          <w:szCs w:val="28"/>
        </w:rPr>
        <w:t>концентрациях;</w:t>
      </w:r>
      <w:r w:rsidR="009F15D2">
        <w:rPr>
          <w:color w:val="000000"/>
          <w:sz w:val="28"/>
          <w:szCs w:val="28"/>
        </w:rPr>
        <w:t xml:space="preserve"> </w:t>
      </w:r>
      <w:r w:rsidRPr="009F15D2">
        <w:rPr>
          <w:color w:val="000000"/>
          <w:sz w:val="28"/>
          <w:szCs w:val="28"/>
        </w:rPr>
        <w:t>пенициллин</w:t>
      </w:r>
      <w:r w:rsidR="009F15D2">
        <w:rPr>
          <w:color w:val="000000"/>
          <w:sz w:val="28"/>
          <w:szCs w:val="28"/>
        </w:rPr>
        <w:t xml:space="preserve"> </w:t>
      </w:r>
      <w:r w:rsidRPr="009F15D2">
        <w:rPr>
          <w:color w:val="000000"/>
          <w:sz w:val="28"/>
          <w:szCs w:val="28"/>
        </w:rPr>
        <w:t>(100</w:t>
      </w:r>
      <w:r w:rsidR="009F15D2">
        <w:rPr>
          <w:color w:val="000000"/>
          <w:sz w:val="28"/>
          <w:szCs w:val="28"/>
        </w:rPr>
        <w:t xml:space="preserve"> </w:t>
      </w:r>
      <w:r w:rsidRPr="009F15D2">
        <w:rPr>
          <w:color w:val="000000"/>
          <w:sz w:val="28"/>
          <w:szCs w:val="28"/>
        </w:rPr>
        <w:t>Ед/мл)</w:t>
      </w:r>
      <w:r w:rsidR="009F15D2">
        <w:rPr>
          <w:color w:val="000000"/>
          <w:sz w:val="28"/>
          <w:szCs w:val="28"/>
        </w:rPr>
        <w:t xml:space="preserve"> </w:t>
      </w:r>
      <w:r w:rsidRPr="009F15D2">
        <w:rPr>
          <w:color w:val="000000"/>
          <w:sz w:val="28"/>
          <w:szCs w:val="28"/>
        </w:rPr>
        <w:t>+</w:t>
      </w:r>
      <w:r w:rsidR="009F15D2">
        <w:rPr>
          <w:color w:val="000000"/>
          <w:sz w:val="28"/>
          <w:szCs w:val="28"/>
        </w:rPr>
        <w:t xml:space="preserve"> </w:t>
      </w:r>
      <w:r w:rsidRPr="009F15D2">
        <w:rPr>
          <w:color w:val="000000"/>
          <w:sz w:val="28"/>
          <w:szCs w:val="28"/>
        </w:rPr>
        <w:t>стрептомицин</w:t>
      </w:r>
      <w:r w:rsidR="009F15D2">
        <w:rPr>
          <w:color w:val="000000"/>
          <w:sz w:val="28"/>
          <w:szCs w:val="28"/>
        </w:rPr>
        <w:t xml:space="preserve"> </w:t>
      </w:r>
      <w:r w:rsidRPr="009F15D2">
        <w:rPr>
          <w:color w:val="000000"/>
          <w:sz w:val="28"/>
          <w:szCs w:val="28"/>
        </w:rPr>
        <w:t>(50 Ед/мл).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Результаты бактериологических исследований после инокуляции культур и добавления антибиотиков через 1,5-2 часа показали, что к комбинациям пенициллин + гентамицин в концентрациях 100 Ед/мл и 12 мкг/мл и ампициллин + гентамицин в тех же концентрациях чувствительными оказались все взятые в опыт штаммы микроорганизмов. Концентрация гентамицина 4, б, 10 мкг/мл в комплексе с пенициллином (100 Ед/мл) значительно снижали рост микрофлоры, но полной бактерицидной активности не наблюдалось.</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Комбинация пенициллина со ст</w:t>
      </w:r>
      <w:r w:rsidR="00AC03D5" w:rsidRPr="009F15D2">
        <w:rPr>
          <w:color w:val="000000"/>
          <w:sz w:val="28"/>
          <w:szCs w:val="28"/>
        </w:rPr>
        <w:t>р</w:t>
      </w:r>
      <w:r w:rsidRPr="009F15D2">
        <w:rPr>
          <w:color w:val="000000"/>
          <w:sz w:val="28"/>
          <w:szCs w:val="28"/>
        </w:rPr>
        <w:t>ептомицином, в указанных концентрациях, оказалась неэффективной против синегнойной палочки и испытуемого штамма кишечной палочки.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Для санации промывных буферных сред использовали комплекс антибиотиков гентамицин + ампициллин в концентрации 12 мкг/мл и 100 Ед/мл, предложенный </w:t>
      </w:r>
      <w:r w:rsidR="009F15D2" w:rsidRPr="009F15D2">
        <w:rPr>
          <w:color w:val="000000"/>
          <w:sz w:val="28"/>
          <w:szCs w:val="28"/>
        </w:rPr>
        <w:t>А.Д.</w:t>
      </w:r>
      <w:r w:rsidR="009F15D2">
        <w:rPr>
          <w:color w:val="000000"/>
          <w:sz w:val="28"/>
          <w:szCs w:val="28"/>
        </w:rPr>
        <w:t> </w:t>
      </w:r>
      <w:r w:rsidR="009F15D2" w:rsidRPr="009F15D2">
        <w:rPr>
          <w:color w:val="000000"/>
          <w:sz w:val="28"/>
          <w:szCs w:val="28"/>
        </w:rPr>
        <w:t>Бугровым</w:t>
      </w:r>
      <w:r w:rsidRPr="009F15D2">
        <w:rPr>
          <w:color w:val="000000"/>
          <w:sz w:val="28"/>
          <w:szCs w:val="28"/>
        </w:rPr>
        <w:t xml:space="preserve"> и </w:t>
      </w:r>
      <w:r w:rsidR="009F15D2" w:rsidRPr="009F15D2">
        <w:rPr>
          <w:color w:val="000000"/>
          <w:sz w:val="28"/>
          <w:szCs w:val="28"/>
        </w:rPr>
        <w:t>И.М.</w:t>
      </w:r>
      <w:r w:rsidR="009F15D2">
        <w:rPr>
          <w:color w:val="000000"/>
          <w:sz w:val="28"/>
          <w:szCs w:val="28"/>
        </w:rPr>
        <w:t> </w:t>
      </w:r>
      <w:r w:rsidR="009F15D2" w:rsidRPr="009F15D2">
        <w:rPr>
          <w:color w:val="000000"/>
          <w:sz w:val="28"/>
          <w:szCs w:val="28"/>
        </w:rPr>
        <w:t>Величко</w:t>
      </w:r>
      <w:r w:rsidRPr="009F15D2">
        <w:rPr>
          <w:color w:val="000000"/>
          <w:sz w:val="28"/>
          <w:szCs w:val="28"/>
        </w:rPr>
        <w:t xml:space="preserve"> (1986). Нашими исследованиями подтверждено, что лучшим антимикробным средством является вышеуказанная комбинация антибиотиков.</w:t>
      </w:r>
    </w:p>
    <w:p w:rsidR="00761D91" w:rsidRDefault="00761D91" w:rsidP="009F15D2">
      <w:pPr>
        <w:widowControl/>
        <w:autoSpaceDE w:val="0"/>
        <w:autoSpaceDN w:val="0"/>
        <w:adjustRightInd w:val="0"/>
        <w:spacing w:line="360" w:lineRule="auto"/>
        <w:ind w:firstLine="709"/>
        <w:jc w:val="both"/>
        <w:rPr>
          <w:color w:val="000000"/>
          <w:sz w:val="28"/>
          <w:szCs w:val="28"/>
          <w:lang w:val="uk-UA"/>
        </w:rPr>
      </w:pPr>
    </w:p>
    <w:p w:rsidR="004847C0" w:rsidRPr="009F15D2" w:rsidRDefault="00F60A52" w:rsidP="009F15D2">
      <w:pPr>
        <w:widowControl/>
        <w:autoSpaceDE w:val="0"/>
        <w:autoSpaceDN w:val="0"/>
        <w:adjustRightInd w:val="0"/>
        <w:spacing w:line="360" w:lineRule="auto"/>
        <w:ind w:firstLine="709"/>
        <w:jc w:val="both"/>
        <w:rPr>
          <w:color w:val="000000"/>
          <w:sz w:val="28"/>
          <w:szCs w:val="28"/>
        </w:rPr>
      </w:pPr>
      <w:r>
        <w:rPr>
          <w:color w:val="000000"/>
          <w:sz w:val="28"/>
          <w:szCs w:val="28"/>
        </w:rPr>
        <w:br w:type="page"/>
      </w:r>
      <w:r w:rsidR="00B44E6A" w:rsidRPr="009F15D2">
        <w:rPr>
          <w:color w:val="000000"/>
          <w:sz w:val="28"/>
          <w:szCs w:val="28"/>
        </w:rPr>
        <w:t xml:space="preserve">Таблица </w:t>
      </w:r>
      <w:r w:rsidR="00DB30BB" w:rsidRPr="009F15D2">
        <w:rPr>
          <w:color w:val="000000"/>
          <w:sz w:val="28"/>
          <w:szCs w:val="28"/>
        </w:rPr>
        <w:t>1</w:t>
      </w:r>
      <w:r>
        <w:rPr>
          <w:color w:val="000000"/>
          <w:sz w:val="28"/>
          <w:szCs w:val="28"/>
        </w:rPr>
        <w:t xml:space="preserve">. </w:t>
      </w:r>
      <w:r w:rsidR="004847C0" w:rsidRPr="009F15D2">
        <w:rPr>
          <w:color w:val="000000"/>
          <w:sz w:val="28"/>
          <w:szCs w:val="28"/>
        </w:rPr>
        <w:t>Сравнительная активность комбинаций антибиотиков на чистые культуры микроорганизмов</w:t>
      </w:r>
    </w:p>
    <w:tbl>
      <w:tblPr>
        <w:tblW w:w="0" w:type="auto"/>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58"/>
        <w:gridCol w:w="2091"/>
        <w:gridCol w:w="1401"/>
        <w:gridCol w:w="1809"/>
        <w:gridCol w:w="654"/>
        <w:gridCol w:w="787"/>
      </w:tblGrid>
      <w:tr w:rsidR="0052759A" w:rsidRPr="00FA692D" w:rsidTr="00FA692D">
        <w:trPr>
          <w:trHeight w:val="823"/>
        </w:trPr>
        <w:tc>
          <w:tcPr>
            <w:tcW w:w="2358" w:type="dxa"/>
            <w:vMerge w:val="restart"/>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Концентрация</w:t>
            </w:r>
            <w:r w:rsidR="00BD589D" w:rsidRPr="00FA692D">
              <w:rPr>
                <w:color w:val="000000"/>
                <w:sz w:val="20"/>
                <w:szCs w:val="24"/>
              </w:rPr>
              <w:t xml:space="preserve"> </w:t>
            </w:r>
            <w:r w:rsidRPr="00FA692D">
              <w:rPr>
                <w:color w:val="000000"/>
                <w:sz w:val="20"/>
                <w:szCs w:val="24"/>
              </w:rPr>
              <w:t>антибиотиков</w:t>
            </w:r>
            <w:r w:rsidR="00BD589D" w:rsidRPr="00FA692D">
              <w:rPr>
                <w:color w:val="000000"/>
                <w:sz w:val="20"/>
                <w:szCs w:val="24"/>
              </w:rPr>
              <w:t xml:space="preserve"> </w:t>
            </w:r>
            <w:r w:rsidR="009F15D2" w:rsidRPr="00FA692D">
              <w:rPr>
                <w:color w:val="000000"/>
                <w:sz w:val="20"/>
                <w:szCs w:val="24"/>
              </w:rPr>
              <w:t>(</w:t>
            </w:r>
            <w:r w:rsidRPr="00FA692D">
              <w:rPr>
                <w:color w:val="000000"/>
                <w:sz w:val="20"/>
                <w:szCs w:val="24"/>
              </w:rPr>
              <w:t>мкг/мл и</w:t>
            </w:r>
            <w:r w:rsidR="00BD589D" w:rsidRPr="00FA692D">
              <w:rPr>
                <w:color w:val="000000"/>
                <w:sz w:val="20"/>
                <w:szCs w:val="24"/>
              </w:rPr>
              <w:t xml:space="preserve"> </w:t>
            </w:r>
            <w:r w:rsidRPr="00FA692D">
              <w:rPr>
                <w:color w:val="000000"/>
                <w:sz w:val="20"/>
                <w:szCs w:val="24"/>
              </w:rPr>
              <w:t>ЕД/мл)</w:t>
            </w:r>
          </w:p>
        </w:tc>
        <w:tc>
          <w:tcPr>
            <w:tcW w:w="2091" w:type="dxa"/>
            <w:vMerge w:val="restart"/>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Культуры</w:t>
            </w:r>
            <w:r w:rsidR="00BD589D" w:rsidRPr="00FA692D">
              <w:rPr>
                <w:color w:val="000000"/>
                <w:sz w:val="20"/>
                <w:szCs w:val="24"/>
              </w:rPr>
              <w:t xml:space="preserve"> </w:t>
            </w:r>
            <w:r w:rsidRPr="00FA692D">
              <w:rPr>
                <w:color w:val="000000"/>
                <w:sz w:val="20"/>
                <w:szCs w:val="24"/>
              </w:rPr>
              <w:t>микроорганизмов</w:t>
            </w:r>
          </w:p>
        </w:tc>
        <w:tc>
          <w:tcPr>
            <w:tcW w:w="1401" w:type="dxa"/>
            <w:vMerge w:val="restart"/>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Количество</w:t>
            </w:r>
            <w:r w:rsidR="00BD589D" w:rsidRPr="00FA692D">
              <w:rPr>
                <w:color w:val="000000"/>
                <w:sz w:val="20"/>
                <w:szCs w:val="24"/>
              </w:rPr>
              <w:t xml:space="preserve"> п</w:t>
            </w:r>
            <w:r w:rsidRPr="00FA692D">
              <w:rPr>
                <w:color w:val="000000"/>
                <w:sz w:val="20"/>
                <w:szCs w:val="24"/>
              </w:rPr>
              <w:t>роб</w:t>
            </w:r>
          </w:p>
        </w:tc>
        <w:tc>
          <w:tcPr>
            <w:tcW w:w="3250" w:type="dxa"/>
            <w:gridSpan w:val="3"/>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Рост микроорганизмов на</w:t>
            </w:r>
            <w:r w:rsidR="00BD589D" w:rsidRPr="00FA692D">
              <w:rPr>
                <w:color w:val="000000"/>
                <w:sz w:val="20"/>
                <w:szCs w:val="24"/>
              </w:rPr>
              <w:t xml:space="preserve"> </w:t>
            </w:r>
            <w:r w:rsidRPr="00FA692D">
              <w:rPr>
                <w:color w:val="000000"/>
                <w:sz w:val="20"/>
                <w:szCs w:val="24"/>
              </w:rPr>
              <w:t>питательных средах</w:t>
            </w:r>
          </w:p>
        </w:tc>
      </w:tr>
      <w:tr w:rsidR="0052759A" w:rsidRPr="00FA692D" w:rsidTr="00FA692D">
        <w:trPr>
          <w:trHeight w:val="576"/>
        </w:trPr>
        <w:tc>
          <w:tcPr>
            <w:tcW w:w="2358" w:type="dxa"/>
            <w:vMerge/>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p>
        </w:tc>
        <w:tc>
          <w:tcPr>
            <w:tcW w:w="0" w:type="auto"/>
            <w:vMerge/>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p>
        </w:tc>
        <w:tc>
          <w:tcPr>
            <w:tcW w:w="0" w:type="auto"/>
            <w:vMerge/>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p>
        </w:tc>
        <w:tc>
          <w:tcPr>
            <w:tcW w:w="1809" w:type="dxa"/>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МПА в чашках (кол-во колоний)</w:t>
            </w:r>
          </w:p>
        </w:tc>
        <w:tc>
          <w:tcPr>
            <w:tcW w:w="654" w:type="dxa"/>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МПБ</w:t>
            </w:r>
          </w:p>
        </w:tc>
        <w:tc>
          <w:tcPr>
            <w:tcW w:w="787" w:type="dxa"/>
            <w:shd w:val="clear" w:color="auto" w:fill="auto"/>
          </w:tcPr>
          <w:p w:rsidR="0052759A" w:rsidRPr="00FA692D" w:rsidRDefault="0052759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Среда Булира</w:t>
            </w:r>
          </w:p>
        </w:tc>
      </w:tr>
      <w:tr w:rsidR="00E2396A" w:rsidRPr="00FA692D" w:rsidTr="00FA692D">
        <w:trPr>
          <w:trHeight w:val="1361"/>
        </w:trPr>
        <w:tc>
          <w:tcPr>
            <w:tcW w:w="2358" w:type="dxa"/>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4 Пенициллин 100</w:t>
            </w:r>
          </w:p>
        </w:tc>
        <w:tc>
          <w:tcPr>
            <w:tcW w:w="2091" w:type="dxa"/>
            <w:shd w:val="clear" w:color="auto" w:fill="auto"/>
          </w:tcPr>
          <w:p w:rsidR="009F15D2" w:rsidRPr="00FA692D" w:rsidRDefault="00E2396A"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rPr>
              <w:t>В</w:t>
            </w:r>
            <w:r w:rsidRPr="00FA692D">
              <w:rPr>
                <w:color w:val="000000"/>
                <w:sz w:val="20"/>
                <w:szCs w:val="24"/>
                <w:lang w:val="en-GB"/>
              </w:rPr>
              <w:t>. Subtilis</w:t>
            </w:r>
          </w:p>
          <w:p w:rsidR="00E2396A" w:rsidRPr="00FA692D" w:rsidRDefault="00E2396A"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Ps. aeruginosa</w:t>
            </w:r>
          </w:p>
          <w:p w:rsidR="00E2396A" w:rsidRPr="00FA692D" w:rsidRDefault="00E2396A"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St. aureus</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E. coli</w:t>
            </w:r>
          </w:p>
        </w:tc>
        <w:tc>
          <w:tcPr>
            <w:tcW w:w="1401" w:type="dxa"/>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tc>
        <w:tc>
          <w:tcPr>
            <w:tcW w:w="1809" w:type="dxa"/>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132</w:t>
            </w:r>
            <w:r w:rsidR="009F15D2" w:rsidRPr="00FA692D">
              <w:rPr>
                <w:color w:val="000000"/>
                <w:sz w:val="20"/>
                <w:szCs w:val="24"/>
              </w:rPr>
              <w:t>–3</w:t>
            </w:r>
            <w:r w:rsidRPr="00FA692D">
              <w:rPr>
                <w:color w:val="000000"/>
                <w:sz w:val="20"/>
                <w:szCs w:val="24"/>
              </w:rPr>
              <w:t>27</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132</w:t>
            </w:r>
            <w:r w:rsidR="009F15D2" w:rsidRPr="00FA692D">
              <w:rPr>
                <w:color w:val="000000"/>
                <w:sz w:val="20"/>
                <w:szCs w:val="24"/>
              </w:rPr>
              <w:t>–3</w:t>
            </w:r>
            <w:r w:rsidRPr="00FA692D">
              <w:rPr>
                <w:color w:val="000000"/>
                <w:sz w:val="20"/>
                <w:szCs w:val="24"/>
              </w:rPr>
              <w:t>27</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54" w:type="dxa"/>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p>
        </w:tc>
        <w:tc>
          <w:tcPr>
            <w:tcW w:w="787" w:type="dxa"/>
            <w:shd w:val="clear" w:color="auto" w:fill="auto"/>
          </w:tcPr>
          <w:p w:rsidR="00E2396A" w:rsidRPr="00FA692D" w:rsidRDefault="00E2396A" w:rsidP="00FA692D">
            <w:pPr>
              <w:widowControl/>
              <w:autoSpaceDE w:val="0"/>
              <w:autoSpaceDN w:val="0"/>
              <w:adjustRightInd w:val="0"/>
              <w:spacing w:line="360" w:lineRule="auto"/>
              <w:ind w:firstLine="0"/>
              <w:jc w:val="both"/>
              <w:rPr>
                <w:color w:val="000000"/>
                <w:sz w:val="20"/>
                <w:szCs w:val="24"/>
              </w:rPr>
            </w:pPr>
          </w:p>
          <w:p w:rsidR="00E2396A" w:rsidRPr="00FA692D" w:rsidRDefault="00E2396A" w:rsidP="00FA692D">
            <w:pPr>
              <w:widowControl/>
              <w:autoSpaceDE w:val="0"/>
              <w:autoSpaceDN w:val="0"/>
              <w:adjustRightInd w:val="0"/>
              <w:spacing w:line="360" w:lineRule="auto"/>
              <w:ind w:firstLine="0"/>
              <w:jc w:val="both"/>
              <w:rPr>
                <w:color w:val="000000"/>
                <w:sz w:val="20"/>
                <w:szCs w:val="24"/>
              </w:rPr>
            </w:pPr>
          </w:p>
          <w:p w:rsidR="00E2396A" w:rsidRPr="00FA692D" w:rsidRDefault="00E2396A"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E2396A" w:rsidRPr="00FA692D" w:rsidRDefault="00E2396A" w:rsidP="00FA692D">
            <w:pPr>
              <w:widowControl/>
              <w:autoSpaceDE w:val="0"/>
              <w:autoSpaceDN w:val="0"/>
              <w:adjustRightInd w:val="0"/>
              <w:spacing w:line="360" w:lineRule="auto"/>
              <w:ind w:firstLine="0"/>
              <w:jc w:val="both"/>
              <w:rPr>
                <w:color w:val="000000"/>
                <w:sz w:val="20"/>
                <w:szCs w:val="24"/>
              </w:rPr>
            </w:pPr>
          </w:p>
        </w:tc>
      </w:tr>
      <w:tr w:rsidR="008638B3" w:rsidRPr="00FA692D" w:rsidTr="00FA692D">
        <w:trPr>
          <w:trHeight w:val="1280"/>
        </w:trPr>
        <w:tc>
          <w:tcPr>
            <w:tcW w:w="2358"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4 Ампициллин 100</w:t>
            </w:r>
          </w:p>
        </w:tc>
        <w:tc>
          <w:tcPr>
            <w:tcW w:w="209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B. subtilis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Ps. aeruginosa</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St. aureus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E. coli</w:t>
            </w:r>
          </w:p>
        </w:tc>
        <w:tc>
          <w:tcPr>
            <w:tcW w:w="140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tc>
        <w:tc>
          <w:tcPr>
            <w:tcW w:w="1809"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9</w:t>
            </w:r>
            <w:r w:rsidR="009F15D2" w:rsidRPr="00FA692D">
              <w:rPr>
                <w:color w:val="000000"/>
                <w:sz w:val="20"/>
                <w:szCs w:val="24"/>
              </w:rPr>
              <w:t>–7</w:t>
            </w:r>
            <w:r w:rsidRPr="00FA692D">
              <w:rPr>
                <w:color w:val="000000"/>
                <w:sz w:val="20"/>
                <w:szCs w:val="24"/>
              </w:rPr>
              <w:t>2</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54"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p>
        </w:tc>
        <w:tc>
          <w:tcPr>
            <w:tcW w:w="787"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p>
        </w:tc>
      </w:tr>
      <w:tr w:rsidR="008638B3" w:rsidRPr="00FA692D" w:rsidTr="00FA692D">
        <w:trPr>
          <w:trHeight w:val="1495"/>
        </w:trPr>
        <w:tc>
          <w:tcPr>
            <w:tcW w:w="2358"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6 Ампициллин 100</w:t>
            </w:r>
          </w:p>
        </w:tc>
        <w:tc>
          <w:tcPr>
            <w:tcW w:w="209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US"/>
              </w:rPr>
              <w:t>B. subtilis</w:t>
            </w:r>
          </w:p>
          <w:p w:rsidR="009F15D2"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US"/>
              </w:rPr>
              <w:t>Ps. Aeruginosa</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lang w:val="en-US"/>
              </w:rPr>
              <w:t>St. aureus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lang w:val="en-GB"/>
              </w:rPr>
              <w:t>E. coli</w:t>
            </w:r>
          </w:p>
        </w:tc>
        <w:tc>
          <w:tcPr>
            <w:tcW w:w="140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1809"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ед.</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54"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87"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r>
      <w:tr w:rsidR="008638B3" w:rsidRPr="00FA692D" w:rsidTr="00FA692D">
        <w:trPr>
          <w:trHeight w:val="1335"/>
        </w:trPr>
        <w:tc>
          <w:tcPr>
            <w:tcW w:w="2358"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10</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Ампициллин 100</w:t>
            </w:r>
          </w:p>
        </w:tc>
        <w:tc>
          <w:tcPr>
            <w:tcW w:w="209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B. subtilis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Ps. aeruginosa</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St. aureus</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E. coli</w:t>
            </w:r>
          </w:p>
        </w:tc>
        <w:tc>
          <w:tcPr>
            <w:tcW w:w="140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w:t>
            </w:r>
          </w:p>
        </w:tc>
        <w:tc>
          <w:tcPr>
            <w:tcW w:w="1809"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ед.</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54"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87"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uk-UA"/>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lang w:val="uk-UA"/>
              </w:rPr>
              <w:t>-</w:t>
            </w:r>
          </w:p>
        </w:tc>
      </w:tr>
      <w:tr w:rsidR="008638B3" w:rsidRPr="00FA692D" w:rsidTr="00FA692D">
        <w:trPr>
          <w:trHeight w:val="1315"/>
        </w:trPr>
        <w:tc>
          <w:tcPr>
            <w:tcW w:w="2358"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12</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Пенициллин 100</w:t>
            </w:r>
          </w:p>
        </w:tc>
        <w:tc>
          <w:tcPr>
            <w:tcW w:w="209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B. subtilis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Ps. aeruginosa</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St. aureus</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E. coli</w:t>
            </w:r>
          </w:p>
        </w:tc>
        <w:tc>
          <w:tcPr>
            <w:tcW w:w="140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6</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1809"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_</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54"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_</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87"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r>
      <w:tr w:rsidR="008638B3" w:rsidRPr="00FA692D" w:rsidTr="00FA692D">
        <w:trPr>
          <w:trHeight w:val="1315"/>
        </w:trPr>
        <w:tc>
          <w:tcPr>
            <w:tcW w:w="2358"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12</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Ампициллин 100</w:t>
            </w:r>
          </w:p>
        </w:tc>
        <w:tc>
          <w:tcPr>
            <w:tcW w:w="209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B. subtilis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Ps. aeruginosa</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GB"/>
              </w:rPr>
            </w:pPr>
            <w:r w:rsidRPr="00FA692D">
              <w:rPr>
                <w:color w:val="000000"/>
                <w:sz w:val="20"/>
                <w:szCs w:val="24"/>
                <w:lang w:val="en-GB"/>
              </w:rPr>
              <w:t>St. aureus</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E. coli</w:t>
            </w:r>
          </w:p>
        </w:tc>
        <w:tc>
          <w:tcPr>
            <w:tcW w:w="140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tc>
        <w:tc>
          <w:tcPr>
            <w:tcW w:w="1809"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54"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87"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r>
      <w:tr w:rsidR="008638B3" w:rsidRPr="00FA692D" w:rsidTr="00FA692D">
        <w:trPr>
          <w:trHeight w:val="1355"/>
        </w:trPr>
        <w:tc>
          <w:tcPr>
            <w:tcW w:w="2358"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Пенициллин 100 Стрептомицин</w:t>
            </w:r>
            <w:r w:rsidR="00F60A52" w:rsidRPr="00FA692D">
              <w:rPr>
                <w:color w:val="000000"/>
                <w:sz w:val="20"/>
                <w:szCs w:val="24"/>
              </w:rPr>
              <w:t xml:space="preserve"> 30</w:t>
            </w:r>
          </w:p>
        </w:tc>
        <w:tc>
          <w:tcPr>
            <w:tcW w:w="209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en-US"/>
              </w:rPr>
              <w:t>B. subtilis</w:t>
            </w:r>
          </w:p>
          <w:p w:rsidR="009F15D2"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lang w:val="en-US"/>
              </w:rPr>
              <w:t>Ps. Aeruginosa</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lang w:val="en-US"/>
              </w:rPr>
              <w:t>St. aureus</w:t>
            </w:r>
          </w:p>
          <w:p w:rsidR="008638B3" w:rsidRPr="00FA692D" w:rsidRDefault="008638B3" w:rsidP="00FA692D">
            <w:pPr>
              <w:widowControl/>
              <w:autoSpaceDE w:val="0"/>
              <w:autoSpaceDN w:val="0"/>
              <w:adjustRightInd w:val="0"/>
              <w:spacing w:line="360" w:lineRule="auto"/>
              <w:ind w:firstLine="0"/>
              <w:jc w:val="both"/>
              <w:rPr>
                <w:color w:val="000000"/>
                <w:sz w:val="20"/>
                <w:szCs w:val="24"/>
                <w:lang w:val="en-US"/>
              </w:rPr>
            </w:pPr>
            <w:r w:rsidRPr="00FA692D">
              <w:rPr>
                <w:color w:val="000000"/>
                <w:sz w:val="20"/>
                <w:szCs w:val="24"/>
                <w:lang w:val="en-GB"/>
              </w:rPr>
              <w:t>E. coli</w:t>
            </w:r>
          </w:p>
        </w:tc>
        <w:tc>
          <w:tcPr>
            <w:tcW w:w="1401"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5</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5</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5</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1809"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 xml:space="preserve">сп л. </w:t>
            </w:r>
            <w:r w:rsidRPr="00FA692D">
              <w:rPr>
                <w:color w:val="000000"/>
                <w:sz w:val="20"/>
                <w:szCs w:val="24"/>
                <w:lang w:val="uk-UA"/>
              </w:rPr>
              <w:t>р</w:t>
            </w:r>
            <w:r w:rsidRPr="00FA692D">
              <w:rPr>
                <w:color w:val="000000"/>
                <w:sz w:val="20"/>
                <w:szCs w:val="24"/>
              </w:rPr>
              <w:t>ост</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сп л. рост</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p>
        </w:tc>
        <w:tc>
          <w:tcPr>
            <w:tcW w:w="654"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lang w:val="uk-UA"/>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87" w:type="dxa"/>
            <w:shd w:val="clear" w:color="auto" w:fill="auto"/>
          </w:tcPr>
          <w:p w:rsidR="008638B3" w:rsidRPr="00FA692D" w:rsidRDefault="008638B3" w:rsidP="00FA692D">
            <w:pPr>
              <w:widowControl/>
              <w:autoSpaceDE w:val="0"/>
              <w:autoSpaceDN w:val="0"/>
              <w:adjustRightInd w:val="0"/>
              <w:spacing w:line="360" w:lineRule="auto"/>
              <w:ind w:firstLine="0"/>
              <w:jc w:val="both"/>
              <w:rPr>
                <w:color w:val="000000"/>
                <w:sz w:val="20"/>
                <w:szCs w:val="24"/>
              </w:rPr>
            </w:pPr>
          </w:p>
          <w:p w:rsidR="008638B3" w:rsidRPr="00FA692D" w:rsidRDefault="008638B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8638B3" w:rsidRPr="00FA692D" w:rsidRDefault="008638B3" w:rsidP="00FA692D">
            <w:pPr>
              <w:widowControl/>
              <w:autoSpaceDE w:val="0"/>
              <w:autoSpaceDN w:val="0"/>
              <w:adjustRightInd w:val="0"/>
              <w:spacing w:line="360" w:lineRule="auto"/>
              <w:ind w:firstLine="0"/>
              <w:jc w:val="both"/>
              <w:rPr>
                <w:color w:val="000000"/>
                <w:sz w:val="20"/>
                <w:szCs w:val="24"/>
              </w:rPr>
            </w:pPr>
          </w:p>
        </w:tc>
      </w:tr>
    </w:tbl>
    <w:p w:rsidR="00F60A52" w:rsidRDefault="00F60A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Примечание: (+) наличие роста, (</w:t>
      </w:r>
      <w:r w:rsidR="009F15D2">
        <w:rPr>
          <w:color w:val="000000"/>
          <w:sz w:val="28"/>
          <w:szCs w:val="28"/>
        </w:rPr>
        <w:t>–</w:t>
      </w:r>
      <w:r w:rsidR="009F15D2" w:rsidRPr="009F15D2">
        <w:rPr>
          <w:color w:val="000000"/>
          <w:sz w:val="28"/>
          <w:szCs w:val="28"/>
        </w:rPr>
        <w:t>)</w:t>
      </w:r>
      <w:r w:rsidRPr="009F15D2">
        <w:rPr>
          <w:color w:val="000000"/>
          <w:sz w:val="28"/>
          <w:szCs w:val="28"/>
        </w:rPr>
        <w:t xml:space="preserve"> </w:t>
      </w:r>
      <w:r w:rsidR="00F60A52" w:rsidRPr="009F15D2">
        <w:rPr>
          <w:color w:val="000000"/>
          <w:sz w:val="28"/>
          <w:szCs w:val="28"/>
        </w:rPr>
        <w:t>отсутствие</w:t>
      </w:r>
      <w:r w:rsidRPr="009F15D2">
        <w:rPr>
          <w:color w:val="000000"/>
          <w:sz w:val="28"/>
          <w:szCs w:val="28"/>
        </w:rPr>
        <w:t xml:space="preserve"> роста. В контроле без антибиотиков во всех пробах наблюдали рост вышеуказанных культур микроорганизмов.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В последствии нами проведен </w:t>
      </w:r>
      <w:r w:rsidR="00A246F2" w:rsidRPr="009F15D2">
        <w:rPr>
          <w:color w:val="000000"/>
          <w:sz w:val="28"/>
          <w:szCs w:val="28"/>
        </w:rPr>
        <w:t>опыт</w:t>
      </w:r>
      <w:r w:rsidR="0052759A" w:rsidRPr="009F15D2">
        <w:rPr>
          <w:color w:val="000000"/>
          <w:sz w:val="28"/>
          <w:szCs w:val="28"/>
        </w:rPr>
        <w:t>.</w:t>
      </w:r>
      <w:r w:rsidRPr="009F15D2">
        <w:rPr>
          <w:color w:val="000000"/>
          <w:sz w:val="28"/>
          <w:szCs w:val="28"/>
        </w:rPr>
        <w:t xml:space="preserve"> Результаты приведены в таблице </w:t>
      </w:r>
      <w:r w:rsidR="00DB30BB" w:rsidRPr="009F15D2">
        <w:rPr>
          <w:color w:val="000000"/>
          <w:sz w:val="28"/>
          <w:szCs w:val="28"/>
        </w:rPr>
        <w:t>2</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Из данных таблицы </w:t>
      </w:r>
      <w:r w:rsidR="00DB30BB" w:rsidRPr="009F15D2">
        <w:rPr>
          <w:color w:val="000000"/>
          <w:sz w:val="28"/>
          <w:szCs w:val="28"/>
        </w:rPr>
        <w:t>2</w:t>
      </w:r>
      <w:r w:rsidRPr="009F15D2">
        <w:rPr>
          <w:color w:val="000000"/>
          <w:sz w:val="28"/>
          <w:szCs w:val="28"/>
        </w:rPr>
        <w:t xml:space="preserve"> видно, что из 14 смывов, санированных комплексом антибиотиков гентамицин-ампициллин в концентрациях 12 мкг/мл и 100</w:t>
      </w:r>
      <w:r w:rsidR="00F60A52">
        <w:rPr>
          <w:color w:val="000000"/>
          <w:sz w:val="28"/>
          <w:szCs w:val="28"/>
        </w:rPr>
        <w:t xml:space="preserve"> </w:t>
      </w:r>
      <w:r w:rsidRPr="009F15D2">
        <w:rPr>
          <w:color w:val="000000"/>
          <w:sz w:val="28"/>
          <w:szCs w:val="28"/>
        </w:rPr>
        <w:t>Ед/мл, соответственно, 1</w:t>
      </w:r>
      <w:r w:rsidR="00A246F2" w:rsidRPr="009F15D2">
        <w:rPr>
          <w:color w:val="000000"/>
          <w:sz w:val="28"/>
          <w:szCs w:val="28"/>
        </w:rPr>
        <w:t>2</w:t>
      </w:r>
      <w:r w:rsidRPr="009F15D2">
        <w:rPr>
          <w:color w:val="000000"/>
          <w:sz w:val="28"/>
          <w:szCs w:val="28"/>
        </w:rPr>
        <w:t xml:space="preserve"> </w:t>
      </w:r>
      <w:r w:rsidR="009F15D2">
        <w:rPr>
          <w:color w:val="000000"/>
          <w:sz w:val="28"/>
          <w:szCs w:val="28"/>
        </w:rPr>
        <w:t xml:space="preserve">– </w:t>
      </w:r>
      <w:r w:rsidR="009F15D2" w:rsidRPr="009F15D2">
        <w:rPr>
          <w:color w:val="000000"/>
          <w:sz w:val="28"/>
          <w:szCs w:val="28"/>
        </w:rPr>
        <w:t>с</w:t>
      </w:r>
      <w:r w:rsidRPr="009F15D2">
        <w:rPr>
          <w:color w:val="000000"/>
          <w:sz w:val="28"/>
          <w:szCs w:val="28"/>
        </w:rPr>
        <w:t xml:space="preserve">вободных от микроорганизмов, что составляет </w:t>
      </w:r>
      <w:r w:rsidR="00A246F2" w:rsidRPr="009F15D2">
        <w:rPr>
          <w:color w:val="000000"/>
          <w:sz w:val="28"/>
          <w:szCs w:val="28"/>
        </w:rPr>
        <w:t>8</w:t>
      </w:r>
      <w:r w:rsidR="009F15D2" w:rsidRPr="009F15D2">
        <w:rPr>
          <w:color w:val="000000"/>
          <w:sz w:val="28"/>
          <w:szCs w:val="28"/>
        </w:rPr>
        <w:t>5</w:t>
      </w:r>
      <w:r w:rsidR="009F15D2">
        <w:rPr>
          <w:color w:val="000000"/>
          <w:sz w:val="28"/>
          <w:szCs w:val="28"/>
        </w:rPr>
        <w:t>%</w:t>
      </w:r>
      <w:r w:rsidRPr="009F15D2">
        <w:rPr>
          <w:color w:val="000000"/>
          <w:sz w:val="28"/>
          <w:szCs w:val="28"/>
        </w:rPr>
        <w:t>. В контрольных смывах без д</w:t>
      </w:r>
      <w:r w:rsidR="00A246F2" w:rsidRPr="009F15D2">
        <w:rPr>
          <w:color w:val="000000"/>
          <w:sz w:val="28"/>
          <w:szCs w:val="28"/>
        </w:rPr>
        <w:t>обавления антибиотиков только 42</w:t>
      </w:r>
      <w:r w:rsidRPr="009F15D2">
        <w:rPr>
          <w:color w:val="000000"/>
          <w:sz w:val="28"/>
          <w:szCs w:val="28"/>
        </w:rPr>
        <w:t>,</w:t>
      </w:r>
      <w:r w:rsidR="009F15D2" w:rsidRPr="009F15D2">
        <w:rPr>
          <w:color w:val="000000"/>
          <w:sz w:val="28"/>
          <w:szCs w:val="28"/>
        </w:rPr>
        <w:t>9</w:t>
      </w:r>
      <w:r w:rsidR="009F15D2">
        <w:rPr>
          <w:color w:val="000000"/>
          <w:sz w:val="28"/>
          <w:szCs w:val="28"/>
        </w:rPr>
        <w:t>%</w:t>
      </w:r>
      <w:r w:rsidRPr="009F15D2">
        <w:rPr>
          <w:color w:val="000000"/>
          <w:sz w:val="28"/>
          <w:szCs w:val="28"/>
        </w:rPr>
        <w:t xml:space="preserve"> смывов стерильны. Различия в росте микроорганизмов на питательных средах из контрольных и опытных смывов достоверны (Р&lt;0,001). Учитывая вышеизложенное, мы считаем целесообразным для санации промывных буферных сред использовать комплекс антибиотиков </w:t>
      </w:r>
      <w:r w:rsidR="0052759A" w:rsidRPr="009F15D2">
        <w:rPr>
          <w:color w:val="000000"/>
          <w:sz w:val="28"/>
          <w:szCs w:val="28"/>
        </w:rPr>
        <w:t>гентамицин-ампициллин</w:t>
      </w:r>
      <w:r w:rsidRPr="009F15D2">
        <w:rPr>
          <w:color w:val="000000"/>
          <w:sz w:val="28"/>
          <w:szCs w:val="28"/>
        </w:rPr>
        <w:t xml:space="preserve"> в концентрации 12 мкг/мл и 100 Ед/мл.</w:t>
      </w:r>
    </w:p>
    <w:p w:rsidR="00F60A52" w:rsidRDefault="00F60A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Таблица </w:t>
      </w:r>
      <w:r w:rsidR="00DB30BB" w:rsidRPr="009F15D2">
        <w:rPr>
          <w:color w:val="000000"/>
          <w:sz w:val="28"/>
          <w:szCs w:val="28"/>
        </w:rPr>
        <w:t>2</w:t>
      </w:r>
      <w:r w:rsidRPr="009F15D2">
        <w:rPr>
          <w:color w:val="000000"/>
          <w:sz w:val="28"/>
          <w:szCs w:val="28"/>
        </w:rPr>
        <w:t>.</w:t>
      </w:r>
      <w:r w:rsidR="00F60A52">
        <w:rPr>
          <w:color w:val="000000"/>
          <w:sz w:val="28"/>
          <w:szCs w:val="28"/>
        </w:rPr>
        <w:t xml:space="preserve"> </w:t>
      </w:r>
      <w:r w:rsidRPr="009F15D2">
        <w:rPr>
          <w:color w:val="000000"/>
          <w:sz w:val="28"/>
          <w:szCs w:val="28"/>
        </w:rPr>
        <w:t xml:space="preserve">Действие комплекса антибиотиков </w:t>
      </w:r>
      <w:r w:rsidR="0052759A" w:rsidRPr="009F15D2">
        <w:rPr>
          <w:color w:val="000000"/>
          <w:sz w:val="28"/>
          <w:szCs w:val="28"/>
        </w:rPr>
        <w:t>гентамицин-ампициллин</w:t>
      </w:r>
      <w:r w:rsidRPr="009F15D2">
        <w:rPr>
          <w:color w:val="000000"/>
          <w:sz w:val="28"/>
          <w:szCs w:val="28"/>
        </w:rPr>
        <w:t xml:space="preserve"> (12 мкг/мл и 100 Ед/мл) на микрофлору</w:t>
      </w:r>
      <w:r w:rsidR="00F60A52">
        <w:rPr>
          <w:color w:val="000000"/>
          <w:sz w:val="28"/>
          <w:szCs w:val="28"/>
        </w:rPr>
        <w:t xml:space="preserve"> промывных сред</w:t>
      </w:r>
    </w:p>
    <w:tbl>
      <w:tblPr>
        <w:tblW w:w="4649"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10"/>
        <w:gridCol w:w="1812"/>
        <w:gridCol w:w="2019"/>
        <w:gridCol w:w="1561"/>
      </w:tblGrid>
      <w:tr w:rsidR="004847C0" w:rsidRPr="00FA692D" w:rsidTr="00FA692D">
        <w:trPr>
          <w:cantSplit/>
          <w:trHeight w:hRule="exact" w:val="806"/>
        </w:trPr>
        <w:tc>
          <w:tcPr>
            <w:tcW w:w="1971"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Среды для вымывания эмбрионов</w:t>
            </w:r>
          </w:p>
        </w:tc>
        <w:tc>
          <w:tcPr>
            <w:tcW w:w="1018"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 исследовано смывов</w:t>
            </w:r>
          </w:p>
        </w:tc>
        <w:tc>
          <w:tcPr>
            <w:tcW w:w="2011" w:type="pct"/>
            <w:gridSpan w:val="2"/>
            <w:shd w:val="clear" w:color="auto" w:fill="auto"/>
          </w:tcPr>
          <w:p w:rsidR="004847C0" w:rsidRPr="00FA692D" w:rsidRDefault="0052759A"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Отсутствие</w:t>
            </w:r>
            <w:r w:rsidR="004847C0" w:rsidRPr="00FA692D">
              <w:rPr>
                <w:color w:val="000000"/>
                <w:sz w:val="20"/>
                <w:szCs w:val="28"/>
              </w:rPr>
              <w:t xml:space="preserve"> роста микроорганизмов на питательных</w:t>
            </w:r>
            <w:r w:rsidR="008C7894" w:rsidRPr="00FA692D">
              <w:rPr>
                <w:color w:val="000000"/>
                <w:sz w:val="20"/>
                <w:szCs w:val="28"/>
              </w:rPr>
              <w:t xml:space="preserve"> средах</w:t>
            </w:r>
            <w:r w:rsidR="004847C0" w:rsidRPr="00FA692D">
              <w:rPr>
                <w:color w:val="000000"/>
                <w:sz w:val="20"/>
                <w:szCs w:val="28"/>
              </w:rPr>
              <w:t xml:space="preserve"> (МПБ</w:t>
            </w:r>
            <w:r w:rsidR="009F15D2" w:rsidRPr="00FA692D">
              <w:rPr>
                <w:color w:val="000000"/>
                <w:sz w:val="20"/>
                <w:szCs w:val="28"/>
              </w:rPr>
              <w:t>, М</w:t>
            </w:r>
            <w:r w:rsidR="004847C0" w:rsidRPr="00FA692D">
              <w:rPr>
                <w:color w:val="000000"/>
                <w:sz w:val="20"/>
                <w:szCs w:val="28"/>
              </w:rPr>
              <w:t>ПА)</w:t>
            </w:r>
          </w:p>
        </w:tc>
      </w:tr>
      <w:tr w:rsidR="004847C0" w:rsidRPr="00FA692D" w:rsidTr="00FA692D">
        <w:trPr>
          <w:cantSplit/>
          <w:trHeight w:hRule="exact" w:val="235"/>
        </w:trPr>
        <w:tc>
          <w:tcPr>
            <w:tcW w:w="1971"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p>
        </w:tc>
        <w:tc>
          <w:tcPr>
            <w:tcW w:w="1018"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p>
        </w:tc>
        <w:tc>
          <w:tcPr>
            <w:tcW w:w="1134"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Количество</w:t>
            </w:r>
          </w:p>
        </w:tc>
        <w:tc>
          <w:tcPr>
            <w:tcW w:w="877" w:type="pct"/>
            <w:shd w:val="clear" w:color="auto" w:fill="auto"/>
          </w:tcPr>
          <w:p w:rsidR="004847C0" w:rsidRPr="00FA692D" w:rsidRDefault="00A246F2"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r>
      <w:tr w:rsidR="004847C0" w:rsidRPr="00FA692D" w:rsidTr="00FA692D">
        <w:trPr>
          <w:cantSplit/>
          <w:trHeight w:hRule="exact" w:val="595"/>
        </w:trPr>
        <w:tc>
          <w:tcPr>
            <w:tcW w:w="1971"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 xml:space="preserve">Гентамицин + ампициллин </w:t>
            </w:r>
            <w:r w:rsidR="009F15D2" w:rsidRPr="00FA692D">
              <w:rPr>
                <w:color w:val="000000"/>
                <w:sz w:val="20"/>
                <w:szCs w:val="28"/>
              </w:rPr>
              <w:t>(</w:t>
            </w:r>
            <w:r w:rsidRPr="00FA692D">
              <w:rPr>
                <w:color w:val="000000"/>
                <w:sz w:val="20"/>
                <w:szCs w:val="28"/>
              </w:rPr>
              <w:t>12 мкг/мл и 100 Ед/мл</w:t>
            </w:r>
            <w:r w:rsidR="009F15D2" w:rsidRPr="00FA692D">
              <w:rPr>
                <w:color w:val="000000"/>
                <w:sz w:val="20"/>
                <w:szCs w:val="28"/>
              </w:rPr>
              <w:t>)</w:t>
            </w:r>
            <w:r w:rsidRPr="00FA692D">
              <w:rPr>
                <w:color w:val="000000"/>
                <w:sz w:val="20"/>
                <w:szCs w:val="28"/>
              </w:rPr>
              <w:t xml:space="preserve"> (опыт)</w:t>
            </w:r>
          </w:p>
        </w:tc>
        <w:tc>
          <w:tcPr>
            <w:tcW w:w="1018" w:type="pct"/>
            <w:shd w:val="clear" w:color="auto" w:fill="auto"/>
          </w:tcPr>
          <w:p w:rsidR="004847C0" w:rsidRPr="00FA692D" w:rsidRDefault="00A246F2"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w:t>
            </w:r>
          </w:p>
        </w:tc>
        <w:tc>
          <w:tcPr>
            <w:tcW w:w="1134"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w:t>
            </w:r>
            <w:r w:rsidR="00A246F2" w:rsidRPr="00FA692D">
              <w:rPr>
                <w:color w:val="000000"/>
                <w:sz w:val="20"/>
                <w:szCs w:val="28"/>
              </w:rPr>
              <w:t>2</w:t>
            </w:r>
          </w:p>
        </w:tc>
        <w:tc>
          <w:tcPr>
            <w:tcW w:w="877" w:type="pct"/>
            <w:shd w:val="clear" w:color="auto" w:fill="auto"/>
          </w:tcPr>
          <w:p w:rsidR="004847C0" w:rsidRPr="00FA692D" w:rsidRDefault="00A246F2"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85</w:t>
            </w:r>
          </w:p>
        </w:tc>
      </w:tr>
      <w:tr w:rsidR="004847C0" w:rsidRPr="00FA692D" w:rsidTr="00FA692D">
        <w:trPr>
          <w:cantSplit/>
          <w:trHeight w:hRule="exact" w:val="354"/>
        </w:trPr>
        <w:tc>
          <w:tcPr>
            <w:tcW w:w="1971"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Без антибиотиков (контроль)</w:t>
            </w:r>
          </w:p>
        </w:tc>
        <w:tc>
          <w:tcPr>
            <w:tcW w:w="1018"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14</w:t>
            </w:r>
          </w:p>
        </w:tc>
        <w:tc>
          <w:tcPr>
            <w:tcW w:w="1134" w:type="pct"/>
            <w:shd w:val="clear" w:color="auto" w:fill="auto"/>
          </w:tcPr>
          <w:p w:rsidR="004847C0" w:rsidRPr="00FA692D" w:rsidRDefault="00A246F2"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6</w:t>
            </w:r>
          </w:p>
        </w:tc>
        <w:tc>
          <w:tcPr>
            <w:tcW w:w="877" w:type="pct"/>
            <w:shd w:val="clear" w:color="auto" w:fill="auto"/>
          </w:tcPr>
          <w:p w:rsidR="004847C0" w:rsidRPr="00FA692D" w:rsidRDefault="00A246F2"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42,9</w:t>
            </w:r>
          </w:p>
        </w:tc>
      </w:tr>
    </w:tbl>
    <w:p w:rsidR="00F60A52" w:rsidRDefault="00F60A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Следовательно, из санированных промывных сред матки доноров большая вероятность получить деконтаминированные эмбрионы и предотвратить занос микроорганизмов в матку реципиента.</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Полученые нами, промывные маточные среды от коров-доноров оценивали по внешним признакам: цвету, прозрачности. Из 14 проб, в которые антибиотики не добавляли, в </w:t>
      </w:r>
      <w:r w:rsidR="00A246F2" w:rsidRPr="009F15D2">
        <w:rPr>
          <w:color w:val="000000"/>
          <w:sz w:val="28"/>
          <w:szCs w:val="28"/>
        </w:rPr>
        <w:t>8</w:t>
      </w:r>
      <w:r w:rsidRPr="009F15D2">
        <w:rPr>
          <w:color w:val="000000"/>
          <w:sz w:val="28"/>
          <w:szCs w:val="28"/>
        </w:rPr>
        <w:t xml:space="preserve"> случаях (</w:t>
      </w:r>
      <w:r w:rsidR="00A246F2" w:rsidRPr="009F15D2">
        <w:rPr>
          <w:color w:val="000000"/>
          <w:sz w:val="28"/>
          <w:szCs w:val="28"/>
        </w:rPr>
        <w:t>57,</w:t>
      </w:r>
      <w:r w:rsidR="009F15D2" w:rsidRPr="009F15D2">
        <w:rPr>
          <w:color w:val="000000"/>
          <w:sz w:val="28"/>
          <w:szCs w:val="28"/>
        </w:rPr>
        <w:t>1</w:t>
      </w:r>
      <w:r w:rsidR="009F15D2">
        <w:rPr>
          <w:color w:val="000000"/>
          <w:sz w:val="28"/>
          <w:szCs w:val="28"/>
        </w:rPr>
        <w:t>%</w:t>
      </w:r>
      <w:r w:rsidRPr="009F15D2">
        <w:rPr>
          <w:color w:val="000000"/>
          <w:sz w:val="28"/>
          <w:szCs w:val="28"/>
        </w:rPr>
        <w:t>) отмечали рост микрофлоры на питательных средах и по внешнему виду они были мутными с примесями слизи. Это было основанием предположить, что в промывную маточную среду слизь могла попасть из влагалища или шейки матки, а также из матки при наличии скрытого эндометрита. Добавление антибиотиков в промывные буферные Среды снижали их бактериальную загрязненность и профилактировали эндометриты.</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Кроме этого, санированная промывная среда профилактирует возникновение эндометритов при многократном использовании доноров. Микроорганизмы, попадая в микротравмы при извлечении эмбрионов, могут вызвать эндометриты. Об этом свидетельствуют данные </w:t>
      </w:r>
      <w:r w:rsidR="009F15D2" w:rsidRPr="009F15D2">
        <w:rPr>
          <w:color w:val="000000"/>
          <w:sz w:val="28"/>
          <w:szCs w:val="28"/>
        </w:rPr>
        <w:t>В.И.</w:t>
      </w:r>
      <w:r w:rsidR="009F15D2">
        <w:rPr>
          <w:color w:val="000000"/>
          <w:sz w:val="28"/>
          <w:szCs w:val="28"/>
        </w:rPr>
        <w:t> </w:t>
      </w:r>
      <w:r w:rsidR="009F15D2" w:rsidRPr="009F15D2">
        <w:rPr>
          <w:color w:val="000000"/>
          <w:sz w:val="28"/>
          <w:szCs w:val="28"/>
        </w:rPr>
        <w:t>Завирюхи</w:t>
      </w:r>
      <w:r w:rsidRPr="009F15D2">
        <w:rPr>
          <w:color w:val="000000"/>
          <w:sz w:val="28"/>
          <w:szCs w:val="28"/>
        </w:rPr>
        <w:t xml:space="preserve">, </w:t>
      </w:r>
      <w:r w:rsidR="009F15D2" w:rsidRPr="009F15D2">
        <w:rPr>
          <w:color w:val="000000"/>
          <w:sz w:val="28"/>
          <w:szCs w:val="28"/>
        </w:rPr>
        <w:t>С.П.</w:t>
      </w:r>
      <w:r w:rsidR="009F15D2">
        <w:rPr>
          <w:color w:val="000000"/>
          <w:sz w:val="28"/>
          <w:szCs w:val="28"/>
        </w:rPr>
        <w:t> </w:t>
      </w:r>
      <w:r w:rsidR="009F15D2" w:rsidRPr="009F15D2">
        <w:rPr>
          <w:color w:val="000000"/>
          <w:sz w:val="28"/>
          <w:szCs w:val="28"/>
        </w:rPr>
        <w:t>Хомина</w:t>
      </w:r>
      <w:r w:rsidRPr="009F15D2">
        <w:rPr>
          <w:color w:val="000000"/>
          <w:sz w:val="28"/>
          <w:szCs w:val="28"/>
        </w:rPr>
        <w:t xml:space="preserve"> и соавт. (1987). Проведенный ими анализ практической работы показывает, что после проведения нескольких вымываний у коров-доноров развивается гнойной эндометрит.</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Наши исследования по санации промывных буферных сред комплексом антибиотиков ампицилин+гентамицин доказывают, что даже при многократном использовании коров-доноров на питательных средах (МПБ и МПА) из проб промывных буферных сред, наблюдается незначительный рост микрофлоры. У отдельных коров-доноров эмбрионы извлекали по 3</w:t>
      </w:r>
      <w:r w:rsidR="009F15D2">
        <w:rPr>
          <w:color w:val="000000"/>
          <w:sz w:val="28"/>
          <w:szCs w:val="28"/>
        </w:rPr>
        <w:t>–</w:t>
      </w:r>
      <w:r w:rsidR="009F15D2" w:rsidRPr="009F15D2">
        <w:rPr>
          <w:color w:val="000000"/>
          <w:sz w:val="28"/>
          <w:szCs w:val="28"/>
        </w:rPr>
        <w:t>4</w:t>
      </w:r>
      <w:r w:rsidRPr="009F15D2">
        <w:rPr>
          <w:color w:val="000000"/>
          <w:sz w:val="28"/>
          <w:szCs w:val="28"/>
        </w:rPr>
        <w:t xml:space="preserve"> раза, тем</w:t>
      </w:r>
      <w:r w:rsidR="0052759A" w:rsidRPr="009F15D2">
        <w:rPr>
          <w:color w:val="000000"/>
          <w:sz w:val="28"/>
          <w:szCs w:val="28"/>
        </w:rPr>
        <w:t xml:space="preserve"> </w:t>
      </w:r>
      <w:r w:rsidRPr="009F15D2">
        <w:rPr>
          <w:color w:val="000000"/>
          <w:sz w:val="28"/>
          <w:szCs w:val="28"/>
        </w:rPr>
        <w:t>не</w:t>
      </w:r>
      <w:r w:rsidR="009F15D2">
        <w:rPr>
          <w:color w:val="000000"/>
          <w:sz w:val="28"/>
          <w:szCs w:val="28"/>
        </w:rPr>
        <w:t xml:space="preserve"> </w:t>
      </w:r>
      <w:r w:rsidRPr="009F15D2">
        <w:rPr>
          <w:color w:val="000000"/>
          <w:sz w:val="28"/>
          <w:szCs w:val="28"/>
        </w:rPr>
        <w:t>менее</w:t>
      </w:r>
      <w:r w:rsidR="00F60A52">
        <w:rPr>
          <w:color w:val="000000"/>
          <w:sz w:val="28"/>
          <w:szCs w:val="28"/>
        </w:rPr>
        <w:t>,</w:t>
      </w:r>
      <w:r w:rsidR="009F15D2">
        <w:rPr>
          <w:color w:val="000000"/>
          <w:sz w:val="28"/>
          <w:szCs w:val="28"/>
        </w:rPr>
        <w:t xml:space="preserve"> </w:t>
      </w:r>
      <w:r w:rsidRPr="009F15D2">
        <w:rPr>
          <w:color w:val="000000"/>
          <w:sz w:val="28"/>
          <w:szCs w:val="28"/>
        </w:rPr>
        <w:t>ни</w:t>
      </w:r>
      <w:r w:rsidR="009F15D2">
        <w:rPr>
          <w:color w:val="000000"/>
          <w:sz w:val="28"/>
          <w:szCs w:val="28"/>
        </w:rPr>
        <w:t xml:space="preserve"> </w:t>
      </w:r>
      <w:r w:rsidRPr="009F15D2">
        <w:rPr>
          <w:color w:val="000000"/>
          <w:sz w:val="28"/>
          <w:szCs w:val="28"/>
        </w:rPr>
        <w:t>у</w:t>
      </w:r>
      <w:r w:rsidR="009F15D2">
        <w:rPr>
          <w:color w:val="000000"/>
          <w:sz w:val="28"/>
          <w:szCs w:val="28"/>
        </w:rPr>
        <w:t xml:space="preserve"> </w:t>
      </w:r>
      <w:r w:rsidRPr="009F15D2">
        <w:rPr>
          <w:color w:val="000000"/>
          <w:sz w:val="28"/>
          <w:szCs w:val="28"/>
        </w:rPr>
        <w:t>одного</w:t>
      </w:r>
      <w:r w:rsidR="009F15D2">
        <w:rPr>
          <w:color w:val="000000"/>
          <w:sz w:val="28"/>
          <w:szCs w:val="28"/>
        </w:rPr>
        <w:t xml:space="preserve"> </w:t>
      </w:r>
      <w:r w:rsidRPr="009F15D2">
        <w:rPr>
          <w:color w:val="000000"/>
          <w:sz w:val="28"/>
          <w:szCs w:val="28"/>
        </w:rPr>
        <w:t>из</w:t>
      </w:r>
      <w:r w:rsidR="009F15D2">
        <w:rPr>
          <w:color w:val="000000"/>
          <w:sz w:val="28"/>
          <w:szCs w:val="28"/>
        </w:rPr>
        <w:t xml:space="preserve"> </w:t>
      </w:r>
      <w:r w:rsidRPr="009F15D2">
        <w:rPr>
          <w:color w:val="000000"/>
          <w:sz w:val="28"/>
          <w:szCs w:val="28"/>
        </w:rPr>
        <w:t>них</w:t>
      </w:r>
      <w:r w:rsidR="00980123" w:rsidRPr="009F15D2">
        <w:rPr>
          <w:color w:val="000000"/>
          <w:sz w:val="28"/>
          <w:szCs w:val="28"/>
        </w:rPr>
        <w:t xml:space="preserve"> э</w:t>
      </w:r>
      <w:r w:rsidRPr="009F15D2">
        <w:rPr>
          <w:color w:val="000000"/>
          <w:sz w:val="28"/>
          <w:szCs w:val="28"/>
        </w:rPr>
        <w:t>ндометрита</w:t>
      </w:r>
      <w:r w:rsidR="00980123" w:rsidRPr="009F15D2">
        <w:rPr>
          <w:color w:val="000000"/>
          <w:sz w:val="28"/>
          <w:szCs w:val="28"/>
        </w:rPr>
        <w:t xml:space="preserve"> не наблюдали</w:t>
      </w:r>
      <w:r w:rsidR="0052759A" w:rsidRPr="009F15D2">
        <w:rPr>
          <w:color w:val="000000"/>
          <w:sz w:val="28"/>
          <w:szCs w:val="28"/>
        </w:rPr>
        <w:t>.</w:t>
      </w:r>
    </w:p>
    <w:p w:rsidR="00980123" w:rsidRPr="009F15D2" w:rsidRDefault="00980123"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Это свидетельствует о том, </w:t>
      </w:r>
      <w:r w:rsidR="004847C0" w:rsidRPr="009F15D2">
        <w:rPr>
          <w:color w:val="000000"/>
          <w:sz w:val="28"/>
          <w:szCs w:val="28"/>
        </w:rPr>
        <w:t>что санация промывных буферных сред является средством профилактики заболеваний матки у коров-доноров</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последние годы многие исследователи стали предлагать отмывку эмбрионов в нескольких стерильных средах, что по их мнению снижает концентрацию вирусов и бактерий в среде до неопасного субинфекционного уровня уже после третьего разбавления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982; D</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St</w:t>
      </w:r>
      <w:r w:rsidRPr="009F15D2">
        <w:rPr>
          <w:color w:val="000000"/>
          <w:sz w:val="28"/>
          <w:szCs w:val="28"/>
        </w:rPr>
        <w:t>ringfellow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984). Для дополнительной гарантии полного блокирования случайной инфекции стали добавлять в стерильные среды антибиотики, либо обрабатывать эмбрионы ферментами (трипсином) (E</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Si</w:t>
      </w:r>
      <w:r w:rsidRPr="009F15D2">
        <w:rPr>
          <w:color w:val="000000"/>
          <w:sz w:val="28"/>
          <w:szCs w:val="28"/>
        </w:rPr>
        <w:t>ngh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982).</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Наши микробиологические исследования показали, что даже многократная отмывка эмбрионов стерильной фосфатно-буферной средой не всегда дает положительный антимикробный эффект. Так, при многократном отмывании эмбрионов стерильными средами до пятой чашки из 25 исследованных нами проб, в 3</w:t>
      </w:r>
      <w:r w:rsidR="00F60A52">
        <w:rPr>
          <w:color w:val="000000"/>
          <w:sz w:val="28"/>
          <w:szCs w:val="28"/>
        </w:rPr>
        <w:t>-</w:t>
      </w:r>
      <w:r w:rsidR="009F15D2" w:rsidRPr="009F15D2">
        <w:rPr>
          <w:color w:val="000000"/>
          <w:sz w:val="28"/>
          <w:szCs w:val="28"/>
        </w:rPr>
        <w:t>х</w:t>
      </w:r>
      <w:r w:rsidRPr="009F15D2">
        <w:rPr>
          <w:color w:val="000000"/>
          <w:sz w:val="28"/>
          <w:szCs w:val="28"/>
        </w:rPr>
        <w:t xml:space="preserve"> наблюдали рост микрофлоры на питательных средах. Для обеспечения стерильности эмбрионов нами было испытано многократное отмывание их в стерильных буферных средах с добавлением антибиотика гентамицина (12 мкг/мл) в комплексе с ампициллином (100 Ед/мл). Установлено эффективное антимикробное действие этого комплекса антибиотиков (табл. </w:t>
      </w:r>
      <w:r w:rsidR="00DB30BB" w:rsidRPr="009F15D2">
        <w:rPr>
          <w:color w:val="000000"/>
          <w:sz w:val="28"/>
          <w:szCs w:val="28"/>
        </w:rPr>
        <w:t>3</w:t>
      </w:r>
      <w:r w:rsidRPr="009F15D2">
        <w:rPr>
          <w:color w:val="000000"/>
          <w:sz w:val="28"/>
          <w:szCs w:val="28"/>
        </w:rPr>
        <w:t>). Хотя различия между контролем и опытом не достоверны, существует тенденция к снижению роста микроорганизмов в средах для отмывки эмбрионов, что позволяло получить стерильный пересадочный материал.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 целью определения времени действия антибиотиков на микрофлору использовали в эксперименте модель, которая состояла из среды Дюльбекко, антибактериальных средств и чистых культур микроорганизмов. В качестве антибактериальных</w:t>
      </w:r>
      <w:r w:rsidR="0052759A" w:rsidRPr="009F15D2">
        <w:rPr>
          <w:color w:val="000000"/>
          <w:sz w:val="28"/>
          <w:szCs w:val="28"/>
        </w:rPr>
        <w:t xml:space="preserve"> </w:t>
      </w:r>
      <w:r w:rsidRPr="009F15D2">
        <w:rPr>
          <w:color w:val="000000"/>
          <w:sz w:val="28"/>
          <w:szCs w:val="28"/>
        </w:rPr>
        <w:t>средств использовали комбинации антибиотиков в ранее</w:t>
      </w:r>
      <w:r w:rsidR="00F60A52">
        <w:rPr>
          <w:color w:val="000000"/>
          <w:sz w:val="28"/>
          <w:szCs w:val="28"/>
        </w:rPr>
        <w:t xml:space="preserve"> </w:t>
      </w:r>
      <w:r w:rsidRPr="009F15D2">
        <w:rPr>
          <w:color w:val="000000"/>
          <w:sz w:val="28"/>
          <w:szCs w:val="28"/>
        </w:rPr>
        <w:t>испытанных концентрациях: гентамицин (12 мкг/мл)</w:t>
      </w:r>
      <w:r w:rsidR="00F60A52">
        <w:rPr>
          <w:color w:val="000000"/>
          <w:sz w:val="28"/>
          <w:szCs w:val="28"/>
        </w:rPr>
        <w:t xml:space="preserve"> </w:t>
      </w:r>
      <w:r w:rsidRPr="009F15D2">
        <w:rPr>
          <w:color w:val="000000"/>
          <w:sz w:val="28"/>
          <w:szCs w:val="28"/>
        </w:rPr>
        <w:t>с</w:t>
      </w:r>
      <w:r w:rsidR="00980123" w:rsidRPr="009F15D2">
        <w:rPr>
          <w:color w:val="000000"/>
          <w:sz w:val="28"/>
          <w:szCs w:val="28"/>
        </w:rPr>
        <w:t xml:space="preserve"> </w:t>
      </w:r>
      <w:r w:rsidRPr="009F15D2">
        <w:rPr>
          <w:color w:val="000000"/>
          <w:sz w:val="28"/>
          <w:szCs w:val="28"/>
        </w:rPr>
        <w:t>ампициллином (100 Ед/мл); пенициллин (100 Ед/мл) со</w:t>
      </w:r>
      <w:r w:rsidR="00980123" w:rsidRPr="009F15D2">
        <w:rPr>
          <w:color w:val="000000"/>
          <w:sz w:val="28"/>
          <w:szCs w:val="28"/>
        </w:rPr>
        <w:t xml:space="preserve"> </w:t>
      </w:r>
      <w:r w:rsidRPr="009F15D2">
        <w:rPr>
          <w:color w:val="000000"/>
          <w:sz w:val="28"/>
          <w:szCs w:val="28"/>
        </w:rPr>
        <w:t>стрептомицином (50 Ед/мл). Действие антибиотиков испытывали на ассоциации чистых культур микроорганизмов, ранее</w:t>
      </w:r>
      <w:r w:rsidR="00F60A52">
        <w:rPr>
          <w:color w:val="000000"/>
          <w:sz w:val="28"/>
          <w:szCs w:val="28"/>
        </w:rPr>
        <w:t xml:space="preserve"> </w:t>
      </w:r>
      <w:r w:rsidRPr="009F15D2">
        <w:rPr>
          <w:color w:val="000000"/>
          <w:sz w:val="28"/>
          <w:szCs w:val="28"/>
        </w:rPr>
        <w:t>выделенных из половых путей доноров и реципиентов влютеальную фазу полового цикла: Е. coli, Ps. aeruginosa, Вас.subtilis, Staph. aureus). После моделирования через каждые 15</w:t>
      </w:r>
      <w:r w:rsidR="00F60A52">
        <w:rPr>
          <w:color w:val="000000"/>
          <w:sz w:val="28"/>
          <w:szCs w:val="28"/>
        </w:rPr>
        <w:t xml:space="preserve"> </w:t>
      </w:r>
      <w:r w:rsidRPr="009F15D2">
        <w:rPr>
          <w:color w:val="000000"/>
          <w:sz w:val="28"/>
          <w:szCs w:val="28"/>
        </w:rPr>
        <w:t>минут производили высевы на питательные среды.</w:t>
      </w:r>
    </w:p>
    <w:p w:rsidR="00F60A52" w:rsidRDefault="00F60A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Таблица </w:t>
      </w:r>
      <w:r w:rsidR="00DB30BB" w:rsidRPr="009F15D2">
        <w:rPr>
          <w:color w:val="000000"/>
          <w:sz w:val="28"/>
          <w:szCs w:val="28"/>
        </w:rPr>
        <w:t>3</w:t>
      </w:r>
      <w:r w:rsidRPr="009F15D2">
        <w:rPr>
          <w:color w:val="000000"/>
          <w:sz w:val="28"/>
          <w:szCs w:val="28"/>
        </w:rPr>
        <w:t>.</w:t>
      </w:r>
      <w:r w:rsidR="00F60A52">
        <w:rPr>
          <w:color w:val="000000"/>
          <w:sz w:val="28"/>
          <w:szCs w:val="28"/>
        </w:rPr>
        <w:t xml:space="preserve"> </w:t>
      </w:r>
      <w:r w:rsidRPr="009F15D2">
        <w:rPr>
          <w:color w:val="000000"/>
          <w:sz w:val="28"/>
          <w:szCs w:val="28"/>
        </w:rPr>
        <w:t>Сравнительная оценка многократного отмывания</w:t>
      </w:r>
      <w:r w:rsidR="009F15D2">
        <w:rPr>
          <w:color w:val="000000"/>
          <w:sz w:val="28"/>
          <w:szCs w:val="28"/>
        </w:rPr>
        <w:t xml:space="preserve"> </w:t>
      </w:r>
      <w:r w:rsidRPr="009F15D2">
        <w:rPr>
          <w:color w:val="000000"/>
          <w:sz w:val="28"/>
          <w:szCs w:val="28"/>
        </w:rPr>
        <w:t>эмбрионов средами с добавлением антибиотиков и без них</w:t>
      </w:r>
    </w:p>
    <w:tbl>
      <w:tblPr>
        <w:tblW w:w="4620"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98"/>
        <w:gridCol w:w="2130"/>
        <w:gridCol w:w="1902"/>
        <w:gridCol w:w="1316"/>
      </w:tblGrid>
      <w:tr w:rsidR="004847C0" w:rsidRPr="00FA692D" w:rsidTr="00FA692D">
        <w:trPr>
          <w:cantSplit/>
          <w:trHeight w:hRule="exact" w:val="764"/>
        </w:trPr>
        <w:tc>
          <w:tcPr>
            <w:tcW w:w="1977"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Среды для отмывки эмбрионов</w:t>
            </w:r>
          </w:p>
        </w:tc>
        <w:tc>
          <w:tcPr>
            <w:tcW w:w="1204"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 исследовано сред</w:t>
            </w:r>
          </w:p>
        </w:tc>
        <w:tc>
          <w:tcPr>
            <w:tcW w:w="1819" w:type="pct"/>
            <w:gridSpan w:val="2"/>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Рост микрофлоры на питательных средах (МПБ</w:t>
            </w:r>
            <w:r w:rsidR="009F15D2" w:rsidRPr="00FA692D">
              <w:rPr>
                <w:color w:val="000000"/>
                <w:sz w:val="20"/>
                <w:szCs w:val="28"/>
              </w:rPr>
              <w:t>, М</w:t>
            </w:r>
            <w:r w:rsidRPr="00FA692D">
              <w:rPr>
                <w:color w:val="000000"/>
                <w:sz w:val="20"/>
                <w:szCs w:val="28"/>
              </w:rPr>
              <w:t>ПА)</w:t>
            </w:r>
          </w:p>
        </w:tc>
      </w:tr>
      <w:tr w:rsidR="004847C0" w:rsidRPr="00FA692D" w:rsidTr="00FA692D">
        <w:trPr>
          <w:cantSplit/>
          <w:trHeight w:hRule="exact" w:val="368"/>
        </w:trPr>
        <w:tc>
          <w:tcPr>
            <w:tcW w:w="1977"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p>
        </w:tc>
        <w:tc>
          <w:tcPr>
            <w:tcW w:w="1204"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p>
        </w:tc>
        <w:tc>
          <w:tcPr>
            <w:tcW w:w="107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Количество</w:t>
            </w:r>
          </w:p>
        </w:tc>
        <w:tc>
          <w:tcPr>
            <w:tcW w:w="744" w:type="pct"/>
            <w:shd w:val="clear" w:color="auto" w:fill="auto"/>
          </w:tcPr>
          <w:p w:rsidR="004847C0" w:rsidRPr="00FA692D" w:rsidRDefault="00DB30BB"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r>
      <w:tr w:rsidR="004847C0" w:rsidRPr="00FA692D" w:rsidTr="00FA692D">
        <w:trPr>
          <w:cantSplit/>
          <w:trHeight w:hRule="exact" w:val="710"/>
        </w:trPr>
        <w:tc>
          <w:tcPr>
            <w:tcW w:w="1977"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 xml:space="preserve">Гентамицин + ампициллин </w:t>
            </w:r>
            <w:r w:rsidR="009F15D2" w:rsidRPr="00FA692D">
              <w:rPr>
                <w:color w:val="000000"/>
                <w:sz w:val="20"/>
                <w:szCs w:val="28"/>
              </w:rPr>
              <w:t>(</w:t>
            </w:r>
            <w:r w:rsidRPr="00FA692D">
              <w:rPr>
                <w:color w:val="000000"/>
                <w:sz w:val="20"/>
                <w:szCs w:val="28"/>
              </w:rPr>
              <w:t>12 мкг/мл и 100 Ед/мл</w:t>
            </w:r>
            <w:r w:rsidR="009F15D2" w:rsidRPr="00FA692D">
              <w:rPr>
                <w:color w:val="000000"/>
                <w:sz w:val="20"/>
                <w:szCs w:val="28"/>
              </w:rPr>
              <w:t>)</w:t>
            </w:r>
            <w:r w:rsidRPr="00FA692D">
              <w:rPr>
                <w:color w:val="000000"/>
                <w:sz w:val="20"/>
                <w:szCs w:val="28"/>
              </w:rPr>
              <w:t xml:space="preserve"> (опыт)</w:t>
            </w:r>
          </w:p>
        </w:tc>
        <w:tc>
          <w:tcPr>
            <w:tcW w:w="1204"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25</w:t>
            </w:r>
          </w:p>
        </w:tc>
        <w:tc>
          <w:tcPr>
            <w:tcW w:w="107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0</w:t>
            </w:r>
          </w:p>
        </w:tc>
        <w:tc>
          <w:tcPr>
            <w:tcW w:w="744"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0</w:t>
            </w:r>
          </w:p>
        </w:tc>
      </w:tr>
      <w:tr w:rsidR="004847C0" w:rsidRPr="00FA692D" w:rsidTr="00FA692D">
        <w:trPr>
          <w:cantSplit/>
          <w:trHeight w:hRule="exact" w:val="357"/>
        </w:trPr>
        <w:tc>
          <w:tcPr>
            <w:tcW w:w="1977"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Без антибиотиков (контроль)</w:t>
            </w:r>
          </w:p>
        </w:tc>
        <w:tc>
          <w:tcPr>
            <w:tcW w:w="1204"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25</w:t>
            </w:r>
          </w:p>
        </w:tc>
        <w:tc>
          <w:tcPr>
            <w:tcW w:w="107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w:t>
            </w:r>
          </w:p>
        </w:tc>
        <w:tc>
          <w:tcPr>
            <w:tcW w:w="744"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12±6,49</w:t>
            </w:r>
          </w:p>
        </w:tc>
      </w:tr>
    </w:tbl>
    <w:p w:rsidR="00F60A52" w:rsidRDefault="00F60A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Опытная модель подвергалась воздействию комплекса антибиотиков гентамицин+ампициллин, контролем служили пробы с антибиотиками пенициллин+стрептомицин и без добавления антибиотиков.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Микробиологические исследования показали, что 15 минутное воздействие комплекса антибиотиков гентамицин+ампициллин убивает ассоциации вышеуказанных микроорганизмов (</w:t>
      </w:r>
      <w:r w:rsidR="009F15D2" w:rsidRPr="009F15D2">
        <w:rPr>
          <w:color w:val="000000"/>
          <w:sz w:val="28"/>
          <w:szCs w:val="28"/>
        </w:rPr>
        <w:t>табл.</w:t>
      </w:r>
      <w:r w:rsidR="009F15D2">
        <w:rPr>
          <w:color w:val="000000"/>
          <w:sz w:val="28"/>
          <w:szCs w:val="28"/>
        </w:rPr>
        <w:t xml:space="preserve"> </w:t>
      </w:r>
      <w:r w:rsidR="009F15D2" w:rsidRPr="009F15D2">
        <w:rPr>
          <w:color w:val="000000"/>
          <w:sz w:val="28"/>
          <w:szCs w:val="28"/>
        </w:rPr>
        <w:t>4</w:t>
      </w:r>
      <w:r w:rsidRPr="009F15D2">
        <w:rPr>
          <w:color w:val="000000"/>
          <w:sz w:val="28"/>
          <w:szCs w:val="28"/>
        </w:rPr>
        <w:t>).</w:t>
      </w:r>
    </w:p>
    <w:p w:rsidR="00980123" w:rsidRPr="009F15D2" w:rsidRDefault="00980123"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Таблица </w:t>
      </w:r>
      <w:r w:rsidR="00DB30BB" w:rsidRPr="009F15D2">
        <w:rPr>
          <w:color w:val="000000"/>
          <w:sz w:val="28"/>
          <w:szCs w:val="28"/>
        </w:rPr>
        <w:t>4</w:t>
      </w:r>
      <w:r w:rsidRPr="009F15D2">
        <w:rPr>
          <w:color w:val="000000"/>
          <w:sz w:val="28"/>
          <w:szCs w:val="28"/>
        </w:rPr>
        <w:t>.</w:t>
      </w:r>
      <w:r w:rsidR="00F60A52">
        <w:rPr>
          <w:color w:val="000000"/>
          <w:sz w:val="28"/>
          <w:szCs w:val="28"/>
        </w:rPr>
        <w:t xml:space="preserve"> </w:t>
      </w:r>
      <w:r w:rsidRPr="009F15D2">
        <w:rPr>
          <w:color w:val="000000"/>
          <w:sz w:val="28"/>
          <w:szCs w:val="28"/>
        </w:rPr>
        <w:t>Влияние антибиотиков на микрофлору в промывных</w:t>
      </w:r>
      <w:r w:rsidR="00F60A52">
        <w:rPr>
          <w:color w:val="000000"/>
          <w:sz w:val="28"/>
          <w:szCs w:val="28"/>
        </w:rPr>
        <w:t xml:space="preserve"> </w:t>
      </w:r>
      <w:r w:rsidRPr="009F15D2">
        <w:rPr>
          <w:color w:val="000000"/>
          <w:sz w:val="28"/>
          <w:szCs w:val="28"/>
        </w:rPr>
        <w:t>буферных средах</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6"/>
        <w:gridCol w:w="1614"/>
        <w:gridCol w:w="1204"/>
        <w:gridCol w:w="1518"/>
        <w:gridCol w:w="1702"/>
      </w:tblGrid>
      <w:tr w:rsidR="004847C0" w:rsidRPr="00FA692D" w:rsidTr="00FA692D">
        <w:trPr>
          <w:cantSplit/>
          <w:trHeight w:hRule="exact" w:val="355"/>
        </w:trPr>
        <w:tc>
          <w:tcPr>
            <w:tcW w:w="1846"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Антибиотики, добавленные в среду Дюльбекко</w:t>
            </w:r>
          </w:p>
        </w:tc>
        <w:tc>
          <w:tcPr>
            <w:tcW w:w="843"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Экспозици (мин.)</w:t>
            </w:r>
          </w:p>
        </w:tc>
        <w:tc>
          <w:tcPr>
            <w:tcW w:w="2311" w:type="pct"/>
            <w:gridSpan w:val="3"/>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Рост микрофлоры на питательных средах</w:t>
            </w:r>
          </w:p>
        </w:tc>
      </w:tr>
      <w:tr w:rsidR="004847C0" w:rsidRPr="00FA692D" w:rsidTr="00FA692D">
        <w:trPr>
          <w:cantSplit/>
          <w:trHeight w:hRule="exact" w:val="710"/>
        </w:trPr>
        <w:tc>
          <w:tcPr>
            <w:tcW w:w="1846"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p>
        </w:tc>
        <w:tc>
          <w:tcPr>
            <w:tcW w:w="843"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p>
        </w:tc>
        <w:tc>
          <w:tcPr>
            <w:tcW w:w="629"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МПБ</w:t>
            </w:r>
          </w:p>
        </w:tc>
        <w:tc>
          <w:tcPr>
            <w:tcW w:w="793"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МПА</w:t>
            </w:r>
          </w:p>
        </w:tc>
        <w:tc>
          <w:tcPr>
            <w:tcW w:w="888"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МПА в чашках (кол-во колоний</w:t>
            </w:r>
            <w:r w:rsidR="009F15D2" w:rsidRPr="00FA692D">
              <w:rPr>
                <w:color w:val="000000"/>
                <w:sz w:val="20"/>
                <w:szCs w:val="24"/>
              </w:rPr>
              <w:t>)</w:t>
            </w:r>
          </w:p>
        </w:tc>
      </w:tr>
      <w:tr w:rsidR="004847C0" w:rsidRPr="00FA692D" w:rsidTr="00FA692D">
        <w:trPr>
          <w:cantSplit/>
          <w:trHeight w:hRule="exact" w:val="1062"/>
        </w:trPr>
        <w:tc>
          <w:tcPr>
            <w:tcW w:w="1846"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 ампициллин</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Пенициллин</w:t>
            </w:r>
            <w:r w:rsidR="00DB241C" w:rsidRPr="00FA692D">
              <w:rPr>
                <w:color w:val="000000"/>
                <w:sz w:val="20"/>
                <w:szCs w:val="24"/>
              </w:rPr>
              <w:t xml:space="preserve"> </w:t>
            </w:r>
            <w:r w:rsidRPr="00FA692D">
              <w:rPr>
                <w:color w:val="000000"/>
                <w:sz w:val="20"/>
                <w:szCs w:val="24"/>
              </w:rPr>
              <w:t>+</w:t>
            </w:r>
            <w:r w:rsidR="00DB241C" w:rsidRPr="00FA692D">
              <w:rPr>
                <w:color w:val="000000"/>
                <w:sz w:val="20"/>
                <w:szCs w:val="24"/>
              </w:rPr>
              <w:t xml:space="preserve"> </w:t>
            </w:r>
            <w:r w:rsidRPr="00FA692D">
              <w:rPr>
                <w:color w:val="000000"/>
                <w:sz w:val="20"/>
                <w:szCs w:val="24"/>
              </w:rPr>
              <w:t>стрептомиц</w:t>
            </w:r>
            <w:r w:rsidR="00DB241C" w:rsidRPr="00FA692D">
              <w:rPr>
                <w:color w:val="000000"/>
                <w:sz w:val="20"/>
                <w:szCs w:val="24"/>
              </w:rPr>
              <w:t>ин</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Без антибиотиков</w:t>
            </w:r>
          </w:p>
        </w:tc>
        <w:tc>
          <w:tcPr>
            <w:tcW w:w="843"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15</w:t>
            </w:r>
          </w:p>
        </w:tc>
        <w:tc>
          <w:tcPr>
            <w:tcW w:w="629"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93"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888"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20</w:t>
            </w:r>
          </w:p>
        </w:tc>
      </w:tr>
      <w:tr w:rsidR="004847C0" w:rsidRPr="00FA692D" w:rsidTr="00FA692D">
        <w:trPr>
          <w:cantSplit/>
          <w:trHeight w:hRule="exact" w:val="1077"/>
        </w:trPr>
        <w:tc>
          <w:tcPr>
            <w:tcW w:w="1846"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 ампициллин</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Пенициллин</w:t>
            </w:r>
            <w:r w:rsidR="00DB241C" w:rsidRPr="00FA692D">
              <w:rPr>
                <w:color w:val="000000"/>
                <w:sz w:val="20"/>
                <w:szCs w:val="24"/>
              </w:rPr>
              <w:t xml:space="preserve"> </w:t>
            </w:r>
            <w:r w:rsidRPr="00FA692D">
              <w:rPr>
                <w:color w:val="000000"/>
                <w:sz w:val="20"/>
                <w:szCs w:val="24"/>
              </w:rPr>
              <w:t>+</w:t>
            </w:r>
            <w:r w:rsidR="00DB241C" w:rsidRPr="00FA692D">
              <w:rPr>
                <w:color w:val="000000"/>
                <w:sz w:val="20"/>
                <w:szCs w:val="24"/>
              </w:rPr>
              <w:t xml:space="preserve"> </w:t>
            </w:r>
            <w:r w:rsidRPr="00FA692D">
              <w:rPr>
                <w:color w:val="000000"/>
                <w:sz w:val="20"/>
                <w:szCs w:val="24"/>
              </w:rPr>
              <w:t>стрептомиц</w:t>
            </w:r>
            <w:r w:rsidR="00DB241C" w:rsidRPr="00FA692D">
              <w:rPr>
                <w:color w:val="000000"/>
                <w:sz w:val="20"/>
                <w:szCs w:val="24"/>
              </w:rPr>
              <w:t>ин</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Без антибиотиков</w:t>
            </w:r>
          </w:p>
        </w:tc>
        <w:tc>
          <w:tcPr>
            <w:tcW w:w="843"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30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p>
        </w:tc>
        <w:tc>
          <w:tcPr>
            <w:tcW w:w="629"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93"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888"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47</w:t>
            </w:r>
          </w:p>
        </w:tc>
      </w:tr>
      <w:tr w:rsidR="004847C0" w:rsidRPr="00FA692D" w:rsidTr="00FA692D">
        <w:trPr>
          <w:cantSplit/>
          <w:trHeight w:hRule="exact" w:val="1079"/>
        </w:trPr>
        <w:tc>
          <w:tcPr>
            <w:tcW w:w="1846"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 ампициллин</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Пенициллин</w:t>
            </w:r>
            <w:r w:rsidR="00DB241C" w:rsidRPr="00FA692D">
              <w:rPr>
                <w:color w:val="000000"/>
                <w:sz w:val="20"/>
                <w:szCs w:val="24"/>
              </w:rPr>
              <w:t xml:space="preserve"> </w:t>
            </w:r>
            <w:r w:rsidRPr="00FA692D">
              <w:rPr>
                <w:color w:val="000000"/>
                <w:sz w:val="20"/>
                <w:szCs w:val="24"/>
              </w:rPr>
              <w:t>+</w:t>
            </w:r>
            <w:r w:rsidR="00DB241C" w:rsidRPr="00FA692D">
              <w:rPr>
                <w:color w:val="000000"/>
                <w:sz w:val="20"/>
                <w:szCs w:val="24"/>
              </w:rPr>
              <w:t xml:space="preserve"> </w:t>
            </w:r>
            <w:r w:rsidRPr="00FA692D">
              <w:rPr>
                <w:color w:val="000000"/>
                <w:sz w:val="20"/>
                <w:szCs w:val="24"/>
              </w:rPr>
              <w:t>стрептомиц</w:t>
            </w:r>
            <w:r w:rsidR="00DB241C" w:rsidRPr="00FA692D">
              <w:rPr>
                <w:color w:val="000000"/>
                <w:sz w:val="20"/>
                <w:szCs w:val="24"/>
              </w:rPr>
              <w:t>ин</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Без антибиотиков</w:t>
            </w:r>
          </w:p>
        </w:tc>
        <w:tc>
          <w:tcPr>
            <w:tcW w:w="843"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60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p>
        </w:tc>
        <w:tc>
          <w:tcPr>
            <w:tcW w:w="629"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93"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888"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59</w:t>
            </w:r>
          </w:p>
        </w:tc>
      </w:tr>
      <w:tr w:rsidR="004847C0" w:rsidRPr="00FA692D" w:rsidTr="00FA692D">
        <w:trPr>
          <w:cantSplit/>
          <w:trHeight w:hRule="exact" w:val="1081"/>
        </w:trPr>
        <w:tc>
          <w:tcPr>
            <w:tcW w:w="1846"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Гентамицин + ампициллин</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Пенициллин</w:t>
            </w:r>
            <w:r w:rsidR="00DB241C" w:rsidRPr="00FA692D">
              <w:rPr>
                <w:color w:val="000000"/>
                <w:sz w:val="20"/>
                <w:szCs w:val="24"/>
              </w:rPr>
              <w:t xml:space="preserve"> </w:t>
            </w:r>
            <w:r w:rsidRPr="00FA692D">
              <w:rPr>
                <w:color w:val="000000"/>
                <w:sz w:val="20"/>
                <w:szCs w:val="24"/>
              </w:rPr>
              <w:t>+</w:t>
            </w:r>
            <w:r w:rsidR="00DB241C" w:rsidRPr="00FA692D">
              <w:rPr>
                <w:color w:val="000000"/>
                <w:sz w:val="20"/>
                <w:szCs w:val="24"/>
              </w:rPr>
              <w:t xml:space="preserve"> </w:t>
            </w:r>
            <w:r w:rsidRPr="00FA692D">
              <w:rPr>
                <w:color w:val="000000"/>
                <w:sz w:val="20"/>
                <w:szCs w:val="24"/>
              </w:rPr>
              <w:t>стрептомиц</w:t>
            </w:r>
            <w:r w:rsidR="00DB241C" w:rsidRPr="00FA692D">
              <w:rPr>
                <w:color w:val="000000"/>
                <w:sz w:val="20"/>
                <w:szCs w:val="24"/>
              </w:rPr>
              <w:t>ин</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Без антибиотиков</w:t>
            </w:r>
          </w:p>
        </w:tc>
        <w:tc>
          <w:tcPr>
            <w:tcW w:w="843"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90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p>
        </w:tc>
        <w:tc>
          <w:tcPr>
            <w:tcW w:w="629"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793" w:type="pct"/>
            <w:shd w:val="clear" w:color="auto" w:fill="auto"/>
          </w:tcPr>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4847C0"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980123" w:rsidRPr="00FA692D" w:rsidRDefault="00980123"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888" w:type="pct"/>
            <w:shd w:val="clear" w:color="auto" w:fill="auto"/>
          </w:tcPr>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980123"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0</w:t>
            </w:r>
          </w:p>
          <w:p w:rsidR="004847C0" w:rsidRPr="00FA692D" w:rsidRDefault="004847C0"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100</w:t>
            </w:r>
          </w:p>
        </w:tc>
      </w:tr>
    </w:tbl>
    <w:p w:rsidR="00F60A52" w:rsidRDefault="00F60A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Примечание: Вышеуказанные антибиотики в концентрациях</w:t>
      </w:r>
      <w:r w:rsidR="009F15D2">
        <w:rPr>
          <w:color w:val="000000"/>
          <w:sz w:val="28"/>
          <w:szCs w:val="28"/>
        </w:rPr>
        <w:t>:</w:t>
      </w:r>
      <w:r w:rsidRPr="009F15D2">
        <w:rPr>
          <w:color w:val="000000"/>
          <w:sz w:val="28"/>
          <w:szCs w:val="28"/>
        </w:rPr>
        <w:t xml:space="preserve"> гентамицин 12 мкг/мл + ампициллин 100 Ед/мл, пенициллин 100 Ед/мл + с</w:t>
      </w:r>
      <w:r w:rsidR="00EA67A0" w:rsidRPr="009F15D2">
        <w:rPr>
          <w:color w:val="000000"/>
          <w:sz w:val="28"/>
          <w:szCs w:val="28"/>
        </w:rPr>
        <w:t>т</w:t>
      </w:r>
      <w:r w:rsidRPr="009F15D2">
        <w:rPr>
          <w:color w:val="000000"/>
          <w:sz w:val="28"/>
          <w:szCs w:val="28"/>
        </w:rPr>
        <w:t>рептомицин 50 Ед/мл.</w:t>
      </w:r>
      <w:r w:rsidR="00F60A52">
        <w:rPr>
          <w:color w:val="000000"/>
          <w:sz w:val="28"/>
          <w:szCs w:val="28"/>
        </w:rPr>
        <w:t xml:space="preserve"> </w:t>
      </w:r>
      <w:r w:rsidR="009F15D2">
        <w:rPr>
          <w:color w:val="000000"/>
          <w:sz w:val="28"/>
          <w:szCs w:val="28"/>
        </w:rPr>
        <w:t>(</w:t>
      </w:r>
      <w:r w:rsidRPr="009F15D2">
        <w:rPr>
          <w:color w:val="000000"/>
          <w:sz w:val="28"/>
          <w:szCs w:val="28"/>
        </w:rPr>
        <w:t>+</w:t>
      </w:r>
      <w:r w:rsidR="009F15D2">
        <w:rPr>
          <w:color w:val="000000"/>
          <w:sz w:val="28"/>
          <w:szCs w:val="28"/>
        </w:rPr>
        <w:t xml:space="preserve">) – </w:t>
      </w:r>
      <w:r w:rsidRPr="009F15D2">
        <w:rPr>
          <w:color w:val="000000"/>
          <w:sz w:val="28"/>
          <w:szCs w:val="28"/>
        </w:rPr>
        <w:t>рост микроорганизмов</w:t>
      </w:r>
      <w:r w:rsidR="00F60A52">
        <w:rPr>
          <w:color w:val="000000"/>
          <w:sz w:val="28"/>
          <w:szCs w:val="28"/>
        </w:rPr>
        <w:t xml:space="preserve">, </w:t>
      </w:r>
      <w:r w:rsidR="009F15D2">
        <w:rPr>
          <w:color w:val="000000"/>
          <w:sz w:val="28"/>
          <w:szCs w:val="28"/>
        </w:rPr>
        <w:t xml:space="preserve">(–) – </w:t>
      </w:r>
      <w:r w:rsidRPr="009F15D2">
        <w:rPr>
          <w:color w:val="000000"/>
          <w:sz w:val="28"/>
          <w:szCs w:val="28"/>
        </w:rPr>
        <w:t>отсутствие роста микроорганизмов</w:t>
      </w:r>
    </w:p>
    <w:p w:rsidR="004847C0" w:rsidRDefault="004847C0" w:rsidP="009F15D2">
      <w:pPr>
        <w:widowControl/>
        <w:autoSpaceDE w:val="0"/>
        <w:autoSpaceDN w:val="0"/>
        <w:adjustRightInd w:val="0"/>
        <w:spacing w:line="360" w:lineRule="auto"/>
        <w:ind w:firstLine="709"/>
        <w:jc w:val="both"/>
        <w:rPr>
          <w:color w:val="000000"/>
          <w:sz w:val="28"/>
          <w:szCs w:val="28"/>
        </w:rPr>
      </w:pPr>
    </w:p>
    <w:p w:rsidR="005F75B1"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Таблица </w:t>
      </w:r>
      <w:r w:rsidR="00DB30BB" w:rsidRPr="009F15D2">
        <w:rPr>
          <w:color w:val="000000"/>
          <w:sz w:val="28"/>
          <w:szCs w:val="28"/>
        </w:rPr>
        <w:t>5</w:t>
      </w:r>
      <w:r w:rsidRPr="009F15D2">
        <w:rPr>
          <w:color w:val="000000"/>
          <w:sz w:val="28"/>
          <w:szCs w:val="28"/>
        </w:rPr>
        <w:t>.</w:t>
      </w:r>
      <w:r w:rsidR="00F60A52">
        <w:rPr>
          <w:color w:val="000000"/>
          <w:sz w:val="28"/>
          <w:szCs w:val="28"/>
        </w:rPr>
        <w:t xml:space="preserve"> </w:t>
      </w:r>
      <w:r w:rsidR="005F75B1" w:rsidRPr="009F15D2">
        <w:rPr>
          <w:color w:val="000000"/>
          <w:sz w:val="28"/>
          <w:szCs w:val="28"/>
        </w:rPr>
        <w:t>Влияние ант</w:t>
      </w:r>
      <w:r w:rsidR="00F60A52">
        <w:rPr>
          <w:color w:val="000000"/>
          <w:sz w:val="28"/>
          <w:szCs w:val="28"/>
        </w:rPr>
        <w:t>ибиотиков на развитие эмбрионов</w:t>
      </w:r>
    </w:p>
    <w:tbl>
      <w:tblPr>
        <w:tblW w:w="0" w:type="auto"/>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0"/>
        <w:gridCol w:w="1601"/>
        <w:gridCol w:w="542"/>
        <w:gridCol w:w="445"/>
        <w:gridCol w:w="478"/>
        <w:gridCol w:w="1227"/>
        <w:gridCol w:w="448"/>
        <w:gridCol w:w="572"/>
        <w:gridCol w:w="481"/>
        <w:gridCol w:w="522"/>
        <w:gridCol w:w="468"/>
        <w:gridCol w:w="572"/>
        <w:gridCol w:w="641"/>
        <w:gridCol w:w="603"/>
      </w:tblGrid>
      <w:tr w:rsidR="005F75B1" w:rsidRPr="00FA692D" w:rsidTr="00FA692D">
        <w:trPr>
          <w:cantSplit/>
          <w:trHeight w:val="402"/>
        </w:trPr>
        <w:tc>
          <w:tcPr>
            <w:tcW w:w="500" w:type="dxa"/>
            <w:vMerge w:val="restart"/>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п/п</w:t>
            </w:r>
          </w:p>
        </w:tc>
        <w:tc>
          <w:tcPr>
            <w:tcW w:w="1601" w:type="dxa"/>
            <w:vMerge w:val="restart"/>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Среда для культивирования эмбрионов</w:t>
            </w:r>
          </w:p>
        </w:tc>
        <w:tc>
          <w:tcPr>
            <w:tcW w:w="1465" w:type="dxa"/>
            <w:gridSpan w:val="3"/>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Стадия развития</w:t>
            </w:r>
          </w:p>
        </w:tc>
        <w:tc>
          <w:tcPr>
            <w:tcW w:w="1227" w:type="dxa"/>
            <w:vMerge w:val="restart"/>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Всего эмбрионов, шт.</w:t>
            </w:r>
          </w:p>
        </w:tc>
        <w:tc>
          <w:tcPr>
            <w:tcW w:w="3063" w:type="dxa"/>
            <w:gridSpan w:val="6"/>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Стадия развития эмбрионов через 24 часа</w:t>
            </w:r>
          </w:p>
        </w:tc>
        <w:tc>
          <w:tcPr>
            <w:tcW w:w="1244" w:type="dxa"/>
            <w:gridSpan w:val="2"/>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Количество</w:t>
            </w:r>
            <w:r w:rsidR="00F60A52" w:rsidRPr="00FA692D">
              <w:rPr>
                <w:color w:val="000000"/>
                <w:sz w:val="20"/>
                <w:szCs w:val="24"/>
              </w:rPr>
              <w:t xml:space="preserve"> </w:t>
            </w:r>
            <w:r w:rsidRPr="00FA692D">
              <w:rPr>
                <w:color w:val="000000"/>
                <w:sz w:val="20"/>
                <w:szCs w:val="24"/>
              </w:rPr>
              <w:t>развившихся</w:t>
            </w:r>
            <w:r w:rsidR="00F60A52" w:rsidRPr="00FA692D">
              <w:rPr>
                <w:color w:val="000000"/>
                <w:sz w:val="20"/>
                <w:szCs w:val="24"/>
              </w:rPr>
              <w:t xml:space="preserve"> </w:t>
            </w:r>
            <w:r w:rsidRPr="00FA692D">
              <w:rPr>
                <w:color w:val="000000"/>
                <w:sz w:val="20"/>
                <w:szCs w:val="24"/>
              </w:rPr>
              <w:t>эмбрионов</w:t>
            </w:r>
          </w:p>
        </w:tc>
      </w:tr>
      <w:tr w:rsidR="009F15D2" w:rsidRPr="00FA692D" w:rsidTr="00FA692D">
        <w:trPr>
          <w:cantSplit/>
        </w:trPr>
        <w:tc>
          <w:tcPr>
            <w:tcW w:w="500" w:type="dxa"/>
            <w:vMerge/>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p>
        </w:tc>
        <w:tc>
          <w:tcPr>
            <w:tcW w:w="1601" w:type="dxa"/>
            <w:vMerge/>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p>
        </w:tc>
        <w:tc>
          <w:tcPr>
            <w:tcW w:w="54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МП</w:t>
            </w:r>
          </w:p>
        </w:tc>
        <w:tc>
          <w:tcPr>
            <w:tcW w:w="445"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БР</w:t>
            </w:r>
          </w:p>
        </w:tc>
        <w:tc>
          <w:tcPr>
            <w:tcW w:w="47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БП</w:t>
            </w:r>
          </w:p>
        </w:tc>
        <w:tc>
          <w:tcPr>
            <w:tcW w:w="1227" w:type="dxa"/>
            <w:vMerge/>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p>
        </w:tc>
        <w:tc>
          <w:tcPr>
            <w:tcW w:w="44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БР</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48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БП</w:t>
            </w:r>
          </w:p>
        </w:tc>
        <w:tc>
          <w:tcPr>
            <w:tcW w:w="52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46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БЭ</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c>
          <w:tcPr>
            <w:tcW w:w="64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Шт.</w:t>
            </w:r>
          </w:p>
        </w:tc>
        <w:tc>
          <w:tcPr>
            <w:tcW w:w="603"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w:t>
            </w:r>
          </w:p>
        </w:tc>
      </w:tr>
      <w:tr w:rsidR="009F15D2" w:rsidRPr="00FA692D" w:rsidTr="00FA692D">
        <w:trPr>
          <w:cantSplit/>
        </w:trPr>
        <w:tc>
          <w:tcPr>
            <w:tcW w:w="500"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w:t>
            </w:r>
          </w:p>
        </w:tc>
        <w:tc>
          <w:tcPr>
            <w:tcW w:w="160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Без антибиотиков (контроль)</w:t>
            </w:r>
          </w:p>
        </w:tc>
        <w:tc>
          <w:tcPr>
            <w:tcW w:w="54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w:t>
            </w:r>
          </w:p>
        </w:tc>
        <w:tc>
          <w:tcPr>
            <w:tcW w:w="445"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47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w:t>
            </w:r>
          </w:p>
        </w:tc>
        <w:tc>
          <w:tcPr>
            <w:tcW w:w="1227"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19</w:t>
            </w:r>
          </w:p>
        </w:tc>
        <w:tc>
          <w:tcPr>
            <w:tcW w:w="44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71,4</w:t>
            </w:r>
          </w:p>
        </w:tc>
        <w:tc>
          <w:tcPr>
            <w:tcW w:w="48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52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100</w:t>
            </w:r>
          </w:p>
        </w:tc>
        <w:tc>
          <w:tcPr>
            <w:tcW w:w="46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71,4</w:t>
            </w:r>
          </w:p>
        </w:tc>
        <w:tc>
          <w:tcPr>
            <w:tcW w:w="64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15</w:t>
            </w:r>
          </w:p>
        </w:tc>
        <w:tc>
          <w:tcPr>
            <w:tcW w:w="603"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78,95</w:t>
            </w:r>
          </w:p>
        </w:tc>
      </w:tr>
      <w:tr w:rsidR="009F15D2" w:rsidRPr="00FA692D" w:rsidTr="00FA692D">
        <w:trPr>
          <w:cantSplit/>
          <w:trHeight w:val="467"/>
        </w:trPr>
        <w:tc>
          <w:tcPr>
            <w:tcW w:w="500"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w:t>
            </w:r>
          </w:p>
        </w:tc>
        <w:tc>
          <w:tcPr>
            <w:tcW w:w="160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 комплексом антибиотиков:</w:t>
            </w:r>
            <w:r w:rsidR="00F60A52" w:rsidRPr="00FA692D">
              <w:rPr>
                <w:color w:val="000000"/>
                <w:sz w:val="20"/>
                <w:szCs w:val="24"/>
              </w:rPr>
              <w:t xml:space="preserve"> </w:t>
            </w:r>
            <w:r w:rsidRPr="00FA692D">
              <w:rPr>
                <w:color w:val="000000"/>
                <w:sz w:val="20"/>
                <w:szCs w:val="24"/>
              </w:rPr>
              <w:t>Гентамицин</w:t>
            </w:r>
            <w:r w:rsidR="00F60A52" w:rsidRPr="00FA692D">
              <w:rPr>
                <w:color w:val="000000"/>
                <w:sz w:val="20"/>
                <w:szCs w:val="24"/>
              </w:rPr>
              <w:t xml:space="preserve"> </w:t>
            </w:r>
            <w:r w:rsidRPr="00FA692D">
              <w:rPr>
                <w:color w:val="000000"/>
                <w:sz w:val="20"/>
                <w:szCs w:val="24"/>
              </w:rPr>
              <w:t>+</w:t>
            </w:r>
            <w:r w:rsidR="00F60A52" w:rsidRPr="00FA692D">
              <w:rPr>
                <w:color w:val="000000"/>
                <w:sz w:val="20"/>
                <w:szCs w:val="24"/>
              </w:rPr>
              <w:t xml:space="preserve"> </w:t>
            </w:r>
            <w:r w:rsidRPr="00FA692D">
              <w:rPr>
                <w:color w:val="000000"/>
                <w:sz w:val="20"/>
                <w:szCs w:val="24"/>
              </w:rPr>
              <w:t>ампициллин</w:t>
            </w:r>
            <w:r w:rsidR="00F60A52" w:rsidRPr="00FA692D">
              <w:rPr>
                <w:color w:val="000000"/>
                <w:sz w:val="20"/>
                <w:szCs w:val="24"/>
              </w:rPr>
              <w:t xml:space="preserve"> </w:t>
            </w:r>
            <w:r w:rsidRPr="00FA692D">
              <w:rPr>
                <w:color w:val="000000"/>
                <w:sz w:val="20"/>
                <w:szCs w:val="24"/>
              </w:rPr>
              <w:t>(12 мкг/мл и 10 ЕД/мл)</w:t>
            </w:r>
          </w:p>
        </w:tc>
        <w:tc>
          <w:tcPr>
            <w:tcW w:w="54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9</w:t>
            </w:r>
          </w:p>
        </w:tc>
        <w:tc>
          <w:tcPr>
            <w:tcW w:w="445"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47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w:t>
            </w:r>
          </w:p>
        </w:tc>
        <w:tc>
          <w:tcPr>
            <w:tcW w:w="1227"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21</w:t>
            </w:r>
          </w:p>
        </w:tc>
        <w:tc>
          <w:tcPr>
            <w:tcW w:w="44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55,5</w:t>
            </w:r>
          </w:p>
        </w:tc>
        <w:tc>
          <w:tcPr>
            <w:tcW w:w="48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52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100</w:t>
            </w:r>
          </w:p>
        </w:tc>
        <w:tc>
          <w:tcPr>
            <w:tcW w:w="46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71,4</w:t>
            </w:r>
          </w:p>
        </w:tc>
        <w:tc>
          <w:tcPr>
            <w:tcW w:w="64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15</w:t>
            </w:r>
          </w:p>
        </w:tc>
        <w:tc>
          <w:tcPr>
            <w:tcW w:w="603"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71,43</w:t>
            </w:r>
          </w:p>
        </w:tc>
      </w:tr>
      <w:tr w:rsidR="009F15D2" w:rsidRPr="00FA692D" w:rsidTr="00FA692D">
        <w:trPr>
          <w:cantSplit/>
        </w:trPr>
        <w:tc>
          <w:tcPr>
            <w:tcW w:w="500"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3</w:t>
            </w:r>
          </w:p>
        </w:tc>
        <w:tc>
          <w:tcPr>
            <w:tcW w:w="160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С комплексом антибиотиков:</w:t>
            </w:r>
            <w:r w:rsidR="00F60A52" w:rsidRPr="00FA692D">
              <w:rPr>
                <w:color w:val="000000"/>
                <w:sz w:val="20"/>
                <w:szCs w:val="24"/>
              </w:rPr>
              <w:t xml:space="preserve"> </w:t>
            </w:r>
            <w:r w:rsidRPr="00FA692D">
              <w:rPr>
                <w:color w:val="000000"/>
                <w:sz w:val="20"/>
                <w:szCs w:val="24"/>
              </w:rPr>
              <w:t>Пенициллин</w:t>
            </w:r>
            <w:r w:rsidR="00F60A52" w:rsidRPr="00FA692D">
              <w:rPr>
                <w:color w:val="000000"/>
                <w:sz w:val="20"/>
                <w:szCs w:val="24"/>
              </w:rPr>
              <w:t xml:space="preserve"> </w:t>
            </w:r>
            <w:r w:rsidRPr="00FA692D">
              <w:rPr>
                <w:color w:val="000000"/>
                <w:sz w:val="20"/>
                <w:szCs w:val="24"/>
              </w:rPr>
              <w:t>+</w:t>
            </w:r>
            <w:r w:rsidR="00F60A52" w:rsidRPr="00FA692D">
              <w:rPr>
                <w:color w:val="000000"/>
                <w:sz w:val="20"/>
                <w:szCs w:val="24"/>
              </w:rPr>
              <w:t xml:space="preserve"> </w:t>
            </w:r>
            <w:r w:rsidRPr="00FA692D">
              <w:rPr>
                <w:color w:val="000000"/>
                <w:sz w:val="20"/>
                <w:szCs w:val="24"/>
              </w:rPr>
              <w:t>стрептомицин</w:t>
            </w:r>
            <w:r w:rsidR="00F60A52" w:rsidRPr="00FA692D">
              <w:rPr>
                <w:color w:val="000000"/>
                <w:sz w:val="20"/>
                <w:szCs w:val="24"/>
              </w:rPr>
              <w:t xml:space="preserve"> </w:t>
            </w:r>
            <w:r w:rsidRPr="00FA692D">
              <w:rPr>
                <w:color w:val="000000"/>
                <w:sz w:val="20"/>
                <w:szCs w:val="24"/>
              </w:rPr>
              <w:t>(100 и 50 ЕД/мл)</w:t>
            </w:r>
          </w:p>
        </w:tc>
        <w:tc>
          <w:tcPr>
            <w:tcW w:w="54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6</w:t>
            </w:r>
          </w:p>
        </w:tc>
        <w:tc>
          <w:tcPr>
            <w:tcW w:w="445"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w:t>
            </w:r>
          </w:p>
        </w:tc>
        <w:tc>
          <w:tcPr>
            <w:tcW w:w="47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w:t>
            </w:r>
          </w:p>
        </w:tc>
        <w:tc>
          <w:tcPr>
            <w:tcW w:w="1227"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15</w:t>
            </w:r>
          </w:p>
        </w:tc>
        <w:tc>
          <w:tcPr>
            <w:tcW w:w="44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3</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50</w:t>
            </w:r>
          </w:p>
        </w:tc>
        <w:tc>
          <w:tcPr>
            <w:tcW w:w="48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2</w:t>
            </w:r>
          </w:p>
        </w:tc>
        <w:tc>
          <w:tcPr>
            <w:tcW w:w="52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40</w:t>
            </w:r>
          </w:p>
        </w:tc>
        <w:tc>
          <w:tcPr>
            <w:tcW w:w="468"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3</w:t>
            </w:r>
          </w:p>
        </w:tc>
        <w:tc>
          <w:tcPr>
            <w:tcW w:w="572"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75</w:t>
            </w:r>
          </w:p>
        </w:tc>
        <w:tc>
          <w:tcPr>
            <w:tcW w:w="641"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8</w:t>
            </w:r>
          </w:p>
        </w:tc>
        <w:tc>
          <w:tcPr>
            <w:tcW w:w="603" w:type="dxa"/>
            <w:shd w:val="clear" w:color="auto" w:fill="auto"/>
          </w:tcPr>
          <w:p w:rsidR="005F75B1" w:rsidRPr="00FA692D" w:rsidRDefault="005F75B1" w:rsidP="00FA692D">
            <w:pPr>
              <w:widowControl/>
              <w:autoSpaceDE w:val="0"/>
              <w:autoSpaceDN w:val="0"/>
              <w:adjustRightInd w:val="0"/>
              <w:spacing w:line="360" w:lineRule="auto"/>
              <w:ind w:firstLine="0"/>
              <w:jc w:val="both"/>
              <w:rPr>
                <w:color w:val="000000"/>
                <w:sz w:val="20"/>
                <w:szCs w:val="24"/>
              </w:rPr>
            </w:pPr>
            <w:r w:rsidRPr="00FA692D">
              <w:rPr>
                <w:color w:val="000000"/>
                <w:sz w:val="20"/>
                <w:szCs w:val="24"/>
              </w:rPr>
              <w:t>53,33</w:t>
            </w:r>
          </w:p>
        </w:tc>
      </w:tr>
    </w:tbl>
    <w:p w:rsidR="000B2EB3" w:rsidRPr="009F15D2" w:rsidRDefault="000B2EB3" w:rsidP="009F15D2">
      <w:pPr>
        <w:widowControl/>
        <w:autoSpaceDE w:val="0"/>
        <w:autoSpaceDN w:val="0"/>
        <w:adjustRightInd w:val="0"/>
        <w:spacing w:line="360" w:lineRule="auto"/>
        <w:ind w:firstLine="709"/>
        <w:jc w:val="both"/>
        <w:rPr>
          <w:color w:val="000000"/>
          <w:sz w:val="28"/>
          <w:szCs w:val="28"/>
          <w:lang w:val="uk-UA"/>
        </w:rPr>
      </w:pPr>
    </w:p>
    <w:p w:rsidR="00DB30BB"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Существенным качественным параметром развития эмбриона в культуре является образование бластоцеля. В опыте, где была использована среда с добавлением комплекса антибиот</w:t>
      </w:r>
      <w:r w:rsidR="0052759A" w:rsidRPr="009F15D2">
        <w:rPr>
          <w:color w:val="000000"/>
          <w:sz w:val="28"/>
          <w:szCs w:val="28"/>
        </w:rPr>
        <w:t>иков ген</w:t>
      </w:r>
      <w:r w:rsidRPr="009F15D2">
        <w:rPr>
          <w:color w:val="000000"/>
          <w:sz w:val="28"/>
          <w:szCs w:val="28"/>
        </w:rPr>
        <w:t>тамицин</w:t>
      </w:r>
      <w:r w:rsidR="00265877" w:rsidRPr="009F15D2">
        <w:rPr>
          <w:color w:val="000000"/>
          <w:sz w:val="28"/>
          <w:szCs w:val="28"/>
          <w:lang w:val="uk-UA"/>
        </w:rPr>
        <w:t xml:space="preserve"> </w:t>
      </w:r>
      <w:r w:rsidRPr="009F15D2">
        <w:rPr>
          <w:color w:val="000000"/>
          <w:sz w:val="28"/>
          <w:szCs w:val="28"/>
        </w:rPr>
        <w:t>+</w:t>
      </w:r>
      <w:r w:rsidR="00265877" w:rsidRPr="009F15D2">
        <w:rPr>
          <w:color w:val="000000"/>
          <w:sz w:val="28"/>
          <w:szCs w:val="28"/>
          <w:lang w:val="uk-UA"/>
        </w:rPr>
        <w:t xml:space="preserve"> </w:t>
      </w:r>
      <w:r w:rsidRPr="009F15D2">
        <w:rPr>
          <w:color w:val="000000"/>
          <w:sz w:val="28"/>
          <w:szCs w:val="28"/>
        </w:rPr>
        <w:t>ампициллин в концентрациях 12 мкг/мл и 100 Ед/мл, в контроле</w:t>
      </w:r>
      <w:r w:rsidR="0052759A" w:rsidRPr="009F15D2">
        <w:rPr>
          <w:color w:val="000000"/>
          <w:sz w:val="28"/>
          <w:szCs w:val="28"/>
        </w:rPr>
        <w:t xml:space="preserve"> </w:t>
      </w:r>
      <w:r w:rsidR="009F15D2">
        <w:rPr>
          <w:color w:val="000000"/>
          <w:sz w:val="28"/>
          <w:szCs w:val="28"/>
        </w:rPr>
        <w:t>–</w:t>
      </w:r>
      <w:r w:rsidR="009F15D2" w:rsidRPr="009F15D2">
        <w:rPr>
          <w:color w:val="000000"/>
          <w:sz w:val="28"/>
          <w:szCs w:val="28"/>
        </w:rPr>
        <w:t xml:space="preserve"> </w:t>
      </w:r>
      <w:r w:rsidRPr="009F15D2">
        <w:rPr>
          <w:color w:val="000000"/>
          <w:sz w:val="28"/>
          <w:szCs w:val="28"/>
        </w:rPr>
        <w:t>среда с антибиотиками пенициллин+стептомицин (100 и 50 Ед/мл)</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в</w:t>
      </w:r>
      <w:r w:rsidRPr="009F15D2">
        <w:rPr>
          <w:color w:val="000000"/>
          <w:sz w:val="28"/>
          <w:szCs w:val="28"/>
        </w:rPr>
        <w:t xml:space="preserve">о втором контроле </w:t>
      </w:r>
      <w:r w:rsidR="009F15D2">
        <w:rPr>
          <w:color w:val="000000"/>
          <w:sz w:val="28"/>
          <w:szCs w:val="28"/>
        </w:rPr>
        <w:t>–</w:t>
      </w:r>
      <w:r w:rsidR="009F15D2" w:rsidRPr="009F15D2">
        <w:rPr>
          <w:color w:val="000000"/>
          <w:sz w:val="28"/>
          <w:szCs w:val="28"/>
        </w:rPr>
        <w:t xml:space="preserve"> </w:t>
      </w:r>
      <w:r w:rsidRPr="009F15D2">
        <w:rPr>
          <w:color w:val="000000"/>
          <w:sz w:val="28"/>
          <w:szCs w:val="28"/>
        </w:rPr>
        <w:t>среда без добавления антибиотиков: 5 из 7 (71,</w:t>
      </w:r>
      <w:r w:rsidR="009F15D2" w:rsidRPr="009F15D2">
        <w:rPr>
          <w:color w:val="000000"/>
          <w:sz w:val="28"/>
          <w:szCs w:val="28"/>
        </w:rPr>
        <w:t>4</w:t>
      </w:r>
      <w:r w:rsidR="009F15D2">
        <w:rPr>
          <w:color w:val="000000"/>
          <w:sz w:val="28"/>
          <w:szCs w:val="28"/>
        </w:rPr>
        <w:t>%</w:t>
      </w:r>
      <w:r w:rsidRPr="009F15D2">
        <w:rPr>
          <w:color w:val="000000"/>
          <w:sz w:val="28"/>
          <w:szCs w:val="28"/>
        </w:rPr>
        <w:t>), 5 из 9 (55,</w:t>
      </w:r>
      <w:r w:rsidR="009F15D2" w:rsidRPr="009F15D2">
        <w:rPr>
          <w:color w:val="000000"/>
          <w:sz w:val="28"/>
          <w:szCs w:val="28"/>
        </w:rPr>
        <w:t>5</w:t>
      </w:r>
      <w:r w:rsidR="009F15D2">
        <w:rPr>
          <w:color w:val="000000"/>
          <w:sz w:val="28"/>
          <w:szCs w:val="28"/>
        </w:rPr>
        <w:t>%</w:t>
      </w:r>
      <w:r w:rsidRPr="009F15D2">
        <w:rPr>
          <w:color w:val="000000"/>
          <w:sz w:val="28"/>
          <w:szCs w:val="28"/>
        </w:rPr>
        <w:t>) и 3 из 6 (5</w:t>
      </w:r>
      <w:r w:rsidR="009F15D2" w:rsidRPr="009F15D2">
        <w:rPr>
          <w:color w:val="000000"/>
          <w:sz w:val="28"/>
          <w:szCs w:val="28"/>
        </w:rPr>
        <w:t>0</w:t>
      </w:r>
      <w:r w:rsidR="009F15D2">
        <w:rPr>
          <w:color w:val="000000"/>
          <w:sz w:val="28"/>
          <w:szCs w:val="28"/>
        </w:rPr>
        <w:t>%</w:t>
      </w:r>
      <w:r w:rsidRPr="009F15D2">
        <w:rPr>
          <w:color w:val="000000"/>
          <w:sz w:val="28"/>
          <w:szCs w:val="28"/>
        </w:rPr>
        <w:t>) эмбрионов развились из стадии морулы поздней (МП) в бластоцисту</w:t>
      </w:r>
      <w:r w:rsidR="0052759A" w:rsidRPr="009F15D2">
        <w:rPr>
          <w:color w:val="000000"/>
          <w:sz w:val="28"/>
          <w:szCs w:val="28"/>
        </w:rPr>
        <w:t xml:space="preserve"> </w:t>
      </w:r>
      <w:r w:rsidRPr="009F15D2">
        <w:rPr>
          <w:color w:val="000000"/>
          <w:sz w:val="28"/>
          <w:szCs w:val="28"/>
        </w:rPr>
        <w:t>раннюю (БР); 5 из 5 (10</w:t>
      </w:r>
      <w:r w:rsidR="009F15D2" w:rsidRPr="009F15D2">
        <w:rPr>
          <w:color w:val="000000"/>
          <w:sz w:val="28"/>
          <w:szCs w:val="28"/>
        </w:rPr>
        <w:t>0</w:t>
      </w:r>
      <w:r w:rsidR="009F15D2">
        <w:rPr>
          <w:color w:val="000000"/>
          <w:sz w:val="28"/>
          <w:szCs w:val="28"/>
        </w:rPr>
        <w:t>%</w:t>
      </w:r>
      <w:r w:rsidRPr="009F15D2">
        <w:rPr>
          <w:color w:val="000000"/>
          <w:sz w:val="28"/>
          <w:szCs w:val="28"/>
        </w:rPr>
        <w:t xml:space="preserve">), </w:t>
      </w:r>
      <w:r w:rsidR="009F15D2" w:rsidRPr="009F15D2">
        <w:rPr>
          <w:color w:val="000000"/>
          <w:sz w:val="28"/>
          <w:szCs w:val="28"/>
        </w:rPr>
        <w:t>5</w:t>
      </w:r>
      <w:r w:rsidR="009F15D2">
        <w:rPr>
          <w:color w:val="000000"/>
          <w:sz w:val="28"/>
          <w:szCs w:val="28"/>
        </w:rPr>
        <w:t xml:space="preserve"> </w:t>
      </w:r>
      <w:r w:rsidR="009F15D2" w:rsidRPr="009F15D2">
        <w:rPr>
          <w:color w:val="000000"/>
          <w:sz w:val="28"/>
          <w:szCs w:val="28"/>
        </w:rPr>
        <w:t>из</w:t>
      </w:r>
      <w:r w:rsidRPr="009F15D2">
        <w:rPr>
          <w:color w:val="000000"/>
          <w:sz w:val="28"/>
          <w:szCs w:val="28"/>
        </w:rPr>
        <w:t xml:space="preserve"> 5 (10</w:t>
      </w:r>
      <w:r w:rsidR="009F15D2" w:rsidRPr="009F15D2">
        <w:rPr>
          <w:color w:val="000000"/>
          <w:sz w:val="28"/>
          <w:szCs w:val="28"/>
        </w:rPr>
        <w:t>0</w:t>
      </w:r>
      <w:r w:rsidR="009F15D2">
        <w:rPr>
          <w:color w:val="000000"/>
          <w:sz w:val="28"/>
          <w:szCs w:val="28"/>
        </w:rPr>
        <w:t>%</w:t>
      </w:r>
      <w:r w:rsidRPr="009F15D2">
        <w:rPr>
          <w:color w:val="000000"/>
          <w:sz w:val="28"/>
          <w:szCs w:val="28"/>
        </w:rPr>
        <w:t>), 2 из 5 (4</w:t>
      </w:r>
      <w:r w:rsidR="009F15D2" w:rsidRPr="009F15D2">
        <w:rPr>
          <w:color w:val="000000"/>
          <w:sz w:val="28"/>
          <w:szCs w:val="28"/>
        </w:rPr>
        <w:t>0</w:t>
      </w:r>
      <w:r w:rsidR="009F15D2">
        <w:rPr>
          <w:color w:val="000000"/>
          <w:sz w:val="28"/>
          <w:szCs w:val="28"/>
        </w:rPr>
        <w:t>%</w:t>
      </w:r>
      <w:r w:rsidRPr="009F15D2">
        <w:rPr>
          <w:color w:val="000000"/>
          <w:sz w:val="28"/>
          <w:szCs w:val="28"/>
        </w:rPr>
        <w:t>) эмбрионов развились из стадии бластоцисты ранней (БР) в бластоцисту позднюю (БП); 5 из 7 (71,</w:t>
      </w:r>
      <w:r w:rsidR="009F15D2" w:rsidRPr="009F15D2">
        <w:rPr>
          <w:color w:val="000000"/>
          <w:sz w:val="28"/>
          <w:szCs w:val="28"/>
        </w:rPr>
        <w:t>4</w:t>
      </w:r>
      <w:r w:rsidR="009F15D2">
        <w:rPr>
          <w:color w:val="000000"/>
          <w:sz w:val="28"/>
          <w:szCs w:val="28"/>
        </w:rPr>
        <w:t>%</w:t>
      </w:r>
      <w:r w:rsidRPr="009F15D2">
        <w:rPr>
          <w:color w:val="000000"/>
          <w:sz w:val="28"/>
          <w:szCs w:val="28"/>
        </w:rPr>
        <w:t>), 5 из 7 (71,</w:t>
      </w:r>
      <w:r w:rsidR="009F15D2" w:rsidRPr="009F15D2">
        <w:rPr>
          <w:color w:val="000000"/>
          <w:sz w:val="28"/>
          <w:szCs w:val="28"/>
        </w:rPr>
        <w:t>4</w:t>
      </w:r>
      <w:r w:rsidR="009F15D2">
        <w:rPr>
          <w:color w:val="000000"/>
          <w:sz w:val="28"/>
          <w:szCs w:val="28"/>
        </w:rPr>
        <w:t>%</w:t>
      </w:r>
      <w:r w:rsidRPr="009F15D2">
        <w:rPr>
          <w:color w:val="000000"/>
          <w:sz w:val="28"/>
          <w:szCs w:val="28"/>
        </w:rPr>
        <w:t>) и 3 из 4 (7</w:t>
      </w:r>
      <w:r w:rsidR="009F15D2" w:rsidRPr="009F15D2">
        <w:rPr>
          <w:color w:val="000000"/>
          <w:sz w:val="28"/>
          <w:szCs w:val="28"/>
        </w:rPr>
        <w:t>5</w:t>
      </w:r>
      <w:r w:rsidR="009F15D2">
        <w:rPr>
          <w:color w:val="000000"/>
          <w:sz w:val="28"/>
          <w:szCs w:val="28"/>
        </w:rPr>
        <w:t>%</w:t>
      </w:r>
      <w:r w:rsidRPr="009F15D2">
        <w:rPr>
          <w:color w:val="000000"/>
          <w:sz w:val="28"/>
          <w:szCs w:val="28"/>
        </w:rPr>
        <w:t xml:space="preserve">) эмбрионов развились из стадии бластоцисты поздней (БП) в стадию бластоцисты экспандированной (БЭ), соответственно </w:t>
      </w:r>
      <w:r w:rsidR="00DB30BB" w:rsidRPr="009F15D2">
        <w:rPr>
          <w:color w:val="000000"/>
          <w:sz w:val="28"/>
          <w:szCs w:val="28"/>
        </w:rPr>
        <w:t>(табл. 5).</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Полученные данные свидетельствуют о том, что контакт</w:t>
      </w:r>
      <w:r w:rsidR="00687B82">
        <w:rPr>
          <w:color w:val="000000"/>
          <w:sz w:val="28"/>
          <w:szCs w:val="28"/>
        </w:rPr>
        <w:t xml:space="preserve"> </w:t>
      </w:r>
      <w:r w:rsidRPr="009F15D2">
        <w:rPr>
          <w:color w:val="000000"/>
          <w:sz w:val="28"/>
          <w:szCs w:val="28"/>
        </w:rPr>
        <w:t>эмбрионов в течение 2</w:t>
      </w:r>
      <w:r w:rsidR="00687B82">
        <w:rPr>
          <w:color w:val="000000"/>
          <w:sz w:val="28"/>
          <w:szCs w:val="28"/>
        </w:rPr>
        <w:t>-</w:t>
      </w:r>
      <w:r w:rsidR="009F15D2" w:rsidRPr="009F15D2">
        <w:rPr>
          <w:color w:val="000000"/>
          <w:sz w:val="28"/>
          <w:szCs w:val="28"/>
        </w:rPr>
        <w:t>х</w:t>
      </w:r>
      <w:r w:rsidRPr="009F15D2">
        <w:rPr>
          <w:color w:val="000000"/>
          <w:sz w:val="28"/>
          <w:szCs w:val="28"/>
        </w:rPr>
        <w:t xml:space="preserve"> часов в среде с комплексом антибиотиков</w:t>
      </w:r>
      <w:r w:rsidR="00687B82">
        <w:rPr>
          <w:color w:val="000000"/>
          <w:sz w:val="28"/>
          <w:szCs w:val="28"/>
        </w:rPr>
        <w:t xml:space="preserve"> </w:t>
      </w:r>
      <w:r w:rsidRPr="009F15D2">
        <w:rPr>
          <w:color w:val="000000"/>
          <w:sz w:val="28"/>
          <w:szCs w:val="28"/>
        </w:rPr>
        <w:t>гентамицин</w:t>
      </w:r>
      <w:r w:rsidR="00687B82">
        <w:rPr>
          <w:color w:val="000000"/>
          <w:sz w:val="28"/>
          <w:szCs w:val="28"/>
        </w:rPr>
        <w:t xml:space="preserve"> </w:t>
      </w:r>
      <w:r w:rsidRPr="009F15D2">
        <w:rPr>
          <w:color w:val="000000"/>
          <w:sz w:val="28"/>
          <w:szCs w:val="28"/>
        </w:rPr>
        <w:t>+</w:t>
      </w:r>
      <w:r w:rsidR="00687B82">
        <w:rPr>
          <w:color w:val="000000"/>
          <w:sz w:val="28"/>
          <w:szCs w:val="28"/>
        </w:rPr>
        <w:t xml:space="preserve"> </w:t>
      </w:r>
      <w:r w:rsidRPr="009F15D2">
        <w:rPr>
          <w:color w:val="000000"/>
          <w:sz w:val="28"/>
          <w:szCs w:val="28"/>
        </w:rPr>
        <w:t>ампициллин в концентрациях 12 мг/мл и 100 Ед/мл,</w:t>
      </w:r>
      <w:r w:rsidR="00687B82">
        <w:rPr>
          <w:color w:val="000000"/>
          <w:sz w:val="28"/>
          <w:szCs w:val="28"/>
        </w:rPr>
        <w:t xml:space="preserve"> </w:t>
      </w:r>
      <w:r w:rsidRPr="009F15D2">
        <w:rPr>
          <w:color w:val="000000"/>
          <w:sz w:val="28"/>
          <w:szCs w:val="28"/>
        </w:rPr>
        <w:t>соответственно, не оказывает на их дальнейшее развитие более</w:t>
      </w:r>
      <w:r w:rsidR="00687B82">
        <w:rPr>
          <w:color w:val="000000"/>
          <w:sz w:val="28"/>
          <w:szCs w:val="28"/>
        </w:rPr>
        <w:t xml:space="preserve"> </w:t>
      </w:r>
      <w:r w:rsidRPr="009F15D2">
        <w:rPr>
          <w:color w:val="000000"/>
          <w:sz w:val="28"/>
          <w:szCs w:val="28"/>
        </w:rPr>
        <w:t>существенного влияния, чем комплекс антибиотиков</w:t>
      </w:r>
      <w:r w:rsidR="00687B82">
        <w:rPr>
          <w:color w:val="000000"/>
          <w:sz w:val="28"/>
          <w:szCs w:val="28"/>
        </w:rPr>
        <w:t xml:space="preserve"> </w:t>
      </w:r>
      <w:r w:rsidR="00E66244" w:rsidRPr="009F15D2">
        <w:rPr>
          <w:color w:val="000000"/>
          <w:sz w:val="28"/>
          <w:szCs w:val="28"/>
        </w:rPr>
        <w:t>пенициллин</w:t>
      </w:r>
      <w:r w:rsidR="00687B82">
        <w:rPr>
          <w:color w:val="000000"/>
          <w:sz w:val="28"/>
          <w:szCs w:val="28"/>
        </w:rPr>
        <w:t xml:space="preserve"> </w:t>
      </w:r>
      <w:r w:rsidR="00E66244" w:rsidRPr="009F15D2">
        <w:rPr>
          <w:color w:val="000000"/>
          <w:sz w:val="28"/>
          <w:szCs w:val="28"/>
        </w:rPr>
        <w:t>+</w:t>
      </w:r>
      <w:r w:rsidR="00687B82">
        <w:rPr>
          <w:color w:val="000000"/>
          <w:sz w:val="28"/>
          <w:szCs w:val="28"/>
        </w:rPr>
        <w:t xml:space="preserve"> </w:t>
      </w:r>
      <w:r w:rsidR="00E66244" w:rsidRPr="009F15D2">
        <w:rPr>
          <w:color w:val="000000"/>
          <w:sz w:val="28"/>
          <w:szCs w:val="28"/>
        </w:rPr>
        <w:t>стрептомицин</w:t>
      </w:r>
      <w:r w:rsidRPr="009F15D2">
        <w:rPr>
          <w:color w:val="000000"/>
          <w:sz w:val="28"/>
          <w:szCs w:val="28"/>
        </w:rPr>
        <w:t xml:space="preserve"> в общепринятых концентрациях </w:t>
      </w:r>
      <w:r w:rsidR="009F15D2">
        <w:rPr>
          <w:color w:val="000000"/>
          <w:sz w:val="28"/>
          <w:szCs w:val="28"/>
        </w:rPr>
        <w:t>(</w:t>
      </w:r>
      <w:r w:rsidRPr="009F15D2">
        <w:rPr>
          <w:color w:val="000000"/>
          <w:sz w:val="28"/>
          <w:szCs w:val="28"/>
        </w:rPr>
        <w:t>100</w:t>
      </w:r>
      <w:r w:rsidR="00687B82">
        <w:rPr>
          <w:color w:val="000000"/>
          <w:sz w:val="28"/>
          <w:szCs w:val="28"/>
        </w:rPr>
        <w:t xml:space="preserve"> </w:t>
      </w:r>
      <w:r w:rsidRPr="009F15D2">
        <w:rPr>
          <w:color w:val="000000"/>
          <w:sz w:val="28"/>
          <w:szCs w:val="28"/>
        </w:rPr>
        <w:t>и 50 Ед/мл). Учитывая большую бактерицидную активность</w:t>
      </w:r>
      <w:r w:rsidR="00687B82">
        <w:rPr>
          <w:color w:val="000000"/>
          <w:sz w:val="28"/>
          <w:szCs w:val="28"/>
        </w:rPr>
        <w:t xml:space="preserve"> </w:t>
      </w:r>
      <w:r w:rsidRPr="009F15D2">
        <w:rPr>
          <w:color w:val="000000"/>
          <w:sz w:val="28"/>
          <w:szCs w:val="28"/>
        </w:rPr>
        <w:t>предложенного комплекса антибиотиков по сравнению с</w:t>
      </w:r>
      <w:r w:rsidR="00687B82">
        <w:rPr>
          <w:color w:val="000000"/>
          <w:sz w:val="28"/>
          <w:szCs w:val="28"/>
        </w:rPr>
        <w:t xml:space="preserve"> </w:t>
      </w:r>
      <w:r w:rsidRPr="009F15D2">
        <w:rPr>
          <w:color w:val="000000"/>
          <w:sz w:val="28"/>
          <w:szCs w:val="28"/>
        </w:rPr>
        <w:t>комплексом</w:t>
      </w:r>
      <w:r w:rsidR="00687B82">
        <w:rPr>
          <w:color w:val="000000"/>
          <w:sz w:val="28"/>
          <w:szCs w:val="28"/>
        </w:rPr>
        <w:t xml:space="preserve"> </w:t>
      </w:r>
      <w:r w:rsidRPr="009F15D2">
        <w:rPr>
          <w:color w:val="000000"/>
          <w:sz w:val="28"/>
          <w:szCs w:val="28"/>
        </w:rPr>
        <w:t>пенициллин</w:t>
      </w:r>
      <w:r w:rsidR="00687B82">
        <w:rPr>
          <w:color w:val="000000"/>
          <w:sz w:val="28"/>
          <w:szCs w:val="28"/>
        </w:rPr>
        <w:t xml:space="preserve"> </w:t>
      </w:r>
      <w:r w:rsidRPr="009F15D2">
        <w:rPr>
          <w:color w:val="000000"/>
          <w:sz w:val="28"/>
          <w:szCs w:val="28"/>
        </w:rPr>
        <w:t>+</w:t>
      </w:r>
      <w:r w:rsidR="00687B82">
        <w:rPr>
          <w:color w:val="000000"/>
          <w:sz w:val="28"/>
          <w:szCs w:val="28"/>
        </w:rPr>
        <w:t xml:space="preserve"> </w:t>
      </w:r>
      <w:r w:rsidRPr="009F15D2">
        <w:rPr>
          <w:color w:val="000000"/>
          <w:sz w:val="28"/>
          <w:szCs w:val="28"/>
        </w:rPr>
        <w:t>стрептомицин можно считать</w:t>
      </w:r>
      <w:r w:rsidR="00687B82">
        <w:rPr>
          <w:color w:val="000000"/>
          <w:sz w:val="28"/>
          <w:szCs w:val="28"/>
        </w:rPr>
        <w:t xml:space="preserve"> </w:t>
      </w:r>
      <w:r w:rsidRPr="009F15D2">
        <w:rPr>
          <w:color w:val="000000"/>
          <w:sz w:val="28"/>
          <w:szCs w:val="28"/>
        </w:rPr>
        <w:t>целесообразным его использование для санации промывных</w:t>
      </w:r>
      <w:r w:rsidR="00687B82">
        <w:rPr>
          <w:color w:val="000000"/>
          <w:sz w:val="28"/>
          <w:szCs w:val="28"/>
        </w:rPr>
        <w:t xml:space="preserve"> </w:t>
      </w:r>
      <w:r w:rsidRPr="009F15D2">
        <w:rPr>
          <w:color w:val="000000"/>
          <w:sz w:val="28"/>
          <w:szCs w:val="28"/>
        </w:rPr>
        <w:t>буферных сред и эмбрионов в практике эмбриотрансплантации.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w:t>
      </w:r>
      <w:r w:rsidR="009F15D2">
        <w:rPr>
          <w:color w:val="000000"/>
          <w:sz w:val="28"/>
          <w:szCs w:val="28"/>
        </w:rPr>
        <w:t xml:space="preserve"> </w:t>
      </w:r>
      <w:r w:rsidRPr="009F15D2">
        <w:rPr>
          <w:color w:val="000000"/>
          <w:sz w:val="28"/>
          <w:szCs w:val="28"/>
        </w:rPr>
        <w:t>целью</w:t>
      </w:r>
      <w:r w:rsidR="009F15D2">
        <w:rPr>
          <w:color w:val="000000"/>
          <w:sz w:val="28"/>
          <w:szCs w:val="28"/>
        </w:rPr>
        <w:t xml:space="preserve"> </w:t>
      </w:r>
      <w:r w:rsidRPr="009F15D2">
        <w:rPr>
          <w:color w:val="000000"/>
          <w:sz w:val="28"/>
          <w:szCs w:val="28"/>
        </w:rPr>
        <w:t>определения</w:t>
      </w:r>
      <w:r w:rsidR="009F15D2">
        <w:rPr>
          <w:color w:val="000000"/>
          <w:sz w:val="28"/>
          <w:szCs w:val="28"/>
        </w:rPr>
        <w:t xml:space="preserve"> </w:t>
      </w:r>
      <w:r w:rsidRPr="009F15D2">
        <w:rPr>
          <w:color w:val="000000"/>
          <w:sz w:val="28"/>
          <w:szCs w:val="28"/>
        </w:rPr>
        <w:t>влияния</w:t>
      </w:r>
      <w:r w:rsidR="009F15D2">
        <w:rPr>
          <w:color w:val="000000"/>
          <w:sz w:val="28"/>
          <w:szCs w:val="28"/>
        </w:rPr>
        <w:t xml:space="preserve"> </w:t>
      </w:r>
      <w:r w:rsidRPr="009F15D2">
        <w:rPr>
          <w:color w:val="000000"/>
          <w:sz w:val="28"/>
          <w:szCs w:val="28"/>
        </w:rPr>
        <w:t>комплекса</w:t>
      </w:r>
      <w:r w:rsidR="009F15D2">
        <w:rPr>
          <w:color w:val="000000"/>
          <w:sz w:val="28"/>
          <w:szCs w:val="28"/>
        </w:rPr>
        <w:t xml:space="preserve"> </w:t>
      </w:r>
      <w:r w:rsidRPr="009F15D2">
        <w:rPr>
          <w:color w:val="000000"/>
          <w:sz w:val="28"/>
          <w:szCs w:val="28"/>
        </w:rPr>
        <w:t>антибиотиков гентами</w:t>
      </w:r>
      <w:r w:rsidR="00E66244" w:rsidRPr="009F15D2">
        <w:rPr>
          <w:color w:val="000000"/>
          <w:sz w:val="28"/>
          <w:szCs w:val="28"/>
        </w:rPr>
        <w:t>цин</w:t>
      </w:r>
      <w:r w:rsidR="00687B82">
        <w:rPr>
          <w:color w:val="000000"/>
          <w:sz w:val="28"/>
          <w:szCs w:val="28"/>
        </w:rPr>
        <w:t xml:space="preserve"> </w:t>
      </w:r>
      <w:r w:rsidR="00E66244" w:rsidRPr="009F15D2">
        <w:rPr>
          <w:color w:val="000000"/>
          <w:sz w:val="28"/>
          <w:szCs w:val="28"/>
        </w:rPr>
        <w:t>+</w:t>
      </w:r>
      <w:r w:rsidR="00687B82">
        <w:rPr>
          <w:color w:val="000000"/>
          <w:sz w:val="28"/>
          <w:szCs w:val="28"/>
        </w:rPr>
        <w:t xml:space="preserve"> </w:t>
      </w:r>
      <w:r w:rsidR="00E66244" w:rsidRPr="009F15D2">
        <w:rPr>
          <w:color w:val="000000"/>
          <w:sz w:val="28"/>
          <w:szCs w:val="28"/>
        </w:rPr>
        <w:t>ампициллин (12</w:t>
      </w:r>
      <w:r w:rsidRPr="009F15D2">
        <w:rPr>
          <w:color w:val="000000"/>
          <w:sz w:val="28"/>
          <w:szCs w:val="28"/>
        </w:rPr>
        <w:t xml:space="preserve"> мкг</w:t>
      </w:r>
      <w:r w:rsidR="00E66244" w:rsidRPr="009F15D2">
        <w:rPr>
          <w:color w:val="000000"/>
          <w:sz w:val="28"/>
          <w:szCs w:val="28"/>
        </w:rPr>
        <w:t>/мл и 100 Ед/мл)</w:t>
      </w:r>
      <w:r w:rsidRPr="009F15D2">
        <w:rPr>
          <w:color w:val="000000"/>
          <w:sz w:val="28"/>
          <w:szCs w:val="28"/>
        </w:rPr>
        <w:t xml:space="preserve"> на</w:t>
      </w:r>
      <w:r w:rsidR="00E66244" w:rsidRPr="009F15D2">
        <w:rPr>
          <w:color w:val="000000"/>
          <w:sz w:val="28"/>
          <w:szCs w:val="28"/>
        </w:rPr>
        <w:t xml:space="preserve"> </w:t>
      </w:r>
      <w:r w:rsidRPr="009F15D2">
        <w:rPr>
          <w:color w:val="000000"/>
          <w:sz w:val="28"/>
          <w:szCs w:val="28"/>
        </w:rPr>
        <w:t xml:space="preserve">приживляемость эмбрионов проведены опыты по пересадке их реципиентам. При подготовке эмбрионов к пересадке мы проводили последовательное отмывание их в пяти чашках буферными средами, содержащими вышеуказанный комплекс антибиотиков. Контролем служили эмбрионы, отмытые </w:t>
      </w:r>
      <w:r w:rsidR="00E66244" w:rsidRPr="009F15D2">
        <w:rPr>
          <w:color w:val="000000"/>
          <w:sz w:val="28"/>
          <w:szCs w:val="28"/>
        </w:rPr>
        <w:t>средами,</w:t>
      </w:r>
      <w:r w:rsidRPr="009F15D2">
        <w:rPr>
          <w:color w:val="000000"/>
          <w:sz w:val="28"/>
          <w:szCs w:val="28"/>
        </w:rPr>
        <w:t xml:space="preserve"> не содержащими антибиотиков.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Отмытые опытные и контрольные эмбрионы пересаживали телкам-реципиентам. Стельность определяли по результатам ректальных исследований.</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Данные</w:t>
      </w:r>
      <w:r w:rsidR="009F15D2">
        <w:rPr>
          <w:color w:val="000000"/>
          <w:sz w:val="28"/>
          <w:szCs w:val="28"/>
        </w:rPr>
        <w:t xml:space="preserve"> </w:t>
      </w:r>
      <w:r w:rsidRPr="009F15D2">
        <w:rPr>
          <w:color w:val="000000"/>
          <w:sz w:val="28"/>
          <w:szCs w:val="28"/>
        </w:rPr>
        <w:t>по</w:t>
      </w:r>
      <w:r w:rsidR="009F15D2">
        <w:rPr>
          <w:color w:val="000000"/>
          <w:sz w:val="28"/>
          <w:szCs w:val="28"/>
        </w:rPr>
        <w:t xml:space="preserve"> </w:t>
      </w:r>
      <w:r w:rsidRPr="009F15D2">
        <w:rPr>
          <w:color w:val="000000"/>
          <w:sz w:val="28"/>
          <w:szCs w:val="28"/>
        </w:rPr>
        <w:t>влиянию</w:t>
      </w:r>
      <w:r w:rsidR="009F15D2">
        <w:rPr>
          <w:color w:val="000000"/>
          <w:sz w:val="28"/>
          <w:szCs w:val="28"/>
        </w:rPr>
        <w:t xml:space="preserve"> </w:t>
      </w:r>
      <w:r w:rsidRPr="009F15D2">
        <w:rPr>
          <w:color w:val="000000"/>
          <w:sz w:val="28"/>
          <w:szCs w:val="28"/>
        </w:rPr>
        <w:t>антибиотиков</w:t>
      </w:r>
      <w:r w:rsidR="009F15D2">
        <w:rPr>
          <w:color w:val="000000"/>
          <w:sz w:val="28"/>
          <w:szCs w:val="28"/>
        </w:rPr>
        <w:t xml:space="preserve"> </w:t>
      </w:r>
      <w:r w:rsidRPr="009F15D2">
        <w:rPr>
          <w:color w:val="000000"/>
          <w:sz w:val="28"/>
          <w:szCs w:val="28"/>
        </w:rPr>
        <w:t>на</w:t>
      </w:r>
      <w:r w:rsidR="009F15D2">
        <w:rPr>
          <w:color w:val="000000"/>
          <w:sz w:val="28"/>
          <w:szCs w:val="28"/>
        </w:rPr>
        <w:t xml:space="preserve"> </w:t>
      </w:r>
      <w:r w:rsidRPr="009F15D2">
        <w:rPr>
          <w:color w:val="000000"/>
          <w:sz w:val="28"/>
          <w:szCs w:val="28"/>
        </w:rPr>
        <w:t xml:space="preserve">приживляемость эмбрионов приведены в таблице </w:t>
      </w:r>
      <w:r w:rsidR="00DB30BB" w:rsidRPr="009F15D2">
        <w:rPr>
          <w:color w:val="000000"/>
          <w:sz w:val="28"/>
          <w:szCs w:val="28"/>
        </w:rPr>
        <w:t>6</w:t>
      </w:r>
      <w:r w:rsidRPr="009F15D2">
        <w:rPr>
          <w:color w:val="000000"/>
          <w:sz w:val="28"/>
          <w:szCs w:val="28"/>
        </w:rPr>
        <w:t>.</w:t>
      </w:r>
    </w:p>
    <w:p w:rsidR="00687B82" w:rsidRDefault="00687B8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Таблица </w:t>
      </w:r>
      <w:r w:rsidR="00DB30BB" w:rsidRPr="009F15D2">
        <w:rPr>
          <w:color w:val="000000"/>
          <w:sz w:val="28"/>
          <w:szCs w:val="28"/>
        </w:rPr>
        <w:t>6</w:t>
      </w:r>
      <w:r w:rsidR="00687B82">
        <w:rPr>
          <w:color w:val="000000"/>
          <w:sz w:val="28"/>
          <w:szCs w:val="28"/>
        </w:rPr>
        <w:t xml:space="preserve">. </w:t>
      </w:r>
      <w:r w:rsidRPr="009F15D2">
        <w:rPr>
          <w:color w:val="000000"/>
          <w:sz w:val="28"/>
          <w:szCs w:val="28"/>
        </w:rPr>
        <w:t>Влияние антибиотиков на приживляемость</w:t>
      </w:r>
      <w:r w:rsidR="009F15D2">
        <w:rPr>
          <w:color w:val="000000"/>
          <w:sz w:val="28"/>
          <w:szCs w:val="28"/>
        </w:rPr>
        <w:t xml:space="preserve"> </w:t>
      </w:r>
      <w:r w:rsidRPr="009F15D2">
        <w:rPr>
          <w:color w:val="000000"/>
          <w:sz w:val="28"/>
          <w:szCs w:val="28"/>
        </w:rPr>
        <w:t>эмбрионов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3"/>
        <w:gridCol w:w="2595"/>
        <w:gridCol w:w="1656"/>
        <w:gridCol w:w="1790"/>
      </w:tblGrid>
      <w:tr w:rsidR="004847C0" w:rsidRPr="00FA692D" w:rsidTr="00FA692D">
        <w:trPr>
          <w:cantSplit/>
          <w:trHeight w:hRule="exact" w:val="310"/>
        </w:trPr>
        <w:tc>
          <w:tcPr>
            <w:tcW w:w="1845"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Среды для отмывки эмбрионов</w:t>
            </w:r>
          </w:p>
        </w:tc>
        <w:tc>
          <w:tcPr>
            <w:tcW w:w="1355" w:type="pct"/>
            <w:vMerge w:val="restar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Всего исследовано реципиентов</w:t>
            </w:r>
          </w:p>
        </w:tc>
        <w:tc>
          <w:tcPr>
            <w:tcW w:w="1800" w:type="pct"/>
            <w:gridSpan w:val="2"/>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Из них стельные</w:t>
            </w:r>
          </w:p>
        </w:tc>
      </w:tr>
      <w:tr w:rsidR="004847C0" w:rsidRPr="00FA692D" w:rsidTr="00FA692D">
        <w:trPr>
          <w:cantSplit/>
          <w:trHeight w:hRule="exact" w:val="349"/>
        </w:trPr>
        <w:tc>
          <w:tcPr>
            <w:tcW w:w="1845"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p>
        </w:tc>
        <w:tc>
          <w:tcPr>
            <w:tcW w:w="1355" w:type="pct"/>
            <w:vMerge/>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p>
        </w:tc>
        <w:tc>
          <w:tcPr>
            <w:tcW w:w="86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Количество</w:t>
            </w:r>
          </w:p>
        </w:tc>
        <w:tc>
          <w:tcPr>
            <w:tcW w:w="935" w:type="pct"/>
            <w:shd w:val="clear" w:color="auto" w:fill="auto"/>
          </w:tcPr>
          <w:p w:rsidR="004847C0" w:rsidRPr="00FA692D" w:rsidRDefault="00DB241C"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w:t>
            </w:r>
          </w:p>
        </w:tc>
      </w:tr>
      <w:tr w:rsidR="00EA67A0" w:rsidRPr="00FA692D" w:rsidTr="00FA692D">
        <w:trPr>
          <w:cantSplit/>
          <w:trHeight w:val="687"/>
        </w:trPr>
        <w:tc>
          <w:tcPr>
            <w:tcW w:w="1845" w:type="pct"/>
            <w:shd w:val="clear" w:color="auto" w:fill="auto"/>
          </w:tcPr>
          <w:p w:rsidR="00EA67A0" w:rsidRPr="00FA692D" w:rsidRDefault="00EA67A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Гентамицин +</w:t>
            </w:r>
            <w:r w:rsidR="00687B82" w:rsidRPr="00FA692D">
              <w:rPr>
                <w:color w:val="000000"/>
                <w:sz w:val="20"/>
                <w:szCs w:val="28"/>
              </w:rPr>
              <w:t xml:space="preserve"> </w:t>
            </w:r>
            <w:r w:rsidRPr="00FA692D">
              <w:rPr>
                <w:color w:val="000000"/>
                <w:sz w:val="20"/>
                <w:szCs w:val="28"/>
              </w:rPr>
              <w:t>ампициллин (12 мкг/мл и 100 Ед/мл</w:t>
            </w:r>
            <w:r w:rsidR="009F15D2" w:rsidRPr="00FA692D">
              <w:rPr>
                <w:color w:val="000000"/>
                <w:sz w:val="20"/>
                <w:szCs w:val="28"/>
              </w:rPr>
              <w:t>)</w:t>
            </w:r>
            <w:r w:rsidRPr="00FA692D">
              <w:rPr>
                <w:color w:val="000000"/>
                <w:sz w:val="20"/>
                <w:szCs w:val="28"/>
              </w:rPr>
              <w:t xml:space="preserve"> (опыт)</w:t>
            </w:r>
          </w:p>
        </w:tc>
        <w:tc>
          <w:tcPr>
            <w:tcW w:w="1355" w:type="pct"/>
            <w:shd w:val="clear" w:color="auto" w:fill="auto"/>
          </w:tcPr>
          <w:p w:rsidR="00EA67A0" w:rsidRPr="00FA692D" w:rsidRDefault="005F75B1"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lang w:val="uk-UA"/>
              </w:rPr>
              <w:t>2</w:t>
            </w:r>
            <w:r w:rsidR="00EA67A0" w:rsidRPr="00FA692D">
              <w:rPr>
                <w:color w:val="000000"/>
                <w:sz w:val="20"/>
                <w:szCs w:val="28"/>
              </w:rPr>
              <w:t>8</w:t>
            </w:r>
          </w:p>
        </w:tc>
        <w:tc>
          <w:tcPr>
            <w:tcW w:w="865" w:type="pct"/>
            <w:shd w:val="clear" w:color="auto" w:fill="auto"/>
          </w:tcPr>
          <w:p w:rsidR="00EA67A0" w:rsidRPr="00FA692D" w:rsidRDefault="00EA67A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2</w:t>
            </w:r>
            <w:r w:rsidR="005F75B1" w:rsidRPr="00FA692D">
              <w:rPr>
                <w:color w:val="000000"/>
                <w:sz w:val="20"/>
                <w:szCs w:val="28"/>
                <w:lang w:val="uk-UA"/>
              </w:rPr>
              <w:t>1</w:t>
            </w:r>
          </w:p>
        </w:tc>
        <w:tc>
          <w:tcPr>
            <w:tcW w:w="935" w:type="pct"/>
            <w:shd w:val="clear" w:color="auto" w:fill="auto"/>
          </w:tcPr>
          <w:p w:rsidR="00EA67A0" w:rsidRPr="00FA692D" w:rsidRDefault="00EA67A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7</w:t>
            </w:r>
            <w:r w:rsidR="005F75B1" w:rsidRPr="00FA692D">
              <w:rPr>
                <w:color w:val="000000"/>
                <w:sz w:val="20"/>
                <w:szCs w:val="28"/>
                <w:lang w:val="uk-UA"/>
              </w:rPr>
              <w:t>5</w:t>
            </w:r>
          </w:p>
        </w:tc>
      </w:tr>
      <w:tr w:rsidR="004847C0" w:rsidRPr="00FA692D" w:rsidTr="00FA692D">
        <w:trPr>
          <w:cantSplit/>
          <w:trHeight w:hRule="exact" w:val="259"/>
        </w:trPr>
        <w:tc>
          <w:tcPr>
            <w:tcW w:w="184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Без антибиотиков (контроль)</w:t>
            </w:r>
          </w:p>
        </w:tc>
        <w:tc>
          <w:tcPr>
            <w:tcW w:w="135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3</w:t>
            </w:r>
            <w:r w:rsidR="005F75B1" w:rsidRPr="00FA692D">
              <w:rPr>
                <w:color w:val="000000"/>
                <w:sz w:val="20"/>
                <w:szCs w:val="28"/>
                <w:lang w:val="uk-UA"/>
              </w:rPr>
              <w:t>2</w:t>
            </w:r>
          </w:p>
        </w:tc>
        <w:tc>
          <w:tcPr>
            <w:tcW w:w="86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1</w:t>
            </w:r>
            <w:r w:rsidR="005F75B1" w:rsidRPr="00FA692D">
              <w:rPr>
                <w:color w:val="000000"/>
                <w:sz w:val="20"/>
                <w:szCs w:val="28"/>
                <w:lang w:val="uk-UA"/>
              </w:rPr>
              <w:t>6</w:t>
            </w:r>
          </w:p>
        </w:tc>
        <w:tc>
          <w:tcPr>
            <w:tcW w:w="935" w:type="pct"/>
            <w:shd w:val="clear" w:color="auto" w:fill="auto"/>
          </w:tcPr>
          <w:p w:rsidR="004847C0" w:rsidRPr="00FA692D" w:rsidRDefault="004847C0" w:rsidP="00FA692D">
            <w:pPr>
              <w:widowControl/>
              <w:autoSpaceDE w:val="0"/>
              <w:autoSpaceDN w:val="0"/>
              <w:adjustRightInd w:val="0"/>
              <w:spacing w:line="360" w:lineRule="auto"/>
              <w:ind w:firstLine="0"/>
              <w:jc w:val="both"/>
              <w:rPr>
                <w:color w:val="000000"/>
                <w:sz w:val="20"/>
                <w:szCs w:val="28"/>
              </w:rPr>
            </w:pPr>
            <w:r w:rsidRPr="00FA692D">
              <w:rPr>
                <w:color w:val="000000"/>
                <w:sz w:val="20"/>
                <w:szCs w:val="28"/>
              </w:rPr>
              <w:t>50</w:t>
            </w:r>
          </w:p>
        </w:tc>
      </w:tr>
    </w:tbl>
    <w:p w:rsidR="00687B82" w:rsidRDefault="00687B8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Данные</w:t>
      </w:r>
      <w:r w:rsidR="009F15D2">
        <w:rPr>
          <w:color w:val="000000"/>
          <w:sz w:val="28"/>
          <w:szCs w:val="28"/>
        </w:rPr>
        <w:t xml:space="preserve"> </w:t>
      </w:r>
      <w:r w:rsidRPr="009F15D2">
        <w:rPr>
          <w:color w:val="000000"/>
          <w:sz w:val="28"/>
          <w:szCs w:val="28"/>
        </w:rPr>
        <w:t>таблицы</w:t>
      </w:r>
      <w:r w:rsidR="009F15D2">
        <w:rPr>
          <w:color w:val="000000"/>
          <w:sz w:val="28"/>
          <w:szCs w:val="28"/>
        </w:rPr>
        <w:t xml:space="preserve"> </w:t>
      </w:r>
      <w:r w:rsidR="00DB30BB" w:rsidRPr="009F15D2">
        <w:rPr>
          <w:color w:val="000000"/>
          <w:sz w:val="28"/>
          <w:szCs w:val="28"/>
        </w:rPr>
        <w:t>6</w:t>
      </w:r>
      <w:r w:rsidR="009F15D2">
        <w:rPr>
          <w:color w:val="000000"/>
          <w:sz w:val="28"/>
          <w:szCs w:val="28"/>
        </w:rPr>
        <w:t xml:space="preserve"> </w:t>
      </w:r>
      <w:r w:rsidRPr="009F15D2">
        <w:rPr>
          <w:color w:val="000000"/>
          <w:sz w:val="28"/>
          <w:szCs w:val="28"/>
        </w:rPr>
        <w:t>свидетельс</w:t>
      </w:r>
      <w:r w:rsidR="00543624" w:rsidRPr="009F15D2">
        <w:rPr>
          <w:color w:val="000000"/>
          <w:sz w:val="28"/>
          <w:szCs w:val="28"/>
        </w:rPr>
        <w:t>твуют</w:t>
      </w:r>
      <w:r w:rsidR="009F15D2">
        <w:rPr>
          <w:color w:val="000000"/>
          <w:sz w:val="28"/>
          <w:szCs w:val="28"/>
        </w:rPr>
        <w:t xml:space="preserve"> </w:t>
      </w:r>
      <w:r w:rsidR="00543624" w:rsidRPr="009F15D2">
        <w:rPr>
          <w:color w:val="000000"/>
          <w:sz w:val="28"/>
          <w:szCs w:val="28"/>
        </w:rPr>
        <w:t>о</w:t>
      </w:r>
      <w:r w:rsidR="009F15D2">
        <w:rPr>
          <w:color w:val="000000"/>
          <w:sz w:val="28"/>
          <w:szCs w:val="28"/>
        </w:rPr>
        <w:t xml:space="preserve"> </w:t>
      </w:r>
      <w:r w:rsidR="00543624" w:rsidRPr="009F15D2">
        <w:rPr>
          <w:color w:val="000000"/>
          <w:sz w:val="28"/>
          <w:szCs w:val="28"/>
        </w:rPr>
        <w:t>том,</w:t>
      </w:r>
      <w:r w:rsidR="009F15D2">
        <w:rPr>
          <w:color w:val="000000"/>
          <w:sz w:val="28"/>
          <w:szCs w:val="28"/>
        </w:rPr>
        <w:t xml:space="preserve"> </w:t>
      </w:r>
      <w:r w:rsidR="00543624" w:rsidRPr="009F15D2">
        <w:rPr>
          <w:color w:val="000000"/>
          <w:sz w:val="28"/>
          <w:szCs w:val="28"/>
        </w:rPr>
        <w:t>что</w:t>
      </w:r>
      <w:r w:rsidR="009F15D2">
        <w:rPr>
          <w:color w:val="000000"/>
          <w:sz w:val="28"/>
          <w:szCs w:val="28"/>
        </w:rPr>
        <w:t xml:space="preserve"> </w:t>
      </w:r>
      <w:r w:rsidR="00543624" w:rsidRPr="009F15D2">
        <w:rPr>
          <w:color w:val="000000"/>
          <w:sz w:val="28"/>
          <w:szCs w:val="28"/>
        </w:rPr>
        <w:t>из</w:t>
      </w:r>
      <w:r w:rsidR="009F15D2">
        <w:rPr>
          <w:color w:val="000000"/>
          <w:sz w:val="28"/>
          <w:szCs w:val="28"/>
        </w:rPr>
        <w:t xml:space="preserve"> </w:t>
      </w:r>
      <w:r w:rsidR="00543624" w:rsidRPr="009F15D2">
        <w:rPr>
          <w:color w:val="000000"/>
          <w:sz w:val="28"/>
          <w:szCs w:val="28"/>
          <w:lang w:val="uk-UA"/>
        </w:rPr>
        <w:t>28</w:t>
      </w:r>
      <w:r w:rsidRPr="009F15D2">
        <w:rPr>
          <w:color w:val="000000"/>
          <w:sz w:val="28"/>
          <w:szCs w:val="28"/>
        </w:rPr>
        <w:t xml:space="preserve"> реципиентов,</w:t>
      </w:r>
      <w:r w:rsidR="009F15D2">
        <w:rPr>
          <w:color w:val="000000"/>
          <w:sz w:val="28"/>
          <w:szCs w:val="28"/>
        </w:rPr>
        <w:t xml:space="preserve"> </w:t>
      </w:r>
      <w:r w:rsidRPr="009F15D2">
        <w:rPr>
          <w:color w:val="000000"/>
          <w:sz w:val="28"/>
          <w:szCs w:val="28"/>
        </w:rPr>
        <w:t>которым</w:t>
      </w:r>
      <w:r w:rsidR="009F15D2">
        <w:rPr>
          <w:color w:val="000000"/>
          <w:sz w:val="28"/>
          <w:szCs w:val="28"/>
        </w:rPr>
        <w:t xml:space="preserve"> </w:t>
      </w:r>
      <w:r w:rsidRPr="009F15D2">
        <w:rPr>
          <w:color w:val="000000"/>
          <w:sz w:val="28"/>
          <w:szCs w:val="28"/>
        </w:rPr>
        <w:t>были</w:t>
      </w:r>
      <w:r w:rsidR="009F15D2">
        <w:rPr>
          <w:color w:val="000000"/>
          <w:sz w:val="28"/>
          <w:szCs w:val="28"/>
        </w:rPr>
        <w:t xml:space="preserve"> </w:t>
      </w:r>
      <w:r w:rsidRPr="009F15D2">
        <w:rPr>
          <w:color w:val="000000"/>
          <w:sz w:val="28"/>
          <w:szCs w:val="28"/>
        </w:rPr>
        <w:t>пересажены</w:t>
      </w:r>
      <w:r w:rsidR="009F15D2">
        <w:rPr>
          <w:color w:val="000000"/>
          <w:sz w:val="28"/>
          <w:szCs w:val="28"/>
        </w:rPr>
        <w:t xml:space="preserve"> </w:t>
      </w:r>
      <w:r w:rsidRPr="009F15D2">
        <w:rPr>
          <w:color w:val="000000"/>
          <w:sz w:val="28"/>
          <w:szCs w:val="28"/>
        </w:rPr>
        <w:t>эмбрионы,</w:t>
      </w:r>
      <w:r w:rsidR="009F15D2">
        <w:rPr>
          <w:color w:val="000000"/>
          <w:sz w:val="28"/>
          <w:szCs w:val="28"/>
        </w:rPr>
        <w:t xml:space="preserve"> </w:t>
      </w:r>
      <w:r w:rsidRPr="009F15D2">
        <w:rPr>
          <w:color w:val="000000"/>
          <w:sz w:val="28"/>
          <w:szCs w:val="28"/>
        </w:rPr>
        <w:t>отмытые</w:t>
      </w:r>
      <w:r w:rsidR="009F15D2">
        <w:rPr>
          <w:color w:val="000000"/>
          <w:sz w:val="28"/>
          <w:szCs w:val="28"/>
        </w:rPr>
        <w:t xml:space="preserve"> </w:t>
      </w:r>
      <w:r w:rsidRPr="009F15D2">
        <w:rPr>
          <w:color w:val="000000"/>
          <w:sz w:val="28"/>
          <w:szCs w:val="28"/>
        </w:rPr>
        <w:t>в</w:t>
      </w:r>
      <w:r w:rsidR="00E66244" w:rsidRPr="009F15D2">
        <w:rPr>
          <w:color w:val="000000"/>
          <w:sz w:val="28"/>
          <w:szCs w:val="28"/>
        </w:rPr>
        <w:t xml:space="preserve"> </w:t>
      </w:r>
      <w:r w:rsidRPr="009F15D2">
        <w:rPr>
          <w:color w:val="000000"/>
          <w:sz w:val="28"/>
          <w:szCs w:val="28"/>
        </w:rPr>
        <w:t>средах с комплексом антибиотиков гентамицин+а</w:t>
      </w:r>
      <w:r w:rsidR="00E66244" w:rsidRPr="009F15D2">
        <w:rPr>
          <w:color w:val="000000"/>
          <w:sz w:val="28"/>
          <w:szCs w:val="28"/>
        </w:rPr>
        <w:t>мпициллин</w:t>
      </w:r>
      <w:r w:rsidRPr="009F15D2">
        <w:rPr>
          <w:color w:val="000000"/>
          <w:sz w:val="28"/>
          <w:szCs w:val="28"/>
        </w:rPr>
        <w:t xml:space="preserve"> (12 мкг/мл и 100 Ед/мл), стельными стали 2</w:t>
      </w:r>
      <w:r w:rsidR="00543624" w:rsidRPr="009F15D2">
        <w:rPr>
          <w:color w:val="000000"/>
          <w:sz w:val="28"/>
          <w:szCs w:val="28"/>
          <w:lang w:val="uk-UA"/>
        </w:rPr>
        <w:t>1</w:t>
      </w:r>
      <w:r w:rsidRPr="009F15D2">
        <w:rPr>
          <w:color w:val="000000"/>
          <w:sz w:val="28"/>
          <w:szCs w:val="28"/>
        </w:rPr>
        <w:t xml:space="preserve"> голов</w:t>
      </w:r>
      <w:r w:rsidR="00543624" w:rsidRPr="009F15D2">
        <w:rPr>
          <w:color w:val="000000"/>
          <w:sz w:val="28"/>
          <w:szCs w:val="28"/>
          <w:lang w:val="uk-UA"/>
        </w:rPr>
        <w:t>а</w:t>
      </w:r>
      <w:r w:rsidRPr="009F15D2">
        <w:rPr>
          <w:color w:val="000000"/>
          <w:sz w:val="28"/>
          <w:szCs w:val="28"/>
        </w:rPr>
        <w:t>, что составило 7</w:t>
      </w:r>
      <w:r w:rsidR="009F15D2" w:rsidRPr="009F15D2">
        <w:rPr>
          <w:color w:val="000000"/>
          <w:sz w:val="28"/>
          <w:szCs w:val="28"/>
          <w:lang w:val="uk-UA"/>
        </w:rPr>
        <w:t>5</w:t>
      </w:r>
      <w:r w:rsidR="009F15D2">
        <w:rPr>
          <w:color w:val="000000"/>
          <w:sz w:val="28"/>
          <w:szCs w:val="28"/>
          <w:lang w:val="uk-UA"/>
        </w:rPr>
        <w:t>%</w:t>
      </w:r>
      <w:r w:rsidRPr="009F15D2">
        <w:rPr>
          <w:color w:val="000000"/>
          <w:sz w:val="28"/>
          <w:szCs w:val="28"/>
        </w:rPr>
        <w:t>, в контроле из 3</w:t>
      </w:r>
      <w:r w:rsidR="00DB30BB" w:rsidRPr="009F15D2">
        <w:rPr>
          <w:color w:val="000000"/>
          <w:sz w:val="28"/>
          <w:szCs w:val="28"/>
        </w:rPr>
        <w:t>2</w:t>
      </w:r>
      <w:r w:rsidRPr="009F15D2">
        <w:rPr>
          <w:color w:val="000000"/>
          <w:sz w:val="28"/>
          <w:szCs w:val="28"/>
        </w:rPr>
        <w:t xml:space="preserve"> реципиентов только 1</w:t>
      </w:r>
      <w:r w:rsidR="00543624" w:rsidRPr="009F15D2">
        <w:rPr>
          <w:color w:val="000000"/>
          <w:sz w:val="28"/>
          <w:szCs w:val="28"/>
          <w:lang w:val="uk-UA"/>
        </w:rPr>
        <w:t>6</w:t>
      </w:r>
      <w:r w:rsidRPr="009F15D2">
        <w:rPr>
          <w:color w:val="000000"/>
          <w:sz w:val="28"/>
          <w:szCs w:val="28"/>
        </w:rPr>
        <w:t xml:space="preserve"> голов оказались стельными или 5</w:t>
      </w:r>
      <w:r w:rsidR="009F15D2" w:rsidRPr="009F15D2">
        <w:rPr>
          <w:color w:val="000000"/>
          <w:sz w:val="28"/>
          <w:szCs w:val="28"/>
        </w:rPr>
        <w:t>0</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Таким образом, комплекс антибиотиков гентамицин+ампициллин не только дает хороший антимикробный эффект, но и повышает приживляемость эмбрионов за счет того, что в матку реципиента вместе с пересадочным материалом (эмбрионами) вводилось небольшое количество среды с антибиотиками, которые создавали асептические условия в конкретном участке матки. Поэтому мы рекомендуем всем пунктам трансплантации добавлять указанный комплекс антибиотиков в среды для отмывки эмбрионов.</w:t>
      </w:r>
    </w:p>
    <w:p w:rsidR="00DD3193" w:rsidRPr="009F15D2" w:rsidRDefault="00DD3193" w:rsidP="009F15D2">
      <w:pPr>
        <w:widowControl/>
        <w:autoSpaceDE w:val="0"/>
        <w:autoSpaceDN w:val="0"/>
        <w:adjustRightInd w:val="0"/>
        <w:spacing w:line="360" w:lineRule="auto"/>
        <w:ind w:firstLine="709"/>
        <w:jc w:val="both"/>
        <w:rPr>
          <w:color w:val="000000"/>
          <w:sz w:val="28"/>
          <w:szCs w:val="28"/>
        </w:rPr>
      </w:pPr>
    </w:p>
    <w:p w:rsidR="00A035B9" w:rsidRPr="009F15D2" w:rsidRDefault="00A035B9" w:rsidP="009F15D2">
      <w:pPr>
        <w:pStyle w:val="3"/>
        <w:keepNext w:val="0"/>
        <w:widowControl/>
        <w:spacing w:before="0" w:after="0" w:line="360" w:lineRule="auto"/>
        <w:ind w:firstLine="709"/>
        <w:jc w:val="both"/>
        <w:rPr>
          <w:rFonts w:ascii="Times New Roman" w:hAnsi="Times New Roman" w:cs="Times New Roman"/>
          <w:color w:val="000000"/>
          <w:sz w:val="28"/>
          <w:szCs w:val="28"/>
        </w:rPr>
      </w:pPr>
      <w:bookmarkStart w:id="18" w:name="_Toc12811656"/>
      <w:r w:rsidRPr="009F15D2">
        <w:rPr>
          <w:rFonts w:ascii="Times New Roman" w:hAnsi="Times New Roman" w:cs="Times New Roman"/>
          <w:color w:val="000000"/>
          <w:sz w:val="28"/>
          <w:szCs w:val="28"/>
        </w:rPr>
        <w:t>4.5.2 Экономическая эффективность ветеринарных мероприятий</w:t>
      </w:r>
      <w:bookmarkEnd w:id="18"/>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Экономический ущерб от снижения молочной продуктивности:</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2к</w:t>
      </w:r>
      <w:r w:rsidRPr="009F15D2">
        <w:rPr>
          <w:color w:val="000000"/>
          <w:sz w:val="28"/>
          <w:szCs w:val="28"/>
        </w:rPr>
        <w:t xml:space="preserve"> =7*13,1*60*0,73=1049,38 грн</w:t>
      </w:r>
      <w:r w:rsidR="00687B82">
        <w:rPr>
          <w:color w:val="000000"/>
          <w:sz w:val="28"/>
          <w:szCs w:val="28"/>
        </w:rPr>
        <w:t>.</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2оп.</w:t>
      </w:r>
      <w:r w:rsidRPr="009F15D2">
        <w:rPr>
          <w:color w:val="000000"/>
          <w:sz w:val="28"/>
          <w:szCs w:val="28"/>
        </w:rPr>
        <w:t>=16*13,1*60*0,73=9180,48</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Экономический ущерб от недополучения приплода:</w:t>
      </w:r>
    </w:p>
    <w:p w:rsidR="00DB30BB" w:rsidRPr="009F15D2" w:rsidRDefault="00DB30BB" w:rsidP="009F15D2">
      <w:pPr>
        <w:widowControl/>
        <w:autoSpaceDE w:val="0"/>
        <w:autoSpaceDN w:val="0"/>
        <w:adjustRightInd w:val="0"/>
        <w:spacing w:line="360" w:lineRule="auto"/>
        <w:ind w:firstLine="709"/>
        <w:jc w:val="both"/>
        <w:rPr>
          <w:color w:val="000000"/>
          <w:sz w:val="28"/>
          <w:szCs w:val="28"/>
        </w:rPr>
      </w:pP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5</w:t>
      </w:r>
      <w:r w:rsidRPr="009F15D2">
        <w:rPr>
          <w:color w:val="000000"/>
          <w:sz w:val="28"/>
          <w:szCs w:val="28"/>
        </w:rPr>
        <w:t>= К</w:t>
      </w:r>
      <w:r w:rsidRPr="009F15D2">
        <w:rPr>
          <w:color w:val="000000"/>
          <w:sz w:val="28"/>
          <w:szCs w:val="28"/>
          <w:vertAlign w:val="subscript"/>
        </w:rPr>
        <w:t xml:space="preserve">р </w:t>
      </w:r>
      <w:r w:rsidRPr="009F15D2">
        <w:rPr>
          <w:color w:val="000000"/>
          <w:sz w:val="28"/>
          <w:szCs w:val="28"/>
        </w:rPr>
        <w:t>(Р</w:t>
      </w:r>
      <w:r w:rsidRPr="009F15D2">
        <w:rPr>
          <w:color w:val="000000"/>
          <w:sz w:val="28"/>
          <w:szCs w:val="28"/>
          <w:vertAlign w:val="subscript"/>
        </w:rPr>
        <w:t>в</w:t>
      </w:r>
      <w:r w:rsidRPr="009F15D2">
        <w:rPr>
          <w:color w:val="000000"/>
          <w:sz w:val="28"/>
          <w:szCs w:val="28"/>
        </w:rPr>
        <w:t xml:space="preserve"> – Р</w:t>
      </w:r>
      <w:r w:rsidRPr="009F15D2">
        <w:rPr>
          <w:color w:val="000000"/>
          <w:sz w:val="28"/>
          <w:szCs w:val="28"/>
          <w:vertAlign w:val="subscript"/>
        </w:rPr>
        <w:t>ф</w:t>
      </w:r>
      <w:r w:rsidRPr="009F15D2">
        <w:rPr>
          <w:color w:val="000000"/>
          <w:sz w:val="28"/>
          <w:szCs w:val="28"/>
        </w:rPr>
        <w:t>) * С</w:t>
      </w:r>
      <w:r w:rsidRPr="009F15D2">
        <w:rPr>
          <w:color w:val="000000"/>
          <w:sz w:val="28"/>
          <w:szCs w:val="28"/>
          <w:vertAlign w:val="subscript"/>
        </w:rPr>
        <w:t>п</w:t>
      </w:r>
      <w:r w:rsidRPr="009F15D2">
        <w:rPr>
          <w:color w:val="000000"/>
          <w:sz w:val="28"/>
          <w:szCs w:val="28"/>
        </w:rPr>
        <w:t>, где</w:t>
      </w:r>
    </w:p>
    <w:p w:rsidR="00DB30BB" w:rsidRPr="009F15D2" w:rsidRDefault="00DB30BB" w:rsidP="009F15D2">
      <w:pPr>
        <w:widowControl/>
        <w:autoSpaceDE w:val="0"/>
        <w:autoSpaceDN w:val="0"/>
        <w:adjustRightInd w:val="0"/>
        <w:spacing w:line="360" w:lineRule="auto"/>
        <w:ind w:firstLine="709"/>
        <w:jc w:val="both"/>
        <w:rPr>
          <w:color w:val="000000"/>
          <w:sz w:val="28"/>
          <w:szCs w:val="28"/>
        </w:rPr>
      </w:pP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w:t>
      </w:r>
      <w:r w:rsidRPr="009F15D2">
        <w:rPr>
          <w:color w:val="000000"/>
          <w:sz w:val="28"/>
          <w:szCs w:val="28"/>
          <w:vertAlign w:val="subscript"/>
        </w:rPr>
        <w:t>р</w:t>
      </w:r>
      <w:r w:rsidRPr="009F15D2">
        <w:rPr>
          <w:color w:val="000000"/>
          <w:sz w:val="28"/>
          <w:szCs w:val="28"/>
        </w:rPr>
        <w:t xml:space="preserve"> – коэффициент рождаемости</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w:t>
      </w:r>
      <w:r w:rsidRPr="009F15D2">
        <w:rPr>
          <w:color w:val="000000"/>
          <w:sz w:val="28"/>
          <w:szCs w:val="28"/>
          <w:vertAlign w:val="subscript"/>
        </w:rPr>
        <w:t>в</w:t>
      </w:r>
      <w:r w:rsidRPr="009F15D2">
        <w:rPr>
          <w:color w:val="000000"/>
          <w:sz w:val="28"/>
          <w:szCs w:val="28"/>
        </w:rPr>
        <w:t xml:space="preserve"> – планировалось отелится</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Р</w:t>
      </w:r>
      <w:r w:rsidRPr="009F15D2">
        <w:rPr>
          <w:color w:val="000000"/>
          <w:sz w:val="28"/>
          <w:szCs w:val="28"/>
          <w:vertAlign w:val="subscript"/>
        </w:rPr>
        <w:t>ф</w:t>
      </w:r>
      <w:r w:rsidRPr="009F15D2">
        <w:rPr>
          <w:color w:val="000000"/>
          <w:sz w:val="28"/>
          <w:szCs w:val="28"/>
        </w:rPr>
        <w:t xml:space="preserve"> – фактический отел</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w:t>
      </w:r>
      <w:r w:rsidRPr="009F15D2">
        <w:rPr>
          <w:color w:val="000000"/>
          <w:sz w:val="28"/>
          <w:szCs w:val="28"/>
          <w:vertAlign w:val="subscript"/>
        </w:rPr>
        <w:t>п</w:t>
      </w:r>
      <w:r w:rsidRPr="009F15D2">
        <w:rPr>
          <w:color w:val="000000"/>
          <w:sz w:val="28"/>
          <w:szCs w:val="28"/>
        </w:rPr>
        <w:t xml:space="preserve"> – стоимость теленка при рождении</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5</w:t>
      </w:r>
      <w:r w:rsidRPr="009F15D2">
        <w:rPr>
          <w:color w:val="000000"/>
          <w:sz w:val="28"/>
          <w:szCs w:val="28"/>
        </w:rPr>
        <w:t>к = 0,5*(28</w:t>
      </w:r>
      <w:r w:rsidR="009F15D2">
        <w:rPr>
          <w:color w:val="000000"/>
          <w:sz w:val="28"/>
          <w:szCs w:val="28"/>
        </w:rPr>
        <w:t>–</w:t>
      </w:r>
      <w:r w:rsidR="009F15D2" w:rsidRPr="009F15D2">
        <w:rPr>
          <w:color w:val="000000"/>
          <w:sz w:val="28"/>
          <w:szCs w:val="28"/>
        </w:rPr>
        <w:t>2</w:t>
      </w:r>
      <w:r w:rsidRPr="009F15D2">
        <w:rPr>
          <w:color w:val="000000"/>
          <w:sz w:val="28"/>
          <w:szCs w:val="28"/>
        </w:rPr>
        <w:t>1)*263,53=922,3 грн</w:t>
      </w:r>
      <w:r w:rsidR="00687B82">
        <w:rPr>
          <w:color w:val="000000"/>
          <w:sz w:val="28"/>
          <w:szCs w:val="28"/>
        </w:rPr>
        <w:t>.</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5</w:t>
      </w:r>
      <w:r w:rsidRPr="009F15D2">
        <w:rPr>
          <w:color w:val="000000"/>
          <w:sz w:val="28"/>
          <w:szCs w:val="28"/>
        </w:rPr>
        <w:t>оп = 0,5* (32</w:t>
      </w:r>
      <w:r w:rsidR="009F15D2">
        <w:rPr>
          <w:color w:val="000000"/>
          <w:sz w:val="28"/>
          <w:szCs w:val="28"/>
        </w:rPr>
        <w:t>–</w:t>
      </w:r>
      <w:r w:rsidR="009F15D2" w:rsidRPr="009F15D2">
        <w:rPr>
          <w:color w:val="000000"/>
          <w:sz w:val="28"/>
          <w:szCs w:val="28"/>
        </w:rPr>
        <w:t>1</w:t>
      </w:r>
      <w:r w:rsidRPr="009F15D2">
        <w:rPr>
          <w:color w:val="000000"/>
          <w:sz w:val="28"/>
          <w:szCs w:val="28"/>
        </w:rPr>
        <w:t>6)*263,53=2108,24 грн</w:t>
      </w:r>
      <w:r w:rsidR="00687B82">
        <w:rPr>
          <w:color w:val="000000"/>
          <w:sz w:val="28"/>
          <w:szCs w:val="28"/>
        </w:rPr>
        <w:t>.</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фк</w:t>
      </w:r>
      <w:r w:rsidRPr="009F15D2">
        <w:rPr>
          <w:color w:val="000000"/>
          <w:sz w:val="28"/>
          <w:szCs w:val="28"/>
        </w:rPr>
        <w:t xml:space="preserve"> = У</w:t>
      </w:r>
      <w:r w:rsidRPr="009F15D2">
        <w:rPr>
          <w:color w:val="000000"/>
          <w:sz w:val="28"/>
          <w:szCs w:val="28"/>
          <w:vertAlign w:val="subscript"/>
        </w:rPr>
        <w:t>2</w:t>
      </w:r>
      <w:r w:rsidRPr="009F15D2">
        <w:rPr>
          <w:color w:val="000000"/>
          <w:sz w:val="28"/>
          <w:szCs w:val="28"/>
        </w:rPr>
        <w:t xml:space="preserve"> – У</w:t>
      </w:r>
      <w:r w:rsidRPr="009F15D2">
        <w:rPr>
          <w:color w:val="000000"/>
          <w:sz w:val="28"/>
          <w:szCs w:val="28"/>
          <w:vertAlign w:val="subscript"/>
        </w:rPr>
        <w:t>5</w:t>
      </w:r>
      <w:r w:rsidRPr="009F15D2">
        <w:rPr>
          <w:color w:val="000000"/>
          <w:sz w:val="28"/>
          <w:szCs w:val="28"/>
        </w:rPr>
        <w:t xml:space="preserve"> = 12971,74 грн</w:t>
      </w:r>
      <w:r w:rsidR="00687B82">
        <w:rPr>
          <w:color w:val="000000"/>
          <w:sz w:val="28"/>
          <w:szCs w:val="28"/>
        </w:rPr>
        <w:t>.</w:t>
      </w:r>
    </w:p>
    <w:p w:rsidR="00A035B9" w:rsidRPr="009F15D2" w:rsidRDefault="00A035B9"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У</w:t>
      </w:r>
      <w:r w:rsidRPr="009F15D2">
        <w:rPr>
          <w:color w:val="000000"/>
          <w:sz w:val="28"/>
          <w:szCs w:val="28"/>
          <w:vertAlign w:val="subscript"/>
        </w:rPr>
        <w:t>ф оп</w:t>
      </w:r>
      <w:r w:rsidRPr="009F15D2">
        <w:rPr>
          <w:color w:val="000000"/>
          <w:sz w:val="28"/>
          <w:szCs w:val="28"/>
        </w:rPr>
        <w:t xml:space="preserve"> = 9180,48</w:t>
      </w:r>
      <w:r w:rsidR="00A52AD6" w:rsidRPr="009F15D2">
        <w:rPr>
          <w:color w:val="000000"/>
          <w:sz w:val="28"/>
          <w:szCs w:val="28"/>
        </w:rPr>
        <w:t>+</w:t>
      </w:r>
      <w:r w:rsidR="00220AC1" w:rsidRPr="009F15D2">
        <w:rPr>
          <w:color w:val="000000"/>
          <w:sz w:val="28"/>
          <w:szCs w:val="28"/>
        </w:rPr>
        <w:t>2108,24=11288,72 грн</w:t>
      </w:r>
      <w:r w:rsidR="00687B82">
        <w:rPr>
          <w:color w:val="000000"/>
          <w:sz w:val="28"/>
          <w:szCs w:val="28"/>
        </w:rPr>
        <w:t>.</w:t>
      </w: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Предотвращенный экономический ущерб при трансплантации эмбрионов</w:t>
      </w:r>
    </w:p>
    <w:p w:rsidR="00220AC1" w:rsidRPr="009F15D2" w:rsidRDefault="00220AC1" w:rsidP="009F15D2">
      <w:pPr>
        <w:widowControl/>
        <w:autoSpaceDE w:val="0"/>
        <w:autoSpaceDN w:val="0"/>
        <w:adjustRightInd w:val="0"/>
        <w:spacing w:line="360" w:lineRule="auto"/>
        <w:ind w:firstLine="709"/>
        <w:jc w:val="both"/>
        <w:rPr>
          <w:color w:val="000000"/>
          <w:sz w:val="28"/>
          <w:szCs w:val="28"/>
        </w:rPr>
      </w:pP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w:t>
      </w:r>
      <w:r w:rsidRPr="009F15D2">
        <w:rPr>
          <w:color w:val="000000"/>
          <w:sz w:val="28"/>
          <w:szCs w:val="28"/>
          <w:vertAlign w:val="subscript"/>
        </w:rPr>
        <w:t>у</w:t>
      </w:r>
      <w:r w:rsidRPr="009F15D2">
        <w:rPr>
          <w:color w:val="000000"/>
          <w:sz w:val="28"/>
          <w:szCs w:val="28"/>
        </w:rPr>
        <w:t xml:space="preserve"> = М</w:t>
      </w:r>
      <w:r w:rsidRPr="009F15D2">
        <w:rPr>
          <w:color w:val="000000"/>
          <w:sz w:val="28"/>
          <w:szCs w:val="28"/>
          <w:vertAlign w:val="subscript"/>
        </w:rPr>
        <w:t>0</w:t>
      </w:r>
      <w:r w:rsidRPr="009F15D2">
        <w:rPr>
          <w:color w:val="000000"/>
          <w:sz w:val="28"/>
          <w:szCs w:val="28"/>
        </w:rPr>
        <w:t xml:space="preserve"> * К</w:t>
      </w:r>
      <w:r w:rsidRPr="009F15D2">
        <w:rPr>
          <w:color w:val="000000"/>
          <w:sz w:val="28"/>
          <w:szCs w:val="28"/>
          <w:vertAlign w:val="subscript"/>
        </w:rPr>
        <w:t>з</w:t>
      </w:r>
      <w:r w:rsidRPr="009F15D2">
        <w:rPr>
          <w:color w:val="000000"/>
          <w:sz w:val="28"/>
          <w:szCs w:val="28"/>
        </w:rPr>
        <w:t xml:space="preserve"> * К</w:t>
      </w:r>
      <w:r w:rsidRPr="009F15D2">
        <w:rPr>
          <w:color w:val="000000"/>
          <w:sz w:val="28"/>
          <w:szCs w:val="28"/>
          <w:vertAlign w:val="subscript"/>
        </w:rPr>
        <w:t>п</w:t>
      </w:r>
      <w:r w:rsidRPr="009F15D2">
        <w:rPr>
          <w:color w:val="000000"/>
          <w:sz w:val="28"/>
          <w:szCs w:val="28"/>
        </w:rPr>
        <w:t xml:space="preserve"> * Ц </w:t>
      </w:r>
      <w:r w:rsidR="009F15D2">
        <w:rPr>
          <w:color w:val="000000"/>
          <w:sz w:val="28"/>
          <w:szCs w:val="28"/>
        </w:rPr>
        <w:t>–</w:t>
      </w:r>
      <w:r w:rsidR="009F15D2" w:rsidRPr="009F15D2">
        <w:rPr>
          <w:color w:val="000000"/>
          <w:sz w:val="28"/>
          <w:szCs w:val="28"/>
        </w:rPr>
        <w:t xml:space="preserve"> </w:t>
      </w:r>
      <w:r w:rsidRPr="009F15D2">
        <w:rPr>
          <w:color w:val="000000"/>
          <w:sz w:val="28"/>
          <w:szCs w:val="28"/>
        </w:rPr>
        <w:t>У</w:t>
      </w:r>
      <w:r w:rsidRPr="009F15D2">
        <w:rPr>
          <w:color w:val="000000"/>
          <w:sz w:val="28"/>
          <w:szCs w:val="28"/>
          <w:vertAlign w:val="subscript"/>
        </w:rPr>
        <w:t>ф</w:t>
      </w:r>
    </w:p>
    <w:p w:rsidR="00687B82" w:rsidRDefault="00687B82" w:rsidP="009F15D2">
      <w:pPr>
        <w:widowControl/>
        <w:autoSpaceDE w:val="0"/>
        <w:autoSpaceDN w:val="0"/>
        <w:adjustRightInd w:val="0"/>
        <w:spacing w:line="360" w:lineRule="auto"/>
        <w:ind w:firstLine="709"/>
        <w:jc w:val="both"/>
        <w:rPr>
          <w:color w:val="000000"/>
          <w:sz w:val="28"/>
          <w:szCs w:val="28"/>
        </w:rPr>
      </w:pP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w:t>
      </w:r>
      <w:r w:rsidRPr="009F15D2">
        <w:rPr>
          <w:color w:val="000000"/>
          <w:sz w:val="28"/>
          <w:szCs w:val="28"/>
          <w:vertAlign w:val="subscript"/>
        </w:rPr>
        <w:t>0</w:t>
      </w:r>
      <w:r w:rsidRPr="009F15D2">
        <w:rPr>
          <w:color w:val="000000"/>
          <w:sz w:val="28"/>
          <w:szCs w:val="28"/>
        </w:rPr>
        <w:t xml:space="preserve"> – количество восприимчивого поголовья</w:t>
      </w: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w:t>
      </w:r>
      <w:r w:rsidRPr="009F15D2">
        <w:rPr>
          <w:color w:val="000000"/>
          <w:sz w:val="28"/>
          <w:szCs w:val="28"/>
          <w:vertAlign w:val="subscript"/>
        </w:rPr>
        <w:t>3</w:t>
      </w:r>
      <w:r w:rsidRPr="009F15D2">
        <w:rPr>
          <w:color w:val="000000"/>
          <w:sz w:val="28"/>
          <w:szCs w:val="28"/>
        </w:rPr>
        <w:t xml:space="preserve"> – коэффициент заболеваемости</w:t>
      </w: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w:t>
      </w:r>
      <w:r w:rsidRPr="009F15D2">
        <w:rPr>
          <w:color w:val="000000"/>
          <w:sz w:val="28"/>
          <w:szCs w:val="28"/>
          <w:vertAlign w:val="subscript"/>
        </w:rPr>
        <w:t>п</w:t>
      </w:r>
      <w:r w:rsidR="009F15D2">
        <w:rPr>
          <w:color w:val="000000"/>
          <w:sz w:val="28"/>
          <w:szCs w:val="28"/>
          <w:vertAlign w:val="subscript"/>
        </w:rPr>
        <w:t xml:space="preserve"> </w:t>
      </w:r>
      <w:r w:rsidRPr="009F15D2">
        <w:rPr>
          <w:color w:val="000000"/>
          <w:sz w:val="28"/>
          <w:szCs w:val="28"/>
        </w:rPr>
        <w:t xml:space="preserve">- удельная величина потерь основной продукции в расчете на 1 </w:t>
      </w:r>
      <w:r w:rsidR="00DB30BB" w:rsidRPr="009F15D2">
        <w:rPr>
          <w:color w:val="000000"/>
          <w:sz w:val="28"/>
          <w:szCs w:val="28"/>
        </w:rPr>
        <w:t>заболевшее</w:t>
      </w:r>
      <w:r w:rsidRPr="009F15D2">
        <w:rPr>
          <w:color w:val="000000"/>
          <w:sz w:val="28"/>
          <w:szCs w:val="28"/>
        </w:rPr>
        <w:t xml:space="preserve"> животное</w:t>
      </w: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w:t>
      </w:r>
      <w:r w:rsidRPr="009F15D2">
        <w:rPr>
          <w:color w:val="000000"/>
          <w:sz w:val="28"/>
          <w:szCs w:val="28"/>
          <w:vertAlign w:val="subscript"/>
        </w:rPr>
        <w:t>у</w:t>
      </w:r>
      <w:r w:rsidRPr="009F15D2">
        <w:rPr>
          <w:color w:val="000000"/>
          <w:sz w:val="28"/>
          <w:szCs w:val="28"/>
        </w:rPr>
        <w:t xml:space="preserve"> (к) = 160*0,375*617,7*0,73</w:t>
      </w:r>
      <w:r w:rsidR="009F15D2">
        <w:rPr>
          <w:color w:val="000000"/>
          <w:sz w:val="28"/>
          <w:szCs w:val="28"/>
        </w:rPr>
        <w:t>–</w:t>
      </w:r>
      <w:r w:rsidR="009F15D2" w:rsidRPr="009F15D2">
        <w:rPr>
          <w:color w:val="000000"/>
          <w:sz w:val="28"/>
          <w:szCs w:val="28"/>
        </w:rPr>
        <w:t>1</w:t>
      </w:r>
      <w:r w:rsidRPr="009F15D2">
        <w:rPr>
          <w:color w:val="000000"/>
          <w:sz w:val="28"/>
          <w:szCs w:val="28"/>
        </w:rPr>
        <w:t>2971,74=14083,52</w:t>
      </w:r>
    </w:p>
    <w:p w:rsidR="00220AC1" w:rsidRPr="009F15D2" w:rsidRDefault="00220AC1"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w:t>
      </w:r>
      <w:r w:rsidRPr="009F15D2">
        <w:rPr>
          <w:color w:val="000000"/>
          <w:sz w:val="28"/>
          <w:szCs w:val="28"/>
          <w:vertAlign w:val="subscript"/>
        </w:rPr>
        <w:t>у</w:t>
      </w:r>
      <w:r w:rsidRPr="009F15D2">
        <w:rPr>
          <w:color w:val="000000"/>
          <w:sz w:val="28"/>
          <w:szCs w:val="28"/>
        </w:rPr>
        <w:t xml:space="preserve"> (оп) = 160*0,375*705,55*0,73</w:t>
      </w:r>
      <w:r w:rsidR="009F15D2">
        <w:rPr>
          <w:color w:val="000000"/>
          <w:sz w:val="28"/>
          <w:szCs w:val="28"/>
        </w:rPr>
        <w:t>–</w:t>
      </w:r>
      <w:r w:rsidR="009F15D2" w:rsidRPr="009F15D2">
        <w:rPr>
          <w:color w:val="000000"/>
          <w:sz w:val="28"/>
          <w:szCs w:val="28"/>
        </w:rPr>
        <w:t>1</w:t>
      </w:r>
      <w:r w:rsidRPr="009F15D2">
        <w:rPr>
          <w:color w:val="000000"/>
          <w:sz w:val="28"/>
          <w:szCs w:val="28"/>
        </w:rPr>
        <w:t>1288,72=19614,37</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З</w:t>
      </w:r>
      <w:r w:rsidRPr="009F15D2">
        <w:rPr>
          <w:color w:val="000000"/>
          <w:sz w:val="28"/>
          <w:szCs w:val="28"/>
          <w:vertAlign w:val="subscript"/>
        </w:rPr>
        <w:t>в</w:t>
      </w:r>
      <w:r w:rsidRPr="009F15D2">
        <w:rPr>
          <w:color w:val="000000"/>
          <w:sz w:val="28"/>
          <w:szCs w:val="28"/>
        </w:rPr>
        <w:t xml:space="preserve"> (к) = 152,3*32=4873,6</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З</w:t>
      </w:r>
      <w:r w:rsidRPr="009F15D2">
        <w:rPr>
          <w:color w:val="000000"/>
          <w:sz w:val="28"/>
          <w:szCs w:val="28"/>
          <w:vertAlign w:val="subscript"/>
        </w:rPr>
        <w:t>в</w:t>
      </w:r>
      <w:r w:rsidRPr="009F15D2">
        <w:rPr>
          <w:color w:val="000000"/>
          <w:sz w:val="28"/>
          <w:szCs w:val="28"/>
        </w:rPr>
        <w:t xml:space="preserve"> (оп) = 157,6*28=4412,8</w:t>
      </w:r>
    </w:p>
    <w:p w:rsidR="00220AC1"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w:t>
      </w:r>
      <w:r w:rsidRPr="009F15D2">
        <w:rPr>
          <w:color w:val="000000"/>
          <w:sz w:val="28"/>
          <w:szCs w:val="28"/>
          <w:vertAlign w:val="subscript"/>
        </w:rPr>
        <w:t>в</w:t>
      </w:r>
      <w:r w:rsidRPr="009F15D2">
        <w:rPr>
          <w:color w:val="000000"/>
          <w:sz w:val="28"/>
          <w:szCs w:val="28"/>
        </w:rPr>
        <w:t xml:space="preserve"> = П</w:t>
      </w:r>
      <w:r w:rsidRPr="009F15D2">
        <w:rPr>
          <w:color w:val="000000"/>
          <w:sz w:val="28"/>
          <w:szCs w:val="28"/>
          <w:vertAlign w:val="subscript"/>
        </w:rPr>
        <w:t>у</w:t>
      </w:r>
      <w:r w:rsidRPr="009F15D2">
        <w:rPr>
          <w:color w:val="000000"/>
          <w:sz w:val="28"/>
          <w:szCs w:val="28"/>
        </w:rPr>
        <w:t xml:space="preserve"> </w:t>
      </w:r>
      <w:r w:rsidR="009F15D2">
        <w:rPr>
          <w:color w:val="000000"/>
          <w:sz w:val="28"/>
          <w:szCs w:val="28"/>
        </w:rPr>
        <w:t>–</w:t>
      </w:r>
      <w:r w:rsidR="009F15D2" w:rsidRPr="009F15D2">
        <w:rPr>
          <w:color w:val="000000"/>
          <w:sz w:val="28"/>
          <w:szCs w:val="28"/>
        </w:rPr>
        <w:t xml:space="preserve"> </w:t>
      </w:r>
      <w:r w:rsidRPr="009F15D2">
        <w:rPr>
          <w:color w:val="000000"/>
          <w:sz w:val="28"/>
          <w:szCs w:val="28"/>
        </w:rPr>
        <w:t>З</w:t>
      </w:r>
      <w:r w:rsidRPr="009F15D2">
        <w:rPr>
          <w:color w:val="000000"/>
          <w:sz w:val="28"/>
          <w:szCs w:val="28"/>
          <w:vertAlign w:val="subscript"/>
        </w:rPr>
        <w:t>в</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w:t>
      </w:r>
      <w:r w:rsidRPr="009F15D2">
        <w:rPr>
          <w:color w:val="000000"/>
          <w:sz w:val="28"/>
          <w:szCs w:val="28"/>
          <w:vertAlign w:val="subscript"/>
        </w:rPr>
        <w:t>в</w:t>
      </w:r>
      <w:r w:rsidRPr="009F15D2">
        <w:rPr>
          <w:color w:val="000000"/>
          <w:sz w:val="28"/>
          <w:szCs w:val="28"/>
        </w:rPr>
        <w:t xml:space="preserve"> (к) = 14083,52</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w:t>
      </w:r>
      <w:r w:rsidRPr="009F15D2">
        <w:rPr>
          <w:color w:val="000000"/>
          <w:sz w:val="28"/>
          <w:szCs w:val="28"/>
          <w:vertAlign w:val="subscript"/>
        </w:rPr>
        <w:t>в</w:t>
      </w:r>
      <w:r w:rsidRPr="009F15D2">
        <w:rPr>
          <w:color w:val="000000"/>
          <w:sz w:val="28"/>
          <w:szCs w:val="28"/>
        </w:rPr>
        <w:t xml:space="preserve"> (оп) = 19614,37</w:t>
      </w:r>
      <w:r w:rsidR="009F15D2">
        <w:rPr>
          <w:color w:val="000000"/>
          <w:sz w:val="28"/>
          <w:szCs w:val="28"/>
        </w:rPr>
        <w:t>–</w:t>
      </w:r>
      <w:r w:rsidR="009F15D2" w:rsidRPr="009F15D2">
        <w:rPr>
          <w:color w:val="000000"/>
          <w:sz w:val="28"/>
          <w:szCs w:val="28"/>
        </w:rPr>
        <w:t>4</w:t>
      </w:r>
      <w:r w:rsidRPr="009F15D2">
        <w:rPr>
          <w:color w:val="000000"/>
          <w:sz w:val="28"/>
          <w:szCs w:val="28"/>
        </w:rPr>
        <w:t>412,8=15201,57</w:t>
      </w:r>
    </w:p>
    <w:p w:rsidR="00DB30BB" w:rsidRPr="009F15D2" w:rsidRDefault="00DB30BB" w:rsidP="009F15D2">
      <w:pPr>
        <w:widowControl/>
        <w:autoSpaceDE w:val="0"/>
        <w:autoSpaceDN w:val="0"/>
        <w:adjustRightInd w:val="0"/>
        <w:spacing w:line="360" w:lineRule="auto"/>
        <w:ind w:firstLine="709"/>
        <w:jc w:val="both"/>
        <w:rPr>
          <w:color w:val="000000"/>
          <w:sz w:val="28"/>
          <w:szCs w:val="28"/>
        </w:rPr>
      </w:pP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Экономический эффект на 1 грн</w:t>
      </w:r>
      <w:r w:rsidR="00687B82">
        <w:rPr>
          <w:color w:val="000000"/>
          <w:sz w:val="28"/>
          <w:szCs w:val="28"/>
        </w:rPr>
        <w:t>.</w:t>
      </w:r>
      <w:r w:rsidRPr="009F15D2">
        <w:rPr>
          <w:color w:val="000000"/>
          <w:sz w:val="28"/>
          <w:szCs w:val="28"/>
        </w:rPr>
        <w:t xml:space="preserve"> ветеринарных затрат</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w:t>
      </w:r>
      <w:r w:rsidRPr="009F15D2">
        <w:rPr>
          <w:color w:val="000000"/>
          <w:sz w:val="28"/>
          <w:szCs w:val="28"/>
          <w:vertAlign w:val="subscript"/>
        </w:rPr>
        <w:t>грн</w:t>
      </w:r>
      <w:r w:rsidRPr="009F15D2">
        <w:rPr>
          <w:color w:val="000000"/>
          <w:sz w:val="28"/>
          <w:szCs w:val="28"/>
        </w:rPr>
        <w:t xml:space="preserve"> = Э</w:t>
      </w:r>
      <w:r w:rsidRPr="009F15D2">
        <w:rPr>
          <w:color w:val="000000"/>
          <w:sz w:val="28"/>
          <w:szCs w:val="28"/>
          <w:vertAlign w:val="subscript"/>
        </w:rPr>
        <w:t>в</w:t>
      </w:r>
      <w:r w:rsidRPr="009F15D2">
        <w:rPr>
          <w:color w:val="000000"/>
          <w:sz w:val="28"/>
          <w:szCs w:val="28"/>
        </w:rPr>
        <w:t xml:space="preserve"> / З</w:t>
      </w:r>
      <w:r w:rsidRPr="009F15D2">
        <w:rPr>
          <w:color w:val="000000"/>
          <w:sz w:val="28"/>
          <w:szCs w:val="28"/>
          <w:vertAlign w:val="subscript"/>
        </w:rPr>
        <w:t>в</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w:t>
      </w:r>
      <w:r w:rsidRPr="009F15D2">
        <w:rPr>
          <w:color w:val="000000"/>
          <w:sz w:val="28"/>
          <w:szCs w:val="28"/>
          <w:vertAlign w:val="subscript"/>
        </w:rPr>
        <w:t>грн</w:t>
      </w:r>
      <w:r w:rsidRPr="009F15D2">
        <w:rPr>
          <w:color w:val="000000"/>
          <w:sz w:val="28"/>
          <w:szCs w:val="28"/>
        </w:rPr>
        <w:t xml:space="preserve"> = 9209,92/4873,6=1,89</w:t>
      </w:r>
    </w:p>
    <w:p w:rsidR="00473A3A" w:rsidRPr="009F15D2" w:rsidRDefault="00473A3A"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Э</w:t>
      </w:r>
      <w:r w:rsidRPr="009F15D2">
        <w:rPr>
          <w:color w:val="000000"/>
          <w:sz w:val="28"/>
          <w:szCs w:val="28"/>
          <w:vertAlign w:val="subscript"/>
        </w:rPr>
        <w:t>грн</w:t>
      </w:r>
      <w:r w:rsidRPr="009F15D2">
        <w:rPr>
          <w:color w:val="000000"/>
          <w:sz w:val="28"/>
          <w:szCs w:val="28"/>
        </w:rPr>
        <w:t xml:space="preserve"> = 15201,57/4412,8=3,44</w:t>
      </w:r>
    </w:p>
    <w:p w:rsidR="00687B82" w:rsidRDefault="00687B82" w:rsidP="009F15D2">
      <w:pPr>
        <w:widowControl/>
        <w:autoSpaceDE w:val="0"/>
        <w:autoSpaceDN w:val="0"/>
        <w:adjustRightInd w:val="0"/>
        <w:spacing w:line="360" w:lineRule="auto"/>
        <w:ind w:firstLine="709"/>
        <w:jc w:val="both"/>
        <w:rPr>
          <w:color w:val="000000"/>
          <w:sz w:val="28"/>
          <w:szCs w:val="28"/>
        </w:rPr>
      </w:pPr>
    </w:p>
    <w:p w:rsidR="00DB30BB" w:rsidRPr="009F15D2" w:rsidRDefault="00DB30BB"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Вывод: экономическая эффективность ветеринарных мероприятий на 1 гривну ветеринарных затрат составила в контрольной группе 1,89 грн, а в опытной – 3,44 грн, что оправдывает проведение данных мероприятий.</w:t>
      </w:r>
    </w:p>
    <w:p w:rsidR="00DB30BB" w:rsidRPr="009F15D2" w:rsidRDefault="00DB30BB" w:rsidP="009F15D2">
      <w:pPr>
        <w:widowControl/>
        <w:autoSpaceDE w:val="0"/>
        <w:autoSpaceDN w:val="0"/>
        <w:adjustRightInd w:val="0"/>
        <w:spacing w:line="360" w:lineRule="auto"/>
        <w:ind w:firstLine="709"/>
        <w:jc w:val="both"/>
        <w:rPr>
          <w:color w:val="000000"/>
          <w:sz w:val="28"/>
          <w:szCs w:val="28"/>
        </w:rPr>
      </w:pPr>
    </w:p>
    <w:p w:rsidR="004847C0" w:rsidRPr="009F15D2" w:rsidRDefault="00535AAB"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19" w:name="_Toc12811657"/>
      <w:r w:rsidRPr="009F15D2">
        <w:rPr>
          <w:rFonts w:ascii="Times New Roman" w:hAnsi="Times New Roman" w:cs="Times New Roman"/>
          <w:i w:val="0"/>
          <w:iCs w:val="0"/>
          <w:color w:val="000000"/>
        </w:rPr>
        <w:t>4.6</w:t>
      </w:r>
      <w:r w:rsidR="004847C0" w:rsidRPr="009F15D2">
        <w:rPr>
          <w:rFonts w:ascii="Times New Roman" w:hAnsi="Times New Roman" w:cs="Times New Roman"/>
          <w:i w:val="0"/>
          <w:iCs w:val="0"/>
          <w:color w:val="000000"/>
        </w:rPr>
        <w:t xml:space="preserve"> Обсуждение результатов собственных исследований</w:t>
      </w:r>
      <w:bookmarkEnd w:id="19"/>
    </w:p>
    <w:p w:rsidR="000A3C52" w:rsidRPr="009F15D2" w:rsidRDefault="000A3C52"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Как известно, низкий уровень воспроизводства у самок и</w:t>
      </w:r>
      <w:r w:rsidR="00687B82">
        <w:rPr>
          <w:color w:val="000000"/>
          <w:sz w:val="28"/>
          <w:szCs w:val="28"/>
        </w:rPr>
        <w:t xml:space="preserve"> </w:t>
      </w:r>
      <w:r w:rsidRPr="009F15D2">
        <w:rPr>
          <w:color w:val="000000"/>
          <w:sz w:val="28"/>
          <w:szCs w:val="28"/>
        </w:rPr>
        <w:t>длительный интервал времени между поколениями, в среднем 6</w:t>
      </w:r>
      <w:r w:rsidR="00687B82">
        <w:rPr>
          <w:color w:val="000000"/>
          <w:sz w:val="28"/>
          <w:szCs w:val="28"/>
        </w:rPr>
        <w:t>-</w:t>
      </w:r>
      <w:r w:rsidR="009F15D2" w:rsidRPr="009F15D2">
        <w:rPr>
          <w:color w:val="000000"/>
          <w:sz w:val="28"/>
          <w:szCs w:val="28"/>
        </w:rPr>
        <w:t>7</w:t>
      </w:r>
      <w:r w:rsidR="00687B82">
        <w:rPr>
          <w:color w:val="000000"/>
          <w:sz w:val="28"/>
          <w:szCs w:val="28"/>
        </w:rPr>
        <w:t xml:space="preserve"> </w:t>
      </w:r>
      <w:r w:rsidRPr="009F15D2">
        <w:rPr>
          <w:color w:val="000000"/>
          <w:sz w:val="28"/>
          <w:szCs w:val="28"/>
        </w:rPr>
        <w:t>лет у крупного рогатого скота,</w:t>
      </w:r>
      <w:r w:rsidR="000A3C52" w:rsidRPr="009F15D2">
        <w:rPr>
          <w:color w:val="000000"/>
          <w:sz w:val="28"/>
          <w:szCs w:val="28"/>
        </w:rPr>
        <w:t xml:space="preserve"> </w:t>
      </w:r>
      <w:r w:rsidRPr="009F15D2">
        <w:rPr>
          <w:color w:val="000000"/>
          <w:sz w:val="28"/>
          <w:szCs w:val="28"/>
        </w:rPr>
        <w:t>ограничивают генетический</w:t>
      </w:r>
      <w:r w:rsidR="00687B82">
        <w:rPr>
          <w:color w:val="000000"/>
          <w:sz w:val="28"/>
          <w:szCs w:val="28"/>
        </w:rPr>
        <w:t xml:space="preserve"> </w:t>
      </w:r>
      <w:r w:rsidRPr="009F15D2">
        <w:rPr>
          <w:color w:val="000000"/>
          <w:sz w:val="28"/>
          <w:szCs w:val="28"/>
        </w:rPr>
        <w:t>прогресс в животноводстве. В настоящее время эта проблема</w:t>
      </w:r>
      <w:r w:rsidR="00687B82">
        <w:rPr>
          <w:color w:val="000000"/>
          <w:sz w:val="28"/>
          <w:szCs w:val="28"/>
        </w:rPr>
        <w:t xml:space="preserve"> </w:t>
      </w:r>
      <w:r w:rsidRPr="009F15D2">
        <w:rPr>
          <w:color w:val="000000"/>
          <w:sz w:val="28"/>
          <w:szCs w:val="28"/>
        </w:rPr>
        <w:t>решается в значительной степени за счет внедрения новых более</w:t>
      </w:r>
      <w:r w:rsidR="00687B82">
        <w:rPr>
          <w:color w:val="000000"/>
          <w:sz w:val="28"/>
          <w:szCs w:val="28"/>
        </w:rPr>
        <w:t xml:space="preserve"> </w:t>
      </w:r>
      <w:r w:rsidRPr="009F15D2">
        <w:rPr>
          <w:color w:val="000000"/>
          <w:sz w:val="28"/>
          <w:szCs w:val="28"/>
        </w:rPr>
        <w:t>радикальных методов разведения животных, в частности метода</w:t>
      </w:r>
      <w:r w:rsidR="00687B82">
        <w:rPr>
          <w:color w:val="000000"/>
          <w:sz w:val="28"/>
          <w:szCs w:val="28"/>
        </w:rPr>
        <w:t xml:space="preserve"> </w:t>
      </w:r>
      <w:r w:rsidRPr="009F15D2">
        <w:rPr>
          <w:color w:val="000000"/>
          <w:sz w:val="28"/>
          <w:szCs w:val="28"/>
        </w:rPr>
        <w:t>трансплантации эмбрионов. Значительным недочетом существующей технологии трансплантации является то, что она не</w:t>
      </w:r>
      <w:r w:rsidR="00687B82">
        <w:rPr>
          <w:color w:val="000000"/>
          <w:sz w:val="28"/>
          <w:szCs w:val="28"/>
        </w:rPr>
        <w:t xml:space="preserve"> </w:t>
      </w:r>
      <w:r w:rsidRPr="009F15D2">
        <w:rPr>
          <w:color w:val="000000"/>
          <w:sz w:val="28"/>
          <w:szCs w:val="28"/>
        </w:rPr>
        <w:t>предусматривает</w:t>
      </w:r>
      <w:r w:rsidR="00687B82">
        <w:rPr>
          <w:color w:val="000000"/>
          <w:sz w:val="28"/>
          <w:szCs w:val="28"/>
        </w:rPr>
        <w:t xml:space="preserve"> </w:t>
      </w:r>
      <w:r w:rsidRPr="009F15D2">
        <w:rPr>
          <w:color w:val="000000"/>
          <w:sz w:val="28"/>
          <w:szCs w:val="28"/>
        </w:rPr>
        <w:t>специальных мероприятий, повышающих</w:t>
      </w:r>
      <w:r w:rsidR="00687B82">
        <w:rPr>
          <w:color w:val="000000"/>
          <w:sz w:val="28"/>
          <w:szCs w:val="28"/>
        </w:rPr>
        <w:t xml:space="preserve"> </w:t>
      </w:r>
      <w:r w:rsidRPr="009F15D2">
        <w:rPr>
          <w:color w:val="000000"/>
          <w:sz w:val="28"/>
          <w:szCs w:val="28"/>
        </w:rPr>
        <w:t>приживляемость эмбрионов. Основной задачей нехирургической</w:t>
      </w:r>
      <w:r w:rsidR="00687B82">
        <w:rPr>
          <w:color w:val="000000"/>
          <w:sz w:val="28"/>
          <w:szCs w:val="28"/>
        </w:rPr>
        <w:t xml:space="preserve"> </w:t>
      </w:r>
      <w:r w:rsidRPr="009F15D2">
        <w:rPr>
          <w:color w:val="000000"/>
          <w:sz w:val="28"/>
          <w:szCs w:val="28"/>
        </w:rPr>
        <w:t>эмбриотрансплантации является повышение приживляемости</w:t>
      </w:r>
      <w:r w:rsidR="00687B82">
        <w:rPr>
          <w:color w:val="000000"/>
          <w:sz w:val="28"/>
          <w:szCs w:val="28"/>
        </w:rPr>
        <w:t xml:space="preserve"> </w:t>
      </w:r>
      <w:r w:rsidRPr="009F15D2">
        <w:rPr>
          <w:color w:val="000000"/>
          <w:sz w:val="28"/>
          <w:szCs w:val="28"/>
        </w:rPr>
        <w:t>эмбрионов, зависящей от многих факторов, одним из которых</w:t>
      </w:r>
      <w:r w:rsidR="00687B82">
        <w:rPr>
          <w:color w:val="000000"/>
          <w:sz w:val="28"/>
          <w:szCs w:val="28"/>
        </w:rPr>
        <w:t xml:space="preserve"> </w:t>
      </w:r>
      <w:r w:rsidRPr="009F15D2">
        <w:rPr>
          <w:color w:val="000000"/>
          <w:sz w:val="28"/>
          <w:szCs w:val="28"/>
        </w:rPr>
        <w:t>является асептичность всех проводимых операций.</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 приживляемость эмбрионов оказывает влияние много причин. В своей работе мы изучали только влияние микробного фактора на приживляемость эмбрионов. Из литературных данных известно, что в процессе эволюции у животных сложились мощные и</w:t>
      </w:r>
      <w:r w:rsidR="000A3C52" w:rsidRPr="009F15D2">
        <w:rPr>
          <w:color w:val="000000"/>
          <w:sz w:val="28"/>
          <w:szCs w:val="28"/>
        </w:rPr>
        <w:t>м</w:t>
      </w:r>
      <w:r w:rsidRPr="009F15D2">
        <w:rPr>
          <w:color w:val="000000"/>
          <w:sz w:val="28"/>
          <w:szCs w:val="28"/>
        </w:rPr>
        <w:t>мунные барьеры, препятствующие инфицированию половых путей микрофлорой. Основными факторами, обеспечивающими защиту половых путей коров и телок являются барьерные функции слизистых оболочек, особенно шейки матки. Так, цервикальная слизь во время течки и охоты обладает бактерицидным действием (</w:t>
      </w:r>
      <w:r w:rsidR="009F15D2" w:rsidRPr="009F15D2">
        <w:rPr>
          <w:color w:val="000000"/>
          <w:sz w:val="28"/>
          <w:szCs w:val="28"/>
        </w:rPr>
        <w:t>В.П.</w:t>
      </w:r>
      <w:r w:rsidR="009F15D2">
        <w:rPr>
          <w:color w:val="000000"/>
          <w:sz w:val="28"/>
          <w:szCs w:val="28"/>
        </w:rPr>
        <w:t> </w:t>
      </w:r>
      <w:r w:rsidR="009F15D2" w:rsidRPr="009F15D2">
        <w:rPr>
          <w:color w:val="000000"/>
          <w:sz w:val="28"/>
          <w:szCs w:val="28"/>
        </w:rPr>
        <w:t>Полищук</w:t>
      </w:r>
      <w:r w:rsidRPr="009F15D2">
        <w:rPr>
          <w:color w:val="000000"/>
          <w:sz w:val="28"/>
          <w:szCs w:val="28"/>
        </w:rPr>
        <w:t xml:space="preserve">, 1984; </w:t>
      </w:r>
      <w:r w:rsidR="009F15D2" w:rsidRPr="009F15D2">
        <w:rPr>
          <w:color w:val="000000"/>
          <w:sz w:val="28"/>
          <w:szCs w:val="28"/>
        </w:rPr>
        <w:t>В.С.</w:t>
      </w:r>
      <w:r w:rsidR="009F15D2">
        <w:rPr>
          <w:color w:val="000000"/>
          <w:sz w:val="28"/>
          <w:szCs w:val="28"/>
        </w:rPr>
        <w:t> </w:t>
      </w:r>
      <w:r w:rsidR="009F15D2" w:rsidRPr="009F15D2">
        <w:rPr>
          <w:color w:val="000000"/>
          <w:sz w:val="28"/>
          <w:szCs w:val="28"/>
        </w:rPr>
        <w:t>Шипилов</w:t>
      </w:r>
      <w:r w:rsidRPr="009F15D2">
        <w:rPr>
          <w:color w:val="000000"/>
          <w:sz w:val="28"/>
          <w:szCs w:val="28"/>
        </w:rPr>
        <w:t>, 1988).</w:t>
      </w:r>
      <w:r w:rsidR="008B17BA">
        <w:rPr>
          <w:color w:val="000000"/>
          <w:sz w:val="28"/>
          <w:szCs w:val="28"/>
        </w:rPr>
        <w:t xml:space="preserve"> </w:t>
      </w:r>
      <w:r w:rsidRPr="009F15D2">
        <w:rPr>
          <w:color w:val="000000"/>
          <w:sz w:val="28"/>
          <w:szCs w:val="28"/>
        </w:rPr>
        <w:t>Другие исследователи сообщают, что даже во время течки и половой охоты у многих коров в пробах слизи</w:t>
      </w:r>
      <w:r w:rsidR="000A3C52" w:rsidRPr="009F15D2">
        <w:rPr>
          <w:color w:val="000000"/>
          <w:sz w:val="28"/>
          <w:szCs w:val="28"/>
        </w:rPr>
        <w:t xml:space="preserve"> </w:t>
      </w:r>
      <w:r w:rsidRPr="009F15D2">
        <w:rPr>
          <w:color w:val="000000"/>
          <w:sz w:val="28"/>
          <w:szCs w:val="28"/>
        </w:rPr>
        <w:t>из шейки матки были обнаружены различные бактерии (M</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Kr</w:t>
      </w:r>
      <w:r w:rsidRPr="009F15D2">
        <w:rPr>
          <w:color w:val="000000"/>
          <w:sz w:val="28"/>
          <w:szCs w:val="28"/>
        </w:rPr>
        <w:t>isha et al</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1</w:t>
      </w:r>
      <w:r w:rsidRPr="009F15D2">
        <w:rPr>
          <w:color w:val="000000"/>
          <w:sz w:val="28"/>
          <w:szCs w:val="28"/>
        </w:rPr>
        <w:t>974).</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Наши бактериологические исследования показали, что в промывных буферных средах даже у здоровых животных были обнаружены ассо</w:t>
      </w:r>
      <w:r w:rsidR="00543624" w:rsidRPr="009F15D2">
        <w:rPr>
          <w:color w:val="000000"/>
          <w:sz w:val="28"/>
          <w:szCs w:val="28"/>
        </w:rPr>
        <w:t>циации микроорганизмов</w:t>
      </w:r>
      <w:r w:rsidRPr="009F15D2">
        <w:rPr>
          <w:color w:val="000000"/>
          <w:sz w:val="28"/>
          <w:szCs w:val="28"/>
        </w:rPr>
        <w:t>: E.coli, Staph.aureus, Staph.album, Pseudomonasa., Bac.subtilis.</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Зная видовой состав микробов промывных буферных сред,</w:t>
      </w:r>
      <w:r w:rsidR="008B17BA">
        <w:rPr>
          <w:color w:val="000000"/>
          <w:sz w:val="28"/>
          <w:szCs w:val="28"/>
        </w:rPr>
        <w:t xml:space="preserve"> </w:t>
      </w:r>
      <w:r w:rsidRPr="009F15D2">
        <w:rPr>
          <w:color w:val="000000"/>
          <w:sz w:val="28"/>
          <w:szCs w:val="28"/>
        </w:rPr>
        <w:t>который близок к таковому половых путей реципиентов, нами</w:t>
      </w:r>
      <w:r w:rsidR="008B17BA">
        <w:rPr>
          <w:color w:val="000000"/>
          <w:sz w:val="28"/>
          <w:szCs w:val="28"/>
        </w:rPr>
        <w:t xml:space="preserve"> </w:t>
      </w:r>
      <w:r w:rsidRPr="009F15D2">
        <w:rPr>
          <w:color w:val="000000"/>
          <w:sz w:val="28"/>
          <w:szCs w:val="28"/>
        </w:rPr>
        <w:t>проведены испытания по санации промывных буферных сред и</w:t>
      </w:r>
      <w:r w:rsidR="008B17BA">
        <w:rPr>
          <w:color w:val="000000"/>
          <w:sz w:val="28"/>
          <w:szCs w:val="28"/>
        </w:rPr>
        <w:t xml:space="preserve"> </w:t>
      </w:r>
      <w:r w:rsidRPr="009F15D2">
        <w:rPr>
          <w:color w:val="000000"/>
          <w:sz w:val="28"/>
          <w:szCs w:val="28"/>
        </w:rPr>
        <w:t>эмбрионов. Как известно из практики искусственного осеменения, для санации спермы используют различные антибиотики и</w:t>
      </w:r>
      <w:r w:rsidR="008B17BA">
        <w:rPr>
          <w:color w:val="000000"/>
          <w:sz w:val="28"/>
          <w:szCs w:val="28"/>
        </w:rPr>
        <w:t xml:space="preserve"> </w:t>
      </w:r>
      <w:r w:rsidRPr="009F15D2">
        <w:rPr>
          <w:color w:val="000000"/>
          <w:sz w:val="28"/>
          <w:szCs w:val="28"/>
        </w:rPr>
        <w:t>их</w:t>
      </w:r>
      <w:r w:rsidR="008B17BA">
        <w:rPr>
          <w:color w:val="000000"/>
          <w:sz w:val="28"/>
          <w:szCs w:val="28"/>
        </w:rPr>
        <w:t xml:space="preserve"> </w:t>
      </w:r>
      <w:r w:rsidRPr="009F15D2">
        <w:rPr>
          <w:color w:val="000000"/>
          <w:sz w:val="28"/>
          <w:szCs w:val="28"/>
        </w:rPr>
        <w:t>комбинации. Применение антибиотиков при</w:t>
      </w:r>
      <w:r w:rsidR="008B17BA">
        <w:rPr>
          <w:color w:val="000000"/>
          <w:sz w:val="28"/>
          <w:szCs w:val="28"/>
        </w:rPr>
        <w:t xml:space="preserve"> </w:t>
      </w:r>
      <w:r w:rsidRPr="009F15D2">
        <w:rPr>
          <w:color w:val="000000"/>
          <w:sz w:val="28"/>
          <w:szCs w:val="28"/>
        </w:rPr>
        <w:t>эмбриотрансплантации ограничено. Для санации промывных</w:t>
      </w:r>
      <w:r w:rsidR="008B17BA">
        <w:rPr>
          <w:color w:val="000000"/>
          <w:sz w:val="28"/>
          <w:szCs w:val="28"/>
        </w:rPr>
        <w:t xml:space="preserve"> </w:t>
      </w:r>
      <w:r w:rsidRPr="009F15D2">
        <w:rPr>
          <w:color w:val="000000"/>
          <w:sz w:val="28"/>
          <w:szCs w:val="28"/>
        </w:rPr>
        <w:t xml:space="preserve">буферных сред </w:t>
      </w:r>
      <w:r w:rsidR="009F15D2" w:rsidRPr="009F15D2">
        <w:rPr>
          <w:color w:val="000000"/>
          <w:sz w:val="28"/>
          <w:szCs w:val="28"/>
        </w:rPr>
        <w:t>А.Д.</w:t>
      </w:r>
      <w:r w:rsidR="009F15D2">
        <w:rPr>
          <w:color w:val="000000"/>
          <w:sz w:val="28"/>
          <w:szCs w:val="28"/>
        </w:rPr>
        <w:t> </w:t>
      </w:r>
      <w:r w:rsidR="009F15D2" w:rsidRPr="009F15D2">
        <w:rPr>
          <w:color w:val="000000"/>
          <w:sz w:val="28"/>
          <w:szCs w:val="28"/>
        </w:rPr>
        <w:t>Бугров</w:t>
      </w:r>
      <w:r w:rsidRPr="009F15D2">
        <w:rPr>
          <w:color w:val="000000"/>
          <w:sz w:val="28"/>
          <w:szCs w:val="28"/>
        </w:rPr>
        <w:t xml:space="preserve"> и </w:t>
      </w:r>
      <w:r w:rsidR="009F15D2" w:rsidRPr="009F15D2">
        <w:rPr>
          <w:color w:val="000000"/>
          <w:sz w:val="28"/>
          <w:szCs w:val="28"/>
        </w:rPr>
        <w:t>И.М.</w:t>
      </w:r>
      <w:r w:rsidR="009F15D2">
        <w:rPr>
          <w:color w:val="000000"/>
          <w:sz w:val="28"/>
          <w:szCs w:val="28"/>
        </w:rPr>
        <w:t> </w:t>
      </w:r>
      <w:r w:rsidR="009F15D2" w:rsidRPr="009F15D2">
        <w:rPr>
          <w:color w:val="000000"/>
          <w:sz w:val="28"/>
          <w:szCs w:val="28"/>
        </w:rPr>
        <w:t>Величко</w:t>
      </w:r>
      <w:r w:rsidRPr="009F15D2">
        <w:rPr>
          <w:color w:val="000000"/>
          <w:sz w:val="28"/>
          <w:szCs w:val="28"/>
        </w:rPr>
        <w:t xml:space="preserve"> (1986) использовали</w:t>
      </w:r>
      <w:r w:rsidR="008B17BA">
        <w:rPr>
          <w:color w:val="000000"/>
          <w:sz w:val="28"/>
          <w:szCs w:val="28"/>
        </w:rPr>
        <w:t xml:space="preserve"> </w:t>
      </w:r>
      <w:r w:rsidRPr="009F15D2">
        <w:rPr>
          <w:color w:val="000000"/>
          <w:sz w:val="28"/>
          <w:szCs w:val="28"/>
        </w:rPr>
        <w:t>гентамицин в комплексе с пенициллинами в концентрации 12</w:t>
      </w:r>
      <w:r w:rsidR="008B17BA">
        <w:rPr>
          <w:color w:val="000000"/>
          <w:sz w:val="28"/>
          <w:szCs w:val="28"/>
        </w:rPr>
        <w:t xml:space="preserve"> </w:t>
      </w:r>
      <w:r w:rsidRPr="009F15D2">
        <w:rPr>
          <w:color w:val="000000"/>
          <w:sz w:val="28"/>
          <w:szCs w:val="28"/>
        </w:rPr>
        <w:t>мкг на мл и 100 Ед на мл, соответственно. В своей работе мы</w:t>
      </w:r>
      <w:r w:rsidR="008B17BA">
        <w:rPr>
          <w:color w:val="000000"/>
          <w:sz w:val="28"/>
          <w:szCs w:val="28"/>
        </w:rPr>
        <w:t xml:space="preserve"> </w:t>
      </w:r>
      <w:r w:rsidRPr="009F15D2">
        <w:rPr>
          <w:color w:val="000000"/>
          <w:sz w:val="28"/>
          <w:szCs w:val="28"/>
        </w:rPr>
        <w:t>испытали три комплекса антибиотиков: гентамицин с</w:t>
      </w:r>
      <w:r w:rsidR="000A3C52" w:rsidRPr="009F15D2">
        <w:rPr>
          <w:color w:val="000000"/>
          <w:sz w:val="28"/>
          <w:szCs w:val="28"/>
        </w:rPr>
        <w:t xml:space="preserve"> </w:t>
      </w:r>
      <w:r w:rsidRPr="009F15D2">
        <w:rPr>
          <w:color w:val="000000"/>
          <w:sz w:val="28"/>
          <w:szCs w:val="28"/>
        </w:rPr>
        <w:t xml:space="preserve">ампициллином и </w:t>
      </w:r>
      <w:r w:rsidR="000A3C52" w:rsidRPr="009F15D2">
        <w:rPr>
          <w:color w:val="000000"/>
          <w:sz w:val="28"/>
          <w:szCs w:val="28"/>
        </w:rPr>
        <w:t>гентамицин</w:t>
      </w:r>
      <w:r w:rsidRPr="009F15D2">
        <w:rPr>
          <w:color w:val="000000"/>
          <w:sz w:val="28"/>
          <w:szCs w:val="28"/>
        </w:rPr>
        <w:t xml:space="preserve"> с пенициллином в концентрациях</w:t>
      </w:r>
      <w:r w:rsidR="000A3C52" w:rsidRPr="009F15D2">
        <w:rPr>
          <w:color w:val="000000"/>
          <w:sz w:val="28"/>
          <w:szCs w:val="28"/>
        </w:rPr>
        <w:t xml:space="preserve"> </w:t>
      </w:r>
      <w:r w:rsidR="00543624" w:rsidRPr="009F15D2">
        <w:rPr>
          <w:color w:val="000000"/>
          <w:sz w:val="28"/>
          <w:szCs w:val="28"/>
          <w:lang w:val="uk-UA"/>
        </w:rPr>
        <w:t>4, 6, 10 и 12</w:t>
      </w:r>
      <w:r w:rsidRPr="009F15D2">
        <w:rPr>
          <w:color w:val="000000"/>
          <w:sz w:val="28"/>
          <w:szCs w:val="28"/>
        </w:rPr>
        <w:t xml:space="preserve"> мкг / мл и 100 Ед / мл, пенициллин со стрептомицином 100 и 50 Ед/мл, рекомендуемый инструкцией по трансплантации эмбрионов крупного рогатого скота. Лучшими антимикробными свойствами обладали комплексы антибиотиков гентамицин с ампициллином и гентамицин с пенициллином в концентрациях 12 мкг / мл и 100 Ед /мл. Концентрация гентамицина 4, 6 и 10 мкг / мл хотя и подавляла в комплексе с пенициллинами рост синегнойной палочки, но полной бактерицидной активности не наблюдалось. Комбинация пенициллина со стрептомицином оказалась неэффективной против синегнойной палочки и испытуемого штамма кишечной палочки. В контрольной среде, без добавления антибиотиков, наблюдали сплошной рост микроорганизмов.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Поэтому для санации промывных буферных сред лучше использовать комплекс антибиотиков гентамицин с ампициллином или гентамицин с пеницилином </w:t>
      </w:r>
      <w:r w:rsidR="009F15D2">
        <w:rPr>
          <w:color w:val="000000"/>
          <w:sz w:val="28"/>
          <w:szCs w:val="28"/>
        </w:rPr>
        <w:t>(</w:t>
      </w:r>
      <w:r w:rsidRPr="009F15D2">
        <w:rPr>
          <w:color w:val="000000"/>
          <w:sz w:val="28"/>
          <w:szCs w:val="28"/>
        </w:rPr>
        <w:t>12 мкг / мл и 100 Ед/мл</w:t>
      </w:r>
      <w:r w:rsidR="009F15D2">
        <w:rPr>
          <w:color w:val="000000"/>
          <w:sz w:val="28"/>
          <w:szCs w:val="28"/>
        </w:rPr>
        <w:t>)</w:t>
      </w:r>
      <w:r w:rsidRP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Известно, что многие антибиотики, в частности пенициллин со стрептомицином, оказывают токсическое действие на сперму (</w:t>
      </w:r>
      <w:r w:rsidR="009F15D2" w:rsidRPr="009F15D2">
        <w:rPr>
          <w:color w:val="000000"/>
          <w:sz w:val="28"/>
          <w:szCs w:val="28"/>
        </w:rPr>
        <w:t>И.И.</w:t>
      </w:r>
      <w:r w:rsidR="009F15D2">
        <w:rPr>
          <w:color w:val="000000"/>
          <w:sz w:val="28"/>
          <w:szCs w:val="28"/>
        </w:rPr>
        <w:t> </w:t>
      </w:r>
      <w:r w:rsidR="009F15D2" w:rsidRPr="009F15D2">
        <w:rPr>
          <w:color w:val="000000"/>
          <w:sz w:val="28"/>
          <w:szCs w:val="28"/>
        </w:rPr>
        <w:t>Соколовская</w:t>
      </w:r>
      <w:r w:rsidRPr="009F15D2">
        <w:rPr>
          <w:color w:val="000000"/>
          <w:sz w:val="28"/>
          <w:szCs w:val="28"/>
        </w:rPr>
        <w:t xml:space="preserve">, 1960; </w:t>
      </w:r>
      <w:r w:rsidR="009F15D2" w:rsidRPr="009F15D2">
        <w:rPr>
          <w:color w:val="000000"/>
          <w:sz w:val="28"/>
          <w:szCs w:val="28"/>
        </w:rPr>
        <w:t>А.П.</w:t>
      </w:r>
      <w:r w:rsidR="009F15D2">
        <w:rPr>
          <w:color w:val="000000"/>
          <w:sz w:val="28"/>
          <w:szCs w:val="28"/>
        </w:rPr>
        <w:t> </w:t>
      </w:r>
      <w:r w:rsidR="009F15D2" w:rsidRPr="009F15D2">
        <w:rPr>
          <w:color w:val="000000"/>
          <w:sz w:val="28"/>
          <w:szCs w:val="28"/>
        </w:rPr>
        <w:t>Волосевич,</w:t>
      </w:r>
      <w:r w:rsidR="009F15D2">
        <w:rPr>
          <w:color w:val="000000"/>
          <w:sz w:val="28"/>
          <w:szCs w:val="28"/>
        </w:rPr>
        <w:t xml:space="preserve"> </w:t>
      </w:r>
      <w:r w:rsidR="009F15D2" w:rsidRPr="009F15D2">
        <w:rPr>
          <w:color w:val="000000"/>
          <w:sz w:val="28"/>
          <w:szCs w:val="28"/>
        </w:rPr>
        <w:t>1</w:t>
      </w:r>
      <w:r w:rsidRPr="009F15D2">
        <w:rPr>
          <w:color w:val="000000"/>
          <w:sz w:val="28"/>
          <w:szCs w:val="28"/>
        </w:rPr>
        <w:t>963</w:t>
      </w:r>
      <w:r w:rsidR="009F15D2">
        <w:rPr>
          <w:color w:val="000000"/>
          <w:sz w:val="28"/>
          <w:szCs w:val="28"/>
        </w:rPr>
        <w:t>;</w:t>
      </w:r>
      <w:r w:rsidRPr="009F15D2">
        <w:rPr>
          <w:color w:val="000000"/>
          <w:sz w:val="28"/>
          <w:szCs w:val="28"/>
        </w:rPr>
        <w:t xml:space="preserve"> </w:t>
      </w:r>
      <w:r w:rsidR="009F15D2" w:rsidRPr="009F15D2">
        <w:rPr>
          <w:color w:val="000000"/>
          <w:sz w:val="28"/>
          <w:szCs w:val="28"/>
        </w:rPr>
        <w:t>С.И.</w:t>
      </w:r>
      <w:r w:rsidR="009F15D2">
        <w:rPr>
          <w:color w:val="000000"/>
          <w:sz w:val="28"/>
          <w:szCs w:val="28"/>
        </w:rPr>
        <w:t> </w:t>
      </w:r>
      <w:r w:rsidR="009F15D2" w:rsidRPr="009F15D2">
        <w:rPr>
          <w:color w:val="000000"/>
          <w:sz w:val="28"/>
          <w:szCs w:val="28"/>
        </w:rPr>
        <w:t>Сердюк</w:t>
      </w:r>
      <w:r w:rsidRPr="009F15D2">
        <w:rPr>
          <w:color w:val="000000"/>
          <w:sz w:val="28"/>
          <w:szCs w:val="28"/>
        </w:rPr>
        <w:t xml:space="preserve"> и соавт., 1970</w:t>
      </w:r>
      <w:r w:rsidR="009F15D2">
        <w:rPr>
          <w:color w:val="000000"/>
          <w:sz w:val="28"/>
          <w:szCs w:val="28"/>
        </w:rPr>
        <w:t>)</w:t>
      </w:r>
      <w:r w:rsidRPr="009F15D2">
        <w:rPr>
          <w:color w:val="000000"/>
          <w:sz w:val="28"/>
          <w:szCs w:val="28"/>
        </w:rPr>
        <w:t xml:space="preserve">, ооциты </w:t>
      </w:r>
      <w:r w:rsidR="009F15D2">
        <w:rPr>
          <w:color w:val="000000"/>
          <w:sz w:val="28"/>
          <w:szCs w:val="28"/>
        </w:rPr>
        <w:t>(</w:t>
      </w:r>
      <w:r w:rsidR="009F15D2" w:rsidRPr="009F15D2">
        <w:rPr>
          <w:color w:val="000000"/>
          <w:sz w:val="28"/>
          <w:szCs w:val="28"/>
        </w:rPr>
        <w:t>М.Ф.</w:t>
      </w:r>
      <w:r w:rsidR="009F15D2">
        <w:rPr>
          <w:color w:val="000000"/>
          <w:sz w:val="28"/>
          <w:szCs w:val="28"/>
        </w:rPr>
        <w:t> </w:t>
      </w:r>
      <w:r w:rsidR="009F15D2" w:rsidRPr="009F15D2">
        <w:rPr>
          <w:color w:val="000000"/>
          <w:sz w:val="28"/>
          <w:szCs w:val="28"/>
        </w:rPr>
        <w:t>Карашаев</w:t>
      </w:r>
      <w:r w:rsidR="009F15D2">
        <w:rPr>
          <w:color w:val="000000"/>
          <w:sz w:val="28"/>
          <w:szCs w:val="28"/>
        </w:rPr>
        <w:t>,</w:t>
      </w:r>
      <w:r w:rsidRPr="009F15D2">
        <w:rPr>
          <w:color w:val="000000"/>
          <w:sz w:val="28"/>
          <w:szCs w:val="28"/>
        </w:rPr>
        <w:t xml:space="preserve"> 1987</w:t>
      </w:r>
      <w:r w:rsidR="009F15D2">
        <w:rPr>
          <w:color w:val="000000"/>
          <w:sz w:val="28"/>
          <w:szCs w:val="28"/>
        </w:rPr>
        <w:t>)</w:t>
      </w:r>
      <w:r w:rsidRPr="009F15D2">
        <w:rPr>
          <w:color w:val="000000"/>
          <w:sz w:val="28"/>
          <w:szCs w:val="28"/>
        </w:rPr>
        <w:t xml:space="preserve">. Наши исследования показали, что контакт эмбрионов в течение двух часов в среде с комплексом антибиотиков гентамицин с ампициллином </w:t>
      </w:r>
      <w:r w:rsidR="009F15D2">
        <w:rPr>
          <w:color w:val="000000"/>
          <w:sz w:val="28"/>
          <w:szCs w:val="28"/>
        </w:rPr>
        <w:t>(</w:t>
      </w:r>
      <w:r w:rsidRPr="009F15D2">
        <w:rPr>
          <w:color w:val="000000"/>
          <w:sz w:val="28"/>
          <w:szCs w:val="28"/>
        </w:rPr>
        <w:t>12 мкг/мл и 100 Ед/мл</w:t>
      </w:r>
      <w:r w:rsidR="009F15D2">
        <w:rPr>
          <w:color w:val="000000"/>
          <w:sz w:val="28"/>
          <w:szCs w:val="28"/>
        </w:rPr>
        <w:t>)</w:t>
      </w:r>
      <w:r w:rsidRPr="009F15D2">
        <w:rPr>
          <w:color w:val="000000"/>
          <w:sz w:val="28"/>
          <w:szCs w:val="28"/>
        </w:rPr>
        <w:t xml:space="preserve"> не оказывает на дальнейшее развитие эмбрионов более существенного влияния, чем комплекс антибиотиков пенициллин со стрептомицином в общепринятых концентрациях (100 и 50 Ед/мл).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Добавление антибиотиков в промывные буферные среды позволило резко снизить их микробную загрязненность. Так, из</w:t>
      </w:r>
      <w:r w:rsidR="000A3C52" w:rsidRPr="009F15D2">
        <w:rPr>
          <w:color w:val="000000"/>
          <w:sz w:val="28"/>
          <w:szCs w:val="28"/>
        </w:rPr>
        <w:t xml:space="preserve"> </w:t>
      </w:r>
      <w:r w:rsidRPr="009F15D2">
        <w:rPr>
          <w:color w:val="000000"/>
          <w:sz w:val="28"/>
          <w:szCs w:val="28"/>
        </w:rPr>
        <w:t xml:space="preserve">14 смывов, санированных комплексом антибиотиков гентамицин с ампициллином </w:t>
      </w:r>
      <w:r w:rsidR="009F15D2">
        <w:rPr>
          <w:color w:val="000000"/>
          <w:sz w:val="28"/>
          <w:szCs w:val="28"/>
        </w:rPr>
        <w:t>(</w:t>
      </w:r>
      <w:r w:rsidRPr="009F15D2">
        <w:rPr>
          <w:color w:val="000000"/>
          <w:sz w:val="28"/>
          <w:szCs w:val="28"/>
        </w:rPr>
        <w:t>12 мкг / мл и 100 Ед/ мл</w:t>
      </w:r>
      <w:r w:rsidR="009F15D2">
        <w:rPr>
          <w:color w:val="000000"/>
          <w:sz w:val="28"/>
          <w:szCs w:val="28"/>
        </w:rPr>
        <w:t>)</w:t>
      </w:r>
      <w:r w:rsidRPr="009F15D2">
        <w:rPr>
          <w:color w:val="000000"/>
          <w:sz w:val="28"/>
          <w:szCs w:val="28"/>
        </w:rPr>
        <w:t>, 1</w:t>
      </w:r>
      <w:r w:rsidR="00543624" w:rsidRPr="009F15D2">
        <w:rPr>
          <w:color w:val="000000"/>
          <w:sz w:val="28"/>
          <w:szCs w:val="28"/>
          <w:lang w:val="uk-UA"/>
        </w:rPr>
        <w:t>2</w:t>
      </w:r>
      <w:r w:rsidRPr="009F15D2">
        <w:rPr>
          <w:color w:val="000000"/>
          <w:sz w:val="28"/>
          <w:szCs w:val="28"/>
        </w:rPr>
        <w:t xml:space="preserve"> </w:t>
      </w:r>
      <w:r w:rsidR="009F15D2">
        <w:rPr>
          <w:color w:val="000000"/>
          <w:sz w:val="28"/>
          <w:szCs w:val="28"/>
        </w:rPr>
        <w:t>–</w:t>
      </w:r>
      <w:r w:rsidR="009F15D2" w:rsidRPr="009F15D2">
        <w:rPr>
          <w:color w:val="000000"/>
          <w:sz w:val="28"/>
          <w:szCs w:val="28"/>
        </w:rPr>
        <w:t xml:space="preserve"> </w:t>
      </w:r>
      <w:r w:rsidRPr="009F15D2">
        <w:rPr>
          <w:color w:val="000000"/>
          <w:sz w:val="28"/>
          <w:szCs w:val="28"/>
        </w:rPr>
        <w:t>были свободны от микроорганизмов (</w:t>
      </w:r>
      <w:r w:rsidR="00543624" w:rsidRPr="009F15D2">
        <w:rPr>
          <w:color w:val="000000"/>
          <w:sz w:val="28"/>
          <w:szCs w:val="28"/>
          <w:lang w:val="uk-UA"/>
        </w:rPr>
        <w:t>8</w:t>
      </w:r>
      <w:r w:rsidR="009F15D2" w:rsidRPr="009F15D2">
        <w:rPr>
          <w:color w:val="000000"/>
          <w:sz w:val="28"/>
          <w:szCs w:val="28"/>
          <w:lang w:val="uk-UA"/>
        </w:rPr>
        <w:t>5</w:t>
      </w:r>
      <w:r w:rsidR="009F15D2">
        <w:rPr>
          <w:color w:val="000000"/>
          <w:sz w:val="28"/>
          <w:szCs w:val="28"/>
          <w:lang w:val="uk-UA"/>
        </w:rPr>
        <w:t>%</w:t>
      </w:r>
      <w:r w:rsidRPr="009F15D2">
        <w:rPr>
          <w:color w:val="000000"/>
          <w:sz w:val="28"/>
          <w:szCs w:val="28"/>
        </w:rPr>
        <w:t>), в тоже время в средах без добавления антибиотиков только 42,</w:t>
      </w:r>
      <w:r w:rsidR="009F15D2" w:rsidRPr="009F15D2">
        <w:rPr>
          <w:color w:val="000000"/>
          <w:sz w:val="28"/>
          <w:szCs w:val="28"/>
          <w:lang w:val="uk-UA"/>
        </w:rPr>
        <w:t>9</w:t>
      </w:r>
      <w:r w:rsidR="009F15D2">
        <w:rPr>
          <w:color w:val="000000"/>
          <w:sz w:val="28"/>
          <w:szCs w:val="28"/>
          <w:lang w:val="uk-UA"/>
        </w:rPr>
        <w:t>%</w:t>
      </w:r>
      <w:r w:rsidRPr="009F15D2">
        <w:rPr>
          <w:color w:val="000000"/>
          <w:sz w:val="28"/>
          <w:szCs w:val="28"/>
        </w:rPr>
        <w:t xml:space="preserve"> смывов были стерильны. Аналогичные результаты были получены </w:t>
      </w:r>
      <w:r w:rsidR="009F15D2" w:rsidRPr="009F15D2">
        <w:rPr>
          <w:color w:val="000000"/>
          <w:sz w:val="28"/>
          <w:szCs w:val="28"/>
        </w:rPr>
        <w:t>С.В.</w:t>
      </w:r>
      <w:r w:rsidR="009F15D2">
        <w:rPr>
          <w:color w:val="000000"/>
          <w:sz w:val="28"/>
          <w:szCs w:val="28"/>
        </w:rPr>
        <w:t> </w:t>
      </w:r>
      <w:r w:rsidR="009F15D2" w:rsidRPr="009F15D2">
        <w:rPr>
          <w:color w:val="000000"/>
          <w:sz w:val="28"/>
          <w:szCs w:val="28"/>
        </w:rPr>
        <w:t>Советкиным</w:t>
      </w:r>
      <w:r w:rsidRPr="009F15D2">
        <w:rPr>
          <w:color w:val="000000"/>
          <w:sz w:val="28"/>
          <w:szCs w:val="28"/>
        </w:rPr>
        <w:t xml:space="preserve"> (1988</w:t>
      </w:r>
      <w:r w:rsidR="009F15D2">
        <w:rPr>
          <w:color w:val="000000"/>
          <w:sz w:val="28"/>
          <w:szCs w:val="28"/>
        </w:rPr>
        <w:t>)</w:t>
      </w:r>
      <w:r w:rsidRPr="009F15D2">
        <w:rPr>
          <w:color w:val="000000"/>
          <w:sz w:val="28"/>
          <w:szCs w:val="28"/>
        </w:rPr>
        <w:t xml:space="preserve">, который использовал для санации промывных буферных сред ГАМП </w:t>
      </w:r>
      <w:r w:rsidR="009F15D2">
        <w:rPr>
          <w:color w:val="000000"/>
          <w:sz w:val="28"/>
          <w:szCs w:val="28"/>
        </w:rPr>
        <w:t>(</w:t>
      </w:r>
      <w:r w:rsidRPr="009F15D2">
        <w:rPr>
          <w:color w:val="000000"/>
          <w:sz w:val="28"/>
          <w:szCs w:val="28"/>
        </w:rPr>
        <w:t>гентамицин с ампициллином 50 мкг/мл и 50 Ед/мл).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Наличие или занос микроорганизмов в матку донора может</w:t>
      </w:r>
      <w:r w:rsidR="008B17BA">
        <w:rPr>
          <w:color w:val="000000"/>
          <w:sz w:val="28"/>
          <w:szCs w:val="28"/>
        </w:rPr>
        <w:t xml:space="preserve"> </w:t>
      </w:r>
      <w:r w:rsidRPr="009F15D2">
        <w:rPr>
          <w:color w:val="000000"/>
          <w:sz w:val="28"/>
          <w:szCs w:val="28"/>
        </w:rPr>
        <w:t>привести</w:t>
      </w:r>
      <w:r w:rsidR="008B17BA">
        <w:rPr>
          <w:color w:val="000000"/>
          <w:sz w:val="28"/>
          <w:szCs w:val="28"/>
        </w:rPr>
        <w:t xml:space="preserve"> </w:t>
      </w:r>
      <w:r w:rsidRPr="009F15D2">
        <w:rPr>
          <w:color w:val="000000"/>
          <w:sz w:val="28"/>
          <w:szCs w:val="28"/>
        </w:rPr>
        <w:t>к воспалительным процессам, в частности к</w:t>
      </w:r>
      <w:r w:rsidR="008B17BA">
        <w:rPr>
          <w:color w:val="000000"/>
          <w:sz w:val="28"/>
          <w:szCs w:val="28"/>
        </w:rPr>
        <w:t xml:space="preserve"> </w:t>
      </w:r>
      <w:r w:rsidRPr="009F15D2">
        <w:rPr>
          <w:color w:val="000000"/>
          <w:sz w:val="28"/>
          <w:szCs w:val="28"/>
        </w:rPr>
        <w:t>эндометриту. Добавление антибиотиков в промывные буферные</w:t>
      </w:r>
      <w:r w:rsidR="008B17BA">
        <w:rPr>
          <w:color w:val="000000"/>
          <w:sz w:val="28"/>
          <w:szCs w:val="28"/>
        </w:rPr>
        <w:t xml:space="preserve"> </w:t>
      </w:r>
      <w:r w:rsidRPr="009F15D2">
        <w:rPr>
          <w:color w:val="000000"/>
          <w:sz w:val="28"/>
          <w:szCs w:val="28"/>
        </w:rPr>
        <w:t>среды является хорошим антимикробным средством, что</w:t>
      </w:r>
      <w:r w:rsidR="008B17BA">
        <w:rPr>
          <w:color w:val="000000"/>
          <w:sz w:val="28"/>
          <w:szCs w:val="28"/>
        </w:rPr>
        <w:t xml:space="preserve"> </w:t>
      </w:r>
      <w:r w:rsidRPr="009F15D2">
        <w:rPr>
          <w:color w:val="000000"/>
          <w:sz w:val="28"/>
          <w:szCs w:val="28"/>
        </w:rPr>
        <w:t>профилактирует заболевания матки у коров-доноров и позволяет</w:t>
      </w:r>
      <w:r w:rsidR="008B17BA">
        <w:rPr>
          <w:color w:val="000000"/>
          <w:sz w:val="28"/>
          <w:szCs w:val="28"/>
        </w:rPr>
        <w:t xml:space="preserve"> </w:t>
      </w:r>
      <w:r w:rsidRPr="009F15D2">
        <w:rPr>
          <w:color w:val="000000"/>
          <w:sz w:val="28"/>
          <w:szCs w:val="28"/>
        </w:rPr>
        <w:t>использовать их многократно.</w:t>
      </w:r>
    </w:p>
    <w:p w:rsidR="00681A4D" w:rsidRPr="009F15D2" w:rsidRDefault="004847C0" w:rsidP="009F15D2">
      <w:pPr>
        <w:widowControl/>
        <w:autoSpaceDE w:val="0"/>
        <w:autoSpaceDN w:val="0"/>
        <w:adjustRightInd w:val="0"/>
        <w:spacing w:line="360" w:lineRule="auto"/>
        <w:ind w:firstLine="709"/>
        <w:jc w:val="both"/>
        <w:rPr>
          <w:color w:val="000000"/>
          <w:sz w:val="28"/>
          <w:szCs w:val="28"/>
          <w:lang w:val="uk-UA"/>
        </w:rPr>
      </w:pPr>
      <w:r w:rsidRPr="009F15D2">
        <w:rPr>
          <w:color w:val="000000"/>
          <w:sz w:val="28"/>
          <w:szCs w:val="28"/>
        </w:rPr>
        <w:t>Эмбрионы, извлеченные из промывных буферных сред, в дальнейшем, согласно инструкции, должны проходить еще одну обработку</w:t>
      </w:r>
      <w:r w:rsidR="005F75B1" w:rsidRPr="009F15D2">
        <w:rPr>
          <w:color w:val="000000"/>
          <w:sz w:val="28"/>
          <w:szCs w:val="28"/>
          <w:lang w:val="uk-UA"/>
        </w:rPr>
        <w:t xml:space="preserve"> </w:t>
      </w:r>
      <w:r w:rsidR="009F15D2">
        <w:rPr>
          <w:color w:val="000000"/>
          <w:sz w:val="28"/>
          <w:szCs w:val="28"/>
        </w:rPr>
        <w:t>–</w:t>
      </w:r>
      <w:r w:rsidR="009F15D2" w:rsidRPr="009F15D2">
        <w:rPr>
          <w:color w:val="000000"/>
          <w:sz w:val="28"/>
          <w:szCs w:val="28"/>
          <w:lang w:val="uk-UA"/>
        </w:rPr>
        <w:t xml:space="preserve"> </w:t>
      </w:r>
      <w:r w:rsidRPr="009F15D2">
        <w:rPr>
          <w:color w:val="000000"/>
          <w:sz w:val="28"/>
          <w:szCs w:val="28"/>
        </w:rPr>
        <w:t xml:space="preserve">многократную отмывку в стерильных буферных средах. Наши микробиологические исследования показали, что из 25 проб, отобранных после пятикратного отмывания эмбрионов, в трех пробах наблюдали рост микрофлоры, а при добавлении антибиотиков в среды для отмывки эмбрионов все пробы были стерильными. Аналогичные результаты были получены </w:t>
      </w:r>
      <w:r w:rsidR="009F15D2" w:rsidRPr="009F15D2">
        <w:rPr>
          <w:color w:val="000000"/>
          <w:sz w:val="28"/>
          <w:szCs w:val="28"/>
        </w:rPr>
        <w:t>С.В.</w:t>
      </w:r>
      <w:r w:rsidR="009F15D2">
        <w:rPr>
          <w:color w:val="000000"/>
          <w:sz w:val="28"/>
          <w:szCs w:val="28"/>
        </w:rPr>
        <w:t> </w:t>
      </w:r>
      <w:r w:rsidR="009F15D2" w:rsidRPr="009F15D2">
        <w:rPr>
          <w:color w:val="000000"/>
          <w:sz w:val="28"/>
          <w:szCs w:val="28"/>
        </w:rPr>
        <w:t>Советкиным</w:t>
      </w:r>
      <w:r w:rsidRPr="009F15D2">
        <w:rPr>
          <w:color w:val="000000"/>
          <w:sz w:val="28"/>
          <w:szCs w:val="28"/>
        </w:rPr>
        <w:t xml:space="preserve"> (1988).</w:t>
      </w:r>
    </w:p>
    <w:p w:rsidR="00681A4D" w:rsidRPr="009F15D2" w:rsidRDefault="00681A4D"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Существенным качественным параметром развития эмбриона в культуре является образование бластоцеля. В опыте, где была использована среда с добавлением комплекса антибиотиков гентамицин</w:t>
      </w:r>
      <w:r w:rsidRPr="009F15D2">
        <w:rPr>
          <w:color w:val="000000"/>
          <w:sz w:val="28"/>
          <w:szCs w:val="28"/>
          <w:lang w:val="uk-UA"/>
        </w:rPr>
        <w:t xml:space="preserve"> </w:t>
      </w:r>
      <w:r w:rsidRPr="009F15D2">
        <w:rPr>
          <w:color w:val="000000"/>
          <w:sz w:val="28"/>
          <w:szCs w:val="28"/>
        </w:rPr>
        <w:t>+</w:t>
      </w:r>
      <w:r w:rsidRPr="009F15D2">
        <w:rPr>
          <w:color w:val="000000"/>
          <w:sz w:val="28"/>
          <w:szCs w:val="28"/>
          <w:lang w:val="uk-UA"/>
        </w:rPr>
        <w:t xml:space="preserve"> </w:t>
      </w:r>
      <w:r w:rsidRPr="009F15D2">
        <w:rPr>
          <w:color w:val="000000"/>
          <w:sz w:val="28"/>
          <w:szCs w:val="28"/>
        </w:rPr>
        <w:t xml:space="preserve">ампициллин в концентрациях 12 мкг/мл и 100 Ед/мл, в контроле </w:t>
      </w:r>
      <w:r w:rsidR="009F15D2">
        <w:rPr>
          <w:color w:val="000000"/>
          <w:sz w:val="28"/>
          <w:szCs w:val="28"/>
        </w:rPr>
        <w:t>–</w:t>
      </w:r>
      <w:r w:rsidR="009F15D2" w:rsidRPr="009F15D2">
        <w:rPr>
          <w:color w:val="000000"/>
          <w:sz w:val="28"/>
          <w:szCs w:val="28"/>
        </w:rPr>
        <w:t xml:space="preserve"> </w:t>
      </w:r>
      <w:r w:rsidRPr="009F15D2">
        <w:rPr>
          <w:color w:val="000000"/>
          <w:sz w:val="28"/>
          <w:szCs w:val="28"/>
        </w:rPr>
        <w:t>среда с антибиотиками пенициллин</w:t>
      </w:r>
      <w:r w:rsidR="008B17BA">
        <w:rPr>
          <w:color w:val="000000"/>
          <w:sz w:val="28"/>
          <w:szCs w:val="28"/>
        </w:rPr>
        <w:t xml:space="preserve"> </w:t>
      </w:r>
      <w:r w:rsidRPr="009F15D2">
        <w:rPr>
          <w:color w:val="000000"/>
          <w:sz w:val="28"/>
          <w:szCs w:val="28"/>
        </w:rPr>
        <w:t>+</w:t>
      </w:r>
      <w:r w:rsidR="008B17BA">
        <w:rPr>
          <w:color w:val="000000"/>
          <w:sz w:val="28"/>
          <w:szCs w:val="28"/>
        </w:rPr>
        <w:t xml:space="preserve"> </w:t>
      </w:r>
      <w:r w:rsidRPr="009F15D2">
        <w:rPr>
          <w:color w:val="000000"/>
          <w:sz w:val="28"/>
          <w:szCs w:val="28"/>
        </w:rPr>
        <w:t>стептомицин (100 и 50 Ед/мл)</w:t>
      </w:r>
      <w:r w:rsidR="009F15D2" w:rsidRPr="009F15D2">
        <w:rPr>
          <w:color w:val="000000"/>
          <w:sz w:val="28"/>
          <w:szCs w:val="28"/>
        </w:rPr>
        <w:t>,</w:t>
      </w:r>
      <w:r w:rsidR="009F15D2">
        <w:rPr>
          <w:color w:val="000000"/>
          <w:sz w:val="28"/>
          <w:szCs w:val="28"/>
        </w:rPr>
        <w:t xml:space="preserve"> </w:t>
      </w:r>
      <w:r w:rsidR="009F15D2" w:rsidRPr="009F15D2">
        <w:rPr>
          <w:color w:val="000000"/>
          <w:sz w:val="28"/>
          <w:szCs w:val="28"/>
        </w:rPr>
        <w:t>в</w:t>
      </w:r>
      <w:r w:rsidRPr="009F15D2">
        <w:rPr>
          <w:color w:val="000000"/>
          <w:sz w:val="28"/>
          <w:szCs w:val="28"/>
        </w:rPr>
        <w:t xml:space="preserve">о втором контроле </w:t>
      </w:r>
      <w:r w:rsidR="009F15D2">
        <w:rPr>
          <w:color w:val="000000"/>
          <w:sz w:val="28"/>
          <w:szCs w:val="28"/>
        </w:rPr>
        <w:t>–</w:t>
      </w:r>
      <w:r w:rsidR="009F15D2" w:rsidRPr="009F15D2">
        <w:rPr>
          <w:color w:val="000000"/>
          <w:sz w:val="28"/>
          <w:szCs w:val="28"/>
        </w:rPr>
        <w:t xml:space="preserve"> </w:t>
      </w:r>
      <w:r w:rsidRPr="009F15D2">
        <w:rPr>
          <w:color w:val="000000"/>
          <w:sz w:val="28"/>
          <w:szCs w:val="28"/>
        </w:rPr>
        <w:t>среда без добавления антибиотиков: 5 из 7 (71,</w:t>
      </w:r>
      <w:r w:rsidR="009F15D2" w:rsidRPr="009F15D2">
        <w:rPr>
          <w:color w:val="000000"/>
          <w:sz w:val="28"/>
          <w:szCs w:val="28"/>
        </w:rPr>
        <w:t>4</w:t>
      </w:r>
      <w:r w:rsidR="009F15D2">
        <w:rPr>
          <w:color w:val="000000"/>
          <w:sz w:val="28"/>
          <w:szCs w:val="28"/>
        </w:rPr>
        <w:t>%</w:t>
      </w:r>
      <w:r w:rsidRPr="009F15D2">
        <w:rPr>
          <w:color w:val="000000"/>
          <w:sz w:val="28"/>
          <w:szCs w:val="28"/>
        </w:rPr>
        <w:t>), 5 из 9 (55,</w:t>
      </w:r>
      <w:r w:rsidR="009F15D2" w:rsidRPr="009F15D2">
        <w:rPr>
          <w:color w:val="000000"/>
          <w:sz w:val="28"/>
          <w:szCs w:val="28"/>
        </w:rPr>
        <w:t>5</w:t>
      </w:r>
      <w:r w:rsidR="009F15D2">
        <w:rPr>
          <w:color w:val="000000"/>
          <w:sz w:val="28"/>
          <w:szCs w:val="28"/>
        </w:rPr>
        <w:t>%</w:t>
      </w:r>
      <w:r w:rsidRPr="009F15D2">
        <w:rPr>
          <w:color w:val="000000"/>
          <w:sz w:val="28"/>
          <w:szCs w:val="28"/>
        </w:rPr>
        <w:t>) и 3 из 6 (5</w:t>
      </w:r>
      <w:r w:rsidR="009F15D2" w:rsidRPr="009F15D2">
        <w:rPr>
          <w:color w:val="000000"/>
          <w:sz w:val="28"/>
          <w:szCs w:val="28"/>
        </w:rPr>
        <w:t>0</w:t>
      </w:r>
      <w:r w:rsidR="009F15D2">
        <w:rPr>
          <w:color w:val="000000"/>
          <w:sz w:val="28"/>
          <w:szCs w:val="28"/>
        </w:rPr>
        <w:t>%</w:t>
      </w:r>
      <w:r w:rsidRPr="009F15D2">
        <w:rPr>
          <w:color w:val="000000"/>
          <w:sz w:val="28"/>
          <w:szCs w:val="28"/>
        </w:rPr>
        <w:t>) эмбрионов развились из стадии морулы поздней (МП) в бластоцисту раннюю (БР); 5 из 5 (10</w:t>
      </w:r>
      <w:r w:rsidR="009F15D2" w:rsidRPr="009F15D2">
        <w:rPr>
          <w:color w:val="000000"/>
          <w:sz w:val="28"/>
          <w:szCs w:val="28"/>
        </w:rPr>
        <w:t>0</w:t>
      </w:r>
      <w:r w:rsidR="009F15D2">
        <w:rPr>
          <w:color w:val="000000"/>
          <w:sz w:val="28"/>
          <w:szCs w:val="28"/>
        </w:rPr>
        <w:t>%</w:t>
      </w:r>
      <w:r w:rsidRPr="009F15D2">
        <w:rPr>
          <w:color w:val="000000"/>
          <w:sz w:val="28"/>
          <w:szCs w:val="28"/>
        </w:rPr>
        <w:t xml:space="preserve">), </w:t>
      </w:r>
      <w:r w:rsidR="009F15D2" w:rsidRPr="009F15D2">
        <w:rPr>
          <w:color w:val="000000"/>
          <w:sz w:val="28"/>
          <w:szCs w:val="28"/>
        </w:rPr>
        <w:t>5</w:t>
      </w:r>
      <w:r w:rsidR="009F15D2">
        <w:rPr>
          <w:color w:val="000000"/>
          <w:sz w:val="28"/>
          <w:szCs w:val="28"/>
        </w:rPr>
        <w:t xml:space="preserve"> </w:t>
      </w:r>
      <w:r w:rsidR="009F15D2" w:rsidRPr="009F15D2">
        <w:rPr>
          <w:color w:val="000000"/>
          <w:sz w:val="28"/>
          <w:szCs w:val="28"/>
        </w:rPr>
        <w:t>из</w:t>
      </w:r>
      <w:r w:rsidRPr="009F15D2">
        <w:rPr>
          <w:color w:val="000000"/>
          <w:sz w:val="28"/>
          <w:szCs w:val="28"/>
        </w:rPr>
        <w:t xml:space="preserve"> 5 (10</w:t>
      </w:r>
      <w:r w:rsidR="009F15D2" w:rsidRPr="009F15D2">
        <w:rPr>
          <w:color w:val="000000"/>
          <w:sz w:val="28"/>
          <w:szCs w:val="28"/>
        </w:rPr>
        <w:t>0</w:t>
      </w:r>
      <w:r w:rsidR="009F15D2">
        <w:rPr>
          <w:color w:val="000000"/>
          <w:sz w:val="28"/>
          <w:szCs w:val="28"/>
        </w:rPr>
        <w:t>%</w:t>
      </w:r>
      <w:r w:rsidRPr="009F15D2">
        <w:rPr>
          <w:color w:val="000000"/>
          <w:sz w:val="28"/>
          <w:szCs w:val="28"/>
        </w:rPr>
        <w:t>), 2 из 5 (4</w:t>
      </w:r>
      <w:r w:rsidR="009F15D2" w:rsidRPr="009F15D2">
        <w:rPr>
          <w:color w:val="000000"/>
          <w:sz w:val="28"/>
          <w:szCs w:val="28"/>
        </w:rPr>
        <w:t>0</w:t>
      </w:r>
      <w:r w:rsidR="009F15D2">
        <w:rPr>
          <w:color w:val="000000"/>
          <w:sz w:val="28"/>
          <w:szCs w:val="28"/>
        </w:rPr>
        <w:t>%</w:t>
      </w:r>
      <w:r w:rsidRPr="009F15D2">
        <w:rPr>
          <w:color w:val="000000"/>
          <w:sz w:val="28"/>
          <w:szCs w:val="28"/>
        </w:rPr>
        <w:t>) эмбрионов развились из стадии бластоцисты ранней (БР) в бластоцисту позднюю (БП); 5 из 7 (71,</w:t>
      </w:r>
      <w:r w:rsidR="009F15D2" w:rsidRPr="009F15D2">
        <w:rPr>
          <w:color w:val="000000"/>
          <w:sz w:val="28"/>
          <w:szCs w:val="28"/>
        </w:rPr>
        <w:t>4</w:t>
      </w:r>
      <w:r w:rsidR="009F15D2">
        <w:rPr>
          <w:color w:val="000000"/>
          <w:sz w:val="28"/>
          <w:szCs w:val="28"/>
        </w:rPr>
        <w:t>%</w:t>
      </w:r>
      <w:r w:rsidRPr="009F15D2">
        <w:rPr>
          <w:color w:val="000000"/>
          <w:sz w:val="28"/>
          <w:szCs w:val="28"/>
        </w:rPr>
        <w:t>), 5 из 7 (71,</w:t>
      </w:r>
      <w:r w:rsidR="009F15D2" w:rsidRPr="009F15D2">
        <w:rPr>
          <w:color w:val="000000"/>
          <w:sz w:val="28"/>
          <w:szCs w:val="28"/>
        </w:rPr>
        <w:t>4</w:t>
      </w:r>
      <w:r w:rsidR="009F15D2">
        <w:rPr>
          <w:color w:val="000000"/>
          <w:sz w:val="28"/>
          <w:szCs w:val="28"/>
        </w:rPr>
        <w:t>%</w:t>
      </w:r>
      <w:r w:rsidRPr="009F15D2">
        <w:rPr>
          <w:color w:val="000000"/>
          <w:sz w:val="28"/>
          <w:szCs w:val="28"/>
        </w:rPr>
        <w:t>) и 3 из 4 (7</w:t>
      </w:r>
      <w:r w:rsidR="009F15D2" w:rsidRPr="009F15D2">
        <w:rPr>
          <w:color w:val="000000"/>
          <w:sz w:val="28"/>
          <w:szCs w:val="28"/>
        </w:rPr>
        <w:t>5</w:t>
      </w:r>
      <w:r w:rsidR="009F15D2">
        <w:rPr>
          <w:color w:val="000000"/>
          <w:sz w:val="28"/>
          <w:szCs w:val="28"/>
        </w:rPr>
        <w:t>%</w:t>
      </w:r>
      <w:r w:rsidRPr="009F15D2">
        <w:rPr>
          <w:color w:val="000000"/>
          <w:sz w:val="28"/>
          <w:szCs w:val="28"/>
        </w:rPr>
        <w:t>) эмбрионов развились из стадии бластоцисты поздней (БП) в стадию бластоцисты экспандированной (БЭ), соответственно. Различия между опытом и контролем не достоверны (Р&gt;0,05).</w:t>
      </w:r>
    </w:p>
    <w:p w:rsidR="00681A4D" w:rsidRPr="009F15D2" w:rsidRDefault="00681A4D"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Полученные данные свидетельствуют о том, что контакт</w:t>
      </w:r>
      <w:r w:rsidR="008B17BA">
        <w:rPr>
          <w:color w:val="000000"/>
          <w:sz w:val="28"/>
          <w:szCs w:val="28"/>
        </w:rPr>
        <w:t xml:space="preserve"> </w:t>
      </w:r>
      <w:r w:rsidRPr="009F15D2">
        <w:rPr>
          <w:color w:val="000000"/>
          <w:sz w:val="28"/>
          <w:szCs w:val="28"/>
        </w:rPr>
        <w:t>эмбрионов в течение 2</w:t>
      </w:r>
      <w:r w:rsidR="008B17BA">
        <w:rPr>
          <w:color w:val="000000"/>
          <w:sz w:val="28"/>
          <w:szCs w:val="28"/>
        </w:rPr>
        <w:t>-</w:t>
      </w:r>
      <w:r w:rsidR="009F15D2" w:rsidRPr="009F15D2">
        <w:rPr>
          <w:color w:val="000000"/>
          <w:sz w:val="28"/>
          <w:szCs w:val="28"/>
        </w:rPr>
        <w:t>х</w:t>
      </w:r>
      <w:r w:rsidRPr="009F15D2">
        <w:rPr>
          <w:color w:val="000000"/>
          <w:sz w:val="28"/>
          <w:szCs w:val="28"/>
        </w:rPr>
        <w:t xml:space="preserve"> часов в среде с комплексом антибиотиков</w:t>
      </w:r>
      <w:r w:rsidR="008B17BA">
        <w:rPr>
          <w:color w:val="000000"/>
          <w:sz w:val="28"/>
          <w:szCs w:val="28"/>
        </w:rPr>
        <w:t xml:space="preserve"> </w:t>
      </w:r>
      <w:r w:rsidRPr="009F15D2">
        <w:rPr>
          <w:color w:val="000000"/>
          <w:sz w:val="28"/>
          <w:szCs w:val="28"/>
        </w:rPr>
        <w:t>гентамицин</w:t>
      </w:r>
      <w:r w:rsidR="008B17BA">
        <w:rPr>
          <w:color w:val="000000"/>
          <w:sz w:val="28"/>
          <w:szCs w:val="28"/>
        </w:rPr>
        <w:t xml:space="preserve"> </w:t>
      </w:r>
      <w:r w:rsidRPr="009F15D2">
        <w:rPr>
          <w:color w:val="000000"/>
          <w:sz w:val="28"/>
          <w:szCs w:val="28"/>
        </w:rPr>
        <w:t>+</w:t>
      </w:r>
      <w:r w:rsidR="008B17BA">
        <w:rPr>
          <w:color w:val="000000"/>
          <w:sz w:val="28"/>
          <w:szCs w:val="28"/>
        </w:rPr>
        <w:t xml:space="preserve"> </w:t>
      </w:r>
      <w:r w:rsidRPr="009F15D2">
        <w:rPr>
          <w:color w:val="000000"/>
          <w:sz w:val="28"/>
          <w:szCs w:val="28"/>
        </w:rPr>
        <w:t>ампициллин в концентрациях 12 мг/мл и 100 Ед/мл,</w:t>
      </w:r>
      <w:r w:rsidR="008B17BA">
        <w:rPr>
          <w:color w:val="000000"/>
          <w:sz w:val="28"/>
          <w:szCs w:val="28"/>
        </w:rPr>
        <w:t xml:space="preserve"> </w:t>
      </w:r>
      <w:r w:rsidRPr="009F15D2">
        <w:rPr>
          <w:color w:val="000000"/>
          <w:sz w:val="28"/>
          <w:szCs w:val="28"/>
        </w:rPr>
        <w:t>соответственно, не оказывает на их дальнейшее развитие более</w:t>
      </w:r>
      <w:r w:rsidR="008B17BA">
        <w:rPr>
          <w:color w:val="000000"/>
          <w:sz w:val="28"/>
          <w:szCs w:val="28"/>
        </w:rPr>
        <w:t xml:space="preserve"> </w:t>
      </w:r>
      <w:r w:rsidRPr="009F15D2">
        <w:rPr>
          <w:color w:val="000000"/>
          <w:sz w:val="28"/>
          <w:szCs w:val="28"/>
        </w:rPr>
        <w:t>существенного влияния, чем комплекс антибиотиков</w:t>
      </w:r>
      <w:r w:rsidR="008B17BA">
        <w:rPr>
          <w:color w:val="000000"/>
          <w:sz w:val="28"/>
          <w:szCs w:val="28"/>
        </w:rPr>
        <w:t xml:space="preserve"> </w:t>
      </w:r>
      <w:r w:rsidRPr="009F15D2">
        <w:rPr>
          <w:color w:val="000000"/>
          <w:sz w:val="28"/>
          <w:szCs w:val="28"/>
        </w:rPr>
        <w:t>пенициллин</w:t>
      </w:r>
      <w:r w:rsidR="008B17BA">
        <w:rPr>
          <w:color w:val="000000"/>
          <w:sz w:val="28"/>
          <w:szCs w:val="28"/>
        </w:rPr>
        <w:t xml:space="preserve"> </w:t>
      </w:r>
      <w:r w:rsidRPr="009F15D2">
        <w:rPr>
          <w:color w:val="000000"/>
          <w:sz w:val="28"/>
          <w:szCs w:val="28"/>
        </w:rPr>
        <w:t>+</w:t>
      </w:r>
      <w:r w:rsidR="008B17BA">
        <w:rPr>
          <w:color w:val="000000"/>
          <w:sz w:val="28"/>
          <w:szCs w:val="28"/>
        </w:rPr>
        <w:t xml:space="preserve"> </w:t>
      </w:r>
      <w:r w:rsidRPr="009F15D2">
        <w:rPr>
          <w:color w:val="000000"/>
          <w:sz w:val="28"/>
          <w:szCs w:val="28"/>
        </w:rPr>
        <w:t xml:space="preserve">стрептомицин в общепринятых концентрациях </w:t>
      </w:r>
      <w:r w:rsidR="009F15D2">
        <w:rPr>
          <w:color w:val="000000"/>
          <w:sz w:val="28"/>
          <w:szCs w:val="28"/>
        </w:rPr>
        <w:t>(</w:t>
      </w:r>
      <w:r w:rsidRPr="009F15D2">
        <w:rPr>
          <w:color w:val="000000"/>
          <w:sz w:val="28"/>
          <w:szCs w:val="28"/>
        </w:rPr>
        <w:t>100</w:t>
      </w:r>
      <w:r w:rsidR="008B17BA">
        <w:rPr>
          <w:color w:val="000000"/>
          <w:sz w:val="28"/>
          <w:szCs w:val="28"/>
        </w:rPr>
        <w:t xml:space="preserve"> </w:t>
      </w:r>
      <w:r w:rsidRPr="009F15D2">
        <w:rPr>
          <w:color w:val="000000"/>
          <w:sz w:val="28"/>
          <w:szCs w:val="28"/>
        </w:rPr>
        <w:t>и 50 Ед/мл). Учитывая большую бактерицидную активность</w:t>
      </w:r>
      <w:r w:rsidR="008B17BA">
        <w:rPr>
          <w:color w:val="000000"/>
          <w:sz w:val="28"/>
          <w:szCs w:val="28"/>
        </w:rPr>
        <w:t xml:space="preserve"> </w:t>
      </w:r>
      <w:r w:rsidRPr="009F15D2">
        <w:rPr>
          <w:color w:val="000000"/>
          <w:sz w:val="28"/>
          <w:szCs w:val="28"/>
        </w:rPr>
        <w:t>предложенного комплекса антибиотиков по сравнению с</w:t>
      </w:r>
      <w:r w:rsidR="008B17BA">
        <w:rPr>
          <w:color w:val="000000"/>
          <w:sz w:val="28"/>
          <w:szCs w:val="28"/>
        </w:rPr>
        <w:t xml:space="preserve"> </w:t>
      </w:r>
      <w:r w:rsidRPr="009F15D2">
        <w:rPr>
          <w:color w:val="000000"/>
          <w:sz w:val="28"/>
          <w:szCs w:val="28"/>
        </w:rPr>
        <w:t>комплексом</w:t>
      </w:r>
      <w:r w:rsidR="008B17BA">
        <w:rPr>
          <w:color w:val="000000"/>
          <w:sz w:val="28"/>
          <w:szCs w:val="28"/>
        </w:rPr>
        <w:t xml:space="preserve"> </w:t>
      </w:r>
      <w:r w:rsidRPr="009F15D2">
        <w:rPr>
          <w:color w:val="000000"/>
          <w:sz w:val="28"/>
          <w:szCs w:val="28"/>
        </w:rPr>
        <w:t>пенициллин</w:t>
      </w:r>
      <w:r w:rsidRPr="009F15D2">
        <w:rPr>
          <w:color w:val="000000"/>
          <w:sz w:val="28"/>
          <w:szCs w:val="28"/>
          <w:lang w:val="uk-UA"/>
        </w:rPr>
        <w:t xml:space="preserve"> </w:t>
      </w:r>
      <w:r w:rsidRPr="009F15D2">
        <w:rPr>
          <w:color w:val="000000"/>
          <w:sz w:val="28"/>
          <w:szCs w:val="28"/>
        </w:rPr>
        <w:t>+</w:t>
      </w:r>
      <w:r w:rsidRPr="009F15D2">
        <w:rPr>
          <w:color w:val="000000"/>
          <w:sz w:val="28"/>
          <w:szCs w:val="28"/>
          <w:lang w:val="uk-UA"/>
        </w:rPr>
        <w:t xml:space="preserve"> </w:t>
      </w:r>
      <w:r w:rsidRPr="009F15D2">
        <w:rPr>
          <w:color w:val="000000"/>
          <w:sz w:val="28"/>
          <w:szCs w:val="28"/>
        </w:rPr>
        <w:t>стрептомицин можно считать</w:t>
      </w:r>
      <w:r w:rsidRPr="009F15D2">
        <w:rPr>
          <w:color w:val="000000"/>
          <w:sz w:val="28"/>
          <w:szCs w:val="28"/>
          <w:lang w:val="uk-UA"/>
        </w:rPr>
        <w:t xml:space="preserve"> </w:t>
      </w:r>
      <w:r w:rsidRPr="009F15D2">
        <w:rPr>
          <w:color w:val="000000"/>
          <w:sz w:val="28"/>
          <w:szCs w:val="28"/>
        </w:rPr>
        <w:t>целесообразным его использование для санации промывных</w:t>
      </w:r>
      <w:r w:rsidRPr="009F15D2">
        <w:rPr>
          <w:color w:val="000000"/>
          <w:sz w:val="28"/>
          <w:szCs w:val="28"/>
          <w:lang w:val="uk-UA"/>
        </w:rPr>
        <w:t xml:space="preserve"> </w:t>
      </w:r>
      <w:r w:rsidRPr="009F15D2">
        <w:rPr>
          <w:color w:val="000000"/>
          <w:sz w:val="28"/>
          <w:szCs w:val="28"/>
        </w:rPr>
        <w:t>буферных сред и эмбрионов в практике эмбриотрансплантации.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Санация промывных буферных сред и отмывка эмбрионов средами с антибиотиками положительно влияли на приживляемость эмбрионов. Из </w:t>
      </w:r>
      <w:r w:rsidR="001E774E" w:rsidRPr="009F15D2">
        <w:rPr>
          <w:color w:val="000000"/>
          <w:sz w:val="28"/>
          <w:szCs w:val="28"/>
          <w:lang w:val="uk-UA"/>
        </w:rPr>
        <w:t>2</w:t>
      </w:r>
      <w:r w:rsidRPr="009F15D2">
        <w:rPr>
          <w:color w:val="000000"/>
          <w:sz w:val="28"/>
          <w:szCs w:val="28"/>
        </w:rPr>
        <w:t xml:space="preserve">8 реципиентов, которым были пересажены эмбрионы, отмытые средами с антибиотиками, </w:t>
      </w:r>
      <w:r w:rsidR="001E774E" w:rsidRPr="009F15D2">
        <w:rPr>
          <w:color w:val="000000"/>
          <w:sz w:val="28"/>
          <w:szCs w:val="28"/>
          <w:lang w:val="uk-UA"/>
        </w:rPr>
        <w:t>21</w:t>
      </w:r>
      <w:r w:rsidR="001E774E" w:rsidRPr="009F15D2">
        <w:rPr>
          <w:color w:val="000000"/>
          <w:sz w:val="28"/>
          <w:szCs w:val="28"/>
        </w:rPr>
        <w:t xml:space="preserve"> телка</w:t>
      </w:r>
      <w:r w:rsidRPr="009F15D2">
        <w:rPr>
          <w:color w:val="000000"/>
          <w:sz w:val="28"/>
          <w:szCs w:val="28"/>
        </w:rPr>
        <w:t xml:space="preserve"> (7</w:t>
      </w:r>
      <w:r w:rsidR="009F15D2" w:rsidRPr="009F15D2">
        <w:rPr>
          <w:color w:val="000000"/>
          <w:sz w:val="28"/>
          <w:szCs w:val="28"/>
        </w:rPr>
        <w:t>5</w:t>
      </w:r>
      <w:r w:rsidR="009F15D2">
        <w:rPr>
          <w:color w:val="000000"/>
          <w:sz w:val="28"/>
          <w:szCs w:val="28"/>
        </w:rPr>
        <w:t>%</w:t>
      </w:r>
      <w:r w:rsidRPr="009F15D2">
        <w:rPr>
          <w:color w:val="000000"/>
          <w:sz w:val="28"/>
          <w:szCs w:val="28"/>
        </w:rPr>
        <w:t>) стал</w:t>
      </w:r>
      <w:r w:rsidR="001E774E" w:rsidRPr="009F15D2">
        <w:rPr>
          <w:color w:val="000000"/>
          <w:sz w:val="28"/>
          <w:szCs w:val="28"/>
        </w:rPr>
        <w:t>а</w:t>
      </w:r>
      <w:r w:rsidRPr="009F15D2">
        <w:rPr>
          <w:color w:val="000000"/>
          <w:sz w:val="28"/>
          <w:szCs w:val="28"/>
        </w:rPr>
        <w:t xml:space="preserve"> стельн</w:t>
      </w:r>
      <w:r w:rsidR="001E774E" w:rsidRPr="009F15D2">
        <w:rPr>
          <w:color w:val="000000"/>
          <w:sz w:val="28"/>
          <w:szCs w:val="28"/>
        </w:rPr>
        <w:t>ой</w:t>
      </w:r>
      <w:r w:rsidRPr="009F15D2">
        <w:rPr>
          <w:color w:val="000000"/>
          <w:sz w:val="28"/>
          <w:szCs w:val="28"/>
        </w:rPr>
        <w:t>, в контроле без добавления антибиотиков приживляемость составила 5</w:t>
      </w:r>
      <w:r w:rsidR="009F15D2" w:rsidRPr="009F15D2">
        <w:rPr>
          <w:color w:val="000000"/>
          <w:sz w:val="28"/>
          <w:szCs w:val="28"/>
        </w:rPr>
        <w:t>0</w:t>
      </w:r>
      <w:r w:rsidR="009F15D2">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Мы считаем, что это происходило благодаря тому, что в матку реципиента вместе с пересаженным материалом (эмбрионами) вводили небольшое количество среды Дюльбекко с антибиотиками, которые создавали асептические условия в конкретном участке матки.</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В технологию по извлечению и пересадке эмбрионов для профилактики микробной контаминации нами были введены элементы, позволяющие повысить приживляемость эмбрионов, включающие:</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санацию половых путей коров-доноров и телок-реципиентов с экспозицией 15 минут перед эмбриотрансплантацией;</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2. санацию промывных буферных сред комплексом антибиотиков гентамицин с </w:t>
      </w:r>
      <w:r w:rsidR="000A3C52" w:rsidRPr="009F15D2">
        <w:rPr>
          <w:color w:val="000000"/>
          <w:sz w:val="28"/>
          <w:szCs w:val="28"/>
        </w:rPr>
        <w:t>ампициллином</w:t>
      </w:r>
      <w:r w:rsidRPr="009F15D2">
        <w:rPr>
          <w:color w:val="000000"/>
          <w:sz w:val="28"/>
          <w:szCs w:val="28"/>
        </w:rPr>
        <w:t xml:space="preserve"> в концентрации 12 мкг / мл и 100 Ед / мл;</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3. отмывку эмбрионов в среде Дюльбекко с добавлением комплекса антибиотиков гентамицин с ампициллином (12 мкг / мл и 100 Ед/мл</w:t>
      </w:r>
      <w:r w:rsidR="009F15D2">
        <w:rPr>
          <w:color w:val="000000"/>
          <w:sz w:val="28"/>
          <w:szCs w:val="28"/>
        </w:rPr>
        <w:t>)</w:t>
      </w:r>
      <w:r w:rsidR="008B17BA">
        <w:rPr>
          <w:color w:val="000000"/>
          <w:sz w:val="28"/>
          <w:szCs w:val="28"/>
        </w:rPr>
        <w:t>.</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p>
    <w:p w:rsidR="004847C0" w:rsidRDefault="004847C0" w:rsidP="009F15D2">
      <w:pPr>
        <w:widowControl/>
        <w:autoSpaceDE w:val="0"/>
        <w:autoSpaceDN w:val="0"/>
        <w:adjustRightInd w:val="0"/>
        <w:spacing w:line="360" w:lineRule="auto"/>
        <w:ind w:firstLine="709"/>
        <w:jc w:val="both"/>
        <w:rPr>
          <w:color w:val="000000"/>
          <w:sz w:val="28"/>
          <w:szCs w:val="28"/>
        </w:rPr>
      </w:pPr>
    </w:p>
    <w:p w:rsidR="00873128" w:rsidRPr="009F15D2" w:rsidRDefault="008B17BA" w:rsidP="009F15D2">
      <w:pPr>
        <w:pStyle w:val="1"/>
        <w:keepNext w:val="0"/>
        <w:widowControl/>
        <w:spacing w:before="0" w:after="0" w:line="360" w:lineRule="auto"/>
        <w:ind w:firstLine="709"/>
        <w:jc w:val="both"/>
        <w:rPr>
          <w:rFonts w:ascii="Times New Roman" w:hAnsi="Times New Roman" w:cs="Times New Roman"/>
          <w:color w:val="000000"/>
          <w:sz w:val="28"/>
        </w:rPr>
      </w:pPr>
      <w:bookmarkStart w:id="20" w:name="_Toc12811658"/>
      <w:r>
        <w:rPr>
          <w:rFonts w:ascii="Times New Roman" w:hAnsi="Times New Roman" w:cs="Times New Roman"/>
          <w:color w:val="000000"/>
          <w:sz w:val="28"/>
        </w:rPr>
        <w:br w:type="page"/>
      </w:r>
      <w:r w:rsidR="00873128" w:rsidRPr="009F15D2">
        <w:rPr>
          <w:rFonts w:ascii="Times New Roman" w:hAnsi="Times New Roman" w:cs="Times New Roman"/>
          <w:color w:val="000000"/>
          <w:sz w:val="28"/>
        </w:rPr>
        <w:t>5. Охрана труда</w:t>
      </w:r>
      <w:bookmarkEnd w:id="20"/>
    </w:p>
    <w:p w:rsidR="00873128" w:rsidRPr="009F15D2" w:rsidRDefault="00873128" w:rsidP="009F15D2">
      <w:pPr>
        <w:widowControl/>
        <w:autoSpaceDE w:val="0"/>
        <w:autoSpaceDN w:val="0"/>
        <w:adjustRightInd w:val="0"/>
        <w:spacing w:line="360" w:lineRule="auto"/>
        <w:ind w:firstLine="709"/>
        <w:jc w:val="both"/>
        <w:rPr>
          <w:color w:val="000000"/>
          <w:sz w:val="28"/>
          <w:szCs w:val="28"/>
        </w:rPr>
      </w:pPr>
    </w:p>
    <w:p w:rsidR="00873128" w:rsidRPr="009F15D2" w:rsidRDefault="00873128"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21" w:name="_Toc12390727"/>
      <w:bookmarkStart w:id="22" w:name="_Toc12811659"/>
      <w:r w:rsidRPr="009F15D2">
        <w:rPr>
          <w:rFonts w:ascii="Times New Roman" w:hAnsi="Times New Roman" w:cs="Times New Roman"/>
          <w:i w:val="0"/>
          <w:iCs w:val="0"/>
          <w:color w:val="000000"/>
        </w:rPr>
        <w:t>5.1 Организация охраны труда</w:t>
      </w:r>
      <w:bookmarkEnd w:id="21"/>
      <w:bookmarkEnd w:id="22"/>
    </w:p>
    <w:p w:rsidR="00873128" w:rsidRPr="009F15D2" w:rsidRDefault="00873128" w:rsidP="009F15D2">
      <w:pPr>
        <w:widowControl/>
        <w:autoSpaceDE w:val="0"/>
        <w:autoSpaceDN w:val="0"/>
        <w:adjustRightInd w:val="0"/>
        <w:spacing w:line="360" w:lineRule="auto"/>
        <w:ind w:firstLine="709"/>
        <w:jc w:val="both"/>
        <w:rPr>
          <w:color w:val="000000"/>
          <w:sz w:val="28"/>
        </w:rPr>
      </w:pPr>
    </w:p>
    <w:p w:rsidR="00873128" w:rsidRPr="009F15D2" w:rsidRDefault="00873128" w:rsidP="009F15D2">
      <w:pPr>
        <w:pStyle w:val="FR1"/>
        <w:widowControl/>
        <w:spacing w:line="360" w:lineRule="auto"/>
        <w:ind w:left="0" w:firstLine="709"/>
        <w:jc w:val="both"/>
        <w:rPr>
          <w:color w:val="000000"/>
        </w:rPr>
      </w:pPr>
      <w:r w:rsidRPr="009F15D2">
        <w:rPr>
          <w:color w:val="000000"/>
        </w:rPr>
        <w:t>В соответствии с «Законом Украины об охране труда» от 14 октября 1992 года, утвержденного Верховным Советом Украины, руководители хозяйств обязаны разработать совместно с профсоюзным комитетом план мероприятий по охране труда и обеспечивать их выполнение.</w:t>
      </w:r>
    </w:p>
    <w:p w:rsidR="00873128" w:rsidRPr="009F15D2" w:rsidRDefault="00873128" w:rsidP="009F15D2">
      <w:pPr>
        <w:widowControl/>
        <w:autoSpaceDE w:val="0"/>
        <w:autoSpaceDN w:val="0"/>
        <w:adjustRightInd w:val="0"/>
        <w:spacing w:line="360" w:lineRule="auto"/>
        <w:ind w:firstLine="709"/>
        <w:jc w:val="both"/>
        <w:rPr>
          <w:color w:val="000000"/>
          <w:sz w:val="28"/>
          <w:szCs w:val="28"/>
          <w:lang w:val="uk-UA"/>
        </w:rPr>
      </w:pPr>
      <w:r w:rsidRPr="009F15D2">
        <w:rPr>
          <w:color w:val="000000"/>
          <w:sz w:val="28"/>
          <w:szCs w:val="28"/>
        </w:rPr>
        <w:t>В ХБТЦ за охрану труда несет ответственность директор и заведующие отделами, на которых возложена координация деятельности всех работников центра и организация контроля работы по созданию здоровых и безопасных условий труда (ДНАОП 0.00.4.21</w:t>
      </w:r>
      <w:r w:rsidR="009F15D2">
        <w:rPr>
          <w:color w:val="000000"/>
          <w:sz w:val="28"/>
          <w:szCs w:val="28"/>
        </w:rPr>
        <w:t>–</w:t>
      </w:r>
      <w:r w:rsidR="009F15D2" w:rsidRPr="009F15D2">
        <w:rPr>
          <w:color w:val="000000"/>
          <w:sz w:val="28"/>
          <w:szCs w:val="28"/>
        </w:rPr>
        <w:t>9</w:t>
      </w:r>
      <w:r w:rsidRPr="009F15D2">
        <w:rPr>
          <w:color w:val="000000"/>
          <w:sz w:val="28"/>
          <w:szCs w:val="28"/>
        </w:rPr>
        <w:t xml:space="preserve">3 </w:t>
      </w:r>
      <w:r w:rsidRPr="009F15D2">
        <w:rPr>
          <w:color w:val="000000"/>
          <w:sz w:val="28"/>
          <w:szCs w:val="28"/>
          <w:lang w:val="uk-UA"/>
        </w:rPr>
        <w:t>Типове</w:t>
      </w:r>
      <w:r w:rsidRPr="009F15D2">
        <w:rPr>
          <w:color w:val="000000"/>
          <w:sz w:val="28"/>
          <w:szCs w:val="28"/>
        </w:rPr>
        <w:t xml:space="preserve"> </w:t>
      </w:r>
      <w:r w:rsidRPr="009F15D2">
        <w:rPr>
          <w:color w:val="000000"/>
          <w:sz w:val="28"/>
          <w:szCs w:val="28"/>
          <w:lang w:val="uk-UA"/>
        </w:rPr>
        <w:t>положення</w:t>
      </w:r>
      <w:r w:rsidRPr="009F15D2">
        <w:rPr>
          <w:color w:val="000000"/>
          <w:sz w:val="28"/>
          <w:szCs w:val="28"/>
        </w:rPr>
        <w:t xml:space="preserve"> про службу </w:t>
      </w:r>
      <w:r w:rsidRPr="009F15D2">
        <w:rPr>
          <w:color w:val="000000"/>
          <w:sz w:val="28"/>
          <w:szCs w:val="28"/>
          <w:lang w:val="uk-UA"/>
        </w:rPr>
        <w:t>охорони</w:t>
      </w:r>
      <w:r w:rsidRPr="009F15D2">
        <w:rPr>
          <w:color w:val="000000"/>
          <w:sz w:val="28"/>
          <w:szCs w:val="28"/>
        </w:rPr>
        <w:t xml:space="preserve"> </w:t>
      </w:r>
      <w:r w:rsidRPr="009F15D2">
        <w:rPr>
          <w:color w:val="000000"/>
          <w:sz w:val="28"/>
          <w:szCs w:val="28"/>
          <w:lang w:val="uk-UA"/>
        </w:rPr>
        <w:t xml:space="preserve">праці (Зміни від 17.05.96 </w:t>
      </w:r>
      <w:r w:rsidR="009F15D2">
        <w:rPr>
          <w:color w:val="000000"/>
          <w:sz w:val="28"/>
          <w:szCs w:val="28"/>
          <w:lang w:val="uk-UA"/>
        </w:rPr>
        <w:t>№</w:t>
      </w:r>
      <w:r w:rsidR="009F15D2" w:rsidRPr="009F15D2">
        <w:rPr>
          <w:color w:val="000000"/>
          <w:sz w:val="28"/>
          <w:szCs w:val="28"/>
          <w:lang w:val="uk-UA"/>
        </w:rPr>
        <w:t>8</w:t>
      </w:r>
      <w:r w:rsidRPr="009F15D2">
        <w:rPr>
          <w:color w:val="000000"/>
          <w:sz w:val="28"/>
          <w:szCs w:val="28"/>
          <w:lang w:val="uk-UA"/>
        </w:rPr>
        <w:t>2)).</w:t>
      </w:r>
    </w:p>
    <w:p w:rsidR="00873128" w:rsidRPr="009F15D2" w:rsidRDefault="00873128" w:rsidP="009F15D2">
      <w:pPr>
        <w:pStyle w:val="FR1"/>
        <w:widowControl/>
        <w:spacing w:line="360" w:lineRule="auto"/>
        <w:ind w:left="0" w:firstLine="709"/>
        <w:jc w:val="both"/>
        <w:rPr>
          <w:color w:val="000000"/>
        </w:rPr>
      </w:pPr>
      <w:r w:rsidRPr="009F15D2">
        <w:rPr>
          <w:color w:val="000000"/>
        </w:rPr>
        <w:t>4 апреля 1994 года приказом государственного комитета Украины по надзору и охране труда утверждено «Типовое положение об обучении, инструктаж и проверке знаний работников по вопросам охраны труда». В хозяйстве проводится вводный инструктаж, первичный инструктаж на рабочем месте, повторный инструктаж, внеплановый и целевой. Все виды инструктажей проводятся применительно к профессиям в соответствии с действующими инструкциями, правилами и нормами по технике безопасности, руководствуясь перечнем вопросов, имеющихся в «Типовом положении»</w:t>
      </w:r>
      <w:r w:rsidRPr="009F15D2">
        <w:rPr>
          <w:color w:val="000000"/>
          <w:lang w:val="uk-UA"/>
        </w:rPr>
        <w:t xml:space="preserve"> (ДНАОП 0.00.4.12</w:t>
      </w:r>
      <w:r w:rsidR="009F15D2">
        <w:rPr>
          <w:color w:val="000000"/>
          <w:lang w:val="uk-UA"/>
        </w:rPr>
        <w:t>–</w:t>
      </w:r>
      <w:r w:rsidR="009F15D2" w:rsidRPr="009F15D2">
        <w:rPr>
          <w:color w:val="000000"/>
          <w:lang w:val="uk-UA"/>
        </w:rPr>
        <w:t>9</w:t>
      </w:r>
      <w:r w:rsidRPr="009F15D2">
        <w:rPr>
          <w:color w:val="000000"/>
          <w:lang w:val="uk-UA"/>
        </w:rPr>
        <w:t>9 Типове положення про навчання працівників з питань охорони праці</w:t>
      </w:r>
      <w:r w:rsidRPr="009F15D2">
        <w:rPr>
          <w:color w:val="000000"/>
        </w:rPr>
        <w:t>).</w:t>
      </w:r>
    </w:p>
    <w:p w:rsidR="00873128" w:rsidRPr="009F15D2" w:rsidRDefault="00873128" w:rsidP="009F15D2">
      <w:pPr>
        <w:pStyle w:val="FR1"/>
        <w:widowControl/>
        <w:spacing w:line="360" w:lineRule="auto"/>
        <w:ind w:left="0" w:firstLine="709"/>
        <w:jc w:val="both"/>
        <w:rPr>
          <w:color w:val="000000"/>
        </w:rPr>
      </w:pPr>
      <w:r w:rsidRPr="009F15D2">
        <w:rPr>
          <w:color w:val="000000"/>
        </w:rPr>
        <w:t>Фактические затраты на охрану труда в 1999</w:t>
      </w:r>
      <w:r w:rsidR="009F15D2">
        <w:rPr>
          <w:color w:val="000000"/>
        </w:rPr>
        <w:t>–</w:t>
      </w:r>
      <w:r w:rsidR="009F15D2" w:rsidRPr="009F15D2">
        <w:rPr>
          <w:color w:val="000000"/>
        </w:rPr>
        <w:t>2</w:t>
      </w:r>
      <w:r w:rsidRPr="009F15D2">
        <w:rPr>
          <w:color w:val="000000"/>
        </w:rPr>
        <w:t>001 годах выше планируемых. В связи с тем, что в хозяйстве имеют случаи травматизма, ежегодно проводится анализ несчастных случаев путём определения коэффициента частоты травматизма и заболеваний.</w:t>
      </w:r>
    </w:p>
    <w:p w:rsidR="00873128" w:rsidRPr="009F15D2" w:rsidRDefault="00873128" w:rsidP="009F15D2">
      <w:pPr>
        <w:widowControl/>
        <w:spacing w:line="360" w:lineRule="auto"/>
        <w:ind w:firstLine="709"/>
        <w:jc w:val="both"/>
        <w:rPr>
          <w:color w:val="000000"/>
          <w:sz w:val="28"/>
        </w:rPr>
      </w:pPr>
      <w:r w:rsidRPr="009F15D2">
        <w:rPr>
          <w:color w:val="000000"/>
          <w:sz w:val="28"/>
        </w:rPr>
        <w:t>Финансирование мероприятий по охране труда происходит за счет собственных средств.</w:t>
      </w:r>
    </w:p>
    <w:p w:rsidR="009F15D2" w:rsidRDefault="008B17BA"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23" w:name="_Toc12390728"/>
      <w:bookmarkStart w:id="24" w:name="_Toc12811660"/>
      <w:r>
        <w:rPr>
          <w:rFonts w:ascii="Times New Roman" w:hAnsi="Times New Roman" w:cs="Times New Roman"/>
          <w:i w:val="0"/>
          <w:iCs w:val="0"/>
          <w:color w:val="000000"/>
        </w:rPr>
        <w:br w:type="page"/>
      </w:r>
      <w:r w:rsidR="00873128" w:rsidRPr="009F15D2">
        <w:rPr>
          <w:rFonts w:ascii="Times New Roman" w:hAnsi="Times New Roman" w:cs="Times New Roman"/>
          <w:i w:val="0"/>
          <w:iCs w:val="0"/>
          <w:color w:val="000000"/>
        </w:rPr>
        <w:t>5.2 Производственная санитария</w:t>
      </w:r>
      <w:bookmarkEnd w:id="23"/>
      <w:bookmarkEnd w:id="24"/>
    </w:p>
    <w:p w:rsidR="008B17BA" w:rsidRDefault="008B17BA" w:rsidP="009F15D2">
      <w:pPr>
        <w:widowControl/>
        <w:autoSpaceDE w:val="0"/>
        <w:autoSpaceDN w:val="0"/>
        <w:adjustRightInd w:val="0"/>
        <w:spacing w:line="360" w:lineRule="auto"/>
        <w:ind w:firstLine="709"/>
        <w:jc w:val="both"/>
        <w:rPr>
          <w:color w:val="000000"/>
          <w:sz w:val="28"/>
          <w:szCs w:val="28"/>
        </w:rPr>
      </w:pPr>
    </w:p>
    <w:p w:rsidR="00873128" w:rsidRPr="009F15D2" w:rsidRDefault="00873128"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 xml:space="preserve">Помещения ХБТЦ построено согласно </w:t>
      </w:r>
      <w:r w:rsidRPr="009F15D2">
        <w:rPr>
          <w:color w:val="000000"/>
          <w:sz w:val="28"/>
          <w:szCs w:val="28"/>
          <w:lang w:val="uk-UA"/>
        </w:rPr>
        <w:t xml:space="preserve">СНиПа </w:t>
      </w:r>
      <w:r w:rsidRPr="009F15D2">
        <w:rPr>
          <w:color w:val="000000"/>
          <w:sz w:val="28"/>
          <w:szCs w:val="28"/>
          <w:lang w:val="en-US"/>
        </w:rPr>
        <w:t>II</w:t>
      </w:r>
      <w:r w:rsidRPr="009F15D2">
        <w:rPr>
          <w:color w:val="000000"/>
          <w:sz w:val="28"/>
          <w:szCs w:val="28"/>
          <w:lang w:val="uk-UA"/>
        </w:rPr>
        <w:t xml:space="preserve"> 97</w:t>
      </w:r>
      <w:r w:rsidR="009F15D2">
        <w:rPr>
          <w:color w:val="000000"/>
          <w:sz w:val="28"/>
          <w:szCs w:val="28"/>
          <w:lang w:val="uk-UA"/>
        </w:rPr>
        <w:t>–</w:t>
      </w:r>
      <w:r w:rsidR="009F15D2" w:rsidRPr="009F15D2">
        <w:rPr>
          <w:color w:val="000000"/>
          <w:sz w:val="28"/>
          <w:szCs w:val="28"/>
          <w:lang w:val="uk-UA"/>
        </w:rPr>
        <w:t>7</w:t>
      </w:r>
      <w:r w:rsidRPr="009F15D2">
        <w:rPr>
          <w:color w:val="000000"/>
          <w:sz w:val="28"/>
          <w:szCs w:val="28"/>
          <w:lang w:val="uk-UA"/>
        </w:rPr>
        <w:t xml:space="preserve">6. </w:t>
      </w:r>
      <w:r w:rsidRPr="009F15D2">
        <w:rPr>
          <w:color w:val="000000"/>
          <w:sz w:val="28"/>
          <w:szCs w:val="28"/>
        </w:rPr>
        <w:t>Генеральные</w:t>
      </w:r>
      <w:r w:rsidRPr="009F15D2">
        <w:rPr>
          <w:color w:val="000000"/>
          <w:sz w:val="28"/>
          <w:szCs w:val="28"/>
          <w:lang w:val="uk-UA"/>
        </w:rPr>
        <w:t xml:space="preserve"> </w:t>
      </w:r>
      <w:r w:rsidRPr="009F15D2">
        <w:rPr>
          <w:color w:val="000000"/>
          <w:sz w:val="28"/>
          <w:szCs w:val="28"/>
        </w:rPr>
        <w:t>планы сельскохозяйственных предприятий и СНиПа 2.09.04.</w:t>
      </w:r>
      <w:r w:rsidR="008B17BA">
        <w:rPr>
          <w:color w:val="000000"/>
          <w:sz w:val="28"/>
          <w:szCs w:val="28"/>
        </w:rPr>
        <w:t>-</w:t>
      </w:r>
      <w:r w:rsidR="009F15D2" w:rsidRPr="009F15D2">
        <w:rPr>
          <w:color w:val="000000"/>
          <w:sz w:val="28"/>
          <w:szCs w:val="28"/>
        </w:rPr>
        <w:t>87</w:t>
      </w:r>
      <w:r w:rsidRPr="009F15D2">
        <w:rPr>
          <w:color w:val="000000"/>
          <w:sz w:val="28"/>
          <w:szCs w:val="28"/>
        </w:rPr>
        <w:t>. Административные и бытовые здания. Микроклимат лаборатории соответствует ГОСТ 12.1.005</w:t>
      </w:r>
      <w:r w:rsidR="009F15D2">
        <w:rPr>
          <w:color w:val="000000"/>
          <w:sz w:val="28"/>
          <w:szCs w:val="28"/>
        </w:rPr>
        <w:t>–</w:t>
      </w:r>
      <w:r w:rsidR="009F15D2" w:rsidRPr="009F15D2">
        <w:rPr>
          <w:color w:val="000000"/>
          <w:sz w:val="28"/>
          <w:szCs w:val="28"/>
        </w:rPr>
        <w:t>8</w:t>
      </w:r>
      <w:r w:rsidRPr="009F15D2">
        <w:rPr>
          <w:color w:val="000000"/>
          <w:sz w:val="28"/>
          <w:szCs w:val="28"/>
        </w:rPr>
        <w:t>8 Воздух рабочей зоны. Общие санитарно-гигиенические требования. СНиП 2.04.04</w:t>
      </w:r>
      <w:r w:rsidR="009F15D2">
        <w:rPr>
          <w:color w:val="000000"/>
          <w:sz w:val="28"/>
          <w:szCs w:val="28"/>
        </w:rPr>
        <w:t>–</w:t>
      </w:r>
      <w:r w:rsidR="009F15D2" w:rsidRPr="009F15D2">
        <w:rPr>
          <w:color w:val="000000"/>
          <w:sz w:val="28"/>
          <w:szCs w:val="28"/>
        </w:rPr>
        <w:t>8</w:t>
      </w:r>
      <w:r w:rsidRPr="009F15D2">
        <w:rPr>
          <w:color w:val="000000"/>
          <w:sz w:val="28"/>
          <w:szCs w:val="28"/>
        </w:rPr>
        <w:t xml:space="preserve">6. Отопление, вентиляция и кондиционирование воздуха. Нормы проектирования. СНиП </w:t>
      </w:r>
      <w:r w:rsidRPr="009F15D2">
        <w:rPr>
          <w:color w:val="000000"/>
          <w:sz w:val="28"/>
          <w:szCs w:val="28"/>
          <w:lang w:val="en-US"/>
        </w:rPr>
        <w:t>II</w:t>
      </w:r>
      <w:r w:rsidR="009F15D2">
        <w:rPr>
          <w:color w:val="000000"/>
          <w:sz w:val="28"/>
          <w:szCs w:val="28"/>
        </w:rPr>
        <w:noBreakHyphen/>
      </w:r>
      <w:r w:rsidR="009F15D2" w:rsidRPr="009F15D2">
        <w:rPr>
          <w:color w:val="000000"/>
          <w:sz w:val="28"/>
          <w:szCs w:val="28"/>
        </w:rPr>
        <w:t>4</w:t>
      </w:r>
      <w:r w:rsidR="009F15D2">
        <w:rPr>
          <w:color w:val="000000"/>
          <w:sz w:val="28"/>
          <w:szCs w:val="28"/>
        </w:rPr>
        <w:t>–</w:t>
      </w:r>
      <w:r w:rsidR="009F15D2" w:rsidRPr="009F15D2">
        <w:rPr>
          <w:color w:val="000000"/>
          <w:sz w:val="28"/>
          <w:szCs w:val="28"/>
        </w:rPr>
        <w:t>7</w:t>
      </w:r>
      <w:r w:rsidRPr="009F15D2">
        <w:rPr>
          <w:color w:val="000000"/>
          <w:sz w:val="28"/>
          <w:szCs w:val="28"/>
        </w:rPr>
        <w:t>9. Освещение. Нормы проектирования.</w:t>
      </w:r>
    </w:p>
    <w:p w:rsidR="00873128" w:rsidRPr="009F15D2" w:rsidRDefault="00873128" w:rsidP="009F15D2">
      <w:pPr>
        <w:widowControl/>
        <w:autoSpaceDE w:val="0"/>
        <w:autoSpaceDN w:val="0"/>
        <w:adjustRightInd w:val="0"/>
        <w:spacing w:line="360" w:lineRule="auto"/>
        <w:ind w:firstLine="709"/>
        <w:jc w:val="both"/>
        <w:rPr>
          <w:color w:val="000000"/>
          <w:sz w:val="28"/>
          <w:szCs w:val="28"/>
          <w:lang w:val="uk-UA"/>
        </w:rPr>
      </w:pPr>
    </w:p>
    <w:p w:rsidR="00873128" w:rsidRPr="009F15D2" w:rsidRDefault="00873128" w:rsidP="009F15D2">
      <w:pPr>
        <w:pStyle w:val="2"/>
        <w:keepNext w:val="0"/>
        <w:widowControl/>
        <w:spacing w:before="0" w:after="0" w:line="360" w:lineRule="auto"/>
        <w:ind w:firstLine="709"/>
        <w:jc w:val="both"/>
        <w:rPr>
          <w:rFonts w:ascii="Times New Roman" w:hAnsi="Times New Roman" w:cs="Times New Roman"/>
          <w:i w:val="0"/>
          <w:iCs w:val="0"/>
          <w:color w:val="000000"/>
        </w:rPr>
      </w:pPr>
      <w:bookmarkStart w:id="25" w:name="_Toc12390730"/>
      <w:bookmarkStart w:id="26" w:name="_Toc12811661"/>
      <w:r w:rsidRPr="009F15D2">
        <w:rPr>
          <w:rFonts w:ascii="Times New Roman" w:hAnsi="Times New Roman" w:cs="Times New Roman"/>
          <w:i w:val="0"/>
          <w:iCs w:val="0"/>
          <w:color w:val="000000"/>
        </w:rPr>
        <w:t>5.</w:t>
      </w:r>
      <w:r w:rsidR="00067483" w:rsidRPr="009F15D2">
        <w:rPr>
          <w:rFonts w:ascii="Times New Roman" w:hAnsi="Times New Roman" w:cs="Times New Roman"/>
          <w:i w:val="0"/>
          <w:iCs w:val="0"/>
          <w:color w:val="000000"/>
        </w:rPr>
        <w:t>3</w:t>
      </w:r>
      <w:r w:rsidRPr="009F15D2">
        <w:rPr>
          <w:rFonts w:ascii="Times New Roman" w:hAnsi="Times New Roman" w:cs="Times New Roman"/>
          <w:i w:val="0"/>
          <w:iCs w:val="0"/>
          <w:color w:val="000000"/>
        </w:rPr>
        <w:t xml:space="preserve"> Пожарная безопасность</w:t>
      </w:r>
      <w:bookmarkEnd w:id="25"/>
      <w:bookmarkEnd w:id="26"/>
    </w:p>
    <w:p w:rsidR="00873128" w:rsidRPr="009F15D2" w:rsidRDefault="00873128" w:rsidP="009F15D2">
      <w:pPr>
        <w:widowControl/>
        <w:autoSpaceDE w:val="0"/>
        <w:autoSpaceDN w:val="0"/>
        <w:adjustRightInd w:val="0"/>
        <w:spacing w:line="360" w:lineRule="auto"/>
        <w:ind w:firstLine="709"/>
        <w:jc w:val="both"/>
        <w:rPr>
          <w:color w:val="000000"/>
          <w:sz w:val="28"/>
        </w:rPr>
      </w:pPr>
    </w:p>
    <w:p w:rsidR="00873128" w:rsidRPr="009F15D2" w:rsidRDefault="00873128" w:rsidP="009F15D2">
      <w:pPr>
        <w:widowControl/>
        <w:spacing w:line="360" w:lineRule="auto"/>
        <w:ind w:firstLine="709"/>
        <w:jc w:val="both"/>
        <w:rPr>
          <w:color w:val="000000"/>
          <w:sz w:val="28"/>
        </w:rPr>
      </w:pPr>
      <w:r w:rsidRPr="009F15D2">
        <w:rPr>
          <w:color w:val="000000"/>
          <w:sz w:val="28"/>
        </w:rPr>
        <w:t xml:space="preserve">В </w:t>
      </w:r>
      <w:r w:rsidR="00067483" w:rsidRPr="009F15D2">
        <w:rPr>
          <w:color w:val="000000"/>
          <w:sz w:val="28"/>
        </w:rPr>
        <w:t>ХБТЦ</w:t>
      </w:r>
      <w:r w:rsidRPr="009F15D2">
        <w:rPr>
          <w:color w:val="000000"/>
          <w:sz w:val="28"/>
        </w:rPr>
        <w:t xml:space="preserve"> имеется пожарный щит с огнетушителями, вёдрами, простыми и основными лопатами, а также стоит бочка с водой и ящики с песком.</w:t>
      </w:r>
    </w:p>
    <w:p w:rsidR="00873128" w:rsidRPr="009F15D2" w:rsidRDefault="00873128" w:rsidP="009F15D2">
      <w:pPr>
        <w:widowControl/>
        <w:spacing w:line="360" w:lineRule="auto"/>
        <w:ind w:firstLine="709"/>
        <w:jc w:val="both"/>
        <w:rPr>
          <w:color w:val="000000"/>
          <w:sz w:val="28"/>
        </w:rPr>
      </w:pPr>
      <w:r w:rsidRPr="009F15D2">
        <w:rPr>
          <w:color w:val="000000"/>
          <w:sz w:val="28"/>
        </w:rPr>
        <w:t>При возникновении пожаров в период уборки заготовки кормов и в местах их хранения вызывают пожарную помощь и присутствуют в ликвидации его имеющимися средствами.</w:t>
      </w:r>
    </w:p>
    <w:p w:rsidR="00873128" w:rsidRPr="009F15D2" w:rsidRDefault="00873128" w:rsidP="009F15D2">
      <w:pPr>
        <w:widowControl/>
        <w:spacing w:line="360" w:lineRule="auto"/>
        <w:ind w:firstLine="709"/>
        <w:jc w:val="both"/>
        <w:rPr>
          <w:color w:val="000000"/>
          <w:sz w:val="28"/>
        </w:rPr>
      </w:pPr>
      <w:r w:rsidRPr="009F15D2">
        <w:rPr>
          <w:color w:val="000000"/>
          <w:sz w:val="28"/>
        </w:rPr>
        <w:t>Обеспечение пожарной безопасности предприятий и организаций возлагается на их руководителей и уполномоченных ими лица, если иное не предусмотрено соответствующим договором.</w:t>
      </w:r>
    </w:p>
    <w:p w:rsidR="00873128" w:rsidRPr="009F15D2" w:rsidRDefault="00873128" w:rsidP="009F15D2">
      <w:pPr>
        <w:widowControl/>
        <w:spacing w:line="360" w:lineRule="auto"/>
        <w:ind w:firstLine="709"/>
        <w:jc w:val="both"/>
        <w:rPr>
          <w:color w:val="000000"/>
          <w:sz w:val="28"/>
        </w:rPr>
      </w:pPr>
      <w:r w:rsidRPr="009F15D2">
        <w:rPr>
          <w:color w:val="000000"/>
          <w:sz w:val="28"/>
        </w:rPr>
        <w:t>Система организационных мероприятий включает:</w:t>
      </w:r>
    </w:p>
    <w:p w:rsidR="00873128" w:rsidRPr="009F15D2" w:rsidRDefault="009F15D2" w:rsidP="009F15D2">
      <w:pPr>
        <w:widowControl/>
        <w:autoSpaceDE w:val="0"/>
        <w:autoSpaceDN w:val="0"/>
        <w:adjustRightInd w:val="0"/>
        <w:spacing w:line="360" w:lineRule="auto"/>
        <w:ind w:firstLine="709"/>
        <w:jc w:val="both"/>
        <w:rPr>
          <w:color w:val="000000"/>
          <w:sz w:val="28"/>
          <w:szCs w:val="28"/>
        </w:rPr>
      </w:pPr>
      <w:r>
        <w:rPr>
          <w:color w:val="000000"/>
          <w:sz w:val="28"/>
          <w:szCs w:val="28"/>
        </w:rPr>
        <w:t>– </w:t>
      </w:r>
      <w:r w:rsidR="00873128" w:rsidRPr="009F15D2">
        <w:rPr>
          <w:color w:val="000000"/>
          <w:sz w:val="28"/>
          <w:szCs w:val="28"/>
        </w:rPr>
        <w:t>Организацию пожарной охраны, разработку норм и правил пожарной безопасности (СНиП 2.01.02</w:t>
      </w:r>
      <w:r>
        <w:rPr>
          <w:color w:val="000000"/>
          <w:sz w:val="28"/>
          <w:szCs w:val="28"/>
        </w:rPr>
        <w:t>–</w:t>
      </w:r>
      <w:r w:rsidRPr="009F15D2">
        <w:rPr>
          <w:color w:val="000000"/>
          <w:sz w:val="28"/>
          <w:szCs w:val="28"/>
        </w:rPr>
        <w:t>8</w:t>
      </w:r>
      <w:r w:rsidR="00873128" w:rsidRPr="009F15D2">
        <w:rPr>
          <w:color w:val="000000"/>
          <w:sz w:val="28"/>
          <w:szCs w:val="28"/>
        </w:rPr>
        <w:t>5. Противопожарные нормы проектирования зданий и сооружений ГОСТ 12.1.004</w:t>
      </w:r>
      <w:r>
        <w:rPr>
          <w:color w:val="000000"/>
          <w:sz w:val="28"/>
          <w:szCs w:val="28"/>
        </w:rPr>
        <w:t>–</w:t>
      </w:r>
      <w:r w:rsidRPr="009F15D2">
        <w:rPr>
          <w:color w:val="000000"/>
          <w:sz w:val="28"/>
          <w:szCs w:val="28"/>
        </w:rPr>
        <w:t>9</w:t>
      </w:r>
      <w:r w:rsidR="00873128" w:rsidRPr="009F15D2">
        <w:rPr>
          <w:color w:val="000000"/>
          <w:sz w:val="28"/>
          <w:szCs w:val="28"/>
        </w:rPr>
        <w:t>1 Пожарная безопасность. Общие требования), а так же инструктаж о порядке работы с пожароопасными веществами и материалами, соблюдения противопожарного режима и о действии людей при возникновении пожара.</w:t>
      </w:r>
    </w:p>
    <w:p w:rsidR="00873128" w:rsidRPr="009F15D2" w:rsidRDefault="00873128" w:rsidP="009F15D2">
      <w:pPr>
        <w:pStyle w:val="2"/>
        <w:keepNext w:val="0"/>
        <w:widowControl/>
        <w:spacing w:before="0" w:after="0" w:line="360" w:lineRule="auto"/>
        <w:ind w:firstLine="709"/>
        <w:jc w:val="both"/>
        <w:rPr>
          <w:rFonts w:ascii="Times New Roman" w:hAnsi="Times New Roman" w:cs="Times New Roman"/>
          <w:b w:val="0"/>
          <w:i w:val="0"/>
          <w:iCs w:val="0"/>
          <w:color w:val="000000"/>
        </w:rPr>
      </w:pPr>
      <w:bookmarkStart w:id="27" w:name="_Toc12811662"/>
      <w:r w:rsidRPr="009F15D2">
        <w:rPr>
          <w:rFonts w:ascii="Times New Roman" w:hAnsi="Times New Roman" w:cs="Times New Roman"/>
          <w:b w:val="0"/>
          <w:i w:val="0"/>
          <w:iCs w:val="0"/>
          <w:color w:val="000000"/>
        </w:rPr>
        <w:t>Выводы и предложения</w:t>
      </w:r>
      <w:bookmarkEnd w:id="27"/>
    </w:p>
    <w:p w:rsidR="00873128" w:rsidRPr="009F15D2" w:rsidRDefault="00873128" w:rsidP="009F15D2">
      <w:pPr>
        <w:widowControl/>
        <w:numPr>
          <w:ilvl w:val="0"/>
          <w:numId w:val="11"/>
        </w:numPr>
        <w:tabs>
          <w:tab w:val="left" w:pos="9072"/>
        </w:tabs>
        <w:spacing w:line="360" w:lineRule="auto"/>
        <w:ind w:left="0" w:firstLine="709"/>
        <w:jc w:val="both"/>
        <w:rPr>
          <w:color w:val="000000"/>
          <w:sz w:val="28"/>
        </w:rPr>
      </w:pPr>
      <w:r w:rsidRPr="009F15D2">
        <w:rPr>
          <w:color w:val="000000"/>
          <w:sz w:val="28"/>
        </w:rPr>
        <w:t>Улучшить финансирование охраны труда по инструктажу.</w:t>
      </w:r>
    </w:p>
    <w:p w:rsidR="00873128" w:rsidRPr="009F15D2" w:rsidRDefault="00873128" w:rsidP="009F15D2">
      <w:pPr>
        <w:widowControl/>
        <w:numPr>
          <w:ilvl w:val="0"/>
          <w:numId w:val="11"/>
        </w:numPr>
        <w:tabs>
          <w:tab w:val="left" w:pos="9072"/>
        </w:tabs>
        <w:spacing w:line="360" w:lineRule="auto"/>
        <w:ind w:left="0" w:firstLine="709"/>
        <w:jc w:val="both"/>
        <w:rPr>
          <w:color w:val="000000"/>
          <w:sz w:val="28"/>
        </w:rPr>
      </w:pPr>
      <w:r w:rsidRPr="009F15D2">
        <w:rPr>
          <w:color w:val="000000"/>
          <w:sz w:val="28"/>
        </w:rPr>
        <w:t>Четкий контроль за соблюдением охраны труда.</w:t>
      </w:r>
    </w:p>
    <w:p w:rsidR="00873128" w:rsidRPr="009F15D2" w:rsidRDefault="00873128" w:rsidP="009F15D2">
      <w:pPr>
        <w:widowControl/>
        <w:numPr>
          <w:ilvl w:val="0"/>
          <w:numId w:val="11"/>
        </w:numPr>
        <w:tabs>
          <w:tab w:val="left" w:pos="9072"/>
        </w:tabs>
        <w:spacing w:line="360" w:lineRule="auto"/>
        <w:ind w:left="0" w:firstLine="709"/>
        <w:jc w:val="both"/>
        <w:rPr>
          <w:color w:val="000000"/>
          <w:sz w:val="28"/>
        </w:rPr>
      </w:pPr>
      <w:r w:rsidRPr="009F15D2">
        <w:rPr>
          <w:color w:val="000000"/>
          <w:sz w:val="28"/>
        </w:rPr>
        <w:t xml:space="preserve">Привлечение к строгой ответственности за нарушение охраны труда, в плоть до увольнения с занимаемой должности (Законодавство </w:t>
      </w:r>
      <w:r w:rsidRPr="009F15D2">
        <w:rPr>
          <w:color w:val="000000"/>
          <w:sz w:val="28"/>
          <w:lang w:val="uk-UA"/>
        </w:rPr>
        <w:t>України</w:t>
      </w:r>
      <w:r w:rsidRPr="009F15D2">
        <w:rPr>
          <w:color w:val="000000"/>
          <w:sz w:val="28"/>
        </w:rPr>
        <w:t xml:space="preserve"> про </w:t>
      </w:r>
      <w:r w:rsidRPr="009F15D2">
        <w:rPr>
          <w:color w:val="000000"/>
          <w:sz w:val="28"/>
          <w:lang w:val="uk-UA"/>
        </w:rPr>
        <w:t>Охорону</w:t>
      </w:r>
      <w:r w:rsidRPr="009F15D2">
        <w:rPr>
          <w:color w:val="000000"/>
          <w:sz w:val="28"/>
        </w:rPr>
        <w:t xml:space="preserve"> </w:t>
      </w:r>
      <w:r w:rsidRPr="009F15D2">
        <w:rPr>
          <w:color w:val="000000"/>
          <w:sz w:val="28"/>
          <w:lang w:val="uk-UA"/>
        </w:rPr>
        <w:t>праці</w:t>
      </w:r>
      <w:r w:rsidRPr="009F15D2">
        <w:rPr>
          <w:color w:val="000000"/>
          <w:sz w:val="28"/>
        </w:rPr>
        <w:t xml:space="preserve">. </w:t>
      </w:r>
      <w:r w:rsidRPr="009F15D2">
        <w:rPr>
          <w:color w:val="000000"/>
          <w:sz w:val="28"/>
          <w:lang w:val="uk-UA"/>
        </w:rPr>
        <w:t>Збірник</w:t>
      </w:r>
      <w:r w:rsidRPr="009F15D2">
        <w:rPr>
          <w:color w:val="000000"/>
          <w:sz w:val="28"/>
        </w:rPr>
        <w:t xml:space="preserve"> </w:t>
      </w:r>
      <w:r w:rsidRPr="009F15D2">
        <w:rPr>
          <w:color w:val="000000"/>
          <w:sz w:val="28"/>
          <w:lang w:val="uk-UA"/>
        </w:rPr>
        <w:t>нормативних</w:t>
      </w:r>
      <w:r w:rsidRPr="009F15D2">
        <w:rPr>
          <w:color w:val="000000"/>
          <w:sz w:val="28"/>
        </w:rPr>
        <w:t xml:space="preserve"> </w:t>
      </w:r>
      <w:r w:rsidRPr="009F15D2">
        <w:rPr>
          <w:color w:val="000000"/>
          <w:sz w:val="28"/>
          <w:lang w:val="uk-UA"/>
        </w:rPr>
        <w:t>документів</w:t>
      </w:r>
      <w:r w:rsidRPr="009F15D2">
        <w:rPr>
          <w:color w:val="000000"/>
          <w:sz w:val="28"/>
        </w:rPr>
        <w:t>. В 4</w:t>
      </w:r>
      <w:r w:rsidR="009F15D2">
        <w:rPr>
          <w:color w:val="000000"/>
          <w:sz w:val="28"/>
        </w:rPr>
        <w:noBreakHyphen/>
      </w:r>
      <w:r w:rsidR="009F15D2" w:rsidRPr="009F15D2">
        <w:rPr>
          <w:color w:val="000000"/>
          <w:sz w:val="28"/>
        </w:rPr>
        <w:t>х</w:t>
      </w:r>
      <w:r w:rsidRPr="009F15D2">
        <w:rPr>
          <w:color w:val="000000"/>
          <w:sz w:val="28"/>
        </w:rPr>
        <w:t xml:space="preserve"> томах.</w:t>
      </w:r>
      <w:r w:rsidR="009F15D2">
        <w:rPr>
          <w:color w:val="000000"/>
          <w:sz w:val="28"/>
        </w:rPr>
        <w:t> –</w:t>
      </w:r>
      <w:r w:rsidR="009F15D2" w:rsidRPr="009F15D2">
        <w:rPr>
          <w:color w:val="000000"/>
          <w:sz w:val="28"/>
        </w:rPr>
        <w:t xml:space="preserve"> </w:t>
      </w:r>
      <w:r w:rsidRPr="009F15D2">
        <w:rPr>
          <w:color w:val="000000"/>
          <w:sz w:val="28"/>
        </w:rPr>
        <w:t>К., 1997)</w:t>
      </w:r>
    </w:p>
    <w:p w:rsidR="0045620C" w:rsidRPr="009F15D2" w:rsidRDefault="0045620C" w:rsidP="009F15D2">
      <w:pPr>
        <w:widowControl/>
        <w:autoSpaceDE w:val="0"/>
        <w:autoSpaceDN w:val="0"/>
        <w:adjustRightInd w:val="0"/>
        <w:spacing w:line="360" w:lineRule="auto"/>
        <w:ind w:firstLine="709"/>
        <w:jc w:val="both"/>
        <w:rPr>
          <w:color w:val="000000"/>
          <w:sz w:val="28"/>
          <w:szCs w:val="28"/>
        </w:rPr>
      </w:pPr>
    </w:p>
    <w:p w:rsidR="00067483" w:rsidRPr="009F15D2" w:rsidRDefault="00067483" w:rsidP="009F15D2">
      <w:pPr>
        <w:widowControl/>
        <w:autoSpaceDE w:val="0"/>
        <w:autoSpaceDN w:val="0"/>
        <w:adjustRightInd w:val="0"/>
        <w:spacing w:line="360" w:lineRule="auto"/>
        <w:ind w:firstLine="709"/>
        <w:jc w:val="both"/>
        <w:rPr>
          <w:color w:val="000000"/>
          <w:sz w:val="28"/>
          <w:szCs w:val="28"/>
        </w:rPr>
      </w:pPr>
    </w:p>
    <w:p w:rsidR="004847C0" w:rsidRPr="009F15D2" w:rsidRDefault="008B17BA" w:rsidP="009F15D2">
      <w:pPr>
        <w:pStyle w:val="1"/>
        <w:keepNext w:val="0"/>
        <w:widowControl/>
        <w:spacing w:before="0" w:after="0" w:line="360" w:lineRule="auto"/>
        <w:ind w:firstLine="709"/>
        <w:jc w:val="both"/>
        <w:rPr>
          <w:rFonts w:ascii="Times New Roman" w:hAnsi="Times New Roman" w:cs="Times New Roman"/>
          <w:color w:val="000000"/>
          <w:sz w:val="28"/>
        </w:rPr>
      </w:pPr>
      <w:bookmarkStart w:id="28" w:name="_Toc12811663"/>
      <w:r>
        <w:rPr>
          <w:rFonts w:ascii="Times New Roman" w:hAnsi="Times New Roman" w:cs="Times New Roman"/>
          <w:color w:val="000000"/>
          <w:sz w:val="28"/>
        </w:rPr>
        <w:br w:type="page"/>
      </w:r>
      <w:r w:rsidR="00535AAB" w:rsidRPr="009F15D2">
        <w:rPr>
          <w:rFonts w:ascii="Times New Roman" w:hAnsi="Times New Roman" w:cs="Times New Roman"/>
          <w:color w:val="000000"/>
          <w:sz w:val="28"/>
        </w:rPr>
        <w:t xml:space="preserve">6. </w:t>
      </w:r>
      <w:r w:rsidRPr="009F15D2">
        <w:rPr>
          <w:rFonts w:ascii="Times New Roman" w:hAnsi="Times New Roman" w:cs="Times New Roman"/>
          <w:color w:val="000000"/>
          <w:sz w:val="28"/>
        </w:rPr>
        <w:t>Выводы</w:t>
      </w:r>
      <w:bookmarkEnd w:id="28"/>
    </w:p>
    <w:p w:rsidR="008B17BA" w:rsidRDefault="008B17BA" w:rsidP="009F15D2">
      <w:pPr>
        <w:widowControl/>
        <w:autoSpaceDE w:val="0"/>
        <w:autoSpaceDN w:val="0"/>
        <w:adjustRightInd w:val="0"/>
        <w:spacing w:line="360" w:lineRule="auto"/>
        <w:ind w:firstLine="709"/>
        <w:jc w:val="both"/>
        <w:rPr>
          <w:color w:val="000000"/>
          <w:sz w:val="28"/>
          <w:szCs w:val="28"/>
        </w:rPr>
      </w:pP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 Бактериальная контаминация половых путей телок-реципиентов снижается в фолликулярную фазу и возрастает в лютеальную фазу полового цикла в момент пересадки эмбрионов.</w:t>
      </w:r>
    </w:p>
    <w:p w:rsidR="004847C0" w:rsidRPr="009F15D2" w:rsidRDefault="004847C0"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 Микрофлора половых путей (Stahp.aureus и E.coli) оказывает отрицательное влияние на приживляемость эмбрионов при трансплантации их телкам-реципиентам.</w:t>
      </w:r>
    </w:p>
    <w:p w:rsidR="004847C0" w:rsidRPr="009F15D2" w:rsidRDefault="00715EDF"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3</w:t>
      </w:r>
      <w:r w:rsidR="004847C0" w:rsidRPr="009F15D2">
        <w:rPr>
          <w:color w:val="000000"/>
          <w:sz w:val="28"/>
          <w:szCs w:val="28"/>
        </w:rPr>
        <w:t>. Добавление в промывные буферные среды комплекса антибиотиков гентамицин 12 мкг/мл с ампициллином 100 Ед/мл снижает микробную контаминацию эмбрионов, профилактирует занос инфекции в матку реципиента, а также заболевания коров-доноров эндометритами.</w:t>
      </w:r>
    </w:p>
    <w:p w:rsidR="004847C0" w:rsidRPr="009F15D2" w:rsidRDefault="00715EDF"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4</w:t>
      </w:r>
      <w:r w:rsidR="004847C0" w:rsidRPr="009F15D2">
        <w:rPr>
          <w:color w:val="000000"/>
          <w:sz w:val="28"/>
          <w:szCs w:val="28"/>
        </w:rPr>
        <w:t>. Многократная отмывка эмбрионов средой Дюльбекко с добавлением комплекса антибиотиков гентамицин с ампициллином в концентрации 12 мкг/мл и 100 Ед/мл, со</w:t>
      </w:r>
      <w:r w:rsidR="001E774E" w:rsidRPr="009F15D2">
        <w:rPr>
          <w:color w:val="000000"/>
          <w:sz w:val="28"/>
          <w:szCs w:val="28"/>
        </w:rPr>
        <w:t>о</w:t>
      </w:r>
      <w:r w:rsidR="004847C0" w:rsidRPr="009F15D2">
        <w:rPr>
          <w:color w:val="000000"/>
          <w:sz w:val="28"/>
          <w:szCs w:val="28"/>
        </w:rPr>
        <w:t>тветственно, обеспечивает полную деконтаминацию эмбрионов и повышает их приживляемость на 2</w:t>
      </w:r>
      <w:r w:rsidR="009F15D2" w:rsidRPr="009F15D2">
        <w:rPr>
          <w:color w:val="000000"/>
          <w:sz w:val="28"/>
          <w:szCs w:val="28"/>
        </w:rPr>
        <w:t>5</w:t>
      </w:r>
      <w:r w:rsidR="009F15D2">
        <w:rPr>
          <w:color w:val="000000"/>
          <w:sz w:val="28"/>
          <w:szCs w:val="28"/>
        </w:rPr>
        <w:t>%</w:t>
      </w:r>
      <w:r w:rsidR="004847C0" w:rsidRPr="009F15D2">
        <w:rPr>
          <w:color w:val="000000"/>
          <w:sz w:val="28"/>
          <w:szCs w:val="28"/>
        </w:rPr>
        <w:t>.</w:t>
      </w:r>
    </w:p>
    <w:p w:rsidR="004847C0" w:rsidRPr="008B17BA" w:rsidRDefault="008B17BA" w:rsidP="009F15D2">
      <w:pPr>
        <w:pStyle w:val="1"/>
        <w:keepNext w:val="0"/>
        <w:widowControl/>
        <w:spacing w:before="0" w:after="0" w:line="360" w:lineRule="auto"/>
        <w:ind w:firstLine="709"/>
        <w:jc w:val="both"/>
        <w:rPr>
          <w:rFonts w:ascii="Times New Roman" w:hAnsi="Times New Roman" w:cs="Times New Roman"/>
          <w:b w:val="0"/>
          <w:color w:val="000000"/>
          <w:sz w:val="28"/>
        </w:rPr>
      </w:pPr>
      <w:bookmarkStart w:id="29" w:name="_Toc12811664"/>
      <w:r w:rsidRPr="008B17BA">
        <w:rPr>
          <w:rFonts w:ascii="Times New Roman" w:hAnsi="Times New Roman" w:cs="Times New Roman"/>
          <w:b w:val="0"/>
          <w:color w:val="000000"/>
          <w:sz w:val="28"/>
        </w:rPr>
        <w:t>Предложения производству</w:t>
      </w:r>
      <w:bookmarkEnd w:id="29"/>
    </w:p>
    <w:p w:rsidR="004847C0" w:rsidRPr="009F15D2" w:rsidRDefault="00715EDF"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1</w:t>
      </w:r>
      <w:r w:rsidR="004847C0" w:rsidRPr="009F15D2">
        <w:rPr>
          <w:color w:val="000000"/>
          <w:sz w:val="28"/>
          <w:szCs w:val="28"/>
        </w:rPr>
        <w:t>. Комплекс антибиотиков гентамицин в концентрации 12 мкг/ мл с ампициллином 100 Ед/мл рекомендуется добавлять в промывные буферные среды и в среды для отмывки эмбрионов</w:t>
      </w:r>
      <w:r w:rsidR="009F15D2">
        <w:rPr>
          <w:color w:val="000000"/>
          <w:sz w:val="28"/>
          <w:szCs w:val="28"/>
        </w:rPr>
        <w:t>.</w:t>
      </w:r>
    </w:p>
    <w:p w:rsidR="004847C0" w:rsidRPr="009F15D2" w:rsidRDefault="00715EDF" w:rsidP="009F15D2">
      <w:pPr>
        <w:widowControl/>
        <w:autoSpaceDE w:val="0"/>
        <w:autoSpaceDN w:val="0"/>
        <w:adjustRightInd w:val="0"/>
        <w:spacing w:line="360" w:lineRule="auto"/>
        <w:ind w:firstLine="709"/>
        <w:jc w:val="both"/>
        <w:rPr>
          <w:color w:val="000000"/>
          <w:sz w:val="28"/>
          <w:szCs w:val="28"/>
        </w:rPr>
      </w:pPr>
      <w:r w:rsidRPr="009F15D2">
        <w:rPr>
          <w:color w:val="000000"/>
          <w:sz w:val="28"/>
          <w:szCs w:val="28"/>
        </w:rPr>
        <w:t>2</w:t>
      </w:r>
      <w:r w:rsidR="004847C0" w:rsidRPr="009F15D2">
        <w:rPr>
          <w:color w:val="000000"/>
          <w:sz w:val="28"/>
          <w:szCs w:val="28"/>
        </w:rPr>
        <w:t>. Бактериологический контроль смывов из матки рекомендуется проводить раз в год у каждого донора для определения бактериальной загрязненности при вымывании эмбрионов на пунктах трансплантации.</w:t>
      </w:r>
    </w:p>
    <w:p w:rsidR="004847C0" w:rsidRDefault="004847C0" w:rsidP="009F15D2">
      <w:pPr>
        <w:widowControl/>
        <w:autoSpaceDE w:val="0"/>
        <w:autoSpaceDN w:val="0"/>
        <w:adjustRightInd w:val="0"/>
        <w:spacing w:line="360" w:lineRule="auto"/>
        <w:ind w:firstLine="709"/>
        <w:jc w:val="both"/>
        <w:rPr>
          <w:color w:val="000000"/>
          <w:sz w:val="28"/>
          <w:szCs w:val="28"/>
        </w:rPr>
      </w:pPr>
    </w:p>
    <w:p w:rsidR="008B17BA" w:rsidRDefault="008B17BA" w:rsidP="009F15D2">
      <w:pPr>
        <w:widowControl/>
        <w:autoSpaceDE w:val="0"/>
        <w:autoSpaceDN w:val="0"/>
        <w:adjustRightInd w:val="0"/>
        <w:spacing w:line="360" w:lineRule="auto"/>
        <w:ind w:firstLine="709"/>
        <w:jc w:val="both"/>
        <w:rPr>
          <w:color w:val="000000"/>
          <w:sz w:val="28"/>
          <w:szCs w:val="28"/>
        </w:rPr>
      </w:pPr>
    </w:p>
    <w:p w:rsidR="004847C0" w:rsidRPr="009F15D2" w:rsidRDefault="008B17BA" w:rsidP="009F15D2">
      <w:pPr>
        <w:pStyle w:val="1"/>
        <w:keepNext w:val="0"/>
        <w:widowControl/>
        <w:spacing w:before="0" w:after="0" w:line="360" w:lineRule="auto"/>
        <w:ind w:firstLine="709"/>
        <w:jc w:val="both"/>
        <w:rPr>
          <w:rFonts w:ascii="Times New Roman" w:hAnsi="Times New Roman" w:cs="Times New Roman"/>
          <w:color w:val="000000"/>
          <w:sz w:val="28"/>
        </w:rPr>
      </w:pPr>
      <w:bookmarkStart w:id="30" w:name="_Toc12811665"/>
      <w:r>
        <w:rPr>
          <w:rFonts w:ascii="Times New Roman" w:hAnsi="Times New Roman" w:cs="Times New Roman"/>
          <w:color w:val="000000"/>
          <w:sz w:val="28"/>
        </w:rPr>
        <w:br w:type="page"/>
      </w:r>
      <w:r w:rsidRPr="009F15D2">
        <w:rPr>
          <w:rFonts w:ascii="Times New Roman" w:hAnsi="Times New Roman" w:cs="Times New Roman"/>
          <w:color w:val="000000"/>
          <w:sz w:val="28"/>
        </w:rPr>
        <w:t>Список литературы</w:t>
      </w:r>
      <w:bookmarkEnd w:id="30"/>
    </w:p>
    <w:p w:rsidR="00715EDF" w:rsidRPr="009F15D2" w:rsidRDefault="00715EDF" w:rsidP="009F15D2">
      <w:pPr>
        <w:widowControl/>
        <w:autoSpaceDE w:val="0"/>
        <w:autoSpaceDN w:val="0"/>
        <w:adjustRightInd w:val="0"/>
        <w:spacing w:line="360" w:lineRule="auto"/>
        <w:ind w:firstLine="709"/>
        <w:jc w:val="both"/>
        <w:rPr>
          <w:color w:val="000000"/>
          <w:sz w:val="28"/>
          <w:szCs w:val="28"/>
        </w:rPr>
      </w:pP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Балашов</w:t>
      </w:r>
      <w:r>
        <w:rPr>
          <w:color w:val="000000"/>
          <w:sz w:val="28"/>
          <w:szCs w:val="28"/>
        </w:rPr>
        <w:t> </w:t>
      </w:r>
      <w:r w:rsidRPr="009F15D2">
        <w:rPr>
          <w:color w:val="000000"/>
          <w:sz w:val="28"/>
          <w:szCs w:val="28"/>
        </w:rPr>
        <w:t>Н.Г.</w:t>
      </w:r>
      <w:r>
        <w:rPr>
          <w:color w:val="000000"/>
          <w:sz w:val="28"/>
          <w:szCs w:val="28"/>
        </w:rPr>
        <w:t> </w:t>
      </w:r>
      <w:r w:rsidRPr="009F15D2">
        <w:rPr>
          <w:color w:val="000000"/>
          <w:sz w:val="28"/>
          <w:szCs w:val="28"/>
        </w:rPr>
        <w:t>Определение</w:t>
      </w:r>
      <w:r w:rsidR="004847C0" w:rsidRPr="009F15D2">
        <w:rPr>
          <w:color w:val="000000"/>
          <w:sz w:val="28"/>
          <w:szCs w:val="28"/>
        </w:rPr>
        <w:t xml:space="preserve"> безвредности, эффективности и порядок испытания препаратов для разбавления и санации спермы</w:t>
      </w:r>
      <w:r w:rsidRPr="009F15D2">
        <w:rPr>
          <w:color w:val="000000"/>
          <w:sz w:val="28"/>
          <w:szCs w:val="28"/>
        </w:rPr>
        <w:t>.</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С</w:t>
      </w:r>
      <w:r w:rsidR="004847C0" w:rsidRPr="009F15D2">
        <w:rPr>
          <w:color w:val="000000"/>
          <w:sz w:val="28"/>
          <w:szCs w:val="28"/>
        </w:rPr>
        <w:t>правочник. Ветеринарные препараты.</w:t>
      </w:r>
      <w:r>
        <w:rPr>
          <w:color w:val="000000"/>
          <w:sz w:val="28"/>
          <w:szCs w:val="28"/>
        </w:rPr>
        <w:t> –</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 xml:space="preserve"> </w:t>
      </w:r>
      <w:r w:rsidR="004847C0" w:rsidRPr="009F15D2">
        <w:rPr>
          <w:color w:val="000000"/>
          <w:sz w:val="28"/>
          <w:szCs w:val="28"/>
        </w:rPr>
        <w:t xml:space="preserve">1981. </w:t>
      </w:r>
      <w:r>
        <w:rPr>
          <w:color w:val="000000"/>
          <w:sz w:val="28"/>
          <w:szCs w:val="28"/>
        </w:rPr>
        <w:t xml:space="preserve">– </w:t>
      </w:r>
      <w:r w:rsidRPr="009F15D2">
        <w:rPr>
          <w:color w:val="000000"/>
          <w:sz w:val="28"/>
          <w:szCs w:val="28"/>
        </w:rPr>
        <w:t>с</w:t>
      </w:r>
      <w:r w:rsidR="004847C0" w:rsidRPr="009F15D2">
        <w:rPr>
          <w:color w:val="000000"/>
          <w:sz w:val="28"/>
          <w:szCs w:val="28"/>
        </w:rPr>
        <w:t>.</w:t>
      </w:r>
      <w:r>
        <w:rPr>
          <w:color w:val="000000"/>
          <w:sz w:val="28"/>
          <w:szCs w:val="28"/>
        </w:rPr>
        <w:t> </w:t>
      </w:r>
      <w:r w:rsidRPr="009F15D2">
        <w:rPr>
          <w:color w:val="000000"/>
          <w:sz w:val="28"/>
          <w:szCs w:val="28"/>
        </w:rPr>
        <w:t>419</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427, 435 </w:t>
      </w:r>
      <w:r>
        <w:rPr>
          <w:color w:val="000000"/>
          <w:sz w:val="28"/>
          <w:szCs w:val="28"/>
        </w:rPr>
        <w:t>–</w:t>
      </w:r>
      <w:r w:rsidRPr="009F15D2">
        <w:rPr>
          <w:color w:val="000000"/>
          <w:sz w:val="28"/>
          <w:szCs w:val="28"/>
        </w:rPr>
        <w:t xml:space="preserve"> </w:t>
      </w:r>
      <w:r w:rsidR="004847C0" w:rsidRPr="009F15D2">
        <w:rPr>
          <w:color w:val="000000"/>
          <w:sz w:val="28"/>
          <w:szCs w:val="28"/>
        </w:rPr>
        <w:t>438.</w:t>
      </w:r>
    </w:p>
    <w:p w:rsidR="00172858"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Беликов</w:t>
      </w:r>
      <w:r>
        <w:rPr>
          <w:color w:val="000000"/>
          <w:sz w:val="28"/>
          <w:szCs w:val="28"/>
        </w:rPr>
        <w:t> </w:t>
      </w:r>
      <w:r w:rsidRPr="009F15D2">
        <w:rPr>
          <w:color w:val="000000"/>
          <w:sz w:val="28"/>
          <w:szCs w:val="28"/>
        </w:rPr>
        <w:t>А.А.</w:t>
      </w:r>
      <w:r>
        <w:rPr>
          <w:color w:val="000000"/>
          <w:sz w:val="28"/>
          <w:szCs w:val="28"/>
        </w:rPr>
        <w:t> </w:t>
      </w:r>
      <w:r w:rsidRPr="009F15D2">
        <w:rPr>
          <w:color w:val="000000"/>
          <w:sz w:val="28"/>
          <w:szCs w:val="28"/>
        </w:rPr>
        <w:t>Институт</w:t>
      </w:r>
      <w:r w:rsidR="00172858" w:rsidRPr="009F15D2">
        <w:rPr>
          <w:color w:val="000000"/>
          <w:sz w:val="28"/>
          <w:szCs w:val="28"/>
        </w:rPr>
        <w:t xml:space="preserve"> животноводства УААН: Микробная контаминация спермы хряков: Повышение эффективности ведения свиноводства. </w:t>
      </w:r>
      <w:r>
        <w:rPr>
          <w:color w:val="000000"/>
          <w:sz w:val="28"/>
          <w:szCs w:val="28"/>
        </w:rPr>
        <w:t xml:space="preserve">– </w:t>
      </w:r>
      <w:r w:rsidRPr="009F15D2">
        <w:rPr>
          <w:color w:val="000000"/>
          <w:sz w:val="28"/>
          <w:szCs w:val="28"/>
        </w:rPr>
        <w:t>Б</w:t>
      </w:r>
      <w:r w:rsidR="00172858" w:rsidRPr="009F15D2">
        <w:rPr>
          <w:color w:val="000000"/>
          <w:sz w:val="28"/>
          <w:szCs w:val="28"/>
        </w:rPr>
        <w:t xml:space="preserve">ыково, 1999, </w:t>
      </w:r>
      <w:r>
        <w:rPr>
          <w:color w:val="000000"/>
          <w:sz w:val="28"/>
          <w:szCs w:val="28"/>
        </w:rPr>
        <w:t>–</w:t>
      </w:r>
      <w:r w:rsidRPr="009F15D2">
        <w:rPr>
          <w:color w:val="000000"/>
          <w:sz w:val="28"/>
          <w:szCs w:val="28"/>
        </w:rPr>
        <w:t xml:space="preserve"> </w:t>
      </w:r>
      <w:r w:rsidR="00172858" w:rsidRPr="009F15D2">
        <w:rPr>
          <w:color w:val="000000"/>
          <w:sz w:val="28"/>
          <w:szCs w:val="28"/>
        </w:rPr>
        <w:t>С.</w:t>
      </w:r>
      <w:r>
        <w:rPr>
          <w:color w:val="000000"/>
          <w:sz w:val="28"/>
          <w:szCs w:val="28"/>
        </w:rPr>
        <w:t> </w:t>
      </w:r>
      <w:r w:rsidRPr="009F15D2">
        <w:rPr>
          <w:color w:val="000000"/>
          <w:sz w:val="28"/>
          <w:szCs w:val="28"/>
        </w:rPr>
        <w:t>200</w:t>
      </w:r>
      <w:r>
        <w:rPr>
          <w:color w:val="000000"/>
          <w:sz w:val="28"/>
          <w:szCs w:val="28"/>
        </w:rPr>
        <w:t>–</w:t>
      </w:r>
      <w:r w:rsidRPr="009F15D2">
        <w:rPr>
          <w:color w:val="000000"/>
          <w:sz w:val="28"/>
          <w:szCs w:val="28"/>
        </w:rPr>
        <w:t>2</w:t>
      </w:r>
      <w:r w:rsidR="00172858" w:rsidRPr="009F15D2">
        <w:rPr>
          <w:color w:val="000000"/>
          <w:sz w:val="28"/>
          <w:szCs w:val="28"/>
        </w:rPr>
        <w:t xml:space="preserve">03 </w:t>
      </w:r>
      <w:r>
        <w:rPr>
          <w:color w:val="000000"/>
          <w:sz w:val="28"/>
          <w:szCs w:val="28"/>
        </w:rPr>
        <w:t>–</w:t>
      </w:r>
      <w:r w:rsidRPr="009F15D2">
        <w:rPr>
          <w:color w:val="000000"/>
          <w:sz w:val="28"/>
          <w:szCs w:val="28"/>
        </w:rPr>
        <w:t xml:space="preserve"> </w:t>
      </w:r>
      <w:r w:rsidR="00172858" w:rsidRPr="009F15D2">
        <w:rPr>
          <w:color w:val="000000"/>
          <w:sz w:val="28"/>
          <w:szCs w:val="28"/>
        </w:rPr>
        <w:t>1999</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Биргер</w:t>
      </w:r>
      <w:r>
        <w:rPr>
          <w:color w:val="000000"/>
          <w:sz w:val="28"/>
          <w:szCs w:val="28"/>
        </w:rPr>
        <w:t> </w:t>
      </w:r>
      <w:r w:rsidRPr="009F15D2">
        <w:rPr>
          <w:color w:val="000000"/>
          <w:sz w:val="28"/>
          <w:szCs w:val="28"/>
        </w:rPr>
        <w:t>И.О.</w:t>
      </w:r>
      <w:r>
        <w:rPr>
          <w:color w:val="000000"/>
          <w:sz w:val="28"/>
          <w:szCs w:val="28"/>
        </w:rPr>
        <w:t> </w:t>
      </w:r>
      <w:r w:rsidRPr="009F15D2">
        <w:rPr>
          <w:color w:val="000000"/>
          <w:sz w:val="28"/>
          <w:szCs w:val="28"/>
        </w:rPr>
        <w:t>Методика</w:t>
      </w:r>
      <w:r w:rsidR="004847C0" w:rsidRPr="009F15D2">
        <w:rPr>
          <w:color w:val="000000"/>
          <w:sz w:val="28"/>
          <w:szCs w:val="28"/>
        </w:rPr>
        <w:t xml:space="preserve"> определения антагонизма микробов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С</w:t>
      </w:r>
      <w:r w:rsidR="004847C0" w:rsidRPr="009F15D2">
        <w:rPr>
          <w:color w:val="000000"/>
          <w:sz w:val="28"/>
          <w:szCs w:val="28"/>
        </w:rPr>
        <w:t>правочник по микробиологическим и вирусологическим методам исследования.</w:t>
      </w:r>
      <w:r>
        <w:rPr>
          <w:color w:val="000000"/>
          <w:sz w:val="28"/>
          <w:szCs w:val="28"/>
        </w:rPr>
        <w:t> –</w:t>
      </w:r>
      <w:r w:rsidRPr="009F15D2">
        <w:rPr>
          <w:color w:val="000000"/>
          <w:sz w:val="28"/>
          <w:szCs w:val="28"/>
        </w:rPr>
        <w:t xml:space="preserve"> </w:t>
      </w:r>
      <w:r w:rsidR="004847C0" w:rsidRPr="009F15D2">
        <w:rPr>
          <w:color w:val="000000"/>
          <w:sz w:val="28"/>
          <w:szCs w:val="28"/>
        </w:rPr>
        <w:t>М.</w:t>
      </w:r>
      <w:r>
        <w:rPr>
          <w:color w:val="000000"/>
          <w:sz w:val="28"/>
          <w:szCs w:val="28"/>
        </w:rPr>
        <w:t xml:space="preserve"> – «</w:t>
      </w:r>
      <w:r w:rsidRPr="009F15D2">
        <w:rPr>
          <w:color w:val="000000"/>
          <w:sz w:val="28"/>
          <w:szCs w:val="28"/>
        </w:rPr>
        <w:t>М</w:t>
      </w:r>
      <w:r w:rsidR="004847C0" w:rsidRPr="009F15D2">
        <w:rPr>
          <w:color w:val="000000"/>
          <w:sz w:val="28"/>
          <w:szCs w:val="28"/>
        </w:rPr>
        <w:t>едицина</w:t>
      </w:r>
      <w:r>
        <w:rPr>
          <w:color w:val="000000"/>
          <w:sz w:val="28"/>
          <w:szCs w:val="28"/>
        </w:rPr>
        <w:t>»</w:t>
      </w:r>
      <w:r w:rsidRPr="009F15D2">
        <w:rPr>
          <w:color w:val="000000"/>
          <w:sz w:val="28"/>
          <w:szCs w:val="28"/>
        </w:rPr>
        <w:t>.</w:t>
      </w:r>
      <w:r>
        <w:rPr>
          <w:color w:val="000000"/>
          <w:sz w:val="28"/>
          <w:szCs w:val="28"/>
        </w:rPr>
        <w:t xml:space="preserve"> – </w:t>
      </w:r>
      <w:r w:rsidRPr="009F15D2">
        <w:rPr>
          <w:color w:val="000000"/>
          <w:sz w:val="28"/>
          <w:szCs w:val="28"/>
        </w:rPr>
        <w:t>1973</w:t>
      </w:r>
      <w:r w:rsidR="004847C0" w:rsidRPr="009F15D2">
        <w:rPr>
          <w:color w:val="000000"/>
          <w:sz w:val="28"/>
          <w:szCs w:val="28"/>
        </w:rPr>
        <w:t>.</w:t>
      </w:r>
      <w:r w:rsidR="008B17BA">
        <w:rPr>
          <w:color w:val="000000"/>
          <w:sz w:val="28"/>
          <w:szCs w:val="28"/>
        </w:rPr>
        <w:t xml:space="preserve"> </w:t>
      </w:r>
      <w:r w:rsidR="004847C0" w:rsidRPr="009F15D2">
        <w:rPr>
          <w:color w:val="000000"/>
          <w:sz w:val="28"/>
          <w:szCs w:val="28"/>
        </w:rPr>
        <w:t>-</w:t>
      </w:r>
      <w:r w:rsidR="008B17BA">
        <w:rPr>
          <w:color w:val="000000"/>
          <w:sz w:val="28"/>
          <w:szCs w:val="28"/>
        </w:rPr>
        <w:t xml:space="preserve"> </w:t>
      </w:r>
      <w:r w:rsidRPr="009F15D2">
        <w:rPr>
          <w:color w:val="000000"/>
          <w:sz w:val="28"/>
          <w:szCs w:val="28"/>
        </w:rPr>
        <w:t>с.</w:t>
      </w:r>
      <w:r>
        <w:rPr>
          <w:color w:val="000000"/>
          <w:sz w:val="28"/>
          <w:szCs w:val="28"/>
        </w:rPr>
        <w:t> </w:t>
      </w:r>
      <w:r w:rsidRPr="009F15D2">
        <w:rPr>
          <w:color w:val="000000"/>
          <w:sz w:val="28"/>
          <w:szCs w:val="28"/>
        </w:rPr>
        <w:t>1</w:t>
      </w:r>
      <w:r w:rsidR="004847C0" w:rsidRPr="009F15D2">
        <w:rPr>
          <w:color w:val="000000"/>
          <w:sz w:val="28"/>
          <w:szCs w:val="28"/>
        </w:rPr>
        <w:t>21</w:t>
      </w:r>
      <w:r>
        <w:rPr>
          <w:color w:val="000000"/>
          <w:sz w:val="28"/>
          <w:szCs w:val="28"/>
        </w:rPr>
        <w:t>–</w:t>
      </w:r>
      <w:r w:rsidRPr="009F15D2">
        <w:rPr>
          <w:color w:val="000000"/>
          <w:sz w:val="28"/>
          <w:szCs w:val="28"/>
        </w:rPr>
        <w:t>1</w:t>
      </w:r>
      <w:r w:rsidR="004847C0" w:rsidRPr="009F15D2">
        <w:rPr>
          <w:color w:val="000000"/>
          <w:sz w:val="28"/>
          <w:szCs w:val="28"/>
        </w:rPr>
        <w:t>25.</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Бугров</w:t>
      </w:r>
      <w:r>
        <w:rPr>
          <w:color w:val="000000"/>
          <w:sz w:val="28"/>
          <w:szCs w:val="28"/>
        </w:rPr>
        <w:t> </w:t>
      </w:r>
      <w:r w:rsidRPr="009F15D2">
        <w:rPr>
          <w:color w:val="000000"/>
          <w:sz w:val="28"/>
          <w:szCs w:val="28"/>
        </w:rPr>
        <w:t>А.Д.</w:t>
      </w:r>
      <w:r w:rsidR="004847C0" w:rsidRPr="009F15D2">
        <w:rPr>
          <w:color w:val="000000"/>
          <w:sz w:val="28"/>
          <w:szCs w:val="28"/>
        </w:rPr>
        <w:t xml:space="preserve">, </w:t>
      </w:r>
      <w:r w:rsidRPr="009F15D2">
        <w:rPr>
          <w:color w:val="000000"/>
          <w:sz w:val="28"/>
          <w:szCs w:val="28"/>
        </w:rPr>
        <w:t>Величко</w:t>
      </w:r>
      <w:r>
        <w:rPr>
          <w:color w:val="000000"/>
          <w:sz w:val="28"/>
          <w:szCs w:val="28"/>
        </w:rPr>
        <w:t> </w:t>
      </w:r>
      <w:r w:rsidRPr="009F15D2">
        <w:rPr>
          <w:color w:val="000000"/>
          <w:sz w:val="28"/>
          <w:szCs w:val="28"/>
        </w:rPr>
        <w:t>И.М.</w:t>
      </w:r>
      <w:r w:rsidR="004847C0" w:rsidRPr="009F15D2">
        <w:rPr>
          <w:color w:val="000000"/>
          <w:sz w:val="28"/>
          <w:szCs w:val="28"/>
        </w:rPr>
        <w:t xml:space="preserve">, </w:t>
      </w:r>
      <w:r w:rsidRPr="009F15D2">
        <w:rPr>
          <w:color w:val="000000"/>
          <w:sz w:val="28"/>
          <w:szCs w:val="28"/>
        </w:rPr>
        <w:t>Теличка</w:t>
      </w:r>
      <w:r>
        <w:rPr>
          <w:color w:val="000000"/>
          <w:sz w:val="28"/>
          <w:szCs w:val="28"/>
        </w:rPr>
        <w:t> </w:t>
      </w:r>
      <w:r w:rsidRPr="009F15D2">
        <w:rPr>
          <w:color w:val="000000"/>
          <w:sz w:val="28"/>
          <w:szCs w:val="28"/>
        </w:rPr>
        <w:t>Т.А.</w:t>
      </w:r>
      <w:r w:rsidR="008B17BA">
        <w:rPr>
          <w:color w:val="000000"/>
          <w:sz w:val="28"/>
          <w:szCs w:val="28"/>
        </w:rPr>
        <w:t xml:space="preserve"> </w:t>
      </w:r>
      <w:r w:rsidRPr="009F15D2">
        <w:rPr>
          <w:color w:val="000000"/>
          <w:sz w:val="28"/>
          <w:szCs w:val="28"/>
        </w:rPr>
        <w:t>Влияние</w:t>
      </w:r>
      <w:r w:rsidR="004847C0" w:rsidRPr="009F15D2">
        <w:rPr>
          <w:color w:val="000000"/>
          <w:sz w:val="28"/>
          <w:szCs w:val="28"/>
        </w:rPr>
        <w:t xml:space="preserve"> антибиотиков на жизнеспособность эмбрионов.</w:t>
      </w:r>
      <w:r>
        <w:rPr>
          <w:color w:val="000000"/>
          <w:sz w:val="28"/>
          <w:szCs w:val="28"/>
        </w:rPr>
        <w:t> </w:t>
      </w:r>
      <w:r w:rsidRPr="009F15D2">
        <w:rPr>
          <w:color w:val="000000"/>
          <w:sz w:val="28"/>
          <w:szCs w:val="28"/>
        </w:rPr>
        <w:t>//</w:t>
      </w:r>
      <w:r w:rsidR="004847C0" w:rsidRPr="009F15D2">
        <w:rPr>
          <w:color w:val="000000"/>
          <w:sz w:val="28"/>
          <w:szCs w:val="28"/>
        </w:rPr>
        <w:t xml:space="preserve"> Тезисы докладов II Республиканской научно-производственной конференции. </w:t>
      </w:r>
      <w:r>
        <w:rPr>
          <w:color w:val="000000"/>
          <w:sz w:val="28"/>
          <w:szCs w:val="28"/>
        </w:rPr>
        <w:t>–</w:t>
      </w:r>
      <w:r w:rsidRPr="009F15D2">
        <w:rPr>
          <w:color w:val="000000"/>
          <w:sz w:val="28"/>
          <w:szCs w:val="28"/>
        </w:rPr>
        <w:t xml:space="preserve"> </w:t>
      </w:r>
      <w:r w:rsidR="004847C0" w:rsidRPr="009F15D2">
        <w:rPr>
          <w:color w:val="000000"/>
          <w:sz w:val="28"/>
          <w:szCs w:val="28"/>
        </w:rPr>
        <w:t>Львов.</w:t>
      </w:r>
      <w:r>
        <w:rPr>
          <w:color w:val="000000"/>
          <w:sz w:val="28"/>
          <w:szCs w:val="28"/>
        </w:rPr>
        <w:t xml:space="preserve"> – </w:t>
      </w:r>
      <w:r w:rsidRPr="009F15D2">
        <w:rPr>
          <w:color w:val="000000"/>
          <w:sz w:val="28"/>
          <w:szCs w:val="28"/>
        </w:rPr>
        <w:t>1988</w:t>
      </w:r>
      <w:r w:rsidR="004847C0" w:rsidRPr="009F15D2">
        <w:rPr>
          <w:color w:val="000000"/>
          <w:sz w:val="28"/>
          <w:szCs w:val="28"/>
        </w:rPr>
        <w:t xml:space="preserve">. </w:t>
      </w:r>
      <w:r>
        <w:rPr>
          <w:color w:val="000000"/>
          <w:sz w:val="28"/>
          <w:szCs w:val="28"/>
        </w:rPr>
        <w:t xml:space="preserve">– </w:t>
      </w:r>
      <w:r w:rsidRPr="009F15D2">
        <w:rPr>
          <w:color w:val="000000"/>
          <w:sz w:val="28"/>
          <w:szCs w:val="28"/>
        </w:rPr>
        <w:t>с</w:t>
      </w:r>
      <w:r w:rsidR="004847C0" w:rsidRPr="009F15D2">
        <w:rPr>
          <w:color w:val="000000"/>
          <w:sz w:val="28"/>
          <w:szCs w:val="28"/>
        </w:rPr>
        <w:t>.</w:t>
      </w:r>
      <w:r>
        <w:rPr>
          <w:color w:val="000000"/>
          <w:sz w:val="28"/>
          <w:szCs w:val="28"/>
        </w:rPr>
        <w:t> </w:t>
      </w:r>
      <w:r w:rsidRPr="009F15D2">
        <w:rPr>
          <w:color w:val="000000"/>
          <w:sz w:val="28"/>
          <w:szCs w:val="28"/>
        </w:rPr>
        <w:t>11</w:t>
      </w:r>
      <w:r>
        <w:rPr>
          <w:color w:val="000000"/>
          <w:sz w:val="28"/>
          <w:szCs w:val="28"/>
        </w:rPr>
        <w:t>–</w:t>
      </w:r>
      <w:r w:rsidRPr="009F15D2">
        <w:rPr>
          <w:color w:val="000000"/>
          <w:sz w:val="28"/>
          <w:szCs w:val="28"/>
        </w:rPr>
        <w:t>1</w:t>
      </w:r>
      <w:r w:rsidR="004847C0" w:rsidRPr="009F15D2">
        <w:rPr>
          <w:color w:val="000000"/>
          <w:sz w:val="28"/>
          <w:szCs w:val="28"/>
        </w:rPr>
        <w:t>2.</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Бугров</w:t>
      </w:r>
      <w:r>
        <w:rPr>
          <w:color w:val="000000"/>
          <w:sz w:val="28"/>
          <w:szCs w:val="28"/>
        </w:rPr>
        <w:t> </w:t>
      </w:r>
      <w:r w:rsidRPr="009F15D2">
        <w:rPr>
          <w:color w:val="000000"/>
          <w:sz w:val="28"/>
          <w:szCs w:val="28"/>
        </w:rPr>
        <w:t>А.Д.</w:t>
      </w:r>
      <w:r w:rsidR="004847C0" w:rsidRPr="009F15D2">
        <w:rPr>
          <w:color w:val="000000"/>
          <w:sz w:val="28"/>
          <w:szCs w:val="28"/>
        </w:rPr>
        <w:t xml:space="preserve">, </w:t>
      </w:r>
      <w:r w:rsidRPr="009F15D2">
        <w:rPr>
          <w:color w:val="000000"/>
          <w:sz w:val="28"/>
          <w:szCs w:val="28"/>
        </w:rPr>
        <w:t>Величко</w:t>
      </w:r>
      <w:r>
        <w:rPr>
          <w:color w:val="000000"/>
          <w:sz w:val="28"/>
          <w:szCs w:val="28"/>
        </w:rPr>
        <w:t> </w:t>
      </w:r>
      <w:r w:rsidRPr="009F15D2">
        <w:rPr>
          <w:color w:val="000000"/>
          <w:sz w:val="28"/>
          <w:szCs w:val="28"/>
        </w:rPr>
        <w:t>И.М.</w:t>
      </w:r>
      <w:r w:rsidR="008B17BA">
        <w:rPr>
          <w:color w:val="000000"/>
          <w:sz w:val="28"/>
          <w:szCs w:val="28"/>
        </w:rPr>
        <w:t xml:space="preserve"> </w:t>
      </w:r>
      <w:r w:rsidRPr="009F15D2">
        <w:rPr>
          <w:color w:val="000000"/>
          <w:sz w:val="28"/>
          <w:szCs w:val="28"/>
        </w:rPr>
        <w:t>Микробная</w:t>
      </w:r>
      <w:r w:rsidR="004847C0" w:rsidRPr="009F15D2">
        <w:rPr>
          <w:color w:val="000000"/>
          <w:sz w:val="28"/>
          <w:szCs w:val="28"/>
        </w:rPr>
        <w:t xml:space="preserve"> контаминация при трансплантации эмбрионов.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езисы докладов симпозиума по трансплантации эмбрионов крупного рогатого скота. </w:t>
      </w:r>
      <w:r>
        <w:rPr>
          <w:color w:val="000000"/>
          <w:sz w:val="28"/>
          <w:szCs w:val="28"/>
        </w:rPr>
        <w:t>–</w:t>
      </w:r>
      <w:r w:rsidRPr="009F15D2">
        <w:rPr>
          <w:color w:val="000000"/>
          <w:sz w:val="28"/>
          <w:szCs w:val="28"/>
        </w:rPr>
        <w:t xml:space="preserve"> </w:t>
      </w:r>
      <w:r w:rsidR="004847C0" w:rsidRPr="009F15D2">
        <w:rPr>
          <w:color w:val="000000"/>
          <w:sz w:val="28"/>
          <w:szCs w:val="28"/>
        </w:rPr>
        <w:t xml:space="preserve">Тарту. -1986.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3</w:t>
      </w:r>
      <w:r w:rsidR="004847C0" w:rsidRPr="009F15D2">
        <w:rPr>
          <w:color w:val="000000"/>
          <w:sz w:val="28"/>
          <w:szCs w:val="28"/>
        </w:rPr>
        <w:t>8.</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Голубева</w:t>
      </w:r>
      <w:r>
        <w:rPr>
          <w:color w:val="000000"/>
          <w:sz w:val="28"/>
          <w:szCs w:val="28"/>
        </w:rPr>
        <w:t> </w:t>
      </w:r>
      <w:r w:rsidRPr="009F15D2">
        <w:rPr>
          <w:color w:val="000000"/>
          <w:sz w:val="28"/>
          <w:szCs w:val="28"/>
        </w:rPr>
        <w:t>Е.Д.</w:t>
      </w:r>
      <w:r>
        <w:rPr>
          <w:color w:val="000000"/>
          <w:sz w:val="28"/>
          <w:szCs w:val="28"/>
        </w:rPr>
        <w:t> </w:t>
      </w:r>
      <w:r w:rsidRPr="009F15D2">
        <w:rPr>
          <w:color w:val="000000"/>
          <w:sz w:val="28"/>
          <w:szCs w:val="28"/>
        </w:rPr>
        <w:t>Применение</w:t>
      </w:r>
      <w:r w:rsidR="004847C0" w:rsidRPr="009F15D2">
        <w:rPr>
          <w:color w:val="000000"/>
          <w:sz w:val="28"/>
          <w:szCs w:val="28"/>
        </w:rPr>
        <w:t xml:space="preserve"> пенициллина и стрептомицина при бактериальной загрязненности спермы и влияния их на переживаемость спермиев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П</w:t>
      </w:r>
      <w:r w:rsidR="004847C0" w:rsidRPr="009F15D2">
        <w:rPr>
          <w:color w:val="000000"/>
          <w:sz w:val="28"/>
          <w:szCs w:val="28"/>
        </w:rPr>
        <w:t xml:space="preserve">лем. работа и повышение продуктивности в животноводстве. Минск. </w:t>
      </w:r>
      <w:r>
        <w:rPr>
          <w:color w:val="000000"/>
          <w:sz w:val="28"/>
          <w:szCs w:val="28"/>
        </w:rPr>
        <w:t>–</w:t>
      </w:r>
      <w:r w:rsidRPr="009F15D2">
        <w:rPr>
          <w:color w:val="000000"/>
          <w:sz w:val="28"/>
          <w:szCs w:val="28"/>
        </w:rPr>
        <w:t xml:space="preserve"> </w:t>
      </w:r>
      <w:r w:rsidR="004847C0" w:rsidRPr="009F15D2">
        <w:rPr>
          <w:color w:val="000000"/>
          <w:sz w:val="28"/>
          <w:szCs w:val="28"/>
        </w:rPr>
        <w:t xml:space="preserve">1965.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4</w:t>
      </w:r>
      <w:r w:rsidR="004847C0" w:rsidRPr="009F15D2">
        <w:rPr>
          <w:color w:val="000000"/>
          <w:sz w:val="28"/>
          <w:szCs w:val="28"/>
        </w:rPr>
        <w:t>9</w:t>
      </w:r>
      <w:r>
        <w:rPr>
          <w:color w:val="000000"/>
          <w:sz w:val="28"/>
          <w:szCs w:val="28"/>
        </w:rPr>
        <w:t>–</w:t>
      </w:r>
      <w:r w:rsidRPr="009F15D2">
        <w:rPr>
          <w:color w:val="000000"/>
          <w:sz w:val="28"/>
          <w:szCs w:val="28"/>
        </w:rPr>
        <w:t>5</w:t>
      </w:r>
      <w:r w:rsidR="004847C0" w:rsidRPr="009F15D2">
        <w:rPr>
          <w:color w:val="000000"/>
          <w:sz w:val="28"/>
          <w:szCs w:val="28"/>
        </w:rPr>
        <w:t>3.</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Жильцов</w:t>
      </w:r>
      <w:r>
        <w:rPr>
          <w:color w:val="000000"/>
          <w:sz w:val="28"/>
          <w:szCs w:val="28"/>
        </w:rPr>
        <w:t> </w:t>
      </w:r>
      <w:r w:rsidRPr="009F15D2">
        <w:rPr>
          <w:color w:val="000000"/>
          <w:sz w:val="28"/>
          <w:szCs w:val="28"/>
        </w:rPr>
        <w:t>Н.З.</w:t>
      </w:r>
      <w:r w:rsidR="004847C0" w:rsidRPr="009F15D2">
        <w:rPr>
          <w:color w:val="000000"/>
          <w:sz w:val="28"/>
          <w:szCs w:val="28"/>
        </w:rPr>
        <w:t xml:space="preserve">, </w:t>
      </w:r>
      <w:r w:rsidRPr="009F15D2">
        <w:rPr>
          <w:color w:val="000000"/>
          <w:sz w:val="28"/>
          <w:szCs w:val="28"/>
        </w:rPr>
        <w:t>Мадисон</w:t>
      </w:r>
      <w:r>
        <w:rPr>
          <w:color w:val="000000"/>
          <w:sz w:val="28"/>
          <w:szCs w:val="28"/>
        </w:rPr>
        <w:t> </w:t>
      </w:r>
      <w:r w:rsidRPr="009F15D2">
        <w:rPr>
          <w:color w:val="000000"/>
          <w:sz w:val="28"/>
          <w:szCs w:val="28"/>
        </w:rPr>
        <w:t>В.В.</w:t>
      </w:r>
      <w:r>
        <w:rPr>
          <w:color w:val="000000"/>
          <w:sz w:val="28"/>
          <w:szCs w:val="28"/>
        </w:rPr>
        <w:t> </w:t>
      </w:r>
      <w:r w:rsidRPr="009F15D2">
        <w:rPr>
          <w:color w:val="000000"/>
          <w:sz w:val="28"/>
          <w:szCs w:val="28"/>
        </w:rPr>
        <w:t>Трансплантация</w:t>
      </w:r>
      <w:r w:rsidR="004847C0" w:rsidRPr="009F15D2">
        <w:rPr>
          <w:color w:val="000000"/>
          <w:sz w:val="28"/>
          <w:szCs w:val="28"/>
        </w:rPr>
        <w:t xml:space="preserve"> эмбрионов в молочном скотоводств</w:t>
      </w:r>
      <w:r w:rsidRPr="009F15D2">
        <w:rPr>
          <w:color w:val="000000"/>
          <w:sz w:val="28"/>
          <w:szCs w:val="28"/>
        </w:rPr>
        <w:t>е</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Ж</w:t>
      </w:r>
      <w:r w:rsidR="004847C0" w:rsidRPr="009F15D2">
        <w:rPr>
          <w:color w:val="000000"/>
          <w:sz w:val="28"/>
          <w:szCs w:val="28"/>
        </w:rPr>
        <w:t xml:space="preserve">ивотноводство. </w:t>
      </w:r>
      <w:r>
        <w:rPr>
          <w:color w:val="000000"/>
          <w:sz w:val="28"/>
          <w:szCs w:val="28"/>
        </w:rPr>
        <w:t>–</w:t>
      </w:r>
      <w:r w:rsidRPr="009F15D2">
        <w:rPr>
          <w:color w:val="000000"/>
          <w:sz w:val="28"/>
          <w:szCs w:val="28"/>
        </w:rPr>
        <w:t xml:space="preserve"> </w:t>
      </w:r>
      <w:r w:rsidR="004847C0" w:rsidRPr="009F15D2">
        <w:rPr>
          <w:color w:val="000000"/>
          <w:sz w:val="28"/>
          <w:szCs w:val="28"/>
        </w:rPr>
        <w:t xml:space="preserve">1986.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6</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с.</w:t>
      </w:r>
      <w:r w:rsidR="008B17BA">
        <w:rPr>
          <w:color w:val="000000"/>
          <w:sz w:val="28"/>
          <w:szCs w:val="28"/>
        </w:rPr>
        <w:t xml:space="preserve"> </w:t>
      </w:r>
      <w:r w:rsidRPr="009F15D2">
        <w:rPr>
          <w:color w:val="000000"/>
          <w:sz w:val="28"/>
          <w:szCs w:val="28"/>
        </w:rPr>
        <w:t>6</w:t>
      </w:r>
      <w:r w:rsidR="004847C0" w:rsidRPr="009F15D2">
        <w:rPr>
          <w:color w:val="000000"/>
          <w:sz w:val="28"/>
          <w:szCs w:val="28"/>
        </w:rPr>
        <w:t>4.</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Завертяев</w:t>
      </w:r>
      <w:r>
        <w:rPr>
          <w:color w:val="000000"/>
          <w:sz w:val="28"/>
          <w:szCs w:val="28"/>
        </w:rPr>
        <w:t> </w:t>
      </w:r>
      <w:r w:rsidRPr="009F15D2">
        <w:rPr>
          <w:color w:val="000000"/>
          <w:sz w:val="28"/>
          <w:szCs w:val="28"/>
        </w:rPr>
        <w:t>Б.</w:t>
      </w:r>
      <w:r w:rsidR="004847C0" w:rsidRPr="009F15D2">
        <w:rPr>
          <w:color w:val="000000"/>
          <w:sz w:val="28"/>
          <w:szCs w:val="28"/>
        </w:rPr>
        <w:t>П</w:t>
      </w:r>
      <w:r w:rsidRPr="009F15D2">
        <w:rPr>
          <w:color w:val="000000"/>
          <w:sz w:val="28"/>
          <w:szCs w:val="28"/>
        </w:rPr>
        <w:t>.</w:t>
      </w:r>
      <w:r>
        <w:rPr>
          <w:color w:val="000000"/>
          <w:sz w:val="28"/>
          <w:szCs w:val="28"/>
        </w:rPr>
        <w:t> </w:t>
      </w:r>
      <w:r w:rsidRPr="009F15D2">
        <w:rPr>
          <w:color w:val="000000"/>
          <w:sz w:val="28"/>
          <w:szCs w:val="28"/>
        </w:rPr>
        <w:t>//</w:t>
      </w:r>
      <w:r w:rsidR="004847C0" w:rsidRPr="009F15D2">
        <w:rPr>
          <w:color w:val="000000"/>
          <w:sz w:val="28"/>
          <w:szCs w:val="28"/>
        </w:rPr>
        <w:t xml:space="preserve"> Значение многоплодия в скотоводстве. </w:t>
      </w:r>
      <w:r>
        <w:rPr>
          <w:color w:val="000000"/>
          <w:sz w:val="28"/>
          <w:szCs w:val="28"/>
        </w:rPr>
        <w:t xml:space="preserve">– </w:t>
      </w:r>
      <w:r w:rsidRPr="009F15D2">
        <w:rPr>
          <w:color w:val="000000"/>
          <w:sz w:val="28"/>
          <w:szCs w:val="28"/>
        </w:rPr>
        <w:t>М</w:t>
      </w:r>
      <w:r w:rsidR="004847C0" w:rsidRPr="009F15D2">
        <w:rPr>
          <w:color w:val="000000"/>
          <w:sz w:val="28"/>
          <w:szCs w:val="28"/>
        </w:rPr>
        <w:t xml:space="preserve">.: </w:t>
      </w:r>
      <w:r>
        <w:rPr>
          <w:color w:val="000000"/>
          <w:sz w:val="28"/>
          <w:szCs w:val="28"/>
        </w:rPr>
        <w:t>«</w:t>
      </w:r>
      <w:r w:rsidRPr="009F15D2">
        <w:rPr>
          <w:color w:val="000000"/>
          <w:sz w:val="28"/>
          <w:szCs w:val="28"/>
        </w:rPr>
        <w:t>Р</w:t>
      </w:r>
      <w:r w:rsidR="004847C0" w:rsidRPr="009F15D2">
        <w:rPr>
          <w:color w:val="000000"/>
          <w:sz w:val="28"/>
          <w:szCs w:val="28"/>
        </w:rPr>
        <w:t>оссельиздат</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1987.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6</w:t>
      </w:r>
      <w:r>
        <w:rPr>
          <w:color w:val="000000"/>
          <w:sz w:val="28"/>
          <w:szCs w:val="28"/>
        </w:rPr>
        <w:t>–</w:t>
      </w:r>
      <w:r w:rsidRPr="009F15D2">
        <w:rPr>
          <w:color w:val="000000"/>
          <w:sz w:val="28"/>
          <w:szCs w:val="28"/>
        </w:rPr>
        <w:t>1</w:t>
      </w:r>
      <w:r w:rsidR="004847C0" w:rsidRPr="009F15D2">
        <w:rPr>
          <w:color w:val="000000"/>
          <w:sz w:val="28"/>
          <w:szCs w:val="28"/>
        </w:rPr>
        <w:t>5.</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Завертяев</w:t>
      </w:r>
      <w:r>
        <w:rPr>
          <w:color w:val="000000"/>
          <w:sz w:val="28"/>
          <w:szCs w:val="28"/>
        </w:rPr>
        <w:t> </w:t>
      </w:r>
      <w:r w:rsidRPr="009F15D2">
        <w:rPr>
          <w:color w:val="000000"/>
          <w:sz w:val="28"/>
          <w:szCs w:val="28"/>
        </w:rPr>
        <w:t>Б.</w:t>
      </w:r>
      <w:r w:rsidR="004847C0" w:rsidRPr="009F15D2">
        <w:rPr>
          <w:color w:val="000000"/>
          <w:sz w:val="28"/>
          <w:szCs w:val="28"/>
        </w:rPr>
        <w:t>П</w:t>
      </w:r>
      <w:r w:rsidRPr="009F15D2">
        <w:rPr>
          <w:color w:val="000000"/>
          <w:sz w:val="28"/>
          <w:szCs w:val="28"/>
        </w:rPr>
        <w:t>.</w:t>
      </w:r>
      <w:r>
        <w:rPr>
          <w:color w:val="000000"/>
          <w:sz w:val="28"/>
          <w:szCs w:val="28"/>
        </w:rPr>
        <w:t> </w:t>
      </w:r>
      <w:r w:rsidRPr="009F15D2">
        <w:rPr>
          <w:color w:val="000000"/>
          <w:sz w:val="28"/>
          <w:szCs w:val="28"/>
        </w:rPr>
        <w:t>//</w:t>
      </w:r>
      <w:r w:rsidR="004847C0" w:rsidRPr="009F15D2">
        <w:rPr>
          <w:color w:val="000000"/>
          <w:sz w:val="28"/>
          <w:szCs w:val="28"/>
        </w:rPr>
        <w:t xml:space="preserve"> Биотехнология в воспроизводстве и</w:t>
      </w:r>
      <w:r w:rsidR="008B17BA">
        <w:rPr>
          <w:color w:val="000000"/>
          <w:sz w:val="28"/>
          <w:szCs w:val="28"/>
        </w:rPr>
        <w:t xml:space="preserve"> </w:t>
      </w:r>
      <w:r w:rsidR="004847C0" w:rsidRPr="009F15D2">
        <w:rPr>
          <w:color w:val="000000"/>
          <w:sz w:val="28"/>
          <w:szCs w:val="28"/>
        </w:rPr>
        <w:t>селекции</w:t>
      </w:r>
      <w:r w:rsidR="008B17BA">
        <w:rPr>
          <w:color w:val="000000"/>
          <w:sz w:val="28"/>
          <w:szCs w:val="28"/>
        </w:rPr>
        <w:t xml:space="preserve"> </w:t>
      </w:r>
      <w:r w:rsidR="004847C0" w:rsidRPr="009F15D2">
        <w:rPr>
          <w:color w:val="000000"/>
          <w:sz w:val="28"/>
          <w:szCs w:val="28"/>
        </w:rPr>
        <w:t xml:space="preserve">крупного рогатого скота. </w:t>
      </w:r>
      <w:r>
        <w:rPr>
          <w:color w:val="000000"/>
          <w:sz w:val="28"/>
          <w:szCs w:val="28"/>
        </w:rPr>
        <w:t>–</w:t>
      </w:r>
      <w:r w:rsidRPr="009F15D2">
        <w:rPr>
          <w:color w:val="000000"/>
          <w:sz w:val="28"/>
          <w:szCs w:val="28"/>
        </w:rPr>
        <w:t xml:space="preserve"> </w:t>
      </w:r>
      <w:r w:rsidR="004847C0" w:rsidRPr="009F15D2">
        <w:rPr>
          <w:color w:val="000000"/>
          <w:sz w:val="28"/>
          <w:szCs w:val="28"/>
        </w:rPr>
        <w:t>Л.</w:t>
      </w:r>
      <w:r w:rsidRPr="009F15D2">
        <w:rPr>
          <w:color w:val="000000"/>
          <w:sz w:val="28"/>
          <w:szCs w:val="28"/>
        </w:rPr>
        <w:t>:</w:t>
      </w:r>
      <w:r>
        <w:rPr>
          <w:color w:val="000000"/>
          <w:sz w:val="28"/>
          <w:szCs w:val="28"/>
        </w:rPr>
        <w:t xml:space="preserve"> «</w:t>
      </w:r>
      <w:r w:rsidRPr="009F15D2">
        <w:rPr>
          <w:color w:val="000000"/>
          <w:sz w:val="28"/>
          <w:szCs w:val="28"/>
        </w:rPr>
        <w:t>Агропромиздат</w:t>
      </w:r>
      <w:r>
        <w:rPr>
          <w:color w:val="000000"/>
          <w:sz w:val="28"/>
          <w:szCs w:val="28"/>
        </w:rPr>
        <w:t>»</w:t>
      </w:r>
      <w:r w:rsidRPr="009F15D2">
        <w:rPr>
          <w:color w:val="000000"/>
          <w:sz w:val="28"/>
          <w:szCs w:val="28"/>
        </w:rPr>
        <w:t>.</w:t>
      </w:r>
      <w:r w:rsidR="004847C0" w:rsidRPr="009F15D2">
        <w:rPr>
          <w:color w:val="000000"/>
          <w:sz w:val="28"/>
          <w:szCs w:val="28"/>
        </w:rPr>
        <w:t xml:space="preserve"> -</w:t>
      </w:r>
      <w:r w:rsidR="008B17BA">
        <w:rPr>
          <w:color w:val="000000"/>
          <w:sz w:val="28"/>
          <w:szCs w:val="28"/>
        </w:rPr>
        <w:t xml:space="preserve"> </w:t>
      </w:r>
      <w:r w:rsidR="004847C0" w:rsidRPr="009F15D2">
        <w:rPr>
          <w:color w:val="000000"/>
          <w:sz w:val="28"/>
          <w:szCs w:val="28"/>
        </w:rPr>
        <w:t>1989.</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Завирюха</w:t>
      </w:r>
      <w:r>
        <w:rPr>
          <w:color w:val="000000"/>
          <w:sz w:val="28"/>
          <w:szCs w:val="28"/>
        </w:rPr>
        <w:t> </w:t>
      </w:r>
      <w:r w:rsidRPr="009F15D2">
        <w:rPr>
          <w:color w:val="000000"/>
          <w:sz w:val="28"/>
          <w:szCs w:val="28"/>
        </w:rPr>
        <w:t>В.И.</w:t>
      </w:r>
      <w:r w:rsidR="004847C0" w:rsidRPr="009F15D2">
        <w:rPr>
          <w:color w:val="000000"/>
          <w:sz w:val="28"/>
          <w:szCs w:val="28"/>
        </w:rPr>
        <w:t xml:space="preserve">, </w:t>
      </w:r>
      <w:r w:rsidRPr="009F15D2">
        <w:rPr>
          <w:color w:val="000000"/>
          <w:sz w:val="28"/>
          <w:szCs w:val="28"/>
        </w:rPr>
        <w:t>Хомин</w:t>
      </w:r>
      <w:r>
        <w:rPr>
          <w:color w:val="000000"/>
          <w:sz w:val="28"/>
          <w:szCs w:val="28"/>
        </w:rPr>
        <w:t> </w:t>
      </w:r>
      <w:r w:rsidRPr="009F15D2">
        <w:rPr>
          <w:color w:val="000000"/>
          <w:sz w:val="28"/>
          <w:szCs w:val="28"/>
        </w:rPr>
        <w:t>С.П.</w:t>
      </w:r>
      <w:r w:rsidR="004847C0" w:rsidRPr="009F15D2">
        <w:rPr>
          <w:color w:val="000000"/>
          <w:sz w:val="28"/>
          <w:szCs w:val="28"/>
        </w:rPr>
        <w:t xml:space="preserve">, </w:t>
      </w:r>
      <w:r w:rsidRPr="009F15D2">
        <w:rPr>
          <w:color w:val="000000"/>
          <w:sz w:val="28"/>
          <w:szCs w:val="28"/>
        </w:rPr>
        <w:t>Шаловило</w:t>
      </w:r>
      <w:r>
        <w:rPr>
          <w:color w:val="000000"/>
          <w:sz w:val="28"/>
          <w:szCs w:val="28"/>
        </w:rPr>
        <w:t> </w:t>
      </w:r>
      <w:r w:rsidRPr="009F15D2">
        <w:rPr>
          <w:color w:val="000000"/>
          <w:sz w:val="28"/>
          <w:szCs w:val="28"/>
        </w:rPr>
        <w:t>С.Г.</w:t>
      </w:r>
      <w:r w:rsidR="004847C0" w:rsidRPr="009F15D2">
        <w:rPr>
          <w:color w:val="000000"/>
          <w:sz w:val="28"/>
          <w:szCs w:val="28"/>
        </w:rPr>
        <w:t xml:space="preserve">, </w:t>
      </w:r>
      <w:r w:rsidRPr="009F15D2">
        <w:rPr>
          <w:color w:val="000000"/>
          <w:sz w:val="28"/>
          <w:szCs w:val="28"/>
        </w:rPr>
        <w:t>Гамота</w:t>
      </w:r>
      <w:r>
        <w:rPr>
          <w:color w:val="000000"/>
          <w:sz w:val="28"/>
          <w:szCs w:val="28"/>
        </w:rPr>
        <w:t> </w:t>
      </w:r>
      <w:r w:rsidRPr="009F15D2">
        <w:rPr>
          <w:color w:val="000000"/>
          <w:sz w:val="28"/>
          <w:szCs w:val="28"/>
        </w:rPr>
        <w:t>А.А.</w:t>
      </w:r>
      <w:r w:rsidR="008B17BA">
        <w:rPr>
          <w:color w:val="000000"/>
          <w:sz w:val="28"/>
          <w:szCs w:val="28"/>
        </w:rPr>
        <w:t xml:space="preserve"> </w:t>
      </w:r>
      <w:r w:rsidRPr="009F15D2">
        <w:rPr>
          <w:color w:val="000000"/>
          <w:sz w:val="28"/>
          <w:szCs w:val="28"/>
        </w:rPr>
        <w:t>Профилактика</w:t>
      </w:r>
      <w:r w:rsidR="004847C0" w:rsidRPr="009F15D2">
        <w:rPr>
          <w:color w:val="000000"/>
          <w:sz w:val="28"/>
          <w:szCs w:val="28"/>
        </w:rPr>
        <w:t xml:space="preserve"> субклинических эндометритов у коров-доноров.</w:t>
      </w:r>
      <w:r>
        <w:rPr>
          <w:color w:val="000000"/>
          <w:sz w:val="28"/>
          <w:szCs w:val="28"/>
        </w:rPr>
        <w:t> </w:t>
      </w:r>
      <w:r w:rsidRPr="009F15D2">
        <w:rPr>
          <w:color w:val="000000"/>
          <w:sz w:val="28"/>
          <w:szCs w:val="28"/>
        </w:rPr>
        <w:t>//</w:t>
      </w:r>
      <w:r w:rsidR="004847C0" w:rsidRPr="009F15D2">
        <w:rPr>
          <w:color w:val="000000"/>
          <w:sz w:val="28"/>
          <w:szCs w:val="28"/>
        </w:rPr>
        <w:t xml:space="preserve"> Тезисы докладов республиканской научно-практической конференции. </w:t>
      </w:r>
      <w:r>
        <w:rPr>
          <w:color w:val="000000"/>
          <w:sz w:val="28"/>
          <w:szCs w:val="28"/>
        </w:rPr>
        <w:t>–</w:t>
      </w:r>
      <w:r w:rsidRPr="009F15D2">
        <w:rPr>
          <w:color w:val="000000"/>
          <w:sz w:val="28"/>
          <w:szCs w:val="28"/>
        </w:rPr>
        <w:t xml:space="preserve"> </w:t>
      </w:r>
      <w:r w:rsidR="004847C0" w:rsidRPr="009F15D2">
        <w:rPr>
          <w:color w:val="000000"/>
          <w:sz w:val="28"/>
          <w:szCs w:val="28"/>
        </w:rPr>
        <w:t>Львов. -1987.</w:t>
      </w:r>
      <w:r>
        <w:rPr>
          <w:color w:val="000000"/>
          <w:sz w:val="28"/>
          <w:szCs w:val="28"/>
        </w:rPr>
        <w:t> –</w:t>
      </w:r>
      <w:r w:rsidRPr="009F15D2">
        <w:rPr>
          <w:color w:val="000000"/>
          <w:sz w:val="28"/>
          <w:szCs w:val="28"/>
        </w:rPr>
        <w:t xml:space="preserve"> с.</w:t>
      </w:r>
      <w:r>
        <w:rPr>
          <w:color w:val="000000"/>
          <w:sz w:val="28"/>
          <w:szCs w:val="28"/>
        </w:rPr>
        <w:t> </w:t>
      </w:r>
      <w:r w:rsidRPr="009F15D2">
        <w:rPr>
          <w:color w:val="000000"/>
          <w:sz w:val="28"/>
          <w:szCs w:val="28"/>
        </w:rPr>
        <w:t>2</w:t>
      </w:r>
      <w:r w:rsidR="004847C0" w:rsidRPr="009F15D2">
        <w:rPr>
          <w:color w:val="000000"/>
          <w:sz w:val="28"/>
          <w:szCs w:val="28"/>
        </w:rPr>
        <w:t>8.</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Зацепилова</w:t>
      </w:r>
      <w:r>
        <w:rPr>
          <w:color w:val="000000"/>
          <w:sz w:val="28"/>
          <w:szCs w:val="28"/>
        </w:rPr>
        <w:t> </w:t>
      </w:r>
      <w:r w:rsidRPr="009F15D2">
        <w:rPr>
          <w:color w:val="000000"/>
          <w:sz w:val="28"/>
          <w:szCs w:val="28"/>
        </w:rPr>
        <w:t>Т.А.</w:t>
      </w:r>
      <w:r w:rsidR="004847C0" w:rsidRPr="009F15D2">
        <w:rPr>
          <w:color w:val="000000"/>
          <w:sz w:val="28"/>
          <w:szCs w:val="28"/>
        </w:rPr>
        <w:t xml:space="preserve">, </w:t>
      </w:r>
      <w:r w:rsidRPr="009F15D2">
        <w:rPr>
          <w:color w:val="000000"/>
          <w:sz w:val="28"/>
          <w:szCs w:val="28"/>
        </w:rPr>
        <w:t>Кудрин</w:t>
      </w:r>
      <w:r>
        <w:rPr>
          <w:color w:val="000000"/>
          <w:sz w:val="28"/>
          <w:szCs w:val="28"/>
        </w:rPr>
        <w:t> </w:t>
      </w:r>
      <w:r w:rsidRPr="009F15D2">
        <w:rPr>
          <w:color w:val="000000"/>
          <w:sz w:val="28"/>
          <w:szCs w:val="28"/>
        </w:rPr>
        <w:t>А.Н.</w:t>
      </w:r>
      <w:r w:rsidR="008B17BA">
        <w:rPr>
          <w:color w:val="000000"/>
          <w:sz w:val="28"/>
          <w:szCs w:val="28"/>
        </w:rPr>
        <w:t xml:space="preserve"> </w:t>
      </w:r>
      <w:r w:rsidRPr="009F15D2">
        <w:rPr>
          <w:color w:val="000000"/>
          <w:sz w:val="28"/>
          <w:szCs w:val="28"/>
        </w:rPr>
        <w:t>Влияние</w:t>
      </w:r>
      <w:r w:rsidR="004847C0" w:rsidRPr="009F15D2">
        <w:rPr>
          <w:color w:val="000000"/>
          <w:sz w:val="28"/>
          <w:szCs w:val="28"/>
        </w:rPr>
        <w:t xml:space="preserve"> лекарственных веществ на оплодотворенную яйцеклетку и эмбрион</w:t>
      </w:r>
      <w:r>
        <w:rPr>
          <w:color w:val="000000"/>
          <w:sz w:val="28"/>
          <w:szCs w:val="28"/>
        </w:rPr>
        <w:t> </w:t>
      </w:r>
      <w:r w:rsidRPr="009F15D2">
        <w:rPr>
          <w:color w:val="000000"/>
          <w:sz w:val="28"/>
          <w:szCs w:val="28"/>
        </w:rPr>
        <w:t>//</w:t>
      </w:r>
      <w:r w:rsidR="004847C0" w:rsidRPr="009F15D2">
        <w:rPr>
          <w:color w:val="000000"/>
          <w:sz w:val="28"/>
          <w:szCs w:val="28"/>
        </w:rPr>
        <w:t xml:space="preserve"> Фармация. </w:t>
      </w:r>
      <w:r>
        <w:rPr>
          <w:color w:val="000000"/>
          <w:sz w:val="28"/>
          <w:szCs w:val="28"/>
        </w:rPr>
        <w:t>–</w:t>
      </w:r>
      <w:r w:rsidRPr="009F15D2">
        <w:rPr>
          <w:color w:val="000000"/>
          <w:sz w:val="28"/>
          <w:szCs w:val="28"/>
        </w:rPr>
        <w:t xml:space="preserve"> </w:t>
      </w:r>
      <w:r w:rsidR="004847C0" w:rsidRPr="009F15D2">
        <w:rPr>
          <w:color w:val="000000"/>
          <w:sz w:val="28"/>
          <w:szCs w:val="28"/>
        </w:rPr>
        <w:t>1983.</w:t>
      </w:r>
      <w:r>
        <w:rPr>
          <w:color w:val="000000"/>
          <w:sz w:val="28"/>
          <w:szCs w:val="28"/>
        </w:rPr>
        <w:t> –</w:t>
      </w:r>
      <w:r w:rsidRPr="009F15D2">
        <w:rPr>
          <w:color w:val="000000"/>
          <w:sz w:val="28"/>
          <w:szCs w:val="28"/>
        </w:rPr>
        <w:t xml:space="preserve"> </w:t>
      </w:r>
      <w:r>
        <w:rPr>
          <w:color w:val="000000"/>
          <w:sz w:val="28"/>
          <w:szCs w:val="28"/>
        </w:rPr>
        <w:t>№</w:t>
      </w:r>
      <w:r w:rsidRPr="009F15D2">
        <w:rPr>
          <w:color w:val="000000"/>
          <w:sz w:val="28"/>
          <w:szCs w:val="28"/>
        </w:rPr>
        <w:t>4</w:t>
      </w:r>
      <w:r w:rsidR="004847C0" w:rsidRPr="009F15D2">
        <w:rPr>
          <w:color w:val="000000"/>
          <w:sz w:val="28"/>
          <w:szCs w:val="28"/>
        </w:rPr>
        <w:t xml:space="preserve">. </w:t>
      </w:r>
      <w:r>
        <w:rPr>
          <w:color w:val="000000"/>
          <w:sz w:val="28"/>
          <w:szCs w:val="28"/>
        </w:rPr>
        <w:t xml:space="preserve">– </w:t>
      </w:r>
      <w:r w:rsidRPr="009F15D2">
        <w:rPr>
          <w:color w:val="000000"/>
          <w:sz w:val="28"/>
          <w:szCs w:val="28"/>
        </w:rPr>
        <w:t>с.</w:t>
      </w:r>
      <w:r>
        <w:rPr>
          <w:color w:val="000000"/>
          <w:sz w:val="28"/>
          <w:szCs w:val="28"/>
        </w:rPr>
        <w:t> </w:t>
      </w:r>
      <w:r w:rsidRPr="009F15D2">
        <w:rPr>
          <w:color w:val="000000"/>
          <w:sz w:val="28"/>
          <w:szCs w:val="28"/>
        </w:rPr>
        <w:t>4</w:t>
      </w:r>
      <w:r w:rsidR="004847C0" w:rsidRPr="009F15D2">
        <w:rPr>
          <w:color w:val="000000"/>
          <w:sz w:val="28"/>
          <w:szCs w:val="28"/>
        </w:rPr>
        <w:t>8.</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Зверева</w:t>
      </w:r>
      <w:r>
        <w:rPr>
          <w:color w:val="000000"/>
          <w:sz w:val="28"/>
          <w:szCs w:val="28"/>
        </w:rPr>
        <w:t> </w:t>
      </w:r>
      <w:r w:rsidRPr="009F15D2">
        <w:rPr>
          <w:color w:val="000000"/>
          <w:sz w:val="28"/>
          <w:szCs w:val="28"/>
        </w:rPr>
        <w:t>Г.В.</w:t>
      </w:r>
      <w:r w:rsidR="004847C0" w:rsidRPr="009F15D2">
        <w:rPr>
          <w:color w:val="000000"/>
          <w:sz w:val="28"/>
          <w:szCs w:val="28"/>
        </w:rPr>
        <w:t xml:space="preserve">, </w:t>
      </w:r>
      <w:r w:rsidRPr="009F15D2">
        <w:rPr>
          <w:color w:val="000000"/>
          <w:sz w:val="28"/>
          <w:szCs w:val="28"/>
        </w:rPr>
        <w:t>Хомин</w:t>
      </w:r>
      <w:r>
        <w:rPr>
          <w:color w:val="000000"/>
          <w:sz w:val="28"/>
          <w:szCs w:val="28"/>
        </w:rPr>
        <w:t> </w:t>
      </w:r>
      <w:r w:rsidRPr="009F15D2">
        <w:rPr>
          <w:color w:val="000000"/>
          <w:sz w:val="28"/>
          <w:szCs w:val="28"/>
        </w:rPr>
        <w:t>С.П.</w:t>
      </w:r>
      <w:r w:rsidR="004847C0" w:rsidRPr="009F15D2">
        <w:rPr>
          <w:color w:val="000000"/>
          <w:sz w:val="28"/>
          <w:szCs w:val="28"/>
        </w:rPr>
        <w:t xml:space="preserve">, </w:t>
      </w:r>
      <w:r w:rsidRPr="009F15D2">
        <w:rPr>
          <w:color w:val="000000"/>
          <w:sz w:val="28"/>
          <w:szCs w:val="28"/>
        </w:rPr>
        <w:t>Завирюха</w:t>
      </w:r>
      <w:r>
        <w:rPr>
          <w:color w:val="000000"/>
          <w:sz w:val="28"/>
          <w:szCs w:val="28"/>
        </w:rPr>
        <w:t> </w:t>
      </w:r>
      <w:r w:rsidRPr="009F15D2">
        <w:rPr>
          <w:color w:val="000000"/>
          <w:sz w:val="28"/>
          <w:szCs w:val="28"/>
        </w:rPr>
        <w:t>В.И.</w:t>
      </w:r>
      <w:r w:rsidR="004847C0" w:rsidRPr="009F15D2">
        <w:rPr>
          <w:color w:val="000000"/>
          <w:sz w:val="28"/>
          <w:szCs w:val="28"/>
        </w:rPr>
        <w:t xml:space="preserve">, </w:t>
      </w:r>
      <w:r w:rsidRPr="009F15D2">
        <w:rPr>
          <w:color w:val="000000"/>
          <w:sz w:val="28"/>
          <w:szCs w:val="28"/>
        </w:rPr>
        <w:t>Шаловило</w:t>
      </w:r>
      <w:r>
        <w:rPr>
          <w:color w:val="000000"/>
          <w:sz w:val="28"/>
          <w:szCs w:val="28"/>
        </w:rPr>
        <w:t> </w:t>
      </w:r>
      <w:r w:rsidRPr="009F15D2">
        <w:rPr>
          <w:color w:val="000000"/>
          <w:sz w:val="28"/>
          <w:szCs w:val="28"/>
        </w:rPr>
        <w:t>С.Г.</w:t>
      </w:r>
      <w:r>
        <w:rPr>
          <w:color w:val="000000"/>
          <w:sz w:val="28"/>
          <w:szCs w:val="28"/>
        </w:rPr>
        <w:t>,</w:t>
      </w:r>
      <w:r w:rsidR="004847C0" w:rsidRPr="009F15D2">
        <w:rPr>
          <w:color w:val="000000"/>
          <w:sz w:val="28"/>
          <w:szCs w:val="28"/>
        </w:rPr>
        <w:t xml:space="preserve"> </w:t>
      </w:r>
      <w:r w:rsidRPr="009F15D2">
        <w:rPr>
          <w:color w:val="000000"/>
          <w:sz w:val="28"/>
          <w:szCs w:val="28"/>
        </w:rPr>
        <w:t>Гамота</w:t>
      </w:r>
      <w:r>
        <w:rPr>
          <w:color w:val="000000"/>
          <w:sz w:val="28"/>
          <w:szCs w:val="28"/>
        </w:rPr>
        <w:t> </w:t>
      </w:r>
      <w:r w:rsidRPr="009F15D2">
        <w:rPr>
          <w:color w:val="000000"/>
          <w:sz w:val="28"/>
          <w:szCs w:val="28"/>
        </w:rPr>
        <w:t>А.А.</w:t>
      </w:r>
      <w:r>
        <w:rPr>
          <w:color w:val="000000"/>
          <w:sz w:val="28"/>
          <w:szCs w:val="28"/>
        </w:rPr>
        <w:t> </w:t>
      </w:r>
      <w:r w:rsidRPr="009F15D2">
        <w:rPr>
          <w:color w:val="000000"/>
          <w:sz w:val="28"/>
          <w:szCs w:val="28"/>
        </w:rPr>
        <w:t>Ветеринарные</w:t>
      </w:r>
      <w:r w:rsidR="004847C0" w:rsidRPr="009F15D2">
        <w:rPr>
          <w:color w:val="000000"/>
          <w:sz w:val="28"/>
          <w:szCs w:val="28"/>
        </w:rPr>
        <w:t xml:space="preserve"> аспекты трансплантации эмбрионов у крупного рогатого скота</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езисы докладов республиканской научно-практической конференции. </w:t>
      </w:r>
      <w:r>
        <w:rPr>
          <w:color w:val="000000"/>
          <w:sz w:val="28"/>
          <w:szCs w:val="28"/>
        </w:rPr>
        <w:t xml:space="preserve">– </w:t>
      </w:r>
      <w:r w:rsidRPr="009F15D2">
        <w:rPr>
          <w:color w:val="000000"/>
          <w:sz w:val="28"/>
          <w:szCs w:val="28"/>
        </w:rPr>
        <w:t>Л</w:t>
      </w:r>
      <w:r w:rsidR="004847C0" w:rsidRPr="009F15D2">
        <w:rPr>
          <w:color w:val="000000"/>
          <w:sz w:val="28"/>
          <w:szCs w:val="28"/>
        </w:rPr>
        <w:t xml:space="preserve">ьвов. </w:t>
      </w:r>
      <w:r>
        <w:rPr>
          <w:color w:val="000000"/>
          <w:sz w:val="28"/>
          <w:szCs w:val="28"/>
        </w:rPr>
        <w:t>–</w:t>
      </w:r>
      <w:r w:rsidRPr="009F15D2">
        <w:rPr>
          <w:color w:val="000000"/>
          <w:sz w:val="28"/>
          <w:szCs w:val="28"/>
        </w:rPr>
        <w:t xml:space="preserve"> </w:t>
      </w:r>
      <w:r w:rsidR="004847C0" w:rsidRPr="009F15D2">
        <w:rPr>
          <w:color w:val="000000"/>
          <w:sz w:val="28"/>
          <w:szCs w:val="28"/>
        </w:rPr>
        <w:t xml:space="preserve">1987.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3</w:t>
      </w:r>
      <w:r w:rsidR="004847C0" w:rsidRPr="009F15D2">
        <w:rPr>
          <w:color w:val="000000"/>
          <w:sz w:val="28"/>
          <w:szCs w:val="28"/>
        </w:rPr>
        <w:t>0</w:t>
      </w:r>
      <w:r>
        <w:rPr>
          <w:color w:val="000000"/>
          <w:sz w:val="28"/>
          <w:szCs w:val="28"/>
        </w:rPr>
        <w:t>–</w:t>
      </w:r>
      <w:r w:rsidRPr="009F15D2">
        <w:rPr>
          <w:color w:val="000000"/>
          <w:sz w:val="28"/>
          <w:szCs w:val="28"/>
        </w:rPr>
        <w:t>3</w:t>
      </w:r>
      <w:r w:rsidR="004847C0" w:rsidRPr="009F15D2">
        <w:rPr>
          <w:color w:val="000000"/>
          <w:sz w:val="28"/>
          <w:szCs w:val="28"/>
        </w:rPr>
        <w:t>1.</w:t>
      </w:r>
    </w:p>
    <w:p w:rsidR="004847C0" w:rsidRPr="009F15D2" w:rsidRDefault="004847C0"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 xml:space="preserve">Инструкция по трансплантации эмбрионов крупного рогатого скота. </w:t>
      </w:r>
      <w:r w:rsidR="009F15D2">
        <w:rPr>
          <w:color w:val="000000"/>
          <w:sz w:val="28"/>
          <w:szCs w:val="28"/>
        </w:rPr>
        <w:t xml:space="preserve">– </w:t>
      </w:r>
      <w:r w:rsidR="009F15D2" w:rsidRPr="009F15D2">
        <w:rPr>
          <w:color w:val="000000"/>
          <w:sz w:val="28"/>
          <w:szCs w:val="28"/>
        </w:rPr>
        <w:t>М</w:t>
      </w:r>
      <w:r w:rsidRPr="009F15D2">
        <w:rPr>
          <w:color w:val="000000"/>
          <w:sz w:val="28"/>
          <w:szCs w:val="28"/>
        </w:rPr>
        <w:t xml:space="preserve">. </w:t>
      </w:r>
      <w:r w:rsidR="009F15D2">
        <w:rPr>
          <w:color w:val="000000"/>
          <w:sz w:val="28"/>
          <w:szCs w:val="28"/>
        </w:rPr>
        <w:t>–</w:t>
      </w:r>
      <w:r w:rsidR="009F15D2" w:rsidRPr="009F15D2">
        <w:rPr>
          <w:color w:val="000000"/>
          <w:sz w:val="28"/>
          <w:szCs w:val="28"/>
        </w:rPr>
        <w:t xml:space="preserve"> </w:t>
      </w:r>
      <w:r w:rsidRPr="009F15D2">
        <w:rPr>
          <w:color w:val="000000"/>
          <w:sz w:val="28"/>
          <w:szCs w:val="28"/>
        </w:rPr>
        <w:t xml:space="preserve">Госагропром СССР. </w:t>
      </w:r>
      <w:r w:rsidR="009F15D2">
        <w:rPr>
          <w:color w:val="000000"/>
          <w:sz w:val="28"/>
          <w:szCs w:val="28"/>
        </w:rPr>
        <w:t>–</w:t>
      </w:r>
      <w:r w:rsidR="009F15D2" w:rsidRPr="009F15D2">
        <w:rPr>
          <w:color w:val="000000"/>
          <w:sz w:val="28"/>
          <w:szCs w:val="28"/>
        </w:rPr>
        <w:t xml:space="preserve"> </w:t>
      </w:r>
      <w:r w:rsidRPr="009F15D2">
        <w:rPr>
          <w:color w:val="000000"/>
          <w:sz w:val="28"/>
          <w:szCs w:val="28"/>
        </w:rPr>
        <w:t>1987.</w:t>
      </w:r>
    </w:p>
    <w:p w:rsidR="006D49BE"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Качмар</w:t>
      </w:r>
      <w:r>
        <w:rPr>
          <w:color w:val="000000"/>
          <w:sz w:val="28"/>
          <w:szCs w:val="28"/>
        </w:rPr>
        <w:t> </w:t>
      </w:r>
      <w:r w:rsidRPr="009F15D2">
        <w:rPr>
          <w:color w:val="000000"/>
          <w:sz w:val="28"/>
          <w:szCs w:val="28"/>
        </w:rPr>
        <w:t>О.М.</w:t>
      </w:r>
      <w:r w:rsidR="006D49BE" w:rsidRPr="009F15D2">
        <w:rPr>
          <w:color w:val="000000"/>
          <w:sz w:val="28"/>
          <w:szCs w:val="28"/>
        </w:rPr>
        <w:t xml:space="preserve">; Авдосьева I.К.; </w:t>
      </w:r>
      <w:r w:rsidRPr="009F15D2">
        <w:rPr>
          <w:color w:val="000000"/>
          <w:sz w:val="28"/>
          <w:szCs w:val="28"/>
        </w:rPr>
        <w:t>Урус</w:t>
      </w:r>
      <w:r>
        <w:rPr>
          <w:color w:val="000000"/>
          <w:sz w:val="28"/>
          <w:szCs w:val="28"/>
        </w:rPr>
        <w:t> </w:t>
      </w:r>
      <w:r w:rsidRPr="009F15D2">
        <w:rPr>
          <w:color w:val="000000"/>
          <w:sz w:val="28"/>
          <w:szCs w:val="28"/>
        </w:rPr>
        <w:t>Р.В.</w:t>
      </w:r>
      <w:r w:rsidR="008B17BA">
        <w:rPr>
          <w:color w:val="000000"/>
          <w:sz w:val="28"/>
          <w:szCs w:val="28"/>
        </w:rPr>
        <w:t xml:space="preserve"> </w:t>
      </w:r>
      <w:r w:rsidRPr="009F15D2">
        <w:rPr>
          <w:color w:val="000000"/>
          <w:sz w:val="28"/>
          <w:szCs w:val="28"/>
        </w:rPr>
        <w:t>Виявлення</w:t>
      </w:r>
      <w:r w:rsidR="006D49BE" w:rsidRPr="009F15D2">
        <w:rPr>
          <w:color w:val="000000"/>
          <w:sz w:val="28"/>
          <w:szCs w:val="28"/>
        </w:rPr>
        <w:t xml:space="preserve"> мiкоплазм в спермi бугаiв-плiдникiв: Информ.бюл.</w:t>
      </w:r>
      <w:r w:rsidR="00873128" w:rsidRPr="009F15D2">
        <w:rPr>
          <w:color w:val="000000"/>
          <w:sz w:val="28"/>
          <w:szCs w:val="28"/>
        </w:rPr>
        <w:t xml:space="preserve"> </w:t>
      </w:r>
      <w:r w:rsidR="006D49BE" w:rsidRPr="009F15D2">
        <w:rPr>
          <w:color w:val="000000"/>
          <w:sz w:val="28"/>
          <w:szCs w:val="28"/>
        </w:rPr>
        <w:t>/</w:t>
      </w:r>
      <w:r w:rsidR="00873128" w:rsidRPr="009F15D2">
        <w:rPr>
          <w:color w:val="000000"/>
          <w:sz w:val="28"/>
          <w:szCs w:val="28"/>
        </w:rPr>
        <w:t xml:space="preserve"> </w:t>
      </w:r>
      <w:r w:rsidR="006D49BE" w:rsidRPr="009F15D2">
        <w:rPr>
          <w:color w:val="000000"/>
          <w:sz w:val="28"/>
          <w:szCs w:val="28"/>
        </w:rPr>
        <w:t>Укр.</w:t>
      </w:r>
      <w:r w:rsidRPr="009F15D2">
        <w:rPr>
          <w:color w:val="000000"/>
          <w:sz w:val="28"/>
          <w:szCs w:val="28"/>
        </w:rPr>
        <w:t>акад.</w:t>
      </w:r>
      <w:r>
        <w:rPr>
          <w:color w:val="000000"/>
          <w:sz w:val="28"/>
          <w:szCs w:val="28"/>
        </w:rPr>
        <w:t xml:space="preserve"> </w:t>
      </w:r>
      <w:r w:rsidRPr="009F15D2">
        <w:rPr>
          <w:color w:val="000000"/>
          <w:sz w:val="28"/>
          <w:szCs w:val="28"/>
        </w:rPr>
        <w:t>аграр.</w:t>
      </w:r>
      <w:r>
        <w:rPr>
          <w:color w:val="000000"/>
          <w:sz w:val="28"/>
          <w:szCs w:val="28"/>
        </w:rPr>
        <w:t xml:space="preserve"> </w:t>
      </w:r>
      <w:r w:rsidRPr="009F15D2">
        <w:rPr>
          <w:color w:val="000000"/>
          <w:sz w:val="28"/>
          <w:szCs w:val="28"/>
        </w:rPr>
        <w:t>н</w:t>
      </w:r>
      <w:r w:rsidR="006D49BE" w:rsidRPr="009F15D2">
        <w:rPr>
          <w:color w:val="000000"/>
          <w:sz w:val="28"/>
          <w:szCs w:val="28"/>
        </w:rPr>
        <w:t>аук.</w:t>
      </w:r>
      <w:r w:rsidR="00873128" w:rsidRPr="009F15D2">
        <w:rPr>
          <w:color w:val="000000"/>
          <w:sz w:val="28"/>
          <w:szCs w:val="28"/>
        </w:rPr>
        <w:t xml:space="preserve"> </w:t>
      </w:r>
      <w:r w:rsidR="006D49BE" w:rsidRPr="009F15D2">
        <w:rPr>
          <w:color w:val="000000"/>
          <w:sz w:val="28"/>
          <w:szCs w:val="28"/>
        </w:rPr>
        <w:t>Ин</w:t>
      </w:r>
      <w:r>
        <w:rPr>
          <w:color w:val="000000"/>
          <w:sz w:val="28"/>
          <w:szCs w:val="28"/>
        </w:rPr>
        <w:noBreakHyphen/>
      </w:r>
      <w:r w:rsidRPr="009F15D2">
        <w:rPr>
          <w:color w:val="000000"/>
          <w:sz w:val="28"/>
          <w:szCs w:val="28"/>
        </w:rPr>
        <w:t>т эксперим.</w:t>
      </w:r>
      <w:r>
        <w:rPr>
          <w:color w:val="000000"/>
          <w:sz w:val="28"/>
          <w:szCs w:val="28"/>
        </w:rPr>
        <w:t xml:space="preserve"> </w:t>
      </w:r>
      <w:r w:rsidRPr="009F15D2">
        <w:rPr>
          <w:color w:val="000000"/>
          <w:sz w:val="28"/>
          <w:szCs w:val="28"/>
        </w:rPr>
        <w:t>клинич.</w:t>
      </w:r>
      <w:r>
        <w:rPr>
          <w:color w:val="000000"/>
          <w:sz w:val="28"/>
          <w:szCs w:val="28"/>
        </w:rPr>
        <w:t xml:space="preserve"> </w:t>
      </w:r>
      <w:r w:rsidRPr="009F15D2">
        <w:rPr>
          <w:color w:val="000000"/>
          <w:sz w:val="28"/>
          <w:szCs w:val="28"/>
        </w:rPr>
        <w:t>вет.</w:t>
      </w:r>
      <w:r>
        <w:rPr>
          <w:color w:val="000000"/>
          <w:sz w:val="28"/>
          <w:szCs w:val="28"/>
        </w:rPr>
        <w:t xml:space="preserve"> </w:t>
      </w:r>
      <w:r w:rsidRPr="009F15D2">
        <w:rPr>
          <w:color w:val="000000"/>
          <w:sz w:val="28"/>
          <w:szCs w:val="28"/>
        </w:rPr>
        <w:t>м</w:t>
      </w:r>
      <w:r w:rsidR="006D49BE" w:rsidRPr="009F15D2">
        <w:rPr>
          <w:color w:val="000000"/>
          <w:sz w:val="28"/>
          <w:szCs w:val="28"/>
        </w:rPr>
        <w:t xml:space="preserve">едицины, 1994, </w:t>
      </w:r>
      <w:r>
        <w:rPr>
          <w:color w:val="000000"/>
          <w:sz w:val="28"/>
          <w:szCs w:val="28"/>
        </w:rPr>
        <w:t>–</w:t>
      </w:r>
      <w:r w:rsidRPr="009F15D2">
        <w:rPr>
          <w:color w:val="000000"/>
          <w:sz w:val="28"/>
          <w:szCs w:val="28"/>
        </w:rPr>
        <w:t xml:space="preserve"> </w:t>
      </w:r>
      <w:r w:rsidR="006D49BE" w:rsidRPr="009F15D2">
        <w:rPr>
          <w:color w:val="000000"/>
          <w:sz w:val="28"/>
          <w:szCs w:val="28"/>
        </w:rPr>
        <w:t>С.</w:t>
      </w:r>
      <w:r>
        <w:rPr>
          <w:color w:val="000000"/>
          <w:sz w:val="28"/>
          <w:szCs w:val="28"/>
        </w:rPr>
        <w:t> </w:t>
      </w:r>
      <w:r w:rsidRPr="009F15D2">
        <w:rPr>
          <w:color w:val="000000"/>
          <w:sz w:val="28"/>
          <w:szCs w:val="28"/>
        </w:rPr>
        <w:t>250</w:t>
      </w:r>
      <w:r>
        <w:rPr>
          <w:color w:val="000000"/>
          <w:sz w:val="28"/>
          <w:szCs w:val="28"/>
        </w:rPr>
        <w:t>–</w:t>
      </w:r>
      <w:r w:rsidRPr="009F15D2">
        <w:rPr>
          <w:color w:val="000000"/>
          <w:sz w:val="28"/>
          <w:szCs w:val="28"/>
        </w:rPr>
        <w:t>1</w:t>
      </w:r>
      <w:r w:rsidR="006D49BE" w:rsidRPr="009F15D2">
        <w:rPr>
          <w:color w:val="000000"/>
          <w:sz w:val="28"/>
          <w:szCs w:val="28"/>
        </w:rPr>
        <w:t>994</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Квасницкий</w:t>
      </w:r>
      <w:r>
        <w:rPr>
          <w:color w:val="000000"/>
          <w:sz w:val="28"/>
          <w:szCs w:val="28"/>
        </w:rPr>
        <w:t> </w:t>
      </w:r>
      <w:r w:rsidRPr="009F15D2">
        <w:rPr>
          <w:color w:val="000000"/>
          <w:sz w:val="28"/>
          <w:szCs w:val="28"/>
        </w:rPr>
        <w:t>А.В.</w:t>
      </w:r>
      <w:r>
        <w:rPr>
          <w:color w:val="000000"/>
          <w:sz w:val="28"/>
          <w:szCs w:val="28"/>
        </w:rPr>
        <w:t> </w:t>
      </w:r>
      <w:r w:rsidRPr="009F15D2">
        <w:rPr>
          <w:color w:val="000000"/>
          <w:sz w:val="28"/>
          <w:szCs w:val="28"/>
        </w:rPr>
        <w:t>Опыт</w:t>
      </w:r>
      <w:r w:rsidR="004847C0" w:rsidRPr="009F15D2">
        <w:rPr>
          <w:color w:val="000000"/>
          <w:sz w:val="28"/>
          <w:szCs w:val="28"/>
        </w:rPr>
        <w:t xml:space="preserve"> межпородной пересадки яйцеклеток.</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С</w:t>
      </w:r>
      <w:r w:rsidR="004847C0" w:rsidRPr="009F15D2">
        <w:rPr>
          <w:color w:val="000000"/>
          <w:sz w:val="28"/>
          <w:szCs w:val="28"/>
        </w:rPr>
        <w:t xml:space="preserve">оветская зоотехния. </w:t>
      </w:r>
      <w:r>
        <w:rPr>
          <w:color w:val="000000"/>
          <w:sz w:val="28"/>
          <w:szCs w:val="28"/>
        </w:rPr>
        <w:t>–</w:t>
      </w:r>
      <w:r w:rsidRPr="009F15D2">
        <w:rPr>
          <w:color w:val="000000"/>
          <w:sz w:val="28"/>
          <w:szCs w:val="28"/>
        </w:rPr>
        <w:t xml:space="preserve"> </w:t>
      </w:r>
      <w:r w:rsidR="004847C0" w:rsidRPr="009F15D2">
        <w:rPr>
          <w:color w:val="000000"/>
          <w:sz w:val="28"/>
          <w:szCs w:val="28"/>
        </w:rPr>
        <w:t xml:space="preserve">1951.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1</w:t>
      </w:r>
      <w:r w:rsidR="004847C0" w:rsidRPr="009F15D2">
        <w:rPr>
          <w:color w:val="000000"/>
          <w:sz w:val="28"/>
          <w:szCs w:val="28"/>
        </w:rPr>
        <w:t xml:space="preserve">9.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5</w:t>
      </w:r>
      <w:r w:rsidR="004847C0" w:rsidRPr="009F15D2">
        <w:rPr>
          <w:color w:val="000000"/>
          <w:sz w:val="28"/>
          <w:szCs w:val="28"/>
        </w:rPr>
        <w:t>0</w:t>
      </w:r>
      <w:r>
        <w:rPr>
          <w:color w:val="000000"/>
          <w:sz w:val="28"/>
          <w:szCs w:val="28"/>
        </w:rPr>
        <w:t>–</w:t>
      </w:r>
      <w:r w:rsidRPr="009F15D2">
        <w:rPr>
          <w:color w:val="000000"/>
          <w:sz w:val="28"/>
          <w:szCs w:val="28"/>
        </w:rPr>
        <w:t>5</w:t>
      </w:r>
      <w:r w:rsidR="004847C0" w:rsidRPr="009F15D2">
        <w:rPr>
          <w:color w:val="000000"/>
          <w:sz w:val="28"/>
          <w:szCs w:val="28"/>
        </w:rPr>
        <w:t>2.</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Квасницкий</w:t>
      </w:r>
      <w:r>
        <w:rPr>
          <w:color w:val="000000"/>
          <w:sz w:val="28"/>
          <w:szCs w:val="28"/>
        </w:rPr>
        <w:t> </w:t>
      </w:r>
      <w:r w:rsidRPr="009F15D2">
        <w:rPr>
          <w:color w:val="000000"/>
          <w:sz w:val="28"/>
          <w:szCs w:val="28"/>
        </w:rPr>
        <w:t>А.В.</w:t>
      </w:r>
      <w:r w:rsidR="004847C0" w:rsidRPr="009F15D2">
        <w:rPr>
          <w:color w:val="000000"/>
          <w:sz w:val="28"/>
          <w:szCs w:val="28"/>
        </w:rPr>
        <w:t xml:space="preserve">, </w:t>
      </w:r>
      <w:r w:rsidRPr="009F15D2">
        <w:rPr>
          <w:color w:val="000000"/>
          <w:sz w:val="28"/>
          <w:szCs w:val="28"/>
        </w:rPr>
        <w:t>Мартыненко</w:t>
      </w:r>
      <w:r>
        <w:rPr>
          <w:color w:val="000000"/>
          <w:sz w:val="28"/>
          <w:szCs w:val="28"/>
        </w:rPr>
        <w:t> </w:t>
      </w:r>
      <w:r w:rsidRPr="009F15D2">
        <w:rPr>
          <w:color w:val="000000"/>
          <w:sz w:val="28"/>
          <w:szCs w:val="28"/>
        </w:rPr>
        <w:t>Н.А.</w:t>
      </w:r>
      <w:r w:rsidR="004847C0" w:rsidRPr="009F15D2">
        <w:rPr>
          <w:color w:val="000000"/>
          <w:sz w:val="28"/>
          <w:szCs w:val="28"/>
        </w:rPr>
        <w:t xml:space="preserve">, </w:t>
      </w:r>
      <w:r w:rsidRPr="009F15D2">
        <w:rPr>
          <w:color w:val="000000"/>
          <w:sz w:val="28"/>
          <w:szCs w:val="28"/>
        </w:rPr>
        <w:t>Близнюченко</w:t>
      </w:r>
      <w:r>
        <w:rPr>
          <w:color w:val="000000"/>
          <w:sz w:val="28"/>
          <w:szCs w:val="28"/>
        </w:rPr>
        <w:t> </w:t>
      </w:r>
      <w:r w:rsidRPr="009F15D2">
        <w:rPr>
          <w:color w:val="000000"/>
          <w:sz w:val="28"/>
          <w:szCs w:val="28"/>
        </w:rPr>
        <w:t>А.Г.</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рансплантация эмбрионов и генная инженерия в животноводстве. </w:t>
      </w:r>
      <w:r>
        <w:rPr>
          <w:color w:val="000000"/>
          <w:sz w:val="28"/>
          <w:szCs w:val="28"/>
        </w:rPr>
        <w:t>–</w:t>
      </w:r>
      <w:r w:rsidRPr="009F15D2">
        <w:rPr>
          <w:color w:val="000000"/>
          <w:sz w:val="28"/>
          <w:szCs w:val="28"/>
        </w:rPr>
        <w:t xml:space="preserve"> </w:t>
      </w:r>
      <w:r w:rsidR="004847C0" w:rsidRPr="009F15D2">
        <w:rPr>
          <w:color w:val="000000"/>
          <w:sz w:val="28"/>
          <w:szCs w:val="28"/>
        </w:rPr>
        <w:t>Киев.: Урожай. -1988.</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Клинский</w:t>
      </w:r>
      <w:r>
        <w:rPr>
          <w:color w:val="000000"/>
          <w:sz w:val="28"/>
          <w:szCs w:val="28"/>
        </w:rPr>
        <w:t> </w:t>
      </w:r>
      <w:r w:rsidRPr="009F15D2">
        <w:rPr>
          <w:color w:val="000000"/>
          <w:sz w:val="28"/>
          <w:szCs w:val="28"/>
        </w:rPr>
        <w:t>Ю.</w:t>
      </w:r>
      <w:r w:rsidR="004847C0" w:rsidRPr="009F15D2">
        <w:rPr>
          <w:color w:val="000000"/>
          <w:sz w:val="28"/>
          <w:szCs w:val="28"/>
        </w:rPr>
        <w:t>,</w:t>
      </w:r>
      <w:r>
        <w:rPr>
          <w:color w:val="000000"/>
          <w:sz w:val="28"/>
          <w:szCs w:val="28"/>
        </w:rPr>
        <w:t xml:space="preserve"> </w:t>
      </w:r>
      <w:r w:rsidRPr="009F15D2">
        <w:rPr>
          <w:color w:val="000000"/>
          <w:sz w:val="28"/>
          <w:szCs w:val="28"/>
        </w:rPr>
        <w:t>Сергеев</w:t>
      </w:r>
      <w:r>
        <w:rPr>
          <w:color w:val="000000"/>
          <w:sz w:val="28"/>
          <w:szCs w:val="28"/>
        </w:rPr>
        <w:t> </w:t>
      </w:r>
      <w:r w:rsidRPr="009F15D2">
        <w:rPr>
          <w:color w:val="000000"/>
          <w:sz w:val="28"/>
          <w:szCs w:val="28"/>
        </w:rPr>
        <w:t>Н.</w:t>
      </w:r>
      <w:r w:rsidR="004847C0" w:rsidRPr="009F15D2">
        <w:rPr>
          <w:color w:val="000000"/>
          <w:sz w:val="28"/>
          <w:szCs w:val="28"/>
        </w:rPr>
        <w:t>,</w:t>
      </w:r>
      <w:r>
        <w:rPr>
          <w:color w:val="000000"/>
          <w:sz w:val="28"/>
          <w:szCs w:val="28"/>
        </w:rPr>
        <w:t xml:space="preserve"> </w:t>
      </w:r>
      <w:r w:rsidR="004847C0" w:rsidRPr="009F15D2">
        <w:rPr>
          <w:color w:val="000000"/>
          <w:sz w:val="28"/>
          <w:szCs w:val="28"/>
        </w:rPr>
        <w:t>Шихов</w:t>
      </w:r>
      <w:r>
        <w:rPr>
          <w:color w:val="000000"/>
          <w:sz w:val="28"/>
          <w:szCs w:val="28"/>
        </w:rPr>
        <w:t xml:space="preserve"> </w:t>
      </w:r>
      <w:r w:rsidR="004847C0" w:rsidRPr="009F15D2">
        <w:rPr>
          <w:color w:val="000000"/>
          <w:sz w:val="28"/>
          <w:szCs w:val="28"/>
        </w:rPr>
        <w:t>И.</w:t>
      </w:r>
      <w:r>
        <w:rPr>
          <w:color w:val="000000"/>
          <w:sz w:val="28"/>
          <w:szCs w:val="28"/>
        </w:rPr>
        <w:t xml:space="preserve"> </w:t>
      </w:r>
      <w:r w:rsidR="004847C0" w:rsidRPr="009F15D2">
        <w:rPr>
          <w:color w:val="000000"/>
          <w:sz w:val="28"/>
          <w:szCs w:val="28"/>
        </w:rPr>
        <w:t>Теленок</w:t>
      </w:r>
      <w:r>
        <w:rPr>
          <w:color w:val="000000"/>
          <w:sz w:val="28"/>
          <w:szCs w:val="28"/>
        </w:rPr>
        <w:t xml:space="preserve"> </w:t>
      </w:r>
      <w:r w:rsidR="004847C0" w:rsidRPr="009F15D2">
        <w:rPr>
          <w:color w:val="000000"/>
          <w:sz w:val="28"/>
          <w:szCs w:val="28"/>
        </w:rPr>
        <w:t>из замораживанного эмбриона</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Ж</w:t>
      </w:r>
      <w:r w:rsidR="004847C0" w:rsidRPr="009F15D2">
        <w:rPr>
          <w:color w:val="000000"/>
          <w:sz w:val="28"/>
          <w:szCs w:val="28"/>
        </w:rPr>
        <w:t>ивотноводство.</w:t>
      </w:r>
      <w:r>
        <w:rPr>
          <w:color w:val="000000"/>
          <w:sz w:val="28"/>
          <w:szCs w:val="28"/>
        </w:rPr>
        <w:t> –</w:t>
      </w:r>
      <w:r w:rsidRPr="009F15D2">
        <w:rPr>
          <w:color w:val="000000"/>
          <w:sz w:val="28"/>
          <w:szCs w:val="28"/>
        </w:rPr>
        <w:t xml:space="preserve"> </w:t>
      </w:r>
      <w:r w:rsidR="004847C0" w:rsidRPr="009F15D2">
        <w:rPr>
          <w:color w:val="000000"/>
          <w:sz w:val="28"/>
          <w:szCs w:val="28"/>
        </w:rPr>
        <w:t xml:space="preserve">1980.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7</w:t>
      </w:r>
      <w:r w:rsidR="004847C0" w:rsidRPr="009F15D2">
        <w:rPr>
          <w:color w:val="000000"/>
          <w:sz w:val="28"/>
          <w:szCs w:val="28"/>
        </w:rPr>
        <w:t xml:space="preserve">. </w:t>
      </w:r>
      <w:r>
        <w:rPr>
          <w:color w:val="000000"/>
          <w:sz w:val="28"/>
          <w:szCs w:val="28"/>
        </w:rPr>
        <w:t xml:space="preserve">– </w:t>
      </w:r>
      <w:r w:rsidRPr="009F15D2">
        <w:rPr>
          <w:color w:val="000000"/>
          <w:sz w:val="28"/>
          <w:szCs w:val="28"/>
        </w:rPr>
        <w:t>с</w:t>
      </w:r>
      <w:r w:rsidR="004847C0" w:rsidRPr="009F15D2">
        <w:rPr>
          <w:color w:val="000000"/>
          <w:sz w:val="28"/>
          <w:szCs w:val="28"/>
        </w:rPr>
        <w:t>.</w:t>
      </w:r>
      <w:r>
        <w:rPr>
          <w:color w:val="000000"/>
          <w:sz w:val="28"/>
          <w:szCs w:val="28"/>
        </w:rPr>
        <w:t> </w:t>
      </w:r>
      <w:r w:rsidRPr="009F15D2">
        <w:rPr>
          <w:color w:val="000000"/>
          <w:sz w:val="28"/>
          <w:szCs w:val="28"/>
        </w:rPr>
        <w:t>35</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Ковалев</w:t>
      </w:r>
      <w:r>
        <w:rPr>
          <w:color w:val="000000"/>
          <w:sz w:val="28"/>
          <w:szCs w:val="28"/>
        </w:rPr>
        <w:t> </w:t>
      </w:r>
      <w:r w:rsidRPr="009F15D2">
        <w:rPr>
          <w:color w:val="000000"/>
          <w:sz w:val="28"/>
          <w:szCs w:val="28"/>
        </w:rPr>
        <w:t>В.Ф.</w:t>
      </w:r>
      <w:r w:rsidR="004847C0" w:rsidRPr="009F15D2">
        <w:rPr>
          <w:color w:val="000000"/>
          <w:sz w:val="28"/>
          <w:szCs w:val="28"/>
        </w:rPr>
        <w:t xml:space="preserve">, </w:t>
      </w:r>
      <w:r w:rsidRPr="009F15D2">
        <w:rPr>
          <w:color w:val="000000"/>
          <w:sz w:val="28"/>
          <w:szCs w:val="28"/>
        </w:rPr>
        <w:t>Волков</w:t>
      </w:r>
      <w:r>
        <w:rPr>
          <w:color w:val="000000"/>
          <w:sz w:val="28"/>
          <w:szCs w:val="28"/>
        </w:rPr>
        <w:t> </w:t>
      </w:r>
      <w:r w:rsidRPr="009F15D2">
        <w:rPr>
          <w:color w:val="000000"/>
          <w:sz w:val="28"/>
          <w:szCs w:val="28"/>
        </w:rPr>
        <w:t>И.Б.</w:t>
      </w:r>
      <w:r w:rsidR="004847C0" w:rsidRPr="009F15D2">
        <w:rPr>
          <w:color w:val="000000"/>
          <w:sz w:val="28"/>
          <w:szCs w:val="28"/>
        </w:rPr>
        <w:t xml:space="preserve">, </w:t>
      </w:r>
      <w:r w:rsidRPr="009F15D2">
        <w:rPr>
          <w:color w:val="000000"/>
          <w:sz w:val="28"/>
          <w:szCs w:val="28"/>
        </w:rPr>
        <w:t>Виолин</w:t>
      </w:r>
      <w:r>
        <w:rPr>
          <w:color w:val="000000"/>
          <w:sz w:val="28"/>
          <w:szCs w:val="28"/>
        </w:rPr>
        <w:t> </w:t>
      </w:r>
      <w:r w:rsidRPr="009F15D2">
        <w:rPr>
          <w:color w:val="000000"/>
          <w:sz w:val="28"/>
          <w:szCs w:val="28"/>
        </w:rPr>
        <w:t>Б.В.</w:t>
      </w:r>
      <w:r w:rsidR="004847C0" w:rsidRPr="009F15D2">
        <w:rPr>
          <w:color w:val="000000"/>
          <w:sz w:val="28"/>
          <w:szCs w:val="28"/>
        </w:rPr>
        <w:t xml:space="preserve"> и соавт. Антибиотики, сульфаниламиды и нитрофураны</w:t>
      </w:r>
      <w:r>
        <w:rPr>
          <w:color w:val="000000"/>
          <w:sz w:val="28"/>
          <w:szCs w:val="28"/>
        </w:rPr>
        <w:t> </w:t>
      </w:r>
      <w:r w:rsidRPr="009F15D2">
        <w:rPr>
          <w:color w:val="000000"/>
          <w:sz w:val="28"/>
          <w:szCs w:val="28"/>
        </w:rPr>
        <w:t>//</w:t>
      </w:r>
      <w:r w:rsidR="004847C0" w:rsidRPr="009F15D2">
        <w:rPr>
          <w:color w:val="000000"/>
          <w:sz w:val="28"/>
          <w:szCs w:val="28"/>
        </w:rPr>
        <w:t xml:space="preserve"> Справочник. </w:t>
      </w:r>
      <w:r>
        <w:rPr>
          <w:color w:val="000000"/>
          <w:sz w:val="28"/>
          <w:szCs w:val="28"/>
        </w:rPr>
        <w:t xml:space="preserve">– </w:t>
      </w:r>
      <w:r w:rsidRPr="009F15D2">
        <w:rPr>
          <w:color w:val="000000"/>
          <w:sz w:val="28"/>
          <w:szCs w:val="28"/>
        </w:rPr>
        <w:t>М</w:t>
      </w:r>
      <w:r w:rsidR="004847C0" w:rsidRPr="009F15D2">
        <w:rPr>
          <w:color w:val="000000"/>
          <w:sz w:val="28"/>
          <w:szCs w:val="28"/>
        </w:rPr>
        <w:t xml:space="preserve">. ВО </w:t>
      </w:r>
      <w:r>
        <w:rPr>
          <w:color w:val="000000"/>
          <w:sz w:val="28"/>
          <w:szCs w:val="28"/>
        </w:rPr>
        <w:t>«</w:t>
      </w:r>
      <w:r w:rsidRPr="009F15D2">
        <w:rPr>
          <w:color w:val="000000"/>
          <w:sz w:val="28"/>
          <w:szCs w:val="28"/>
        </w:rPr>
        <w:t>А</w:t>
      </w:r>
      <w:r w:rsidR="004847C0" w:rsidRPr="009F15D2">
        <w:rPr>
          <w:color w:val="000000"/>
          <w:sz w:val="28"/>
          <w:szCs w:val="28"/>
        </w:rPr>
        <w:t>гропромиздат</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1988.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40</w:t>
      </w:r>
      <w:r>
        <w:rPr>
          <w:color w:val="000000"/>
          <w:sz w:val="28"/>
          <w:szCs w:val="28"/>
        </w:rPr>
        <w:t>–</w:t>
      </w:r>
      <w:r w:rsidRPr="009F15D2">
        <w:rPr>
          <w:color w:val="000000"/>
          <w:sz w:val="28"/>
          <w:szCs w:val="28"/>
        </w:rPr>
        <w:t>4</w:t>
      </w:r>
      <w:r w:rsidR="004847C0" w:rsidRPr="009F15D2">
        <w:rPr>
          <w:color w:val="000000"/>
          <w:sz w:val="28"/>
          <w:szCs w:val="28"/>
        </w:rPr>
        <w:t>1.</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Козловский</w:t>
      </w:r>
      <w:r>
        <w:rPr>
          <w:color w:val="000000"/>
          <w:sz w:val="28"/>
          <w:szCs w:val="28"/>
        </w:rPr>
        <w:t> </w:t>
      </w:r>
      <w:r w:rsidRPr="009F15D2">
        <w:rPr>
          <w:color w:val="000000"/>
          <w:sz w:val="28"/>
          <w:szCs w:val="28"/>
        </w:rPr>
        <w:t>Е.В.</w:t>
      </w:r>
      <w:r w:rsidR="004847C0" w:rsidRPr="009F15D2">
        <w:rPr>
          <w:color w:val="000000"/>
          <w:sz w:val="28"/>
          <w:szCs w:val="28"/>
        </w:rPr>
        <w:t xml:space="preserve">, </w:t>
      </w:r>
      <w:r w:rsidRPr="009F15D2">
        <w:rPr>
          <w:color w:val="000000"/>
          <w:sz w:val="28"/>
          <w:szCs w:val="28"/>
        </w:rPr>
        <w:t>Емельяненко</w:t>
      </w:r>
      <w:r>
        <w:rPr>
          <w:color w:val="000000"/>
          <w:sz w:val="28"/>
          <w:szCs w:val="28"/>
        </w:rPr>
        <w:t> </w:t>
      </w:r>
      <w:r w:rsidRPr="009F15D2">
        <w:rPr>
          <w:color w:val="000000"/>
          <w:sz w:val="28"/>
          <w:szCs w:val="28"/>
        </w:rPr>
        <w:t>П.А.</w:t>
      </w:r>
      <w:r>
        <w:rPr>
          <w:color w:val="000000"/>
          <w:sz w:val="28"/>
          <w:szCs w:val="28"/>
        </w:rPr>
        <w:t> </w:t>
      </w:r>
      <w:r w:rsidRPr="009F15D2">
        <w:rPr>
          <w:color w:val="000000"/>
          <w:sz w:val="28"/>
          <w:szCs w:val="28"/>
        </w:rPr>
        <w:t>Микрофлора</w:t>
      </w:r>
      <w:r w:rsidR="004847C0" w:rsidRPr="009F15D2">
        <w:rPr>
          <w:color w:val="000000"/>
          <w:sz w:val="28"/>
          <w:szCs w:val="28"/>
        </w:rPr>
        <w:t xml:space="preserve"> тела с.</w:t>
      </w:r>
      <w:r>
        <w:rPr>
          <w:color w:val="000000"/>
          <w:sz w:val="28"/>
          <w:szCs w:val="28"/>
        </w:rPr>
        <w:noBreakHyphen/>
      </w:r>
      <w:r w:rsidRPr="009F15D2">
        <w:rPr>
          <w:color w:val="000000"/>
          <w:sz w:val="28"/>
          <w:szCs w:val="28"/>
        </w:rPr>
        <w:t>х.</w:t>
      </w:r>
      <w:r w:rsidR="008B17BA">
        <w:rPr>
          <w:color w:val="000000"/>
          <w:sz w:val="28"/>
          <w:szCs w:val="28"/>
        </w:rPr>
        <w:t xml:space="preserve"> </w:t>
      </w:r>
      <w:r w:rsidR="004847C0" w:rsidRPr="009F15D2">
        <w:rPr>
          <w:color w:val="000000"/>
          <w:sz w:val="28"/>
          <w:szCs w:val="28"/>
        </w:rPr>
        <w:t>животных</w:t>
      </w:r>
      <w:r w:rsidRPr="009F15D2">
        <w:rPr>
          <w:color w:val="000000"/>
          <w:sz w:val="28"/>
          <w:szCs w:val="28"/>
        </w:rPr>
        <w:t>.</w:t>
      </w:r>
      <w:r w:rsidR="008B17BA">
        <w:rPr>
          <w:color w:val="000000"/>
          <w:sz w:val="28"/>
          <w:szCs w:val="28"/>
        </w:rPr>
        <w:t xml:space="preserve"> </w:t>
      </w:r>
      <w:r w:rsidRPr="009F15D2">
        <w:rPr>
          <w:color w:val="000000"/>
          <w:sz w:val="28"/>
          <w:szCs w:val="28"/>
        </w:rPr>
        <w:t>//</w:t>
      </w:r>
      <w:r>
        <w:rPr>
          <w:color w:val="000000"/>
          <w:sz w:val="28"/>
          <w:szCs w:val="28"/>
        </w:rPr>
        <w:t xml:space="preserve"> </w:t>
      </w:r>
      <w:r w:rsidRPr="009F15D2">
        <w:rPr>
          <w:color w:val="000000"/>
          <w:sz w:val="28"/>
          <w:szCs w:val="28"/>
        </w:rPr>
        <w:t>В</w:t>
      </w:r>
      <w:r w:rsidR="004847C0" w:rsidRPr="009F15D2">
        <w:rPr>
          <w:color w:val="000000"/>
          <w:sz w:val="28"/>
          <w:szCs w:val="28"/>
        </w:rPr>
        <w:t xml:space="preserve">етеринарная микробиология.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К</w:t>
      </w:r>
      <w:r w:rsidR="004847C0" w:rsidRPr="009F15D2">
        <w:rPr>
          <w:color w:val="000000"/>
          <w:sz w:val="28"/>
          <w:szCs w:val="28"/>
        </w:rPr>
        <w:t>о</w:t>
      </w:r>
      <w:r w:rsidRPr="009F15D2">
        <w:rPr>
          <w:color w:val="000000"/>
          <w:sz w:val="28"/>
          <w:szCs w:val="28"/>
        </w:rPr>
        <w:t>ло</w:t>
      </w:r>
      <w:r w:rsidR="004847C0" w:rsidRPr="009F15D2">
        <w:rPr>
          <w:color w:val="000000"/>
          <w:sz w:val="28"/>
          <w:szCs w:val="28"/>
        </w:rPr>
        <w:t>с</w:t>
      </w:r>
      <w:r>
        <w:rPr>
          <w:color w:val="000000"/>
          <w:sz w:val="28"/>
          <w:szCs w:val="28"/>
        </w:rPr>
        <w:t>»</w:t>
      </w:r>
      <w:r w:rsidRPr="009F15D2">
        <w:rPr>
          <w:color w:val="000000"/>
          <w:sz w:val="28"/>
          <w:szCs w:val="28"/>
        </w:rPr>
        <w:t>.</w:t>
      </w:r>
      <w:r w:rsidR="004847C0" w:rsidRPr="009F15D2">
        <w:rPr>
          <w:color w:val="000000"/>
          <w:sz w:val="28"/>
          <w:szCs w:val="28"/>
        </w:rPr>
        <w:t xml:space="preserve"> -1982.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5</w:t>
      </w:r>
      <w:r w:rsidR="004847C0" w:rsidRPr="009F15D2">
        <w:rPr>
          <w:color w:val="000000"/>
          <w:sz w:val="28"/>
          <w:szCs w:val="28"/>
        </w:rPr>
        <w:t>3</w:t>
      </w:r>
      <w:r>
        <w:rPr>
          <w:color w:val="000000"/>
          <w:sz w:val="28"/>
          <w:szCs w:val="28"/>
        </w:rPr>
        <w:t>–</w:t>
      </w:r>
      <w:r w:rsidRPr="009F15D2">
        <w:rPr>
          <w:color w:val="000000"/>
          <w:sz w:val="28"/>
          <w:szCs w:val="28"/>
        </w:rPr>
        <w:t>5</w:t>
      </w:r>
      <w:r w:rsidR="004847C0" w:rsidRPr="009F15D2">
        <w:rPr>
          <w:color w:val="000000"/>
          <w:sz w:val="28"/>
          <w:szCs w:val="28"/>
        </w:rPr>
        <w:t>6.</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Корниенко</w:t>
      </w:r>
      <w:r>
        <w:rPr>
          <w:color w:val="000000"/>
          <w:sz w:val="28"/>
          <w:szCs w:val="28"/>
        </w:rPr>
        <w:t> </w:t>
      </w:r>
      <w:r w:rsidRPr="009F15D2">
        <w:rPr>
          <w:color w:val="000000"/>
          <w:sz w:val="28"/>
          <w:szCs w:val="28"/>
        </w:rPr>
        <w:t>П.Ф.</w:t>
      </w:r>
      <w:r w:rsidR="004847C0" w:rsidRPr="009F15D2">
        <w:rPr>
          <w:color w:val="000000"/>
          <w:sz w:val="28"/>
          <w:szCs w:val="28"/>
        </w:rPr>
        <w:t xml:space="preserve">, </w:t>
      </w:r>
      <w:r w:rsidRPr="009F15D2">
        <w:rPr>
          <w:color w:val="000000"/>
          <w:sz w:val="28"/>
          <w:szCs w:val="28"/>
        </w:rPr>
        <w:t>Трефилов</w:t>
      </w:r>
      <w:r>
        <w:rPr>
          <w:color w:val="000000"/>
          <w:sz w:val="28"/>
          <w:szCs w:val="28"/>
        </w:rPr>
        <w:t> </w:t>
      </w:r>
      <w:r w:rsidRPr="009F15D2">
        <w:rPr>
          <w:color w:val="000000"/>
          <w:sz w:val="28"/>
          <w:szCs w:val="28"/>
        </w:rPr>
        <w:t>А.А.</w:t>
      </w:r>
      <w:r w:rsidR="004847C0" w:rsidRPr="009F15D2">
        <w:rPr>
          <w:color w:val="000000"/>
          <w:sz w:val="28"/>
          <w:szCs w:val="28"/>
        </w:rPr>
        <w:t xml:space="preserve">, </w:t>
      </w:r>
      <w:r w:rsidRPr="009F15D2">
        <w:rPr>
          <w:color w:val="000000"/>
          <w:sz w:val="28"/>
          <w:szCs w:val="28"/>
        </w:rPr>
        <w:t>Шохор</w:t>
      </w:r>
      <w:r>
        <w:rPr>
          <w:color w:val="000000"/>
          <w:sz w:val="28"/>
          <w:szCs w:val="28"/>
        </w:rPr>
        <w:t> </w:t>
      </w:r>
      <w:r w:rsidRPr="009F15D2">
        <w:rPr>
          <w:color w:val="000000"/>
          <w:sz w:val="28"/>
          <w:szCs w:val="28"/>
        </w:rPr>
        <w:t>З.И.</w:t>
      </w:r>
      <w:r w:rsidR="004847C0" w:rsidRPr="009F15D2">
        <w:rPr>
          <w:color w:val="000000"/>
          <w:sz w:val="28"/>
          <w:szCs w:val="28"/>
        </w:rPr>
        <w:t xml:space="preserve">, </w:t>
      </w:r>
      <w:r w:rsidRPr="009F15D2">
        <w:rPr>
          <w:color w:val="000000"/>
          <w:sz w:val="28"/>
          <w:szCs w:val="28"/>
        </w:rPr>
        <w:t>Белоглазов</w:t>
      </w:r>
      <w:r>
        <w:rPr>
          <w:color w:val="000000"/>
          <w:sz w:val="28"/>
          <w:szCs w:val="28"/>
        </w:rPr>
        <w:t> </w:t>
      </w:r>
      <w:r w:rsidRPr="009F15D2">
        <w:rPr>
          <w:color w:val="000000"/>
          <w:sz w:val="28"/>
          <w:szCs w:val="28"/>
        </w:rPr>
        <w:t>П.Г.</w:t>
      </w:r>
      <w:r w:rsidR="004847C0" w:rsidRPr="009F15D2">
        <w:rPr>
          <w:color w:val="000000"/>
          <w:sz w:val="28"/>
          <w:szCs w:val="28"/>
        </w:rPr>
        <w:t xml:space="preserve"> //</w:t>
      </w:r>
      <w:r w:rsidR="008B17BA">
        <w:rPr>
          <w:color w:val="000000"/>
          <w:sz w:val="28"/>
          <w:szCs w:val="28"/>
        </w:rPr>
        <w:t xml:space="preserve"> </w:t>
      </w:r>
      <w:r w:rsidR="004847C0" w:rsidRPr="009F15D2">
        <w:rPr>
          <w:color w:val="000000"/>
          <w:sz w:val="28"/>
          <w:szCs w:val="28"/>
        </w:rPr>
        <w:t xml:space="preserve">Справочник по аппаратуре, приборам, инструментам и лабораторному оборудованию. </w:t>
      </w:r>
      <w:r>
        <w:rPr>
          <w:color w:val="000000"/>
          <w:sz w:val="28"/>
          <w:szCs w:val="28"/>
        </w:rPr>
        <w:t>–</w:t>
      </w:r>
      <w:r w:rsidRPr="009F15D2">
        <w:rPr>
          <w:color w:val="000000"/>
          <w:sz w:val="28"/>
          <w:szCs w:val="28"/>
        </w:rPr>
        <w:t xml:space="preserve"> </w:t>
      </w:r>
      <w:r w:rsidR="004847C0" w:rsidRPr="009F15D2">
        <w:rPr>
          <w:color w:val="000000"/>
          <w:sz w:val="28"/>
          <w:szCs w:val="28"/>
        </w:rPr>
        <w:t>Киев.</w:t>
      </w:r>
      <w:r>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У</w:t>
      </w:r>
      <w:r w:rsidR="004847C0" w:rsidRPr="009F15D2">
        <w:rPr>
          <w:color w:val="000000"/>
          <w:sz w:val="28"/>
          <w:szCs w:val="28"/>
        </w:rPr>
        <w:t>рожай</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1987.</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Кондратов</w:t>
      </w:r>
      <w:r>
        <w:rPr>
          <w:color w:val="000000"/>
          <w:sz w:val="28"/>
          <w:szCs w:val="28"/>
        </w:rPr>
        <w:t> </w:t>
      </w:r>
      <w:r w:rsidRPr="009F15D2">
        <w:rPr>
          <w:color w:val="000000"/>
          <w:sz w:val="28"/>
          <w:szCs w:val="28"/>
        </w:rPr>
        <w:t>Б.Д.</w:t>
      </w:r>
      <w:r>
        <w:rPr>
          <w:color w:val="000000"/>
          <w:sz w:val="28"/>
          <w:szCs w:val="28"/>
        </w:rPr>
        <w:t> </w:t>
      </w:r>
      <w:r w:rsidRPr="009F15D2">
        <w:rPr>
          <w:color w:val="000000"/>
          <w:sz w:val="28"/>
          <w:szCs w:val="28"/>
        </w:rPr>
        <w:t>Псевдомонойрсительство</w:t>
      </w:r>
      <w:r w:rsidR="004847C0" w:rsidRPr="009F15D2">
        <w:rPr>
          <w:color w:val="000000"/>
          <w:sz w:val="28"/>
          <w:szCs w:val="28"/>
        </w:rPr>
        <w:t xml:space="preserve"> у быков-производителей</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М</w:t>
      </w:r>
      <w:r w:rsidR="004847C0" w:rsidRPr="009F15D2">
        <w:rPr>
          <w:color w:val="000000"/>
          <w:sz w:val="28"/>
          <w:szCs w:val="28"/>
        </w:rPr>
        <w:t xml:space="preserve">олочное и мясное скотоводство. </w:t>
      </w:r>
      <w:r>
        <w:rPr>
          <w:color w:val="000000"/>
          <w:sz w:val="28"/>
          <w:szCs w:val="28"/>
        </w:rPr>
        <w:t>–</w:t>
      </w:r>
      <w:r w:rsidRPr="009F15D2">
        <w:rPr>
          <w:color w:val="000000"/>
          <w:sz w:val="28"/>
          <w:szCs w:val="28"/>
        </w:rPr>
        <w:t xml:space="preserve"> </w:t>
      </w:r>
      <w:r w:rsidR="004847C0" w:rsidRPr="009F15D2">
        <w:rPr>
          <w:color w:val="000000"/>
          <w:sz w:val="28"/>
          <w:szCs w:val="28"/>
        </w:rPr>
        <w:t xml:space="preserve">1976. </w:t>
      </w:r>
      <w:r>
        <w:rPr>
          <w:color w:val="000000"/>
          <w:sz w:val="28"/>
          <w:szCs w:val="28"/>
        </w:rPr>
        <w:t>– №</w:t>
      </w:r>
      <w:r w:rsidRPr="009F15D2">
        <w:rPr>
          <w:color w:val="000000"/>
          <w:sz w:val="28"/>
          <w:szCs w:val="28"/>
        </w:rPr>
        <w:t>2</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29</w:t>
      </w:r>
      <w:r w:rsidR="004847C0" w:rsidRPr="009F15D2">
        <w:rPr>
          <w:color w:val="000000"/>
          <w:sz w:val="28"/>
          <w:szCs w:val="28"/>
        </w:rPr>
        <w:t>.</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Косарев</w:t>
      </w:r>
      <w:r>
        <w:rPr>
          <w:color w:val="000000"/>
          <w:sz w:val="28"/>
          <w:szCs w:val="28"/>
        </w:rPr>
        <w:t> </w:t>
      </w:r>
      <w:r w:rsidRPr="009F15D2">
        <w:rPr>
          <w:color w:val="000000"/>
          <w:sz w:val="28"/>
          <w:szCs w:val="28"/>
        </w:rPr>
        <w:t>С.Р.</w:t>
      </w:r>
      <w:r>
        <w:rPr>
          <w:color w:val="000000"/>
          <w:sz w:val="28"/>
          <w:szCs w:val="28"/>
        </w:rPr>
        <w:t> </w:t>
      </w:r>
      <w:r w:rsidRPr="009F15D2">
        <w:rPr>
          <w:color w:val="000000"/>
          <w:sz w:val="28"/>
          <w:szCs w:val="28"/>
        </w:rPr>
        <w:t>Влияние</w:t>
      </w:r>
      <w:r w:rsidR="004847C0" w:rsidRPr="009F15D2">
        <w:rPr>
          <w:color w:val="000000"/>
          <w:sz w:val="28"/>
          <w:szCs w:val="28"/>
        </w:rPr>
        <w:t xml:space="preserve"> бактерицидных веществ на выживаемость спермиев хряков.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С</w:t>
      </w:r>
      <w:r w:rsidR="004847C0" w:rsidRPr="009F15D2">
        <w:rPr>
          <w:color w:val="000000"/>
          <w:sz w:val="28"/>
          <w:szCs w:val="28"/>
        </w:rPr>
        <w:t>б. науч. трудов Всесоюзного</w:t>
      </w:r>
      <w:r w:rsidR="000A3C52" w:rsidRPr="009F15D2">
        <w:rPr>
          <w:color w:val="000000"/>
          <w:sz w:val="28"/>
          <w:szCs w:val="28"/>
        </w:rPr>
        <w:t xml:space="preserve"> </w:t>
      </w:r>
      <w:r w:rsidR="004847C0" w:rsidRPr="009F15D2">
        <w:rPr>
          <w:color w:val="000000"/>
          <w:sz w:val="28"/>
          <w:szCs w:val="28"/>
        </w:rPr>
        <w:t xml:space="preserve">государственного научно-контрольного института ветеринарных препаратов.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 xml:space="preserve"> </w:t>
      </w:r>
      <w:r w:rsidR="004847C0" w:rsidRPr="009F15D2">
        <w:rPr>
          <w:color w:val="000000"/>
          <w:sz w:val="28"/>
          <w:szCs w:val="28"/>
        </w:rPr>
        <w:t xml:space="preserve">1984.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221</w:t>
      </w:r>
      <w:r>
        <w:rPr>
          <w:color w:val="000000"/>
          <w:sz w:val="28"/>
          <w:szCs w:val="28"/>
        </w:rPr>
        <w:t>–</w:t>
      </w:r>
      <w:r w:rsidRPr="009F15D2">
        <w:rPr>
          <w:color w:val="000000"/>
          <w:sz w:val="28"/>
          <w:szCs w:val="28"/>
        </w:rPr>
        <w:t>2</w:t>
      </w:r>
      <w:r w:rsidR="004847C0" w:rsidRPr="009F15D2">
        <w:rPr>
          <w:color w:val="000000"/>
          <w:sz w:val="28"/>
          <w:szCs w:val="28"/>
        </w:rPr>
        <w:t>40.</w:t>
      </w:r>
    </w:p>
    <w:p w:rsidR="00172858"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Косарев</w:t>
      </w:r>
      <w:r>
        <w:rPr>
          <w:color w:val="000000"/>
          <w:sz w:val="28"/>
          <w:szCs w:val="28"/>
        </w:rPr>
        <w:t> </w:t>
      </w:r>
      <w:r w:rsidRPr="009F15D2">
        <w:rPr>
          <w:color w:val="000000"/>
          <w:sz w:val="28"/>
          <w:szCs w:val="28"/>
        </w:rPr>
        <w:t>С.Р.</w:t>
      </w:r>
      <w:r>
        <w:rPr>
          <w:color w:val="000000"/>
          <w:sz w:val="28"/>
          <w:szCs w:val="28"/>
        </w:rPr>
        <w:t> </w:t>
      </w:r>
      <w:r w:rsidRPr="009F15D2">
        <w:rPr>
          <w:color w:val="000000"/>
          <w:sz w:val="28"/>
          <w:szCs w:val="28"/>
        </w:rPr>
        <w:t>Действие</w:t>
      </w:r>
      <w:r w:rsidR="00172858" w:rsidRPr="009F15D2">
        <w:rPr>
          <w:color w:val="000000"/>
          <w:sz w:val="28"/>
          <w:szCs w:val="28"/>
        </w:rPr>
        <w:t xml:space="preserve"> антибиотиков и золотистого стафилококка на спермиев хряков: Актуал.</w:t>
      </w:r>
      <w:r w:rsidR="008B17BA">
        <w:rPr>
          <w:color w:val="000000"/>
          <w:sz w:val="28"/>
          <w:szCs w:val="28"/>
        </w:rPr>
        <w:t xml:space="preserve"> </w:t>
      </w:r>
      <w:r w:rsidRPr="009F15D2">
        <w:rPr>
          <w:color w:val="000000"/>
          <w:sz w:val="28"/>
          <w:szCs w:val="28"/>
        </w:rPr>
        <w:t>пробл.</w:t>
      </w:r>
      <w:r>
        <w:rPr>
          <w:color w:val="000000"/>
          <w:sz w:val="28"/>
          <w:szCs w:val="28"/>
        </w:rPr>
        <w:t xml:space="preserve"> </w:t>
      </w:r>
      <w:r w:rsidRPr="009F15D2">
        <w:rPr>
          <w:color w:val="000000"/>
          <w:sz w:val="28"/>
          <w:szCs w:val="28"/>
        </w:rPr>
        <w:t>в</w:t>
      </w:r>
      <w:r w:rsidR="00172858" w:rsidRPr="009F15D2">
        <w:rPr>
          <w:color w:val="000000"/>
          <w:sz w:val="28"/>
          <w:szCs w:val="28"/>
        </w:rPr>
        <w:t xml:space="preserve">етеринарии. </w:t>
      </w:r>
      <w:r>
        <w:rPr>
          <w:color w:val="000000"/>
          <w:sz w:val="28"/>
          <w:szCs w:val="28"/>
        </w:rPr>
        <w:t xml:space="preserve">– </w:t>
      </w:r>
      <w:r w:rsidRPr="009F15D2">
        <w:rPr>
          <w:color w:val="000000"/>
          <w:sz w:val="28"/>
          <w:szCs w:val="28"/>
        </w:rPr>
        <w:t>Б</w:t>
      </w:r>
      <w:r w:rsidR="00172858" w:rsidRPr="009F15D2">
        <w:rPr>
          <w:color w:val="000000"/>
          <w:sz w:val="28"/>
          <w:szCs w:val="28"/>
        </w:rPr>
        <w:t xml:space="preserve">арнаул, 1995, </w:t>
      </w:r>
      <w:r>
        <w:rPr>
          <w:color w:val="000000"/>
          <w:sz w:val="28"/>
          <w:szCs w:val="28"/>
        </w:rPr>
        <w:t>–</w:t>
      </w:r>
      <w:r w:rsidRPr="009F15D2">
        <w:rPr>
          <w:color w:val="000000"/>
          <w:sz w:val="28"/>
          <w:szCs w:val="28"/>
        </w:rPr>
        <w:t xml:space="preserve"> </w:t>
      </w:r>
      <w:r w:rsidR="00172858" w:rsidRPr="009F15D2">
        <w:rPr>
          <w:color w:val="000000"/>
          <w:sz w:val="28"/>
          <w:szCs w:val="28"/>
        </w:rPr>
        <w:t>С.</w:t>
      </w:r>
      <w:r>
        <w:rPr>
          <w:color w:val="000000"/>
          <w:sz w:val="28"/>
          <w:szCs w:val="28"/>
        </w:rPr>
        <w:t> </w:t>
      </w:r>
      <w:r w:rsidRPr="009F15D2">
        <w:rPr>
          <w:color w:val="000000"/>
          <w:sz w:val="28"/>
          <w:szCs w:val="28"/>
        </w:rPr>
        <w:t>184</w:t>
      </w:r>
      <w:r w:rsidR="00172858" w:rsidRPr="009F15D2">
        <w:rPr>
          <w:color w:val="000000"/>
          <w:sz w:val="28"/>
          <w:szCs w:val="28"/>
        </w:rPr>
        <w:t>-1995</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Кузнецова</w:t>
      </w:r>
      <w:r>
        <w:rPr>
          <w:color w:val="000000"/>
          <w:sz w:val="28"/>
          <w:szCs w:val="28"/>
        </w:rPr>
        <w:t> </w:t>
      </w:r>
      <w:r w:rsidRPr="009F15D2">
        <w:rPr>
          <w:color w:val="000000"/>
          <w:sz w:val="28"/>
          <w:szCs w:val="28"/>
        </w:rPr>
        <w:t>С.М.</w:t>
      </w:r>
      <w:r>
        <w:rPr>
          <w:color w:val="000000"/>
          <w:sz w:val="28"/>
          <w:szCs w:val="28"/>
        </w:rPr>
        <w:t> </w:t>
      </w:r>
      <w:r w:rsidRPr="009F15D2">
        <w:rPr>
          <w:color w:val="000000"/>
          <w:sz w:val="28"/>
          <w:szCs w:val="28"/>
        </w:rPr>
        <w:t>Комбинированная</w:t>
      </w:r>
      <w:r w:rsidR="004847C0" w:rsidRPr="009F15D2">
        <w:rPr>
          <w:color w:val="000000"/>
          <w:sz w:val="28"/>
          <w:szCs w:val="28"/>
        </w:rPr>
        <w:t xml:space="preserve"> антибиотикотерапия бактериальных инфекций</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А</w:t>
      </w:r>
      <w:r w:rsidR="004847C0" w:rsidRPr="009F15D2">
        <w:rPr>
          <w:color w:val="000000"/>
          <w:sz w:val="28"/>
          <w:szCs w:val="28"/>
        </w:rPr>
        <w:t xml:space="preserve">нтибиотики. </w:t>
      </w:r>
      <w:r>
        <w:rPr>
          <w:color w:val="000000"/>
          <w:sz w:val="28"/>
          <w:szCs w:val="28"/>
        </w:rPr>
        <w:t>–</w:t>
      </w:r>
      <w:r w:rsidRPr="009F15D2">
        <w:rPr>
          <w:color w:val="000000"/>
          <w:sz w:val="28"/>
          <w:szCs w:val="28"/>
        </w:rPr>
        <w:t xml:space="preserve"> </w:t>
      </w:r>
      <w:r w:rsidR="004847C0" w:rsidRPr="009F15D2">
        <w:rPr>
          <w:color w:val="000000"/>
          <w:sz w:val="28"/>
          <w:szCs w:val="28"/>
        </w:rPr>
        <w:t xml:space="preserve">1983. </w:t>
      </w:r>
      <w:r>
        <w:rPr>
          <w:color w:val="000000"/>
          <w:sz w:val="28"/>
          <w:szCs w:val="28"/>
        </w:rPr>
        <w:t>–</w:t>
      </w:r>
      <w:r w:rsidRPr="009F15D2">
        <w:rPr>
          <w:color w:val="000000"/>
          <w:sz w:val="28"/>
          <w:szCs w:val="28"/>
        </w:rPr>
        <w:t xml:space="preserve"> </w:t>
      </w:r>
      <w:r w:rsidR="004847C0" w:rsidRPr="009F15D2">
        <w:rPr>
          <w:color w:val="000000"/>
          <w:sz w:val="28"/>
          <w:szCs w:val="28"/>
        </w:rPr>
        <w:t xml:space="preserve">28. </w:t>
      </w:r>
      <w:r>
        <w:rPr>
          <w:color w:val="000000"/>
          <w:sz w:val="28"/>
          <w:szCs w:val="28"/>
        </w:rPr>
        <w:t>–</w:t>
      </w:r>
      <w:r w:rsidRPr="009F15D2">
        <w:rPr>
          <w:color w:val="000000"/>
          <w:sz w:val="28"/>
          <w:szCs w:val="28"/>
        </w:rPr>
        <w:t xml:space="preserve"> </w:t>
      </w:r>
      <w:r w:rsidR="004847C0" w:rsidRPr="009F15D2">
        <w:rPr>
          <w:color w:val="000000"/>
          <w:sz w:val="28"/>
          <w:szCs w:val="28"/>
        </w:rPr>
        <w:t>12.</w:t>
      </w:r>
      <w:r w:rsidR="008B17BA">
        <w:rPr>
          <w:color w:val="000000"/>
          <w:sz w:val="28"/>
          <w:szCs w:val="28"/>
        </w:rPr>
        <w:t xml:space="preserve"> </w:t>
      </w:r>
      <w:r w:rsidR="004847C0" w:rsidRPr="009F15D2">
        <w:rPr>
          <w:color w:val="000000"/>
          <w:sz w:val="28"/>
          <w:szCs w:val="28"/>
        </w:rPr>
        <w:t>-</w:t>
      </w:r>
      <w:r w:rsidR="008B17BA">
        <w:rPr>
          <w:color w:val="000000"/>
          <w:sz w:val="28"/>
          <w:szCs w:val="28"/>
        </w:rPr>
        <w:t xml:space="preserve"> </w:t>
      </w:r>
      <w:r w:rsidRPr="009F15D2">
        <w:rPr>
          <w:color w:val="000000"/>
          <w:sz w:val="28"/>
          <w:szCs w:val="28"/>
        </w:rPr>
        <w:t>с.</w:t>
      </w:r>
      <w:r>
        <w:rPr>
          <w:color w:val="000000"/>
          <w:sz w:val="28"/>
          <w:szCs w:val="28"/>
        </w:rPr>
        <w:t> </w:t>
      </w:r>
      <w:r w:rsidRPr="009F15D2">
        <w:rPr>
          <w:color w:val="000000"/>
          <w:sz w:val="28"/>
          <w:szCs w:val="28"/>
        </w:rPr>
        <w:t>1</w:t>
      </w:r>
      <w:r w:rsidR="004847C0" w:rsidRPr="009F15D2">
        <w:rPr>
          <w:color w:val="000000"/>
          <w:sz w:val="28"/>
          <w:szCs w:val="28"/>
        </w:rPr>
        <w:t>9</w:t>
      </w:r>
      <w:r>
        <w:rPr>
          <w:color w:val="000000"/>
          <w:sz w:val="28"/>
          <w:szCs w:val="28"/>
        </w:rPr>
        <w:t>–</w:t>
      </w:r>
      <w:r w:rsidRPr="009F15D2">
        <w:rPr>
          <w:color w:val="000000"/>
          <w:sz w:val="28"/>
          <w:szCs w:val="28"/>
        </w:rPr>
        <w:t>3</w:t>
      </w:r>
      <w:r w:rsidR="004847C0" w:rsidRPr="009F15D2">
        <w:rPr>
          <w:color w:val="000000"/>
          <w:sz w:val="28"/>
          <w:szCs w:val="28"/>
        </w:rPr>
        <w:t>7.</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Кудрявцев</w:t>
      </w:r>
      <w:r>
        <w:rPr>
          <w:color w:val="000000"/>
          <w:sz w:val="28"/>
          <w:szCs w:val="28"/>
        </w:rPr>
        <w:t> </w:t>
      </w:r>
      <w:r w:rsidRPr="009F15D2">
        <w:rPr>
          <w:color w:val="000000"/>
          <w:sz w:val="28"/>
          <w:szCs w:val="28"/>
        </w:rPr>
        <w:t>И.В.</w:t>
      </w:r>
      <w:r w:rsidR="004847C0" w:rsidRPr="009F15D2">
        <w:rPr>
          <w:color w:val="000000"/>
          <w:sz w:val="28"/>
          <w:szCs w:val="28"/>
        </w:rPr>
        <w:t xml:space="preserve">, </w:t>
      </w:r>
      <w:r w:rsidRPr="009F15D2">
        <w:rPr>
          <w:color w:val="000000"/>
          <w:sz w:val="28"/>
          <w:szCs w:val="28"/>
        </w:rPr>
        <w:t>Голубев</w:t>
      </w:r>
      <w:r>
        <w:rPr>
          <w:color w:val="000000"/>
          <w:sz w:val="28"/>
          <w:szCs w:val="28"/>
        </w:rPr>
        <w:t> </w:t>
      </w:r>
      <w:r w:rsidRPr="009F15D2">
        <w:rPr>
          <w:color w:val="000000"/>
          <w:sz w:val="28"/>
          <w:szCs w:val="28"/>
        </w:rPr>
        <w:t>А.К.</w:t>
      </w:r>
      <w:r w:rsidR="008B17BA">
        <w:rPr>
          <w:color w:val="000000"/>
          <w:sz w:val="28"/>
          <w:szCs w:val="28"/>
        </w:rPr>
        <w:t xml:space="preserve"> </w:t>
      </w:r>
      <w:r w:rsidRPr="009F15D2">
        <w:rPr>
          <w:color w:val="000000"/>
          <w:sz w:val="28"/>
          <w:szCs w:val="28"/>
        </w:rPr>
        <w:t>Перспективы</w:t>
      </w:r>
      <w:r w:rsidR="004847C0" w:rsidRPr="009F15D2">
        <w:rPr>
          <w:color w:val="000000"/>
          <w:sz w:val="28"/>
          <w:szCs w:val="28"/>
        </w:rPr>
        <w:t xml:space="preserve"> использования методов биотехнологии в животноводстве</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У</w:t>
      </w:r>
      <w:r w:rsidR="004847C0" w:rsidRPr="009F15D2">
        <w:rPr>
          <w:color w:val="000000"/>
          <w:sz w:val="28"/>
          <w:szCs w:val="28"/>
        </w:rPr>
        <w:t xml:space="preserve">спехи современной генетики./ М.: </w:t>
      </w:r>
      <w:r>
        <w:rPr>
          <w:color w:val="000000"/>
          <w:sz w:val="28"/>
          <w:szCs w:val="28"/>
        </w:rPr>
        <w:t>«</w:t>
      </w:r>
      <w:r w:rsidRPr="009F15D2">
        <w:rPr>
          <w:color w:val="000000"/>
          <w:sz w:val="28"/>
          <w:szCs w:val="28"/>
        </w:rPr>
        <w:t>Н</w:t>
      </w:r>
      <w:r w:rsidR="004847C0" w:rsidRPr="009F15D2">
        <w:rPr>
          <w:color w:val="000000"/>
          <w:sz w:val="28"/>
          <w:szCs w:val="28"/>
        </w:rPr>
        <w:t>аука</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1985.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1</w:t>
      </w:r>
      <w:r w:rsidR="004847C0" w:rsidRPr="009F15D2">
        <w:rPr>
          <w:color w:val="000000"/>
          <w:sz w:val="28"/>
          <w:szCs w:val="28"/>
        </w:rPr>
        <w:t xml:space="preserve">3. </w:t>
      </w:r>
      <w:r>
        <w:rPr>
          <w:color w:val="000000"/>
          <w:sz w:val="28"/>
          <w:szCs w:val="28"/>
        </w:rPr>
        <w:t xml:space="preserve">– </w:t>
      </w:r>
      <w:r w:rsidRPr="009F15D2">
        <w:rPr>
          <w:color w:val="000000"/>
          <w:sz w:val="28"/>
          <w:szCs w:val="28"/>
        </w:rPr>
        <w:t>с.</w:t>
      </w:r>
      <w:r>
        <w:rPr>
          <w:color w:val="000000"/>
          <w:sz w:val="28"/>
          <w:szCs w:val="28"/>
        </w:rPr>
        <w:t> </w:t>
      </w:r>
      <w:r w:rsidRPr="009F15D2">
        <w:rPr>
          <w:color w:val="000000"/>
          <w:sz w:val="28"/>
          <w:szCs w:val="28"/>
        </w:rPr>
        <w:t>2</w:t>
      </w:r>
      <w:r w:rsidR="004847C0" w:rsidRPr="009F15D2">
        <w:rPr>
          <w:color w:val="000000"/>
          <w:sz w:val="28"/>
          <w:szCs w:val="28"/>
        </w:rPr>
        <w:t>1.</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Лакин</w:t>
      </w:r>
      <w:r>
        <w:rPr>
          <w:color w:val="000000"/>
          <w:sz w:val="28"/>
          <w:szCs w:val="28"/>
        </w:rPr>
        <w:t> </w:t>
      </w:r>
      <w:r w:rsidRPr="009F15D2">
        <w:rPr>
          <w:color w:val="000000"/>
          <w:sz w:val="28"/>
          <w:szCs w:val="28"/>
        </w:rPr>
        <w:t>Г.Ф.</w:t>
      </w:r>
      <w:r>
        <w:rPr>
          <w:color w:val="000000"/>
          <w:sz w:val="28"/>
          <w:szCs w:val="28"/>
        </w:rPr>
        <w:t> </w:t>
      </w:r>
      <w:r w:rsidRPr="009F15D2">
        <w:rPr>
          <w:color w:val="000000"/>
          <w:sz w:val="28"/>
          <w:szCs w:val="28"/>
        </w:rPr>
        <w:t>Статистические</w:t>
      </w:r>
      <w:r w:rsidR="004847C0" w:rsidRPr="009F15D2">
        <w:rPr>
          <w:color w:val="000000"/>
          <w:sz w:val="28"/>
          <w:szCs w:val="28"/>
        </w:rPr>
        <w:t xml:space="preserve"> характеристики при альтернативной группировке вариант</w:t>
      </w:r>
      <w:r w:rsidRPr="009F15D2">
        <w:rPr>
          <w:color w:val="000000"/>
          <w:sz w:val="28"/>
          <w:szCs w:val="28"/>
        </w:rPr>
        <w:t>.</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Б</w:t>
      </w:r>
      <w:r w:rsidR="004847C0" w:rsidRPr="009F15D2">
        <w:rPr>
          <w:color w:val="000000"/>
          <w:sz w:val="28"/>
          <w:szCs w:val="28"/>
        </w:rPr>
        <w:t xml:space="preserve">иометрия.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В</w:t>
      </w:r>
      <w:r w:rsidR="004847C0" w:rsidRPr="009F15D2">
        <w:rPr>
          <w:color w:val="000000"/>
          <w:sz w:val="28"/>
          <w:szCs w:val="28"/>
        </w:rPr>
        <w:t>ысшая школа</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1990.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64</w:t>
      </w:r>
      <w:r>
        <w:rPr>
          <w:color w:val="000000"/>
          <w:sz w:val="28"/>
          <w:szCs w:val="28"/>
        </w:rPr>
        <w:t>–</w:t>
      </w:r>
      <w:r w:rsidRPr="009F15D2">
        <w:rPr>
          <w:color w:val="000000"/>
          <w:sz w:val="28"/>
          <w:szCs w:val="28"/>
        </w:rPr>
        <w:t>6</w:t>
      </w:r>
      <w:r w:rsidR="004847C0" w:rsidRPr="009F15D2">
        <w:rPr>
          <w:color w:val="000000"/>
          <w:sz w:val="28"/>
          <w:szCs w:val="28"/>
        </w:rPr>
        <w:t>5.</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Логвинов</w:t>
      </w:r>
      <w:r>
        <w:rPr>
          <w:color w:val="000000"/>
          <w:sz w:val="28"/>
          <w:szCs w:val="28"/>
        </w:rPr>
        <w:t> </w:t>
      </w:r>
      <w:r w:rsidRPr="009F15D2">
        <w:rPr>
          <w:color w:val="000000"/>
          <w:sz w:val="28"/>
          <w:szCs w:val="28"/>
        </w:rPr>
        <w:t>Д.Д.</w:t>
      </w:r>
      <w:r>
        <w:rPr>
          <w:color w:val="000000"/>
          <w:sz w:val="28"/>
          <w:szCs w:val="28"/>
        </w:rPr>
        <w:t> </w:t>
      </w:r>
      <w:r w:rsidRPr="009F15D2">
        <w:rPr>
          <w:color w:val="000000"/>
          <w:sz w:val="28"/>
          <w:szCs w:val="28"/>
        </w:rPr>
        <w:t>Асептическое</w:t>
      </w:r>
      <w:r w:rsidR="004847C0" w:rsidRPr="009F15D2">
        <w:rPr>
          <w:color w:val="000000"/>
          <w:sz w:val="28"/>
          <w:szCs w:val="28"/>
        </w:rPr>
        <w:t xml:space="preserve"> взятие спермы у быков.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В</w:t>
      </w:r>
      <w:r w:rsidR="004847C0" w:rsidRPr="009F15D2">
        <w:rPr>
          <w:color w:val="000000"/>
          <w:sz w:val="28"/>
          <w:szCs w:val="28"/>
        </w:rPr>
        <w:t xml:space="preserve">етеринария. </w:t>
      </w:r>
      <w:r>
        <w:rPr>
          <w:color w:val="000000"/>
          <w:sz w:val="28"/>
          <w:szCs w:val="28"/>
        </w:rPr>
        <w:t>–</w:t>
      </w:r>
      <w:r w:rsidRPr="009F15D2">
        <w:rPr>
          <w:color w:val="000000"/>
          <w:sz w:val="28"/>
          <w:szCs w:val="28"/>
        </w:rPr>
        <w:t xml:space="preserve"> </w:t>
      </w:r>
      <w:r w:rsidR="004847C0" w:rsidRPr="009F15D2">
        <w:rPr>
          <w:color w:val="000000"/>
          <w:sz w:val="28"/>
          <w:szCs w:val="28"/>
        </w:rPr>
        <w:t xml:space="preserve">1972.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5</w:t>
      </w:r>
      <w:r w:rsidR="004847C0" w:rsidRPr="009F15D2">
        <w:rPr>
          <w:color w:val="000000"/>
          <w:sz w:val="28"/>
          <w:szCs w:val="28"/>
        </w:rPr>
        <w:t xml:space="preserve">.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8</w:t>
      </w:r>
      <w:r w:rsidR="004847C0" w:rsidRPr="009F15D2">
        <w:rPr>
          <w:color w:val="000000"/>
          <w:sz w:val="28"/>
          <w:szCs w:val="28"/>
        </w:rPr>
        <w:t>6</w:t>
      </w:r>
      <w:r>
        <w:rPr>
          <w:color w:val="000000"/>
          <w:sz w:val="28"/>
          <w:szCs w:val="28"/>
        </w:rPr>
        <w:t>–</w:t>
      </w:r>
      <w:r w:rsidRPr="009F15D2">
        <w:rPr>
          <w:color w:val="000000"/>
          <w:sz w:val="28"/>
          <w:szCs w:val="28"/>
        </w:rPr>
        <w:t>8</w:t>
      </w:r>
      <w:r w:rsidR="004847C0" w:rsidRPr="009F15D2">
        <w:rPr>
          <w:color w:val="000000"/>
          <w:sz w:val="28"/>
          <w:szCs w:val="28"/>
        </w:rPr>
        <w:t>9.</w:t>
      </w:r>
    </w:p>
    <w:p w:rsidR="004847C0" w:rsidRP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Логвинов</w:t>
      </w:r>
      <w:r>
        <w:rPr>
          <w:color w:val="000000"/>
          <w:sz w:val="28"/>
          <w:szCs w:val="28"/>
        </w:rPr>
        <w:t> </w:t>
      </w:r>
      <w:r w:rsidRPr="009F15D2">
        <w:rPr>
          <w:color w:val="000000"/>
          <w:sz w:val="28"/>
          <w:szCs w:val="28"/>
        </w:rPr>
        <w:t>Д.Д.</w:t>
      </w:r>
      <w:r w:rsidR="008B17BA">
        <w:rPr>
          <w:color w:val="000000"/>
          <w:sz w:val="28"/>
          <w:szCs w:val="28"/>
        </w:rPr>
        <w:t xml:space="preserve"> </w:t>
      </w:r>
      <w:r w:rsidRPr="009F15D2">
        <w:rPr>
          <w:color w:val="000000"/>
          <w:sz w:val="28"/>
          <w:szCs w:val="28"/>
        </w:rPr>
        <w:t>Профилактика</w:t>
      </w:r>
      <w:r w:rsidR="004847C0" w:rsidRPr="009F15D2">
        <w:rPr>
          <w:color w:val="000000"/>
          <w:sz w:val="28"/>
          <w:szCs w:val="28"/>
        </w:rPr>
        <w:t xml:space="preserve"> микробного и грибкового загрязнения спермы быков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руды Харьковского зооветинститута. </w:t>
      </w:r>
      <w:r>
        <w:rPr>
          <w:color w:val="000000"/>
          <w:sz w:val="28"/>
          <w:szCs w:val="28"/>
        </w:rPr>
        <w:t>–</w:t>
      </w:r>
      <w:r w:rsidRPr="009F15D2">
        <w:rPr>
          <w:color w:val="000000"/>
          <w:sz w:val="28"/>
          <w:szCs w:val="28"/>
        </w:rPr>
        <w:t xml:space="preserve"> </w:t>
      </w:r>
      <w:r w:rsidR="004847C0" w:rsidRPr="009F15D2">
        <w:rPr>
          <w:color w:val="000000"/>
          <w:sz w:val="28"/>
          <w:szCs w:val="28"/>
        </w:rPr>
        <w:t xml:space="preserve">1970. </w:t>
      </w:r>
      <w:r>
        <w:rPr>
          <w:color w:val="000000"/>
          <w:sz w:val="28"/>
          <w:szCs w:val="28"/>
        </w:rPr>
        <w:t>–</w:t>
      </w:r>
      <w:r w:rsidRPr="009F15D2">
        <w:rPr>
          <w:color w:val="000000"/>
          <w:sz w:val="28"/>
          <w:szCs w:val="28"/>
        </w:rPr>
        <w:t xml:space="preserve"> 5</w:t>
      </w:r>
      <w:r>
        <w:rPr>
          <w:color w:val="000000"/>
          <w:sz w:val="28"/>
          <w:szCs w:val="28"/>
        </w:rPr>
        <w:t xml:space="preserve"> </w:t>
      </w:r>
      <w:r w:rsidRPr="009F15D2">
        <w:rPr>
          <w:color w:val="000000"/>
          <w:sz w:val="28"/>
          <w:szCs w:val="28"/>
        </w:rPr>
        <w:t>(</w:t>
      </w:r>
      <w:r w:rsidR="004847C0" w:rsidRPr="009F15D2">
        <w:rPr>
          <w:color w:val="000000"/>
          <w:sz w:val="28"/>
          <w:szCs w:val="28"/>
        </w:rPr>
        <w:t xml:space="preserve">29)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1</w:t>
      </w:r>
      <w:r w:rsidR="004847C0" w:rsidRPr="009F15D2">
        <w:rPr>
          <w:color w:val="000000"/>
          <w:sz w:val="28"/>
          <w:szCs w:val="28"/>
        </w:rPr>
        <w:t>67</w:t>
      </w:r>
      <w:r>
        <w:rPr>
          <w:color w:val="000000"/>
          <w:sz w:val="28"/>
          <w:szCs w:val="28"/>
        </w:rPr>
        <w:t>–</w:t>
      </w:r>
      <w:r w:rsidRPr="009F15D2">
        <w:rPr>
          <w:color w:val="000000"/>
          <w:sz w:val="28"/>
          <w:szCs w:val="28"/>
        </w:rPr>
        <w:t>1</w:t>
      </w:r>
      <w:r w:rsidR="004847C0" w:rsidRPr="009F15D2">
        <w:rPr>
          <w:color w:val="000000"/>
          <w:sz w:val="28"/>
          <w:szCs w:val="28"/>
        </w:rPr>
        <w:t>72.</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Логвинов</w:t>
      </w:r>
      <w:r>
        <w:rPr>
          <w:color w:val="000000"/>
          <w:sz w:val="28"/>
          <w:szCs w:val="28"/>
        </w:rPr>
        <w:t> </w:t>
      </w:r>
      <w:r w:rsidRPr="009F15D2">
        <w:rPr>
          <w:color w:val="000000"/>
          <w:sz w:val="28"/>
          <w:szCs w:val="28"/>
        </w:rPr>
        <w:t>Д.Д.</w:t>
      </w:r>
      <w:r w:rsidR="004847C0" w:rsidRPr="009F15D2">
        <w:rPr>
          <w:color w:val="000000"/>
          <w:sz w:val="28"/>
          <w:szCs w:val="28"/>
        </w:rPr>
        <w:t xml:space="preserve">, </w:t>
      </w:r>
      <w:r w:rsidRPr="009F15D2">
        <w:rPr>
          <w:color w:val="000000"/>
          <w:sz w:val="28"/>
          <w:szCs w:val="28"/>
        </w:rPr>
        <w:t>Плугарев</w:t>
      </w:r>
      <w:r>
        <w:rPr>
          <w:color w:val="000000"/>
          <w:sz w:val="28"/>
          <w:szCs w:val="28"/>
        </w:rPr>
        <w:t> </w:t>
      </w:r>
      <w:r w:rsidRPr="009F15D2">
        <w:rPr>
          <w:color w:val="000000"/>
          <w:sz w:val="28"/>
          <w:szCs w:val="28"/>
        </w:rPr>
        <w:t>В.П.</w:t>
      </w:r>
      <w:r w:rsidR="004847C0" w:rsidRPr="009F15D2">
        <w:rPr>
          <w:color w:val="000000"/>
          <w:sz w:val="28"/>
          <w:szCs w:val="28"/>
        </w:rPr>
        <w:t xml:space="preserve">, </w:t>
      </w:r>
      <w:r w:rsidRPr="009F15D2">
        <w:rPr>
          <w:color w:val="000000"/>
          <w:sz w:val="28"/>
          <w:szCs w:val="28"/>
        </w:rPr>
        <w:t>Хатура</w:t>
      </w:r>
      <w:r>
        <w:rPr>
          <w:color w:val="000000"/>
          <w:sz w:val="28"/>
          <w:szCs w:val="28"/>
        </w:rPr>
        <w:t> </w:t>
      </w:r>
      <w:r w:rsidRPr="009F15D2">
        <w:rPr>
          <w:color w:val="000000"/>
          <w:sz w:val="28"/>
          <w:szCs w:val="28"/>
        </w:rPr>
        <w:t>Г.Г.</w:t>
      </w:r>
      <w:r w:rsidR="004847C0" w:rsidRPr="009F15D2">
        <w:rPr>
          <w:color w:val="000000"/>
          <w:sz w:val="28"/>
          <w:szCs w:val="28"/>
        </w:rPr>
        <w:t xml:space="preserve">, </w:t>
      </w:r>
      <w:r w:rsidRPr="009F15D2">
        <w:rPr>
          <w:color w:val="000000"/>
          <w:sz w:val="28"/>
          <w:szCs w:val="28"/>
        </w:rPr>
        <w:t>Миллер</w:t>
      </w:r>
      <w:r>
        <w:rPr>
          <w:color w:val="000000"/>
          <w:sz w:val="28"/>
          <w:szCs w:val="28"/>
        </w:rPr>
        <w:t> </w:t>
      </w:r>
      <w:r w:rsidRPr="009F15D2">
        <w:rPr>
          <w:color w:val="000000"/>
          <w:sz w:val="28"/>
          <w:szCs w:val="28"/>
        </w:rPr>
        <w:t>А.Г.</w:t>
      </w:r>
      <w:r w:rsidR="008B17BA">
        <w:rPr>
          <w:color w:val="000000"/>
          <w:sz w:val="28"/>
          <w:szCs w:val="28"/>
        </w:rPr>
        <w:t xml:space="preserve"> </w:t>
      </w:r>
      <w:r w:rsidRPr="009F15D2">
        <w:rPr>
          <w:color w:val="000000"/>
          <w:sz w:val="28"/>
          <w:szCs w:val="28"/>
        </w:rPr>
        <w:t>Санитарная</w:t>
      </w:r>
      <w:r w:rsidR="004847C0" w:rsidRPr="009F15D2">
        <w:rPr>
          <w:color w:val="000000"/>
          <w:sz w:val="28"/>
          <w:szCs w:val="28"/>
        </w:rPr>
        <w:t xml:space="preserve"> оценка методов ведения спермы быков коровам и телкам.</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езисы докладов республиканской научной конференции. </w:t>
      </w:r>
      <w:r>
        <w:rPr>
          <w:color w:val="000000"/>
          <w:sz w:val="28"/>
          <w:szCs w:val="28"/>
        </w:rPr>
        <w:t>–</w:t>
      </w:r>
      <w:r w:rsidRPr="009F15D2">
        <w:rPr>
          <w:color w:val="000000"/>
          <w:sz w:val="28"/>
          <w:szCs w:val="28"/>
        </w:rPr>
        <w:t xml:space="preserve"> </w:t>
      </w:r>
      <w:r w:rsidR="004847C0" w:rsidRPr="009F15D2">
        <w:rPr>
          <w:color w:val="000000"/>
          <w:sz w:val="28"/>
          <w:szCs w:val="28"/>
        </w:rPr>
        <w:t xml:space="preserve">Харьков. </w:t>
      </w:r>
      <w:r>
        <w:rPr>
          <w:color w:val="000000"/>
          <w:sz w:val="28"/>
          <w:szCs w:val="28"/>
        </w:rPr>
        <w:t>–</w:t>
      </w:r>
      <w:r w:rsidRPr="009F15D2">
        <w:rPr>
          <w:color w:val="000000"/>
          <w:sz w:val="28"/>
          <w:szCs w:val="28"/>
        </w:rPr>
        <w:t xml:space="preserve"> </w:t>
      </w:r>
      <w:r w:rsidR="004847C0" w:rsidRPr="009F15D2">
        <w:rPr>
          <w:color w:val="000000"/>
          <w:sz w:val="28"/>
          <w:szCs w:val="28"/>
        </w:rPr>
        <w:t xml:space="preserve">1988.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2</w:t>
      </w:r>
      <w:r w:rsidR="004847C0" w:rsidRPr="009F15D2">
        <w:rPr>
          <w:color w:val="000000"/>
          <w:sz w:val="28"/>
          <w:szCs w:val="28"/>
        </w:rPr>
        <w:t>5</w:t>
      </w:r>
      <w:r>
        <w:rPr>
          <w:color w:val="000000"/>
          <w:sz w:val="28"/>
          <w:szCs w:val="28"/>
        </w:rPr>
        <w:t>–</w:t>
      </w:r>
      <w:r w:rsidRPr="009F15D2">
        <w:rPr>
          <w:color w:val="000000"/>
          <w:sz w:val="28"/>
          <w:szCs w:val="28"/>
        </w:rPr>
        <w:t>2</w:t>
      </w:r>
      <w:r w:rsidR="004847C0" w:rsidRPr="009F15D2">
        <w:rPr>
          <w:color w:val="000000"/>
          <w:sz w:val="28"/>
          <w:szCs w:val="28"/>
        </w:rPr>
        <w:t>6.</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Мартыненко</w:t>
      </w:r>
      <w:r>
        <w:rPr>
          <w:color w:val="000000"/>
          <w:sz w:val="28"/>
          <w:szCs w:val="28"/>
        </w:rPr>
        <w:t> </w:t>
      </w:r>
      <w:r w:rsidRPr="009F15D2">
        <w:rPr>
          <w:color w:val="000000"/>
          <w:sz w:val="28"/>
          <w:szCs w:val="28"/>
        </w:rPr>
        <w:t>Н.</w:t>
      </w:r>
      <w:r w:rsidR="004847C0" w:rsidRPr="009F15D2">
        <w:rPr>
          <w:color w:val="000000"/>
          <w:sz w:val="28"/>
          <w:szCs w:val="28"/>
        </w:rPr>
        <w:t>А</w:t>
      </w:r>
      <w:r w:rsidRPr="009F15D2">
        <w:rPr>
          <w:color w:val="000000"/>
          <w:sz w:val="28"/>
          <w:szCs w:val="28"/>
        </w:rPr>
        <w:t>.</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Э</w:t>
      </w:r>
      <w:r w:rsidR="004847C0" w:rsidRPr="009F15D2">
        <w:rPr>
          <w:color w:val="000000"/>
          <w:sz w:val="28"/>
          <w:szCs w:val="28"/>
        </w:rPr>
        <w:t>мбриональная смертность с</w:t>
      </w:r>
      <w:r w:rsidR="008B17BA">
        <w:rPr>
          <w:color w:val="000000"/>
          <w:sz w:val="28"/>
          <w:szCs w:val="28"/>
        </w:rPr>
        <w:t>-</w:t>
      </w:r>
      <w:r w:rsidRPr="009F15D2">
        <w:rPr>
          <w:color w:val="000000"/>
          <w:sz w:val="28"/>
          <w:szCs w:val="28"/>
        </w:rPr>
        <w:t>х.</w:t>
      </w:r>
      <w:r w:rsidR="004847C0" w:rsidRPr="009F15D2">
        <w:rPr>
          <w:color w:val="000000"/>
          <w:sz w:val="28"/>
          <w:szCs w:val="28"/>
        </w:rPr>
        <w:t xml:space="preserve"> животных и ее предупреждение. </w:t>
      </w:r>
      <w:r>
        <w:rPr>
          <w:color w:val="000000"/>
          <w:sz w:val="28"/>
          <w:szCs w:val="28"/>
        </w:rPr>
        <w:t>–</w:t>
      </w:r>
      <w:r w:rsidRPr="009F15D2">
        <w:rPr>
          <w:color w:val="000000"/>
          <w:sz w:val="28"/>
          <w:szCs w:val="28"/>
        </w:rPr>
        <w:t xml:space="preserve"> </w:t>
      </w:r>
      <w:r w:rsidR="004847C0" w:rsidRPr="009F15D2">
        <w:rPr>
          <w:color w:val="000000"/>
          <w:sz w:val="28"/>
          <w:szCs w:val="28"/>
        </w:rPr>
        <w:t xml:space="preserve">Киев.: Урожай. </w:t>
      </w:r>
      <w:r>
        <w:rPr>
          <w:color w:val="000000"/>
          <w:sz w:val="28"/>
          <w:szCs w:val="28"/>
        </w:rPr>
        <w:t>–</w:t>
      </w:r>
      <w:r w:rsidRPr="009F15D2">
        <w:rPr>
          <w:color w:val="000000"/>
          <w:sz w:val="28"/>
          <w:szCs w:val="28"/>
        </w:rPr>
        <w:t xml:space="preserve"> </w:t>
      </w:r>
      <w:r w:rsidR="004847C0" w:rsidRPr="009F15D2">
        <w:rPr>
          <w:color w:val="000000"/>
          <w:sz w:val="28"/>
          <w:szCs w:val="28"/>
        </w:rPr>
        <w:t xml:space="preserve">1971.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16</w:t>
      </w:r>
      <w:r>
        <w:rPr>
          <w:color w:val="000000"/>
          <w:sz w:val="28"/>
          <w:szCs w:val="28"/>
        </w:rPr>
        <w:t>–</w:t>
      </w:r>
      <w:r w:rsidRPr="009F15D2">
        <w:rPr>
          <w:color w:val="000000"/>
          <w:sz w:val="28"/>
          <w:szCs w:val="28"/>
        </w:rPr>
        <w:t>1</w:t>
      </w:r>
      <w:r w:rsidR="004847C0" w:rsidRPr="009F15D2">
        <w:rPr>
          <w:color w:val="000000"/>
          <w:sz w:val="28"/>
          <w:szCs w:val="28"/>
        </w:rPr>
        <w:t>7, 238</w:t>
      </w:r>
      <w:r>
        <w:rPr>
          <w:color w:val="000000"/>
          <w:sz w:val="28"/>
          <w:szCs w:val="28"/>
        </w:rPr>
        <w:t>–</w:t>
      </w:r>
      <w:r w:rsidRPr="009F15D2">
        <w:rPr>
          <w:color w:val="000000"/>
          <w:sz w:val="28"/>
          <w:szCs w:val="28"/>
        </w:rPr>
        <w:t>2</w:t>
      </w:r>
      <w:r w:rsidR="004847C0" w:rsidRPr="009F15D2">
        <w:rPr>
          <w:color w:val="000000"/>
          <w:sz w:val="28"/>
          <w:szCs w:val="28"/>
        </w:rPr>
        <w:t>56.</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Мадисон</w:t>
      </w:r>
      <w:r>
        <w:rPr>
          <w:color w:val="000000"/>
          <w:sz w:val="28"/>
          <w:szCs w:val="28"/>
        </w:rPr>
        <w:t> </w:t>
      </w:r>
      <w:r w:rsidRPr="009F15D2">
        <w:rPr>
          <w:color w:val="000000"/>
          <w:sz w:val="28"/>
          <w:szCs w:val="28"/>
        </w:rPr>
        <w:t>В.В.</w:t>
      </w:r>
      <w:r w:rsidR="004847C0" w:rsidRPr="009F15D2">
        <w:rPr>
          <w:color w:val="000000"/>
          <w:sz w:val="28"/>
          <w:szCs w:val="28"/>
        </w:rPr>
        <w:t xml:space="preserve">, </w:t>
      </w:r>
      <w:r w:rsidRPr="009F15D2">
        <w:rPr>
          <w:color w:val="000000"/>
          <w:sz w:val="28"/>
          <w:szCs w:val="28"/>
        </w:rPr>
        <w:t>Мадисон</w:t>
      </w:r>
      <w:r>
        <w:rPr>
          <w:color w:val="000000"/>
          <w:sz w:val="28"/>
          <w:szCs w:val="28"/>
        </w:rPr>
        <w:t> </w:t>
      </w:r>
      <w:r w:rsidRPr="009F15D2">
        <w:rPr>
          <w:color w:val="000000"/>
          <w:sz w:val="28"/>
          <w:szCs w:val="28"/>
        </w:rPr>
        <w:t>В.Л.</w:t>
      </w:r>
      <w:r>
        <w:rPr>
          <w:color w:val="000000"/>
          <w:sz w:val="28"/>
          <w:szCs w:val="28"/>
        </w:rPr>
        <w:t> </w:t>
      </w:r>
      <w:r w:rsidRPr="009F15D2">
        <w:rPr>
          <w:color w:val="000000"/>
          <w:sz w:val="28"/>
          <w:szCs w:val="28"/>
        </w:rPr>
        <w:t>Ветеринарный</w:t>
      </w:r>
      <w:r w:rsidR="004847C0" w:rsidRPr="009F15D2">
        <w:rPr>
          <w:color w:val="000000"/>
          <w:sz w:val="28"/>
          <w:szCs w:val="28"/>
        </w:rPr>
        <w:t xml:space="preserve"> контроль при пересадках эмбрионов и борьба с инфекционными болезнями.</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рансплантация эмбрионов в практике разведения молочного скота.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А</w:t>
      </w:r>
      <w:r w:rsidR="004847C0" w:rsidRPr="009F15D2">
        <w:rPr>
          <w:color w:val="000000"/>
          <w:sz w:val="28"/>
          <w:szCs w:val="28"/>
        </w:rPr>
        <w:t>гропромиздат</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1988. </w:t>
      </w:r>
      <w:r>
        <w:rPr>
          <w:color w:val="000000"/>
          <w:sz w:val="28"/>
          <w:szCs w:val="28"/>
        </w:rPr>
        <w:t xml:space="preserve">– </w:t>
      </w:r>
      <w:r w:rsidRPr="009F15D2">
        <w:rPr>
          <w:color w:val="000000"/>
          <w:sz w:val="28"/>
          <w:szCs w:val="28"/>
        </w:rPr>
        <w:t>с.</w:t>
      </w:r>
      <w:r>
        <w:rPr>
          <w:color w:val="000000"/>
          <w:sz w:val="28"/>
          <w:szCs w:val="28"/>
        </w:rPr>
        <w:t> </w:t>
      </w:r>
      <w:r w:rsidRPr="009F15D2">
        <w:rPr>
          <w:color w:val="000000"/>
          <w:sz w:val="28"/>
          <w:szCs w:val="28"/>
        </w:rPr>
        <w:t>1</w:t>
      </w:r>
      <w:r w:rsidR="004847C0" w:rsidRPr="009F15D2">
        <w:rPr>
          <w:color w:val="000000"/>
          <w:sz w:val="28"/>
          <w:szCs w:val="28"/>
        </w:rPr>
        <w:t>8</w:t>
      </w:r>
      <w:r>
        <w:rPr>
          <w:color w:val="000000"/>
          <w:sz w:val="28"/>
          <w:szCs w:val="28"/>
        </w:rPr>
        <w:t>–</w:t>
      </w:r>
      <w:r w:rsidRPr="009F15D2">
        <w:rPr>
          <w:color w:val="000000"/>
          <w:sz w:val="28"/>
          <w:szCs w:val="28"/>
        </w:rPr>
        <w:t>2</w:t>
      </w:r>
      <w:r w:rsidR="004847C0" w:rsidRPr="009F15D2">
        <w:rPr>
          <w:color w:val="000000"/>
          <w:sz w:val="28"/>
          <w:szCs w:val="28"/>
        </w:rPr>
        <w:t>5.</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Мадисон</w:t>
      </w:r>
      <w:r>
        <w:rPr>
          <w:color w:val="000000"/>
          <w:sz w:val="28"/>
          <w:szCs w:val="28"/>
        </w:rPr>
        <w:t> </w:t>
      </w:r>
      <w:r w:rsidRPr="009F15D2">
        <w:rPr>
          <w:color w:val="000000"/>
          <w:sz w:val="28"/>
          <w:szCs w:val="28"/>
        </w:rPr>
        <w:t>В.Л.</w:t>
      </w:r>
      <w:r w:rsidR="004847C0" w:rsidRPr="009F15D2">
        <w:rPr>
          <w:color w:val="000000"/>
          <w:sz w:val="28"/>
          <w:szCs w:val="28"/>
        </w:rPr>
        <w:t xml:space="preserve">, </w:t>
      </w:r>
      <w:r w:rsidRPr="009F15D2">
        <w:rPr>
          <w:color w:val="000000"/>
          <w:sz w:val="28"/>
          <w:szCs w:val="28"/>
        </w:rPr>
        <w:t>Мадисон</w:t>
      </w:r>
      <w:r>
        <w:rPr>
          <w:color w:val="000000"/>
          <w:sz w:val="28"/>
          <w:szCs w:val="28"/>
        </w:rPr>
        <w:t> </w:t>
      </w:r>
      <w:r w:rsidRPr="009F15D2">
        <w:rPr>
          <w:color w:val="000000"/>
          <w:sz w:val="28"/>
          <w:szCs w:val="28"/>
        </w:rPr>
        <w:t>В.В.</w:t>
      </w:r>
      <w:r w:rsidR="008B17BA">
        <w:rPr>
          <w:color w:val="000000"/>
          <w:sz w:val="28"/>
          <w:szCs w:val="28"/>
        </w:rPr>
        <w:t xml:space="preserve"> </w:t>
      </w:r>
      <w:r w:rsidRPr="009F15D2">
        <w:rPr>
          <w:color w:val="000000"/>
          <w:sz w:val="28"/>
          <w:szCs w:val="28"/>
        </w:rPr>
        <w:t>Трансплантация</w:t>
      </w:r>
      <w:r w:rsidR="004847C0" w:rsidRPr="009F15D2">
        <w:rPr>
          <w:color w:val="000000"/>
          <w:sz w:val="28"/>
          <w:szCs w:val="28"/>
        </w:rPr>
        <w:t xml:space="preserve"> эмбрионов крупного рогатого скота</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Ж</w:t>
      </w:r>
      <w:r w:rsidR="004847C0" w:rsidRPr="009F15D2">
        <w:rPr>
          <w:color w:val="000000"/>
          <w:sz w:val="28"/>
          <w:szCs w:val="28"/>
        </w:rPr>
        <w:t xml:space="preserve">ивотноводство. </w:t>
      </w:r>
      <w:r>
        <w:rPr>
          <w:color w:val="000000"/>
          <w:sz w:val="28"/>
          <w:szCs w:val="28"/>
        </w:rPr>
        <w:t>–</w:t>
      </w:r>
      <w:r w:rsidRPr="009F15D2">
        <w:rPr>
          <w:color w:val="000000"/>
          <w:sz w:val="28"/>
          <w:szCs w:val="28"/>
        </w:rPr>
        <w:t xml:space="preserve"> </w:t>
      </w:r>
      <w:r w:rsidR="004847C0" w:rsidRPr="009F15D2">
        <w:rPr>
          <w:color w:val="000000"/>
          <w:sz w:val="28"/>
          <w:szCs w:val="28"/>
        </w:rPr>
        <w:t xml:space="preserve">1985. </w:t>
      </w:r>
      <w:r>
        <w:rPr>
          <w:color w:val="000000"/>
          <w:sz w:val="28"/>
          <w:szCs w:val="28"/>
        </w:rPr>
        <w:t xml:space="preserve">– </w:t>
      </w:r>
      <w:r w:rsidRPr="009F15D2">
        <w:rPr>
          <w:color w:val="000000"/>
          <w:sz w:val="28"/>
          <w:szCs w:val="28"/>
        </w:rPr>
        <w:t>П</w:t>
      </w:r>
      <w:r w:rsidR="004847C0" w:rsidRPr="009F15D2">
        <w:rPr>
          <w:color w:val="000000"/>
          <w:sz w:val="28"/>
          <w:szCs w:val="28"/>
        </w:rPr>
        <w:t xml:space="preserve">.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6</w:t>
      </w:r>
      <w:r w:rsidR="004847C0" w:rsidRPr="009F15D2">
        <w:rPr>
          <w:color w:val="000000"/>
          <w:sz w:val="28"/>
          <w:szCs w:val="28"/>
        </w:rPr>
        <w:t>0</w:t>
      </w:r>
      <w:r>
        <w:rPr>
          <w:color w:val="000000"/>
          <w:sz w:val="28"/>
          <w:szCs w:val="28"/>
        </w:rPr>
        <w:t>–</w:t>
      </w:r>
      <w:r w:rsidRPr="009F15D2">
        <w:rPr>
          <w:color w:val="000000"/>
          <w:sz w:val="28"/>
          <w:szCs w:val="28"/>
        </w:rPr>
        <w:t>6</w:t>
      </w:r>
      <w:r w:rsidR="004847C0" w:rsidRPr="009F15D2">
        <w:rPr>
          <w:color w:val="000000"/>
          <w:sz w:val="28"/>
          <w:szCs w:val="28"/>
        </w:rPr>
        <w:t>1.</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Михайлов</w:t>
      </w:r>
      <w:r>
        <w:rPr>
          <w:color w:val="000000"/>
          <w:sz w:val="28"/>
          <w:szCs w:val="28"/>
        </w:rPr>
        <w:t> </w:t>
      </w:r>
      <w:r w:rsidRPr="009F15D2">
        <w:rPr>
          <w:color w:val="000000"/>
          <w:sz w:val="28"/>
          <w:szCs w:val="28"/>
        </w:rPr>
        <w:t>Н.Н.</w:t>
      </w:r>
      <w:r>
        <w:rPr>
          <w:color w:val="000000"/>
          <w:sz w:val="28"/>
          <w:szCs w:val="28"/>
        </w:rPr>
        <w:t> </w:t>
      </w:r>
      <w:r w:rsidRPr="009F15D2">
        <w:rPr>
          <w:color w:val="000000"/>
          <w:sz w:val="28"/>
          <w:szCs w:val="28"/>
        </w:rPr>
        <w:t>Значение</w:t>
      </w:r>
      <w:r w:rsidR="004847C0" w:rsidRPr="009F15D2">
        <w:rPr>
          <w:color w:val="000000"/>
          <w:sz w:val="28"/>
          <w:szCs w:val="28"/>
        </w:rPr>
        <w:t xml:space="preserve"> инфекционных факторов в</w:t>
      </w:r>
      <w:r w:rsidR="008B17BA">
        <w:rPr>
          <w:color w:val="000000"/>
          <w:sz w:val="28"/>
          <w:szCs w:val="28"/>
        </w:rPr>
        <w:t xml:space="preserve"> </w:t>
      </w:r>
      <w:r w:rsidR="004847C0" w:rsidRPr="009F15D2">
        <w:rPr>
          <w:color w:val="000000"/>
          <w:sz w:val="28"/>
          <w:szCs w:val="28"/>
        </w:rPr>
        <w:t>этиологии</w:t>
      </w:r>
      <w:r w:rsidR="008B17BA">
        <w:rPr>
          <w:color w:val="000000"/>
          <w:sz w:val="28"/>
          <w:szCs w:val="28"/>
        </w:rPr>
        <w:t xml:space="preserve"> </w:t>
      </w:r>
      <w:r w:rsidR="004847C0" w:rsidRPr="009F15D2">
        <w:rPr>
          <w:color w:val="000000"/>
          <w:sz w:val="28"/>
          <w:szCs w:val="28"/>
        </w:rPr>
        <w:t>бесплодия с</w:t>
      </w:r>
      <w:r w:rsidR="008B17BA">
        <w:rPr>
          <w:color w:val="000000"/>
          <w:sz w:val="28"/>
          <w:szCs w:val="28"/>
        </w:rPr>
        <w:t>-</w:t>
      </w:r>
      <w:r w:rsidRPr="009F15D2">
        <w:rPr>
          <w:color w:val="000000"/>
          <w:sz w:val="28"/>
          <w:szCs w:val="28"/>
        </w:rPr>
        <w:t>х.</w:t>
      </w:r>
      <w:r w:rsidR="004847C0" w:rsidRPr="009F15D2">
        <w:rPr>
          <w:color w:val="000000"/>
          <w:sz w:val="28"/>
          <w:szCs w:val="28"/>
        </w:rPr>
        <w:t xml:space="preserve"> животных.</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В</w:t>
      </w:r>
      <w:r w:rsidR="004847C0" w:rsidRPr="009F15D2">
        <w:rPr>
          <w:color w:val="000000"/>
          <w:sz w:val="28"/>
          <w:szCs w:val="28"/>
        </w:rPr>
        <w:t>оспроизводство и</w:t>
      </w:r>
      <w:r w:rsidR="008B17BA">
        <w:rPr>
          <w:color w:val="000000"/>
          <w:sz w:val="28"/>
          <w:szCs w:val="28"/>
        </w:rPr>
        <w:t xml:space="preserve"> </w:t>
      </w:r>
      <w:r w:rsidR="004847C0" w:rsidRPr="009F15D2">
        <w:rPr>
          <w:color w:val="000000"/>
          <w:sz w:val="28"/>
          <w:szCs w:val="28"/>
        </w:rPr>
        <w:t>профилактика бесплодия с</w:t>
      </w:r>
      <w:r w:rsidR="008B17BA">
        <w:rPr>
          <w:color w:val="000000"/>
          <w:sz w:val="28"/>
          <w:szCs w:val="28"/>
        </w:rPr>
        <w:t>-</w:t>
      </w:r>
      <w:r w:rsidRPr="009F15D2">
        <w:rPr>
          <w:color w:val="000000"/>
          <w:sz w:val="28"/>
          <w:szCs w:val="28"/>
        </w:rPr>
        <w:t>х.</w:t>
      </w:r>
      <w:r w:rsidR="004847C0" w:rsidRPr="009F15D2">
        <w:rPr>
          <w:color w:val="000000"/>
          <w:sz w:val="28"/>
          <w:szCs w:val="28"/>
        </w:rPr>
        <w:t xml:space="preserve"> животных.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 xml:space="preserve"> </w:t>
      </w:r>
      <w:r w:rsidR="004847C0" w:rsidRPr="009F15D2">
        <w:rPr>
          <w:color w:val="000000"/>
          <w:sz w:val="28"/>
          <w:szCs w:val="28"/>
        </w:rPr>
        <w:t xml:space="preserve">1976.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6</w:t>
      </w:r>
      <w:r w:rsidR="004847C0" w:rsidRPr="009F15D2">
        <w:rPr>
          <w:color w:val="000000"/>
          <w:sz w:val="28"/>
          <w:szCs w:val="28"/>
        </w:rPr>
        <w:t>5-74.</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Мозгов</w:t>
      </w:r>
      <w:r>
        <w:rPr>
          <w:color w:val="000000"/>
          <w:sz w:val="28"/>
          <w:szCs w:val="28"/>
        </w:rPr>
        <w:t> </w:t>
      </w:r>
      <w:r w:rsidRPr="009F15D2">
        <w:rPr>
          <w:color w:val="000000"/>
          <w:sz w:val="28"/>
          <w:szCs w:val="28"/>
        </w:rPr>
        <w:t>И.Е.</w:t>
      </w:r>
      <w:r>
        <w:rPr>
          <w:color w:val="000000"/>
          <w:sz w:val="28"/>
          <w:szCs w:val="28"/>
        </w:rPr>
        <w:t> </w:t>
      </w:r>
      <w:r w:rsidRPr="009F15D2">
        <w:rPr>
          <w:color w:val="000000"/>
          <w:sz w:val="28"/>
          <w:szCs w:val="28"/>
        </w:rPr>
        <w:t>Антибиотики</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Ф</w:t>
      </w:r>
      <w:r w:rsidR="004847C0" w:rsidRPr="009F15D2">
        <w:rPr>
          <w:color w:val="000000"/>
          <w:sz w:val="28"/>
          <w:szCs w:val="28"/>
        </w:rPr>
        <w:t xml:space="preserve">армакология.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К</w:t>
      </w:r>
      <w:r w:rsidR="004847C0" w:rsidRPr="009F15D2">
        <w:rPr>
          <w:color w:val="000000"/>
          <w:sz w:val="28"/>
          <w:szCs w:val="28"/>
        </w:rPr>
        <w:t>олос</w:t>
      </w:r>
      <w:r>
        <w:rPr>
          <w:color w:val="000000"/>
          <w:sz w:val="28"/>
          <w:szCs w:val="28"/>
        </w:rPr>
        <w:t>»</w:t>
      </w:r>
      <w:r w:rsidRPr="009F15D2">
        <w:rPr>
          <w:color w:val="000000"/>
          <w:sz w:val="28"/>
          <w:szCs w:val="28"/>
        </w:rPr>
        <w:t>.</w:t>
      </w:r>
      <w:r w:rsidR="00715EDF"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1974.</w:t>
      </w:r>
      <w:r>
        <w:rPr>
          <w:color w:val="000000"/>
          <w:sz w:val="28"/>
          <w:szCs w:val="28"/>
        </w:rPr>
        <w:t xml:space="preserve"> – </w:t>
      </w:r>
      <w:r w:rsidRPr="009F15D2">
        <w:rPr>
          <w:color w:val="000000"/>
          <w:sz w:val="28"/>
          <w:szCs w:val="28"/>
        </w:rPr>
        <w:t>с.</w:t>
      </w:r>
      <w:r>
        <w:rPr>
          <w:color w:val="000000"/>
          <w:sz w:val="28"/>
          <w:szCs w:val="28"/>
        </w:rPr>
        <w:t> </w:t>
      </w:r>
      <w:r w:rsidRPr="009F15D2">
        <w:rPr>
          <w:color w:val="000000"/>
          <w:sz w:val="28"/>
          <w:szCs w:val="28"/>
        </w:rPr>
        <w:t>3</w:t>
      </w:r>
      <w:r w:rsidR="004847C0" w:rsidRPr="009F15D2">
        <w:rPr>
          <w:color w:val="000000"/>
          <w:sz w:val="28"/>
          <w:szCs w:val="28"/>
        </w:rPr>
        <w:t>83</w:t>
      </w:r>
      <w:r>
        <w:rPr>
          <w:color w:val="000000"/>
          <w:sz w:val="28"/>
          <w:szCs w:val="28"/>
        </w:rPr>
        <w:t>–</w:t>
      </w:r>
      <w:r w:rsidRPr="009F15D2">
        <w:rPr>
          <w:color w:val="000000"/>
          <w:sz w:val="28"/>
          <w:szCs w:val="28"/>
        </w:rPr>
        <w:t>4</w:t>
      </w:r>
      <w:r w:rsidR="004847C0" w:rsidRPr="009F15D2">
        <w:rPr>
          <w:color w:val="000000"/>
          <w:sz w:val="28"/>
          <w:szCs w:val="28"/>
        </w:rPr>
        <w:t>10.</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Муромцев</w:t>
      </w:r>
      <w:r>
        <w:rPr>
          <w:color w:val="000000"/>
          <w:sz w:val="28"/>
          <w:szCs w:val="28"/>
        </w:rPr>
        <w:t> </w:t>
      </w:r>
      <w:r w:rsidRPr="009F15D2">
        <w:rPr>
          <w:color w:val="000000"/>
          <w:sz w:val="28"/>
          <w:szCs w:val="28"/>
        </w:rPr>
        <w:t>Г.С.</w:t>
      </w:r>
      <w:r w:rsidR="004847C0" w:rsidRPr="009F15D2">
        <w:rPr>
          <w:color w:val="000000"/>
          <w:sz w:val="28"/>
          <w:szCs w:val="28"/>
        </w:rPr>
        <w:t xml:space="preserve">, </w:t>
      </w:r>
      <w:r w:rsidRPr="009F15D2">
        <w:rPr>
          <w:color w:val="000000"/>
          <w:sz w:val="28"/>
          <w:szCs w:val="28"/>
        </w:rPr>
        <w:t>Бутенко</w:t>
      </w:r>
      <w:r>
        <w:rPr>
          <w:color w:val="000000"/>
          <w:sz w:val="28"/>
          <w:szCs w:val="28"/>
        </w:rPr>
        <w:t> </w:t>
      </w:r>
      <w:r w:rsidRPr="009F15D2">
        <w:rPr>
          <w:color w:val="000000"/>
          <w:sz w:val="28"/>
          <w:szCs w:val="28"/>
        </w:rPr>
        <w:t>Р.Г.</w:t>
      </w:r>
      <w:r w:rsidR="004847C0" w:rsidRPr="009F15D2">
        <w:rPr>
          <w:color w:val="000000"/>
          <w:sz w:val="28"/>
          <w:szCs w:val="28"/>
        </w:rPr>
        <w:t xml:space="preserve">, </w:t>
      </w:r>
      <w:r w:rsidRPr="009F15D2">
        <w:rPr>
          <w:color w:val="000000"/>
          <w:sz w:val="28"/>
          <w:szCs w:val="28"/>
        </w:rPr>
        <w:t>Тихоненко</w:t>
      </w:r>
      <w:r>
        <w:rPr>
          <w:color w:val="000000"/>
          <w:sz w:val="28"/>
          <w:szCs w:val="28"/>
        </w:rPr>
        <w:t> </w:t>
      </w:r>
      <w:r w:rsidRPr="009F15D2">
        <w:rPr>
          <w:color w:val="000000"/>
          <w:sz w:val="28"/>
          <w:szCs w:val="28"/>
        </w:rPr>
        <w:t>Т.И.</w:t>
      </w:r>
      <w:r w:rsidR="004847C0" w:rsidRPr="009F15D2">
        <w:rPr>
          <w:color w:val="000000"/>
          <w:sz w:val="28"/>
          <w:szCs w:val="28"/>
        </w:rPr>
        <w:t>, Прокофьев</w:t>
      </w:r>
      <w:r w:rsidR="008B17BA">
        <w:rPr>
          <w:color w:val="000000"/>
          <w:sz w:val="28"/>
          <w:szCs w:val="28"/>
        </w:rPr>
        <w:t xml:space="preserve"> </w:t>
      </w:r>
      <w:r w:rsidR="004847C0" w:rsidRPr="009F15D2">
        <w:rPr>
          <w:color w:val="000000"/>
          <w:sz w:val="28"/>
          <w:szCs w:val="28"/>
        </w:rPr>
        <w:t>М.И.</w:t>
      </w:r>
      <w:r w:rsidR="008B17BA">
        <w:rPr>
          <w:color w:val="000000"/>
          <w:sz w:val="28"/>
          <w:szCs w:val="28"/>
        </w:rPr>
        <w:t xml:space="preserve"> </w:t>
      </w:r>
      <w:r w:rsidR="004847C0" w:rsidRPr="009F15D2">
        <w:rPr>
          <w:color w:val="000000"/>
          <w:sz w:val="28"/>
          <w:szCs w:val="28"/>
        </w:rPr>
        <w:t>Трансплантация эмбрионов и клеточная инженерия в</w:t>
      </w:r>
      <w:r w:rsidR="008B17BA">
        <w:rPr>
          <w:color w:val="000000"/>
          <w:sz w:val="28"/>
          <w:szCs w:val="28"/>
        </w:rPr>
        <w:t xml:space="preserve"> </w:t>
      </w:r>
      <w:r w:rsidR="004847C0" w:rsidRPr="009F15D2">
        <w:rPr>
          <w:color w:val="000000"/>
          <w:sz w:val="28"/>
          <w:szCs w:val="28"/>
        </w:rPr>
        <w:t>животноводстве</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О</w:t>
      </w:r>
      <w:r w:rsidR="004847C0" w:rsidRPr="009F15D2">
        <w:rPr>
          <w:color w:val="000000"/>
          <w:sz w:val="28"/>
          <w:szCs w:val="28"/>
        </w:rPr>
        <w:t xml:space="preserve">сновы сельскохозяйственной биологии. </w:t>
      </w:r>
      <w:r>
        <w:rPr>
          <w:color w:val="000000"/>
          <w:sz w:val="28"/>
          <w:szCs w:val="28"/>
        </w:rPr>
        <w:t>–</w:t>
      </w:r>
      <w:r w:rsidRPr="009F15D2">
        <w:rPr>
          <w:color w:val="000000"/>
          <w:sz w:val="28"/>
          <w:szCs w:val="28"/>
        </w:rPr>
        <w:t xml:space="preserve"> </w:t>
      </w:r>
      <w:r w:rsidR="004847C0" w:rsidRPr="009F15D2">
        <w:rPr>
          <w:color w:val="000000"/>
          <w:sz w:val="28"/>
          <w:szCs w:val="28"/>
        </w:rPr>
        <w:t>М</w:t>
      </w:r>
      <w:r>
        <w:rPr>
          <w:color w:val="000000"/>
          <w:sz w:val="28"/>
          <w:szCs w:val="28"/>
        </w:rPr>
        <w:t xml:space="preserve"> – </w:t>
      </w:r>
      <w:r w:rsidRPr="009F15D2">
        <w:rPr>
          <w:color w:val="000000"/>
          <w:sz w:val="28"/>
          <w:szCs w:val="28"/>
        </w:rPr>
        <w:t>.</w:t>
      </w:r>
      <w:r w:rsidR="004847C0" w:rsidRPr="009F15D2">
        <w:rPr>
          <w:color w:val="000000"/>
          <w:sz w:val="28"/>
          <w:szCs w:val="28"/>
        </w:rPr>
        <w:t xml:space="preserve">1990.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xml:space="preserve"> – </w:t>
      </w:r>
      <w:r w:rsidRPr="009F15D2">
        <w:rPr>
          <w:color w:val="000000"/>
          <w:sz w:val="28"/>
          <w:szCs w:val="28"/>
        </w:rPr>
        <w:t>236</w:t>
      </w:r>
      <w:r>
        <w:rPr>
          <w:color w:val="000000"/>
          <w:sz w:val="28"/>
          <w:szCs w:val="28"/>
        </w:rPr>
        <w:t>–</w:t>
      </w:r>
      <w:r w:rsidRPr="009F15D2">
        <w:rPr>
          <w:color w:val="000000"/>
          <w:sz w:val="28"/>
          <w:szCs w:val="28"/>
        </w:rPr>
        <w:t>3</w:t>
      </w:r>
      <w:r w:rsidR="004847C0" w:rsidRPr="009F15D2">
        <w:rPr>
          <w:color w:val="000000"/>
          <w:sz w:val="28"/>
          <w:szCs w:val="28"/>
        </w:rPr>
        <w:t>00.</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Мюйрсепп</w:t>
      </w:r>
      <w:r>
        <w:rPr>
          <w:color w:val="000000"/>
          <w:sz w:val="28"/>
          <w:szCs w:val="28"/>
        </w:rPr>
        <w:t> </w:t>
      </w:r>
      <w:r w:rsidRPr="009F15D2">
        <w:rPr>
          <w:color w:val="000000"/>
          <w:sz w:val="28"/>
          <w:szCs w:val="28"/>
        </w:rPr>
        <w:t>И.Я.</w:t>
      </w:r>
      <w:r w:rsidR="004847C0" w:rsidRPr="009F15D2">
        <w:rPr>
          <w:color w:val="000000"/>
          <w:sz w:val="28"/>
          <w:szCs w:val="28"/>
        </w:rPr>
        <w:t xml:space="preserve">, </w:t>
      </w:r>
      <w:r w:rsidRPr="009F15D2">
        <w:rPr>
          <w:color w:val="000000"/>
          <w:sz w:val="28"/>
          <w:szCs w:val="28"/>
        </w:rPr>
        <w:t>Яакма</w:t>
      </w:r>
      <w:r>
        <w:rPr>
          <w:color w:val="000000"/>
          <w:sz w:val="28"/>
          <w:szCs w:val="28"/>
        </w:rPr>
        <w:t> </w:t>
      </w:r>
      <w:r w:rsidRPr="009F15D2">
        <w:rPr>
          <w:color w:val="000000"/>
          <w:sz w:val="28"/>
          <w:szCs w:val="28"/>
        </w:rPr>
        <w:t>Ю.Р.</w:t>
      </w:r>
      <w:r w:rsidR="008B17BA">
        <w:rPr>
          <w:color w:val="000000"/>
          <w:sz w:val="28"/>
          <w:szCs w:val="28"/>
        </w:rPr>
        <w:t xml:space="preserve"> </w:t>
      </w:r>
      <w:r w:rsidRPr="009F15D2">
        <w:rPr>
          <w:color w:val="000000"/>
          <w:sz w:val="28"/>
          <w:szCs w:val="28"/>
        </w:rPr>
        <w:t>Влияние</w:t>
      </w:r>
      <w:r w:rsidR="004847C0" w:rsidRPr="009F15D2">
        <w:rPr>
          <w:color w:val="000000"/>
          <w:sz w:val="28"/>
          <w:szCs w:val="28"/>
        </w:rPr>
        <w:t xml:space="preserve"> состояния эндометрия коров-доноров эмбрионов на количество, качество и приживляемость эмбрионо</w:t>
      </w:r>
      <w:r w:rsidRPr="009F15D2">
        <w:rPr>
          <w:color w:val="000000"/>
          <w:sz w:val="28"/>
          <w:szCs w:val="28"/>
        </w:rPr>
        <w:t>в</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 xml:space="preserve">езисы докладов научно-практической конференции. </w:t>
      </w:r>
      <w:r>
        <w:rPr>
          <w:color w:val="000000"/>
          <w:sz w:val="28"/>
          <w:szCs w:val="28"/>
        </w:rPr>
        <w:t>–</w:t>
      </w:r>
      <w:r w:rsidRPr="009F15D2">
        <w:rPr>
          <w:color w:val="000000"/>
          <w:sz w:val="28"/>
          <w:szCs w:val="28"/>
        </w:rPr>
        <w:t xml:space="preserve"> </w:t>
      </w:r>
      <w:r w:rsidR="004847C0" w:rsidRPr="009F15D2">
        <w:rPr>
          <w:color w:val="000000"/>
          <w:sz w:val="28"/>
          <w:szCs w:val="28"/>
        </w:rPr>
        <w:t xml:space="preserve">Львов. </w:t>
      </w:r>
      <w:r>
        <w:rPr>
          <w:color w:val="000000"/>
          <w:sz w:val="28"/>
          <w:szCs w:val="28"/>
        </w:rPr>
        <w:t>–</w:t>
      </w:r>
      <w:r w:rsidRPr="009F15D2">
        <w:rPr>
          <w:color w:val="000000"/>
          <w:sz w:val="28"/>
          <w:szCs w:val="28"/>
        </w:rPr>
        <w:t xml:space="preserve"> </w:t>
      </w:r>
      <w:r w:rsidR="004847C0" w:rsidRPr="009F15D2">
        <w:rPr>
          <w:color w:val="000000"/>
          <w:sz w:val="28"/>
          <w:szCs w:val="28"/>
        </w:rPr>
        <w:t xml:space="preserve">1988.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2</w:t>
      </w:r>
      <w:r w:rsidR="004847C0" w:rsidRPr="009F15D2">
        <w:rPr>
          <w:color w:val="000000"/>
          <w:sz w:val="28"/>
          <w:szCs w:val="28"/>
        </w:rPr>
        <w:t>1.</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Нежданов</w:t>
      </w:r>
      <w:r>
        <w:rPr>
          <w:color w:val="000000"/>
          <w:sz w:val="28"/>
          <w:szCs w:val="28"/>
        </w:rPr>
        <w:t> </w:t>
      </w:r>
      <w:r w:rsidRPr="009F15D2">
        <w:rPr>
          <w:color w:val="000000"/>
          <w:sz w:val="28"/>
          <w:szCs w:val="28"/>
        </w:rPr>
        <w:t>А.Г.</w:t>
      </w:r>
      <w:r w:rsidR="004847C0" w:rsidRPr="009F15D2">
        <w:rPr>
          <w:color w:val="000000"/>
          <w:sz w:val="28"/>
          <w:szCs w:val="28"/>
        </w:rPr>
        <w:t xml:space="preserve">, </w:t>
      </w:r>
      <w:r w:rsidRPr="009F15D2">
        <w:rPr>
          <w:color w:val="000000"/>
          <w:sz w:val="28"/>
          <w:szCs w:val="28"/>
        </w:rPr>
        <w:t>Черемисинов</w:t>
      </w:r>
      <w:r>
        <w:rPr>
          <w:color w:val="000000"/>
          <w:sz w:val="28"/>
          <w:szCs w:val="28"/>
        </w:rPr>
        <w:t> </w:t>
      </w:r>
      <w:r w:rsidRPr="009F15D2">
        <w:rPr>
          <w:color w:val="000000"/>
          <w:sz w:val="28"/>
          <w:szCs w:val="28"/>
        </w:rPr>
        <w:t>Г.А.</w:t>
      </w:r>
      <w:r w:rsidR="004847C0" w:rsidRPr="009F15D2">
        <w:rPr>
          <w:color w:val="000000"/>
          <w:sz w:val="28"/>
          <w:szCs w:val="28"/>
        </w:rPr>
        <w:t xml:space="preserve">, </w:t>
      </w:r>
      <w:r w:rsidRPr="009F15D2">
        <w:rPr>
          <w:color w:val="000000"/>
          <w:sz w:val="28"/>
          <w:szCs w:val="28"/>
        </w:rPr>
        <w:t>Ковальчук</w:t>
      </w:r>
      <w:r>
        <w:rPr>
          <w:color w:val="000000"/>
          <w:sz w:val="28"/>
          <w:szCs w:val="28"/>
        </w:rPr>
        <w:t> </w:t>
      </w:r>
      <w:r w:rsidRPr="009F15D2">
        <w:rPr>
          <w:color w:val="000000"/>
          <w:sz w:val="28"/>
          <w:szCs w:val="28"/>
        </w:rPr>
        <w:t>А.А.</w:t>
      </w:r>
      <w:r>
        <w:rPr>
          <w:color w:val="000000"/>
          <w:sz w:val="28"/>
          <w:szCs w:val="28"/>
        </w:rPr>
        <w:t> </w:t>
      </w:r>
      <w:r w:rsidRPr="009F15D2">
        <w:rPr>
          <w:color w:val="000000"/>
          <w:sz w:val="28"/>
          <w:szCs w:val="28"/>
        </w:rPr>
        <w:t>Значение</w:t>
      </w:r>
      <w:r w:rsidR="004847C0" w:rsidRPr="009F15D2">
        <w:rPr>
          <w:color w:val="000000"/>
          <w:sz w:val="28"/>
          <w:szCs w:val="28"/>
        </w:rPr>
        <w:t xml:space="preserve"> йода и сроков осеменения в профилактике бесплодия с</w:t>
      </w:r>
      <w:r w:rsidR="009A4319">
        <w:rPr>
          <w:color w:val="000000"/>
          <w:sz w:val="28"/>
          <w:szCs w:val="28"/>
        </w:rPr>
        <w:t>-</w:t>
      </w:r>
      <w:r w:rsidRPr="009F15D2">
        <w:rPr>
          <w:color w:val="000000"/>
          <w:sz w:val="28"/>
          <w:szCs w:val="28"/>
        </w:rPr>
        <w:t>х.</w:t>
      </w:r>
      <w:r w:rsidR="004847C0" w:rsidRPr="009F15D2">
        <w:rPr>
          <w:color w:val="000000"/>
          <w:sz w:val="28"/>
          <w:szCs w:val="28"/>
        </w:rPr>
        <w:t xml:space="preserve"> животных. </w:t>
      </w:r>
      <w:r>
        <w:rPr>
          <w:color w:val="000000"/>
          <w:sz w:val="28"/>
          <w:szCs w:val="28"/>
        </w:rPr>
        <w:t>–</w:t>
      </w:r>
      <w:r w:rsidRPr="009F15D2">
        <w:rPr>
          <w:color w:val="000000"/>
          <w:sz w:val="28"/>
          <w:szCs w:val="28"/>
        </w:rPr>
        <w:t xml:space="preserve"> </w:t>
      </w:r>
      <w:r w:rsidR="004847C0" w:rsidRPr="009F15D2">
        <w:rPr>
          <w:color w:val="000000"/>
          <w:sz w:val="28"/>
          <w:szCs w:val="28"/>
        </w:rPr>
        <w:t xml:space="preserve">М.: </w:t>
      </w:r>
      <w:r>
        <w:rPr>
          <w:color w:val="000000"/>
          <w:sz w:val="28"/>
          <w:szCs w:val="28"/>
        </w:rPr>
        <w:t>«</w:t>
      </w:r>
      <w:r w:rsidRPr="009F15D2">
        <w:rPr>
          <w:color w:val="000000"/>
          <w:sz w:val="28"/>
          <w:szCs w:val="28"/>
        </w:rPr>
        <w:t>К</w:t>
      </w:r>
      <w:r w:rsidR="004847C0" w:rsidRPr="009F15D2">
        <w:rPr>
          <w:color w:val="000000"/>
          <w:sz w:val="28"/>
          <w:szCs w:val="28"/>
        </w:rPr>
        <w:t>олос</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1976.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106</w:t>
      </w:r>
      <w:r w:rsidR="004847C0" w:rsidRPr="009F15D2">
        <w:rPr>
          <w:color w:val="000000"/>
          <w:sz w:val="28"/>
          <w:szCs w:val="28"/>
        </w:rPr>
        <w:t>.</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Новохатский</w:t>
      </w:r>
      <w:r>
        <w:rPr>
          <w:color w:val="000000"/>
          <w:sz w:val="28"/>
          <w:szCs w:val="28"/>
        </w:rPr>
        <w:t> </w:t>
      </w:r>
      <w:r w:rsidRPr="009F15D2">
        <w:rPr>
          <w:color w:val="000000"/>
          <w:sz w:val="28"/>
          <w:szCs w:val="28"/>
        </w:rPr>
        <w:t>А.С.</w:t>
      </w:r>
      <w:r w:rsidR="004847C0" w:rsidRPr="009F15D2">
        <w:rPr>
          <w:color w:val="000000"/>
          <w:sz w:val="28"/>
          <w:szCs w:val="28"/>
        </w:rPr>
        <w:t xml:space="preserve">, </w:t>
      </w:r>
      <w:r w:rsidRPr="009F15D2">
        <w:rPr>
          <w:color w:val="000000"/>
          <w:sz w:val="28"/>
          <w:szCs w:val="28"/>
        </w:rPr>
        <w:t>Герасимова</w:t>
      </w:r>
      <w:r>
        <w:rPr>
          <w:color w:val="000000"/>
          <w:sz w:val="28"/>
          <w:szCs w:val="28"/>
        </w:rPr>
        <w:t> </w:t>
      </w:r>
      <w:r w:rsidRPr="009F15D2">
        <w:rPr>
          <w:color w:val="000000"/>
          <w:sz w:val="28"/>
          <w:szCs w:val="28"/>
        </w:rPr>
        <w:t>С.С.</w:t>
      </w:r>
      <w:r w:rsidR="009A4319">
        <w:rPr>
          <w:color w:val="000000"/>
          <w:sz w:val="28"/>
          <w:szCs w:val="28"/>
        </w:rPr>
        <w:t xml:space="preserve"> </w:t>
      </w:r>
      <w:r w:rsidRPr="009F15D2">
        <w:rPr>
          <w:color w:val="000000"/>
          <w:sz w:val="28"/>
          <w:szCs w:val="28"/>
        </w:rPr>
        <w:t>Исследования</w:t>
      </w:r>
      <w:r w:rsidR="004847C0" w:rsidRPr="009F15D2">
        <w:rPr>
          <w:color w:val="000000"/>
          <w:sz w:val="28"/>
          <w:szCs w:val="28"/>
        </w:rPr>
        <w:t xml:space="preserve"> противовирусного действия гентамицина</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А</w:t>
      </w:r>
      <w:r w:rsidR="004847C0" w:rsidRPr="009F15D2">
        <w:rPr>
          <w:color w:val="000000"/>
          <w:sz w:val="28"/>
          <w:szCs w:val="28"/>
        </w:rPr>
        <w:t xml:space="preserve">нтибиотики. </w:t>
      </w:r>
      <w:r>
        <w:rPr>
          <w:color w:val="000000"/>
          <w:sz w:val="28"/>
          <w:szCs w:val="28"/>
        </w:rPr>
        <w:t>–</w:t>
      </w:r>
      <w:r w:rsidRPr="009F15D2">
        <w:rPr>
          <w:color w:val="000000"/>
          <w:sz w:val="28"/>
          <w:szCs w:val="28"/>
        </w:rPr>
        <w:t xml:space="preserve"> </w:t>
      </w:r>
      <w:r w:rsidR="004847C0" w:rsidRPr="009F15D2">
        <w:rPr>
          <w:color w:val="000000"/>
          <w:sz w:val="28"/>
          <w:szCs w:val="28"/>
        </w:rPr>
        <w:t xml:space="preserve">1975. </w:t>
      </w:r>
      <w:r>
        <w:rPr>
          <w:color w:val="000000"/>
          <w:sz w:val="28"/>
          <w:szCs w:val="28"/>
        </w:rPr>
        <w:t>–</w:t>
      </w:r>
      <w:r w:rsidRPr="009F15D2">
        <w:rPr>
          <w:color w:val="000000"/>
          <w:sz w:val="28"/>
          <w:szCs w:val="28"/>
        </w:rPr>
        <w:t xml:space="preserve"> </w:t>
      </w:r>
      <w:r w:rsidR="004847C0" w:rsidRPr="009F15D2">
        <w:rPr>
          <w:color w:val="000000"/>
          <w:sz w:val="28"/>
          <w:szCs w:val="28"/>
        </w:rPr>
        <w:t xml:space="preserve">т. 20. </w:t>
      </w:r>
      <w:r>
        <w:rPr>
          <w:color w:val="000000"/>
          <w:sz w:val="28"/>
          <w:szCs w:val="28"/>
        </w:rPr>
        <w:t>–</w:t>
      </w:r>
      <w:r w:rsidRPr="009F15D2">
        <w:rPr>
          <w:color w:val="000000"/>
          <w:sz w:val="28"/>
          <w:szCs w:val="28"/>
        </w:rPr>
        <w:t xml:space="preserve"> </w:t>
      </w:r>
      <w:r>
        <w:rPr>
          <w:color w:val="000000"/>
          <w:sz w:val="28"/>
          <w:szCs w:val="28"/>
        </w:rPr>
        <w:t>№</w:t>
      </w:r>
      <w:r w:rsidRPr="009F15D2">
        <w:rPr>
          <w:color w:val="000000"/>
          <w:sz w:val="28"/>
          <w:szCs w:val="28"/>
        </w:rPr>
        <w:t>5</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428</w:t>
      </w:r>
      <w:r>
        <w:rPr>
          <w:color w:val="000000"/>
          <w:sz w:val="28"/>
          <w:szCs w:val="28"/>
        </w:rPr>
        <w:t>–</w:t>
      </w:r>
      <w:r w:rsidRPr="009F15D2">
        <w:rPr>
          <w:color w:val="000000"/>
          <w:sz w:val="28"/>
          <w:szCs w:val="28"/>
        </w:rPr>
        <w:t>4</w:t>
      </w:r>
      <w:r w:rsidR="004847C0" w:rsidRPr="009F15D2">
        <w:rPr>
          <w:color w:val="000000"/>
          <w:sz w:val="28"/>
          <w:szCs w:val="28"/>
        </w:rPr>
        <w:t>33.</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Осидзе</w:t>
      </w:r>
      <w:r>
        <w:rPr>
          <w:color w:val="000000"/>
          <w:sz w:val="28"/>
          <w:szCs w:val="28"/>
        </w:rPr>
        <w:t> </w:t>
      </w:r>
      <w:r w:rsidRPr="009F15D2">
        <w:rPr>
          <w:color w:val="000000"/>
          <w:sz w:val="28"/>
          <w:szCs w:val="28"/>
        </w:rPr>
        <w:t>Д.Ф.</w:t>
      </w:r>
      <w:r>
        <w:rPr>
          <w:color w:val="000000"/>
          <w:sz w:val="28"/>
          <w:szCs w:val="28"/>
        </w:rPr>
        <w:t> </w:t>
      </w:r>
      <w:r w:rsidRPr="009F15D2">
        <w:rPr>
          <w:color w:val="000000"/>
          <w:sz w:val="28"/>
          <w:szCs w:val="28"/>
        </w:rPr>
        <w:t>Стимулирующие</w:t>
      </w:r>
      <w:r w:rsidR="004847C0" w:rsidRPr="009F15D2">
        <w:rPr>
          <w:color w:val="000000"/>
          <w:sz w:val="28"/>
          <w:szCs w:val="28"/>
        </w:rPr>
        <w:t xml:space="preserve"> и лечебные препараты, кормовые добавки</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С</w:t>
      </w:r>
      <w:r w:rsidR="004847C0" w:rsidRPr="009F15D2">
        <w:rPr>
          <w:color w:val="000000"/>
          <w:sz w:val="28"/>
          <w:szCs w:val="28"/>
        </w:rPr>
        <w:t xml:space="preserve">правочник ветеринарные препараты. </w:t>
      </w:r>
      <w:r>
        <w:rPr>
          <w:color w:val="000000"/>
          <w:sz w:val="28"/>
          <w:szCs w:val="28"/>
        </w:rPr>
        <w:t xml:space="preserve">– </w:t>
      </w:r>
      <w:r w:rsidRPr="009F15D2">
        <w:rPr>
          <w:color w:val="000000"/>
          <w:sz w:val="28"/>
          <w:szCs w:val="28"/>
        </w:rPr>
        <w:t>М</w:t>
      </w:r>
      <w:r w:rsidR="004847C0" w:rsidRPr="009F15D2">
        <w:rPr>
          <w:color w:val="000000"/>
          <w:sz w:val="28"/>
          <w:szCs w:val="28"/>
        </w:rPr>
        <w:t xml:space="preserve">.: </w:t>
      </w:r>
      <w:r>
        <w:rPr>
          <w:color w:val="000000"/>
          <w:sz w:val="28"/>
          <w:szCs w:val="28"/>
        </w:rPr>
        <w:t>«</w:t>
      </w:r>
      <w:r w:rsidRPr="009F15D2">
        <w:rPr>
          <w:color w:val="000000"/>
          <w:sz w:val="28"/>
          <w:szCs w:val="28"/>
        </w:rPr>
        <w:t>К</w:t>
      </w:r>
      <w:r w:rsidR="004847C0" w:rsidRPr="009F15D2">
        <w:rPr>
          <w:color w:val="000000"/>
          <w:sz w:val="28"/>
          <w:szCs w:val="28"/>
        </w:rPr>
        <w:t>олос</w:t>
      </w:r>
      <w:r>
        <w:rPr>
          <w:color w:val="000000"/>
          <w:sz w:val="28"/>
          <w:szCs w:val="28"/>
        </w:rPr>
        <w:t>»</w:t>
      </w:r>
      <w:r w:rsidRPr="009F15D2">
        <w:rPr>
          <w:color w:val="000000"/>
          <w:sz w:val="28"/>
          <w:szCs w:val="28"/>
        </w:rPr>
        <w:t>.</w:t>
      </w:r>
      <w:r w:rsidR="004847C0" w:rsidRPr="009F15D2">
        <w:rPr>
          <w:color w:val="000000"/>
          <w:sz w:val="28"/>
          <w:szCs w:val="28"/>
        </w:rPr>
        <w:t xml:space="preserve"> </w:t>
      </w:r>
      <w:r>
        <w:rPr>
          <w:color w:val="000000"/>
          <w:sz w:val="28"/>
          <w:szCs w:val="28"/>
        </w:rPr>
        <w:t>–</w:t>
      </w:r>
      <w:r w:rsidRPr="009F15D2">
        <w:rPr>
          <w:color w:val="000000"/>
          <w:sz w:val="28"/>
          <w:szCs w:val="28"/>
        </w:rPr>
        <w:t xml:space="preserve"> </w:t>
      </w:r>
      <w:r w:rsidR="004847C0" w:rsidRPr="009F15D2">
        <w:rPr>
          <w:color w:val="000000"/>
          <w:sz w:val="28"/>
          <w:szCs w:val="28"/>
        </w:rPr>
        <w:t xml:space="preserve">1981.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3</w:t>
      </w:r>
      <w:r w:rsidR="004847C0" w:rsidRPr="009F15D2">
        <w:rPr>
          <w:color w:val="000000"/>
          <w:sz w:val="28"/>
          <w:szCs w:val="28"/>
        </w:rPr>
        <w:t>50</w:t>
      </w:r>
      <w:r>
        <w:rPr>
          <w:color w:val="000000"/>
          <w:sz w:val="28"/>
          <w:szCs w:val="28"/>
        </w:rPr>
        <w:t>–</w:t>
      </w:r>
      <w:r w:rsidRPr="009F15D2">
        <w:rPr>
          <w:color w:val="000000"/>
          <w:sz w:val="28"/>
          <w:szCs w:val="28"/>
        </w:rPr>
        <w:t>4</w:t>
      </w:r>
      <w:r w:rsidR="004847C0" w:rsidRPr="009F15D2">
        <w:rPr>
          <w:color w:val="000000"/>
          <w:sz w:val="28"/>
          <w:szCs w:val="28"/>
        </w:rPr>
        <w:t>14.</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Осташко</w:t>
      </w:r>
      <w:r>
        <w:rPr>
          <w:color w:val="000000"/>
          <w:sz w:val="28"/>
          <w:szCs w:val="28"/>
        </w:rPr>
        <w:t> </w:t>
      </w:r>
      <w:r w:rsidRPr="009F15D2">
        <w:rPr>
          <w:color w:val="000000"/>
          <w:sz w:val="28"/>
          <w:szCs w:val="28"/>
        </w:rPr>
        <w:t>Ф.И.</w:t>
      </w:r>
      <w:r w:rsidR="004847C0" w:rsidRPr="009F15D2">
        <w:rPr>
          <w:color w:val="000000"/>
          <w:sz w:val="28"/>
          <w:szCs w:val="28"/>
        </w:rPr>
        <w:t xml:space="preserve">, </w:t>
      </w:r>
      <w:r w:rsidRPr="009F15D2">
        <w:rPr>
          <w:color w:val="000000"/>
          <w:sz w:val="28"/>
          <w:szCs w:val="28"/>
        </w:rPr>
        <w:t>Величко</w:t>
      </w:r>
      <w:r>
        <w:rPr>
          <w:color w:val="000000"/>
          <w:sz w:val="28"/>
          <w:szCs w:val="28"/>
        </w:rPr>
        <w:t> </w:t>
      </w:r>
      <w:r w:rsidRPr="009F15D2">
        <w:rPr>
          <w:color w:val="000000"/>
          <w:sz w:val="28"/>
          <w:szCs w:val="28"/>
        </w:rPr>
        <w:t>И.М.</w:t>
      </w:r>
      <w:r w:rsidR="004847C0" w:rsidRPr="009F15D2">
        <w:rPr>
          <w:color w:val="000000"/>
          <w:sz w:val="28"/>
          <w:szCs w:val="28"/>
        </w:rPr>
        <w:t>, Иванов B.C. Микробный фактор, как одна из причин изменяемости результатов искусственного осеменения крупного рогатого скота</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Ф</w:t>
      </w:r>
      <w:r w:rsidR="004847C0" w:rsidRPr="009F15D2">
        <w:rPr>
          <w:color w:val="000000"/>
          <w:sz w:val="28"/>
          <w:szCs w:val="28"/>
        </w:rPr>
        <w:t>изиология воспроизведения сельскохозяйственных животных /Советско-американский семинар.</w:t>
      </w:r>
      <w:r w:rsidR="009A4319">
        <w:rPr>
          <w:color w:val="000000"/>
          <w:sz w:val="28"/>
          <w:szCs w:val="28"/>
        </w:rPr>
        <w:t xml:space="preserve"> </w:t>
      </w:r>
      <w:r w:rsidR="004847C0" w:rsidRPr="009F15D2">
        <w:rPr>
          <w:color w:val="000000"/>
          <w:sz w:val="28"/>
          <w:szCs w:val="28"/>
        </w:rPr>
        <w:t>-</w:t>
      </w:r>
      <w:r w:rsidR="009A4319">
        <w:rPr>
          <w:color w:val="000000"/>
          <w:sz w:val="28"/>
          <w:szCs w:val="28"/>
        </w:rPr>
        <w:t xml:space="preserve"> </w:t>
      </w:r>
      <w:r w:rsidR="004847C0" w:rsidRPr="009F15D2">
        <w:rPr>
          <w:color w:val="000000"/>
          <w:sz w:val="28"/>
          <w:szCs w:val="28"/>
        </w:rPr>
        <w:t>Харьков.</w:t>
      </w:r>
      <w:r>
        <w:rPr>
          <w:color w:val="000000"/>
          <w:sz w:val="28"/>
          <w:szCs w:val="28"/>
        </w:rPr>
        <w:t> –</w:t>
      </w:r>
      <w:r w:rsidRPr="009F15D2">
        <w:rPr>
          <w:color w:val="000000"/>
          <w:sz w:val="28"/>
          <w:szCs w:val="28"/>
        </w:rPr>
        <w:t xml:space="preserve"> </w:t>
      </w:r>
      <w:r w:rsidR="004847C0" w:rsidRPr="009F15D2">
        <w:rPr>
          <w:color w:val="000000"/>
          <w:sz w:val="28"/>
          <w:szCs w:val="28"/>
        </w:rPr>
        <w:t xml:space="preserve">1977. </w:t>
      </w:r>
      <w:r>
        <w:rPr>
          <w:color w:val="000000"/>
          <w:sz w:val="28"/>
          <w:szCs w:val="28"/>
        </w:rPr>
        <w:t>–</w:t>
      </w:r>
      <w:r w:rsidRPr="009F15D2">
        <w:rPr>
          <w:color w:val="000000"/>
          <w:sz w:val="28"/>
          <w:szCs w:val="28"/>
        </w:rPr>
        <w:t xml:space="preserve"> с.</w:t>
      </w:r>
      <w:r>
        <w:rPr>
          <w:color w:val="000000"/>
          <w:sz w:val="28"/>
          <w:szCs w:val="28"/>
        </w:rPr>
        <w:t> </w:t>
      </w:r>
      <w:r w:rsidRPr="009F15D2">
        <w:rPr>
          <w:color w:val="000000"/>
          <w:sz w:val="28"/>
          <w:szCs w:val="28"/>
        </w:rPr>
        <w:t>2</w:t>
      </w:r>
      <w:r w:rsidR="004847C0" w:rsidRPr="009F15D2">
        <w:rPr>
          <w:color w:val="000000"/>
          <w:sz w:val="28"/>
          <w:szCs w:val="28"/>
        </w:rPr>
        <w:t>57</w:t>
      </w:r>
      <w:r>
        <w:rPr>
          <w:color w:val="000000"/>
          <w:sz w:val="28"/>
          <w:szCs w:val="28"/>
        </w:rPr>
        <w:t>–</w:t>
      </w:r>
      <w:r w:rsidRPr="009F15D2">
        <w:rPr>
          <w:color w:val="000000"/>
          <w:sz w:val="28"/>
          <w:szCs w:val="28"/>
        </w:rPr>
        <w:t>2</w:t>
      </w:r>
      <w:r w:rsidR="004847C0" w:rsidRPr="009F15D2">
        <w:rPr>
          <w:color w:val="000000"/>
          <w:sz w:val="28"/>
          <w:szCs w:val="28"/>
        </w:rPr>
        <w:t>61.</w:t>
      </w:r>
    </w:p>
    <w:p w:rsidR="009F15D2" w:rsidRDefault="009F15D2" w:rsidP="008B17BA">
      <w:pPr>
        <w:widowControl/>
        <w:numPr>
          <w:ilvl w:val="0"/>
          <w:numId w:val="8"/>
        </w:numPr>
        <w:tabs>
          <w:tab w:val="clear" w:pos="1069"/>
          <w:tab w:val="num" w:pos="400"/>
        </w:tabs>
        <w:autoSpaceDE w:val="0"/>
        <w:autoSpaceDN w:val="0"/>
        <w:adjustRightInd w:val="0"/>
        <w:spacing w:line="360" w:lineRule="auto"/>
        <w:ind w:left="0" w:firstLine="0"/>
        <w:jc w:val="both"/>
        <w:rPr>
          <w:color w:val="000000"/>
          <w:sz w:val="28"/>
          <w:szCs w:val="28"/>
        </w:rPr>
      </w:pPr>
      <w:r w:rsidRPr="009F15D2">
        <w:rPr>
          <w:color w:val="000000"/>
          <w:sz w:val="28"/>
          <w:szCs w:val="28"/>
        </w:rPr>
        <w:t>Осташко</w:t>
      </w:r>
      <w:r>
        <w:rPr>
          <w:color w:val="000000"/>
          <w:sz w:val="28"/>
          <w:szCs w:val="28"/>
        </w:rPr>
        <w:t> </w:t>
      </w:r>
      <w:r w:rsidRPr="009F15D2">
        <w:rPr>
          <w:color w:val="000000"/>
          <w:sz w:val="28"/>
          <w:szCs w:val="28"/>
        </w:rPr>
        <w:t>Ф.И.</w:t>
      </w:r>
      <w:r w:rsidR="009A4319">
        <w:rPr>
          <w:color w:val="000000"/>
          <w:sz w:val="28"/>
          <w:szCs w:val="28"/>
        </w:rPr>
        <w:t xml:space="preserve"> </w:t>
      </w:r>
      <w:r w:rsidRPr="009F15D2">
        <w:rPr>
          <w:color w:val="000000"/>
          <w:sz w:val="28"/>
          <w:szCs w:val="28"/>
        </w:rPr>
        <w:t>Насущие</w:t>
      </w:r>
      <w:r w:rsidR="004847C0" w:rsidRPr="009F15D2">
        <w:rPr>
          <w:color w:val="000000"/>
          <w:sz w:val="28"/>
          <w:szCs w:val="28"/>
        </w:rPr>
        <w:t xml:space="preserve"> вопросы искусственного осеменения крупного рогатого скота</w:t>
      </w:r>
      <w:r>
        <w:rPr>
          <w:color w:val="000000"/>
          <w:sz w:val="28"/>
          <w:szCs w:val="28"/>
        </w:rPr>
        <w:t> </w:t>
      </w:r>
      <w:r w:rsidRPr="009F15D2">
        <w:rPr>
          <w:color w:val="000000"/>
          <w:sz w:val="28"/>
          <w:szCs w:val="28"/>
        </w:rPr>
        <w:t>//</w:t>
      </w:r>
      <w:r>
        <w:rPr>
          <w:color w:val="000000"/>
          <w:sz w:val="28"/>
          <w:szCs w:val="28"/>
        </w:rPr>
        <w:t xml:space="preserve"> </w:t>
      </w:r>
      <w:r w:rsidRPr="009F15D2">
        <w:rPr>
          <w:color w:val="000000"/>
          <w:sz w:val="28"/>
          <w:szCs w:val="28"/>
        </w:rPr>
        <w:t>Т</w:t>
      </w:r>
      <w:r w:rsidR="004847C0" w:rsidRPr="009F15D2">
        <w:rPr>
          <w:color w:val="000000"/>
          <w:sz w:val="28"/>
          <w:szCs w:val="28"/>
        </w:rPr>
        <w:t>езисы докладов научно-практической конференции по теории и практике воспроизводства с</w:t>
      </w:r>
      <w:r w:rsidR="009A4319">
        <w:rPr>
          <w:color w:val="000000"/>
          <w:sz w:val="28"/>
          <w:szCs w:val="28"/>
        </w:rPr>
        <w:t>-</w:t>
      </w:r>
      <w:r w:rsidRPr="009F15D2">
        <w:rPr>
          <w:color w:val="000000"/>
          <w:sz w:val="28"/>
          <w:szCs w:val="28"/>
        </w:rPr>
        <w:t>х.</w:t>
      </w:r>
      <w:r w:rsidR="004847C0" w:rsidRPr="009F15D2">
        <w:rPr>
          <w:color w:val="000000"/>
          <w:sz w:val="28"/>
          <w:szCs w:val="28"/>
        </w:rPr>
        <w:t xml:space="preserve"> животных. </w:t>
      </w:r>
      <w:r>
        <w:rPr>
          <w:color w:val="000000"/>
          <w:sz w:val="28"/>
          <w:szCs w:val="28"/>
        </w:rPr>
        <w:t>–</w:t>
      </w:r>
      <w:r w:rsidRPr="009F15D2">
        <w:rPr>
          <w:color w:val="000000"/>
          <w:sz w:val="28"/>
          <w:szCs w:val="28"/>
        </w:rPr>
        <w:t xml:space="preserve"> </w:t>
      </w:r>
      <w:r w:rsidR="004847C0" w:rsidRPr="009F15D2">
        <w:rPr>
          <w:color w:val="000000"/>
          <w:sz w:val="28"/>
          <w:szCs w:val="28"/>
        </w:rPr>
        <w:t xml:space="preserve">Харьков. </w:t>
      </w:r>
      <w:r>
        <w:rPr>
          <w:color w:val="000000"/>
          <w:sz w:val="28"/>
          <w:szCs w:val="28"/>
        </w:rPr>
        <w:t>–</w:t>
      </w:r>
      <w:r w:rsidRPr="009F15D2">
        <w:rPr>
          <w:color w:val="000000"/>
          <w:sz w:val="28"/>
          <w:szCs w:val="28"/>
        </w:rPr>
        <w:t xml:space="preserve"> </w:t>
      </w:r>
      <w:r w:rsidR="004847C0" w:rsidRPr="009F15D2">
        <w:rPr>
          <w:color w:val="000000"/>
          <w:sz w:val="28"/>
          <w:szCs w:val="28"/>
        </w:rPr>
        <w:t xml:space="preserve">1972 </w:t>
      </w:r>
      <w:r>
        <w:rPr>
          <w:color w:val="000000"/>
          <w:sz w:val="28"/>
          <w:szCs w:val="28"/>
        </w:rPr>
        <w:t>–</w:t>
      </w:r>
      <w:r w:rsidRPr="009F15D2">
        <w:rPr>
          <w:color w:val="000000"/>
          <w:sz w:val="28"/>
          <w:szCs w:val="28"/>
        </w:rPr>
        <w:t xml:space="preserve"> </w:t>
      </w:r>
      <w:r w:rsidR="004847C0" w:rsidRPr="009F15D2">
        <w:rPr>
          <w:color w:val="000000"/>
          <w:sz w:val="28"/>
          <w:szCs w:val="28"/>
        </w:rPr>
        <w:t>с.</w:t>
      </w:r>
      <w:r>
        <w:rPr>
          <w:color w:val="000000"/>
          <w:sz w:val="28"/>
          <w:szCs w:val="28"/>
        </w:rPr>
        <w:t> </w:t>
      </w:r>
      <w:r w:rsidRPr="009F15D2">
        <w:rPr>
          <w:color w:val="000000"/>
          <w:sz w:val="28"/>
          <w:szCs w:val="28"/>
        </w:rPr>
        <w:t>16</w:t>
      </w:r>
      <w:r>
        <w:rPr>
          <w:color w:val="000000"/>
          <w:sz w:val="28"/>
          <w:szCs w:val="28"/>
        </w:rPr>
        <w:t>–</w:t>
      </w:r>
      <w:r w:rsidRPr="009F15D2">
        <w:rPr>
          <w:color w:val="000000"/>
          <w:sz w:val="28"/>
          <w:szCs w:val="28"/>
        </w:rPr>
        <w:t>1</w:t>
      </w:r>
      <w:r w:rsidR="004847C0" w:rsidRPr="009F15D2">
        <w:rPr>
          <w:color w:val="000000"/>
          <w:sz w:val="28"/>
          <w:szCs w:val="28"/>
        </w:rPr>
        <w:t>8.</w:t>
      </w:r>
      <w:bookmarkStart w:id="31" w:name="_GoBack"/>
      <w:bookmarkEnd w:id="31"/>
    </w:p>
    <w:sectPr w:rsidR="009F15D2" w:rsidSect="009F15D2">
      <w:footerReference w:type="even" r:id="rId11"/>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2D" w:rsidRDefault="00FA692D">
      <w:pPr>
        <w:autoSpaceDE w:val="0"/>
        <w:autoSpaceDN w:val="0"/>
        <w:adjustRightInd w:val="0"/>
        <w:spacing w:line="240" w:lineRule="auto"/>
        <w:ind w:firstLine="0"/>
        <w:rPr>
          <w:sz w:val="20"/>
        </w:rPr>
      </w:pPr>
      <w:r>
        <w:rPr>
          <w:sz w:val="20"/>
        </w:rPr>
        <w:separator/>
      </w:r>
    </w:p>
  </w:endnote>
  <w:endnote w:type="continuationSeparator" w:id="0">
    <w:p w:rsidR="00FA692D" w:rsidRDefault="00FA692D">
      <w:pPr>
        <w:autoSpaceDE w:val="0"/>
        <w:autoSpaceDN w:val="0"/>
        <w:adjustRightInd w:val="0"/>
        <w:spacing w:line="24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C" w:rsidRDefault="001E4D0C" w:rsidP="00265EFF">
    <w:pPr>
      <w:pStyle w:val="a4"/>
      <w:framePr w:wrap="around" w:vAnchor="text" w:hAnchor="margin" w:xAlign="center" w:y="1"/>
      <w:rPr>
        <w:rStyle w:val="a6"/>
      </w:rPr>
    </w:pPr>
  </w:p>
  <w:p w:rsidR="001E4D0C" w:rsidRDefault="001E4D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2D" w:rsidRDefault="00FA692D">
      <w:pPr>
        <w:autoSpaceDE w:val="0"/>
        <w:autoSpaceDN w:val="0"/>
        <w:adjustRightInd w:val="0"/>
        <w:spacing w:line="240" w:lineRule="auto"/>
        <w:ind w:firstLine="0"/>
        <w:rPr>
          <w:sz w:val="20"/>
        </w:rPr>
      </w:pPr>
      <w:r>
        <w:rPr>
          <w:sz w:val="20"/>
        </w:rPr>
        <w:separator/>
      </w:r>
    </w:p>
  </w:footnote>
  <w:footnote w:type="continuationSeparator" w:id="0">
    <w:p w:rsidR="00FA692D" w:rsidRDefault="00FA692D">
      <w:pPr>
        <w:autoSpaceDE w:val="0"/>
        <w:autoSpaceDN w:val="0"/>
        <w:adjustRightInd w:val="0"/>
        <w:spacing w:line="240" w:lineRule="auto"/>
        <w:ind w:firstLine="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770"/>
    <w:multiLevelType w:val="multilevel"/>
    <w:tmpl w:val="CDA6D67A"/>
    <w:lvl w:ilvl="0">
      <w:start w:val="100"/>
      <w:numFmt w:val="decimal"/>
      <w:lvlText w:val="%1."/>
      <w:lvlJc w:val="left"/>
      <w:pPr>
        <w:tabs>
          <w:tab w:val="num" w:pos="2254"/>
        </w:tabs>
        <w:ind w:left="2254" w:hanging="154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CA220C"/>
    <w:multiLevelType w:val="multilevel"/>
    <w:tmpl w:val="0BF8965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8607C3"/>
    <w:multiLevelType w:val="hybridMultilevel"/>
    <w:tmpl w:val="BB50851A"/>
    <w:lvl w:ilvl="0" w:tplc="2C90DCF8">
      <w:start w:val="100"/>
      <w:numFmt w:val="decimal"/>
      <w:lvlText w:val="%1."/>
      <w:lvlJc w:val="left"/>
      <w:pPr>
        <w:tabs>
          <w:tab w:val="num" w:pos="2254"/>
        </w:tabs>
        <w:ind w:left="2254" w:hanging="15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2B75C19"/>
    <w:multiLevelType w:val="hybridMultilevel"/>
    <w:tmpl w:val="C76AE724"/>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0A51D5"/>
    <w:multiLevelType w:val="hybridMultilevel"/>
    <w:tmpl w:val="444A58A6"/>
    <w:lvl w:ilvl="0" w:tplc="2C90DCF8">
      <w:start w:val="100"/>
      <w:numFmt w:val="decimal"/>
      <w:lvlText w:val="%1."/>
      <w:lvlJc w:val="left"/>
      <w:pPr>
        <w:tabs>
          <w:tab w:val="num" w:pos="2254"/>
        </w:tabs>
        <w:ind w:left="2254" w:hanging="15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8417F0"/>
    <w:multiLevelType w:val="hybridMultilevel"/>
    <w:tmpl w:val="268C5176"/>
    <w:lvl w:ilvl="0" w:tplc="2C90DCF8">
      <w:start w:val="100"/>
      <w:numFmt w:val="decimal"/>
      <w:lvlText w:val="%1."/>
      <w:lvlJc w:val="left"/>
      <w:pPr>
        <w:tabs>
          <w:tab w:val="num" w:pos="2254"/>
        </w:tabs>
        <w:ind w:left="2254" w:hanging="15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A80DC3"/>
    <w:multiLevelType w:val="hybridMultilevel"/>
    <w:tmpl w:val="5ABE9284"/>
    <w:lvl w:ilvl="0" w:tplc="2C90DCF8">
      <w:start w:val="100"/>
      <w:numFmt w:val="decimal"/>
      <w:lvlText w:val="%1."/>
      <w:lvlJc w:val="left"/>
      <w:pPr>
        <w:tabs>
          <w:tab w:val="num" w:pos="2254"/>
        </w:tabs>
        <w:ind w:left="2254" w:hanging="15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C607F4"/>
    <w:multiLevelType w:val="hybridMultilevel"/>
    <w:tmpl w:val="BB5E8554"/>
    <w:lvl w:ilvl="0" w:tplc="2C90DCF8">
      <w:start w:val="100"/>
      <w:numFmt w:val="decimal"/>
      <w:lvlText w:val="%1."/>
      <w:lvlJc w:val="left"/>
      <w:pPr>
        <w:tabs>
          <w:tab w:val="num" w:pos="2254"/>
        </w:tabs>
        <w:ind w:left="2254" w:hanging="15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3178F2"/>
    <w:multiLevelType w:val="hybridMultilevel"/>
    <w:tmpl w:val="3FB47038"/>
    <w:lvl w:ilvl="0" w:tplc="2C90DCF8">
      <w:start w:val="100"/>
      <w:numFmt w:val="decimal"/>
      <w:lvlText w:val="%1."/>
      <w:lvlJc w:val="left"/>
      <w:pPr>
        <w:tabs>
          <w:tab w:val="num" w:pos="2254"/>
        </w:tabs>
        <w:ind w:left="2254" w:hanging="15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A92805"/>
    <w:multiLevelType w:val="hybridMultilevel"/>
    <w:tmpl w:val="FC1A1B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EF066FF"/>
    <w:multiLevelType w:val="singleLevel"/>
    <w:tmpl w:val="09323F54"/>
    <w:lvl w:ilvl="0">
      <w:start w:val="1"/>
      <w:numFmt w:val="decimal"/>
      <w:lvlText w:val="%1."/>
      <w:lvlJc w:val="left"/>
      <w:pPr>
        <w:tabs>
          <w:tab w:val="num" w:pos="1080"/>
        </w:tabs>
        <w:ind w:left="1080" w:hanging="360"/>
      </w:pPr>
      <w:rPr>
        <w:rFonts w:cs="Times New Roman" w:hint="default"/>
      </w:rPr>
    </w:lvl>
  </w:abstractNum>
  <w:num w:numId="1">
    <w:abstractNumId w:val="9"/>
  </w:num>
  <w:num w:numId="2">
    <w:abstractNumId w:val="2"/>
  </w:num>
  <w:num w:numId="3">
    <w:abstractNumId w:val="8"/>
  </w:num>
  <w:num w:numId="4">
    <w:abstractNumId w:val="6"/>
  </w:num>
  <w:num w:numId="5">
    <w:abstractNumId w:val="4"/>
  </w:num>
  <w:num w:numId="6">
    <w:abstractNumId w:val="5"/>
  </w:num>
  <w:num w:numId="7">
    <w:abstractNumId w:val="7"/>
  </w:num>
  <w:num w:numId="8">
    <w:abstractNumId w:val="3"/>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413"/>
    <w:rsid w:val="00041A71"/>
    <w:rsid w:val="00052028"/>
    <w:rsid w:val="00067483"/>
    <w:rsid w:val="000A29C0"/>
    <w:rsid w:val="000A3C52"/>
    <w:rsid w:val="000B2EB3"/>
    <w:rsid w:val="000C7E77"/>
    <w:rsid w:val="000D742C"/>
    <w:rsid w:val="000E28A2"/>
    <w:rsid w:val="000F7180"/>
    <w:rsid w:val="00115C5C"/>
    <w:rsid w:val="00121109"/>
    <w:rsid w:val="00141A78"/>
    <w:rsid w:val="00150299"/>
    <w:rsid w:val="001511B4"/>
    <w:rsid w:val="00156AEB"/>
    <w:rsid w:val="00172858"/>
    <w:rsid w:val="00184026"/>
    <w:rsid w:val="001907C0"/>
    <w:rsid w:val="001C125A"/>
    <w:rsid w:val="001E4D0C"/>
    <w:rsid w:val="001E774E"/>
    <w:rsid w:val="001E7C1D"/>
    <w:rsid w:val="001F6D4D"/>
    <w:rsid w:val="001F7B6B"/>
    <w:rsid w:val="00220AC1"/>
    <w:rsid w:val="00247574"/>
    <w:rsid w:val="0025365C"/>
    <w:rsid w:val="00265877"/>
    <w:rsid w:val="00265EFF"/>
    <w:rsid w:val="00276413"/>
    <w:rsid w:val="00284CBA"/>
    <w:rsid w:val="002A45AB"/>
    <w:rsid w:val="002C4A92"/>
    <w:rsid w:val="002D4157"/>
    <w:rsid w:val="002F44E5"/>
    <w:rsid w:val="00323DCA"/>
    <w:rsid w:val="0037388E"/>
    <w:rsid w:val="00385405"/>
    <w:rsid w:val="003960C8"/>
    <w:rsid w:val="003A1313"/>
    <w:rsid w:val="003C04E5"/>
    <w:rsid w:val="003C5E76"/>
    <w:rsid w:val="003D0779"/>
    <w:rsid w:val="003F0B8F"/>
    <w:rsid w:val="004100D7"/>
    <w:rsid w:val="00414584"/>
    <w:rsid w:val="004170A3"/>
    <w:rsid w:val="00433D0E"/>
    <w:rsid w:val="0045620C"/>
    <w:rsid w:val="00473A3A"/>
    <w:rsid w:val="004766C7"/>
    <w:rsid w:val="004847C0"/>
    <w:rsid w:val="00485B0C"/>
    <w:rsid w:val="004A4A15"/>
    <w:rsid w:val="00522C6F"/>
    <w:rsid w:val="0052759A"/>
    <w:rsid w:val="005338CC"/>
    <w:rsid w:val="00535AAB"/>
    <w:rsid w:val="00543624"/>
    <w:rsid w:val="00574A46"/>
    <w:rsid w:val="00593125"/>
    <w:rsid w:val="005F75B1"/>
    <w:rsid w:val="0065005A"/>
    <w:rsid w:val="00681A4D"/>
    <w:rsid w:val="00687B82"/>
    <w:rsid w:val="0069003A"/>
    <w:rsid w:val="00695159"/>
    <w:rsid w:val="006A43ED"/>
    <w:rsid w:val="006B1979"/>
    <w:rsid w:val="006D49BE"/>
    <w:rsid w:val="006D6279"/>
    <w:rsid w:val="006D789C"/>
    <w:rsid w:val="00715EDF"/>
    <w:rsid w:val="007229CC"/>
    <w:rsid w:val="0072463A"/>
    <w:rsid w:val="007407C0"/>
    <w:rsid w:val="00745A9F"/>
    <w:rsid w:val="00761D91"/>
    <w:rsid w:val="007672DB"/>
    <w:rsid w:val="00772D20"/>
    <w:rsid w:val="00777739"/>
    <w:rsid w:val="0078666F"/>
    <w:rsid w:val="00796A60"/>
    <w:rsid w:val="007B3211"/>
    <w:rsid w:val="007D2042"/>
    <w:rsid w:val="007D407B"/>
    <w:rsid w:val="00853DEE"/>
    <w:rsid w:val="008638B3"/>
    <w:rsid w:val="00873128"/>
    <w:rsid w:val="008A556C"/>
    <w:rsid w:val="008B17BA"/>
    <w:rsid w:val="008B6D8F"/>
    <w:rsid w:val="008C6134"/>
    <w:rsid w:val="008C7894"/>
    <w:rsid w:val="0095741B"/>
    <w:rsid w:val="0097043D"/>
    <w:rsid w:val="0097293E"/>
    <w:rsid w:val="00980123"/>
    <w:rsid w:val="00983294"/>
    <w:rsid w:val="009A2D56"/>
    <w:rsid w:val="009A4319"/>
    <w:rsid w:val="009A476D"/>
    <w:rsid w:val="009C4AB8"/>
    <w:rsid w:val="009E5258"/>
    <w:rsid w:val="009F15D2"/>
    <w:rsid w:val="00A035B9"/>
    <w:rsid w:val="00A05A3E"/>
    <w:rsid w:val="00A246F2"/>
    <w:rsid w:val="00A260FD"/>
    <w:rsid w:val="00A36575"/>
    <w:rsid w:val="00A52AD6"/>
    <w:rsid w:val="00A76805"/>
    <w:rsid w:val="00A87F7D"/>
    <w:rsid w:val="00AC03D5"/>
    <w:rsid w:val="00AC6374"/>
    <w:rsid w:val="00AD573C"/>
    <w:rsid w:val="00B22AAC"/>
    <w:rsid w:val="00B235C0"/>
    <w:rsid w:val="00B27738"/>
    <w:rsid w:val="00B44E6A"/>
    <w:rsid w:val="00B45EE9"/>
    <w:rsid w:val="00BB2CA1"/>
    <w:rsid w:val="00BC6BB4"/>
    <w:rsid w:val="00BD2888"/>
    <w:rsid w:val="00BD30F5"/>
    <w:rsid w:val="00BD589D"/>
    <w:rsid w:val="00C07CF3"/>
    <w:rsid w:val="00C14B7B"/>
    <w:rsid w:val="00C6505A"/>
    <w:rsid w:val="00C83FF1"/>
    <w:rsid w:val="00C93CCD"/>
    <w:rsid w:val="00CA51A5"/>
    <w:rsid w:val="00CF4D75"/>
    <w:rsid w:val="00CF661A"/>
    <w:rsid w:val="00D05431"/>
    <w:rsid w:val="00D42054"/>
    <w:rsid w:val="00D719E7"/>
    <w:rsid w:val="00D85A3A"/>
    <w:rsid w:val="00D94822"/>
    <w:rsid w:val="00DB241C"/>
    <w:rsid w:val="00DB30BB"/>
    <w:rsid w:val="00DD3193"/>
    <w:rsid w:val="00DD4F5F"/>
    <w:rsid w:val="00DE063F"/>
    <w:rsid w:val="00E2396A"/>
    <w:rsid w:val="00E33388"/>
    <w:rsid w:val="00E57CC4"/>
    <w:rsid w:val="00E66244"/>
    <w:rsid w:val="00EA2F1F"/>
    <w:rsid w:val="00EA67A0"/>
    <w:rsid w:val="00EA726B"/>
    <w:rsid w:val="00ED6B9D"/>
    <w:rsid w:val="00EF0E8D"/>
    <w:rsid w:val="00F22FAA"/>
    <w:rsid w:val="00F5157D"/>
    <w:rsid w:val="00F521BF"/>
    <w:rsid w:val="00F60A52"/>
    <w:rsid w:val="00F77797"/>
    <w:rsid w:val="00F90800"/>
    <w:rsid w:val="00FA692D"/>
    <w:rsid w:val="00FC4362"/>
    <w:rsid w:val="00FD79AC"/>
    <w:rsid w:val="00FE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C2FA4EE-2C34-4770-9748-F349DBA1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73128"/>
    <w:pPr>
      <w:widowControl w:val="0"/>
      <w:spacing w:line="480" w:lineRule="auto"/>
      <w:ind w:firstLine="680"/>
    </w:pPr>
    <w:rPr>
      <w:sz w:val="24"/>
    </w:rPr>
  </w:style>
  <w:style w:type="paragraph" w:styleId="1">
    <w:name w:val="heading 1"/>
    <w:basedOn w:val="a"/>
    <w:next w:val="a"/>
    <w:link w:val="10"/>
    <w:uiPriority w:val="99"/>
    <w:qFormat/>
    <w:rsid w:val="00761D91"/>
    <w:pPr>
      <w:keepNext/>
      <w:autoSpaceDE w:val="0"/>
      <w:autoSpaceDN w:val="0"/>
      <w:adjustRightInd w:val="0"/>
      <w:spacing w:before="240" w:after="60" w:line="240" w:lineRule="auto"/>
      <w:ind w:firstLine="0"/>
      <w:outlineLvl w:val="0"/>
    </w:pPr>
    <w:rPr>
      <w:rFonts w:ascii="Arial" w:hAnsi="Arial" w:cs="Arial"/>
      <w:b/>
      <w:bCs/>
      <w:kern w:val="32"/>
      <w:sz w:val="32"/>
      <w:szCs w:val="32"/>
    </w:rPr>
  </w:style>
  <w:style w:type="paragraph" w:styleId="2">
    <w:name w:val="heading 2"/>
    <w:basedOn w:val="a"/>
    <w:next w:val="a"/>
    <w:link w:val="20"/>
    <w:uiPriority w:val="99"/>
    <w:qFormat/>
    <w:rsid w:val="00761D91"/>
    <w:pPr>
      <w:keepNext/>
      <w:autoSpaceDE w:val="0"/>
      <w:autoSpaceDN w:val="0"/>
      <w:adjustRightInd w:val="0"/>
      <w:spacing w:before="240" w:after="60" w:line="240" w:lineRule="auto"/>
      <w:ind w:firstLine="0"/>
      <w:outlineLvl w:val="1"/>
    </w:pPr>
    <w:rPr>
      <w:rFonts w:ascii="Arial" w:hAnsi="Arial" w:cs="Arial"/>
      <w:b/>
      <w:bCs/>
      <w:i/>
      <w:iCs/>
      <w:sz w:val="28"/>
      <w:szCs w:val="28"/>
    </w:rPr>
  </w:style>
  <w:style w:type="paragraph" w:styleId="3">
    <w:name w:val="heading 3"/>
    <w:basedOn w:val="a"/>
    <w:next w:val="a"/>
    <w:link w:val="30"/>
    <w:uiPriority w:val="99"/>
    <w:qFormat/>
    <w:rsid w:val="00574A46"/>
    <w:pPr>
      <w:keepNext/>
      <w:autoSpaceDE w:val="0"/>
      <w:autoSpaceDN w:val="0"/>
      <w:adjustRightInd w:val="0"/>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873128"/>
    <w:pPr>
      <w:keepNext/>
      <w:widowControl/>
      <w:spacing w:before="240" w:after="60" w:line="240" w:lineRule="auto"/>
      <w:ind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FC4362"/>
    <w:pPr>
      <w:autoSpaceDE w:val="0"/>
      <w:autoSpaceDN w:val="0"/>
      <w:adjustRightInd w:val="0"/>
      <w:spacing w:line="240" w:lineRule="auto"/>
      <w:ind w:firstLine="0"/>
    </w:pPr>
    <w:rPr>
      <w:sz w:val="20"/>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265EFF"/>
    <w:pPr>
      <w:widowControl/>
      <w:overflowPunct w:val="0"/>
      <w:autoSpaceDE w:val="0"/>
      <w:autoSpaceDN w:val="0"/>
      <w:adjustRightInd w:val="0"/>
      <w:spacing w:line="360" w:lineRule="auto"/>
      <w:ind w:firstLine="720"/>
      <w:jc w:val="center"/>
      <w:textAlignment w:val="baseline"/>
    </w:pPr>
    <w:rPr>
      <w:sz w:val="28"/>
    </w:rPr>
  </w:style>
  <w:style w:type="table" w:styleId="a3">
    <w:name w:val="Table Grid"/>
    <w:basedOn w:val="a1"/>
    <w:uiPriority w:val="99"/>
    <w:rsid w:val="00EA67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47574"/>
    <w:pPr>
      <w:tabs>
        <w:tab w:val="center" w:pos="4677"/>
        <w:tab w:val="right" w:pos="9355"/>
      </w:tabs>
      <w:autoSpaceDE w:val="0"/>
      <w:autoSpaceDN w:val="0"/>
      <w:adjustRightInd w:val="0"/>
      <w:spacing w:line="240" w:lineRule="auto"/>
      <w:ind w:firstLine="0"/>
    </w:pPr>
    <w:rPr>
      <w:sz w:val="20"/>
    </w:r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247574"/>
    <w:rPr>
      <w:rFonts w:cs="Times New Roman"/>
    </w:rPr>
  </w:style>
  <w:style w:type="paragraph" w:styleId="a7">
    <w:name w:val="header"/>
    <w:basedOn w:val="a"/>
    <w:link w:val="a8"/>
    <w:uiPriority w:val="99"/>
    <w:rsid w:val="00247574"/>
    <w:pPr>
      <w:tabs>
        <w:tab w:val="center" w:pos="4677"/>
        <w:tab w:val="right" w:pos="9355"/>
      </w:tabs>
      <w:autoSpaceDE w:val="0"/>
      <w:autoSpaceDN w:val="0"/>
      <w:adjustRightInd w:val="0"/>
      <w:spacing w:line="240" w:lineRule="auto"/>
      <w:ind w:firstLine="0"/>
    </w:pPr>
    <w:rPr>
      <w:sz w:val="20"/>
    </w:rPr>
  </w:style>
  <w:style w:type="character" w:customStyle="1" w:styleId="a8">
    <w:name w:val="Верхний колонтитул Знак"/>
    <w:link w:val="a7"/>
    <w:uiPriority w:val="99"/>
    <w:semiHidden/>
    <w:rPr>
      <w:sz w:val="20"/>
      <w:szCs w:val="20"/>
    </w:rPr>
  </w:style>
  <w:style w:type="character" w:customStyle="1" w:styleId="20">
    <w:name w:val="Заголовок 2 Знак"/>
    <w:link w:val="2"/>
    <w:uiPriority w:val="99"/>
    <w:locked/>
    <w:rsid w:val="00761D91"/>
    <w:rPr>
      <w:rFonts w:ascii="Arial" w:hAnsi="Arial" w:cs="Arial"/>
      <w:b/>
      <w:bCs/>
      <w:i/>
      <w:iCs/>
      <w:sz w:val="28"/>
      <w:szCs w:val="28"/>
      <w:lang w:val="ru-RU" w:eastAsia="ru-RU"/>
    </w:rPr>
  </w:style>
  <w:style w:type="paragraph" w:styleId="23">
    <w:name w:val="toc 2"/>
    <w:basedOn w:val="a"/>
    <w:next w:val="a"/>
    <w:autoRedefine/>
    <w:uiPriority w:val="99"/>
    <w:semiHidden/>
    <w:rsid w:val="00067483"/>
    <w:pPr>
      <w:autoSpaceDE w:val="0"/>
      <w:autoSpaceDN w:val="0"/>
      <w:adjustRightInd w:val="0"/>
      <w:spacing w:line="240" w:lineRule="auto"/>
      <w:ind w:left="200" w:firstLine="0"/>
    </w:pPr>
    <w:rPr>
      <w:sz w:val="28"/>
    </w:rPr>
  </w:style>
  <w:style w:type="paragraph" w:styleId="31">
    <w:name w:val="toc 3"/>
    <w:basedOn w:val="a"/>
    <w:next w:val="a"/>
    <w:autoRedefine/>
    <w:uiPriority w:val="99"/>
    <w:semiHidden/>
    <w:rsid w:val="00FC4362"/>
    <w:pPr>
      <w:autoSpaceDE w:val="0"/>
      <w:autoSpaceDN w:val="0"/>
      <w:adjustRightInd w:val="0"/>
      <w:spacing w:line="240" w:lineRule="auto"/>
      <w:ind w:left="400" w:firstLine="0"/>
    </w:pPr>
    <w:rPr>
      <w:sz w:val="20"/>
    </w:rPr>
  </w:style>
  <w:style w:type="paragraph" w:styleId="a9">
    <w:name w:val="Body Text"/>
    <w:basedOn w:val="a"/>
    <w:link w:val="aa"/>
    <w:uiPriority w:val="99"/>
    <w:rsid w:val="00873128"/>
    <w:pPr>
      <w:widowControl/>
      <w:spacing w:line="240" w:lineRule="auto"/>
      <w:ind w:firstLine="0"/>
    </w:pPr>
  </w:style>
  <w:style w:type="character" w:customStyle="1" w:styleId="aa">
    <w:name w:val="Основной текст Знак"/>
    <w:link w:val="a9"/>
    <w:uiPriority w:val="99"/>
    <w:semiHidden/>
    <w:rPr>
      <w:sz w:val="20"/>
      <w:szCs w:val="20"/>
    </w:rPr>
  </w:style>
  <w:style w:type="paragraph" w:customStyle="1" w:styleId="FR1">
    <w:name w:val="FR1"/>
    <w:uiPriority w:val="99"/>
    <w:rsid w:val="00873128"/>
    <w:pPr>
      <w:widowControl w:val="0"/>
      <w:spacing w:line="420" w:lineRule="auto"/>
      <w:ind w:left="320" w:hanging="340"/>
    </w:pPr>
    <w:rPr>
      <w:sz w:val="28"/>
    </w:rPr>
  </w:style>
  <w:style w:type="paragraph" w:customStyle="1" w:styleId="FR3">
    <w:name w:val="FR3"/>
    <w:uiPriority w:val="99"/>
    <w:rsid w:val="00873128"/>
    <w:pPr>
      <w:widowControl w:val="0"/>
      <w:spacing w:before="1080"/>
      <w:ind w:left="40"/>
      <w:jc w:val="center"/>
    </w:pPr>
    <w:rPr>
      <w:rFonts w:ascii="Arial" w:hAnsi="Arial"/>
      <w:b/>
      <w:i/>
      <w:sz w:val="24"/>
    </w:rPr>
  </w:style>
  <w:style w:type="character" w:customStyle="1" w:styleId="40">
    <w:name w:val="Заголовок 4 Знак"/>
    <w:link w:val="4"/>
    <w:uiPriority w:val="99"/>
    <w:locked/>
    <w:rsid w:val="00873128"/>
    <w:rPr>
      <w:rFonts w:cs="Times New Roman"/>
      <w:b/>
      <w:bCs/>
      <w:sz w:val="28"/>
      <w:szCs w:val="28"/>
      <w:lang w:val="ru-RU" w:eastAsia="ru-RU" w:bidi="ar-SA"/>
    </w:rPr>
  </w:style>
  <w:style w:type="character" w:customStyle="1" w:styleId="22">
    <w:name w:val="Основной текст 2 Знак"/>
    <w:link w:val="21"/>
    <w:uiPriority w:val="99"/>
    <w:semiHidden/>
    <w:rPr>
      <w:sz w:val="24"/>
      <w:szCs w:val="20"/>
    </w:rPr>
  </w:style>
  <w:style w:type="paragraph" w:styleId="9">
    <w:name w:val="toc 9"/>
    <w:basedOn w:val="a"/>
    <w:next w:val="a"/>
    <w:autoRedefine/>
    <w:uiPriority w:val="99"/>
    <w:semiHidden/>
    <w:rsid w:val="00067483"/>
    <w:pPr>
      <w:autoSpaceDE w:val="0"/>
      <w:autoSpaceDN w:val="0"/>
      <w:adjustRightInd w:val="0"/>
      <w:spacing w:line="240" w:lineRule="auto"/>
      <w:ind w:left="1600" w:firstLine="0"/>
    </w:pPr>
    <w:rPr>
      <w:sz w:val="28"/>
    </w:rPr>
  </w:style>
  <w:style w:type="paragraph" w:styleId="6">
    <w:name w:val="toc 6"/>
    <w:basedOn w:val="a"/>
    <w:next w:val="a"/>
    <w:autoRedefine/>
    <w:uiPriority w:val="99"/>
    <w:semiHidden/>
    <w:rsid w:val="00067483"/>
    <w:pPr>
      <w:autoSpaceDE w:val="0"/>
      <w:autoSpaceDN w:val="0"/>
      <w:adjustRightInd w:val="0"/>
      <w:spacing w:line="240" w:lineRule="auto"/>
      <w:ind w:left="1000" w:firstLine="0"/>
    </w:pPr>
    <w:rPr>
      <w:sz w:val="20"/>
    </w:rPr>
  </w:style>
  <w:style w:type="table" w:styleId="12">
    <w:name w:val="Table Grid 1"/>
    <w:basedOn w:val="a1"/>
    <w:uiPriority w:val="99"/>
    <w:rsid w:val="009F15D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8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15342</Words>
  <Characters>87450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УКРАИНСКАЯ АКАДЕМИЯ АГРАРНЫХ НАУК ИНСТИТУТ ЖИВОТНОВОДСТВА</vt:lpstr>
    </vt:vector>
  </TitlesOfParts>
  <Company/>
  <LinksUpToDate>false</LinksUpToDate>
  <CharactersWithSpaces>102587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УКРАИНСКАЯ АКАДЕМИЯ АГРАРНЫХ НАУК ИНСТИТУТ ЖИВОТНОВОДСТВА</dc:title>
  <dc:subject/>
  <dc:creator>Саня</dc:creator>
  <cp:keywords/>
  <dc:description/>
  <cp:lastModifiedBy>admin</cp:lastModifiedBy>
  <cp:revision>2</cp:revision>
  <cp:lastPrinted>2002-06-25T22:02:00Z</cp:lastPrinted>
  <dcterms:created xsi:type="dcterms:W3CDTF">2014-03-07T20:08:00Z</dcterms:created>
  <dcterms:modified xsi:type="dcterms:W3CDTF">2014-03-07T20:08:00Z</dcterms:modified>
</cp:coreProperties>
</file>