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6A0" w:rsidRPr="005E46A0" w:rsidRDefault="005E46A0" w:rsidP="005E46A0">
      <w:pPr>
        <w:widowControl w:val="0"/>
        <w:tabs>
          <w:tab w:val="left" w:pos="9648"/>
        </w:tabs>
        <w:spacing w:line="360" w:lineRule="auto"/>
        <w:ind w:firstLine="709"/>
        <w:jc w:val="both"/>
        <w:rPr>
          <w:sz w:val="28"/>
        </w:rPr>
      </w:pPr>
      <w:bookmarkStart w:id="0" w:name="_Toc516297685"/>
      <w:r w:rsidRPr="005E46A0">
        <w:rPr>
          <w:sz w:val="28"/>
          <w:szCs w:val="28"/>
        </w:rPr>
        <w:t>СОДЕРЖАНИЕ</w:t>
      </w:r>
    </w:p>
    <w:p w:rsidR="005E46A0" w:rsidRDefault="005E46A0" w:rsidP="005E46A0">
      <w:pPr>
        <w:widowControl w:val="0"/>
        <w:tabs>
          <w:tab w:val="left" w:pos="9648"/>
        </w:tabs>
        <w:spacing w:line="360" w:lineRule="auto"/>
        <w:ind w:firstLine="709"/>
        <w:jc w:val="both"/>
        <w:rPr>
          <w:noProof/>
          <w:sz w:val="28"/>
          <w:szCs w:val="28"/>
        </w:rPr>
      </w:pPr>
    </w:p>
    <w:p w:rsidR="005E46A0" w:rsidRPr="005E46A0" w:rsidRDefault="005E46A0" w:rsidP="005E46A0">
      <w:pPr>
        <w:widowControl w:val="0"/>
        <w:tabs>
          <w:tab w:val="left" w:pos="9648"/>
        </w:tabs>
        <w:spacing w:line="360" w:lineRule="auto"/>
        <w:jc w:val="both"/>
        <w:rPr>
          <w:sz w:val="28"/>
        </w:rPr>
      </w:pPr>
      <w:r w:rsidRPr="005E46A0">
        <w:rPr>
          <w:noProof/>
          <w:sz w:val="28"/>
          <w:szCs w:val="28"/>
        </w:rPr>
        <w:t>РЕФЕРАТ</w:t>
      </w:r>
    </w:p>
    <w:p w:rsidR="005E46A0" w:rsidRPr="005E46A0" w:rsidRDefault="005E46A0" w:rsidP="005E46A0">
      <w:pPr>
        <w:widowControl w:val="0"/>
        <w:tabs>
          <w:tab w:val="left" w:pos="9648"/>
        </w:tabs>
        <w:spacing w:line="360" w:lineRule="auto"/>
        <w:jc w:val="both"/>
        <w:rPr>
          <w:sz w:val="28"/>
        </w:rPr>
      </w:pPr>
      <w:r w:rsidRPr="005E46A0">
        <w:rPr>
          <w:noProof/>
          <w:sz w:val="28"/>
          <w:szCs w:val="28"/>
        </w:rPr>
        <w:t>ПЕРЕЧЕНЬ ДОКУМЕНТОВ ДИПЛОМНОГО ПРОЕКТА</w:t>
      </w:r>
    </w:p>
    <w:p w:rsidR="005E46A0" w:rsidRPr="005E46A0" w:rsidRDefault="005E46A0" w:rsidP="005E46A0">
      <w:pPr>
        <w:widowControl w:val="0"/>
        <w:tabs>
          <w:tab w:val="left" w:pos="9648"/>
        </w:tabs>
        <w:spacing w:line="360" w:lineRule="auto"/>
        <w:jc w:val="both"/>
        <w:rPr>
          <w:sz w:val="28"/>
        </w:rPr>
      </w:pPr>
      <w:r w:rsidRPr="005E46A0">
        <w:rPr>
          <w:noProof/>
          <w:sz w:val="28"/>
          <w:szCs w:val="28"/>
        </w:rPr>
        <w:t>УСЛОВНЫЕ ОБОЗНАЧЕНИЯ, СИМВОЛЫ И СОКРАЩЕНИЯ</w:t>
      </w:r>
    </w:p>
    <w:p w:rsidR="005E46A0" w:rsidRPr="005E46A0" w:rsidRDefault="005E46A0" w:rsidP="005E46A0">
      <w:pPr>
        <w:widowControl w:val="0"/>
        <w:tabs>
          <w:tab w:val="left" w:pos="9648"/>
        </w:tabs>
        <w:spacing w:line="360" w:lineRule="auto"/>
        <w:jc w:val="both"/>
        <w:rPr>
          <w:sz w:val="28"/>
        </w:rPr>
      </w:pPr>
      <w:r w:rsidRPr="005E46A0">
        <w:rPr>
          <w:noProof/>
          <w:sz w:val="28"/>
          <w:szCs w:val="28"/>
        </w:rPr>
        <w:t>ВВЕДЕНИЕ</w:t>
      </w:r>
    </w:p>
    <w:p w:rsidR="005E46A0" w:rsidRPr="005E46A0" w:rsidRDefault="005E46A0" w:rsidP="005E46A0">
      <w:pPr>
        <w:widowControl w:val="0"/>
        <w:tabs>
          <w:tab w:val="left" w:pos="9648"/>
        </w:tabs>
        <w:spacing w:line="360" w:lineRule="auto"/>
        <w:jc w:val="both"/>
        <w:rPr>
          <w:sz w:val="28"/>
        </w:rPr>
      </w:pPr>
      <w:r w:rsidRPr="005E46A0">
        <w:rPr>
          <w:noProof/>
          <w:sz w:val="28"/>
          <w:szCs w:val="28"/>
        </w:rPr>
        <w:t xml:space="preserve">1. СТАНДАРТ </w:t>
      </w:r>
      <w:r w:rsidRPr="005E46A0">
        <w:rPr>
          <w:noProof/>
          <w:sz w:val="28"/>
          <w:szCs w:val="28"/>
          <w:lang w:val="en-US"/>
        </w:rPr>
        <w:t>GSM</w:t>
      </w:r>
    </w:p>
    <w:p w:rsidR="005E46A0" w:rsidRPr="005E46A0" w:rsidRDefault="005E46A0" w:rsidP="005E46A0">
      <w:pPr>
        <w:widowControl w:val="0"/>
        <w:tabs>
          <w:tab w:val="left" w:pos="9648"/>
        </w:tabs>
        <w:spacing w:line="360" w:lineRule="auto"/>
        <w:jc w:val="both"/>
        <w:rPr>
          <w:sz w:val="28"/>
        </w:rPr>
      </w:pPr>
      <w:r>
        <w:rPr>
          <w:rStyle w:val="a5"/>
          <w:b w:val="0"/>
          <w:iCs/>
          <w:sz w:val="28"/>
          <w:szCs w:val="28"/>
        </w:rPr>
        <w:t>1.1</w:t>
      </w:r>
      <w:r w:rsidRPr="005E46A0">
        <w:rPr>
          <w:rStyle w:val="a5"/>
          <w:b w:val="0"/>
          <w:iCs/>
          <w:sz w:val="28"/>
          <w:szCs w:val="28"/>
        </w:rPr>
        <w:t xml:space="preserve"> Цифровая сотовая система подвижной радиосвязи стандарта </w:t>
      </w:r>
      <w:r w:rsidRPr="005E46A0">
        <w:rPr>
          <w:rStyle w:val="a5"/>
          <w:b w:val="0"/>
          <w:iCs/>
          <w:sz w:val="28"/>
          <w:szCs w:val="28"/>
          <w:lang w:val="en-US"/>
        </w:rPr>
        <w:t>GSM</w:t>
      </w:r>
    </w:p>
    <w:p w:rsidR="005E46A0" w:rsidRPr="005E46A0" w:rsidRDefault="005E46A0" w:rsidP="005E46A0">
      <w:pPr>
        <w:widowControl w:val="0"/>
        <w:tabs>
          <w:tab w:val="left" w:pos="9648"/>
        </w:tabs>
        <w:spacing w:line="360" w:lineRule="auto"/>
        <w:jc w:val="both"/>
        <w:rPr>
          <w:sz w:val="28"/>
        </w:rPr>
      </w:pPr>
      <w:r>
        <w:rPr>
          <w:rStyle w:val="a4"/>
          <w:bCs/>
          <w:i w:val="0"/>
          <w:sz w:val="28"/>
          <w:szCs w:val="28"/>
        </w:rPr>
        <w:t>1.1.1</w:t>
      </w:r>
      <w:r w:rsidRPr="005E46A0">
        <w:rPr>
          <w:rStyle w:val="a4"/>
          <w:bCs/>
          <w:i w:val="0"/>
          <w:sz w:val="28"/>
          <w:szCs w:val="28"/>
        </w:rPr>
        <w:t xml:space="preserve"> Общие характеристики стандарта GSM</w:t>
      </w:r>
    </w:p>
    <w:p w:rsidR="005E46A0" w:rsidRPr="005E46A0" w:rsidRDefault="005E46A0" w:rsidP="005E46A0">
      <w:pPr>
        <w:widowControl w:val="0"/>
        <w:tabs>
          <w:tab w:val="left" w:pos="9648"/>
        </w:tabs>
        <w:spacing w:line="360" w:lineRule="auto"/>
        <w:jc w:val="both"/>
        <w:rPr>
          <w:sz w:val="28"/>
        </w:rPr>
      </w:pPr>
      <w:r w:rsidRPr="005E46A0">
        <w:rPr>
          <w:rStyle w:val="a4"/>
          <w:bCs/>
          <w:i w:val="0"/>
          <w:sz w:val="28"/>
          <w:szCs w:val="28"/>
        </w:rPr>
        <w:t>1.1.2 Структурная схема и состав оборудования сетей связи</w:t>
      </w:r>
    </w:p>
    <w:p w:rsidR="005E46A0" w:rsidRPr="005E46A0" w:rsidRDefault="005E46A0" w:rsidP="005E46A0">
      <w:pPr>
        <w:widowControl w:val="0"/>
        <w:tabs>
          <w:tab w:val="left" w:pos="9648"/>
        </w:tabs>
        <w:spacing w:line="360" w:lineRule="auto"/>
        <w:jc w:val="both"/>
        <w:rPr>
          <w:sz w:val="28"/>
        </w:rPr>
      </w:pPr>
      <w:r>
        <w:rPr>
          <w:rStyle w:val="a4"/>
          <w:bCs/>
          <w:i w:val="0"/>
          <w:sz w:val="28"/>
          <w:szCs w:val="28"/>
        </w:rPr>
        <w:t>1.1.3</w:t>
      </w:r>
      <w:r w:rsidRPr="005E46A0">
        <w:rPr>
          <w:rStyle w:val="a4"/>
          <w:bCs/>
          <w:i w:val="0"/>
          <w:sz w:val="28"/>
          <w:szCs w:val="28"/>
        </w:rPr>
        <w:t xml:space="preserve"> Сетевые и радиоинтерфейсы</w:t>
      </w:r>
    </w:p>
    <w:p w:rsidR="005E46A0" w:rsidRPr="005E46A0" w:rsidRDefault="005E46A0" w:rsidP="005E46A0">
      <w:pPr>
        <w:widowControl w:val="0"/>
        <w:tabs>
          <w:tab w:val="left" w:pos="9648"/>
        </w:tabs>
        <w:spacing w:line="360" w:lineRule="auto"/>
        <w:jc w:val="both"/>
        <w:rPr>
          <w:sz w:val="28"/>
        </w:rPr>
      </w:pPr>
      <w:r>
        <w:rPr>
          <w:rStyle w:val="a4"/>
          <w:bCs/>
          <w:i w:val="0"/>
          <w:sz w:val="28"/>
          <w:szCs w:val="28"/>
        </w:rPr>
        <w:t>1.1.4</w:t>
      </w:r>
      <w:r w:rsidRPr="005E46A0">
        <w:rPr>
          <w:rStyle w:val="a4"/>
          <w:bCs/>
          <w:i w:val="0"/>
          <w:sz w:val="28"/>
          <w:szCs w:val="28"/>
        </w:rPr>
        <w:t xml:space="preserve"> Структура служб и передача данных в стандарте GSM</w:t>
      </w:r>
    </w:p>
    <w:p w:rsidR="005E46A0" w:rsidRPr="005E46A0" w:rsidRDefault="005E46A0" w:rsidP="005E46A0">
      <w:pPr>
        <w:widowControl w:val="0"/>
        <w:tabs>
          <w:tab w:val="left" w:pos="9648"/>
        </w:tabs>
        <w:spacing w:line="360" w:lineRule="auto"/>
        <w:jc w:val="both"/>
        <w:rPr>
          <w:sz w:val="28"/>
        </w:rPr>
      </w:pPr>
      <w:r>
        <w:rPr>
          <w:rStyle w:val="a4"/>
          <w:bCs/>
          <w:i w:val="0"/>
          <w:sz w:val="28"/>
          <w:szCs w:val="28"/>
        </w:rPr>
        <w:t>1.1.5.</w:t>
      </w:r>
      <w:r w:rsidRPr="005E46A0">
        <w:rPr>
          <w:rStyle w:val="a4"/>
          <w:bCs/>
          <w:i w:val="0"/>
          <w:sz w:val="28"/>
          <w:szCs w:val="28"/>
        </w:rPr>
        <w:t>Структура ТDМА кадров и формирование сигналов в стандарте GSM</w:t>
      </w:r>
    </w:p>
    <w:p w:rsidR="005E46A0" w:rsidRPr="005E46A0" w:rsidRDefault="005E46A0" w:rsidP="005E46A0">
      <w:pPr>
        <w:widowControl w:val="0"/>
        <w:tabs>
          <w:tab w:val="left" w:pos="9648"/>
        </w:tabs>
        <w:spacing w:line="360" w:lineRule="auto"/>
        <w:jc w:val="both"/>
        <w:rPr>
          <w:sz w:val="28"/>
        </w:rPr>
      </w:pPr>
      <w:r>
        <w:rPr>
          <w:rStyle w:val="a4"/>
          <w:bCs/>
          <w:i w:val="0"/>
          <w:sz w:val="28"/>
          <w:szCs w:val="28"/>
        </w:rPr>
        <w:t>1.2</w:t>
      </w:r>
      <w:r w:rsidRPr="005E46A0">
        <w:rPr>
          <w:rStyle w:val="a4"/>
          <w:bCs/>
          <w:i w:val="0"/>
          <w:sz w:val="28"/>
          <w:szCs w:val="28"/>
        </w:rPr>
        <w:t xml:space="preserve"> Организация физических и логических каналов в стандарте </w:t>
      </w:r>
      <w:r w:rsidRPr="005E46A0">
        <w:rPr>
          <w:rStyle w:val="a4"/>
          <w:bCs/>
          <w:i w:val="0"/>
          <w:sz w:val="28"/>
          <w:szCs w:val="28"/>
          <w:lang w:val="en-US"/>
        </w:rPr>
        <w:t>GSM</w:t>
      </w:r>
    </w:p>
    <w:p w:rsidR="005E46A0" w:rsidRPr="005E46A0" w:rsidRDefault="005E46A0" w:rsidP="005E46A0">
      <w:pPr>
        <w:widowControl w:val="0"/>
        <w:tabs>
          <w:tab w:val="left" w:pos="9648"/>
        </w:tabs>
        <w:spacing w:line="360" w:lineRule="auto"/>
        <w:jc w:val="both"/>
        <w:rPr>
          <w:sz w:val="28"/>
        </w:rPr>
      </w:pPr>
      <w:r>
        <w:rPr>
          <w:sz w:val="28"/>
          <w:szCs w:val="28"/>
        </w:rPr>
        <w:t>1.2.1</w:t>
      </w:r>
      <w:r w:rsidRPr="005E46A0">
        <w:rPr>
          <w:sz w:val="28"/>
          <w:szCs w:val="28"/>
        </w:rPr>
        <w:t xml:space="preserve"> Частотный план стандарта GSM</w:t>
      </w:r>
    </w:p>
    <w:p w:rsidR="005E46A0" w:rsidRPr="005E46A0" w:rsidRDefault="005E46A0" w:rsidP="005E46A0">
      <w:pPr>
        <w:widowControl w:val="0"/>
        <w:tabs>
          <w:tab w:val="left" w:pos="9648"/>
        </w:tabs>
        <w:spacing w:line="360" w:lineRule="auto"/>
        <w:jc w:val="both"/>
        <w:rPr>
          <w:sz w:val="28"/>
        </w:rPr>
      </w:pPr>
      <w:r>
        <w:rPr>
          <w:rStyle w:val="a4"/>
          <w:bCs/>
          <w:i w:val="0"/>
          <w:sz w:val="28"/>
          <w:szCs w:val="28"/>
        </w:rPr>
        <w:t xml:space="preserve">1.2.2 </w:t>
      </w:r>
      <w:r w:rsidRPr="005E46A0">
        <w:rPr>
          <w:rStyle w:val="a4"/>
          <w:bCs/>
          <w:i w:val="0"/>
          <w:sz w:val="28"/>
          <w:szCs w:val="28"/>
        </w:rPr>
        <w:t>Структура логических каналов связи</w:t>
      </w:r>
    </w:p>
    <w:p w:rsidR="005E46A0" w:rsidRPr="005E46A0" w:rsidRDefault="005E46A0" w:rsidP="005E46A0">
      <w:pPr>
        <w:widowControl w:val="0"/>
        <w:tabs>
          <w:tab w:val="left" w:pos="9648"/>
        </w:tabs>
        <w:spacing w:line="360" w:lineRule="auto"/>
        <w:jc w:val="both"/>
        <w:rPr>
          <w:sz w:val="28"/>
        </w:rPr>
      </w:pPr>
      <w:r>
        <w:rPr>
          <w:sz w:val="28"/>
          <w:szCs w:val="28"/>
        </w:rPr>
        <w:t>1.2.3</w:t>
      </w:r>
      <w:r w:rsidRPr="005E46A0">
        <w:rPr>
          <w:sz w:val="28"/>
          <w:szCs w:val="28"/>
        </w:rPr>
        <w:t xml:space="preserve"> Структура логических каналов управления</w:t>
      </w:r>
    </w:p>
    <w:p w:rsidR="005E46A0" w:rsidRPr="005E46A0" w:rsidRDefault="005E46A0" w:rsidP="005E46A0">
      <w:pPr>
        <w:widowControl w:val="0"/>
        <w:tabs>
          <w:tab w:val="left" w:pos="9648"/>
        </w:tabs>
        <w:spacing w:line="360" w:lineRule="auto"/>
        <w:jc w:val="both"/>
        <w:rPr>
          <w:sz w:val="28"/>
        </w:rPr>
      </w:pPr>
      <w:r>
        <w:rPr>
          <w:rStyle w:val="a4"/>
          <w:bCs/>
          <w:i w:val="0"/>
          <w:sz w:val="28"/>
          <w:szCs w:val="28"/>
        </w:rPr>
        <w:t>1.2.4</w:t>
      </w:r>
      <w:r w:rsidRPr="005E46A0">
        <w:rPr>
          <w:rStyle w:val="a4"/>
          <w:bCs/>
          <w:i w:val="0"/>
          <w:sz w:val="28"/>
          <w:szCs w:val="28"/>
        </w:rPr>
        <w:t xml:space="preserve"> Организация физических каналов</w:t>
      </w:r>
    </w:p>
    <w:p w:rsidR="005E46A0" w:rsidRPr="005E46A0" w:rsidRDefault="005E46A0" w:rsidP="005E46A0">
      <w:pPr>
        <w:widowControl w:val="0"/>
        <w:tabs>
          <w:tab w:val="left" w:pos="9648"/>
        </w:tabs>
        <w:spacing w:line="360" w:lineRule="auto"/>
        <w:jc w:val="both"/>
        <w:rPr>
          <w:sz w:val="28"/>
        </w:rPr>
      </w:pPr>
      <w:r>
        <w:rPr>
          <w:rStyle w:val="a4"/>
          <w:bCs/>
          <w:i w:val="0"/>
          <w:sz w:val="28"/>
          <w:szCs w:val="28"/>
        </w:rPr>
        <w:t>1.2.5</w:t>
      </w:r>
      <w:r w:rsidRPr="005E46A0">
        <w:rPr>
          <w:rStyle w:val="a4"/>
          <w:bCs/>
          <w:i w:val="0"/>
          <w:sz w:val="28"/>
          <w:szCs w:val="28"/>
        </w:rPr>
        <w:t xml:space="preserve"> Модуляция радиосигнала</w:t>
      </w:r>
    </w:p>
    <w:p w:rsidR="005E46A0" w:rsidRPr="005E46A0" w:rsidRDefault="005E46A0" w:rsidP="005E46A0">
      <w:pPr>
        <w:widowControl w:val="0"/>
        <w:tabs>
          <w:tab w:val="left" w:pos="9648"/>
        </w:tabs>
        <w:spacing w:line="360" w:lineRule="auto"/>
        <w:jc w:val="both"/>
        <w:rPr>
          <w:sz w:val="28"/>
        </w:rPr>
      </w:pPr>
      <w:r>
        <w:rPr>
          <w:iCs/>
          <w:sz w:val="28"/>
          <w:szCs w:val="28"/>
        </w:rPr>
        <w:t>1.3</w:t>
      </w:r>
      <w:r w:rsidRPr="005E46A0">
        <w:rPr>
          <w:sz w:val="28"/>
          <w:szCs w:val="28"/>
        </w:rPr>
        <w:t xml:space="preserve"> Обработка речи в стандарте </w:t>
      </w:r>
      <w:r w:rsidRPr="005E46A0">
        <w:rPr>
          <w:sz w:val="28"/>
          <w:szCs w:val="28"/>
          <w:lang w:val="en-US"/>
        </w:rPr>
        <w:t>GSM</w:t>
      </w:r>
    </w:p>
    <w:p w:rsidR="005E46A0" w:rsidRPr="005E46A0" w:rsidRDefault="005E46A0" w:rsidP="005E46A0">
      <w:pPr>
        <w:widowControl w:val="0"/>
        <w:tabs>
          <w:tab w:val="left" w:pos="9648"/>
        </w:tabs>
        <w:spacing w:line="360" w:lineRule="auto"/>
        <w:jc w:val="both"/>
        <w:rPr>
          <w:sz w:val="28"/>
        </w:rPr>
      </w:pPr>
      <w:r>
        <w:rPr>
          <w:rStyle w:val="a4"/>
          <w:bCs/>
          <w:i w:val="0"/>
          <w:sz w:val="28"/>
          <w:szCs w:val="28"/>
        </w:rPr>
        <w:t>1.3.1</w:t>
      </w:r>
      <w:r w:rsidRPr="005E46A0">
        <w:rPr>
          <w:rStyle w:val="a4"/>
          <w:bCs/>
          <w:i w:val="0"/>
          <w:sz w:val="28"/>
          <w:szCs w:val="28"/>
        </w:rPr>
        <w:t xml:space="preserve"> Общее описание процессов обработки речи</w:t>
      </w:r>
    </w:p>
    <w:p w:rsidR="005E46A0" w:rsidRPr="005E46A0" w:rsidRDefault="005E46A0" w:rsidP="005E46A0">
      <w:pPr>
        <w:widowControl w:val="0"/>
        <w:tabs>
          <w:tab w:val="left" w:pos="9648"/>
        </w:tabs>
        <w:spacing w:line="360" w:lineRule="auto"/>
        <w:jc w:val="both"/>
        <w:rPr>
          <w:sz w:val="28"/>
        </w:rPr>
      </w:pPr>
      <w:r>
        <w:rPr>
          <w:rStyle w:val="a4"/>
          <w:bCs/>
          <w:i w:val="0"/>
          <w:sz w:val="28"/>
          <w:szCs w:val="28"/>
        </w:rPr>
        <w:t>1.3.2</w:t>
      </w:r>
      <w:r w:rsidRPr="005E46A0">
        <w:rPr>
          <w:rStyle w:val="a4"/>
          <w:bCs/>
          <w:i w:val="0"/>
          <w:sz w:val="28"/>
          <w:szCs w:val="28"/>
        </w:rPr>
        <w:t xml:space="preserve"> Детектор активности речи</w:t>
      </w:r>
    </w:p>
    <w:p w:rsidR="005E46A0" w:rsidRPr="005E46A0" w:rsidRDefault="005E46A0" w:rsidP="005E46A0">
      <w:pPr>
        <w:widowControl w:val="0"/>
        <w:tabs>
          <w:tab w:val="left" w:pos="9648"/>
        </w:tabs>
        <w:spacing w:line="360" w:lineRule="auto"/>
        <w:jc w:val="both"/>
        <w:rPr>
          <w:sz w:val="28"/>
        </w:rPr>
      </w:pPr>
      <w:r>
        <w:rPr>
          <w:rStyle w:val="a4"/>
          <w:bCs/>
          <w:i w:val="0"/>
          <w:sz w:val="28"/>
          <w:szCs w:val="28"/>
        </w:rPr>
        <w:t>1.3.3</w:t>
      </w:r>
      <w:r w:rsidRPr="005E46A0">
        <w:rPr>
          <w:rStyle w:val="a4"/>
          <w:bCs/>
          <w:i w:val="0"/>
          <w:sz w:val="28"/>
          <w:szCs w:val="28"/>
        </w:rPr>
        <w:t xml:space="preserve"> Формирование комфортного шума</w:t>
      </w:r>
    </w:p>
    <w:p w:rsidR="005E46A0" w:rsidRPr="005E46A0" w:rsidRDefault="005E46A0" w:rsidP="005E46A0">
      <w:pPr>
        <w:widowControl w:val="0"/>
        <w:tabs>
          <w:tab w:val="left" w:pos="9648"/>
        </w:tabs>
        <w:spacing w:line="360" w:lineRule="auto"/>
        <w:jc w:val="both"/>
        <w:rPr>
          <w:sz w:val="28"/>
        </w:rPr>
      </w:pPr>
      <w:r w:rsidRPr="005E46A0">
        <w:rPr>
          <w:rStyle w:val="a4"/>
          <w:bCs/>
          <w:i w:val="0"/>
          <w:sz w:val="28"/>
          <w:szCs w:val="28"/>
        </w:rPr>
        <w:t>1.3.4 Экстраполяция потеряного речевого кадра</w:t>
      </w:r>
    </w:p>
    <w:p w:rsidR="005E46A0" w:rsidRPr="005E46A0" w:rsidRDefault="005E46A0" w:rsidP="005E46A0">
      <w:pPr>
        <w:widowControl w:val="0"/>
        <w:tabs>
          <w:tab w:val="left" w:pos="9648"/>
        </w:tabs>
        <w:spacing w:line="360" w:lineRule="auto"/>
        <w:jc w:val="both"/>
        <w:rPr>
          <w:sz w:val="28"/>
        </w:rPr>
      </w:pPr>
      <w:r w:rsidRPr="005E46A0">
        <w:rPr>
          <w:noProof/>
          <w:sz w:val="28"/>
          <w:szCs w:val="28"/>
        </w:rPr>
        <w:t>2. МОБИЛЬНЫЙ ОФИС</w:t>
      </w:r>
    </w:p>
    <w:p w:rsidR="005E46A0" w:rsidRPr="005E46A0" w:rsidRDefault="005E46A0" w:rsidP="005E46A0">
      <w:pPr>
        <w:widowControl w:val="0"/>
        <w:tabs>
          <w:tab w:val="left" w:pos="9648"/>
        </w:tabs>
        <w:spacing w:line="360" w:lineRule="auto"/>
        <w:jc w:val="both"/>
        <w:rPr>
          <w:sz w:val="28"/>
        </w:rPr>
      </w:pPr>
      <w:r>
        <w:rPr>
          <w:noProof/>
          <w:sz w:val="28"/>
          <w:szCs w:val="28"/>
        </w:rPr>
        <w:t>2.1</w:t>
      </w:r>
      <w:r w:rsidRPr="005E46A0">
        <w:rPr>
          <w:noProof/>
          <w:sz w:val="28"/>
          <w:szCs w:val="28"/>
        </w:rPr>
        <w:t xml:space="preserve"> Мобильный офис - успех Вашего бизнеса</w:t>
      </w:r>
    </w:p>
    <w:p w:rsidR="005E46A0" w:rsidRPr="005E46A0" w:rsidRDefault="005E46A0" w:rsidP="005E46A0">
      <w:pPr>
        <w:widowControl w:val="0"/>
        <w:tabs>
          <w:tab w:val="left" w:pos="9648"/>
        </w:tabs>
        <w:spacing w:line="360" w:lineRule="auto"/>
        <w:jc w:val="both"/>
        <w:rPr>
          <w:sz w:val="28"/>
        </w:rPr>
      </w:pPr>
      <w:r>
        <w:rPr>
          <w:noProof/>
          <w:sz w:val="28"/>
          <w:szCs w:val="28"/>
        </w:rPr>
        <w:t>2.2</w:t>
      </w:r>
      <w:r w:rsidRPr="005E46A0">
        <w:rPr>
          <w:noProof/>
          <w:sz w:val="28"/>
          <w:szCs w:val="28"/>
        </w:rPr>
        <w:t xml:space="preserve"> Подключение мобильного телефона к компьютеру</w:t>
      </w:r>
    </w:p>
    <w:p w:rsidR="005E46A0" w:rsidRPr="005E46A0" w:rsidRDefault="005E46A0" w:rsidP="005E46A0">
      <w:pPr>
        <w:widowControl w:val="0"/>
        <w:tabs>
          <w:tab w:val="left" w:pos="9648"/>
        </w:tabs>
        <w:spacing w:line="360" w:lineRule="auto"/>
        <w:jc w:val="both"/>
        <w:rPr>
          <w:sz w:val="28"/>
        </w:rPr>
      </w:pPr>
      <w:r>
        <w:rPr>
          <w:noProof/>
          <w:sz w:val="28"/>
          <w:szCs w:val="28"/>
        </w:rPr>
        <w:t>2.3</w:t>
      </w:r>
      <w:r w:rsidRPr="005E46A0">
        <w:rPr>
          <w:noProof/>
          <w:sz w:val="28"/>
          <w:szCs w:val="28"/>
        </w:rPr>
        <w:t xml:space="preserve"> </w:t>
      </w:r>
      <w:r w:rsidRPr="005E46A0">
        <w:rPr>
          <w:noProof/>
          <w:sz w:val="28"/>
          <w:szCs w:val="28"/>
          <w:lang w:val="en-US"/>
        </w:rPr>
        <w:t>Bluetooth</w:t>
      </w:r>
    </w:p>
    <w:p w:rsidR="005E46A0" w:rsidRPr="005E46A0" w:rsidRDefault="005E46A0" w:rsidP="005E46A0">
      <w:pPr>
        <w:widowControl w:val="0"/>
        <w:tabs>
          <w:tab w:val="left" w:pos="9648"/>
        </w:tabs>
        <w:spacing w:line="360" w:lineRule="auto"/>
        <w:jc w:val="both"/>
        <w:rPr>
          <w:sz w:val="28"/>
        </w:rPr>
      </w:pPr>
      <w:r>
        <w:rPr>
          <w:noProof/>
          <w:sz w:val="28"/>
          <w:szCs w:val="28"/>
        </w:rPr>
        <w:t>2.3.1</w:t>
      </w:r>
      <w:r w:rsidRPr="005E46A0">
        <w:rPr>
          <w:noProof/>
          <w:sz w:val="28"/>
          <w:szCs w:val="28"/>
        </w:rPr>
        <w:t xml:space="preserve"> Что такое </w:t>
      </w:r>
      <w:r w:rsidRPr="005E46A0">
        <w:rPr>
          <w:noProof/>
          <w:sz w:val="28"/>
          <w:szCs w:val="28"/>
          <w:lang w:val="en-US"/>
        </w:rPr>
        <w:t>Bluetooth</w:t>
      </w:r>
    </w:p>
    <w:p w:rsidR="005E46A0" w:rsidRPr="005E46A0" w:rsidRDefault="005E46A0" w:rsidP="005E46A0">
      <w:pPr>
        <w:widowControl w:val="0"/>
        <w:tabs>
          <w:tab w:val="left" w:pos="9648"/>
        </w:tabs>
        <w:spacing w:line="360" w:lineRule="auto"/>
        <w:jc w:val="both"/>
        <w:rPr>
          <w:sz w:val="28"/>
        </w:rPr>
      </w:pPr>
      <w:r>
        <w:rPr>
          <w:noProof/>
          <w:sz w:val="28"/>
          <w:szCs w:val="28"/>
        </w:rPr>
        <w:t>2.3.2</w:t>
      </w:r>
      <w:r w:rsidRPr="005E46A0">
        <w:rPr>
          <w:noProof/>
          <w:sz w:val="28"/>
          <w:szCs w:val="28"/>
        </w:rPr>
        <w:t xml:space="preserve"> Принцип работы </w:t>
      </w:r>
      <w:r w:rsidRPr="005E46A0">
        <w:rPr>
          <w:noProof/>
          <w:sz w:val="28"/>
          <w:szCs w:val="28"/>
          <w:lang w:val="en-US"/>
        </w:rPr>
        <w:t>Bluetooth</w:t>
      </w:r>
    </w:p>
    <w:p w:rsidR="005E46A0" w:rsidRPr="005E46A0" w:rsidRDefault="005E46A0" w:rsidP="005E46A0">
      <w:pPr>
        <w:widowControl w:val="0"/>
        <w:tabs>
          <w:tab w:val="left" w:pos="9648"/>
        </w:tabs>
        <w:spacing w:line="360" w:lineRule="auto"/>
        <w:jc w:val="both"/>
        <w:rPr>
          <w:sz w:val="28"/>
        </w:rPr>
      </w:pPr>
      <w:r>
        <w:rPr>
          <w:noProof/>
          <w:sz w:val="28"/>
          <w:szCs w:val="28"/>
        </w:rPr>
        <w:lastRenderedPageBreak/>
        <w:t>2.4</w:t>
      </w:r>
      <w:r w:rsidRPr="005E46A0">
        <w:rPr>
          <w:noProof/>
          <w:sz w:val="28"/>
          <w:szCs w:val="28"/>
        </w:rPr>
        <w:t xml:space="preserve"> Конфигурация мобильного ПК</w:t>
      </w:r>
    </w:p>
    <w:p w:rsidR="005E46A0" w:rsidRPr="005E46A0" w:rsidRDefault="005E46A0" w:rsidP="005E46A0">
      <w:pPr>
        <w:widowControl w:val="0"/>
        <w:tabs>
          <w:tab w:val="left" w:pos="9648"/>
        </w:tabs>
        <w:spacing w:line="360" w:lineRule="auto"/>
        <w:jc w:val="both"/>
        <w:rPr>
          <w:sz w:val="28"/>
        </w:rPr>
      </w:pPr>
      <w:r>
        <w:rPr>
          <w:noProof/>
          <w:sz w:val="28"/>
          <w:szCs w:val="28"/>
        </w:rPr>
        <w:t>2.5</w:t>
      </w:r>
      <w:r w:rsidRPr="005E46A0">
        <w:rPr>
          <w:noProof/>
          <w:sz w:val="28"/>
          <w:szCs w:val="28"/>
        </w:rPr>
        <w:t xml:space="preserve"> Изготовление интерфейсного кабеля для поключения мобильного телефона к компъютеру. Тестовое подключение</w:t>
      </w:r>
    </w:p>
    <w:p w:rsidR="005E46A0" w:rsidRPr="005E46A0" w:rsidRDefault="005E46A0" w:rsidP="005E46A0">
      <w:pPr>
        <w:widowControl w:val="0"/>
        <w:tabs>
          <w:tab w:val="left" w:pos="9648"/>
        </w:tabs>
        <w:spacing w:line="360" w:lineRule="auto"/>
        <w:jc w:val="both"/>
        <w:rPr>
          <w:sz w:val="28"/>
        </w:rPr>
      </w:pPr>
      <w:r>
        <w:rPr>
          <w:noProof/>
          <w:sz w:val="28"/>
          <w:szCs w:val="28"/>
        </w:rPr>
        <w:t>2.6</w:t>
      </w:r>
      <w:r w:rsidRPr="005E46A0">
        <w:rPr>
          <w:noProof/>
          <w:sz w:val="28"/>
          <w:szCs w:val="28"/>
        </w:rPr>
        <w:t xml:space="preserve"> </w:t>
      </w:r>
      <w:r w:rsidRPr="005E46A0">
        <w:rPr>
          <w:noProof/>
          <w:sz w:val="28"/>
          <w:szCs w:val="28"/>
          <w:lang w:val="en-US"/>
        </w:rPr>
        <w:t>GPRS</w:t>
      </w:r>
    </w:p>
    <w:p w:rsidR="005E46A0" w:rsidRPr="005E46A0" w:rsidRDefault="005E46A0" w:rsidP="005E46A0">
      <w:pPr>
        <w:widowControl w:val="0"/>
        <w:tabs>
          <w:tab w:val="left" w:pos="9648"/>
        </w:tabs>
        <w:spacing w:line="360" w:lineRule="auto"/>
        <w:jc w:val="both"/>
        <w:rPr>
          <w:sz w:val="28"/>
        </w:rPr>
      </w:pPr>
      <w:r w:rsidRPr="005E46A0">
        <w:rPr>
          <w:noProof/>
          <w:sz w:val="28"/>
          <w:szCs w:val="28"/>
        </w:rPr>
        <w:t>3. АР С РАБОЧИМ ДИАПАЗОНОМ ЧАСТОТ 890-960 МГц</w:t>
      </w:r>
    </w:p>
    <w:p w:rsidR="005E46A0" w:rsidRPr="005E46A0" w:rsidRDefault="005E46A0" w:rsidP="005E46A0">
      <w:pPr>
        <w:widowControl w:val="0"/>
        <w:tabs>
          <w:tab w:val="left" w:pos="9648"/>
        </w:tabs>
        <w:spacing w:line="360" w:lineRule="auto"/>
        <w:jc w:val="both"/>
        <w:rPr>
          <w:sz w:val="28"/>
        </w:rPr>
      </w:pPr>
      <w:r>
        <w:rPr>
          <w:noProof/>
          <w:sz w:val="28"/>
          <w:szCs w:val="28"/>
        </w:rPr>
        <w:t>3.1</w:t>
      </w:r>
      <w:r w:rsidRPr="005E46A0">
        <w:rPr>
          <w:noProof/>
          <w:sz w:val="28"/>
          <w:szCs w:val="28"/>
        </w:rPr>
        <w:t xml:space="preserve"> Фазированная антенная решетка</w:t>
      </w:r>
    </w:p>
    <w:p w:rsidR="005E46A0" w:rsidRPr="005E46A0" w:rsidRDefault="005E46A0" w:rsidP="005E46A0">
      <w:pPr>
        <w:widowControl w:val="0"/>
        <w:tabs>
          <w:tab w:val="left" w:pos="9648"/>
        </w:tabs>
        <w:spacing w:line="360" w:lineRule="auto"/>
        <w:jc w:val="both"/>
        <w:rPr>
          <w:sz w:val="28"/>
        </w:rPr>
      </w:pPr>
      <w:r>
        <w:rPr>
          <w:noProof/>
          <w:sz w:val="28"/>
          <w:szCs w:val="28"/>
        </w:rPr>
        <w:t>3.2</w:t>
      </w:r>
      <w:r w:rsidRPr="005E46A0">
        <w:rPr>
          <w:noProof/>
          <w:sz w:val="28"/>
          <w:szCs w:val="28"/>
        </w:rPr>
        <w:t xml:space="preserve"> Анализ задания на проектирование</w:t>
      </w:r>
    </w:p>
    <w:p w:rsidR="005E46A0" w:rsidRPr="005E46A0" w:rsidRDefault="005E46A0" w:rsidP="005E46A0">
      <w:pPr>
        <w:widowControl w:val="0"/>
        <w:tabs>
          <w:tab w:val="left" w:pos="9648"/>
        </w:tabs>
        <w:spacing w:line="360" w:lineRule="auto"/>
        <w:jc w:val="both"/>
        <w:rPr>
          <w:sz w:val="28"/>
        </w:rPr>
      </w:pPr>
      <w:r>
        <w:rPr>
          <w:noProof/>
          <w:sz w:val="28"/>
          <w:szCs w:val="28"/>
        </w:rPr>
        <w:t>3.3</w:t>
      </w:r>
      <w:r w:rsidRPr="005E46A0">
        <w:rPr>
          <w:noProof/>
          <w:sz w:val="28"/>
          <w:szCs w:val="28"/>
        </w:rPr>
        <w:t xml:space="preserve"> Конструктивный расчет АР</w:t>
      </w:r>
    </w:p>
    <w:p w:rsidR="005E46A0" w:rsidRPr="005E46A0" w:rsidRDefault="005E46A0" w:rsidP="005E46A0">
      <w:pPr>
        <w:widowControl w:val="0"/>
        <w:tabs>
          <w:tab w:val="left" w:pos="9648"/>
        </w:tabs>
        <w:spacing w:line="360" w:lineRule="auto"/>
        <w:jc w:val="both"/>
        <w:rPr>
          <w:sz w:val="28"/>
        </w:rPr>
      </w:pPr>
      <w:r>
        <w:rPr>
          <w:noProof/>
          <w:sz w:val="28"/>
          <w:szCs w:val="28"/>
        </w:rPr>
        <w:t>3.3.1</w:t>
      </w:r>
      <w:r w:rsidRPr="005E46A0">
        <w:rPr>
          <w:noProof/>
          <w:sz w:val="28"/>
          <w:szCs w:val="28"/>
        </w:rPr>
        <w:t xml:space="preserve"> Расчет параметров линии передачи</w:t>
      </w:r>
    </w:p>
    <w:p w:rsidR="005E46A0" w:rsidRPr="005E46A0" w:rsidRDefault="005E46A0" w:rsidP="005E46A0">
      <w:pPr>
        <w:widowControl w:val="0"/>
        <w:tabs>
          <w:tab w:val="left" w:pos="9648"/>
        </w:tabs>
        <w:spacing w:line="360" w:lineRule="auto"/>
        <w:jc w:val="both"/>
        <w:rPr>
          <w:sz w:val="28"/>
        </w:rPr>
      </w:pPr>
      <w:r>
        <w:rPr>
          <w:noProof/>
          <w:sz w:val="28"/>
          <w:szCs w:val="28"/>
        </w:rPr>
        <w:t>3.3.2</w:t>
      </w:r>
      <w:r w:rsidRPr="005E46A0">
        <w:rPr>
          <w:noProof/>
          <w:sz w:val="28"/>
          <w:szCs w:val="28"/>
        </w:rPr>
        <w:t xml:space="preserve"> Расчет параметров одиночного излучателя</w:t>
      </w:r>
    </w:p>
    <w:p w:rsidR="005E46A0" w:rsidRPr="005E46A0" w:rsidRDefault="005E46A0" w:rsidP="005E46A0">
      <w:pPr>
        <w:widowControl w:val="0"/>
        <w:tabs>
          <w:tab w:val="left" w:pos="9648"/>
        </w:tabs>
        <w:spacing w:line="360" w:lineRule="auto"/>
        <w:jc w:val="both"/>
        <w:rPr>
          <w:sz w:val="28"/>
        </w:rPr>
      </w:pPr>
      <w:r>
        <w:rPr>
          <w:noProof/>
          <w:sz w:val="28"/>
          <w:szCs w:val="28"/>
        </w:rPr>
        <w:t>3.3.3</w:t>
      </w:r>
      <w:r w:rsidRPr="005E46A0">
        <w:rPr>
          <w:noProof/>
          <w:sz w:val="28"/>
          <w:szCs w:val="28"/>
        </w:rPr>
        <w:t xml:space="preserve"> Расчет геометрических размеров решетки и числа излуч</w:t>
      </w:r>
      <w:r>
        <w:rPr>
          <w:noProof/>
          <w:sz w:val="28"/>
          <w:szCs w:val="28"/>
        </w:rPr>
        <w:t>ателей</w:t>
      </w:r>
    </w:p>
    <w:p w:rsidR="005E46A0" w:rsidRPr="005E46A0" w:rsidRDefault="005E46A0" w:rsidP="005E46A0">
      <w:pPr>
        <w:widowControl w:val="0"/>
        <w:tabs>
          <w:tab w:val="left" w:pos="9648"/>
        </w:tabs>
        <w:spacing w:line="360" w:lineRule="auto"/>
        <w:jc w:val="both"/>
        <w:rPr>
          <w:sz w:val="28"/>
        </w:rPr>
      </w:pPr>
      <w:r>
        <w:rPr>
          <w:noProof/>
          <w:sz w:val="28"/>
          <w:szCs w:val="28"/>
        </w:rPr>
        <w:t>3.4</w:t>
      </w:r>
      <w:r w:rsidRPr="005E46A0">
        <w:rPr>
          <w:noProof/>
          <w:sz w:val="28"/>
          <w:szCs w:val="28"/>
        </w:rPr>
        <w:t xml:space="preserve"> Расчет ДН АР</w:t>
      </w:r>
    </w:p>
    <w:p w:rsidR="005E46A0" w:rsidRPr="005E46A0" w:rsidRDefault="005E46A0" w:rsidP="005E46A0">
      <w:pPr>
        <w:widowControl w:val="0"/>
        <w:tabs>
          <w:tab w:val="left" w:pos="9648"/>
        </w:tabs>
        <w:spacing w:line="360" w:lineRule="auto"/>
        <w:jc w:val="both"/>
        <w:rPr>
          <w:sz w:val="28"/>
        </w:rPr>
      </w:pPr>
      <w:r>
        <w:rPr>
          <w:noProof/>
          <w:sz w:val="28"/>
          <w:szCs w:val="28"/>
        </w:rPr>
        <w:t>3.4.1</w:t>
      </w:r>
      <w:r w:rsidRPr="005E46A0">
        <w:rPr>
          <w:noProof/>
          <w:sz w:val="28"/>
          <w:szCs w:val="28"/>
        </w:rPr>
        <w:t xml:space="preserve"> Диаграмма направленности одиночного излучателя</w:t>
      </w:r>
    </w:p>
    <w:p w:rsidR="005E46A0" w:rsidRPr="005E46A0" w:rsidRDefault="005E46A0" w:rsidP="005E46A0">
      <w:pPr>
        <w:widowControl w:val="0"/>
        <w:tabs>
          <w:tab w:val="left" w:pos="9648"/>
        </w:tabs>
        <w:spacing w:line="360" w:lineRule="auto"/>
        <w:jc w:val="both"/>
        <w:rPr>
          <w:sz w:val="28"/>
        </w:rPr>
      </w:pPr>
      <w:r>
        <w:rPr>
          <w:noProof/>
          <w:sz w:val="28"/>
          <w:szCs w:val="28"/>
        </w:rPr>
        <w:t>3.4.2</w:t>
      </w:r>
      <w:r w:rsidRPr="005E46A0">
        <w:rPr>
          <w:noProof/>
          <w:sz w:val="28"/>
          <w:szCs w:val="28"/>
        </w:rPr>
        <w:t xml:space="preserve"> Расчет ДН АР для центральной частоты - 925 МГц</w:t>
      </w:r>
    </w:p>
    <w:p w:rsidR="005E46A0" w:rsidRPr="005E46A0" w:rsidRDefault="005E46A0" w:rsidP="005E46A0">
      <w:pPr>
        <w:widowControl w:val="0"/>
        <w:tabs>
          <w:tab w:val="left" w:pos="9648"/>
        </w:tabs>
        <w:spacing w:line="360" w:lineRule="auto"/>
        <w:jc w:val="both"/>
        <w:rPr>
          <w:sz w:val="28"/>
        </w:rPr>
      </w:pPr>
      <w:r>
        <w:rPr>
          <w:noProof/>
          <w:sz w:val="28"/>
          <w:szCs w:val="28"/>
        </w:rPr>
        <w:t>3.4.3</w:t>
      </w:r>
      <w:r w:rsidRPr="005E46A0">
        <w:rPr>
          <w:noProof/>
          <w:sz w:val="28"/>
          <w:szCs w:val="28"/>
        </w:rPr>
        <w:t xml:space="preserve"> Расчет коэффициента усиления</w:t>
      </w:r>
    </w:p>
    <w:p w:rsidR="005E46A0" w:rsidRPr="005E46A0" w:rsidRDefault="005E46A0" w:rsidP="005E46A0">
      <w:pPr>
        <w:widowControl w:val="0"/>
        <w:tabs>
          <w:tab w:val="left" w:pos="9648"/>
        </w:tabs>
        <w:spacing w:line="360" w:lineRule="auto"/>
        <w:jc w:val="both"/>
        <w:rPr>
          <w:sz w:val="28"/>
        </w:rPr>
      </w:pPr>
      <w:r w:rsidRPr="005E46A0">
        <w:rPr>
          <w:noProof/>
          <w:sz w:val="28"/>
          <w:szCs w:val="28"/>
        </w:rPr>
        <w:t>3.5 Результаты расчетов</w:t>
      </w:r>
    </w:p>
    <w:p w:rsidR="005E46A0" w:rsidRPr="005E46A0" w:rsidRDefault="005E46A0" w:rsidP="005E46A0">
      <w:pPr>
        <w:widowControl w:val="0"/>
        <w:tabs>
          <w:tab w:val="left" w:pos="9648"/>
        </w:tabs>
        <w:spacing w:line="360" w:lineRule="auto"/>
        <w:jc w:val="both"/>
        <w:rPr>
          <w:sz w:val="28"/>
        </w:rPr>
      </w:pPr>
      <w:r>
        <w:rPr>
          <w:noProof/>
          <w:sz w:val="28"/>
          <w:szCs w:val="28"/>
        </w:rPr>
        <w:t>3.6</w:t>
      </w:r>
      <w:r w:rsidRPr="005E46A0">
        <w:rPr>
          <w:noProof/>
          <w:sz w:val="28"/>
          <w:szCs w:val="28"/>
        </w:rPr>
        <w:t xml:space="preserve"> Изготовление лабораторного образца АР</w:t>
      </w:r>
    </w:p>
    <w:p w:rsidR="005E46A0" w:rsidRPr="005E46A0" w:rsidRDefault="005E46A0" w:rsidP="005E46A0">
      <w:pPr>
        <w:widowControl w:val="0"/>
        <w:tabs>
          <w:tab w:val="left" w:pos="9648"/>
        </w:tabs>
        <w:spacing w:line="360" w:lineRule="auto"/>
        <w:jc w:val="both"/>
        <w:rPr>
          <w:sz w:val="28"/>
        </w:rPr>
      </w:pPr>
      <w:r>
        <w:rPr>
          <w:noProof/>
          <w:sz w:val="28"/>
          <w:szCs w:val="28"/>
        </w:rPr>
        <w:t>3.7</w:t>
      </w:r>
      <w:r w:rsidRPr="005E46A0">
        <w:rPr>
          <w:noProof/>
          <w:sz w:val="28"/>
          <w:szCs w:val="28"/>
        </w:rPr>
        <w:t xml:space="preserve"> Экспериментальные исследован</w:t>
      </w:r>
      <w:r>
        <w:rPr>
          <w:noProof/>
          <w:sz w:val="28"/>
          <w:szCs w:val="28"/>
        </w:rPr>
        <w:t>ия лабораторного образца АР</w:t>
      </w:r>
    </w:p>
    <w:p w:rsidR="005E46A0" w:rsidRPr="005E46A0" w:rsidRDefault="005E46A0" w:rsidP="005E46A0">
      <w:pPr>
        <w:widowControl w:val="0"/>
        <w:tabs>
          <w:tab w:val="left" w:pos="9648"/>
        </w:tabs>
        <w:spacing w:line="360" w:lineRule="auto"/>
        <w:jc w:val="both"/>
        <w:rPr>
          <w:sz w:val="28"/>
        </w:rPr>
      </w:pPr>
      <w:r>
        <w:rPr>
          <w:noProof/>
          <w:sz w:val="28"/>
          <w:szCs w:val="28"/>
        </w:rPr>
        <w:t>3.7.1</w:t>
      </w:r>
      <w:r w:rsidRPr="005E46A0">
        <w:rPr>
          <w:noProof/>
          <w:sz w:val="28"/>
          <w:szCs w:val="28"/>
        </w:rPr>
        <w:t xml:space="preserve"> Измерение ДН</w:t>
      </w:r>
    </w:p>
    <w:p w:rsidR="005E46A0" w:rsidRPr="005E46A0" w:rsidRDefault="005E46A0" w:rsidP="005E46A0">
      <w:pPr>
        <w:widowControl w:val="0"/>
        <w:tabs>
          <w:tab w:val="left" w:pos="9648"/>
        </w:tabs>
        <w:spacing w:line="360" w:lineRule="auto"/>
        <w:jc w:val="both"/>
        <w:rPr>
          <w:sz w:val="28"/>
        </w:rPr>
      </w:pPr>
      <w:r>
        <w:rPr>
          <w:noProof/>
          <w:sz w:val="28"/>
          <w:szCs w:val="28"/>
        </w:rPr>
        <w:t>3.7.2</w:t>
      </w:r>
      <w:r w:rsidRPr="005E46A0">
        <w:rPr>
          <w:noProof/>
          <w:sz w:val="28"/>
          <w:szCs w:val="28"/>
        </w:rPr>
        <w:t xml:space="preserve"> Измерение КСВ и согласование</w:t>
      </w:r>
    </w:p>
    <w:p w:rsidR="005E46A0" w:rsidRPr="005E46A0" w:rsidRDefault="005E46A0" w:rsidP="005E46A0">
      <w:pPr>
        <w:widowControl w:val="0"/>
        <w:tabs>
          <w:tab w:val="left" w:pos="9648"/>
        </w:tabs>
        <w:spacing w:line="360" w:lineRule="auto"/>
        <w:jc w:val="both"/>
        <w:rPr>
          <w:sz w:val="28"/>
        </w:rPr>
      </w:pPr>
      <w:r>
        <w:rPr>
          <w:noProof/>
          <w:sz w:val="28"/>
          <w:szCs w:val="28"/>
        </w:rPr>
        <w:t>3.7.3</w:t>
      </w:r>
      <w:r w:rsidRPr="005E46A0">
        <w:rPr>
          <w:noProof/>
          <w:sz w:val="28"/>
          <w:szCs w:val="28"/>
        </w:rPr>
        <w:t xml:space="preserve"> Измерение коэффициента усиления</w:t>
      </w:r>
    </w:p>
    <w:p w:rsidR="005E46A0" w:rsidRPr="005E46A0" w:rsidRDefault="005E46A0" w:rsidP="005E46A0">
      <w:pPr>
        <w:widowControl w:val="0"/>
        <w:tabs>
          <w:tab w:val="left" w:pos="9648"/>
        </w:tabs>
        <w:spacing w:line="360" w:lineRule="auto"/>
        <w:jc w:val="both"/>
        <w:rPr>
          <w:sz w:val="28"/>
        </w:rPr>
      </w:pPr>
      <w:r w:rsidRPr="005E46A0">
        <w:rPr>
          <w:noProof/>
          <w:sz w:val="28"/>
          <w:szCs w:val="28"/>
        </w:rPr>
        <w:t>3.8 Выводы</w:t>
      </w:r>
    </w:p>
    <w:p w:rsidR="005E46A0" w:rsidRPr="005E46A0" w:rsidRDefault="005E46A0" w:rsidP="005E46A0">
      <w:pPr>
        <w:widowControl w:val="0"/>
        <w:tabs>
          <w:tab w:val="left" w:pos="9648"/>
        </w:tabs>
        <w:spacing w:line="360" w:lineRule="auto"/>
        <w:jc w:val="both"/>
        <w:rPr>
          <w:sz w:val="28"/>
        </w:rPr>
      </w:pPr>
      <w:r w:rsidRPr="005E46A0">
        <w:rPr>
          <w:noProof/>
          <w:sz w:val="28"/>
          <w:szCs w:val="28"/>
        </w:rPr>
        <w:t>4. БЕЗОПАСНОСТЬ И ЭКОЛ</w:t>
      </w:r>
      <w:r>
        <w:rPr>
          <w:noProof/>
          <w:sz w:val="28"/>
          <w:szCs w:val="28"/>
        </w:rPr>
        <w:t>ОГИЧНОСТЬ ДИПЛОМНОЙ РАБОТЫ</w:t>
      </w:r>
    </w:p>
    <w:p w:rsidR="005E46A0" w:rsidRPr="005E46A0" w:rsidRDefault="005E46A0" w:rsidP="005E46A0">
      <w:pPr>
        <w:widowControl w:val="0"/>
        <w:tabs>
          <w:tab w:val="left" w:pos="9648"/>
        </w:tabs>
        <w:spacing w:line="360" w:lineRule="auto"/>
        <w:jc w:val="both"/>
        <w:rPr>
          <w:sz w:val="28"/>
        </w:rPr>
      </w:pPr>
      <w:r>
        <w:rPr>
          <w:sz w:val="28"/>
          <w:szCs w:val="28"/>
        </w:rPr>
        <w:t>4.1</w:t>
      </w:r>
      <w:r w:rsidRPr="005E46A0">
        <w:rPr>
          <w:sz w:val="28"/>
          <w:szCs w:val="28"/>
        </w:rPr>
        <w:t xml:space="preserve"> Краткое описание устройства</w:t>
      </w:r>
    </w:p>
    <w:p w:rsidR="005E46A0" w:rsidRPr="005E46A0" w:rsidRDefault="005E46A0" w:rsidP="005E46A0">
      <w:pPr>
        <w:widowControl w:val="0"/>
        <w:tabs>
          <w:tab w:val="left" w:pos="9648"/>
        </w:tabs>
        <w:spacing w:line="360" w:lineRule="auto"/>
        <w:jc w:val="both"/>
        <w:rPr>
          <w:sz w:val="28"/>
        </w:rPr>
      </w:pPr>
      <w:r>
        <w:rPr>
          <w:sz w:val="28"/>
          <w:szCs w:val="28"/>
        </w:rPr>
        <w:t>4.2</w:t>
      </w:r>
      <w:r w:rsidRPr="005E46A0">
        <w:rPr>
          <w:sz w:val="28"/>
          <w:szCs w:val="28"/>
        </w:rPr>
        <w:t xml:space="preserve"> Безопасность проекта</w:t>
      </w:r>
    </w:p>
    <w:p w:rsidR="005E46A0" w:rsidRPr="005E46A0" w:rsidRDefault="005E46A0" w:rsidP="005E46A0">
      <w:pPr>
        <w:widowControl w:val="0"/>
        <w:tabs>
          <w:tab w:val="left" w:pos="9648"/>
        </w:tabs>
        <w:spacing w:line="360" w:lineRule="auto"/>
        <w:jc w:val="both"/>
        <w:rPr>
          <w:sz w:val="28"/>
        </w:rPr>
      </w:pPr>
      <w:r>
        <w:rPr>
          <w:sz w:val="28"/>
          <w:szCs w:val="28"/>
        </w:rPr>
        <w:t>4.2.1</w:t>
      </w:r>
      <w:r w:rsidRPr="005E46A0">
        <w:rPr>
          <w:sz w:val="28"/>
          <w:szCs w:val="28"/>
        </w:rPr>
        <w:t xml:space="preserve"> Электробезопасность</w:t>
      </w:r>
    </w:p>
    <w:p w:rsidR="005E46A0" w:rsidRPr="005E46A0" w:rsidRDefault="005E46A0" w:rsidP="005E46A0">
      <w:pPr>
        <w:widowControl w:val="0"/>
        <w:tabs>
          <w:tab w:val="left" w:pos="9648"/>
        </w:tabs>
        <w:spacing w:line="360" w:lineRule="auto"/>
        <w:jc w:val="both"/>
        <w:rPr>
          <w:sz w:val="28"/>
        </w:rPr>
      </w:pPr>
      <w:r>
        <w:rPr>
          <w:sz w:val="28"/>
          <w:szCs w:val="28"/>
        </w:rPr>
        <w:t>4.2.2</w:t>
      </w:r>
      <w:r w:rsidRPr="005E46A0">
        <w:rPr>
          <w:sz w:val="28"/>
          <w:szCs w:val="28"/>
        </w:rPr>
        <w:t xml:space="preserve"> Пожарная безопасность</w:t>
      </w:r>
    </w:p>
    <w:p w:rsidR="005E46A0" w:rsidRPr="005E46A0" w:rsidRDefault="005E46A0" w:rsidP="005E46A0">
      <w:pPr>
        <w:widowControl w:val="0"/>
        <w:tabs>
          <w:tab w:val="left" w:pos="9648"/>
        </w:tabs>
        <w:spacing w:line="360" w:lineRule="auto"/>
        <w:jc w:val="both"/>
        <w:rPr>
          <w:sz w:val="28"/>
        </w:rPr>
      </w:pPr>
      <w:r>
        <w:rPr>
          <w:sz w:val="28"/>
          <w:szCs w:val="28"/>
        </w:rPr>
        <w:t>4.2.3</w:t>
      </w:r>
      <w:r w:rsidRPr="005E46A0">
        <w:rPr>
          <w:sz w:val="28"/>
          <w:szCs w:val="28"/>
        </w:rPr>
        <w:t xml:space="preserve"> Освещенность рабочего места</w:t>
      </w:r>
    </w:p>
    <w:p w:rsidR="005E46A0" w:rsidRPr="005E46A0" w:rsidRDefault="005E46A0" w:rsidP="005E46A0">
      <w:pPr>
        <w:widowControl w:val="0"/>
        <w:tabs>
          <w:tab w:val="left" w:pos="9648"/>
        </w:tabs>
        <w:spacing w:line="360" w:lineRule="auto"/>
        <w:jc w:val="both"/>
        <w:rPr>
          <w:sz w:val="28"/>
        </w:rPr>
      </w:pPr>
      <w:r>
        <w:rPr>
          <w:sz w:val="28"/>
          <w:szCs w:val="28"/>
        </w:rPr>
        <w:t>4.2.4</w:t>
      </w:r>
      <w:r w:rsidRPr="005E46A0">
        <w:rPr>
          <w:sz w:val="28"/>
          <w:szCs w:val="28"/>
        </w:rPr>
        <w:t xml:space="preserve"> Микроклимат в рабочей зоне</w:t>
      </w:r>
    </w:p>
    <w:p w:rsidR="005E46A0" w:rsidRPr="005E46A0" w:rsidRDefault="005E46A0" w:rsidP="005E46A0">
      <w:pPr>
        <w:widowControl w:val="0"/>
        <w:tabs>
          <w:tab w:val="left" w:pos="9648"/>
        </w:tabs>
        <w:spacing w:line="360" w:lineRule="auto"/>
        <w:jc w:val="both"/>
        <w:rPr>
          <w:sz w:val="28"/>
        </w:rPr>
      </w:pPr>
      <w:r>
        <w:rPr>
          <w:sz w:val="28"/>
          <w:szCs w:val="28"/>
        </w:rPr>
        <w:t>4.2.5</w:t>
      </w:r>
      <w:r w:rsidRPr="005E46A0">
        <w:rPr>
          <w:sz w:val="28"/>
          <w:szCs w:val="28"/>
        </w:rPr>
        <w:t xml:space="preserve"> Молниезащита здания и антенных систем</w:t>
      </w:r>
    </w:p>
    <w:p w:rsidR="005E46A0" w:rsidRPr="005E46A0" w:rsidRDefault="005E46A0" w:rsidP="005E46A0">
      <w:pPr>
        <w:widowControl w:val="0"/>
        <w:tabs>
          <w:tab w:val="left" w:pos="9648"/>
        </w:tabs>
        <w:spacing w:line="360" w:lineRule="auto"/>
        <w:jc w:val="both"/>
        <w:rPr>
          <w:sz w:val="28"/>
        </w:rPr>
      </w:pPr>
      <w:r>
        <w:rPr>
          <w:sz w:val="28"/>
          <w:szCs w:val="28"/>
        </w:rPr>
        <w:t>4.2.6</w:t>
      </w:r>
      <w:r w:rsidRPr="005E46A0">
        <w:rPr>
          <w:sz w:val="28"/>
          <w:szCs w:val="28"/>
        </w:rPr>
        <w:t xml:space="preserve"> Шум и вибрация</w:t>
      </w:r>
    </w:p>
    <w:p w:rsidR="005E46A0" w:rsidRPr="005E46A0" w:rsidRDefault="005E46A0" w:rsidP="005E46A0">
      <w:pPr>
        <w:widowControl w:val="0"/>
        <w:tabs>
          <w:tab w:val="left" w:pos="9648"/>
        </w:tabs>
        <w:spacing w:line="360" w:lineRule="auto"/>
        <w:jc w:val="both"/>
        <w:rPr>
          <w:sz w:val="28"/>
        </w:rPr>
      </w:pPr>
      <w:r w:rsidRPr="005E46A0">
        <w:rPr>
          <w:sz w:val="28"/>
          <w:szCs w:val="28"/>
        </w:rPr>
        <w:t>4.3 Эргономичность проекта</w:t>
      </w:r>
    </w:p>
    <w:p w:rsidR="005E46A0" w:rsidRPr="005E46A0" w:rsidRDefault="005E46A0" w:rsidP="005E46A0">
      <w:pPr>
        <w:widowControl w:val="0"/>
        <w:tabs>
          <w:tab w:val="left" w:pos="9648"/>
        </w:tabs>
        <w:spacing w:line="360" w:lineRule="auto"/>
        <w:jc w:val="both"/>
        <w:rPr>
          <w:sz w:val="28"/>
        </w:rPr>
      </w:pPr>
      <w:r w:rsidRPr="005E46A0">
        <w:rPr>
          <w:sz w:val="28"/>
          <w:szCs w:val="28"/>
        </w:rPr>
        <w:t>4.4 Экологичность проекта</w:t>
      </w:r>
    </w:p>
    <w:p w:rsidR="005E46A0" w:rsidRPr="005E46A0" w:rsidRDefault="005E46A0" w:rsidP="005E46A0">
      <w:pPr>
        <w:widowControl w:val="0"/>
        <w:tabs>
          <w:tab w:val="left" w:pos="9648"/>
        </w:tabs>
        <w:spacing w:line="360" w:lineRule="auto"/>
        <w:jc w:val="both"/>
        <w:rPr>
          <w:sz w:val="28"/>
        </w:rPr>
      </w:pPr>
      <w:r>
        <w:rPr>
          <w:sz w:val="28"/>
          <w:szCs w:val="28"/>
        </w:rPr>
        <w:t>4.5</w:t>
      </w:r>
      <w:r w:rsidRPr="005E46A0">
        <w:rPr>
          <w:sz w:val="28"/>
          <w:szCs w:val="28"/>
        </w:rPr>
        <w:t xml:space="preserve"> Воздействие ионизирующих и электромагнитных излучений на полупроводниковые приборы и интегральные микросхемы</w:t>
      </w:r>
    </w:p>
    <w:p w:rsidR="005E46A0" w:rsidRPr="005E46A0" w:rsidRDefault="005E46A0" w:rsidP="005E46A0">
      <w:pPr>
        <w:widowControl w:val="0"/>
        <w:tabs>
          <w:tab w:val="left" w:pos="9648"/>
        </w:tabs>
        <w:spacing w:line="360" w:lineRule="auto"/>
        <w:jc w:val="both"/>
        <w:rPr>
          <w:sz w:val="28"/>
        </w:rPr>
      </w:pPr>
      <w:r w:rsidRPr="005E46A0">
        <w:rPr>
          <w:sz w:val="28"/>
          <w:szCs w:val="28"/>
        </w:rPr>
        <w:t>4.6 Выводы</w:t>
      </w:r>
    </w:p>
    <w:p w:rsidR="005E46A0" w:rsidRPr="005E46A0" w:rsidRDefault="005E46A0" w:rsidP="005E46A0">
      <w:pPr>
        <w:widowControl w:val="0"/>
        <w:tabs>
          <w:tab w:val="left" w:pos="9648"/>
        </w:tabs>
        <w:spacing w:line="360" w:lineRule="auto"/>
        <w:jc w:val="both"/>
        <w:rPr>
          <w:sz w:val="28"/>
        </w:rPr>
      </w:pPr>
      <w:r w:rsidRPr="005E46A0">
        <w:rPr>
          <w:noProof/>
          <w:sz w:val="28"/>
          <w:szCs w:val="28"/>
        </w:rPr>
        <w:t>5. ЭКОНОМИЧЕСКОЕ ОБОСНОВАНИЕ ПРОЕКТА</w:t>
      </w:r>
    </w:p>
    <w:p w:rsidR="005E46A0" w:rsidRPr="005E46A0" w:rsidRDefault="005E46A0" w:rsidP="005E46A0">
      <w:pPr>
        <w:widowControl w:val="0"/>
        <w:tabs>
          <w:tab w:val="left" w:pos="9648"/>
        </w:tabs>
        <w:spacing w:line="360" w:lineRule="auto"/>
        <w:jc w:val="both"/>
        <w:rPr>
          <w:sz w:val="28"/>
        </w:rPr>
      </w:pPr>
      <w:r>
        <w:rPr>
          <w:sz w:val="28"/>
          <w:szCs w:val="28"/>
        </w:rPr>
        <w:t>5.1</w:t>
      </w:r>
      <w:r w:rsidRPr="005E46A0">
        <w:rPr>
          <w:sz w:val="28"/>
          <w:szCs w:val="28"/>
        </w:rPr>
        <w:t xml:space="preserve"> Краткое описание устройства</w:t>
      </w:r>
    </w:p>
    <w:p w:rsidR="005E46A0" w:rsidRPr="005E46A0" w:rsidRDefault="005E46A0" w:rsidP="005E46A0">
      <w:pPr>
        <w:widowControl w:val="0"/>
        <w:tabs>
          <w:tab w:val="left" w:pos="9648"/>
        </w:tabs>
        <w:spacing w:line="360" w:lineRule="auto"/>
        <w:jc w:val="both"/>
        <w:rPr>
          <w:sz w:val="28"/>
        </w:rPr>
      </w:pPr>
      <w:r>
        <w:rPr>
          <w:sz w:val="28"/>
          <w:szCs w:val="28"/>
        </w:rPr>
        <w:t>5.2</w:t>
      </w:r>
      <w:r w:rsidRPr="005E46A0">
        <w:rPr>
          <w:sz w:val="28"/>
          <w:szCs w:val="28"/>
        </w:rPr>
        <w:t xml:space="preserve"> Затраты на проектирование</w:t>
      </w:r>
    </w:p>
    <w:p w:rsidR="005E46A0" w:rsidRPr="005E46A0" w:rsidRDefault="005E46A0" w:rsidP="005E46A0">
      <w:pPr>
        <w:widowControl w:val="0"/>
        <w:tabs>
          <w:tab w:val="left" w:pos="9648"/>
        </w:tabs>
        <w:spacing w:line="360" w:lineRule="auto"/>
        <w:jc w:val="both"/>
        <w:rPr>
          <w:sz w:val="28"/>
        </w:rPr>
      </w:pPr>
      <w:r w:rsidRPr="005E46A0">
        <w:rPr>
          <w:sz w:val="28"/>
          <w:szCs w:val="28"/>
        </w:rPr>
        <w:t>5.2.1 Расчет заработной платы</w:t>
      </w:r>
    </w:p>
    <w:p w:rsidR="005E46A0" w:rsidRPr="005E46A0" w:rsidRDefault="005E46A0" w:rsidP="005E46A0">
      <w:pPr>
        <w:widowControl w:val="0"/>
        <w:tabs>
          <w:tab w:val="left" w:pos="9648"/>
        </w:tabs>
        <w:spacing w:line="360" w:lineRule="auto"/>
        <w:jc w:val="both"/>
        <w:rPr>
          <w:sz w:val="28"/>
        </w:rPr>
      </w:pPr>
      <w:r>
        <w:rPr>
          <w:sz w:val="28"/>
          <w:szCs w:val="28"/>
        </w:rPr>
        <w:t>5.2.2</w:t>
      </w:r>
      <w:r w:rsidRPr="005E46A0">
        <w:rPr>
          <w:sz w:val="28"/>
          <w:szCs w:val="28"/>
        </w:rPr>
        <w:t xml:space="preserve"> Расчет затрат на материалы</w:t>
      </w:r>
    </w:p>
    <w:p w:rsidR="005E46A0" w:rsidRPr="005E46A0" w:rsidRDefault="005E46A0" w:rsidP="005E46A0">
      <w:pPr>
        <w:widowControl w:val="0"/>
        <w:tabs>
          <w:tab w:val="left" w:pos="9648"/>
        </w:tabs>
        <w:spacing w:line="360" w:lineRule="auto"/>
        <w:jc w:val="both"/>
        <w:rPr>
          <w:sz w:val="28"/>
        </w:rPr>
      </w:pPr>
      <w:r>
        <w:rPr>
          <w:sz w:val="28"/>
          <w:szCs w:val="28"/>
        </w:rPr>
        <w:t>5.2.3</w:t>
      </w:r>
      <w:r w:rsidRPr="005E46A0">
        <w:rPr>
          <w:sz w:val="28"/>
          <w:szCs w:val="28"/>
        </w:rPr>
        <w:t xml:space="preserve"> Расчет амортизационных отчислений на используемое оборудование</w:t>
      </w:r>
    </w:p>
    <w:p w:rsidR="005E46A0" w:rsidRPr="005E46A0" w:rsidRDefault="005E46A0" w:rsidP="005E46A0">
      <w:pPr>
        <w:widowControl w:val="0"/>
        <w:tabs>
          <w:tab w:val="left" w:pos="9648"/>
        </w:tabs>
        <w:spacing w:line="360" w:lineRule="auto"/>
        <w:jc w:val="both"/>
        <w:rPr>
          <w:sz w:val="28"/>
        </w:rPr>
      </w:pPr>
      <w:r w:rsidRPr="005E46A0">
        <w:rPr>
          <w:sz w:val="28"/>
          <w:szCs w:val="28"/>
        </w:rPr>
        <w:t>5.2.4 Затраты на электроэнергию</w:t>
      </w:r>
    </w:p>
    <w:p w:rsidR="005E46A0" w:rsidRPr="005E46A0" w:rsidRDefault="005E46A0" w:rsidP="005E46A0">
      <w:pPr>
        <w:widowControl w:val="0"/>
        <w:tabs>
          <w:tab w:val="left" w:pos="9648"/>
        </w:tabs>
        <w:spacing w:line="360" w:lineRule="auto"/>
        <w:jc w:val="both"/>
        <w:rPr>
          <w:sz w:val="28"/>
        </w:rPr>
      </w:pPr>
      <w:r>
        <w:rPr>
          <w:sz w:val="28"/>
          <w:szCs w:val="28"/>
        </w:rPr>
        <w:t>5.2.5</w:t>
      </w:r>
      <w:r w:rsidRPr="005E46A0">
        <w:rPr>
          <w:sz w:val="28"/>
          <w:szCs w:val="28"/>
        </w:rPr>
        <w:t xml:space="preserve"> Накладные расходы</w:t>
      </w:r>
    </w:p>
    <w:p w:rsidR="005E46A0" w:rsidRPr="005E46A0" w:rsidRDefault="005E46A0" w:rsidP="005E46A0">
      <w:pPr>
        <w:widowControl w:val="0"/>
        <w:tabs>
          <w:tab w:val="left" w:pos="9648"/>
        </w:tabs>
        <w:spacing w:line="360" w:lineRule="auto"/>
        <w:jc w:val="both"/>
        <w:rPr>
          <w:sz w:val="28"/>
        </w:rPr>
      </w:pPr>
      <w:r>
        <w:rPr>
          <w:sz w:val="28"/>
          <w:szCs w:val="28"/>
        </w:rPr>
        <w:t>5.3</w:t>
      </w:r>
      <w:r w:rsidRPr="005E46A0">
        <w:rPr>
          <w:sz w:val="28"/>
          <w:szCs w:val="28"/>
        </w:rPr>
        <w:t xml:space="preserve"> Расчет затрат на производство</w:t>
      </w:r>
    </w:p>
    <w:p w:rsidR="005E46A0" w:rsidRPr="005E46A0" w:rsidRDefault="005E46A0" w:rsidP="005E46A0">
      <w:pPr>
        <w:widowControl w:val="0"/>
        <w:tabs>
          <w:tab w:val="left" w:pos="9648"/>
        </w:tabs>
        <w:spacing w:line="360" w:lineRule="auto"/>
        <w:jc w:val="both"/>
        <w:rPr>
          <w:sz w:val="28"/>
        </w:rPr>
      </w:pPr>
      <w:r w:rsidRPr="005E46A0">
        <w:rPr>
          <w:sz w:val="28"/>
          <w:szCs w:val="28"/>
        </w:rPr>
        <w:t>5.3.1 Расчет заработной платы</w:t>
      </w:r>
    </w:p>
    <w:p w:rsidR="005E46A0" w:rsidRPr="005E46A0" w:rsidRDefault="005E46A0" w:rsidP="005E46A0">
      <w:pPr>
        <w:widowControl w:val="0"/>
        <w:tabs>
          <w:tab w:val="left" w:pos="9648"/>
        </w:tabs>
        <w:spacing w:line="360" w:lineRule="auto"/>
        <w:jc w:val="both"/>
        <w:rPr>
          <w:sz w:val="28"/>
        </w:rPr>
      </w:pPr>
      <w:r>
        <w:rPr>
          <w:sz w:val="28"/>
          <w:szCs w:val="28"/>
        </w:rPr>
        <w:t>5.3.2</w:t>
      </w:r>
      <w:r w:rsidRPr="005E46A0">
        <w:rPr>
          <w:sz w:val="28"/>
          <w:szCs w:val="28"/>
        </w:rPr>
        <w:t xml:space="preserve"> Расчет затрат на материалы</w:t>
      </w:r>
    </w:p>
    <w:p w:rsidR="005E46A0" w:rsidRPr="005E46A0" w:rsidRDefault="005E46A0" w:rsidP="005E46A0">
      <w:pPr>
        <w:widowControl w:val="0"/>
        <w:tabs>
          <w:tab w:val="left" w:pos="9648"/>
        </w:tabs>
        <w:spacing w:line="360" w:lineRule="auto"/>
        <w:jc w:val="both"/>
        <w:rPr>
          <w:sz w:val="28"/>
        </w:rPr>
      </w:pPr>
      <w:r w:rsidRPr="005E46A0">
        <w:rPr>
          <w:sz w:val="28"/>
          <w:szCs w:val="28"/>
        </w:rPr>
        <w:t>5.3.</w:t>
      </w:r>
      <w:r>
        <w:rPr>
          <w:sz w:val="28"/>
          <w:szCs w:val="28"/>
        </w:rPr>
        <w:t>3</w:t>
      </w:r>
      <w:r w:rsidRPr="005E46A0">
        <w:rPr>
          <w:sz w:val="28"/>
          <w:szCs w:val="28"/>
        </w:rPr>
        <w:t xml:space="preserve"> Расчет амортизационных отчислений на используемое</w:t>
      </w:r>
      <w:r>
        <w:rPr>
          <w:sz w:val="28"/>
          <w:szCs w:val="28"/>
        </w:rPr>
        <w:t xml:space="preserve"> </w:t>
      </w:r>
      <w:r w:rsidRPr="005E46A0">
        <w:rPr>
          <w:sz w:val="28"/>
          <w:szCs w:val="28"/>
        </w:rPr>
        <w:t>оборудование</w:t>
      </w:r>
    </w:p>
    <w:p w:rsidR="005E46A0" w:rsidRPr="005E46A0" w:rsidRDefault="005E46A0" w:rsidP="005E46A0">
      <w:pPr>
        <w:widowControl w:val="0"/>
        <w:tabs>
          <w:tab w:val="left" w:pos="9648"/>
        </w:tabs>
        <w:spacing w:line="360" w:lineRule="auto"/>
        <w:jc w:val="both"/>
        <w:rPr>
          <w:sz w:val="28"/>
        </w:rPr>
      </w:pPr>
      <w:r w:rsidRPr="005E46A0">
        <w:rPr>
          <w:sz w:val="28"/>
          <w:szCs w:val="28"/>
        </w:rPr>
        <w:t>5.3.4 Затраты на электроэнергию</w:t>
      </w:r>
    </w:p>
    <w:p w:rsidR="005E46A0" w:rsidRPr="005E46A0" w:rsidRDefault="005E46A0" w:rsidP="005E46A0">
      <w:pPr>
        <w:widowControl w:val="0"/>
        <w:tabs>
          <w:tab w:val="left" w:pos="9648"/>
        </w:tabs>
        <w:spacing w:line="360" w:lineRule="auto"/>
        <w:jc w:val="both"/>
        <w:rPr>
          <w:sz w:val="28"/>
        </w:rPr>
      </w:pPr>
      <w:r>
        <w:rPr>
          <w:sz w:val="28"/>
          <w:szCs w:val="28"/>
        </w:rPr>
        <w:t>5.3.5</w:t>
      </w:r>
      <w:r w:rsidRPr="005E46A0">
        <w:rPr>
          <w:sz w:val="28"/>
          <w:szCs w:val="28"/>
        </w:rPr>
        <w:t xml:space="preserve"> Накладные расходы</w:t>
      </w:r>
    </w:p>
    <w:p w:rsidR="005E46A0" w:rsidRPr="005E46A0" w:rsidRDefault="005E46A0" w:rsidP="005E46A0">
      <w:pPr>
        <w:widowControl w:val="0"/>
        <w:tabs>
          <w:tab w:val="left" w:pos="9648"/>
        </w:tabs>
        <w:spacing w:line="360" w:lineRule="auto"/>
        <w:jc w:val="both"/>
        <w:rPr>
          <w:sz w:val="28"/>
        </w:rPr>
      </w:pPr>
      <w:r>
        <w:rPr>
          <w:sz w:val="28"/>
          <w:szCs w:val="28"/>
        </w:rPr>
        <w:t>5.4</w:t>
      </w:r>
      <w:r w:rsidRPr="005E46A0">
        <w:rPr>
          <w:sz w:val="28"/>
          <w:szCs w:val="28"/>
        </w:rPr>
        <w:t xml:space="preserve"> Вывод</w:t>
      </w:r>
    </w:p>
    <w:p w:rsidR="005E46A0" w:rsidRPr="005E46A0" w:rsidRDefault="005E46A0" w:rsidP="005E46A0">
      <w:pPr>
        <w:widowControl w:val="0"/>
        <w:tabs>
          <w:tab w:val="left" w:pos="9648"/>
        </w:tabs>
        <w:spacing w:line="360" w:lineRule="auto"/>
        <w:jc w:val="both"/>
        <w:rPr>
          <w:sz w:val="28"/>
        </w:rPr>
      </w:pPr>
      <w:r w:rsidRPr="005E46A0">
        <w:rPr>
          <w:noProof/>
          <w:sz w:val="28"/>
          <w:szCs w:val="28"/>
        </w:rPr>
        <w:t>ЗАКЛЮЧЕНИЕ</w:t>
      </w:r>
    </w:p>
    <w:p w:rsidR="005E46A0" w:rsidRPr="005E46A0" w:rsidRDefault="00B5396E" w:rsidP="005E46A0">
      <w:pPr>
        <w:widowControl w:val="0"/>
        <w:tabs>
          <w:tab w:val="left" w:pos="9648"/>
        </w:tabs>
        <w:spacing w:line="360" w:lineRule="auto"/>
        <w:jc w:val="both"/>
        <w:rPr>
          <w:sz w:val="28"/>
        </w:rPr>
      </w:pPr>
      <w:r>
        <w:rPr>
          <w:noProof/>
          <w:sz w:val="28"/>
          <w:szCs w:val="28"/>
        </w:rPr>
        <w:t>ПРИЛОЖЕНИЯ</w:t>
      </w:r>
    </w:p>
    <w:p w:rsidR="005E46A0" w:rsidRPr="005E46A0" w:rsidRDefault="005E46A0" w:rsidP="005E46A0">
      <w:pPr>
        <w:widowControl w:val="0"/>
        <w:tabs>
          <w:tab w:val="left" w:pos="9648"/>
        </w:tabs>
        <w:spacing w:line="360" w:lineRule="auto"/>
        <w:jc w:val="both"/>
        <w:rPr>
          <w:sz w:val="28"/>
        </w:rPr>
      </w:pPr>
    </w:p>
    <w:p w:rsidR="00FB1C65" w:rsidRPr="005E46A0" w:rsidRDefault="005E46A0" w:rsidP="005E46A0">
      <w:pPr>
        <w:widowControl w:val="0"/>
        <w:spacing w:line="360" w:lineRule="auto"/>
        <w:ind w:firstLine="709"/>
        <w:jc w:val="both"/>
        <w:rPr>
          <w:sz w:val="28"/>
          <w:szCs w:val="28"/>
        </w:rPr>
      </w:pPr>
      <w:r>
        <w:rPr>
          <w:sz w:val="28"/>
        </w:rPr>
        <w:br w:type="page"/>
      </w:r>
      <w:bookmarkEnd w:id="0"/>
      <w:r w:rsidR="00FB1C65" w:rsidRPr="005E46A0">
        <w:rPr>
          <w:sz w:val="28"/>
          <w:szCs w:val="28"/>
        </w:rPr>
        <w:t>РЕФЕРАТ</w:t>
      </w:r>
    </w:p>
    <w:p w:rsidR="00FB1C65" w:rsidRPr="005E46A0" w:rsidRDefault="00FB1C65" w:rsidP="005E46A0">
      <w:pPr>
        <w:widowControl w:val="0"/>
        <w:autoSpaceDE w:val="0"/>
        <w:autoSpaceDN w:val="0"/>
        <w:adjustRightInd w:val="0"/>
        <w:spacing w:line="360" w:lineRule="auto"/>
        <w:ind w:firstLine="709"/>
        <w:jc w:val="both"/>
        <w:rPr>
          <w:sz w:val="28"/>
          <w:szCs w:val="28"/>
        </w:rPr>
      </w:pPr>
    </w:p>
    <w:p w:rsidR="005E46A0" w:rsidRDefault="00FB1C65" w:rsidP="005E46A0">
      <w:pPr>
        <w:widowControl w:val="0"/>
        <w:autoSpaceDE w:val="0"/>
        <w:autoSpaceDN w:val="0"/>
        <w:adjustRightInd w:val="0"/>
        <w:spacing w:line="360" w:lineRule="auto"/>
        <w:ind w:firstLine="709"/>
        <w:jc w:val="both"/>
        <w:rPr>
          <w:sz w:val="28"/>
          <w:szCs w:val="28"/>
          <w:lang w:val="ru"/>
        </w:rPr>
      </w:pPr>
      <w:r w:rsidRPr="005E46A0">
        <w:rPr>
          <w:sz w:val="28"/>
          <w:szCs w:val="28"/>
          <w:lang w:val="ru"/>
        </w:rPr>
        <w:t>В данном дипломном проекте рассматриваются вопросы организации связи переносного компьютера посредств</w:t>
      </w:r>
      <w:r w:rsidR="00474100" w:rsidRPr="005E46A0">
        <w:rPr>
          <w:sz w:val="28"/>
          <w:szCs w:val="28"/>
          <w:lang w:val="ru"/>
        </w:rPr>
        <w:t>о</w:t>
      </w:r>
      <w:r w:rsidRPr="005E46A0">
        <w:rPr>
          <w:sz w:val="28"/>
          <w:szCs w:val="28"/>
          <w:lang w:val="ru"/>
        </w:rPr>
        <w:t xml:space="preserve">м мобильного телефона стандарта </w:t>
      </w:r>
      <w:r w:rsidRPr="005E46A0">
        <w:rPr>
          <w:sz w:val="28"/>
          <w:szCs w:val="28"/>
          <w:lang w:val="en-US"/>
        </w:rPr>
        <w:t>GSM</w:t>
      </w:r>
      <w:r w:rsidRPr="005E46A0">
        <w:rPr>
          <w:sz w:val="28"/>
          <w:szCs w:val="28"/>
          <w:lang w:val="ru"/>
        </w:rPr>
        <w:t>-900 со всемирной сетью "</w:t>
      </w:r>
      <w:r w:rsidRPr="005E46A0">
        <w:rPr>
          <w:sz w:val="28"/>
          <w:szCs w:val="28"/>
          <w:lang w:val="en-US"/>
        </w:rPr>
        <w:t>Internet</w:t>
      </w:r>
      <w:r w:rsidRPr="005E46A0">
        <w:rPr>
          <w:sz w:val="28"/>
          <w:szCs w:val="28"/>
          <w:lang w:val="ru"/>
        </w:rPr>
        <w:t>". Также осуществляется разработка и проектирование антенной решетки, которую предполагается использовать в паре с телефоном для увеличения расстояния удаления абонента от базовой станции сотовой компании. Параметры антенной решетки удовлетворяют требованиям задания. В работе содержаться теоретические материалы, расчеты, результаты экспериментальных исследований.</w:t>
      </w:r>
    </w:p>
    <w:p w:rsidR="005E46A0" w:rsidRDefault="005E46A0" w:rsidP="005E46A0">
      <w:pPr>
        <w:widowControl w:val="0"/>
        <w:autoSpaceDE w:val="0"/>
        <w:autoSpaceDN w:val="0"/>
        <w:adjustRightInd w:val="0"/>
        <w:spacing w:line="360" w:lineRule="auto"/>
        <w:ind w:firstLine="709"/>
        <w:jc w:val="both"/>
        <w:rPr>
          <w:sz w:val="28"/>
          <w:szCs w:val="28"/>
          <w:lang w:val="ru"/>
        </w:rPr>
      </w:pPr>
    </w:p>
    <w:p w:rsidR="001913C0" w:rsidRPr="005E46A0" w:rsidRDefault="001913C0" w:rsidP="005E46A0">
      <w:pPr>
        <w:widowControl w:val="0"/>
        <w:autoSpaceDE w:val="0"/>
        <w:autoSpaceDN w:val="0"/>
        <w:adjustRightInd w:val="0"/>
        <w:spacing w:line="360" w:lineRule="auto"/>
        <w:ind w:firstLine="709"/>
        <w:jc w:val="both"/>
        <w:rPr>
          <w:sz w:val="28"/>
        </w:rPr>
      </w:pPr>
      <w:r w:rsidRPr="005E46A0">
        <w:rPr>
          <w:sz w:val="28"/>
        </w:rPr>
        <w:t>ПЕРЕЧ</w:t>
      </w:r>
      <w:r w:rsidR="00511BD7" w:rsidRPr="005E46A0">
        <w:rPr>
          <w:sz w:val="28"/>
        </w:rPr>
        <w:t>Е</w:t>
      </w:r>
      <w:r w:rsidRPr="005E46A0">
        <w:rPr>
          <w:sz w:val="28"/>
        </w:rPr>
        <w:t>Н</w:t>
      </w:r>
      <w:r w:rsidR="00511BD7" w:rsidRPr="005E46A0">
        <w:rPr>
          <w:sz w:val="28"/>
        </w:rPr>
        <w:t>Ь</w:t>
      </w:r>
      <w:r w:rsidRPr="005E46A0">
        <w:rPr>
          <w:sz w:val="28"/>
        </w:rPr>
        <w:t xml:space="preserve"> ДОКУМЕНТОВ ДИПЛОМНОГО ПРОЕКТА</w:t>
      </w:r>
    </w:p>
    <w:p w:rsidR="001913C0" w:rsidRPr="005E46A0" w:rsidRDefault="001913C0" w:rsidP="005E46A0">
      <w:pPr>
        <w:widowControl w:val="0"/>
        <w:spacing w:line="360" w:lineRule="auto"/>
        <w:ind w:firstLine="709"/>
        <w:jc w:val="both"/>
        <w:rPr>
          <w:sz w:val="28"/>
          <w:szCs w:val="28"/>
        </w:rPr>
      </w:pPr>
    </w:p>
    <w:tbl>
      <w:tblPr>
        <w:tblW w:w="911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4376"/>
        <w:gridCol w:w="1699"/>
        <w:gridCol w:w="1232"/>
        <w:gridCol w:w="1320"/>
      </w:tblGrid>
      <w:tr w:rsidR="001913C0" w:rsidRPr="005E46A0" w:rsidTr="005E46A0">
        <w:tc>
          <w:tcPr>
            <w:tcW w:w="484" w:type="dxa"/>
            <w:vAlign w:val="center"/>
          </w:tcPr>
          <w:p w:rsidR="001913C0" w:rsidRPr="005E46A0" w:rsidRDefault="001913C0" w:rsidP="005E46A0">
            <w:pPr>
              <w:widowControl w:val="0"/>
              <w:spacing w:line="360" w:lineRule="auto"/>
              <w:jc w:val="both"/>
              <w:rPr>
                <w:sz w:val="20"/>
                <w:szCs w:val="20"/>
              </w:rPr>
            </w:pPr>
            <w:r w:rsidRPr="005E46A0">
              <w:rPr>
                <w:sz w:val="20"/>
                <w:szCs w:val="20"/>
              </w:rPr>
              <w:t>№</w:t>
            </w:r>
          </w:p>
        </w:tc>
        <w:tc>
          <w:tcPr>
            <w:tcW w:w="4376" w:type="dxa"/>
            <w:vAlign w:val="center"/>
          </w:tcPr>
          <w:p w:rsidR="001913C0" w:rsidRPr="005E46A0" w:rsidRDefault="001913C0" w:rsidP="005E46A0">
            <w:pPr>
              <w:widowControl w:val="0"/>
              <w:spacing w:line="360" w:lineRule="auto"/>
              <w:jc w:val="both"/>
              <w:rPr>
                <w:sz w:val="20"/>
                <w:szCs w:val="20"/>
              </w:rPr>
            </w:pPr>
            <w:r w:rsidRPr="005E46A0">
              <w:rPr>
                <w:sz w:val="20"/>
                <w:szCs w:val="20"/>
              </w:rPr>
              <w:t>Наименование документа</w:t>
            </w:r>
          </w:p>
        </w:tc>
        <w:tc>
          <w:tcPr>
            <w:tcW w:w="1699" w:type="dxa"/>
            <w:vAlign w:val="center"/>
          </w:tcPr>
          <w:p w:rsidR="001913C0" w:rsidRPr="005E46A0" w:rsidRDefault="001913C0" w:rsidP="005E46A0">
            <w:pPr>
              <w:widowControl w:val="0"/>
              <w:spacing w:line="360" w:lineRule="auto"/>
              <w:jc w:val="both"/>
              <w:rPr>
                <w:sz w:val="20"/>
                <w:szCs w:val="20"/>
              </w:rPr>
            </w:pPr>
            <w:r w:rsidRPr="005E46A0">
              <w:rPr>
                <w:sz w:val="20"/>
                <w:szCs w:val="20"/>
              </w:rPr>
              <w:t>Обозначение</w:t>
            </w:r>
          </w:p>
        </w:tc>
        <w:tc>
          <w:tcPr>
            <w:tcW w:w="1232" w:type="dxa"/>
            <w:vAlign w:val="center"/>
          </w:tcPr>
          <w:p w:rsidR="001913C0" w:rsidRPr="005E46A0" w:rsidRDefault="001913C0" w:rsidP="005E46A0">
            <w:pPr>
              <w:widowControl w:val="0"/>
              <w:spacing w:line="360" w:lineRule="auto"/>
              <w:jc w:val="both"/>
              <w:rPr>
                <w:sz w:val="20"/>
                <w:szCs w:val="20"/>
              </w:rPr>
            </w:pPr>
            <w:r w:rsidRPr="005E46A0">
              <w:rPr>
                <w:sz w:val="20"/>
                <w:szCs w:val="20"/>
              </w:rPr>
              <w:t>Формат</w:t>
            </w:r>
          </w:p>
        </w:tc>
        <w:tc>
          <w:tcPr>
            <w:tcW w:w="1320" w:type="dxa"/>
            <w:vAlign w:val="center"/>
          </w:tcPr>
          <w:p w:rsidR="001913C0" w:rsidRPr="005E46A0" w:rsidRDefault="001913C0" w:rsidP="005E46A0">
            <w:pPr>
              <w:widowControl w:val="0"/>
              <w:spacing w:line="360" w:lineRule="auto"/>
              <w:jc w:val="both"/>
              <w:rPr>
                <w:sz w:val="20"/>
                <w:szCs w:val="20"/>
              </w:rPr>
            </w:pPr>
            <w:r w:rsidRPr="005E46A0">
              <w:rPr>
                <w:sz w:val="20"/>
                <w:szCs w:val="20"/>
              </w:rPr>
              <w:t>Примечание</w:t>
            </w:r>
          </w:p>
        </w:tc>
      </w:tr>
      <w:tr w:rsidR="001913C0" w:rsidRPr="005E46A0" w:rsidTr="005E46A0">
        <w:tc>
          <w:tcPr>
            <w:tcW w:w="484" w:type="dxa"/>
            <w:vAlign w:val="center"/>
          </w:tcPr>
          <w:p w:rsidR="001913C0" w:rsidRPr="005E46A0" w:rsidRDefault="001913C0" w:rsidP="005E46A0">
            <w:pPr>
              <w:widowControl w:val="0"/>
              <w:spacing w:line="360" w:lineRule="auto"/>
              <w:jc w:val="both"/>
              <w:rPr>
                <w:sz w:val="20"/>
                <w:szCs w:val="20"/>
              </w:rPr>
            </w:pPr>
            <w:r w:rsidRPr="005E46A0">
              <w:rPr>
                <w:sz w:val="20"/>
                <w:szCs w:val="20"/>
              </w:rPr>
              <w:t>1</w:t>
            </w:r>
          </w:p>
        </w:tc>
        <w:tc>
          <w:tcPr>
            <w:tcW w:w="4376" w:type="dxa"/>
            <w:vAlign w:val="center"/>
          </w:tcPr>
          <w:p w:rsidR="001913C0" w:rsidRPr="005E46A0" w:rsidRDefault="001913C0" w:rsidP="005E46A0">
            <w:pPr>
              <w:widowControl w:val="0"/>
              <w:spacing w:line="360" w:lineRule="auto"/>
              <w:jc w:val="both"/>
              <w:rPr>
                <w:sz w:val="20"/>
                <w:szCs w:val="20"/>
              </w:rPr>
            </w:pPr>
            <w:r w:rsidRPr="005E46A0">
              <w:rPr>
                <w:sz w:val="20"/>
                <w:szCs w:val="20"/>
              </w:rPr>
              <w:t>Пояснительная записка</w:t>
            </w:r>
          </w:p>
        </w:tc>
        <w:tc>
          <w:tcPr>
            <w:tcW w:w="1699" w:type="dxa"/>
            <w:vAlign w:val="center"/>
          </w:tcPr>
          <w:p w:rsidR="001913C0" w:rsidRPr="005E46A0" w:rsidRDefault="001913C0" w:rsidP="005E46A0">
            <w:pPr>
              <w:widowControl w:val="0"/>
              <w:spacing w:line="360" w:lineRule="auto"/>
              <w:jc w:val="both"/>
              <w:rPr>
                <w:sz w:val="20"/>
                <w:szCs w:val="20"/>
              </w:rPr>
            </w:pPr>
            <w:r w:rsidRPr="005E46A0">
              <w:rPr>
                <w:bCs/>
                <w:iCs/>
                <w:sz w:val="20"/>
                <w:szCs w:val="20"/>
                <w:lang w:val="ru"/>
              </w:rPr>
              <w:t>2007</w:t>
            </w:r>
            <w:r w:rsidR="005E46A0" w:rsidRPr="005E46A0">
              <w:rPr>
                <w:bCs/>
                <w:iCs/>
                <w:sz w:val="20"/>
                <w:szCs w:val="20"/>
                <w:lang w:val="ru"/>
              </w:rPr>
              <w:t xml:space="preserve"> </w:t>
            </w:r>
            <w:r w:rsidR="00531097" w:rsidRPr="005E46A0">
              <w:rPr>
                <w:bCs/>
                <w:iCs/>
                <w:sz w:val="20"/>
                <w:szCs w:val="20"/>
                <w:lang w:val="ru"/>
              </w:rPr>
              <w:t>1</w:t>
            </w:r>
            <w:r w:rsidRPr="005E46A0">
              <w:rPr>
                <w:bCs/>
                <w:iCs/>
                <w:sz w:val="20"/>
                <w:szCs w:val="20"/>
                <w:lang w:val="ru"/>
              </w:rPr>
              <w:t>04 ПЗ</w:t>
            </w:r>
          </w:p>
        </w:tc>
        <w:tc>
          <w:tcPr>
            <w:tcW w:w="1232" w:type="dxa"/>
            <w:vAlign w:val="center"/>
          </w:tcPr>
          <w:p w:rsidR="001913C0" w:rsidRPr="005E46A0" w:rsidRDefault="001913C0" w:rsidP="005E46A0">
            <w:pPr>
              <w:widowControl w:val="0"/>
              <w:spacing w:line="360" w:lineRule="auto"/>
              <w:jc w:val="both"/>
              <w:rPr>
                <w:sz w:val="20"/>
                <w:szCs w:val="20"/>
              </w:rPr>
            </w:pPr>
            <w:r w:rsidRPr="005E46A0">
              <w:rPr>
                <w:sz w:val="20"/>
                <w:szCs w:val="20"/>
              </w:rPr>
              <w:t>А4</w:t>
            </w:r>
          </w:p>
        </w:tc>
        <w:tc>
          <w:tcPr>
            <w:tcW w:w="1320" w:type="dxa"/>
            <w:vAlign w:val="center"/>
          </w:tcPr>
          <w:p w:rsidR="001913C0" w:rsidRPr="005E46A0" w:rsidRDefault="00531097" w:rsidP="005E46A0">
            <w:pPr>
              <w:widowControl w:val="0"/>
              <w:spacing w:line="360" w:lineRule="auto"/>
              <w:jc w:val="both"/>
              <w:rPr>
                <w:sz w:val="20"/>
                <w:szCs w:val="20"/>
              </w:rPr>
            </w:pPr>
            <w:r w:rsidRPr="005E46A0">
              <w:rPr>
                <w:sz w:val="20"/>
                <w:szCs w:val="20"/>
              </w:rPr>
              <w:t>117</w:t>
            </w:r>
            <w:r w:rsidR="001913C0" w:rsidRPr="005E46A0">
              <w:rPr>
                <w:sz w:val="20"/>
                <w:szCs w:val="20"/>
              </w:rPr>
              <w:t xml:space="preserve"> листов</w:t>
            </w:r>
          </w:p>
        </w:tc>
      </w:tr>
      <w:tr w:rsidR="001913C0" w:rsidRPr="005E46A0" w:rsidTr="005E46A0">
        <w:tc>
          <w:tcPr>
            <w:tcW w:w="484" w:type="dxa"/>
            <w:vAlign w:val="center"/>
          </w:tcPr>
          <w:p w:rsidR="001913C0" w:rsidRPr="005E46A0" w:rsidRDefault="001913C0" w:rsidP="005E46A0">
            <w:pPr>
              <w:widowControl w:val="0"/>
              <w:spacing w:line="360" w:lineRule="auto"/>
              <w:jc w:val="both"/>
              <w:rPr>
                <w:sz w:val="20"/>
                <w:szCs w:val="20"/>
              </w:rPr>
            </w:pPr>
            <w:r w:rsidRPr="005E46A0">
              <w:rPr>
                <w:sz w:val="20"/>
                <w:szCs w:val="20"/>
              </w:rPr>
              <w:t>2</w:t>
            </w:r>
          </w:p>
        </w:tc>
        <w:tc>
          <w:tcPr>
            <w:tcW w:w="4376" w:type="dxa"/>
            <w:vAlign w:val="center"/>
          </w:tcPr>
          <w:p w:rsidR="001913C0" w:rsidRPr="005E46A0" w:rsidRDefault="001913C0" w:rsidP="005E46A0">
            <w:pPr>
              <w:widowControl w:val="0"/>
              <w:spacing w:line="360" w:lineRule="auto"/>
              <w:jc w:val="both"/>
              <w:rPr>
                <w:sz w:val="20"/>
                <w:szCs w:val="20"/>
              </w:rPr>
            </w:pPr>
            <w:r w:rsidRPr="005E46A0">
              <w:rPr>
                <w:sz w:val="20"/>
                <w:szCs w:val="20"/>
              </w:rPr>
              <w:t>Формулы и основные расчетные соотношения</w:t>
            </w:r>
          </w:p>
        </w:tc>
        <w:tc>
          <w:tcPr>
            <w:tcW w:w="1699" w:type="dxa"/>
            <w:vAlign w:val="center"/>
          </w:tcPr>
          <w:p w:rsidR="001913C0" w:rsidRPr="005E46A0" w:rsidRDefault="001913C0" w:rsidP="005E46A0">
            <w:pPr>
              <w:widowControl w:val="0"/>
              <w:spacing w:line="360" w:lineRule="auto"/>
              <w:jc w:val="both"/>
              <w:rPr>
                <w:sz w:val="20"/>
                <w:szCs w:val="20"/>
              </w:rPr>
            </w:pPr>
            <w:r w:rsidRPr="005E46A0">
              <w:rPr>
                <w:bCs/>
                <w:iCs/>
                <w:sz w:val="20"/>
                <w:szCs w:val="20"/>
                <w:lang w:val="ru"/>
              </w:rPr>
              <w:t>2007</w:t>
            </w:r>
            <w:r w:rsidR="005E46A0" w:rsidRPr="005E46A0">
              <w:rPr>
                <w:bCs/>
                <w:iCs/>
                <w:sz w:val="20"/>
                <w:szCs w:val="20"/>
                <w:lang w:val="ru"/>
              </w:rPr>
              <w:t xml:space="preserve"> </w:t>
            </w:r>
            <w:r w:rsidR="00531097" w:rsidRPr="005E46A0">
              <w:rPr>
                <w:bCs/>
                <w:iCs/>
                <w:sz w:val="20"/>
                <w:szCs w:val="20"/>
                <w:lang w:val="ru"/>
              </w:rPr>
              <w:t>1</w:t>
            </w:r>
            <w:r w:rsidRPr="005E46A0">
              <w:rPr>
                <w:bCs/>
                <w:iCs/>
                <w:sz w:val="20"/>
                <w:szCs w:val="20"/>
                <w:lang w:val="ru"/>
              </w:rPr>
              <w:t>04 Ф</w:t>
            </w:r>
          </w:p>
        </w:tc>
        <w:tc>
          <w:tcPr>
            <w:tcW w:w="1232" w:type="dxa"/>
            <w:vAlign w:val="center"/>
          </w:tcPr>
          <w:p w:rsidR="001913C0" w:rsidRPr="005E46A0" w:rsidRDefault="001913C0" w:rsidP="005E46A0">
            <w:pPr>
              <w:widowControl w:val="0"/>
              <w:spacing w:line="360" w:lineRule="auto"/>
              <w:jc w:val="both"/>
              <w:rPr>
                <w:sz w:val="20"/>
                <w:szCs w:val="20"/>
              </w:rPr>
            </w:pPr>
            <w:r w:rsidRPr="005E46A0">
              <w:rPr>
                <w:sz w:val="20"/>
                <w:szCs w:val="20"/>
              </w:rPr>
              <w:t>А1</w:t>
            </w:r>
          </w:p>
        </w:tc>
        <w:tc>
          <w:tcPr>
            <w:tcW w:w="1320" w:type="dxa"/>
            <w:vAlign w:val="center"/>
          </w:tcPr>
          <w:p w:rsidR="001913C0" w:rsidRPr="005E46A0" w:rsidRDefault="001913C0" w:rsidP="005E46A0">
            <w:pPr>
              <w:widowControl w:val="0"/>
              <w:spacing w:line="360" w:lineRule="auto"/>
              <w:jc w:val="both"/>
              <w:rPr>
                <w:sz w:val="20"/>
                <w:szCs w:val="20"/>
              </w:rPr>
            </w:pPr>
            <w:r w:rsidRPr="005E46A0">
              <w:rPr>
                <w:sz w:val="20"/>
                <w:szCs w:val="20"/>
              </w:rPr>
              <w:t>1 лист</w:t>
            </w:r>
          </w:p>
        </w:tc>
      </w:tr>
      <w:tr w:rsidR="00531097" w:rsidRPr="005E46A0" w:rsidTr="005E46A0">
        <w:trPr>
          <w:trHeight w:val="163"/>
        </w:trPr>
        <w:tc>
          <w:tcPr>
            <w:tcW w:w="484" w:type="dxa"/>
            <w:vAlign w:val="center"/>
          </w:tcPr>
          <w:p w:rsidR="00531097" w:rsidRPr="005E46A0" w:rsidRDefault="00531097" w:rsidP="005E46A0">
            <w:pPr>
              <w:widowControl w:val="0"/>
              <w:spacing w:line="360" w:lineRule="auto"/>
              <w:jc w:val="both"/>
              <w:rPr>
                <w:sz w:val="20"/>
                <w:szCs w:val="20"/>
              </w:rPr>
            </w:pPr>
            <w:r w:rsidRPr="005E46A0">
              <w:rPr>
                <w:sz w:val="20"/>
                <w:szCs w:val="20"/>
              </w:rPr>
              <w:t>3</w:t>
            </w:r>
          </w:p>
        </w:tc>
        <w:tc>
          <w:tcPr>
            <w:tcW w:w="4376" w:type="dxa"/>
            <w:vAlign w:val="center"/>
          </w:tcPr>
          <w:p w:rsidR="00531097" w:rsidRPr="005E46A0" w:rsidRDefault="00531097" w:rsidP="005E46A0">
            <w:pPr>
              <w:widowControl w:val="0"/>
              <w:spacing w:line="360" w:lineRule="auto"/>
              <w:jc w:val="both"/>
              <w:rPr>
                <w:sz w:val="20"/>
                <w:szCs w:val="20"/>
              </w:rPr>
            </w:pPr>
            <w:r w:rsidRPr="005E46A0">
              <w:rPr>
                <w:sz w:val="20"/>
                <w:szCs w:val="20"/>
              </w:rPr>
              <w:t>Сборочный чертеж антенны</w:t>
            </w:r>
          </w:p>
        </w:tc>
        <w:tc>
          <w:tcPr>
            <w:tcW w:w="1699" w:type="dxa"/>
            <w:vAlign w:val="center"/>
          </w:tcPr>
          <w:p w:rsidR="00531097" w:rsidRPr="005E46A0" w:rsidRDefault="00531097" w:rsidP="005E46A0">
            <w:pPr>
              <w:widowControl w:val="0"/>
              <w:spacing w:line="360" w:lineRule="auto"/>
              <w:jc w:val="both"/>
              <w:rPr>
                <w:sz w:val="20"/>
                <w:szCs w:val="20"/>
              </w:rPr>
            </w:pPr>
            <w:r w:rsidRPr="005E46A0">
              <w:rPr>
                <w:bCs/>
                <w:iCs/>
                <w:sz w:val="20"/>
                <w:szCs w:val="20"/>
                <w:lang w:val="ru"/>
              </w:rPr>
              <w:t>2007</w:t>
            </w:r>
            <w:r w:rsidR="005E46A0" w:rsidRPr="005E46A0">
              <w:rPr>
                <w:bCs/>
                <w:iCs/>
                <w:sz w:val="20"/>
                <w:szCs w:val="20"/>
                <w:lang w:val="ru"/>
              </w:rPr>
              <w:t xml:space="preserve"> </w:t>
            </w:r>
            <w:r w:rsidRPr="005E46A0">
              <w:rPr>
                <w:bCs/>
                <w:iCs/>
                <w:sz w:val="20"/>
                <w:szCs w:val="20"/>
                <w:lang w:val="ru"/>
              </w:rPr>
              <w:t>104 СБ</w:t>
            </w:r>
          </w:p>
        </w:tc>
        <w:tc>
          <w:tcPr>
            <w:tcW w:w="1232" w:type="dxa"/>
            <w:vAlign w:val="center"/>
          </w:tcPr>
          <w:p w:rsidR="00531097" w:rsidRPr="005E46A0" w:rsidRDefault="00531097" w:rsidP="005E46A0">
            <w:pPr>
              <w:widowControl w:val="0"/>
              <w:spacing w:line="360" w:lineRule="auto"/>
              <w:jc w:val="both"/>
              <w:rPr>
                <w:sz w:val="20"/>
                <w:szCs w:val="20"/>
              </w:rPr>
            </w:pPr>
            <w:r w:rsidRPr="005E46A0">
              <w:rPr>
                <w:sz w:val="20"/>
                <w:szCs w:val="20"/>
              </w:rPr>
              <w:t>А1</w:t>
            </w:r>
          </w:p>
        </w:tc>
        <w:tc>
          <w:tcPr>
            <w:tcW w:w="1320" w:type="dxa"/>
            <w:vAlign w:val="center"/>
          </w:tcPr>
          <w:p w:rsidR="00531097" w:rsidRPr="005E46A0" w:rsidRDefault="00531097" w:rsidP="005E46A0">
            <w:pPr>
              <w:widowControl w:val="0"/>
              <w:spacing w:line="360" w:lineRule="auto"/>
              <w:jc w:val="both"/>
              <w:rPr>
                <w:sz w:val="20"/>
                <w:szCs w:val="20"/>
              </w:rPr>
            </w:pPr>
            <w:r w:rsidRPr="005E46A0">
              <w:rPr>
                <w:sz w:val="20"/>
                <w:szCs w:val="20"/>
              </w:rPr>
              <w:t>1 лист</w:t>
            </w:r>
          </w:p>
        </w:tc>
      </w:tr>
      <w:tr w:rsidR="001913C0" w:rsidRPr="005E46A0" w:rsidTr="005E46A0">
        <w:tc>
          <w:tcPr>
            <w:tcW w:w="484" w:type="dxa"/>
            <w:vAlign w:val="center"/>
          </w:tcPr>
          <w:p w:rsidR="001913C0" w:rsidRPr="005E46A0" w:rsidRDefault="00531097" w:rsidP="005E46A0">
            <w:pPr>
              <w:widowControl w:val="0"/>
              <w:spacing w:line="360" w:lineRule="auto"/>
              <w:jc w:val="both"/>
              <w:rPr>
                <w:sz w:val="20"/>
                <w:szCs w:val="20"/>
              </w:rPr>
            </w:pPr>
            <w:r w:rsidRPr="005E46A0">
              <w:rPr>
                <w:sz w:val="20"/>
                <w:szCs w:val="20"/>
              </w:rPr>
              <w:t>4</w:t>
            </w:r>
          </w:p>
        </w:tc>
        <w:tc>
          <w:tcPr>
            <w:tcW w:w="4376" w:type="dxa"/>
            <w:vAlign w:val="center"/>
          </w:tcPr>
          <w:p w:rsidR="001913C0" w:rsidRPr="005E46A0" w:rsidRDefault="001913C0" w:rsidP="005E46A0">
            <w:pPr>
              <w:widowControl w:val="0"/>
              <w:spacing w:line="360" w:lineRule="auto"/>
              <w:jc w:val="both"/>
              <w:rPr>
                <w:sz w:val="20"/>
                <w:szCs w:val="20"/>
              </w:rPr>
            </w:pPr>
            <w:r w:rsidRPr="005E46A0">
              <w:rPr>
                <w:iCs/>
                <w:sz w:val="20"/>
                <w:szCs w:val="20"/>
                <w:lang w:val="x-none"/>
              </w:rPr>
              <w:t xml:space="preserve">Диаграммы </w:t>
            </w:r>
            <w:r w:rsidRPr="005E46A0">
              <w:rPr>
                <w:iCs/>
                <w:sz w:val="20"/>
                <w:szCs w:val="20"/>
              </w:rPr>
              <w:t xml:space="preserve">направленности, </w:t>
            </w:r>
            <w:r w:rsidRPr="005E46A0">
              <w:rPr>
                <w:iCs/>
                <w:sz w:val="20"/>
                <w:szCs w:val="20"/>
                <w:lang w:val="x-none"/>
              </w:rPr>
              <w:t>расчетные и экспериментальные</w:t>
            </w:r>
          </w:p>
        </w:tc>
        <w:tc>
          <w:tcPr>
            <w:tcW w:w="1699" w:type="dxa"/>
            <w:vAlign w:val="center"/>
          </w:tcPr>
          <w:p w:rsidR="001913C0" w:rsidRPr="005E46A0" w:rsidRDefault="001913C0" w:rsidP="005E46A0">
            <w:pPr>
              <w:widowControl w:val="0"/>
              <w:spacing w:line="360" w:lineRule="auto"/>
              <w:jc w:val="both"/>
              <w:rPr>
                <w:sz w:val="20"/>
                <w:szCs w:val="20"/>
              </w:rPr>
            </w:pPr>
            <w:r w:rsidRPr="005E46A0">
              <w:rPr>
                <w:bCs/>
                <w:iCs/>
                <w:sz w:val="20"/>
                <w:szCs w:val="20"/>
                <w:lang w:val="ru"/>
              </w:rPr>
              <w:t>2007</w:t>
            </w:r>
            <w:r w:rsidR="005E46A0" w:rsidRPr="005E46A0">
              <w:rPr>
                <w:bCs/>
                <w:iCs/>
                <w:sz w:val="20"/>
                <w:szCs w:val="20"/>
                <w:lang w:val="ru"/>
              </w:rPr>
              <w:t xml:space="preserve"> </w:t>
            </w:r>
            <w:r w:rsidR="00531097" w:rsidRPr="005E46A0">
              <w:rPr>
                <w:bCs/>
                <w:iCs/>
                <w:sz w:val="20"/>
                <w:szCs w:val="20"/>
                <w:lang w:val="ru"/>
              </w:rPr>
              <w:t>1</w:t>
            </w:r>
            <w:r w:rsidRPr="005E46A0">
              <w:rPr>
                <w:bCs/>
                <w:iCs/>
                <w:sz w:val="20"/>
                <w:szCs w:val="20"/>
                <w:lang w:val="ru"/>
              </w:rPr>
              <w:t>04 Д</w:t>
            </w:r>
          </w:p>
        </w:tc>
        <w:tc>
          <w:tcPr>
            <w:tcW w:w="1232" w:type="dxa"/>
            <w:vAlign w:val="center"/>
          </w:tcPr>
          <w:p w:rsidR="001913C0" w:rsidRPr="005E46A0" w:rsidRDefault="001913C0" w:rsidP="005E46A0">
            <w:pPr>
              <w:widowControl w:val="0"/>
              <w:spacing w:line="360" w:lineRule="auto"/>
              <w:jc w:val="both"/>
              <w:rPr>
                <w:sz w:val="20"/>
                <w:szCs w:val="20"/>
              </w:rPr>
            </w:pPr>
            <w:r w:rsidRPr="005E46A0">
              <w:rPr>
                <w:sz w:val="20"/>
                <w:szCs w:val="20"/>
              </w:rPr>
              <w:t>А1</w:t>
            </w:r>
          </w:p>
        </w:tc>
        <w:tc>
          <w:tcPr>
            <w:tcW w:w="1320" w:type="dxa"/>
            <w:vAlign w:val="center"/>
          </w:tcPr>
          <w:p w:rsidR="001913C0" w:rsidRPr="005E46A0" w:rsidRDefault="001913C0" w:rsidP="005E46A0">
            <w:pPr>
              <w:widowControl w:val="0"/>
              <w:spacing w:line="360" w:lineRule="auto"/>
              <w:jc w:val="both"/>
              <w:rPr>
                <w:sz w:val="20"/>
                <w:szCs w:val="20"/>
              </w:rPr>
            </w:pPr>
            <w:r w:rsidRPr="005E46A0">
              <w:rPr>
                <w:sz w:val="20"/>
                <w:szCs w:val="20"/>
              </w:rPr>
              <w:t>1 лист</w:t>
            </w:r>
          </w:p>
        </w:tc>
      </w:tr>
      <w:tr w:rsidR="001913C0" w:rsidRPr="005E46A0" w:rsidTr="005E46A0">
        <w:tc>
          <w:tcPr>
            <w:tcW w:w="484" w:type="dxa"/>
            <w:vAlign w:val="center"/>
          </w:tcPr>
          <w:p w:rsidR="001913C0" w:rsidRPr="005E46A0" w:rsidRDefault="00531097" w:rsidP="005E46A0">
            <w:pPr>
              <w:widowControl w:val="0"/>
              <w:spacing w:line="360" w:lineRule="auto"/>
              <w:jc w:val="both"/>
              <w:rPr>
                <w:sz w:val="20"/>
                <w:szCs w:val="20"/>
              </w:rPr>
            </w:pPr>
            <w:r w:rsidRPr="005E46A0">
              <w:rPr>
                <w:sz w:val="20"/>
                <w:szCs w:val="20"/>
              </w:rPr>
              <w:t>5</w:t>
            </w:r>
          </w:p>
        </w:tc>
        <w:tc>
          <w:tcPr>
            <w:tcW w:w="4376" w:type="dxa"/>
            <w:vAlign w:val="center"/>
          </w:tcPr>
          <w:p w:rsidR="001913C0" w:rsidRPr="005E46A0" w:rsidRDefault="00531097" w:rsidP="005E46A0">
            <w:pPr>
              <w:widowControl w:val="0"/>
              <w:spacing w:line="360" w:lineRule="auto"/>
              <w:jc w:val="both"/>
              <w:rPr>
                <w:sz w:val="20"/>
                <w:szCs w:val="20"/>
              </w:rPr>
            </w:pPr>
            <w:r w:rsidRPr="005E46A0">
              <w:rPr>
                <w:sz w:val="20"/>
                <w:szCs w:val="20"/>
              </w:rPr>
              <w:t xml:space="preserve">Структурные </w:t>
            </w:r>
            <w:r w:rsidR="001913C0" w:rsidRPr="005E46A0">
              <w:rPr>
                <w:sz w:val="20"/>
                <w:szCs w:val="20"/>
              </w:rPr>
              <w:t>схемы эксперимен-тальных установок</w:t>
            </w:r>
          </w:p>
        </w:tc>
        <w:tc>
          <w:tcPr>
            <w:tcW w:w="1699" w:type="dxa"/>
            <w:vAlign w:val="center"/>
          </w:tcPr>
          <w:p w:rsidR="001913C0" w:rsidRPr="005E46A0" w:rsidRDefault="001913C0" w:rsidP="005E46A0">
            <w:pPr>
              <w:widowControl w:val="0"/>
              <w:spacing w:line="360" w:lineRule="auto"/>
              <w:jc w:val="both"/>
              <w:rPr>
                <w:sz w:val="20"/>
                <w:szCs w:val="20"/>
              </w:rPr>
            </w:pPr>
            <w:r w:rsidRPr="005E46A0">
              <w:rPr>
                <w:bCs/>
                <w:iCs/>
                <w:sz w:val="20"/>
                <w:szCs w:val="20"/>
                <w:lang w:val="ru"/>
              </w:rPr>
              <w:t>2007</w:t>
            </w:r>
            <w:r w:rsidR="005E46A0" w:rsidRPr="005E46A0">
              <w:rPr>
                <w:bCs/>
                <w:iCs/>
                <w:sz w:val="20"/>
                <w:szCs w:val="20"/>
                <w:lang w:val="ru"/>
              </w:rPr>
              <w:t xml:space="preserve"> </w:t>
            </w:r>
            <w:r w:rsidRPr="005E46A0">
              <w:rPr>
                <w:bCs/>
                <w:iCs/>
                <w:sz w:val="20"/>
                <w:szCs w:val="20"/>
                <w:lang w:val="ru"/>
              </w:rPr>
              <w:t>004 Э</w:t>
            </w:r>
            <w:r w:rsidR="00531097" w:rsidRPr="005E46A0">
              <w:rPr>
                <w:bCs/>
                <w:iCs/>
                <w:sz w:val="20"/>
                <w:szCs w:val="20"/>
                <w:lang w:val="ru"/>
              </w:rPr>
              <w:t>1</w:t>
            </w:r>
          </w:p>
        </w:tc>
        <w:tc>
          <w:tcPr>
            <w:tcW w:w="1232" w:type="dxa"/>
            <w:vAlign w:val="center"/>
          </w:tcPr>
          <w:p w:rsidR="001913C0" w:rsidRPr="005E46A0" w:rsidRDefault="001913C0" w:rsidP="005E46A0">
            <w:pPr>
              <w:widowControl w:val="0"/>
              <w:spacing w:line="360" w:lineRule="auto"/>
              <w:jc w:val="both"/>
              <w:rPr>
                <w:sz w:val="20"/>
                <w:szCs w:val="20"/>
              </w:rPr>
            </w:pPr>
            <w:r w:rsidRPr="005E46A0">
              <w:rPr>
                <w:sz w:val="20"/>
                <w:szCs w:val="20"/>
              </w:rPr>
              <w:t>А1</w:t>
            </w:r>
          </w:p>
        </w:tc>
        <w:tc>
          <w:tcPr>
            <w:tcW w:w="1320" w:type="dxa"/>
            <w:vAlign w:val="center"/>
          </w:tcPr>
          <w:p w:rsidR="001913C0" w:rsidRPr="005E46A0" w:rsidRDefault="001913C0" w:rsidP="005E46A0">
            <w:pPr>
              <w:widowControl w:val="0"/>
              <w:spacing w:line="360" w:lineRule="auto"/>
              <w:jc w:val="both"/>
              <w:rPr>
                <w:sz w:val="20"/>
                <w:szCs w:val="20"/>
              </w:rPr>
            </w:pPr>
            <w:r w:rsidRPr="005E46A0">
              <w:rPr>
                <w:sz w:val="20"/>
                <w:szCs w:val="20"/>
              </w:rPr>
              <w:t>1 лист</w:t>
            </w:r>
          </w:p>
        </w:tc>
      </w:tr>
    </w:tbl>
    <w:p w:rsidR="001913C0" w:rsidRPr="005E46A0" w:rsidRDefault="001913C0" w:rsidP="005E46A0">
      <w:pPr>
        <w:widowControl w:val="0"/>
        <w:spacing w:line="360" w:lineRule="auto"/>
        <w:ind w:firstLine="709"/>
        <w:jc w:val="both"/>
        <w:rPr>
          <w:sz w:val="28"/>
          <w:szCs w:val="28"/>
        </w:rPr>
      </w:pPr>
    </w:p>
    <w:p w:rsidR="00FB1C65" w:rsidRPr="005E46A0" w:rsidRDefault="00FB1C65" w:rsidP="005E46A0">
      <w:pPr>
        <w:widowControl w:val="0"/>
        <w:spacing w:line="360" w:lineRule="auto"/>
        <w:ind w:firstLine="709"/>
        <w:jc w:val="both"/>
        <w:rPr>
          <w:sz w:val="28"/>
          <w:szCs w:val="28"/>
        </w:rPr>
      </w:pPr>
      <w:r w:rsidRPr="005E46A0">
        <w:rPr>
          <w:sz w:val="28"/>
          <w:szCs w:val="28"/>
        </w:rPr>
        <w:t>УСЛОВНЫЕ ОБОЗНАЧЕНИЯ, СИМВОЛЫ И СОКРАЩЕНИЯ</w:t>
      </w:r>
    </w:p>
    <w:p w:rsidR="00FB1C65" w:rsidRPr="005E46A0" w:rsidRDefault="00FB1C65" w:rsidP="005E46A0">
      <w:pPr>
        <w:widowControl w:val="0"/>
        <w:spacing w:line="360" w:lineRule="auto"/>
        <w:ind w:firstLine="709"/>
        <w:jc w:val="both"/>
        <w:rPr>
          <w:sz w:val="28"/>
          <w:szCs w:val="28"/>
        </w:rPr>
      </w:pPr>
    </w:p>
    <w:p w:rsidR="00FB1C65" w:rsidRPr="005E46A0" w:rsidRDefault="00FB1C65" w:rsidP="005E46A0">
      <w:pPr>
        <w:widowControl w:val="0"/>
        <w:spacing w:line="360" w:lineRule="auto"/>
        <w:ind w:firstLine="709"/>
        <w:jc w:val="both"/>
        <w:rPr>
          <w:sz w:val="28"/>
          <w:szCs w:val="28"/>
        </w:rPr>
      </w:pPr>
      <w:r w:rsidRPr="005E46A0">
        <w:rPr>
          <w:sz w:val="28"/>
          <w:szCs w:val="28"/>
        </w:rPr>
        <w:t>АР – антенная решетка;</w:t>
      </w:r>
    </w:p>
    <w:p w:rsidR="00FB1C65" w:rsidRPr="005E46A0" w:rsidRDefault="00FB1C65" w:rsidP="005E46A0">
      <w:pPr>
        <w:widowControl w:val="0"/>
        <w:spacing w:line="360" w:lineRule="auto"/>
        <w:ind w:firstLine="709"/>
        <w:jc w:val="both"/>
        <w:rPr>
          <w:sz w:val="28"/>
          <w:szCs w:val="28"/>
        </w:rPr>
      </w:pPr>
      <w:r w:rsidRPr="005E46A0">
        <w:rPr>
          <w:sz w:val="28"/>
          <w:szCs w:val="28"/>
        </w:rPr>
        <w:t>КСВ – Коэффициент стоячей волны;</w:t>
      </w:r>
    </w:p>
    <w:p w:rsidR="00FB1C65" w:rsidRPr="005E46A0" w:rsidRDefault="00FB1C65" w:rsidP="005E46A0">
      <w:pPr>
        <w:widowControl w:val="0"/>
        <w:spacing w:line="360" w:lineRule="auto"/>
        <w:ind w:firstLine="709"/>
        <w:jc w:val="both"/>
        <w:rPr>
          <w:sz w:val="28"/>
          <w:szCs w:val="28"/>
        </w:rPr>
      </w:pPr>
      <w:r w:rsidRPr="005E46A0">
        <w:rPr>
          <w:sz w:val="28"/>
          <w:szCs w:val="28"/>
        </w:rPr>
        <w:t>ДН – диаграмма направленности;</w:t>
      </w:r>
    </w:p>
    <w:p w:rsidR="00FB1C65" w:rsidRPr="005E46A0" w:rsidRDefault="00FB1C65" w:rsidP="005E46A0">
      <w:pPr>
        <w:widowControl w:val="0"/>
        <w:spacing w:line="360" w:lineRule="auto"/>
        <w:ind w:firstLine="709"/>
        <w:jc w:val="both"/>
        <w:rPr>
          <w:sz w:val="28"/>
          <w:szCs w:val="28"/>
        </w:rPr>
      </w:pPr>
      <w:r w:rsidRPr="005E46A0">
        <w:rPr>
          <w:sz w:val="28"/>
          <w:szCs w:val="28"/>
        </w:rPr>
        <w:t>АФУ – антенно-фидерное устройство;</w:t>
      </w:r>
    </w:p>
    <w:p w:rsidR="00FB1C65" w:rsidRPr="005E46A0" w:rsidRDefault="00FB1C65" w:rsidP="005E46A0">
      <w:pPr>
        <w:widowControl w:val="0"/>
        <w:spacing w:line="360" w:lineRule="auto"/>
        <w:ind w:firstLine="709"/>
        <w:jc w:val="both"/>
        <w:rPr>
          <w:sz w:val="28"/>
          <w:szCs w:val="28"/>
        </w:rPr>
      </w:pPr>
      <w:r w:rsidRPr="005E46A0">
        <w:rPr>
          <w:sz w:val="28"/>
          <w:szCs w:val="28"/>
        </w:rPr>
        <w:t>СВЧ – сверхвысокая частота;</w:t>
      </w:r>
    </w:p>
    <w:p w:rsidR="00FB1C65" w:rsidRPr="005E46A0" w:rsidRDefault="00FB1C65" w:rsidP="005E46A0">
      <w:pPr>
        <w:widowControl w:val="0"/>
        <w:spacing w:line="360" w:lineRule="auto"/>
        <w:ind w:firstLine="709"/>
        <w:jc w:val="both"/>
        <w:rPr>
          <w:sz w:val="28"/>
          <w:szCs w:val="28"/>
        </w:rPr>
      </w:pPr>
      <w:r w:rsidRPr="005E46A0">
        <w:rPr>
          <w:sz w:val="28"/>
          <w:szCs w:val="28"/>
        </w:rPr>
        <w:t>РЭА – радиоэлектронная аппаратура;</w:t>
      </w:r>
    </w:p>
    <w:p w:rsidR="00FB1C65" w:rsidRPr="005E46A0" w:rsidRDefault="00FB1C65" w:rsidP="005E46A0">
      <w:pPr>
        <w:widowControl w:val="0"/>
        <w:spacing w:line="360" w:lineRule="auto"/>
        <w:ind w:firstLine="709"/>
        <w:jc w:val="both"/>
        <w:rPr>
          <w:sz w:val="28"/>
          <w:szCs w:val="28"/>
        </w:rPr>
      </w:pPr>
      <w:r w:rsidRPr="005E46A0">
        <w:rPr>
          <w:sz w:val="28"/>
          <w:szCs w:val="28"/>
        </w:rPr>
        <w:t>МПА – микрополосковая антенна;</w:t>
      </w:r>
    </w:p>
    <w:p w:rsidR="00FB1C65" w:rsidRPr="005E46A0" w:rsidRDefault="00FB1C65" w:rsidP="005E46A0">
      <w:pPr>
        <w:widowControl w:val="0"/>
        <w:spacing w:line="360" w:lineRule="auto"/>
        <w:ind w:firstLine="709"/>
        <w:jc w:val="both"/>
        <w:rPr>
          <w:sz w:val="28"/>
          <w:szCs w:val="28"/>
        </w:rPr>
      </w:pPr>
      <w:r w:rsidRPr="005E46A0">
        <w:rPr>
          <w:sz w:val="28"/>
          <w:szCs w:val="28"/>
        </w:rPr>
        <w:t>МПЛ – микрополосковая линия;</w:t>
      </w:r>
    </w:p>
    <w:p w:rsidR="00FB1C65" w:rsidRPr="005E46A0" w:rsidRDefault="00FB1C65" w:rsidP="005E46A0">
      <w:pPr>
        <w:widowControl w:val="0"/>
        <w:spacing w:line="360" w:lineRule="auto"/>
        <w:ind w:firstLine="709"/>
        <w:jc w:val="both"/>
        <w:rPr>
          <w:sz w:val="28"/>
          <w:szCs w:val="28"/>
        </w:rPr>
      </w:pPr>
      <w:r w:rsidRPr="005E46A0">
        <w:rPr>
          <w:sz w:val="28"/>
          <w:szCs w:val="28"/>
        </w:rPr>
        <w:t>НО – направленный ответвитель</w:t>
      </w:r>
    </w:p>
    <w:p w:rsidR="00FB1C65" w:rsidRPr="005E46A0" w:rsidRDefault="00FB1C65" w:rsidP="005E46A0">
      <w:pPr>
        <w:widowControl w:val="0"/>
        <w:spacing w:line="360" w:lineRule="auto"/>
        <w:ind w:firstLine="709"/>
        <w:jc w:val="both"/>
        <w:rPr>
          <w:sz w:val="28"/>
          <w:szCs w:val="28"/>
        </w:rPr>
      </w:pPr>
      <w:r w:rsidRPr="005E46A0">
        <w:rPr>
          <w:sz w:val="28"/>
          <w:szCs w:val="28"/>
        </w:rPr>
        <w:t>ППИ – прямоугольный полосковый излучатель;</w:t>
      </w:r>
    </w:p>
    <w:p w:rsidR="00FB1C65" w:rsidRPr="005E46A0" w:rsidRDefault="00FB1C65" w:rsidP="005E46A0">
      <w:pPr>
        <w:widowControl w:val="0"/>
        <w:spacing w:line="360" w:lineRule="auto"/>
        <w:ind w:firstLine="709"/>
        <w:jc w:val="both"/>
        <w:rPr>
          <w:sz w:val="28"/>
          <w:szCs w:val="28"/>
        </w:rPr>
      </w:pPr>
      <w:r w:rsidRPr="005E46A0">
        <w:rPr>
          <w:sz w:val="28"/>
          <w:szCs w:val="28"/>
        </w:rPr>
        <w:t>ПЛП – полосковая линия передачи;</w:t>
      </w:r>
    </w:p>
    <w:p w:rsidR="00FB1C65" w:rsidRPr="005E46A0" w:rsidRDefault="00FB1C65" w:rsidP="005E46A0">
      <w:pPr>
        <w:widowControl w:val="0"/>
        <w:spacing w:line="360" w:lineRule="auto"/>
        <w:ind w:firstLine="709"/>
        <w:jc w:val="both"/>
        <w:rPr>
          <w:sz w:val="28"/>
          <w:szCs w:val="28"/>
        </w:rPr>
      </w:pPr>
      <w:r w:rsidRPr="005E46A0">
        <w:rPr>
          <w:sz w:val="28"/>
          <w:szCs w:val="28"/>
        </w:rPr>
        <w:t>ЭИ – элементарный излучатель;</w:t>
      </w:r>
    </w:p>
    <w:p w:rsidR="00FB1C65" w:rsidRPr="005E46A0" w:rsidRDefault="005370A7" w:rsidP="005E46A0">
      <w:pPr>
        <w:widowControl w:val="0"/>
        <w:spacing w:line="360" w:lineRule="auto"/>
        <w:ind w:firstLine="709"/>
        <w:jc w:val="both"/>
        <w:rPr>
          <w:sz w:val="28"/>
          <w:szCs w:val="28"/>
        </w:rPr>
      </w:pPr>
      <w:r w:rsidRPr="005E46A0">
        <w:rPr>
          <w:sz w:val="28"/>
          <w:szCs w:val="28"/>
        </w:rPr>
        <w:t>ИС – интегральная схема</w:t>
      </w:r>
      <w:r w:rsidR="00FB1C65" w:rsidRPr="005E46A0">
        <w:rPr>
          <w:sz w:val="28"/>
          <w:szCs w:val="28"/>
        </w:rPr>
        <w:t>.</w:t>
      </w:r>
    </w:p>
    <w:p w:rsidR="00FB1C65" w:rsidRPr="005E46A0" w:rsidRDefault="00FB1C65" w:rsidP="005E46A0">
      <w:pPr>
        <w:widowControl w:val="0"/>
        <w:spacing w:line="360" w:lineRule="auto"/>
        <w:ind w:firstLine="709"/>
        <w:jc w:val="both"/>
        <w:rPr>
          <w:sz w:val="28"/>
        </w:rPr>
      </w:pPr>
    </w:p>
    <w:p w:rsidR="001913C0" w:rsidRPr="005E46A0" w:rsidRDefault="005E46A0" w:rsidP="005E46A0">
      <w:pPr>
        <w:widowControl w:val="0"/>
        <w:spacing w:line="360" w:lineRule="auto"/>
        <w:ind w:firstLine="709"/>
        <w:jc w:val="both"/>
        <w:rPr>
          <w:sz w:val="28"/>
          <w:szCs w:val="28"/>
        </w:rPr>
      </w:pPr>
      <w:r>
        <w:rPr>
          <w:sz w:val="28"/>
          <w:szCs w:val="28"/>
        </w:rPr>
        <w:br w:type="page"/>
      </w:r>
      <w:r w:rsidR="001913C0" w:rsidRPr="005E46A0">
        <w:rPr>
          <w:sz w:val="28"/>
          <w:szCs w:val="28"/>
        </w:rPr>
        <w:t>ВВЕДЕНИЕ</w:t>
      </w:r>
    </w:p>
    <w:p w:rsidR="001913C0" w:rsidRPr="005E46A0" w:rsidRDefault="001913C0" w:rsidP="005E46A0">
      <w:pPr>
        <w:widowControl w:val="0"/>
        <w:spacing w:line="360" w:lineRule="auto"/>
        <w:ind w:firstLine="709"/>
        <w:jc w:val="both"/>
        <w:rPr>
          <w:sz w:val="28"/>
          <w:szCs w:val="28"/>
        </w:rPr>
      </w:pPr>
    </w:p>
    <w:p w:rsidR="001913C0" w:rsidRPr="005E46A0" w:rsidRDefault="001913C0" w:rsidP="005E46A0">
      <w:pPr>
        <w:widowControl w:val="0"/>
        <w:spacing w:line="360" w:lineRule="auto"/>
        <w:ind w:firstLine="709"/>
        <w:jc w:val="both"/>
        <w:rPr>
          <w:sz w:val="28"/>
          <w:szCs w:val="28"/>
        </w:rPr>
      </w:pPr>
      <w:r w:rsidRPr="005E46A0">
        <w:rPr>
          <w:bCs/>
          <w:sz w:val="28"/>
          <w:szCs w:val="28"/>
        </w:rPr>
        <w:t>Мобильный офис - везде, где нужно работать!!!</w:t>
      </w:r>
      <w:r w:rsidRPr="005E46A0">
        <w:rPr>
          <w:sz w:val="28"/>
          <w:szCs w:val="28"/>
        </w:rPr>
        <w:t xml:space="preserve"> Вы нуждаетесь в оперативном получении или передаче информации независимо от Вашего местонахождения - Вам необходима система "Мобильный офис". Эта фраз в точности описывает сегодняшнюю действительность в стиле работы многих преуспевающих людей. Для них нет такого понятия, как придти на работу к 8 утра и уйти в 16 часов. Они работают независимо от времени суток. Иногда даже окружающие этого не замечают. А все почему? Да потому что их рабочее место мобильно, у него нет стационарного местоположения, что и позволяет им без проблем решать вопросы делопроизводства тогда, когда это необходимо. Давайте посмотрим на это с другой стороны. В любой момент, чтобы Вы не делали, где бы Вы не находились - "Мобильный офис" поможет Вам обменяться информацией с компьютером в Вашем офисе, выйти в </w:t>
      </w:r>
      <w:r w:rsidRPr="005E46A0">
        <w:rPr>
          <w:sz w:val="28"/>
          <w:szCs w:val="28"/>
          <w:lang w:val="en-US"/>
        </w:rPr>
        <w:t>Internet</w:t>
      </w:r>
      <w:r w:rsidRPr="005E46A0">
        <w:rPr>
          <w:sz w:val="28"/>
          <w:szCs w:val="28"/>
        </w:rPr>
        <w:t xml:space="preserve">, связаться с Вашими коллегами или друзьями. С помощью этой системы электронная почта теперь следует за Вами и Вашим мобильным телефоном. Вы можете "путешествовать" по </w:t>
      </w:r>
      <w:r w:rsidRPr="005E46A0">
        <w:rPr>
          <w:sz w:val="28"/>
          <w:szCs w:val="28"/>
          <w:lang w:val="en-US"/>
        </w:rPr>
        <w:t>Internet</w:t>
      </w:r>
      <w:r w:rsidRPr="005E46A0">
        <w:rPr>
          <w:sz w:val="28"/>
          <w:szCs w:val="28"/>
        </w:rPr>
        <w:t xml:space="preserve"> в любое время, распечатывать документы, контролировать финансовые потоки, разрабатывать предложения - "Мобильный офис" всегда с Вами, всегда под рукой. Допустим, вас в офисе ждет клиент, сделка с которым очень важна для фирмы, а вы стоите в пробке, которая "задержит" вас часа на полтора-два. А все что нужно, это поставить подпись на документе. Для этих целей достаточно всего лишь мобильного телефона и ноутбука, ведь сегодня возможно использовать электронную подпись. Следовательно, соединившись с сервером своей компании, используя средства мобильной связи, вы можете составить этот документ, подписать его и вывести на печать. Затем, перезвонив секретарю попросить ее извиниться за ваше отсутствие и передать документы клиенту. Результат – сделка состоялась!</w:t>
      </w:r>
    </w:p>
    <w:p w:rsidR="001913C0" w:rsidRPr="005E46A0" w:rsidRDefault="001913C0" w:rsidP="005E46A0">
      <w:pPr>
        <w:widowControl w:val="0"/>
        <w:spacing w:line="360" w:lineRule="auto"/>
        <w:ind w:firstLine="709"/>
        <w:jc w:val="both"/>
        <w:rPr>
          <w:sz w:val="28"/>
          <w:szCs w:val="28"/>
        </w:rPr>
      </w:pPr>
      <w:r w:rsidRPr="005E46A0">
        <w:rPr>
          <w:sz w:val="28"/>
          <w:szCs w:val="28"/>
        </w:rPr>
        <w:t xml:space="preserve">Немаловажным фактом является конфиденциальность. Данную сторону вопроса нам позволяет решить то, что стандарт </w:t>
      </w:r>
      <w:r w:rsidRPr="005E46A0">
        <w:rPr>
          <w:sz w:val="28"/>
          <w:szCs w:val="28"/>
          <w:lang w:val="en-US"/>
        </w:rPr>
        <w:t>GSM</w:t>
      </w:r>
      <w:r w:rsidRPr="005E46A0">
        <w:rPr>
          <w:sz w:val="28"/>
          <w:szCs w:val="28"/>
        </w:rPr>
        <w:t xml:space="preserve"> обеспечивает необходимую степень защиты для передачи, как голосового потока, так и для передачи данных.</w:t>
      </w:r>
    </w:p>
    <w:p w:rsidR="001913C0" w:rsidRPr="005E46A0" w:rsidRDefault="001913C0" w:rsidP="005E46A0">
      <w:pPr>
        <w:widowControl w:val="0"/>
        <w:spacing w:line="360" w:lineRule="auto"/>
        <w:ind w:firstLine="709"/>
        <w:jc w:val="both"/>
        <w:rPr>
          <w:sz w:val="28"/>
          <w:szCs w:val="28"/>
        </w:rPr>
      </w:pPr>
      <w:r w:rsidRPr="005E46A0">
        <w:rPr>
          <w:sz w:val="28"/>
          <w:szCs w:val="28"/>
        </w:rPr>
        <w:t>Основной проблемой на сегодня остается малая зона покрытия сотовых компаний, которую можно частично решить, используя выносные антенны, позволяющие увеличить расстояние зоны, в которой работает телефон.</w:t>
      </w:r>
    </w:p>
    <w:p w:rsidR="00FB1C65" w:rsidRPr="005E46A0" w:rsidRDefault="00FB1C65" w:rsidP="005E46A0">
      <w:pPr>
        <w:widowControl w:val="0"/>
        <w:spacing w:line="360" w:lineRule="auto"/>
        <w:ind w:firstLine="709"/>
        <w:jc w:val="both"/>
        <w:rPr>
          <w:rStyle w:val="a5"/>
          <w:b w:val="0"/>
          <w:iCs/>
          <w:sz w:val="28"/>
          <w:szCs w:val="28"/>
        </w:rPr>
      </w:pPr>
    </w:p>
    <w:p w:rsidR="00DC2D23" w:rsidRPr="005E46A0" w:rsidRDefault="005E46A0" w:rsidP="005E46A0">
      <w:pPr>
        <w:widowControl w:val="0"/>
        <w:spacing w:line="360" w:lineRule="auto"/>
        <w:ind w:firstLine="709"/>
        <w:jc w:val="both"/>
        <w:rPr>
          <w:rStyle w:val="a5"/>
          <w:b w:val="0"/>
          <w:iCs/>
          <w:sz w:val="28"/>
          <w:szCs w:val="28"/>
        </w:rPr>
      </w:pPr>
      <w:r>
        <w:rPr>
          <w:rStyle w:val="a5"/>
          <w:b w:val="0"/>
          <w:iCs/>
          <w:sz w:val="28"/>
          <w:szCs w:val="28"/>
        </w:rPr>
        <w:br w:type="page"/>
      </w:r>
      <w:r w:rsidR="00DC2D23" w:rsidRPr="005E46A0">
        <w:rPr>
          <w:rStyle w:val="a5"/>
          <w:b w:val="0"/>
          <w:iCs/>
          <w:sz w:val="28"/>
          <w:szCs w:val="28"/>
        </w:rPr>
        <w:t>1. С</w:t>
      </w:r>
      <w:r w:rsidR="00511BD7" w:rsidRPr="005E46A0">
        <w:rPr>
          <w:rStyle w:val="a5"/>
          <w:b w:val="0"/>
          <w:iCs/>
          <w:sz w:val="28"/>
          <w:szCs w:val="28"/>
        </w:rPr>
        <w:t>ТАНДАРТ</w:t>
      </w:r>
      <w:r w:rsidR="00DC2D23" w:rsidRPr="005E46A0">
        <w:rPr>
          <w:rStyle w:val="a5"/>
          <w:b w:val="0"/>
          <w:iCs/>
          <w:sz w:val="28"/>
          <w:szCs w:val="28"/>
        </w:rPr>
        <w:t xml:space="preserve"> </w:t>
      </w:r>
      <w:r w:rsidR="00DC2D23" w:rsidRPr="005E46A0">
        <w:rPr>
          <w:rStyle w:val="a5"/>
          <w:b w:val="0"/>
          <w:iCs/>
          <w:sz w:val="28"/>
          <w:szCs w:val="28"/>
          <w:lang w:val="en-US"/>
        </w:rPr>
        <w:t>GSM</w:t>
      </w:r>
    </w:p>
    <w:p w:rsidR="005E46A0" w:rsidRDefault="005E46A0" w:rsidP="005E46A0">
      <w:pPr>
        <w:widowControl w:val="0"/>
        <w:spacing w:line="360" w:lineRule="auto"/>
        <w:ind w:firstLine="709"/>
        <w:jc w:val="both"/>
        <w:rPr>
          <w:rStyle w:val="a5"/>
          <w:b w:val="0"/>
          <w:iCs/>
          <w:sz w:val="28"/>
          <w:szCs w:val="28"/>
        </w:rPr>
      </w:pPr>
    </w:p>
    <w:p w:rsidR="000E439E" w:rsidRPr="005E46A0" w:rsidRDefault="00DC2D23" w:rsidP="005E46A0">
      <w:pPr>
        <w:widowControl w:val="0"/>
        <w:spacing w:line="360" w:lineRule="auto"/>
        <w:ind w:firstLine="709"/>
        <w:jc w:val="both"/>
        <w:rPr>
          <w:sz w:val="28"/>
          <w:szCs w:val="28"/>
        </w:rPr>
      </w:pPr>
      <w:r w:rsidRPr="005E46A0">
        <w:rPr>
          <w:rStyle w:val="a5"/>
          <w:b w:val="0"/>
          <w:iCs/>
          <w:sz w:val="28"/>
          <w:szCs w:val="28"/>
        </w:rPr>
        <w:t>1.</w:t>
      </w:r>
      <w:r w:rsidR="005E46A0">
        <w:rPr>
          <w:rStyle w:val="a5"/>
          <w:b w:val="0"/>
          <w:iCs/>
          <w:sz w:val="28"/>
          <w:szCs w:val="28"/>
        </w:rPr>
        <w:t>1</w:t>
      </w:r>
      <w:r w:rsidR="000E439E" w:rsidRPr="005E46A0">
        <w:rPr>
          <w:rStyle w:val="a5"/>
          <w:b w:val="0"/>
          <w:iCs/>
          <w:sz w:val="28"/>
          <w:szCs w:val="28"/>
        </w:rPr>
        <w:t xml:space="preserve"> Ц</w:t>
      </w:r>
      <w:r w:rsidR="00037076" w:rsidRPr="005E46A0">
        <w:rPr>
          <w:rStyle w:val="a5"/>
          <w:b w:val="0"/>
          <w:iCs/>
          <w:sz w:val="28"/>
          <w:szCs w:val="28"/>
        </w:rPr>
        <w:t>ифровая</w:t>
      </w:r>
      <w:r w:rsidR="000E439E" w:rsidRPr="005E46A0">
        <w:rPr>
          <w:rStyle w:val="a5"/>
          <w:b w:val="0"/>
          <w:iCs/>
          <w:sz w:val="28"/>
          <w:szCs w:val="28"/>
        </w:rPr>
        <w:t xml:space="preserve"> </w:t>
      </w:r>
      <w:r w:rsidR="00037076" w:rsidRPr="005E46A0">
        <w:rPr>
          <w:rStyle w:val="a5"/>
          <w:b w:val="0"/>
          <w:iCs/>
          <w:sz w:val="28"/>
          <w:szCs w:val="28"/>
        </w:rPr>
        <w:t>сотовая</w:t>
      </w:r>
      <w:r w:rsidR="000E439E" w:rsidRPr="005E46A0">
        <w:rPr>
          <w:rStyle w:val="a5"/>
          <w:b w:val="0"/>
          <w:iCs/>
          <w:sz w:val="28"/>
          <w:szCs w:val="28"/>
        </w:rPr>
        <w:t xml:space="preserve"> </w:t>
      </w:r>
      <w:r w:rsidR="00037076" w:rsidRPr="005E46A0">
        <w:rPr>
          <w:rStyle w:val="a5"/>
          <w:b w:val="0"/>
          <w:iCs/>
          <w:sz w:val="28"/>
          <w:szCs w:val="28"/>
        </w:rPr>
        <w:t>система</w:t>
      </w:r>
      <w:r w:rsidR="000E439E" w:rsidRPr="005E46A0">
        <w:rPr>
          <w:rStyle w:val="a5"/>
          <w:b w:val="0"/>
          <w:iCs/>
          <w:sz w:val="28"/>
          <w:szCs w:val="28"/>
        </w:rPr>
        <w:t xml:space="preserve"> </w:t>
      </w:r>
      <w:r w:rsidR="00037076" w:rsidRPr="005E46A0">
        <w:rPr>
          <w:rStyle w:val="a5"/>
          <w:b w:val="0"/>
          <w:iCs/>
          <w:sz w:val="28"/>
          <w:szCs w:val="28"/>
        </w:rPr>
        <w:t>подвижной</w:t>
      </w:r>
      <w:r w:rsidR="000E439E" w:rsidRPr="005E46A0">
        <w:rPr>
          <w:rStyle w:val="a5"/>
          <w:b w:val="0"/>
          <w:iCs/>
          <w:sz w:val="28"/>
          <w:szCs w:val="28"/>
        </w:rPr>
        <w:t xml:space="preserve"> </w:t>
      </w:r>
      <w:r w:rsidR="00037076" w:rsidRPr="005E46A0">
        <w:rPr>
          <w:rStyle w:val="a5"/>
          <w:b w:val="0"/>
          <w:iCs/>
          <w:sz w:val="28"/>
          <w:szCs w:val="28"/>
        </w:rPr>
        <w:t>радиосвязи</w:t>
      </w:r>
      <w:r w:rsidR="000E439E" w:rsidRPr="005E46A0">
        <w:rPr>
          <w:rStyle w:val="a5"/>
          <w:b w:val="0"/>
          <w:iCs/>
          <w:sz w:val="28"/>
          <w:szCs w:val="28"/>
        </w:rPr>
        <w:t xml:space="preserve"> </w:t>
      </w:r>
      <w:r w:rsidR="00037076" w:rsidRPr="005E46A0">
        <w:rPr>
          <w:rStyle w:val="a5"/>
          <w:b w:val="0"/>
          <w:iCs/>
          <w:sz w:val="28"/>
          <w:szCs w:val="28"/>
        </w:rPr>
        <w:t>стандарта</w:t>
      </w:r>
      <w:r w:rsidR="000E439E" w:rsidRPr="005E46A0">
        <w:rPr>
          <w:rStyle w:val="a5"/>
          <w:b w:val="0"/>
          <w:iCs/>
          <w:sz w:val="28"/>
          <w:szCs w:val="28"/>
        </w:rPr>
        <w:t xml:space="preserve"> GSM</w:t>
      </w:r>
    </w:p>
    <w:p w:rsidR="005E46A0" w:rsidRDefault="005E46A0" w:rsidP="005E46A0">
      <w:pPr>
        <w:widowControl w:val="0"/>
        <w:spacing w:line="360" w:lineRule="auto"/>
        <w:ind w:firstLine="709"/>
        <w:jc w:val="both"/>
        <w:rPr>
          <w:rStyle w:val="a4"/>
          <w:bCs/>
          <w:i w:val="0"/>
          <w:sz w:val="28"/>
          <w:szCs w:val="28"/>
        </w:rPr>
      </w:pPr>
    </w:p>
    <w:p w:rsidR="000E439E" w:rsidRPr="005E46A0" w:rsidRDefault="000E439E" w:rsidP="005E46A0">
      <w:pPr>
        <w:widowControl w:val="0"/>
        <w:spacing w:line="360" w:lineRule="auto"/>
        <w:ind w:firstLine="709"/>
        <w:jc w:val="both"/>
        <w:rPr>
          <w:sz w:val="28"/>
          <w:szCs w:val="28"/>
        </w:rPr>
      </w:pPr>
      <w:r w:rsidRPr="005E46A0">
        <w:rPr>
          <w:rStyle w:val="a4"/>
          <w:bCs/>
          <w:i w:val="0"/>
          <w:sz w:val="28"/>
          <w:szCs w:val="28"/>
        </w:rPr>
        <w:t>1.</w:t>
      </w:r>
      <w:r w:rsidR="00DC2D23" w:rsidRPr="00B5396E">
        <w:rPr>
          <w:rStyle w:val="a4"/>
          <w:bCs/>
          <w:i w:val="0"/>
          <w:sz w:val="28"/>
          <w:szCs w:val="28"/>
        </w:rPr>
        <w:t>1</w:t>
      </w:r>
      <w:r w:rsidR="00DC2D23" w:rsidRPr="005E46A0">
        <w:rPr>
          <w:rStyle w:val="a4"/>
          <w:bCs/>
          <w:i w:val="0"/>
          <w:sz w:val="28"/>
          <w:szCs w:val="28"/>
        </w:rPr>
        <w:t>.</w:t>
      </w:r>
      <w:r w:rsidRPr="005E46A0">
        <w:rPr>
          <w:rStyle w:val="a4"/>
          <w:bCs/>
          <w:i w:val="0"/>
          <w:sz w:val="28"/>
          <w:szCs w:val="28"/>
        </w:rPr>
        <w:t>1 Общие характеристики стандарта GSM</w:t>
      </w:r>
    </w:p>
    <w:p w:rsidR="00C05D69" w:rsidRPr="005E46A0" w:rsidRDefault="000E439E" w:rsidP="005E46A0">
      <w:pPr>
        <w:widowControl w:val="0"/>
        <w:spacing w:line="360" w:lineRule="auto"/>
        <w:ind w:firstLine="709"/>
        <w:jc w:val="both"/>
        <w:rPr>
          <w:sz w:val="28"/>
          <w:szCs w:val="28"/>
        </w:rPr>
      </w:pPr>
      <w:r w:rsidRPr="005E46A0">
        <w:rPr>
          <w:sz w:val="28"/>
          <w:szCs w:val="28"/>
        </w:rPr>
        <w:t>В соответствии с рекомендацией СЕРТ 1980 г., касающейся использования спектра частот подвижной связи в диапазоне частот 862-960 МГц, стандарт GSM на цифровую общеевропейскую (глобальную) сотовую систему наземной подвижной связи предусматривает работу передатчиков в двух диапазонах частот: 890-915 МГц (для п</w:t>
      </w:r>
      <w:r w:rsidR="005765C8">
        <w:rPr>
          <w:sz w:val="28"/>
          <w:szCs w:val="28"/>
        </w:rPr>
        <w:t xml:space="preserve">ередатчиков подвижных станций </w:t>
      </w:r>
      <w:r w:rsidRPr="005E46A0">
        <w:rPr>
          <w:sz w:val="28"/>
          <w:szCs w:val="28"/>
        </w:rPr>
        <w:t>MS), 935-960 МГц (для передат</w:t>
      </w:r>
      <w:r w:rsidR="00B460E9">
        <w:rPr>
          <w:sz w:val="28"/>
          <w:szCs w:val="28"/>
        </w:rPr>
        <w:t>чиков базовых станций - BTS)</w:t>
      </w:r>
      <w:r w:rsidRPr="005E46A0">
        <w:rPr>
          <w:sz w:val="28"/>
          <w:szCs w:val="28"/>
        </w:rPr>
        <w:t>.</w:t>
      </w:r>
    </w:p>
    <w:p w:rsidR="000E439E" w:rsidRPr="005E46A0" w:rsidRDefault="000E439E" w:rsidP="005E46A0">
      <w:pPr>
        <w:widowControl w:val="0"/>
        <w:spacing w:line="360" w:lineRule="auto"/>
        <w:ind w:firstLine="709"/>
        <w:jc w:val="both"/>
        <w:rPr>
          <w:sz w:val="28"/>
          <w:szCs w:val="28"/>
        </w:rPr>
      </w:pPr>
      <w:r w:rsidRPr="005E46A0">
        <w:rPr>
          <w:sz w:val="28"/>
          <w:szCs w:val="28"/>
        </w:rPr>
        <w:t>В стандарте GSM используется узкополосный многостанционный доступ с временным разделением каналов (NB ТDМА). В структуре ТDМА кадра содержи</w:t>
      </w:r>
      <w:r w:rsidR="00B5396E">
        <w:rPr>
          <w:sz w:val="28"/>
          <w:szCs w:val="28"/>
        </w:rPr>
        <w:t xml:space="preserve">тся 8 </w:t>
      </w:r>
      <w:r w:rsidRPr="005E46A0">
        <w:rPr>
          <w:sz w:val="28"/>
          <w:szCs w:val="28"/>
        </w:rPr>
        <w:t>временных позиций на каждой из 124 несущих.</w:t>
      </w:r>
    </w:p>
    <w:p w:rsidR="000E439E" w:rsidRPr="005E46A0" w:rsidRDefault="000E439E" w:rsidP="005E46A0">
      <w:pPr>
        <w:widowControl w:val="0"/>
        <w:spacing w:line="360" w:lineRule="auto"/>
        <w:ind w:firstLine="709"/>
        <w:jc w:val="both"/>
        <w:rPr>
          <w:sz w:val="28"/>
          <w:szCs w:val="28"/>
        </w:rPr>
      </w:pPr>
      <w:r w:rsidRPr="005E46A0">
        <w:rPr>
          <w:sz w:val="28"/>
          <w:szCs w:val="28"/>
        </w:rPr>
        <w:t>Для защиты от ошибок в радиоканалах при передаче информационных сообщений применяется блочное и сверточное кодирование с перемежением. Повышение эффективности кодирования и перемежения при малой скорости перемещения подвижных станций достигается медленным переключением рабочих частот (SFH) в процессе сеанса связи со скоростью 217 скачков в секунду.</w:t>
      </w:r>
    </w:p>
    <w:p w:rsidR="000E439E" w:rsidRPr="005E46A0" w:rsidRDefault="000E439E" w:rsidP="005E46A0">
      <w:pPr>
        <w:widowControl w:val="0"/>
        <w:spacing w:line="360" w:lineRule="auto"/>
        <w:ind w:firstLine="709"/>
        <w:jc w:val="both"/>
        <w:rPr>
          <w:sz w:val="28"/>
          <w:szCs w:val="28"/>
        </w:rPr>
      </w:pPr>
      <w:r w:rsidRPr="005E46A0">
        <w:rPr>
          <w:sz w:val="28"/>
          <w:szCs w:val="28"/>
        </w:rPr>
        <w:t>Для борьбы с интерференционными замираниями принимаемых сигналов, вызванными многолучевым распространением радиоволн в условиях города, в аппаратуре связи используются эквалайзеры, обеспечивающие выравнивание импульсных сигналов со среднеквадратическим отклонением времени задержки до 16 мкс.</w:t>
      </w:r>
    </w:p>
    <w:p w:rsidR="000E439E" w:rsidRPr="005E46A0" w:rsidRDefault="000E439E" w:rsidP="005E46A0">
      <w:pPr>
        <w:widowControl w:val="0"/>
        <w:spacing w:line="360" w:lineRule="auto"/>
        <w:ind w:firstLine="709"/>
        <w:jc w:val="both"/>
        <w:rPr>
          <w:sz w:val="28"/>
          <w:szCs w:val="28"/>
        </w:rPr>
      </w:pPr>
      <w:r w:rsidRPr="005E46A0">
        <w:rPr>
          <w:sz w:val="28"/>
          <w:szCs w:val="28"/>
        </w:rPr>
        <w:t>Система синхронизации рассчитана на компенсацию абсолютного времени задержки сигналов до 233 мкс, что соответствует максимальной дальности связи или максимальному радиусу ячейки (соты) 35 км.</w:t>
      </w:r>
    </w:p>
    <w:p w:rsidR="000E439E" w:rsidRPr="005E46A0" w:rsidRDefault="000E439E" w:rsidP="005E46A0">
      <w:pPr>
        <w:widowControl w:val="0"/>
        <w:spacing w:line="360" w:lineRule="auto"/>
        <w:ind w:firstLine="709"/>
        <w:jc w:val="both"/>
        <w:rPr>
          <w:sz w:val="28"/>
          <w:szCs w:val="28"/>
        </w:rPr>
      </w:pPr>
      <w:r w:rsidRPr="005E46A0">
        <w:rPr>
          <w:sz w:val="28"/>
          <w:szCs w:val="28"/>
        </w:rPr>
        <w:t>В стандарте GSM выбрана гауссовская частотная манипуляция с минимальным частотным сдвигом (GMSK). Обработка речи осуществляется в рамках принятой системы прерывистой передачи речи (DTX), которая обеспечивает включение передатчика только при наличии речевого сигнала и отключение передатчика в паузах и в конце разговора. В качестве речепреобразующего устройства выбран речевой кодек с регулярным импульсным возбуждением</w:t>
      </w:r>
      <w:r w:rsidR="003F33AE" w:rsidRPr="005E46A0">
        <w:rPr>
          <w:sz w:val="28"/>
          <w:szCs w:val="28"/>
        </w:rPr>
        <w:t xml:space="preserve">, </w:t>
      </w:r>
      <w:r w:rsidRPr="005E46A0">
        <w:rPr>
          <w:sz w:val="28"/>
          <w:szCs w:val="28"/>
        </w:rPr>
        <w:t>долговременным предсказанием и линейным предикативным кодированием с предсказанием (RPE/LTR-LTP-кодек). Общая скорость преобразования речево</w:t>
      </w:r>
      <w:r w:rsidR="00C05D69" w:rsidRPr="005E46A0">
        <w:rPr>
          <w:sz w:val="28"/>
          <w:szCs w:val="28"/>
        </w:rPr>
        <w:t>г</w:t>
      </w:r>
      <w:r w:rsidRPr="005E46A0">
        <w:rPr>
          <w:sz w:val="28"/>
          <w:szCs w:val="28"/>
        </w:rPr>
        <w:t>о сигнала - 13 кбит/с.</w:t>
      </w:r>
    </w:p>
    <w:p w:rsidR="000E439E" w:rsidRPr="005E46A0" w:rsidRDefault="000E439E" w:rsidP="005E46A0">
      <w:pPr>
        <w:widowControl w:val="0"/>
        <w:spacing w:line="360" w:lineRule="auto"/>
        <w:ind w:firstLine="709"/>
        <w:jc w:val="both"/>
        <w:rPr>
          <w:sz w:val="28"/>
          <w:szCs w:val="28"/>
        </w:rPr>
      </w:pPr>
      <w:r w:rsidRPr="005E46A0">
        <w:rPr>
          <w:sz w:val="28"/>
          <w:szCs w:val="28"/>
        </w:rPr>
        <w:t>В стандарте GSM достигается высокая степень безопасности передачи сообщений; осуществляется шифрование сообщений по алгоритму шифрования с открытым ключом (RSA).</w:t>
      </w:r>
      <w:r w:rsidR="00B460E9">
        <w:rPr>
          <w:sz w:val="28"/>
          <w:szCs w:val="28"/>
        </w:rPr>
        <w:t xml:space="preserve"> </w:t>
      </w:r>
      <w:r w:rsidRPr="005E46A0">
        <w:rPr>
          <w:sz w:val="28"/>
          <w:szCs w:val="28"/>
        </w:rPr>
        <w:t>В целом система связи, действующая в стандарте GSM, рассчитана на ее использование в различных сферах. Она предоставляет пользователям широкий диапазон услуг и возможность применять разнообразное оборудование для передачи речевых сообщений и данных, вызывных и аварийных сигналов; подключаться к телефонным сетям общего пользования (PSTN), сетям передачи данных (PDN) и цифровым сетям с интеграцией служб (ISDN).</w:t>
      </w:r>
    </w:p>
    <w:p w:rsidR="00B460E9" w:rsidRDefault="00B460E9" w:rsidP="005E46A0">
      <w:pPr>
        <w:widowControl w:val="0"/>
        <w:spacing w:line="360" w:lineRule="auto"/>
        <w:ind w:firstLine="709"/>
        <w:jc w:val="both"/>
        <w:rPr>
          <w:sz w:val="28"/>
          <w:szCs w:val="28"/>
        </w:rPr>
      </w:pPr>
    </w:p>
    <w:p w:rsidR="000E439E" w:rsidRPr="005E46A0" w:rsidRDefault="00B460E9" w:rsidP="005E46A0">
      <w:pPr>
        <w:widowControl w:val="0"/>
        <w:spacing w:line="360" w:lineRule="auto"/>
        <w:ind w:firstLine="709"/>
        <w:jc w:val="both"/>
        <w:rPr>
          <w:sz w:val="28"/>
          <w:szCs w:val="28"/>
        </w:rPr>
      </w:pPr>
      <w:r>
        <w:rPr>
          <w:sz w:val="28"/>
          <w:szCs w:val="28"/>
        </w:rPr>
        <w:t>Таблица 1.1</w:t>
      </w:r>
      <w:r w:rsidR="00A50B5D" w:rsidRPr="005E46A0">
        <w:rPr>
          <w:sz w:val="28"/>
          <w:szCs w:val="28"/>
        </w:rPr>
        <w:t xml:space="preserve"> </w:t>
      </w:r>
      <w:r w:rsidR="000E439E" w:rsidRPr="005E46A0">
        <w:rPr>
          <w:sz w:val="28"/>
          <w:szCs w:val="28"/>
        </w:rPr>
        <w:t xml:space="preserve">Основные характеристики стандарта </w:t>
      </w:r>
      <w:r w:rsidR="00763298" w:rsidRPr="005E46A0">
        <w:rPr>
          <w:sz w:val="28"/>
          <w:szCs w:val="28"/>
          <w:lang w:val="en-US"/>
        </w:rPr>
        <w:t>G</w:t>
      </w:r>
      <w:r w:rsidR="000E439E" w:rsidRPr="005E46A0">
        <w:rPr>
          <w:sz w:val="28"/>
          <w:szCs w:val="28"/>
        </w:rPr>
        <w:t>SM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0"/>
        <w:gridCol w:w="1692"/>
      </w:tblGrid>
      <w:tr w:rsidR="00783133" w:rsidRPr="00B460E9" w:rsidTr="00B460E9">
        <w:tc>
          <w:tcPr>
            <w:tcW w:w="7380" w:type="dxa"/>
          </w:tcPr>
          <w:p w:rsidR="00783133" w:rsidRPr="00B460E9" w:rsidRDefault="00783133" w:rsidP="00B460E9">
            <w:pPr>
              <w:widowControl w:val="0"/>
              <w:spacing w:line="360" w:lineRule="auto"/>
              <w:jc w:val="both"/>
              <w:rPr>
                <w:sz w:val="20"/>
                <w:szCs w:val="20"/>
              </w:rPr>
            </w:pPr>
            <w:r w:rsidRPr="00B460E9">
              <w:rPr>
                <w:sz w:val="20"/>
                <w:szCs w:val="20"/>
              </w:rPr>
              <w:t>Частоты передачи подвижной станции приема базовой станции, МГц</w:t>
            </w:r>
          </w:p>
        </w:tc>
        <w:tc>
          <w:tcPr>
            <w:tcW w:w="1692" w:type="dxa"/>
            <w:vAlign w:val="center"/>
          </w:tcPr>
          <w:p w:rsidR="00783133" w:rsidRPr="00B460E9" w:rsidRDefault="00783133" w:rsidP="00B460E9">
            <w:pPr>
              <w:widowControl w:val="0"/>
              <w:spacing w:line="360" w:lineRule="auto"/>
              <w:jc w:val="both"/>
              <w:rPr>
                <w:sz w:val="20"/>
                <w:szCs w:val="20"/>
              </w:rPr>
            </w:pPr>
            <w:r w:rsidRPr="00B460E9">
              <w:rPr>
                <w:sz w:val="20"/>
                <w:szCs w:val="20"/>
              </w:rPr>
              <w:t xml:space="preserve">890-915 </w:t>
            </w:r>
          </w:p>
        </w:tc>
      </w:tr>
      <w:tr w:rsidR="00783133" w:rsidRPr="00B460E9" w:rsidTr="00B460E9">
        <w:tc>
          <w:tcPr>
            <w:tcW w:w="7380" w:type="dxa"/>
            <w:vAlign w:val="center"/>
          </w:tcPr>
          <w:p w:rsidR="00783133" w:rsidRPr="00B460E9" w:rsidRDefault="00783133" w:rsidP="00B460E9">
            <w:pPr>
              <w:widowControl w:val="0"/>
              <w:spacing w:line="360" w:lineRule="auto"/>
              <w:jc w:val="both"/>
              <w:rPr>
                <w:sz w:val="20"/>
                <w:szCs w:val="20"/>
              </w:rPr>
            </w:pPr>
            <w:r w:rsidRPr="00B460E9">
              <w:rPr>
                <w:sz w:val="20"/>
                <w:szCs w:val="20"/>
              </w:rPr>
              <w:t>Частоты приема подвижной станции и передачи базовой станции, МГц</w:t>
            </w:r>
          </w:p>
        </w:tc>
        <w:tc>
          <w:tcPr>
            <w:tcW w:w="1692" w:type="dxa"/>
            <w:vAlign w:val="center"/>
          </w:tcPr>
          <w:p w:rsidR="00783133" w:rsidRPr="00B460E9" w:rsidRDefault="00783133" w:rsidP="00B460E9">
            <w:pPr>
              <w:widowControl w:val="0"/>
              <w:spacing w:line="360" w:lineRule="auto"/>
              <w:jc w:val="both"/>
              <w:rPr>
                <w:sz w:val="20"/>
                <w:szCs w:val="20"/>
              </w:rPr>
            </w:pPr>
            <w:r w:rsidRPr="00B460E9">
              <w:rPr>
                <w:sz w:val="20"/>
                <w:szCs w:val="20"/>
              </w:rPr>
              <w:t>935-960</w:t>
            </w:r>
          </w:p>
        </w:tc>
      </w:tr>
      <w:tr w:rsidR="00783133" w:rsidRPr="00B460E9" w:rsidTr="00B460E9">
        <w:tc>
          <w:tcPr>
            <w:tcW w:w="7380" w:type="dxa"/>
            <w:vAlign w:val="center"/>
          </w:tcPr>
          <w:p w:rsidR="00783133" w:rsidRPr="00B460E9" w:rsidRDefault="00783133" w:rsidP="00B460E9">
            <w:pPr>
              <w:widowControl w:val="0"/>
              <w:spacing w:line="360" w:lineRule="auto"/>
              <w:jc w:val="both"/>
              <w:rPr>
                <w:sz w:val="20"/>
                <w:szCs w:val="20"/>
              </w:rPr>
            </w:pPr>
            <w:r w:rsidRPr="00B460E9">
              <w:rPr>
                <w:sz w:val="20"/>
                <w:szCs w:val="20"/>
              </w:rPr>
              <w:t>Дуплексный разнос частот приема и передачи, МГц</w:t>
            </w:r>
          </w:p>
        </w:tc>
        <w:tc>
          <w:tcPr>
            <w:tcW w:w="1692" w:type="dxa"/>
            <w:vAlign w:val="center"/>
          </w:tcPr>
          <w:p w:rsidR="00783133" w:rsidRPr="00B460E9" w:rsidRDefault="00783133" w:rsidP="00B460E9">
            <w:pPr>
              <w:widowControl w:val="0"/>
              <w:spacing w:line="360" w:lineRule="auto"/>
              <w:jc w:val="both"/>
              <w:rPr>
                <w:sz w:val="20"/>
                <w:szCs w:val="20"/>
              </w:rPr>
            </w:pPr>
            <w:r w:rsidRPr="00B460E9">
              <w:rPr>
                <w:sz w:val="20"/>
                <w:szCs w:val="20"/>
              </w:rPr>
              <w:t>45</w:t>
            </w:r>
          </w:p>
        </w:tc>
      </w:tr>
      <w:tr w:rsidR="00783133" w:rsidRPr="00B460E9" w:rsidTr="00B460E9">
        <w:tc>
          <w:tcPr>
            <w:tcW w:w="7380" w:type="dxa"/>
            <w:vAlign w:val="center"/>
          </w:tcPr>
          <w:p w:rsidR="00783133" w:rsidRPr="00B460E9" w:rsidRDefault="00783133" w:rsidP="00B460E9">
            <w:pPr>
              <w:widowControl w:val="0"/>
              <w:spacing w:line="360" w:lineRule="auto"/>
              <w:jc w:val="both"/>
              <w:rPr>
                <w:sz w:val="20"/>
                <w:szCs w:val="20"/>
              </w:rPr>
            </w:pPr>
            <w:r w:rsidRPr="00B460E9">
              <w:rPr>
                <w:sz w:val="20"/>
                <w:szCs w:val="20"/>
              </w:rPr>
              <w:t>Скорость передачи сообщений в радиоканале, кбит/с</w:t>
            </w:r>
          </w:p>
        </w:tc>
        <w:tc>
          <w:tcPr>
            <w:tcW w:w="1692" w:type="dxa"/>
            <w:vAlign w:val="center"/>
          </w:tcPr>
          <w:p w:rsidR="00783133" w:rsidRPr="00B460E9" w:rsidRDefault="00783133" w:rsidP="00B460E9">
            <w:pPr>
              <w:widowControl w:val="0"/>
              <w:spacing w:line="360" w:lineRule="auto"/>
              <w:jc w:val="both"/>
              <w:rPr>
                <w:sz w:val="20"/>
                <w:szCs w:val="20"/>
              </w:rPr>
            </w:pPr>
            <w:r w:rsidRPr="00B460E9">
              <w:rPr>
                <w:sz w:val="20"/>
                <w:szCs w:val="20"/>
              </w:rPr>
              <w:t xml:space="preserve">270, 833 </w:t>
            </w:r>
          </w:p>
        </w:tc>
      </w:tr>
      <w:tr w:rsidR="00783133" w:rsidRPr="00B460E9" w:rsidTr="00B460E9">
        <w:tc>
          <w:tcPr>
            <w:tcW w:w="7380" w:type="dxa"/>
            <w:vAlign w:val="center"/>
          </w:tcPr>
          <w:p w:rsidR="00783133" w:rsidRPr="00B460E9" w:rsidRDefault="00783133" w:rsidP="00B460E9">
            <w:pPr>
              <w:widowControl w:val="0"/>
              <w:spacing w:line="360" w:lineRule="auto"/>
              <w:jc w:val="both"/>
              <w:rPr>
                <w:sz w:val="20"/>
                <w:szCs w:val="20"/>
              </w:rPr>
            </w:pPr>
            <w:r w:rsidRPr="00B460E9">
              <w:rPr>
                <w:sz w:val="20"/>
                <w:szCs w:val="20"/>
              </w:rPr>
              <w:t>Скорость преобразования речевого кодека, кбит/с</w:t>
            </w:r>
          </w:p>
        </w:tc>
        <w:tc>
          <w:tcPr>
            <w:tcW w:w="1692" w:type="dxa"/>
            <w:vAlign w:val="center"/>
          </w:tcPr>
          <w:p w:rsidR="00783133" w:rsidRPr="00B460E9" w:rsidRDefault="00783133" w:rsidP="00B460E9">
            <w:pPr>
              <w:widowControl w:val="0"/>
              <w:spacing w:line="360" w:lineRule="auto"/>
              <w:jc w:val="both"/>
              <w:rPr>
                <w:sz w:val="20"/>
                <w:szCs w:val="20"/>
              </w:rPr>
            </w:pPr>
            <w:r w:rsidRPr="00B460E9">
              <w:rPr>
                <w:sz w:val="20"/>
                <w:szCs w:val="20"/>
              </w:rPr>
              <w:t>13</w:t>
            </w:r>
          </w:p>
        </w:tc>
      </w:tr>
      <w:tr w:rsidR="00783133" w:rsidRPr="00B460E9" w:rsidTr="00B460E9">
        <w:tc>
          <w:tcPr>
            <w:tcW w:w="7380" w:type="dxa"/>
            <w:vAlign w:val="center"/>
          </w:tcPr>
          <w:p w:rsidR="00783133" w:rsidRPr="00B460E9" w:rsidRDefault="00783133" w:rsidP="00B460E9">
            <w:pPr>
              <w:widowControl w:val="0"/>
              <w:spacing w:line="360" w:lineRule="auto"/>
              <w:jc w:val="both"/>
              <w:rPr>
                <w:sz w:val="20"/>
                <w:szCs w:val="20"/>
              </w:rPr>
            </w:pPr>
            <w:r w:rsidRPr="00B460E9">
              <w:rPr>
                <w:sz w:val="20"/>
                <w:szCs w:val="20"/>
              </w:rPr>
              <w:t>Ширина полосы канала связи, кГц</w:t>
            </w:r>
          </w:p>
        </w:tc>
        <w:tc>
          <w:tcPr>
            <w:tcW w:w="1692" w:type="dxa"/>
            <w:vAlign w:val="center"/>
          </w:tcPr>
          <w:p w:rsidR="00783133" w:rsidRPr="00B460E9" w:rsidRDefault="00783133" w:rsidP="00B460E9">
            <w:pPr>
              <w:widowControl w:val="0"/>
              <w:spacing w:line="360" w:lineRule="auto"/>
              <w:jc w:val="both"/>
              <w:rPr>
                <w:sz w:val="20"/>
                <w:szCs w:val="20"/>
              </w:rPr>
            </w:pPr>
            <w:r w:rsidRPr="00B460E9">
              <w:rPr>
                <w:sz w:val="20"/>
                <w:szCs w:val="20"/>
              </w:rPr>
              <w:t>200</w:t>
            </w:r>
          </w:p>
        </w:tc>
      </w:tr>
      <w:tr w:rsidR="00783133" w:rsidRPr="00B460E9" w:rsidTr="00B460E9">
        <w:tc>
          <w:tcPr>
            <w:tcW w:w="7380" w:type="dxa"/>
            <w:vAlign w:val="center"/>
          </w:tcPr>
          <w:p w:rsidR="00783133" w:rsidRPr="00B460E9" w:rsidRDefault="00783133" w:rsidP="00B460E9">
            <w:pPr>
              <w:widowControl w:val="0"/>
              <w:spacing w:line="360" w:lineRule="auto"/>
              <w:jc w:val="both"/>
              <w:rPr>
                <w:sz w:val="20"/>
                <w:szCs w:val="20"/>
              </w:rPr>
            </w:pPr>
            <w:r w:rsidRPr="00B460E9">
              <w:rPr>
                <w:sz w:val="20"/>
                <w:szCs w:val="20"/>
              </w:rPr>
              <w:t>Максимальное количество каналов связи</w:t>
            </w:r>
          </w:p>
        </w:tc>
        <w:tc>
          <w:tcPr>
            <w:tcW w:w="1692" w:type="dxa"/>
            <w:vAlign w:val="center"/>
          </w:tcPr>
          <w:p w:rsidR="00783133" w:rsidRPr="00B460E9" w:rsidRDefault="00783133" w:rsidP="00B460E9">
            <w:pPr>
              <w:widowControl w:val="0"/>
              <w:spacing w:line="360" w:lineRule="auto"/>
              <w:jc w:val="both"/>
              <w:rPr>
                <w:sz w:val="20"/>
                <w:szCs w:val="20"/>
              </w:rPr>
            </w:pPr>
            <w:r w:rsidRPr="00B460E9">
              <w:rPr>
                <w:sz w:val="20"/>
                <w:szCs w:val="20"/>
              </w:rPr>
              <w:t>124</w:t>
            </w:r>
          </w:p>
        </w:tc>
      </w:tr>
      <w:tr w:rsidR="00783133" w:rsidRPr="00B460E9" w:rsidTr="00B460E9">
        <w:tc>
          <w:tcPr>
            <w:tcW w:w="7380" w:type="dxa"/>
            <w:vAlign w:val="center"/>
          </w:tcPr>
          <w:p w:rsidR="00783133" w:rsidRPr="00B460E9" w:rsidRDefault="00783133" w:rsidP="00B460E9">
            <w:pPr>
              <w:widowControl w:val="0"/>
              <w:spacing w:line="360" w:lineRule="auto"/>
              <w:jc w:val="both"/>
              <w:rPr>
                <w:sz w:val="20"/>
                <w:szCs w:val="20"/>
              </w:rPr>
            </w:pPr>
            <w:r w:rsidRPr="00B460E9">
              <w:rPr>
                <w:sz w:val="20"/>
                <w:szCs w:val="20"/>
              </w:rPr>
              <w:t>Максимальное количество каналов, организуемых в базовой станции</w:t>
            </w:r>
          </w:p>
        </w:tc>
        <w:tc>
          <w:tcPr>
            <w:tcW w:w="1692" w:type="dxa"/>
            <w:vAlign w:val="center"/>
          </w:tcPr>
          <w:p w:rsidR="00783133" w:rsidRPr="00B460E9" w:rsidRDefault="00783133" w:rsidP="00B460E9">
            <w:pPr>
              <w:widowControl w:val="0"/>
              <w:spacing w:line="360" w:lineRule="auto"/>
              <w:jc w:val="both"/>
              <w:rPr>
                <w:sz w:val="20"/>
                <w:szCs w:val="20"/>
              </w:rPr>
            </w:pPr>
            <w:r w:rsidRPr="00B460E9">
              <w:rPr>
                <w:sz w:val="20"/>
                <w:szCs w:val="20"/>
              </w:rPr>
              <w:t>16-20</w:t>
            </w:r>
          </w:p>
        </w:tc>
      </w:tr>
      <w:tr w:rsidR="00783133" w:rsidRPr="00B460E9" w:rsidTr="00B460E9">
        <w:tc>
          <w:tcPr>
            <w:tcW w:w="7380" w:type="dxa"/>
            <w:vAlign w:val="center"/>
          </w:tcPr>
          <w:p w:rsidR="00783133" w:rsidRPr="00B460E9" w:rsidRDefault="00783133" w:rsidP="00B460E9">
            <w:pPr>
              <w:widowControl w:val="0"/>
              <w:spacing w:line="360" w:lineRule="auto"/>
              <w:jc w:val="both"/>
              <w:rPr>
                <w:sz w:val="20"/>
                <w:szCs w:val="20"/>
              </w:rPr>
            </w:pPr>
            <w:r w:rsidRPr="00B460E9">
              <w:rPr>
                <w:sz w:val="20"/>
                <w:szCs w:val="20"/>
              </w:rPr>
              <w:t>Вид модуляции</w:t>
            </w:r>
          </w:p>
        </w:tc>
        <w:tc>
          <w:tcPr>
            <w:tcW w:w="1692" w:type="dxa"/>
            <w:vAlign w:val="center"/>
          </w:tcPr>
          <w:p w:rsidR="00783133" w:rsidRPr="00B460E9" w:rsidRDefault="00783133" w:rsidP="00B460E9">
            <w:pPr>
              <w:widowControl w:val="0"/>
              <w:spacing w:line="360" w:lineRule="auto"/>
              <w:jc w:val="both"/>
              <w:rPr>
                <w:sz w:val="20"/>
                <w:szCs w:val="20"/>
              </w:rPr>
            </w:pPr>
            <w:r w:rsidRPr="00B460E9">
              <w:rPr>
                <w:sz w:val="20"/>
                <w:szCs w:val="20"/>
              </w:rPr>
              <w:t>GMSK</w:t>
            </w:r>
          </w:p>
        </w:tc>
      </w:tr>
      <w:tr w:rsidR="00783133" w:rsidRPr="00B460E9" w:rsidTr="00B460E9">
        <w:tc>
          <w:tcPr>
            <w:tcW w:w="7380" w:type="dxa"/>
            <w:vAlign w:val="center"/>
          </w:tcPr>
          <w:p w:rsidR="00783133" w:rsidRPr="00B460E9" w:rsidRDefault="00783133" w:rsidP="00B460E9">
            <w:pPr>
              <w:widowControl w:val="0"/>
              <w:spacing w:line="360" w:lineRule="auto"/>
              <w:jc w:val="both"/>
              <w:rPr>
                <w:sz w:val="20"/>
                <w:szCs w:val="20"/>
              </w:rPr>
            </w:pPr>
            <w:r w:rsidRPr="00B460E9">
              <w:rPr>
                <w:sz w:val="20"/>
                <w:szCs w:val="20"/>
              </w:rPr>
              <w:t>Индекс модуляции</w:t>
            </w:r>
          </w:p>
        </w:tc>
        <w:tc>
          <w:tcPr>
            <w:tcW w:w="1692" w:type="dxa"/>
            <w:vAlign w:val="center"/>
          </w:tcPr>
          <w:p w:rsidR="00783133" w:rsidRPr="00B460E9" w:rsidRDefault="00783133" w:rsidP="00B460E9">
            <w:pPr>
              <w:widowControl w:val="0"/>
              <w:spacing w:line="360" w:lineRule="auto"/>
              <w:jc w:val="both"/>
              <w:rPr>
                <w:sz w:val="20"/>
                <w:szCs w:val="20"/>
              </w:rPr>
            </w:pPr>
            <w:r w:rsidRPr="00B460E9">
              <w:rPr>
                <w:sz w:val="20"/>
                <w:szCs w:val="20"/>
              </w:rPr>
              <w:t>ВТ 0,3</w:t>
            </w:r>
          </w:p>
        </w:tc>
      </w:tr>
      <w:tr w:rsidR="00783133" w:rsidRPr="00B460E9" w:rsidTr="00B460E9">
        <w:tc>
          <w:tcPr>
            <w:tcW w:w="7380" w:type="dxa"/>
            <w:vAlign w:val="center"/>
          </w:tcPr>
          <w:p w:rsidR="00783133" w:rsidRPr="00B460E9" w:rsidRDefault="00783133" w:rsidP="00B460E9">
            <w:pPr>
              <w:widowControl w:val="0"/>
              <w:spacing w:line="360" w:lineRule="auto"/>
              <w:jc w:val="both"/>
              <w:rPr>
                <w:sz w:val="20"/>
                <w:szCs w:val="20"/>
              </w:rPr>
            </w:pPr>
            <w:r w:rsidRPr="00B460E9">
              <w:rPr>
                <w:sz w:val="20"/>
                <w:szCs w:val="20"/>
              </w:rPr>
              <w:t>Ширина полосы предмодуляционного гауссовского фильтра, кГц</w:t>
            </w:r>
          </w:p>
        </w:tc>
        <w:tc>
          <w:tcPr>
            <w:tcW w:w="1692" w:type="dxa"/>
            <w:vAlign w:val="center"/>
          </w:tcPr>
          <w:p w:rsidR="00783133" w:rsidRPr="00B460E9" w:rsidRDefault="00783133" w:rsidP="00B460E9">
            <w:pPr>
              <w:widowControl w:val="0"/>
              <w:spacing w:line="360" w:lineRule="auto"/>
              <w:jc w:val="both"/>
              <w:rPr>
                <w:sz w:val="20"/>
                <w:szCs w:val="20"/>
              </w:rPr>
            </w:pPr>
            <w:r w:rsidRPr="00B460E9">
              <w:rPr>
                <w:sz w:val="20"/>
                <w:szCs w:val="20"/>
              </w:rPr>
              <w:t xml:space="preserve">81,2 </w:t>
            </w:r>
          </w:p>
        </w:tc>
      </w:tr>
      <w:tr w:rsidR="00783133" w:rsidRPr="00B460E9" w:rsidTr="00B460E9">
        <w:tc>
          <w:tcPr>
            <w:tcW w:w="7380" w:type="dxa"/>
            <w:vAlign w:val="center"/>
          </w:tcPr>
          <w:p w:rsidR="00783133" w:rsidRPr="00B460E9" w:rsidRDefault="00783133" w:rsidP="00B460E9">
            <w:pPr>
              <w:widowControl w:val="0"/>
              <w:spacing w:line="360" w:lineRule="auto"/>
              <w:jc w:val="both"/>
              <w:rPr>
                <w:sz w:val="20"/>
                <w:szCs w:val="20"/>
              </w:rPr>
            </w:pPr>
            <w:r w:rsidRPr="00B460E9">
              <w:rPr>
                <w:sz w:val="20"/>
                <w:szCs w:val="20"/>
              </w:rPr>
              <w:t>Количество скачков по частоте в секунду</w:t>
            </w:r>
          </w:p>
        </w:tc>
        <w:tc>
          <w:tcPr>
            <w:tcW w:w="1692" w:type="dxa"/>
            <w:vAlign w:val="center"/>
          </w:tcPr>
          <w:p w:rsidR="00783133" w:rsidRPr="00B460E9" w:rsidRDefault="00783133" w:rsidP="00B460E9">
            <w:pPr>
              <w:widowControl w:val="0"/>
              <w:spacing w:line="360" w:lineRule="auto"/>
              <w:jc w:val="both"/>
              <w:rPr>
                <w:sz w:val="20"/>
                <w:szCs w:val="20"/>
              </w:rPr>
            </w:pPr>
            <w:r w:rsidRPr="00B460E9">
              <w:rPr>
                <w:sz w:val="20"/>
                <w:szCs w:val="20"/>
              </w:rPr>
              <w:t>217</w:t>
            </w:r>
          </w:p>
        </w:tc>
      </w:tr>
      <w:tr w:rsidR="00783133" w:rsidRPr="00B460E9" w:rsidTr="00B460E9">
        <w:tc>
          <w:tcPr>
            <w:tcW w:w="7380" w:type="dxa"/>
            <w:vAlign w:val="center"/>
          </w:tcPr>
          <w:p w:rsidR="00783133" w:rsidRPr="00B460E9" w:rsidRDefault="00783133" w:rsidP="00B460E9">
            <w:pPr>
              <w:widowControl w:val="0"/>
              <w:spacing w:line="360" w:lineRule="auto"/>
              <w:jc w:val="both"/>
              <w:rPr>
                <w:sz w:val="20"/>
                <w:szCs w:val="20"/>
              </w:rPr>
            </w:pPr>
            <w:r w:rsidRPr="00B460E9">
              <w:rPr>
                <w:sz w:val="20"/>
                <w:szCs w:val="20"/>
              </w:rPr>
              <w:t>Временное разнесение в интервалах ТDМА кадра (передача/прием) для подвижной станции</w:t>
            </w:r>
          </w:p>
        </w:tc>
        <w:tc>
          <w:tcPr>
            <w:tcW w:w="1692" w:type="dxa"/>
            <w:vAlign w:val="center"/>
          </w:tcPr>
          <w:p w:rsidR="00783133" w:rsidRPr="00B460E9" w:rsidRDefault="00783133" w:rsidP="00B460E9">
            <w:pPr>
              <w:widowControl w:val="0"/>
              <w:spacing w:line="360" w:lineRule="auto"/>
              <w:jc w:val="both"/>
              <w:rPr>
                <w:sz w:val="20"/>
                <w:szCs w:val="20"/>
              </w:rPr>
            </w:pPr>
            <w:r w:rsidRPr="00B460E9">
              <w:rPr>
                <w:sz w:val="20"/>
                <w:szCs w:val="20"/>
              </w:rPr>
              <w:t>2</w:t>
            </w:r>
          </w:p>
        </w:tc>
      </w:tr>
      <w:tr w:rsidR="00783133" w:rsidRPr="00B460E9" w:rsidTr="00B460E9">
        <w:tc>
          <w:tcPr>
            <w:tcW w:w="7380" w:type="dxa"/>
            <w:vAlign w:val="center"/>
          </w:tcPr>
          <w:p w:rsidR="00783133" w:rsidRPr="00B460E9" w:rsidRDefault="00783133" w:rsidP="00B460E9">
            <w:pPr>
              <w:widowControl w:val="0"/>
              <w:spacing w:line="360" w:lineRule="auto"/>
              <w:jc w:val="both"/>
              <w:rPr>
                <w:sz w:val="20"/>
                <w:szCs w:val="20"/>
              </w:rPr>
            </w:pPr>
            <w:r w:rsidRPr="00B460E9">
              <w:rPr>
                <w:sz w:val="20"/>
                <w:szCs w:val="20"/>
              </w:rPr>
              <w:t>Вид речевого кодека</w:t>
            </w:r>
          </w:p>
        </w:tc>
        <w:tc>
          <w:tcPr>
            <w:tcW w:w="1692" w:type="dxa"/>
            <w:vAlign w:val="center"/>
          </w:tcPr>
          <w:p w:rsidR="00783133" w:rsidRPr="00B460E9" w:rsidRDefault="00783133" w:rsidP="00B460E9">
            <w:pPr>
              <w:widowControl w:val="0"/>
              <w:spacing w:line="360" w:lineRule="auto"/>
              <w:jc w:val="both"/>
              <w:rPr>
                <w:sz w:val="20"/>
                <w:szCs w:val="20"/>
              </w:rPr>
            </w:pPr>
            <w:r w:rsidRPr="00B460E9">
              <w:rPr>
                <w:sz w:val="20"/>
                <w:szCs w:val="20"/>
              </w:rPr>
              <w:t>RPE/LTP</w:t>
            </w:r>
          </w:p>
        </w:tc>
      </w:tr>
      <w:tr w:rsidR="00783133" w:rsidRPr="00B460E9" w:rsidTr="00B460E9">
        <w:tc>
          <w:tcPr>
            <w:tcW w:w="7380" w:type="dxa"/>
            <w:vAlign w:val="center"/>
          </w:tcPr>
          <w:p w:rsidR="00783133" w:rsidRPr="00B460E9" w:rsidRDefault="00783133" w:rsidP="00B460E9">
            <w:pPr>
              <w:widowControl w:val="0"/>
              <w:spacing w:line="360" w:lineRule="auto"/>
              <w:jc w:val="both"/>
              <w:rPr>
                <w:sz w:val="20"/>
                <w:szCs w:val="20"/>
              </w:rPr>
            </w:pPr>
            <w:r w:rsidRPr="00B460E9">
              <w:rPr>
                <w:sz w:val="20"/>
                <w:szCs w:val="20"/>
              </w:rPr>
              <w:t>Максимальный радиус соты, км</w:t>
            </w:r>
          </w:p>
        </w:tc>
        <w:tc>
          <w:tcPr>
            <w:tcW w:w="1692" w:type="dxa"/>
            <w:vAlign w:val="center"/>
          </w:tcPr>
          <w:p w:rsidR="00783133" w:rsidRPr="00B460E9" w:rsidRDefault="00783133" w:rsidP="00B460E9">
            <w:pPr>
              <w:widowControl w:val="0"/>
              <w:spacing w:line="360" w:lineRule="auto"/>
              <w:jc w:val="both"/>
              <w:rPr>
                <w:sz w:val="20"/>
                <w:szCs w:val="20"/>
              </w:rPr>
            </w:pPr>
            <w:r w:rsidRPr="00B460E9">
              <w:rPr>
                <w:sz w:val="20"/>
                <w:szCs w:val="20"/>
              </w:rPr>
              <w:t xml:space="preserve">до 35 </w:t>
            </w:r>
          </w:p>
        </w:tc>
      </w:tr>
      <w:tr w:rsidR="00783133" w:rsidRPr="00B460E9" w:rsidTr="00B460E9">
        <w:tc>
          <w:tcPr>
            <w:tcW w:w="7380" w:type="dxa"/>
            <w:vAlign w:val="center"/>
          </w:tcPr>
          <w:p w:rsidR="00783133" w:rsidRPr="00B460E9" w:rsidRDefault="00783133" w:rsidP="00B460E9">
            <w:pPr>
              <w:widowControl w:val="0"/>
              <w:spacing w:line="360" w:lineRule="auto"/>
              <w:jc w:val="both"/>
              <w:rPr>
                <w:sz w:val="20"/>
                <w:szCs w:val="20"/>
              </w:rPr>
            </w:pPr>
            <w:r w:rsidRPr="00B460E9">
              <w:rPr>
                <w:sz w:val="20"/>
                <w:szCs w:val="20"/>
              </w:rPr>
              <w:t>Схема организации каналов</w:t>
            </w:r>
          </w:p>
        </w:tc>
        <w:tc>
          <w:tcPr>
            <w:tcW w:w="1692" w:type="dxa"/>
          </w:tcPr>
          <w:p w:rsidR="00783133" w:rsidRPr="00B460E9" w:rsidRDefault="00783133" w:rsidP="00B460E9">
            <w:pPr>
              <w:widowControl w:val="0"/>
              <w:spacing w:line="360" w:lineRule="auto"/>
              <w:jc w:val="both"/>
              <w:rPr>
                <w:sz w:val="20"/>
                <w:szCs w:val="20"/>
              </w:rPr>
            </w:pPr>
            <w:r w:rsidRPr="00B460E9">
              <w:rPr>
                <w:sz w:val="20"/>
                <w:szCs w:val="20"/>
              </w:rPr>
              <w:t>комбинированная TDMA/FDMA</w:t>
            </w:r>
          </w:p>
        </w:tc>
      </w:tr>
    </w:tbl>
    <w:p w:rsidR="00B460E9" w:rsidRDefault="00B460E9" w:rsidP="005E46A0">
      <w:pPr>
        <w:widowControl w:val="0"/>
        <w:spacing w:line="360" w:lineRule="auto"/>
        <w:ind w:firstLine="709"/>
        <w:jc w:val="both"/>
        <w:rPr>
          <w:rStyle w:val="a4"/>
          <w:bCs/>
          <w:i w:val="0"/>
          <w:sz w:val="28"/>
          <w:szCs w:val="28"/>
        </w:rPr>
      </w:pPr>
    </w:p>
    <w:p w:rsidR="003955F7" w:rsidRDefault="00DC2D23" w:rsidP="005E46A0">
      <w:pPr>
        <w:widowControl w:val="0"/>
        <w:spacing w:line="360" w:lineRule="auto"/>
        <w:ind w:firstLine="709"/>
        <w:jc w:val="both"/>
        <w:rPr>
          <w:rStyle w:val="a4"/>
          <w:bCs/>
          <w:i w:val="0"/>
          <w:sz w:val="28"/>
          <w:szCs w:val="28"/>
        </w:rPr>
      </w:pPr>
      <w:r w:rsidRPr="005E46A0">
        <w:rPr>
          <w:rStyle w:val="a4"/>
          <w:bCs/>
          <w:i w:val="0"/>
          <w:sz w:val="28"/>
          <w:szCs w:val="28"/>
        </w:rPr>
        <w:t>1.</w:t>
      </w:r>
      <w:r w:rsidR="00B460E9">
        <w:rPr>
          <w:rStyle w:val="a4"/>
          <w:bCs/>
          <w:i w:val="0"/>
          <w:sz w:val="28"/>
          <w:szCs w:val="28"/>
        </w:rPr>
        <w:t>1.2</w:t>
      </w:r>
      <w:r w:rsidR="000E439E" w:rsidRPr="005E46A0">
        <w:rPr>
          <w:rStyle w:val="a4"/>
          <w:bCs/>
          <w:i w:val="0"/>
          <w:sz w:val="28"/>
          <w:szCs w:val="28"/>
        </w:rPr>
        <w:t xml:space="preserve"> Структурная схема и состав оборудования сетей связи</w:t>
      </w:r>
    </w:p>
    <w:p w:rsidR="00B460E9" w:rsidRPr="005E46A0" w:rsidRDefault="00B460E9" w:rsidP="005E46A0">
      <w:pPr>
        <w:widowControl w:val="0"/>
        <w:spacing w:line="360" w:lineRule="auto"/>
        <w:ind w:firstLine="709"/>
        <w:jc w:val="both"/>
        <w:rPr>
          <w:rStyle w:val="a4"/>
          <w:bCs/>
          <w:i w:val="0"/>
          <w:sz w:val="28"/>
          <w:szCs w:val="28"/>
        </w:rPr>
      </w:pPr>
    </w:p>
    <w:p w:rsidR="003955F7" w:rsidRPr="005E46A0" w:rsidRDefault="0005158C" w:rsidP="00B460E9">
      <w:pPr>
        <w:widowControl w:val="0"/>
        <w:spacing w:line="360" w:lineRule="auto"/>
        <w:jc w:val="both"/>
        <w:rPr>
          <w:sz w:val="28"/>
          <w:szCs w:val="28"/>
          <w:lang w:val="en-US"/>
        </w:rPr>
      </w:pPr>
      <w:r>
        <w:rPr>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09pt">
            <v:imagedata r:id="rId7" o:title=""/>
          </v:shape>
        </w:pict>
      </w:r>
    </w:p>
    <w:p w:rsidR="000E439E" w:rsidRPr="005E46A0" w:rsidRDefault="000E439E" w:rsidP="005E46A0">
      <w:pPr>
        <w:widowControl w:val="0"/>
        <w:spacing w:line="360" w:lineRule="auto"/>
        <w:ind w:firstLine="709"/>
        <w:jc w:val="both"/>
        <w:rPr>
          <w:sz w:val="28"/>
          <w:szCs w:val="28"/>
        </w:rPr>
      </w:pPr>
      <w:r w:rsidRPr="005E46A0">
        <w:rPr>
          <w:rStyle w:val="a5"/>
          <w:b w:val="0"/>
          <w:sz w:val="28"/>
          <w:szCs w:val="28"/>
        </w:rPr>
        <w:t>Рис. 1.1</w:t>
      </w:r>
      <w:r w:rsidR="003955F7" w:rsidRPr="005E46A0">
        <w:rPr>
          <w:rStyle w:val="a5"/>
          <w:b w:val="0"/>
          <w:sz w:val="28"/>
          <w:szCs w:val="28"/>
        </w:rPr>
        <w:t xml:space="preserve"> </w:t>
      </w:r>
      <w:r w:rsidR="003955F7" w:rsidRPr="005E46A0">
        <w:rPr>
          <w:sz w:val="28"/>
          <w:szCs w:val="28"/>
        </w:rPr>
        <w:t xml:space="preserve">Функциональное построение и интерфейсы, принятые в стандарте </w:t>
      </w:r>
      <w:r w:rsidR="003955F7" w:rsidRPr="005E46A0">
        <w:rPr>
          <w:sz w:val="28"/>
          <w:szCs w:val="28"/>
          <w:lang w:val="en-US"/>
        </w:rPr>
        <w:t>GSM</w:t>
      </w:r>
    </w:p>
    <w:p w:rsidR="003955F7" w:rsidRPr="005E46A0" w:rsidRDefault="003955F7" w:rsidP="005E46A0">
      <w:pPr>
        <w:widowControl w:val="0"/>
        <w:spacing w:line="360" w:lineRule="auto"/>
        <w:ind w:firstLine="709"/>
        <w:jc w:val="both"/>
        <w:rPr>
          <w:sz w:val="28"/>
          <w:szCs w:val="28"/>
        </w:rPr>
      </w:pPr>
    </w:p>
    <w:p w:rsidR="000E439E" w:rsidRPr="005E46A0" w:rsidRDefault="000E439E" w:rsidP="005E46A0">
      <w:pPr>
        <w:widowControl w:val="0"/>
        <w:spacing w:line="360" w:lineRule="auto"/>
        <w:ind w:firstLine="709"/>
        <w:jc w:val="both"/>
        <w:rPr>
          <w:sz w:val="28"/>
          <w:szCs w:val="28"/>
        </w:rPr>
      </w:pPr>
      <w:r w:rsidRPr="005E46A0">
        <w:rPr>
          <w:sz w:val="28"/>
          <w:szCs w:val="28"/>
        </w:rPr>
        <w:t xml:space="preserve">Функциональное построение и интерфейсы, принятые в стандарте </w:t>
      </w:r>
      <w:r w:rsidRPr="005E46A0">
        <w:rPr>
          <w:sz w:val="28"/>
          <w:szCs w:val="28"/>
          <w:lang w:val="en-US"/>
        </w:rPr>
        <w:t>GSM</w:t>
      </w:r>
      <w:r w:rsidRPr="005E46A0">
        <w:rPr>
          <w:sz w:val="28"/>
          <w:szCs w:val="28"/>
        </w:rPr>
        <w:t>, иллюстрируются структурной схемой рис</w:t>
      </w:r>
      <w:r w:rsidR="005370A7" w:rsidRPr="005E46A0">
        <w:rPr>
          <w:sz w:val="28"/>
          <w:szCs w:val="28"/>
        </w:rPr>
        <w:t>.</w:t>
      </w:r>
      <w:r w:rsidRPr="005E46A0">
        <w:rPr>
          <w:sz w:val="28"/>
          <w:szCs w:val="28"/>
        </w:rPr>
        <w:t xml:space="preserve"> 1.1, на которой </w:t>
      </w:r>
      <w:r w:rsidRPr="005E46A0">
        <w:rPr>
          <w:sz w:val="28"/>
          <w:szCs w:val="28"/>
          <w:lang w:val="en-US"/>
        </w:rPr>
        <w:t>MSC</w:t>
      </w:r>
      <w:r w:rsidRPr="005E46A0">
        <w:rPr>
          <w:sz w:val="28"/>
          <w:szCs w:val="28"/>
        </w:rPr>
        <w:t xml:space="preserve"> (</w:t>
      </w:r>
      <w:r w:rsidRPr="005E46A0">
        <w:rPr>
          <w:sz w:val="28"/>
          <w:szCs w:val="28"/>
          <w:lang w:val="en-US"/>
        </w:rPr>
        <w:t>Mobile</w:t>
      </w:r>
      <w:r w:rsidRPr="005E46A0">
        <w:rPr>
          <w:sz w:val="28"/>
          <w:szCs w:val="28"/>
        </w:rPr>
        <w:t xml:space="preserve"> </w:t>
      </w:r>
      <w:r w:rsidRPr="005E46A0">
        <w:rPr>
          <w:sz w:val="28"/>
          <w:szCs w:val="28"/>
          <w:lang w:val="en-US"/>
        </w:rPr>
        <w:t>Switching</w:t>
      </w:r>
      <w:r w:rsidRPr="005E46A0">
        <w:rPr>
          <w:sz w:val="28"/>
          <w:szCs w:val="28"/>
        </w:rPr>
        <w:t xml:space="preserve"> </w:t>
      </w:r>
      <w:r w:rsidRPr="005E46A0">
        <w:rPr>
          <w:sz w:val="28"/>
          <w:szCs w:val="28"/>
          <w:lang w:val="en-US"/>
        </w:rPr>
        <w:t>Centre</w:t>
      </w:r>
      <w:r w:rsidRPr="005E46A0">
        <w:rPr>
          <w:sz w:val="28"/>
          <w:szCs w:val="28"/>
        </w:rPr>
        <w:t xml:space="preserve">) - центр коммутации подвижной связи; </w:t>
      </w:r>
      <w:r w:rsidRPr="005E46A0">
        <w:rPr>
          <w:sz w:val="28"/>
          <w:szCs w:val="28"/>
          <w:lang w:val="en-US"/>
        </w:rPr>
        <w:t>BSS</w:t>
      </w:r>
      <w:r w:rsidRPr="005E46A0">
        <w:rPr>
          <w:sz w:val="28"/>
          <w:szCs w:val="28"/>
        </w:rPr>
        <w:t xml:space="preserve"> (</w:t>
      </w:r>
      <w:r w:rsidRPr="005E46A0">
        <w:rPr>
          <w:sz w:val="28"/>
          <w:szCs w:val="28"/>
          <w:lang w:val="en-US"/>
        </w:rPr>
        <w:t>Base</w:t>
      </w:r>
      <w:r w:rsidRPr="005E46A0">
        <w:rPr>
          <w:sz w:val="28"/>
          <w:szCs w:val="28"/>
        </w:rPr>
        <w:t xml:space="preserve"> </w:t>
      </w:r>
      <w:r w:rsidRPr="005E46A0">
        <w:rPr>
          <w:sz w:val="28"/>
          <w:szCs w:val="28"/>
          <w:lang w:val="en-US"/>
        </w:rPr>
        <w:t>Station</w:t>
      </w:r>
      <w:r w:rsidRPr="005E46A0">
        <w:rPr>
          <w:sz w:val="28"/>
          <w:szCs w:val="28"/>
        </w:rPr>
        <w:t xml:space="preserve"> </w:t>
      </w:r>
      <w:r w:rsidRPr="005E46A0">
        <w:rPr>
          <w:sz w:val="28"/>
          <w:szCs w:val="28"/>
          <w:lang w:val="en-US"/>
        </w:rPr>
        <w:t>System</w:t>
      </w:r>
      <w:r w:rsidRPr="005E46A0">
        <w:rPr>
          <w:sz w:val="28"/>
          <w:szCs w:val="28"/>
        </w:rPr>
        <w:t>) - оборудование базовой станции; ОМС (</w:t>
      </w:r>
      <w:r w:rsidRPr="005E46A0">
        <w:rPr>
          <w:sz w:val="28"/>
          <w:szCs w:val="28"/>
          <w:lang w:val="en-US"/>
        </w:rPr>
        <w:t>Operations</w:t>
      </w:r>
      <w:r w:rsidRPr="005E46A0">
        <w:rPr>
          <w:sz w:val="28"/>
          <w:szCs w:val="28"/>
        </w:rPr>
        <w:t xml:space="preserve"> </w:t>
      </w:r>
      <w:r w:rsidRPr="005E46A0">
        <w:rPr>
          <w:sz w:val="28"/>
          <w:szCs w:val="28"/>
          <w:lang w:val="en-US"/>
        </w:rPr>
        <w:t>and</w:t>
      </w:r>
      <w:r w:rsidRPr="005E46A0">
        <w:rPr>
          <w:sz w:val="28"/>
          <w:szCs w:val="28"/>
        </w:rPr>
        <w:t xml:space="preserve"> </w:t>
      </w:r>
      <w:r w:rsidRPr="005E46A0">
        <w:rPr>
          <w:sz w:val="28"/>
          <w:szCs w:val="28"/>
          <w:lang w:val="en-US"/>
        </w:rPr>
        <w:t>Maintenance</w:t>
      </w:r>
      <w:r w:rsidRPr="005E46A0">
        <w:rPr>
          <w:sz w:val="28"/>
          <w:szCs w:val="28"/>
        </w:rPr>
        <w:t xml:space="preserve"> </w:t>
      </w:r>
      <w:r w:rsidRPr="005E46A0">
        <w:rPr>
          <w:sz w:val="28"/>
          <w:szCs w:val="28"/>
          <w:lang w:val="en-US"/>
        </w:rPr>
        <w:t>Centre</w:t>
      </w:r>
      <w:r w:rsidRPr="005E46A0">
        <w:rPr>
          <w:sz w:val="28"/>
          <w:szCs w:val="28"/>
        </w:rPr>
        <w:t xml:space="preserve">) - центр управления и обслуживания; </w:t>
      </w:r>
      <w:r w:rsidRPr="005E46A0">
        <w:rPr>
          <w:sz w:val="28"/>
          <w:szCs w:val="28"/>
          <w:lang w:val="en-US"/>
        </w:rPr>
        <w:t>MS</w:t>
      </w:r>
      <w:r w:rsidRPr="005E46A0">
        <w:rPr>
          <w:sz w:val="28"/>
          <w:szCs w:val="28"/>
        </w:rPr>
        <w:t xml:space="preserve"> (</w:t>
      </w:r>
      <w:r w:rsidRPr="005E46A0">
        <w:rPr>
          <w:sz w:val="28"/>
          <w:szCs w:val="28"/>
          <w:lang w:val="en-US"/>
        </w:rPr>
        <w:t>Mobile</w:t>
      </w:r>
      <w:r w:rsidRPr="005E46A0">
        <w:rPr>
          <w:sz w:val="28"/>
          <w:szCs w:val="28"/>
        </w:rPr>
        <w:t xml:space="preserve"> </w:t>
      </w:r>
      <w:r w:rsidRPr="005E46A0">
        <w:rPr>
          <w:sz w:val="28"/>
          <w:szCs w:val="28"/>
          <w:lang w:val="en-US"/>
        </w:rPr>
        <w:t>Stations</w:t>
      </w:r>
      <w:r w:rsidRPr="005E46A0">
        <w:rPr>
          <w:sz w:val="28"/>
          <w:szCs w:val="28"/>
        </w:rPr>
        <w:t>) - подвижные станции.</w:t>
      </w:r>
    </w:p>
    <w:p w:rsidR="000E439E" w:rsidRPr="005E46A0" w:rsidRDefault="000E439E" w:rsidP="005E46A0">
      <w:pPr>
        <w:widowControl w:val="0"/>
        <w:spacing w:line="360" w:lineRule="auto"/>
        <w:ind w:firstLine="709"/>
        <w:jc w:val="both"/>
        <w:rPr>
          <w:sz w:val="28"/>
          <w:szCs w:val="28"/>
        </w:rPr>
      </w:pPr>
      <w:r w:rsidRPr="005E46A0">
        <w:rPr>
          <w:sz w:val="28"/>
          <w:szCs w:val="28"/>
        </w:rPr>
        <w:t>Функциональное сопряжение элементов системы осуществляется рядом интерфейсов. Все сетевые функциональные компоненты в стандарте GSM взаимодействуют в соответствии с системой сигнализации МККТТ SS N 7 (CCITT SS. N 7).</w:t>
      </w:r>
    </w:p>
    <w:p w:rsidR="000E439E" w:rsidRPr="005E46A0" w:rsidRDefault="000E439E" w:rsidP="005E46A0">
      <w:pPr>
        <w:widowControl w:val="0"/>
        <w:spacing w:line="360" w:lineRule="auto"/>
        <w:ind w:firstLine="709"/>
        <w:jc w:val="both"/>
        <w:rPr>
          <w:sz w:val="28"/>
          <w:szCs w:val="28"/>
        </w:rPr>
      </w:pPr>
      <w:r w:rsidRPr="005E46A0">
        <w:rPr>
          <w:sz w:val="28"/>
          <w:szCs w:val="28"/>
        </w:rPr>
        <w:t>Центр коммутации подвижной связи обслуживает группу сот и обеспечивает все виды соединений, в которых нуждается в процессе работы подвижная станция. MSC аналогичен ISDN коммутационной станции и представляет собой интерфейс между фиксированными сетями (PSTN, PDN, ISDN и т.д.) и сетью подвижной связи. Он обеспечивает маршрутизацию вызовов и функции управления вызовами. Кроме выполнения функций обычной ISDN коммутационной станции, на MSC возлагаются функции коммутации радиоканалов. К ним относятся "эстафетная передача", в процессе которой достигается непрерывность связи при перемещении подвижной станции из соты в соту, и переключение рабочих каналов в соте при появлении помех или неисправностях.</w:t>
      </w:r>
    </w:p>
    <w:p w:rsidR="000E439E" w:rsidRPr="005E46A0" w:rsidRDefault="000E439E" w:rsidP="005E46A0">
      <w:pPr>
        <w:widowControl w:val="0"/>
        <w:spacing w:line="360" w:lineRule="auto"/>
        <w:ind w:firstLine="709"/>
        <w:jc w:val="both"/>
        <w:rPr>
          <w:sz w:val="28"/>
          <w:szCs w:val="28"/>
        </w:rPr>
      </w:pPr>
      <w:r w:rsidRPr="005E46A0">
        <w:rPr>
          <w:sz w:val="28"/>
          <w:szCs w:val="28"/>
        </w:rPr>
        <w:t>Каждый MSC обеспечивает обслуживание подвижных абонентов, расположенных в пределах определенной географической зоны (например, Москва и область). MSC управляет процедурами установления вызова и маршрутизации. Для телефонной сети общего пользования (PSTN) MSC обеспечивает функции сигнализации по протоколу SS N 7, передачи вызова или другие виды интерфейсов в соответствии с требованиями конкретного проекта.</w:t>
      </w:r>
    </w:p>
    <w:p w:rsidR="000E439E" w:rsidRPr="005E46A0" w:rsidRDefault="000E439E" w:rsidP="005E46A0">
      <w:pPr>
        <w:widowControl w:val="0"/>
        <w:spacing w:line="360" w:lineRule="auto"/>
        <w:ind w:firstLine="709"/>
        <w:jc w:val="both"/>
        <w:rPr>
          <w:sz w:val="28"/>
          <w:szCs w:val="28"/>
        </w:rPr>
      </w:pPr>
      <w:r w:rsidRPr="005E46A0">
        <w:rPr>
          <w:sz w:val="28"/>
          <w:szCs w:val="28"/>
        </w:rPr>
        <w:t>MSC формирует данные, необходимые для выписки счетов за предоставленные сетью услуги связи, накапливает данные по состоявшимся разговорам и передает их в центр расчетов (биллинг-центр). MSC составляет также статистические данные, необходимые для контроля работы и оптимизации сети.</w:t>
      </w:r>
    </w:p>
    <w:p w:rsidR="000E439E" w:rsidRPr="005E46A0" w:rsidRDefault="000E439E" w:rsidP="005E46A0">
      <w:pPr>
        <w:widowControl w:val="0"/>
        <w:spacing w:line="360" w:lineRule="auto"/>
        <w:ind w:firstLine="709"/>
        <w:jc w:val="both"/>
        <w:rPr>
          <w:sz w:val="28"/>
          <w:szCs w:val="28"/>
        </w:rPr>
      </w:pPr>
      <w:r w:rsidRPr="005E46A0">
        <w:rPr>
          <w:sz w:val="28"/>
          <w:szCs w:val="28"/>
        </w:rPr>
        <w:t>MSC поддерживает также процедуры безопасности, применяемые для управления доступами к радиоканалам.</w:t>
      </w:r>
    </w:p>
    <w:p w:rsidR="000E439E" w:rsidRDefault="000E439E" w:rsidP="005E46A0">
      <w:pPr>
        <w:widowControl w:val="0"/>
        <w:spacing w:line="360" w:lineRule="auto"/>
        <w:ind w:firstLine="709"/>
        <w:jc w:val="both"/>
        <w:rPr>
          <w:sz w:val="28"/>
          <w:szCs w:val="28"/>
        </w:rPr>
      </w:pPr>
      <w:r w:rsidRPr="005E46A0">
        <w:rPr>
          <w:sz w:val="28"/>
          <w:szCs w:val="28"/>
        </w:rPr>
        <w:t>MSC не только участвует в управлении вызовами, но также управляет процедурами регистрации местоположения и передачи управления, кроме передачи управления в подсистеме базовых станций (BSS). Регистрация местоположения подвижных станций необходима для обеспечения доставки вызова перемещающимся подвижным абонентам от абонентов телефонной сети общего пользования или других подвижных абонентов. Процедура передачи вызова позволяет сохранять соединения и обеспечивать ведение разговора, когда подвижная станция перемещается из одной зоны обслуживания в другую. Передача вызовов в сотах, управляемых одним контроллером базовых станций (BSC), осуществляется этим BSC. Когда передача вызовов осуществляется между двумя сетями, управляемыми разными BSC, то первичное управление осуществляется в MSC. В стандарте GSM также предусмотрены процедуры передачи вызова между сетями (контроллерами), относящимися к разным MSC. Центр коммутации осуществляет постоянное слежение за подвижными станциями, используя регистры положения (HLR) и перемещения (VLR). В HLR хранится та часть информации о местоположении какой-либо подвижной станции, которая позволяет центру коммутации доставить вызов станции. Регистр HLR содержит международный идентификационный номер подвижного абонента (IMSI). Он используется для опознавания подвижной станции в центре аутентификации (AUC) (рис. 1.2, 1.3).</w:t>
      </w:r>
    </w:p>
    <w:p w:rsidR="00B460E9" w:rsidRDefault="00B460E9" w:rsidP="005E46A0">
      <w:pPr>
        <w:widowControl w:val="0"/>
        <w:spacing w:line="360" w:lineRule="auto"/>
        <w:ind w:firstLine="709"/>
        <w:jc w:val="both"/>
        <w:rPr>
          <w:sz w:val="28"/>
          <w:szCs w:val="28"/>
        </w:rPr>
      </w:pPr>
    </w:p>
    <w:p w:rsidR="000E439E" w:rsidRDefault="0005158C" w:rsidP="005E46A0">
      <w:pPr>
        <w:widowControl w:val="0"/>
        <w:spacing w:line="360" w:lineRule="auto"/>
        <w:ind w:firstLine="709"/>
        <w:jc w:val="both"/>
      </w:pPr>
      <w:r>
        <w:pict>
          <v:shape id="_x0000_i1026" type="#_x0000_t75" style="width:253.5pt;height:253.5pt">
            <v:imagedata r:id="rId8" o:title=""/>
          </v:shape>
        </w:pict>
      </w:r>
    </w:p>
    <w:p w:rsidR="00B460E9" w:rsidRPr="005E46A0" w:rsidRDefault="00B460E9" w:rsidP="00B460E9">
      <w:pPr>
        <w:widowControl w:val="0"/>
        <w:spacing w:line="360" w:lineRule="auto"/>
        <w:ind w:firstLine="709"/>
        <w:jc w:val="both"/>
        <w:rPr>
          <w:sz w:val="28"/>
          <w:szCs w:val="28"/>
        </w:rPr>
      </w:pPr>
      <w:r w:rsidRPr="005E46A0">
        <w:rPr>
          <w:sz w:val="28"/>
          <w:szCs w:val="28"/>
        </w:rPr>
        <w:t>Рис. 1.3 Состав временных данных</w:t>
      </w:r>
      <w:r>
        <w:rPr>
          <w:sz w:val="28"/>
          <w:szCs w:val="28"/>
        </w:rPr>
        <w:t xml:space="preserve"> </w:t>
      </w:r>
      <w:r w:rsidRPr="005E46A0">
        <w:rPr>
          <w:sz w:val="28"/>
          <w:szCs w:val="28"/>
        </w:rPr>
        <w:t xml:space="preserve">хранящихся в </w:t>
      </w:r>
      <w:r w:rsidRPr="005E46A0">
        <w:rPr>
          <w:sz w:val="28"/>
          <w:szCs w:val="28"/>
          <w:lang w:val="en-US"/>
        </w:rPr>
        <w:t>HLR</w:t>
      </w:r>
      <w:r w:rsidRPr="005E46A0">
        <w:rPr>
          <w:sz w:val="28"/>
          <w:szCs w:val="28"/>
        </w:rPr>
        <w:t xml:space="preserve"> и </w:t>
      </w:r>
      <w:r w:rsidRPr="005E46A0">
        <w:rPr>
          <w:sz w:val="28"/>
          <w:szCs w:val="28"/>
          <w:lang w:val="en-US"/>
        </w:rPr>
        <w:t>VLR</w:t>
      </w:r>
    </w:p>
    <w:p w:rsidR="008E0C61" w:rsidRPr="005E46A0" w:rsidRDefault="0005158C" w:rsidP="005E46A0">
      <w:pPr>
        <w:widowControl w:val="0"/>
        <w:spacing w:line="360" w:lineRule="auto"/>
        <w:ind w:firstLine="709"/>
        <w:jc w:val="both"/>
        <w:rPr>
          <w:sz w:val="28"/>
        </w:rPr>
      </w:pPr>
      <w:r>
        <w:rPr>
          <w:sz w:val="28"/>
          <w:szCs w:val="28"/>
        </w:rPr>
        <w:pict>
          <v:shape id="_x0000_i1027" type="#_x0000_t75" style="width:249.75pt;height:210.75pt">
            <v:imagedata r:id="rId9" o:title=""/>
          </v:shape>
        </w:pict>
      </w:r>
    </w:p>
    <w:p w:rsidR="008E0C61" w:rsidRPr="005E46A0" w:rsidRDefault="00B460E9" w:rsidP="005E46A0">
      <w:pPr>
        <w:widowControl w:val="0"/>
        <w:spacing w:line="360" w:lineRule="auto"/>
        <w:ind w:firstLine="709"/>
        <w:jc w:val="both"/>
        <w:rPr>
          <w:sz w:val="28"/>
          <w:szCs w:val="28"/>
        </w:rPr>
      </w:pPr>
      <w:r>
        <w:rPr>
          <w:sz w:val="28"/>
          <w:szCs w:val="28"/>
        </w:rPr>
        <w:t>Рис. 1.2</w:t>
      </w:r>
      <w:r w:rsidR="008E0C61" w:rsidRPr="005E46A0">
        <w:rPr>
          <w:sz w:val="28"/>
          <w:szCs w:val="28"/>
        </w:rPr>
        <w:t xml:space="preserve"> Состав долговременных данных</w:t>
      </w:r>
      <w:r w:rsidR="008E0C61" w:rsidRPr="005E46A0">
        <w:rPr>
          <w:sz w:val="28"/>
          <w:szCs w:val="28"/>
        </w:rPr>
        <w:tab/>
      </w:r>
      <w:r w:rsidR="005E46A0">
        <w:rPr>
          <w:sz w:val="28"/>
          <w:szCs w:val="28"/>
        </w:rPr>
        <w:t xml:space="preserve"> </w:t>
      </w:r>
      <w:r w:rsidR="008E0C61" w:rsidRPr="005E46A0">
        <w:rPr>
          <w:sz w:val="28"/>
          <w:szCs w:val="28"/>
        </w:rPr>
        <w:t xml:space="preserve">хранящихся в </w:t>
      </w:r>
      <w:r w:rsidR="008E0C61" w:rsidRPr="005E46A0">
        <w:rPr>
          <w:sz w:val="28"/>
          <w:szCs w:val="28"/>
          <w:lang w:val="en-US"/>
        </w:rPr>
        <w:t>HLR</w:t>
      </w:r>
      <w:r w:rsidR="008E0C61" w:rsidRPr="005E46A0">
        <w:rPr>
          <w:sz w:val="28"/>
          <w:szCs w:val="28"/>
        </w:rPr>
        <w:t xml:space="preserve"> и </w:t>
      </w:r>
      <w:r w:rsidR="008E0C61" w:rsidRPr="005E46A0">
        <w:rPr>
          <w:sz w:val="28"/>
          <w:szCs w:val="28"/>
          <w:lang w:val="en-US"/>
        </w:rPr>
        <w:t>VLR</w:t>
      </w:r>
    </w:p>
    <w:p w:rsidR="008E0C61" w:rsidRPr="005E46A0" w:rsidRDefault="008E0C61" w:rsidP="005E46A0">
      <w:pPr>
        <w:widowControl w:val="0"/>
        <w:spacing w:line="360" w:lineRule="auto"/>
        <w:ind w:firstLine="709"/>
        <w:jc w:val="both"/>
        <w:rPr>
          <w:sz w:val="28"/>
          <w:szCs w:val="28"/>
        </w:rPr>
      </w:pPr>
    </w:p>
    <w:p w:rsidR="000E439E" w:rsidRPr="005E46A0" w:rsidRDefault="000E439E" w:rsidP="005E46A0">
      <w:pPr>
        <w:widowControl w:val="0"/>
        <w:spacing w:line="360" w:lineRule="auto"/>
        <w:ind w:firstLine="709"/>
        <w:jc w:val="both"/>
        <w:rPr>
          <w:sz w:val="28"/>
          <w:szCs w:val="28"/>
        </w:rPr>
      </w:pPr>
      <w:r w:rsidRPr="005E46A0">
        <w:rPr>
          <w:sz w:val="28"/>
          <w:szCs w:val="28"/>
        </w:rPr>
        <w:t>Практически HLR представляет собой справочную базу данных о постоянно прописанных в сети абонентах. В ней содержатся опознавательные номера и адреса, а также параметры подлинности абонентов, состав услуг связи, специальная информация о маршрутизации. Ведется регистрация данных о роуминге абонента, включая данные о временном идентификационном номере подвижного абонента (TMSI) и соответствующем VLR.</w:t>
      </w:r>
    </w:p>
    <w:p w:rsidR="000E439E" w:rsidRPr="005E46A0" w:rsidRDefault="000E439E" w:rsidP="005E46A0">
      <w:pPr>
        <w:widowControl w:val="0"/>
        <w:spacing w:line="360" w:lineRule="auto"/>
        <w:ind w:firstLine="709"/>
        <w:jc w:val="both"/>
        <w:rPr>
          <w:sz w:val="28"/>
          <w:szCs w:val="28"/>
        </w:rPr>
      </w:pPr>
      <w:r w:rsidRPr="005E46A0">
        <w:rPr>
          <w:sz w:val="28"/>
          <w:szCs w:val="28"/>
        </w:rPr>
        <w:t>К данным, содержащимся в HLR, имеют дистанционный доступ все MSC и VLR сети и, если в сети имеются несколько HLR, в базе данных содержится только одна запись об абоненте, поэтому каждый HLR представляет собой определенную часть общей базы данных сети об абонентах. Доступ к базе данных об абонентах осуществляется по номеру IMSI или MSISDN (номеру подвижного абонента в сети ISDN). К базе данных могут получить доступ MSC или VLR, относящиеся к другим сетям, в рамках обеспечения межсетевого роуминга абонентов.</w:t>
      </w:r>
    </w:p>
    <w:p w:rsidR="000E439E" w:rsidRPr="005E46A0" w:rsidRDefault="000E439E" w:rsidP="005E46A0">
      <w:pPr>
        <w:widowControl w:val="0"/>
        <w:spacing w:line="360" w:lineRule="auto"/>
        <w:ind w:firstLine="709"/>
        <w:jc w:val="both"/>
        <w:rPr>
          <w:sz w:val="28"/>
          <w:szCs w:val="28"/>
        </w:rPr>
      </w:pPr>
      <w:r w:rsidRPr="005E46A0">
        <w:rPr>
          <w:sz w:val="28"/>
          <w:szCs w:val="28"/>
        </w:rPr>
        <w:t>Второе основное устройство, обеспечивающее контроль за передвижением подвижной станции из зоны в зону, - регистр перемещения VLR. С его помощью достигается функционирование подвижной станции за пределами зоны, контролируемой HLR. Когда в процессе перемещения подвижная станция переходит из зоны действия одного контроллера базовой станции BSC, объединяющего группу базовых станций, в зону действия другого BSC, она регистрируется новым BSC, и в VLR заносится информация о номере области связи, которая обеспечит доставку вызовов под</w:t>
      </w:r>
      <w:r w:rsidR="00E249E9" w:rsidRPr="005E46A0">
        <w:rPr>
          <w:sz w:val="28"/>
          <w:szCs w:val="28"/>
        </w:rPr>
        <w:t xml:space="preserve">вижной станции. </w:t>
      </w:r>
      <w:r w:rsidRPr="005E46A0">
        <w:rPr>
          <w:sz w:val="28"/>
          <w:szCs w:val="28"/>
        </w:rPr>
        <w:t>Для сохранности данных, находящихся в HLR и VLR, в случае сбоев предусмотрена защита устройств памяти этих регистров.</w:t>
      </w:r>
    </w:p>
    <w:p w:rsidR="000E439E" w:rsidRPr="005E46A0" w:rsidRDefault="000E439E" w:rsidP="005E46A0">
      <w:pPr>
        <w:widowControl w:val="0"/>
        <w:spacing w:line="360" w:lineRule="auto"/>
        <w:ind w:firstLine="709"/>
        <w:jc w:val="both"/>
        <w:rPr>
          <w:sz w:val="28"/>
          <w:szCs w:val="28"/>
        </w:rPr>
      </w:pPr>
      <w:r w:rsidRPr="005E46A0">
        <w:rPr>
          <w:sz w:val="28"/>
          <w:szCs w:val="28"/>
        </w:rPr>
        <w:t>VLR содержит такие же данные, как и HLR, однако эти данные содержатся в VLR только до тех пор, пока абонент находится в зоне, контролируемой VLR.</w:t>
      </w:r>
    </w:p>
    <w:p w:rsidR="000E439E" w:rsidRPr="005E46A0" w:rsidRDefault="000E439E" w:rsidP="005E46A0">
      <w:pPr>
        <w:widowControl w:val="0"/>
        <w:spacing w:line="360" w:lineRule="auto"/>
        <w:ind w:firstLine="709"/>
        <w:jc w:val="both"/>
        <w:rPr>
          <w:sz w:val="28"/>
          <w:szCs w:val="28"/>
        </w:rPr>
      </w:pPr>
      <w:r w:rsidRPr="005E46A0">
        <w:rPr>
          <w:sz w:val="28"/>
          <w:szCs w:val="28"/>
        </w:rPr>
        <w:t>В сети подвижной связи GSM соты группируются в географические зоны (LA), которым присваивается свой идентификационный номер (LAC). Каждый VLR содержит данные об абонентах в нескольких LA. Когда подвижный абонент перемещается из одной LA в другую, данные о его местоположении автоматически обновляются в VLR. Если старая и новая LA находятся под управлением различных VLR, то данные на старом VLR стираются после их копирования в новый VLR. Текущий адрес VLR абонента, содержащийся в HLR, также обновляется.</w:t>
      </w:r>
    </w:p>
    <w:p w:rsidR="000E439E" w:rsidRPr="005E46A0" w:rsidRDefault="000E439E" w:rsidP="005E46A0">
      <w:pPr>
        <w:widowControl w:val="0"/>
        <w:spacing w:line="360" w:lineRule="auto"/>
        <w:ind w:firstLine="709"/>
        <w:jc w:val="both"/>
        <w:rPr>
          <w:sz w:val="28"/>
          <w:szCs w:val="28"/>
        </w:rPr>
      </w:pPr>
      <w:r w:rsidRPr="005E46A0">
        <w:rPr>
          <w:sz w:val="28"/>
          <w:szCs w:val="28"/>
        </w:rPr>
        <w:t>VLR обеспечивает также присвоение номера "блуждающей" подвижной станции (MSRN). Когда подвижная станция принимает входящий вызов, VLR выбирает его MSRN и передает его на MSC, который осуществляет маршрутизацию этого вызова к базовым станциям, находящимся рядом с подвижным абонентом.</w:t>
      </w:r>
    </w:p>
    <w:p w:rsidR="000E439E" w:rsidRPr="005E46A0" w:rsidRDefault="000E439E" w:rsidP="005E46A0">
      <w:pPr>
        <w:widowControl w:val="0"/>
        <w:spacing w:line="360" w:lineRule="auto"/>
        <w:ind w:firstLine="709"/>
        <w:jc w:val="both"/>
        <w:rPr>
          <w:sz w:val="28"/>
          <w:szCs w:val="28"/>
        </w:rPr>
      </w:pPr>
      <w:r w:rsidRPr="005E46A0">
        <w:rPr>
          <w:sz w:val="28"/>
          <w:szCs w:val="28"/>
        </w:rPr>
        <w:t>VLR также распределяет номера передачи управления при передаче соединений от одного MSC к другому. Кроме того, VLR управляет распределением новых TMSI и передает их в HLR. Он также управляет процедурами установления подлинности во время обработки вызова. По решению оператора TMSI может периодически изменяться для усложнения процедуры идентификации абонентов. Доступ к базе данных VLR может обеспечиваться через IMSI, TMSI или MSRN. В целом VLR представляет собой локальную базу данных о подвижном абоненте для той зоны, где находится абонент, что позволяет исключить постоянные запросы в HLR и сократить время на обслуживание вызовов.</w:t>
      </w:r>
    </w:p>
    <w:p w:rsidR="000E439E" w:rsidRPr="005E46A0" w:rsidRDefault="000E439E" w:rsidP="005E46A0">
      <w:pPr>
        <w:widowControl w:val="0"/>
        <w:spacing w:line="360" w:lineRule="auto"/>
        <w:ind w:firstLine="709"/>
        <w:jc w:val="both"/>
        <w:rPr>
          <w:sz w:val="28"/>
          <w:szCs w:val="28"/>
        </w:rPr>
      </w:pPr>
      <w:r w:rsidRPr="005E46A0">
        <w:rPr>
          <w:sz w:val="28"/>
          <w:szCs w:val="28"/>
        </w:rPr>
        <w:t>Для исключения несанкционированного использования ресурсов системы связи вводятся механизмы аутентификации - удостоверения подлинности абонента. Центр аутентификации состоит из нескольких блоков и формирует ключи и алгоритмы аутентификации. С его помощью проверяются полномочия абонента и осуществляется его доступ к сети связи. AUC принимает решения о параметрах процесса аутентификации и определяет ключи шифрования абонентских станций на основе базы данных, сосредоточенной в регистре идентификации оборудования (EIR - Equipment Identification Register).</w:t>
      </w:r>
    </w:p>
    <w:p w:rsidR="000E439E" w:rsidRPr="005E46A0" w:rsidRDefault="000E439E" w:rsidP="005E46A0">
      <w:pPr>
        <w:widowControl w:val="0"/>
        <w:spacing w:line="360" w:lineRule="auto"/>
        <w:ind w:firstLine="709"/>
        <w:jc w:val="both"/>
        <w:rPr>
          <w:sz w:val="28"/>
          <w:szCs w:val="28"/>
        </w:rPr>
      </w:pPr>
      <w:r w:rsidRPr="005E46A0">
        <w:rPr>
          <w:sz w:val="28"/>
          <w:szCs w:val="28"/>
        </w:rPr>
        <w:t>Каждый подвижный абонент на время пользования системой связи получает стандартный модуль подлинности абонента (SIM), который содержит: международный идентификационный номер (IMSI), свой индивидуальный ключ аутентификации (Ki), алгоритм аутентификации (A3).</w:t>
      </w:r>
    </w:p>
    <w:p w:rsidR="000E439E" w:rsidRPr="005E46A0" w:rsidRDefault="000E439E" w:rsidP="005E46A0">
      <w:pPr>
        <w:widowControl w:val="0"/>
        <w:spacing w:line="360" w:lineRule="auto"/>
        <w:ind w:firstLine="709"/>
        <w:jc w:val="both"/>
        <w:rPr>
          <w:sz w:val="28"/>
          <w:szCs w:val="28"/>
        </w:rPr>
      </w:pPr>
      <w:r w:rsidRPr="005E46A0">
        <w:rPr>
          <w:sz w:val="28"/>
          <w:szCs w:val="28"/>
        </w:rPr>
        <w:t>С помощью записанной в SIM информации в результате взаимного обмена данными между подвижной станцией и сетью осуществляется полный цикл аутентификации и разрешается доступ абонента к сети.</w:t>
      </w:r>
    </w:p>
    <w:p w:rsidR="000E439E" w:rsidRDefault="000E439E" w:rsidP="005E46A0">
      <w:pPr>
        <w:widowControl w:val="0"/>
        <w:spacing w:line="360" w:lineRule="auto"/>
        <w:ind w:firstLine="709"/>
        <w:jc w:val="both"/>
        <w:rPr>
          <w:sz w:val="28"/>
          <w:szCs w:val="28"/>
        </w:rPr>
      </w:pPr>
      <w:r w:rsidRPr="005E46A0">
        <w:rPr>
          <w:sz w:val="28"/>
          <w:szCs w:val="28"/>
        </w:rPr>
        <w:t>Процедура проверки сетью подлинности абонента реализуется следующим образом. Сеть передает случайный номер (RAND) на подвижную станцию. На ней с помощью Ki и алгоритма аутентификации A3 определяется значение отклика (SRES), т.е.</w:t>
      </w:r>
      <w:r w:rsidR="00283CF8" w:rsidRPr="005E46A0">
        <w:rPr>
          <w:sz w:val="28"/>
          <w:szCs w:val="28"/>
        </w:rPr>
        <w:t xml:space="preserve"> </w:t>
      </w:r>
      <w:r w:rsidR="00B460E9">
        <w:rPr>
          <w:sz w:val="28"/>
          <w:szCs w:val="28"/>
        </w:rPr>
        <w:t>SRES = Ki</w:t>
      </w:r>
    </w:p>
    <w:p w:rsidR="00B460E9" w:rsidRPr="005E46A0" w:rsidRDefault="00B460E9" w:rsidP="005E46A0">
      <w:pPr>
        <w:widowControl w:val="0"/>
        <w:spacing w:line="360" w:lineRule="auto"/>
        <w:ind w:firstLine="709"/>
        <w:jc w:val="both"/>
        <w:rPr>
          <w:sz w:val="28"/>
          <w:szCs w:val="28"/>
        </w:rPr>
      </w:pPr>
    </w:p>
    <w:p w:rsidR="00334A40" w:rsidRPr="005E46A0" w:rsidRDefault="0005158C" w:rsidP="005E46A0">
      <w:pPr>
        <w:widowControl w:val="0"/>
        <w:spacing w:line="360" w:lineRule="auto"/>
        <w:ind w:firstLine="709"/>
        <w:jc w:val="both"/>
        <w:rPr>
          <w:sz w:val="28"/>
          <w:szCs w:val="28"/>
        </w:rPr>
      </w:pPr>
      <w:r>
        <w:rPr>
          <w:sz w:val="28"/>
          <w:szCs w:val="28"/>
        </w:rPr>
        <w:pict>
          <v:shape id="_x0000_i1028" type="#_x0000_t75" style="width:375pt;height:132pt">
            <v:imagedata r:id="rId10" o:title=""/>
          </v:shape>
        </w:pict>
      </w:r>
    </w:p>
    <w:p w:rsidR="00283CF8" w:rsidRPr="005E46A0" w:rsidRDefault="00334A40" w:rsidP="005E46A0">
      <w:pPr>
        <w:widowControl w:val="0"/>
        <w:spacing w:line="360" w:lineRule="auto"/>
        <w:ind w:firstLine="709"/>
        <w:jc w:val="both"/>
        <w:rPr>
          <w:sz w:val="28"/>
          <w:szCs w:val="28"/>
        </w:rPr>
      </w:pPr>
      <w:r w:rsidRPr="005E46A0">
        <w:rPr>
          <w:sz w:val="28"/>
          <w:szCs w:val="28"/>
        </w:rPr>
        <w:t>Р</w:t>
      </w:r>
      <w:r w:rsidR="00A50B5D" w:rsidRPr="005E46A0">
        <w:rPr>
          <w:sz w:val="28"/>
          <w:szCs w:val="28"/>
        </w:rPr>
        <w:t>ис 1.4</w:t>
      </w:r>
      <w:r w:rsidRPr="005E46A0">
        <w:rPr>
          <w:sz w:val="28"/>
          <w:szCs w:val="28"/>
        </w:rPr>
        <w:t xml:space="preserve"> Схема проверки сетью подлинности абонента</w:t>
      </w:r>
    </w:p>
    <w:p w:rsidR="000E439E" w:rsidRPr="005E46A0" w:rsidRDefault="000E439E" w:rsidP="005E46A0">
      <w:pPr>
        <w:widowControl w:val="0"/>
        <w:spacing w:line="360" w:lineRule="auto"/>
        <w:ind w:firstLine="709"/>
        <w:jc w:val="both"/>
        <w:rPr>
          <w:sz w:val="28"/>
          <w:szCs w:val="28"/>
        </w:rPr>
      </w:pPr>
      <w:r w:rsidRPr="005E46A0">
        <w:rPr>
          <w:sz w:val="28"/>
          <w:szCs w:val="28"/>
        </w:rPr>
        <w:t>Подвижная станция посылает вычисленное значение SRES в сеть, которая сверяет значение принятого SRES со значением SRES, вычисленным сетью. Если оба значения совпадают, подвижная станция приступает к передаче сообщений. В противном случае связь прерывается, и индикатор подвижной станции показывает, что опознавание не состоялось. Для обеспечения секретности вычисление SRES происходит в рамках SIM. Несекретная информация (например, Ki) не подвергается обработке в модуле SIM.</w:t>
      </w:r>
    </w:p>
    <w:p w:rsidR="000E439E" w:rsidRPr="005E46A0" w:rsidRDefault="000E439E" w:rsidP="005E46A0">
      <w:pPr>
        <w:widowControl w:val="0"/>
        <w:spacing w:line="360" w:lineRule="auto"/>
        <w:ind w:firstLine="709"/>
        <w:jc w:val="both"/>
        <w:rPr>
          <w:sz w:val="28"/>
          <w:szCs w:val="28"/>
        </w:rPr>
      </w:pPr>
      <w:r w:rsidRPr="005E46A0">
        <w:rPr>
          <w:sz w:val="28"/>
          <w:szCs w:val="28"/>
        </w:rPr>
        <w:t>EIR - регистр идентификации оборудования, содержит централизованную базу данных для подтверждения подлинности международного идентификационного номера оборудования подвижной станции (</w:t>
      </w:r>
      <w:r w:rsidR="00E04FA3" w:rsidRPr="005E46A0">
        <w:rPr>
          <w:sz w:val="28"/>
          <w:szCs w:val="28"/>
        </w:rPr>
        <w:t>IMEI</w:t>
      </w:r>
      <w:r w:rsidRPr="005E46A0">
        <w:rPr>
          <w:sz w:val="28"/>
          <w:szCs w:val="28"/>
        </w:rPr>
        <w:t>). Эта база данных относится исключительно к оборудованию подвижной станции. Б</w:t>
      </w:r>
      <w:r w:rsidR="002B2F77" w:rsidRPr="005E46A0">
        <w:rPr>
          <w:sz w:val="28"/>
          <w:szCs w:val="28"/>
        </w:rPr>
        <w:t>а</w:t>
      </w:r>
      <w:r w:rsidRPr="005E46A0">
        <w:rPr>
          <w:sz w:val="28"/>
          <w:szCs w:val="28"/>
        </w:rPr>
        <w:t xml:space="preserve">за данных EIR состоит из списков номеров </w:t>
      </w:r>
      <w:r w:rsidR="00E04FA3" w:rsidRPr="005E46A0">
        <w:rPr>
          <w:sz w:val="28"/>
          <w:szCs w:val="28"/>
        </w:rPr>
        <w:t>IMEI</w:t>
      </w:r>
      <w:r w:rsidRPr="005E46A0">
        <w:rPr>
          <w:sz w:val="28"/>
          <w:szCs w:val="28"/>
        </w:rPr>
        <w:t>, организованных следующим образом:</w:t>
      </w:r>
    </w:p>
    <w:p w:rsidR="000E439E" w:rsidRPr="005E46A0" w:rsidRDefault="000E439E" w:rsidP="005E46A0">
      <w:pPr>
        <w:widowControl w:val="0"/>
        <w:spacing w:line="360" w:lineRule="auto"/>
        <w:ind w:firstLine="709"/>
        <w:jc w:val="both"/>
        <w:rPr>
          <w:sz w:val="28"/>
          <w:szCs w:val="28"/>
        </w:rPr>
      </w:pPr>
      <w:r w:rsidRPr="005E46A0">
        <w:rPr>
          <w:sz w:val="28"/>
          <w:szCs w:val="28"/>
        </w:rPr>
        <w:t xml:space="preserve">БЕЛЫЙ СПИСОК - содержит номера </w:t>
      </w:r>
      <w:r w:rsidR="00E04FA3" w:rsidRPr="005E46A0">
        <w:rPr>
          <w:sz w:val="28"/>
          <w:szCs w:val="28"/>
        </w:rPr>
        <w:t>IMEI</w:t>
      </w:r>
      <w:r w:rsidRPr="005E46A0">
        <w:rPr>
          <w:sz w:val="28"/>
          <w:szCs w:val="28"/>
        </w:rPr>
        <w:t>, о которых есть сведения, что они закреплены за санкционированными подвижными станциями.</w:t>
      </w:r>
    </w:p>
    <w:p w:rsidR="000E439E" w:rsidRPr="005E46A0" w:rsidRDefault="000E439E" w:rsidP="005E46A0">
      <w:pPr>
        <w:widowControl w:val="0"/>
        <w:spacing w:line="360" w:lineRule="auto"/>
        <w:ind w:firstLine="709"/>
        <w:jc w:val="both"/>
        <w:rPr>
          <w:sz w:val="28"/>
          <w:szCs w:val="28"/>
        </w:rPr>
      </w:pPr>
      <w:r w:rsidRPr="005E46A0">
        <w:rPr>
          <w:sz w:val="28"/>
          <w:szCs w:val="28"/>
        </w:rPr>
        <w:t xml:space="preserve">ЧЕРНЫЙ СПИСОК - содержит номера </w:t>
      </w:r>
      <w:r w:rsidR="00E04FA3" w:rsidRPr="005E46A0">
        <w:rPr>
          <w:sz w:val="28"/>
          <w:szCs w:val="28"/>
        </w:rPr>
        <w:t>IMEI</w:t>
      </w:r>
      <w:r w:rsidRPr="005E46A0">
        <w:rPr>
          <w:sz w:val="28"/>
          <w:szCs w:val="28"/>
        </w:rPr>
        <w:t xml:space="preserve"> подвижных станций, которые украдены или которым отказано в обслуживании по другой причине.</w:t>
      </w:r>
    </w:p>
    <w:p w:rsidR="000E439E" w:rsidRPr="005E46A0" w:rsidRDefault="000E439E" w:rsidP="005E46A0">
      <w:pPr>
        <w:widowControl w:val="0"/>
        <w:spacing w:line="360" w:lineRule="auto"/>
        <w:ind w:firstLine="709"/>
        <w:jc w:val="both"/>
        <w:rPr>
          <w:sz w:val="28"/>
          <w:szCs w:val="28"/>
        </w:rPr>
      </w:pPr>
      <w:r w:rsidRPr="005E46A0">
        <w:rPr>
          <w:sz w:val="28"/>
          <w:szCs w:val="28"/>
        </w:rPr>
        <w:t xml:space="preserve">СЕРЫЙ СПИСОК - содержит номера </w:t>
      </w:r>
      <w:r w:rsidR="00E04FA3" w:rsidRPr="005E46A0">
        <w:rPr>
          <w:sz w:val="28"/>
          <w:szCs w:val="28"/>
        </w:rPr>
        <w:t>IMEI</w:t>
      </w:r>
      <w:r w:rsidRPr="005E46A0">
        <w:rPr>
          <w:sz w:val="28"/>
          <w:szCs w:val="28"/>
        </w:rPr>
        <w:t xml:space="preserve"> подвижных станций, у которых существуют проблемы, выявленные по данным программного обеспечения, что не является основанием для внесения в "черный список".</w:t>
      </w:r>
    </w:p>
    <w:p w:rsidR="000E439E" w:rsidRPr="005E46A0" w:rsidRDefault="000E439E" w:rsidP="005E46A0">
      <w:pPr>
        <w:widowControl w:val="0"/>
        <w:spacing w:line="360" w:lineRule="auto"/>
        <w:ind w:firstLine="709"/>
        <w:jc w:val="both"/>
        <w:rPr>
          <w:sz w:val="28"/>
          <w:szCs w:val="28"/>
        </w:rPr>
      </w:pPr>
      <w:r w:rsidRPr="005E46A0">
        <w:rPr>
          <w:sz w:val="28"/>
          <w:szCs w:val="28"/>
        </w:rPr>
        <w:t>К базе данных EIR получают дистанционный доступ MSC данной сети, а также MSC других подвижных сетей.</w:t>
      </w:r>
    </w:p>
    <w:p w:rsidR="000E439E" w:rsidRPr="005E46A0" w:rsidRDefault="000E439E" w:rsidP="005E46A0">
      <w:pPr>
        <w:widowControl w:val="0"/>
        <w:spacing w:line="360" w:lineRule="auto"/>
        <w:ind w:firstLine="709"/>
        <w:jc w:val="both"/>
        <w:rPr>
          <w:sz w:val="28"/>
          <w:szCs w:val="28"/>
        </w:rPr>
      </w:pPr>
      <w:r w:rsidRPr="005E46A0">
        <w:rPr>
          <w:sz w:val="28"/>
          <w:szCs w:val="28"/>
        </w:rPr>
        <w:t xml:space="preserve">Как и в случае с HLR, сеть может иметь более одного EIR, при этом каждый EIR управляет определенными группами </w:t>
      </w:r>
      <w:r w:rsidR="00E04FA3" w:rsidRPr="005E46A0">
        <w:rPr>
          <w:sz w:val="28"/>
          <w:szCs w:val="28"/>
        </w:rPr>
        <w:t>IMEI</w:t>
      </w:r>
      <w:r w:rsidRPr="005E46A0">
        <w:rPr>
          <w:sz w:val="28"/>
          <w:szCs w:val="28"/>
        </w:rPr>
        <w:t xml:space="preserve">. В состав MSC входит транслятор, который при получении номера </w:t>
      </w:r>
      <w:r w:rsidR="00E04FA3" w:rsidRPr="005E46A0">
        <w:rPr>
          <w:sz w:val="28"/>
          <w:szCs w:val="28"/>
        </w:rPr>
        <w:t>IMEI</w:t>
      </w:r>
      <w:r w:rsidRPr="005E46A0">
        <w:rPr>
          <w:sz w:val="28"/>
          <w:szCs w:val="28"/>
        </w:rPr>
        <w:t xml:space="preserve"> возвращает адрес EIR, управляющий соответствующей частью базы данных об оборудовании.</w:t>
      </w:r>
    </w:p>
    <w:p w:rsidR="000E439E" w:rsidRPr="005E46A0" w:rsidRDefault="000E439E" w:rsidP="005E46A0">
      <w:pPr>
        <w:widowControl w:val="0"/>
        <w:spacing w:line="360" w:lineRule="auto"/>
        <w:ind w:firstLine="709"/>
        <w:jc w:val="both"/>
        <w:rPr>
          <w:sz w:val="28"/>
          <w:szCs w:val="28"/>
        </w:rPr>
      </w:pPr>
      <w:r w:rsidRPr="005E46A0">
        <w:rPr>
          <w:sz w:val="28"/>
          <w:szCs w:val="28"/>
        </w:rPr>
        <w:t>IWF - межсетевой функциональный стык, является одной из составных частей MSC. Он обеспечивает абонентам доступ к средствам преобразования протокола и скорости передачи данных так, чтобы можно было передавать их между его терминальным оборудованием (DIE) сети GSM и обычным терминальным оборудованием фиксированной сети. Межсетевой функциональный стык также "выделяет" модем из своего банка оборудования для сопряжения с соответствующим модемом фиксированной сети. IWF также обеспечивает интерфейсы типа прямого соединения для оборудования, поставляемого клиентам, например, для пакетной передачи данных PAD по протоколу Х.25.</w:t>
      </w:r>
    </w:p>
    <w:p w:rsidR="000E439E" w:rsidRPr="005E46A0" w:rsidRDefault="000E439E" w:rsidP="005E46A0">
      <w:pPr>
        <w:widowControl w:val="0"/>
        <w:spacing w:line="360" w:lineRule="auto"/>
        <w:ind w:firstLine="709"/>
        <w:jc w:val="both"/>
        <w:rPr>
          <w:sz w:val="28"/>
          <w:szCs w:val="28"/>
        </w:rPr>
      </w:pPr>
      <w:r w:rsidRPr="005E46A0">
        <w:rPr>
          <w:sz w:val="28"/>
          <w:szCs w:val="28"/>
        </w:rPr>
        <w:t>ЕС - эхоподавитель, используется в MSC со стороны PSTN для всех телефонных каналов (независимо от их протяженности) из-за физических задержек в трактах распространения, включая радиоканал, сетей GSM. Типовой эхоподавитель может обеспечивать подавление в интервале 68 миллисекунд на участке между выходом ЕС и телефоном фиксированной телефонной сети. Общая задержка в канале GSM при распространении в прямом и обратном направлениях, вызванная обработкой сигнала, кодированием/декодированием речи, канальным кодированием и т.д., составляет около 180 мс. Эта задержка была бы незаметна подвижному абоненту, если бы в телефонный канал не был включен гибридный трансформатор с преобразованием тракта с двухпроводного на четырехпроводный режим, установка которого необходима в MSC, так как стандартное соединение с PSTN является двухпроводным. При соединении двух абонентов фиксированной сети эхо-сигналы отсутствуют. Без включения ЕС задержка от распространения сигналов в тракте GSM будет вызывать раздражение у абонентов, прерывать речь и отвлекать внимание.</w:t>
      </w:r>
    </w:p>
    <w:p w:rsidR="000E439E" w:rsidRPr="005E46A0" w:rsidRDefault="000E439E" w:rsidP="005E46A0">
      <w:pPr>
        <w:widowControl w:val="0"/>
        <w:spacing w:line="360" w:lineRule="auto"/>
        <w:ind w:firstLine="709"/>
        <w:jc w:val="both"/>
        <w:rPr>
          <w:sz w:val="28"/>
          <w:szCs w:val="28"/>
        </w:rPr>
      </w:pPr>
      <w:r w:rsidRPr="005E46A0">
        <w:rPr>
          <w:sz w:val="28"/>
          <w:szCs w:val="28"/>
        </w:rPr>
        <w:t>ОМС - центр эксплуатации и технического обслуживания, является центральным элементом сети GSM, который обеспечивает контроль и управление другими компонентами сети и контроль качества ее работы. ОМС соединяется с другими компонентами сети GSM по каналам пакетной передачи протокола Х.25. ОМС обеспечивает функции обработки аварийных сигналов, предназначенных для оповещения обслуживающего персонала, и регистрирует сведения об аварийных ситуациях в других компонентах сети. В зависимости от характера неисправности ОМС позволяет обеспечить ее устранение автоматически или при активном вмешательстве персонала. ОМС может обеспечить проверку состояния оборудования сети и прохождения вызова подвижной станции. ОМС позволяет производить управление нагрузкой в сети. Функция эффективного управления включает сбор статистических данных о нагрузке от компонентов сети GSM, записи их в дисковые файлы и вывод на дисплей для визуального анализа. ОМС обеспечивает управление изменениями программного обеспечения и базами данных о конфигурации элементов сети. Загрузка программного обеспечения в память может производиться из ОМС в другие элементы сети или из них в ОМС.</w:t>
      </w:r>
    </w:p>
    <w:p w:rsidR="000E439E" w:rsidRPr="005E46A0" w:rsidRDefault="000E439E" w:rsidP="005E46A0">
      <w:pPr>
        <w:widowControl w:val="0"/>
        <w:spacing w:line="360" w:lineRule="auto"/>
        <w:ind w:firstLine="709"/>
        <w:jc w:val="both"/>
        <w:rPr>
          <w:sz w:val="28"/>
          <w:szCs w:val="28"/>
        </w:rPr>
      </w:pPr>
      <w:r w:rsidRPr="005E46A0">
        <w:rPr>
          <w:sz w:val="28"/>
          <w:szCs w:val="28"/>
        </w:rPr>
        <w:t>NMC - центр управления сетью, позволяет обеспечивать рациональное иерархическое управление сетью GSM. Он обеспечивает эксплуатацию и техническое обслуживание на уровне всей сети, поддерживаемой центрами ОМС, которые отвечают за управление региональными сетями. NMC обеспечивает управление трафиком во всей сети и обеспечивает диспетчерское управление сетью при сложных аварийных ситуациях, как например, выход из строя или перегрузка узлов. Кроме того, он контролирует состояние устройств автоматического управления, задействованных в оборудовании сети, и отражает на дисплее состояние сети для операторов NMC. Это позволяет операторам контролировать региональные проблемы и, при необходимости, оказывать помощь ОМС, ответственному за конкретный регион. Таким образом, персонал NMC знает состояние всей сети и может дать указание персоналу ОМС изменить стратегию решения региональной проблемы.</w:t>
      </w:r>
    </w:p>
    <w:p w:rsidR="000E439E" w:rsidRPr="005E46A0" w:rsidRDefault="000E439E" w:rsidP="005E46A0">
      <w:pPr>
        <w:widowControl w:val="0"/>
        <w:spacing w:line="360" w:lineRule="auto"/>
        <w:ind w:firstLine="709"/>
        <w:jc w:val="both"/>
        <w:rPr>
          <w:sz w:val="28"/>
          <w:szCs w:val="28"/>
        </w:rPr>
      </w:pPr>
      <w:r w:rsidRPr="005E46A0">
        <w:rPr>
          <w:sz w:val="28"/>
          <w:szCs w:val="28"/>
        </w:rPr>
        <w:t>NMC концентрирует внимание на маршрутах сигнализации и соединениях между узлами с тем, чтобы не допускать условий для возникновения перегрузки в сети. Контролируются также</w:t>
      </w:r>
      <w:r w:rsidR="007E6C27" w:rsidRPr="005E46A0">
        <w:rPr>
          <w:sz w:val="28"/>
          <w:szCs w:val="28"/>
        </w:rPr>
        <w:t xml:space="preserve"> </w:t>
      </w:r>
      <w:r w:rsidRPr="005E46A0">
        <w:rPr>
          <w:sz w:val="28"/>
          <w:szCs w:val="28"/>
        </w:rPr>
        <w:t>маршруты соединений между сетью GSM и PSTN во избежание распространений условий перегрузки между сетями. При этом персонал NMC координирует вопросы управления сетью с персоналом других NMC. NMC обеспечивает также возможность управления трафиком для сетевого оборудования подсистемы базовых станций (BSS). Операторы NMC в экстремальных ситуациях могут задействовать такие процедуры управления, как "приоритетный доступ", когда только абоненты с высоким приоритетом (экстренные службы) могут получить доступ к системе.</w:t>
      </w:r>
    </w:p>
    <w:p w:rsidR="000E439E" w:rsidRPr="005E46A0" w:rsidRDefault="000E439E" w:rsidP="005E46A0">
      <w:pPr>
        <w:widowControl w:val="0"/>
        <w:spacing w:line="360" w:lineRule="auto"/>
        <w:ind w:firstLine="709"/>
        <w:jc w:val="both"/>
        <w:rPr>
          <w:sz w:val="28"/>
          <w:szCs w:val="28"/>
        </w:rPr>
      </w:pPr>
      <w:r w:rsidRPr="005E46A0">
        <w:rPr>
          <w:sz w:val="28"/>
          <w:szCs w:val="28"/>
        </w:rPr>
        <w:t>NMC может брать на себя ответственность в каком-либо регионе, когда местный ОМС является необслуживаемым, при этом ОМС действует в качестве транзитного пункта между NMC и оборудованием сети. NMC обеспечивает операторов функциями, аналогичными функциям ОМС.</w:t>
      </w:r>
    </w:p>
    <w:p w:rsidR="000E439E" w:rsidRPr="005E46A0" w:rsidRDefault="000E439E" w:rsidP="005E46A0">
      <w:pPr>
        <w:widowControl w:val="0"/>
        <w:spacing w:line="360" w:lineRule="auto"/>
        <w:ind w:firstLine="709"/>
        <w:jc w:val="both"/>
        <w:rPr>
          <w:sz w:val="28"/>
          <w:szCs w:val="28"/>
        </w:rPr>
      </w:pPr>
      <w:r w:rsidRPr="005E46A0">
        <w:rPr>
          <w:sz w:val="28"/>
          <w:szCs w:val="28"/>
        </w:rPr>
        <w:t>NMC является также важным инструментом планирования сети, так как NMC контролирует сеть и ее работу на сетевом уровне, а, следовательно, обеспечивает планировщиков сети данными, определяющими ее оптимальное развитие.</w:t>
      </w:r>
    </w:p>
    <w:p w:rsidR="000E439E" w:rsidRPr="005E46A0" w:rsidRDefault="000E439E" w:rsidP="005E46A0">
      <w:pPr>
        <w:widowControl w:val="0"/>
        <w:spacing w:line="360" w:lineRule="auto"/>
        <w:ind w:firstLine="709"/>
        <w:jc w:val="both"/>
        <w:rPr>
          <w:sz w:val="28"/>
          <w:szCs w:val="28"/>
        </w:rPr>
      </w:pPr>
      <w:r w:rsidRPr="005E46A0">
        <w:rPr>
          <w:sz w:val="28"/>
          <w:szCs w:val="28"/>
        </w:rPr>
        <w:t>BSS - оборудование базовой станции, состоит из контроллера базовой станции (BSC) и приемо-передающих базовых станций (BTS). Контроллер базовой станции может управлять несколькими приемо-передающими блоками. BSS управляет распределением радиоканалов, контролирует соединения, регулирует их очередность, обеспечивает режим работы с прыгающей частотой, модуляцию и демодуляцию сигналов, кодирование и декодирование сообщений, кодирование речи, адаптацию скорости передачи для речи, данных и вызова, определяет очередность передачи сообщений персонального вызова.</w:t>
      </w:r>
    </w:p>
    <w:p w:rsidR="000E439E" w:rsidRPr="005E46A0" w:rsidRDefault="000E439E" w:rsidP="005E46A0">
      <w:pPr>
        <w:widowControl w:val="0"/>
        <w:spacing w:line="360" w:lineRule="auto"/>
        <w:ind w:firstLine="709"/>
        <w:jc w:val="both"/>
        <w:rPr>
          <w:sz w:val="28"/>
          <w:szCs w:val="28"/>
        </w:rPr>
      </w:pPr>
      <w:r w:rsidRPr="005E46A0">
        <w:rPr>
          <w:sz w:val="28"/>
          <w:szCs w:val="28"/>
        </w:rPr>
        <w:t>BSS совместно с MSC, HLR, VLR выполняет некоторые функции, например: освобождение канала, главным образом, под контролем MSC, но MSC может запросить базовую станцию обеспечить освобождение канала, если вызов не проходит из-за радиопомех. BSS и MSC совместно осуществляют приоритетную передачу информации для некоторых категорий подвижных станций.</w:t>
      </w:r>
    </w:p>
    <w:p w:rsidR="000E439E" w:rsidRPr="005E46A0" w:rsidRDefault="000E439E" w:rsidP="005E46A0">
      <w:pPr>
        <w:widowControl w:val="0"/>
        <w:spacing w:line="360" w:lineRule="auto"/>
        <w:ind w:firstLine="709"/>
        <w:jc w:val="both"/>
        <w:rPr>
          <w:sz w:val="28"/>
          <w:szCs w:val="28"/>
        </w:rPr>
      </w:pPr>
      <w:r w:rsidRPr="005E46A0">
        <w:rPr>
          <w:sz w:val="28"/>
          <w:szCs w:val="28"/>
        </w:rPr>
        <w:t>ТСЕ- транскодер, обеспечивает преобразование выходных сигналов канала передачи речи и данных MSC (64 кбит/с ИКМ) к виду, соответствующему рекомендациям GSM по радиоинтерфейсу (Рек. GSM 04.08). В соответствии с этими требованиями скорость передачи речи, представленной в цифровой форме, составляет 13 кбит/с. Этот канал передачи цифровых речевых сигналов называется "полноскоростным". Стандартом предусматривается в перспективе использование полускоростного речевого канала (скорость передачи 6,5 кбит/с).</w:t>
      </w:r>
    </w:p>
    <w:p w:rsidR="000E439E" w:rsidRPr="005E46A0" w:rsidRDefault="000E439E" w:rsidP="005E46A0">
      <w:pPr>
        <w:widowControl w:val="0"/>
        <w:spacing w:line="360" w:lineRule="auto"/>
        <w:ind w:firstLine="709"/>
        <w:jc w:val="both"/>
        <w:rPr>
          <w:sz w:val="28"/>
          <w:szCs w:val="28"/>
        </w:rPr>
      </w:pPr>
      <w:r w:rsidRPr="005E46A0">
        <w:rPr>
          <w:sz w:val="28"/>
          <w:szCs w:val="28"/>
        </w:rPr>
        <w:t>Снижение скорости передачи обеспечивается применением специального речепреобразующего устройства, использующего линейное предикативное кодирование (LPC), долговременное предсказание (LTP), остаточное импульсное возбуждение (RPE - иногда называется RELP).</w:t>
      </w:r>
    </w:p>
    <w:p w:rsidR="000E439E" w:rsidRPr="005E46A0" w:rsidRDefault="000E439E" w:rsidP="005E46A0">
      <w:pPr>
        <w:widowControl w:val="0"/>
        <w:spacing w:line="360" w:lineRule="auto"/>
        <w:ind w:firstLine="709"/>
        <w:jc w:val="both"/>
        <w:rPr>
          <w:sz w:val="28"/>
          <w:szCs w:val="28"/>
        </w:rPr>
      </w:pPr>
      <w:r w:rsidRPr="005E46A0">
        <w:rPr>
          <w:sz w:val="28"/>
          <w:szCs w:val="28"/>
        </w:rPr>
        <w:t xml:space="preserve">Транскодер обычно располагается вместе с MSC, тогда передача цифровых сообщений в направлении к контроллеру базовых станций - BSC ведется с добавлением к потоку со скоростью передачи 13 кбит/с, дополнительных битов (стафингование) до скорости передачи данных 16 кбит/с. Затем осуществляется уплотнение с кратностью 4 в стандартный канал 64 кбит/с. Так формируется определенная </w:t>
      </w:r>
      <w:r w:rsidR="00334A40" w:rsidRPr="005E46A0">
        <w:rPr>
          <w:sz w:val="28"/>
          <w:szCs w:val="28"/>
        </w:rPr>
        <w:t>р</w:t>
      </w:r>
      <w:r w:rsidRPr="005E46A0">
        <w:rPr>
          <w:sz w:val="28"/>
          <w:szCs w:val="28"/>
        </w:rPr>
        <w:t xml:space="preserve">екомендациями GSM </w:t>
      </w:r>
      <w:r w:rsidR="00334A40" w:rsidRPr="005E46A0">
        <w:rPr>
          <w:sz w:val="28"/>
          <w:szCs w:val="28"/>
        </w:rPr>
        <w:t>30</w:t>
      </w:r>
      <w:r w:rsidRPr="005E46A0">
        <w:rPr>
          <w:sz w:val="28"/>
          <w:szCs w:val="28"/>
        </w:rPr>
        <w:t>-канальная ИКМ линия, обеспечивающая передачу 120 речевых каналов. Шестнадцатый канал (64 кбит/с), "временное окно", выделяется отдельно для передачи информации сигнализации и часто содержит трафик SS N7 или LAPD. В другом канале (64 кбит/с) могут передаваться также пакеты данных, согласующиеся с протоколом X.25 МККТТ.</w:t>
      </w:r>
    </w:p>
    <w:p w:rsidR="000E439E" w:rsidRPr="005E46A0" w:rsidRDefault="000E439E" w:rsidP="005E46A0">
      <w:pPr>
        <w:widowControl w:val="0"/>
        <w:spacing w:line="360" w:lineRule="auto"/>
        <w:ind w:firstLine="709"/>
        <w:jc w:val="both"/>
        <w:rPr>
          <w:sz w:val="28"/>
          <w:szCs w:val="28"/>
        </w:rPr>
      </w:pPr>
      <w:r w:rsidRPr="005E46A0">
        <w:rPr>
          <w:sz w:val="28"/>
          <w:szCs w:val="28"/>
        </w:rPr>
        <w:t>Таким образом, результирующая скорость передачи по указанному интерфейсу составляет 30х64 кбит/с + 64 кбит/с + 64 кбит/с = 2048 кбит/с.</w:t>
      </w:r>
    </w:p>
    <w:p w:rsidR="0015418B" w:rsidRDefault="000E439E" w:rsidP="005E46A0">
      <w:pPr>
        <w:widowControl w:val="0"/>
        <w:spacing w:line="360" w:lineRule="auto"/>
        <w:ind w:firstLine="709"/>
        <w:jc w:val="both"/>
        <w:rPr>
          <w:sz w:val="28"/>
          <w:szCs w:val="28"/>
        </w:rPr>
      </w:pPr>
      <w:r w:rsidRPr="005E46A0">
        <w:rPr>
          <w:sz w:val="28"/>
          <w:szCs w:val="28"/>
        </w:rPr>
        <w:t>MS - подвижная станция, состоит из оборудования, которое служит для организации доступа абонентов сетей GSM к существующим фиксированным сетям электросвязи. В рамках стандарта GSM приняты пять классов подвижных станций от модели 1-го класса с выходной мощностью 20 Вт, устанавливаемой на транспортном средстве, до портативной модели 5-го класса, максимальной мощностью 0,8 Вт (табл. 1.</w:t>
      </w:r>
      <w:r w:rsidR="00A50B5D" w:rsidRPr="005E46A0">
        <w:rPr>
          <w:sz w:val="28"/>
          <w:szCs w:val="28"/>
        </w:rPr>
        <w:t>2</w:t>
      </w:r>
      <w:r w:rsidR="00B460E9">
        <w:rPr>
          <w:sz w:val="28"/>
          <w:szCs w:val="28"/>
        </w:rPr>
        <w:t>).</w:t>
      </w:r>
    </w:p>
    <w:p w:rsidR="00B460E9" w:rsidRPr="005E46A0" w:rsidRDefault="00B460E9" w:rsidP="005E46A0">
      <w:pPr>
        <w:widowControl w:val="0"/>
        <w:spacing w:line="360" w:lineRule="auto"/>
        <w:ind w:firstLine="709"/>
        <w:jc w:val="both"/>
        <w:rPr>
          <w:sz w:val="28"/>
          <w:szCs w:val="28"/>
        </w:rPr>
      </w:pPr>
    </w:p>
    <w:p w:rsidR="0015418B" w:rsidRPr="005E46A0" w:rsidRDefault="0015418B" w:rsidP="005E46A0">
      <w:pPr>
        <w:widowControl w:val="0"/>
        <w:spacing w:line="360" w:lineRule="auto"/>
        <w:ind w:firstLine="709"/>
        <w:jc w:val="both"/>
        <w:rPr>
          <w:sz w:val="28"/>
          <w:szCs w:val="28"/>
        </w:rPr>
      </w:pPr>
      <w:r w:rsidRPr="005E46A0">
        <w:rPr>
          <w:sz w:val="28"/>
          <w:szCs w:val="28"/>
        </w:rPr>
        <w:t>Таблица 1.</w:t>
      </w:r>
      <w:r w:rsidR="00A50B5D" w:rsidRPr="005E46A0">
        <w:rPr>
          <w:sz w:val="28"/>
          <w:szCs w:val="28"/>
        </w:rPr>
        <w:t>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500"/>
        <w:gridCol w:w="2340"/>
      </w:tblGrid>
      <w:tr w:rsidR="0015418B" w:rsidRPr="00B460E9" w:rsidTr="00B460E9">
        <w:tc>
          <w:tcPr>
            <w:tcW w:w="2268" w:type="dxa"/>
          </w:tcPr>
          <w:p w:rsidR="0015418B" w:rsidRPr="00B460E9" w:rsidRDefault="0015418B" w:rsidP="00B460E9">
            <w:pPr>
              <w:widowControl w:val="0"/>
              <w:spacing w:line="360" w:lineRule="auto"/>
              <w:jc w:val="both"/>
              <w:rPr>
                <w:sz w:val="20"/>
                <w:szCs w:val="20"/>
              </w:rPr>
            </w:pPr>
            <w:r w:rsidRPr="00B460E9">
              <w:rPr>
                <w:sz w:val="20"/>
                <w:szCs w:val="20"/>
              </w:rPr>
              <w:t>Класс мощности</w:t>
            </w:r>
          </w:p>
        </w:tc>
        <w:tc>
          <w:tcPr>
            <w:tcW w:w="4500" w:type="dxa"/>
          </w:tcPr>
          <w:p w:rsidR="0015418B" w:rsidRPr="00B460E9" w:rsidRDefault="0015418B" w:rsidP="00B460E9">
            <w:pPr>
              <w:widowControl w:val="0"/>
              <w:spacing w:line="360" w:lineRule="auto"/>
              <w:jc w:val="both"/>
              <w:rPr>
                <w:sz w:val="20"/>
                <w:szCs w:val="20"/>
              </w:rPr>
            </w:pPr>
            <w:r w:rsidRPr="00B460E9">
              <w:rPr>
                <w:sz w:val="20"/>
                <w:szCs w:val="20"/>
              </w:rPr>
              <w:t>Максимальный уровень мощности передатчика</w:t>
            </w:r>
          </w:p>
        </w:tc>
        <w:tc>
          <w:tcPr>
            <w:tcW w:w="2340" w:type="dxa"/>
          </w:tcPr>
          <w:p w:rsidR="0015418B" w:rsidRPr="00B460E9" w:rsidRDefault="0015418B" w:rsidP="00B460E9">
            <w:pPr>
              <w:widowControl w:val="0"/>
              <w:spacing w:line="360" w:lineRule="auto"/>
              <w:jc w:val="both"/>
              <w:rPr>
                <w:sz w:val="20"/>
                <w:szCs w:val="20"/>
              </w:rPr>
            </w:pPr>
            <w:r w:rsidRPr="00B460E9">
              <w:rPr>
                <w:sz w:val="20"/>
                <w:szCs w:val="20"/>
              </w:rPr>
              <w:t>Допустимые отклонения</w:t>
            </w:r>
          </w:p>
        </w:tc>
      </w:tr>
      <w:tr w:rsidR="0015418B" w:rsidRPr="00B460E9" w:rsidTr="00B460E9">
        <w:tc>
          <w:tcPr>
            <w:tcW w:w="2268" w:type="dxa"/>
          </w:tcPr>
          <w:p w:rsidR="0015418B" w:rsidRPr="00B460E9" w:rsidRDefault="0015418B" w:rsidP="00B460E9">
            <w:pPr>
              <w:widowControl w:val="0"/>
              <w:spacing w:line="360" w:lineRule="auto"/>
              <w:jc w:val="both"/>
              <w:rPr>
                <w:sz w:val="20"/>
                <w:szCs w:val="20"/>
              </w:rPr>
            </w:pPr>
            <w:r w:rsidRPr="00B460E9">
              <w:rPr>
                <w:sz w:val="20"/>
                <w:szCs w:val="20"/>
              </w:rPr>
              <w:t>1</w:t>
            </w:r>
          </w:p>
        </w:tc>
        <w:tc>
          <w:tcPr>
            <w:tcW w:w="4500" w:type="dxa"/>
          </w:tcPr>
          <w:p w:rsidR="0015418B" w:rsidRPr="00B460E9" w:rsidRDefault="0015418B" w:rsidP="00B460E9">
            <w:pPr>
              <w:widowControl w:val="0"/>
              <w:spacing w:line="360" w:lineRule="auto"/>
              <w:jc w:val="both"/>
              <w:rPr>
                <w:sz w:val="20"/>
                <w:szCs w:val="20"/>
              </w:rPr>
            </w:pPr>
            <w:r w:rsidRPr="00B460E9">
              <w:rPr>
                <w:sz w:val="20"/>
                <w:szCs w:val="20"/>
              </w:rPr>
              <w:t>20 Вт</w:t>
            </w:r>
          </w:p>
        </w:tc>
        <w:tc>
          <w:tcPr>
            <w:tcW w:w="2340" w:type="dxa"/>
          </w:tcPr>
          <w:p w:rsidR="0015418B" w:rsidRPr="00B460E9" w:rsidRDefault="0015418B" w:rsidP="00B460E9">
            <w:pPr>
              <w:widowControl w:val="0"/>
              <w:spacing w:line="360" w:lineRule="auto"/>
              <w:jc w:val="both"/>
              <w:rPr>
                <w:sz w:val="20"/>
                <w:szCs w:val="20"/>
              </w:rPr>
            </w:pPr>
            <w:r w:rsidRPr="00B460E9">
              <w:rPr>
                <w:sz w:val="20"/>
                <w:szCs w:val="20"/>
              </w:rPr>
              <w:t>1,5 дБ</w:t>
            </w:r>
          </w:p>
        </w:tc>
      </w:tr>
      <w:tr w:rsidR="0015418B" w:rsidRPr="00B460E9" w:rsidTr="00B460E9">
        <w:tc>
          <w:tcPr>
            <w:tcW w:w="2268" w:type="dxa"/>
          </w:tcPr>
          <w:p w:rsidR="0015418B" w:rsidRPr="00B460E9" w:rsidRDefault="0015418B" w:rsidP="00B460E9">
            <w:pPr>
              <w:widowControl w:val="0"/>
              <w:spacing w:line="360" w:lineRule="auto"/>
              <w:jc w:val="both"/>
              <w:rPr>
                <w:sz w:val="20"/>
                <w:szCs w:val="20"/>
              </w:rPr>
            </w:pPr>
            <w:r w:rsidRPr="00B460E9">
              <w:rPr>
                <w:sz w:val="20"/>
                <w:szCs w:val="20"/>
              </w:rPr>
              <w:t>2</w:t>
            </w:r>
          </w:p>
        </w:tc>
        <w:tc>
          <w:tcPr>
            <w:tcW w:w="4500" w:type="dxa"/>
          </w:tcPr>
          <w:p w:rsidR="0015418B" w:rsidRPr="00B460E9" w:rsidRDefault="0015418B" w:rsidP="00B460E9">
            <w:pPr>
              <w:widowControl w:val="0"/>
              <w:spacing w:line="360" w:lineRule="auto"/>
              <w:jc w:val="both"/>
              <w:rPr>
                <w:sz w:val="20"/>
                <w:szCs w:val="20"/>
              </w:rPr>
            </w:pPr>
            <w:r w:rsidRPr="00B460E9">
              <w:rPr>
                <w:sz w:val="20"/>
                <w:szCs w:val="20"/>
              </w:rPr>
              <w:t>8 Вт</w:t>
            </w:r>
          </w:p>
        </w:tc>
        <w:tc>
          <w:tcPr>
            <w:tcW w:w="2340" w:type="dxa"/>
          </w:tcPr>
          <w:p w:rsidR="0015418B" w:rsidRPr="00B460E9" w:rsidRDefault="0015418B" w:rsidP="00B460E9">
            <w:pPr>
              <w:widowControl w:val="0"/>
              <w:spacing w:line="360" w:lineRule="auto"/>
              <w:jc w:val="both"/>
              <w:rPr>
                <w:sz w:val="20"/>
                <w:szCs w:val="20"/>
              </w:rPr>
            </w:pPr>
            <w:r w:rsidRPr="00B460E9">
              <w:rPr>
                <w:sz w:val="20"/>
                <w:szCs w:val="20"/>
              </w:rPr>
              <w:t>1,5 дБ</w:t>
            </w:r>
          </w:p>
        </w:tc>
      </w:tr>
      <w:tr w:rsidR="0015418B" w:rsidRPr="00B460E9" w:rsidTr="00B460E9">
        <w:tc>
          <w:tcPr>
            <w:tcW w:w="2268" w:type="dxa"/>
          </w:tcPr>
          <w:p w:rsidR="0015418B" w:rsidRPr="00B460E9" w:rsidRDefault="0015418B" w:rsidP="00B460E9">
            <w:pPr>
              <w:widowControl w:val="0"/>
              <w:spacing w:line="360" w:lineRule="auto"/>
              <w:jc w:val="both"/>
              <w:rPr>
                <w:sz w:val="20"/>
                <w:szCs w:val="20"/>
              </w:rPr>
            </w:pPr>
            <w:r w:rsidRPr="00B460E9">
              <w:rPr>
                <w:sz w:val="20"/>
                <w:szCs w:val="20"/>
              </w:rPr>
              <w:t>3</w:t>
            </w:r>
          </w:p>
        </w:tc>
        <w:tc>
          <w:tcPr>
            <w:tcW w:w="4500" w:type="dxa"/>
          </w:tcPr>
          <w:p w:rsidR="0015418B" w:rsidRPr="00B460E9" w:rsidRDefault="0015418B" w:rsidP="00B460E9">
            <w:pPr>
              <w:widowControl w:val="0"/>
              <w:spacing w:line="360" w:lineRule="auto"/>
              <w:jc w:val="both"/>
              <w:rPr>
                <w:sz w:val="20"/>
                <w:szCs w:val="20"/>
              </w:rPr>
            </w:pPr>
            <w:r w:rsidRPr="00B460E9">
              <w:rPr>
                <w:sz w:val="20"/>
                <w:szCs w:val="20"/>
              </w:rPr>
              <w:t>5 Вт</w:t>
            </w:r>
          </w:p>
        </w:tc>
        <w:tc>
          <w:tcPr>
            <w:tcW w:w="2340" w:type="dxa"/>
          </w:tcPr>
          <w:p w:rsidR="0015418B" w:rsidRPr="00B460E9" w:rsidRDefault="0015418B" w:rsidP="00B460E9">
            <w:pPr>
              <w:widowControl w:val="0"/>
              <w:spacing w:line="360" w:lineRule="auto"/>
              <w:jc w:val="both"/>
              <w:rPr>
                <w:sz w:val="20"/>
                <w:szCs w:val="20"/>
              </w:rPr>
            </w:pPr>
            <w:r w:rsidRPr="00B460E9">
              <w:rPr>
                <w:sz w:val="20"/>
                <w:szCs w:val="20"/>
              </w:rPr>
              <w:t>1,5 дБ</w:t>
            </w:r>
          </w:p>
        </w:tc>
      </w:tr>
      <w:tr w:rsidR="0015418B" w:rsidRPr="00B460E9" w:rsidTr="00B460E9">
        <w:tc>
          <w:tcPr>
            <w:tcW w:w="2268" w:type="dxa"/>
          </w:tcPr>
          <w:p w:rsidR="0015418B" w:rsidRPr="00B460E9" w:rsidRDefault="0015418B" w:rsidP="00B460E9">
            <w:pPr>
              <w:widowControl w:val="0"/>
              <w:spacing w:line="360" w:lineRule="auto"/>
              <w:jc w:val="both"/>
              <w:rPr>
                <w:sz w:val="20"/>
                <w:szCs w:val="20"/>
              </w:rPr>
            </w:pPr>
            <w:r w:rsidRPr="00B460E9">
              <w:rPr>
                <w:sz w:val="20"/>
                <w:szCs w:val="20"/>
              </w:rPr>
              <w:t>4</w:t>
            </w:r>
          </w:p>
        </w:tc>
        <w:tc>
          <w:tcPr>
            <w:tcW w:w="4500" w:type="dxa"/>
          </w:tcPr>
          <w:p w:rsidR="0015418B" w:rsidRPr="00B460E9" w:rsidRDefault="0015418B" w:rsidP="00B460E9">
            <w:pPr>
              <w:widowControl w:val="0"/>
              <w:spacing w:line="360" w:lineRule="auto"/>
              <w:jc w:val="both"/>
              <w:rPr>
                <w:sz w:val="20"/>
                <w:szCs w:val="20"/>
              </w:rPr>
            </w:pPr>
            <w:r w:rsidRPr="00B460E9">
              <w:rPr>
                <w:sz w:val="20"/>
                <w:szCs w:val="20"/>
              </w:rPr>
              <w:t>2 Вт</w:t>
            </w:r>
          </w:p>
        </w:tc>
        <w:tc>
          <w:tcPr>
            <w:tcW w:w="2340" w:type="dxa"/>
          </w:tcPr>
          <w:p w:rsidR="0015418B" w:rsidRPr="00B460E9" w:rsidRDefault="0015418B" w:rsidP="00B460E9">
            <w:pPr>
              <w:widowControl w:val="0"/>
              <w:spacing w:line="360" w:lineRule="auto"/>
              <w:jc w:val="both"/>
              <w:rPr>
                <w:sz w:val="20"/>
                <w:szCs w:val="20"/>
              </w:rPr>
            </w:pPr>
            <w:r w:rsidRPr="00B460E9">
              <w:rPr>
                <w:sz w:val="20"/>
                <w:szCs w:val="20"/>
              </w:rPr>
              <w:t>1,5 дБ</w:t>
            </w:r>
          </w:p>
        </w:tc>
      </w:tr>
      <w:tr w:rsidR="0015418B" w:rsidRPr="00B460E9" w:rsidTr="00B460E9">
        <w:tc>
          <w:tcPr>
            <w:tcW w:w="2268" w:type="dxa"/>
          </w:tcPr>
          <w:p w:rsidR="0015418B" w:rsidRPr="00B460E9" w:rsidRDefault="0015418B" w:rsidP="00B460E9">
            <w:pPr>
              <w:widowControl w:val="0"/>
              <w:spacing w:line="360" w:lineRule="auto"/>
              <w:jc w:val="both"/>
              <w:rPr>
                <w:sz w:val="20"/>
                <w:szCs w:val="20"/>
              </w:rPr>
            </w:pPr>
            <w:r w:rsidRPr="00B460E9">
              <w:rPr>
                <w:sz w:val="20"/>
                <w:szCs w:val="20"/>
              </w:rPr>
              <w:t>5</w:t>
            </w:r>
          </w:p>
        </w:tc>
        <w:tc>
          <w:tcPr>
            <w:tcW w:w="4500" w:type="dxa"/>
          </w:tcPr>
          <w:p w:rsidR="0015418B" w:rsidRPr="00B460E9" w:rsidRDefault="0015418B" w:rsidP="00B460E9">
            <w:pPr>
              <w:widowControl w:val="0"/>
              <w:spacing w:line="360" w:lineRule="auto"/>
              <w:jc w:val="both"/>
              <w:rPr>
                <w:sz w:val="20"/>
                <w:szCs w:val="20"/>
              </w:rPr>
            </w:pPr>
            <w:r w:rsidRPr="00B460E9">
              <w:rPr>
                <w:sz w:val="20"/>
                <w:szCs w:val="20"/>
              </w:rPr>
              <w:t>0,8 Вт</w:t>
            </w:r>
          </w:p>
        </w:tc>
        <w:tc>
          <w:tcPr>
            <w:tcW w:w="2340" w:type="dxa"/>
          </w:tcPr>
          <w:p w:rsidR="0015418B" w:rsidRPr="00B460E9" w:rsidRDefault="0015418B" w:rsidP="00B460E9">
            <w:pPr>
              <w:widowControl w:val="0"/>
              <w:spacing w:line="360" w:lineRule="auto"/>
              <w:jc w:val="both"/>
              <w:rPr>
                <w:sz w:val="20"/>
                <w:szCs w:val="20"/>
              </w:rPr>
            </w:pPr>
            <w:r w:rsidRPr="00B460E9">
              <w:rPr>
                <w:sz w:val="20"/>
                <w:szCs w:val="20"/>
              </w:rPr>
              <w:t>1,5 дБ</w:t>
            </w:r>
          </w:p>
        </w:tc>
      </w:tr>
    </w:tbl>
    <w:p w:rsidR="00B460E9" w:rsidRDefault="00B460E9" w:rsidP="005E46A0">
      <w:pPr>
        <w:widowControl w:val="0"/>
        <w:spacing w:line="360" w:lineRule="auto"/>
        <w:ind w:firstLine="709"/>
        <w:jc w:val="both"/>
        <w:rPr>
          <w:sz w:val="28"/>
          <w:szCs w:val="28"/>
        </w:rPr>
      </w:pPr>
    </w:p>
    <w:p w:rsidR="000E439E" w:rsidRPr="005E46A0" w:rsidRDefault="000E439E" w:rsidP="005E46A0">
      <w:pPr>
        <w:widowControl w:val="0"/>
        <w:spacing w:line="360" w:lineRule="auto"/>
        <w:ind w:firstLine="709"/>
        <w:jc w:val="both"/>
        <w:rPr>
          <w:sz w:val="28"/>
          <w:szCs w:val="28"/>
        </w:rPr>
      </w:pPr>
      <w:r w:rsidRPr="005E46A0">
        <w:rPr>
          <w:sz w:val="28"/>
          <w:szCs w:val="28"/>
        </w:rPr>
        <w:t>При передаче сообщений предусматривается адаптивная регулировка мощности передатчика, обеспечивающая требуемое качество связи.</w:t>
      </w:r>
    </w:p>
    <w:p w:rsidR="000E439E" w:rsidRPr="005E46A0" w:rsidRDefault="000E439E" w:rsidP="005E46A0">
      <w:pPr>
        <w:widowControl w:val="0"/>
        <w:spacing w:line="360" w:lineRule="auto"/>
        <w:ind w:firstLine="709"/>
        <w:jc w:val="both"/>
        <w:rPr>
          <w:sz w:val="28"/>
          <w:szCs w:val="28"/>
        </w:rPr>
      </w:pPr>
      <w:r w:rsidRPr="005E46A0">
        <w:rPr>
          <w:sz w:val="28"/>
          <w:szCs w:val="28"/>
        </w:rPr>
        <w:t>Подвижный абонент и станция независимы друг от друга. Как уже отмечалось, каждый абонент имеет свой международный идентификационный номер (IMSI), записанный на его интеллектуальную карточку. Такой подход позволяет устанавливать радиотелефоны, например, в такси и автомобилях, сдаваемых на прокат. Каждой подвижной станции также присваивается свой международный идентификационный номер (</w:t>
      </w:r>
      <w:r w:rsidR="00E04FA3" w:rsidRPr="005E46A0">
        <w:rPr>
          <w:sz w:val="28"/>
          <w:szCs w:val="28"/>
        </w:rPr>
        <w:t>IMEI</w:t>
      </w:r>
      <w:r w:rsidRPr="005E46A0">
        <w:rPr>
          <w:sz w:val="28"/>
          <w:szCs w:val="28"/>
        </w:rPr>
        <w:t>). Этот номер используется для предотвращения доступа к сетям GSM похищенной станции или станции без полномочий [1].</w:t>
      </w:r>
    </w:p>
    <w:p w:rsidR="006D4950" w:rsidRPr="005E46A0" w:rsidRDefault="006D4950" w:rsidP="005E46A0">
      <w:pPr>
        <w:widowControl w:val="0"/>
        <w:spacing w:line="360" w:lineRule="auto"/>
        <w:ind w:firstLine="709"/>
        <w:jc w:val="both"/>
        <w:rPr>
          <w:rStyle w:val="a4"/>
          <w:bCs/>
          <w:i w:val="0"/>
          <w:sz w:val="28"/>
          <w:szCs w:val="28"/>
        </w:rPr>
      </w:pPr>
    </w:p>
    <w:p w:rsidR="000E439E" w:rsidRPr="005E46A0" w:rsidRDefault="000E439E" w:rsidP="005E46A0">
      <w:pPr>
        <w:widowControl w:val="0"/>
        <w:spacing w:line="360" w:lineRule="auto"/>
        <w:ind w:firstLine="709"/>
        <w:jc w:val="both"/>
        <w:rPr>
          <w:sz w:val="28"/>
          <w:szCs w:val="28"/>
        </w:rPr>
      </w:pPr>
      <w:r w:rsidRPr="005E46A0">
        <w:rPr>
          <w:rStyle w:val="a4"/>
          <w:bCs/>
          <w:i w:val="0"/>
          <w:sz w:val="28"/>
          <w:szCs w:val="28"/>
        </w:rPr>
        <w:t>1.</w:t>
      </w:r>
      <w:r w:rsidR="00A50B5D" w:rsidRPr="005E46A0">
        <w:rPr>
          <w:rStyle w:val="a4"/>
          <w:bCs/>
          <w:i w:val="0"/>
          <w:sz w:val="28"/>
          <w:szCs w:val="28"/>
        </w:rPr>
        <w:t>1.</w:t>
      </w:r>
      <w:r w:rsidRPr="005E46A0">
        <w:rPr>
          <w:rStyle w:val="a4"/>
          <w:bCs/>
          <w:i w:val="0"/>
          <w:sz w:val="28"/>
          <w:szCs w:val="28"/>
        </w:rPr>
        <w:t>3 Сетевые и радиоинтерфейсы</w:t>
      </w:r>
    </w:p>
    <w:p w:rsidR="000E439E" w:rsidRPr="005E46A0" w:rsidRDefault="000E439E" w:rsidP="005E46A0">
      <w:pPr>
        <w:widowControl w:val="0"/>
        <w:spacing w:line="360" w:lineRule="auto"/>
        <w:ind w:firstLine="709"/>
        <w:jc w:val="both"/>
        <w:rPr>
          <w:sz w:val="28"/>
          <w:szCs w:val="28"/>
        </w:rPr>
      </w:pPr>
      <w:r w:rsidRPr="005E46A0">
        <w:rPr>
          <w:sz w:val="28"/>
          <w:szCs w:val="28"/>
        </w:rPr>
        <w:t>При проектировании цифровых сотовых систем подвижной связи стандарта GSM рассматриваются интерфейсы трех видов: для соединения с внешними сетями; между различным оборудованием сетей GSM; между сетью GSM и внешним оборудованием. Все существующие внутренние интерфейсы сетей GSM показаны на структурной схеме рис. 1.1. Они полностью соответствуют требованиям Рекомендаций ETSI/GSM 03.02.</w:t>
      </w:r>
    </w:p>
    <w:p w:rsidR="000E439E" w:rsidRPr="005E46A0" w:rsidRDefault="000E439E" w:rsidP="005E46A0">
      <w:pPr>
        <w:widowControl w:val="0"/>
        <w:spacing w:line="360" w:lineRule="auto"/>
        <w:ind w:firstLine="709"/>
        <w:jc w:val="both"/>
        <w:rPr>
          <w:sz w:val="28"/>
          <w:szCs w:val="28"/>
        </w:rPr>
      </w:pPr>
      <w:r w:rsidRPr="005E46A0">
        <w:rPr>
          <w:sz w:val="28"/>
          <w:szCs w:val="28"/>
        </w:rPr>
        <w:t>Интерфейсы с внешними сетями</w:t>
      </w:r>
      <w:r w:rsidR="003266F1" w:rsidRPr="005E46A0">
        <w:rPr>
          <w:sz w:val="28"/>
          <w:szCs w:val="28"/>
        </w:rPr>
        <w:t>:</w:t>
      </w:r>
    </w:p>
    <w:p w:rsidR="000E439E" w:rsidRPr="005E46A0" w:rsidRDefault="000E439E" w:rsidP="00B460E9">
      <w:pPr>
        <w:widowControl w:val="0"/>
        <w:numPr>
          <w:ilvl w:val="0"/>
          <w:numId w:val="1"/>
        </w:numPr>
        <w:tabs>
          <w:tab w:val="clear" w:pos="2136"/>
          <w:tab w:val="num" w:pos="1134"/>
        </w:tabs>
        <w:spacing w:line="360" w:lineRule="auto"/>
        <w:ind w:left="0" w:firstLine="709"/>
        <w:jc w:val="both"/>
        <w:rPr>
          <w:sz w:val="28"/>
          <w:szCs w:val="28"/>
        </w:rPr>
      </w:pPr>
      <w:r w:rsidRPr="005E46A0">
        <w:rPr>
          <w:sz w:val="28"/>
          <w:szCs w:val="28"/>
        </w:rPr>
        <w:t>Соединение с PSTN</w:t>
      </w:r>
    </w:p>
    <w:p w:rsidR="000E439E" w:rsidRPr="005E46A0" w:rsidRDefault="000E439E" w:rsidP="00B460E9">
      <w:pPr>
        <w:widowControl w:val="0"/>
        <w:tabs>
          <w:tab w:val="num" w:pos="1134"/>
        </w:tabs>
        <w:spacing w:line="360" w:lineRule="auto"/>
        <w:ind w:firstLine="709"/>
        <w:jc w:val="both"/>
        <w:rPr>
          <w:sz w:val="28"/>
          <w:szCs w:val="28"/>
        </w:rPr>
      </w:pPr>
      <w:r w:rsidRPr="005E46A0">
        <w:rPr>
          <w:sz w:val="28"/>
          <w:szCs w:val="28"/>
        </w:rPr>
        <w:t>Соединение с телефонной сетью общего пользования осуществляется MSC по линии связи 2 Мбит/с в соответствии с системой сигнализации SS N 7. Электрические характеристики 2 Мбит/с интерфейса соответствуют Рекомендациям МККТТ G.732.</w:t>
      </w:r>
    </w:p>
    <w:p w:rsidR="000E439E" w:rsidRPr="005E46A0" w:rsidRDefault="000E439E" w:rsidP="00B460E9">
      <w:pPr>
        <w:widowControl w:val="0"/>
        <w:numPr>
          <w:ilvl w:val="0"/>
          <w:numId w:val="1"/>
        </w:numPr>
        <w:tabs>
          <w:tab w:val="clear" w:pos="2136"/>
          <w:tab w:val="num" w:pos="1134"/>
        </w:tabs>
        <w:spacing w:line="360" w:lineRule="auto"/>
        <w:ind w:left="0" w:firstLine="709"/>
        <w:jc w:val="both"/>
        <w:rPr>
          <w:sz w:val="28"/>
          <w:szCs w:val="28"/>
        </w:rPr>
      </w:pPr>
      <w:r w:rsidRPr="005E46A0">
        <w:rPr>
          <w:sz w:val="28"/>
          <w:szCs w:val="28"/>
        </w:rPr>
        <w:t>Соединение с ISDN</w:t>
      </w:r>
    </w:p>
    <w:p w:rsidR="000E439E" w:rsidRPr="005E46A0" w:rsidRDefault="000E439E" w:rsidP="005E46A0">
      <w:pPr>
        <w:widowControl w:val="0"/>
        <w:spacing w:line="360" w:lineRule="auto"/>
        <w:ind w:firstLine="709"/>
        <w:jc w:val="both"/>
        <w:rPr>
          <w:sz w:val="28"/>
          <w:szCs w:val="28"/>
        </w:rPr>
      </w:pPr>
      <w:r w:rsidRPr="005E46A0">
        <w:rPr>
          <w:sz w:val="28"/>
          <w:szCs w:val="28"/>
        </w:rPr>
        <w:t>Для соединения с создаваемыми сетями ISDN предусматриваются четыре линии связи 2 Мбит/с, поддерживаемые системой сигнализации SS N 7 и отвечающие Рекомендациям Голубой</w:t>
      </w:r>
      <w:r w:rsidR="00B460E9">
        <w:rPr>
          <w:sz w:val="28"/>
          <w:szCs w:val="28"/>
        </w:rPr>
        <w:t xml:space="preserve"> книги МККТТ Q.701-Q.710, Q.711 </w:t>
      </w:r>
      <w:r w:rsidRPr="005E46A0">
        <w:rPr>
          <w:sz w:val="28"/>
          <w:szCs w:val="28"/>
        </w:rPr>
        <w:t>Q.714, Q.716, Q.781, 0.782, 0.791, 0.795, 0.761-0.764, 0.766.</w:t>
      </w:r>
    </w:p>
    <w:p w:rsidR="000E439E" w:rsidRPr="005E46A0" w:rsidRDefault="000E439E" w:rsidP="005E46A0">
      <w:pPr>
        <w:widowControl w:val="0"/>
        <w:spacing w:line="360" w:lineRule="auto"/>
        <w:ind w:firstLine="709"/>
        <w:jc w:val="both"/>
        <w:rPr>
          <w:sz w:val="28"/>
          <w:szCs w:val="28"/>
        </w:rPr>
      </w:pPr>
      <w:r w:rsidRPr="005E46A0">
        <w:rPr>
          <w:sz w:val="28"/>
          <w:szCs w:val="28"/>
        </w:rPr>
        <w:t xml:space="preserve">Внутренние GSM </w:t>
      </w:r>
      <w:r w:rsidR="003266F1" w:rsidRPr="005E46A0">
        <w:rPr>
          <w:sz w:val="28"/>
          <w:szCs w:val="28"/>
        </w:rPr>
        <w:t>–</w:t>
      </w:r>
      <w:r w:rsidRPr="005E46A0">
        <w:rPr>
          <w:sz w:val="28"/>
          <w:szCs w:val="28"/>
        </w:rPr>
        <w:t xml:space="preserve"> интерфейсы</w:t>
      </w:r>
      <w:r w:rsidR="003266F1" w:rsidRPr="005E46A0">
        <w:rPr>
          <w:sz w:val="28"/>
          <w:szCs w:val="28"/>
        </w:rPr>
        <w:t>:</w:t>
      </w:r>
    </w:p>
    <w:p w:rsidR="000E439E" w:rsidRPr="005E46A0" w:rsidRDefault="000E439E" w:rsidP="005E46A0">
      <w:pPr>
        <w:widowControl w:val="0"/>
        <w:spacing w:line="360" w:lineRule="auto"/>
        <w:ind w:firstLine="709"/>
        <w:jc w:val="both"/>
        <w:rPr>
          <w:sz w:val="28"/>
          <w:szCs w:val="28"/>
        </w:rPr>
      </w:pPr>
      <w:r w:rsidRPr="005E46A0">
        <w:rPr>
          <w:sz w:val="28"/>
          <w:szCs w:val="28"/>
        </w:rPr>
        <w:t>Интерфейс между MSC и BSS (А-интерфейс) обеспечивает передачу сообщений для управления BSS, передачи вызова, управления передвижением. А-интерфейс объединяет каналы связи и линии сигнализации. Последние используют протокол SS N7 МККТТ. Полная спецификация А-интерфейса соответствует требованиям серии 08 Рекомендаций ETSI/GSM.</w:t>
      </w:r>
    </w:p>
    <w:p w:rsidR="000E439E" w:rsidRPr="005E46A0" w:rsidRDefault="000E439E" w:rsidP="005E46A0">
      <w:pPr>
        <w:widowControl w:val="0"/>
        <w:spacing w:line="360" w:lineRule="auto"/>
        <w:ind w:firstLine="709"/>
        <w:jc w:val="both"/>
        <w:rPr>
          <w:sz w:val="28"/>
          <w:szCs w:val="28"/>
        </w:rPr>
      </w:pPr>
      <w:r w:rsidRPr="005E46A0">
        <w:rPr>
          <w:sz w:val="28"/>
          <w:szCs w:val="28"/>
        </w:rPr>
        <w:t>Интерфейс между MSC и HLR совмещен с VLR (В-интерфейс). Когда MSC необходимо определить местоположение подвижной станции, он обращается к VLR. Если подвижная станция инициирует процедуру местоопределения с MSC, он информирует свой VLR, который заносит всю изменяющуюся информацию в свои регистры. Эта процедура происходит всегда, когда MS переходит из одной области местоопределения в другую. В случае, если абонент запрашивает специальные дополнительные услуги или изменяет некоторые свои данные, MSC также информирует VLR, который регистрирует изменения и при необходимости сообщает о них HLR.</w:t>
      </w:r>
    </w:p>
    <w:p w:rsidR="000E439E" w:rsidRPr="005E46A0" w:rsidRDefault="000E439E" w:rsidP="005E46A0">
      <w:pPr>
        <w:widowControl w:val="0"/>
        <w:spacing w:line="360" w:lineRule="auto"/>
        <w:ind w:firstLine="709"/>
        <w:jc w:val="both"/>
        <w:rPr>
          <w:sz w:val="28"/>
          <w:szCs w:val="28"/>
        </w:rPr>
      </w:pPr>
      <w:r w:rsidRPr="005E46A0">
        <w:rPr>
          <w:sz w:val="28"/>
          <w:szCs w:val="28"/>
        </w:rPr>
        <w:t>Интерфейс между MSC и HLR (С-интерфейс) используется для обеспечения взаимодействия между MSC и HLR. MSC может послать указание (сообщение) HLR в конце сеанса связи для того, чтобы абонент мог оплатить разговор. Когда сеть фиксированной телефонной связи не способна исполнить процедуру установления вызова подвижного абонента, MSC может запросить HLR с целью определения местоположения абонента для того, чтобы послать вызов MS.</w:t>
      </w:r>
    </w:p>
    <w:p w:rsidR="000E439E" w:rsidRPr="005E46A0" w:rsidRDefault="000E439E" w:rsidP="005E46A0">
      <w:pPr>
        <w:widowControl w:val="0"/>
        <w:spacing w:line="360" w:lineRule="auto"/>
        <w:ind w:firstLine="709"/>
        <w:jc w:val="both"/>
        <w:rPr>
          <w:sz w:val="28"/>
          <w:szCs w:val="28"/>
        </w:rPr>
      </w:pPr>
      <w:r w:rsidRPr="005E46A0">
        <w:rPr>
          <w:sz w:val="28"/>
          <w:szCs w:val="28"/>
        </w:rPr>
        <w:t xml:space="preserve">Интерфейс между HLR и VLR (D-интерфейс) используется для расширения обмена данными о положении подвижной станции, управления процессом связи. Основные услуги, предоставляемые подвижному абоненту, заключаются в возможности передавать или принимать сообщения независимо от местоположения. Для этого HLR должен пополнять свои данные. VLR сообщает HLR о положении MS, управляя ею и переприсваивая ей номера в процессе </w:t>
      </w:r>
      <w:r w:rsidR="003332CC" w:rsidRPr="005E46A0">
        <w:rPr>
          <w:sz w:val="28"/>
          <w:szCs w:val="28"/>
        </w:rPr>
        <w:t>"</w:t>
      </w:r>
      <w:r w:rsidRPr="005E46A0">
        <w:rPr>
          <w:sz w:val="28"/>
          <w:szCs w:val="28"/>
        </w:rPr>
        <w:t>блуждания</w:t>
      </w:r>
      <w:r w:rsidR="003332CC" w:rsidRPr="005E46A0">
        <w:rPr>
          <w:sz w:val="28"/>
          <w:szCs w:val="28"/>
        </w:rPr>
        <w:t>"</w:t>
      </w:r>
      <w:r w:rsidRPr="005E46A0">
        <w:rPr>
          <w:sz w:val="28"/>
          <w:szCs w:val="28"/>
        </w:rPr>
        <w:t>, посылает все необходимые данные для обеспечения обслуживания подвижной станции.</w:t>
      </w:r>
    </w:p>
    <w:p w:rsidR="000E439E" w:rsidRPr="005E46A0" w:rsidRDefault="000E439E" w:rsidP="005E46A0">
      <w:pPr>
        <w:widowControl w:val="0"/>
        <w:spacing w:line="360" w:lineRule="auto"/>
        <w:ind w:firstLine="709"/>
        <w:jc w:val="both"/>
        <w:rPr>
          <w:sz w:val="28"/>
          <w:szCs w:val="28"/>
        </w:rPr>
      </w:pPr>
      <w:r w:rsidRPr="005E46A0">
        <w:rPr>
          <w:sz w:val="28"/>
          <w:szCs w:val="28"/>
        </w:rPr>
        <w:t>Интерфейс между MSC (Е-интерфейс) обеспечивает взаимодействие между разными MSC при осуществлении процедуры HANDOVER - "передачи" абонента из зоны в зону при его движении в процессе сеанса связи без ее перерыва.</w:t>
      </w:r>
    </w:p>
    <w:p w:rsidR="000E439E" w:rsidRPr="005E46A0" w:rsidRDefault="000E439E" w:rsidP="005E46A0">
      <w:pPr>
        <w:widowControl w:val="0"/>
        <w:spacing w:line="360" w:lineRule="auto"/>
        <w:ind w:firstLine="709"/>
        <w:jc w:val="both"/>
        <w:rPr>
          <w:sz w:val="28"/>
          <w:szCs w:val="28"/>
        </w:rPr>
      </w:pPr>
      <w:r w:rsidRPr="005E46A0">
        <w:rPr>
          <w:sz w:val="28"/>
          <w:szCs w:val="28"/>
        </w:rPr>
        <w:t>Интерфейс между BSC и BTS(A-bis интерфейс) служит для связи BSC с BTS и определен Рекомендациями ETSI/GSM для процессов установления соединений и управления оборудованием, передача осуществляется цифровыми потоками со скоростью 2,048 Мбит/с. Возможно использование физического интерфейса 64 кбит/с.</w:t>
      </w:r>
    </w:p>
    <w:p w:rsidR="000E439E" w:rsidRPr="005E46A0" w:rsidRDefault="000E439E" w:rsidP="005E46A0">
      <w:pPr>
        <w:widowControl w:val="0"/>
        <w:spacing w:line="360" w:lineRule="auto"/>
        <w:ind w:firstLine="709"/>
        <w:jc w:val="both"/>
        <w:rPr>
          <w:sz w:val="28"/>
          <w:szCs w:val="28"/>
        </w:rPr>
      </w:pPr>
      <w:r w:rsidRPr="005E46A0">
        <w:rPr>
          <w:sz w:val="28"/>
          <w:szCs w:val="28"/>
        </w:rPr>
        <w:t>Интерфейс между BSC и ОМС (О</w:t>
      </w:r>
      <w:r w:rsidR="003332CC" w:rsidRPr="005E46A0">
        <w:rPr>
          <w:sz w:val="28"/>
          <w:szCs w:val="28"/>
        </w:rPr>
        <w:t xml:space="preserve"> </w:t>
      </w:r>
      <w:r w:rsidRPr="005E46A0">
        <w:rPr>
          <w:sz w:val="28"/>
          <w:szCs w:val="28"/>
        </w:rPr>
        <w:t>-</w:t>
      </w:r>
      <w:r w:rsidR="003332CC" w:rsidRPr="005E46A0">
        <w:rPr>
          <w:sz w:val="28"/>
          <w:szCs w:val="28"/>
        </w:rPr>
        <w:t xml:space="preserve"> </w:t>
      </w:r>
      <w:r w:rsidRPr="005E46A0">
        <w:rPr>
          <w:sz w:val="28"/>
          <w:szCs w:val="28"/>
        </w:rPr>
        <w:t>интерфейс) предназначен для связи BSC с ОМС, используется в сетях с пакетной коммутацией МККТТ Х.25.</w:t>
      </w:r>
    </w:p>
    <w:p w:rsidR="000E439E" w:rsidRPr="005E46A0" w:rsidRDefault="000E439E" w:rsidP="005E46A0">
      <w:pPr>
        <w:widowControl w:val="0"/>
        <w:spacing w:line="360" w:lineRule="auto"/>
        <w:ind w:firstLine="709"/>
        <w:jc w:val="both"/>
        <w:rPr>
          <w:sz w:val="28"/>
          <w:szCs w:val="28"/>
        </w:rPr>
      </w:pPr>
      <w:r w:rsidRPr="005E46A0">
        <w:rPr>
          <w:sz w:val="28"/>
          <w:szCs w:val="28"/>
        </w:rPr>
        <w:t>Внутренний BSC-интерфейс контроллера базовой станции обеспечивает связь между различным оборудованием BSC и оборудованием транскодирования (ТСЕ); использует стандарт ИКМ</w:t>
      </w:r>
      <w:r w:rsidR="003332CC" w:rsidRPr="005E46A0">
        <w:rPr>
          <w:sz w:val="28"/>
          <w:szCs w:val="28"/>
        </w:rPr>
        <w:t xml:space="preserve"> </w:t>
      </w:r>
      <w:r w:rsidRPr="005E46A0">
        <w:rPr>
          <w:sz w:val="28"/>
          <w:szCs w:val="28"/>
        </w:rPr>
        <w:t>-</w:t>
      </w:r>
      <w:r w:rsidR="003332CC" w:rsidRPr="005E46A0">
        <w:rPr>
          <w:sz w:val="28"/>
          <w:szCs w:val="28"/>
        </w:rPr>
        <w:t xml:space="preserve"> </w:t>
      </w:r>
      <w:r w:rsidRPr="005E46A0">
        <w:rPr>
          <w:sz w:val="28"/>
          <w:szCs w:val="28"/>
        </w:rPr>
        <w:t>передачи 2,048 Мбит/с и позволяет организовать из четырех каналов со скоростью 16 кбит/с один канал на скорости 64 кбит/с.</w:t>
      </w:r>
    </w:p>
    <w:p w:rsidR="000E439E" w:rsidRPr="005E46A0" w:rsidRDefault="000E439E" w:rsidP="005E46A0">
      <w:pPr>
        <w:widowControl w:val="0"/>
        <w:spacing w:line="360" w:lineRule="auto"/>
        <w:ind w:firstLine="709"/>
        <w:jc w:val="both"/>
        <w:rPr>
          <w:sz w:val="28"/>
          <w:szCs w:val="28"/>
        </w:rPr>
      </w:pPr>
      <w:r w:rsidRPr="005E46A0">
        <w:rPr>
          <w:sz w:val="28"/>
          <w:szCs w:val="28"/>
        </w:rPr>
        <w:t>Интерфейс между MS и BTS (Um</w:t>
      </w:r>
      <w:r w:rsidR="003332CC" w:rsidRPr="005E46A0">
        <w:rPr>
          <w:sz w:val="28"/>
          <w:szCs w:val="28"/>
        </w:rPr>
        <w:t xml:space="preserve"> </w:t>
      </w:r>
      <w:r w:rsidRPr="005E46A0">
        <w:rPr>
          <w:sz w:val="28"/>
          <w:szCs w:val="28"/>
        </w:rPr>
        <w:t>-</w:t>
      </w:r>
      <w:r w:rsidR="003332CC" w:rsidRPr="005E46A0">
        <w:rPr>
          <w:sz w:val="28"/>
          <w:szCs w:val="28"/>
        </w:rPr>
        <w:t xml:space="preserve"> </w:t>
      </w:r>
      <w:r w:rsidRPr="005E46A0">
        <w:rPr>
          <w:sz w:val="28"/>
          <w:szCs w:val="28"/>
        </w:rPr>
        <w:t>радиоинтерфейс) определен в сериях 04 и 05 Рекомендаций ETSI/GSM.</w:t>
      </w:r>
    </w:p>
    <w:p w:rsidR="000E439E" w:rsidRPr="005E46A0" w:rsidRDefault="000E439E" w:rsidP="005E46A0">
      <w:pPr>
        <w:widowControl w:val="0"/>
        <w:spacing w:line="360" w:lineRule="auto"/>
        <w:ind w:firstLine="709"/>
        <w:jc w:val="both"/>
        <w:rPr>
          <w:sz w:val="28"/>
          <w:szCs w:val="28"/>
        </w:rPr>
      </w:pPr>
      <w:r w:rsidRPr="005E46A0">
        <w:rPr>
          <w:sz w:val="28"/>
          <w:szCs w:val="28"/>
        </w:rPr>
        <w:t>Сетевой интерфейс между ОМС и сетью, так называемый управляющий интерфейс между ОМС и элементами сети, определен ETSI/GSM Рекомендациями 12.01 и является аналогом интерфейса Q.3, который определен в многоуровневой модели открытых сетей ISO OSI.</w:t>
      </w:r>
    </w:p>
    <w:p w:rsidR="000E439E" w:rsidRPr="005E46A0" w:rsidRDefault="000E439E" w:rsidP="005E46A0">
      <w:pPr>
        <w:widowControl w:val="0"/>
        <w:spacing w:line="360" w:lineRule="auto"/>
        <w:ind w:firstLine="709"/>
        <w:jc w:val="both"/>
        <w:rPr>
          <w:sz w:val="28"/>
          <w:szCs w:val="28"/>
        </w:rPr>
      </w:pPr>
      <w:r w:rsidRPr="005E46A0">
        <w:rPr>
          <w:sz w:val="28"/>
          <w:szCs w:val="28"/>
        </w:rPr>
        <w:t>Соединение сети с ОМС могут обеспечиваться системой сигнализации МККТТ SS N7 или сетевым протоколом Х.25. Сеть Х.25 может соединяться с объединенными сетями или с PSDN в открытом или замкнутом режимах.</w:t>
      </w:r>
    </w:p>
    <w:p w:rsidR="000E439E" w:rsidRPr="005E46A0" w:rsidRDefault="000E439E" w:rsidP="005E46A0">
      <w:pPr>
        <w:widowControl w:val="0"/>
        <w:spacing w:line="360" w:lineRule="auto"/>
        <w:ind w:firstLine="709"/>
        <w:jc w:val="both"/>
        <w:rPr>
          <w:sz w:val="28"/>
          <w:szCs w:val="28"/>
        </w:rPr>
      </w:pPr>
      <w:r w:rsidRPr="005E46A0">
        <w:rPr>
          <w:sz w:val="28"/>
          <w:szCs w:val="28"/>
        </w:rPr>
        <w:t>GSM - протокол управления сетью и обслуживанием также должен удовлетворять требованиям Q.3 интерфейса, который определен в ETSI/GSM Рекомендациях 12.01.</w:t>
      </w:r>
    </w:p>
    <w:p w:rsidR="000E439E" w:rsidRPr="005E46A0" w:rsidRDefault="000E439E" w:rsidP="005E46A0">
      <w:pPr>
        <w:widowControl w:val="0"/>
        <w:spacing w:line="360" w:lineRule="auto"/>
        <w:ind w:firstLine="709"/>
        <w:jc w:val="both"/>
        <w:rPr>
          <w:sz w:val="28"/>
          <w:szCs w:val="28"/>
        </w:rPr>
      </w:pPr>
      <w:r w:rsidRPr="005E46A0">
        <w:rPr>
          <w:sz w:val="28"/>
          <w:szCs w:val="28"/>
        </w:rPr>
        <w:t>Интерфейсы между сетью GSM и внешним оборудованием</w:t>
      </w:r>
      <w:r w:rsidR="003266F1" w:rsidRPr="005E46A0">
        <w:rPr>
          <w:sz w:val="28"/>
          <w:szCs w:val="28"/>
        </w:rPr>
        <w:t>:</w:t>
      </w:r>
    </w:p>
    <w:p w:rsidR="000E439E" w:rsidRPr="005E46A0" w:rsidRDefault="000E439E" w:rsidP="005E46A0">
      <w:pPr>
        <w:widowControl w:val="0"/>
        <w:spacing w:line="360" w:lineRule="auto"/>
        <w:ind w:firstLine="709"/>
        <w:jc w:val="both"/>
        <w:rPr>
          <w:sz w:val="28"/>
          <w:szCs w:val="28"/>
        </w:rPr>
      </w:pPr>
      <w:r w:rsidRPr="005E46A0">
        <w:rPr>
          <w:sz w:val="28"/>
          <w:szCs w:val="28"/>
        </w:rPr>
        <w:t>Интерфейс между MSC и сервис-центром (SC) необходим для реализации службы коротких сообщений. Он определен в ETSI/GSM Рекомендациях 03.40.</w:t>
      </w:r>
    </w:p>
    <w:p w:rsidR="000E439E" w:rsidRPr="005E46A0" w:rsidRDefault="000E439E" w:rsidP="005E46A0">
      <w:pPr>
        <w:widowControl w:val="0"/>
        <w:spacing w:line="360" w:lineRule="auto"/>
        <w:ind w:firstLine="709"/>
        <w:jc w:val="both"/>
        <w:rPr>
          <w:sz w:val="28"/>
          <w:szCs w:val="28"/>
        </w:rPr>
      </w:pPr>
      <w:r w:rsidRPr="005E46A0">
        <w:rPr>
          <w:sz w:val="28"/>
          <w:szCs w:val="28"/>
        </w:rPr>
        <w:t xml:space="preserve">Интерфейс к другим ОМС. Каждый центр управления и обслуживания сети должен соединяться с другими ОМС, управляющими сетями в других регионах или другими сетями. Эти соединения обеспечиваются Х-интерфейсами в соответствии с Рекомендациями МККТТ М.ЗО. Для взаимодействия ОМС с сетями высших уровней используется </w:t>
      </w:r>
      <w:r w:rsidR="007D21C6" w:rsidRPr="005E46A0">
        <w:rPr>
          <w:sz w:val="28"/>
          <w:szCs w:val="28"/>
        </w:rPr>
        <w:t xml:space="preserve">Q.3 </w:t>
      </w:r>
      <w:r w:rsidRPr="005E46A0">
        <w:rPr>
          <w:sz w:val="28"/>
          <w:szCs w:val="28"/>
        </w:rPr>
        <w:t>-</w:t>
      </w:r>
      <w:r w:rsidR="007D21C6" w:rsidRPr="005E46A0">
        <w:rPr>
          <w:sz w:val="28"/>
          <w:szCs w:val="28"/>
        </w:rPr>
        <w:t xml:space="preserve"> </w:t>
      </w:r>
      <w:r w:rsidRPr="005E46A0">
        <w:rPr>
          <w:sz w:val="28"/>
          <w:szCs w:val="28"/>
        </w:rPr>
        <w:t>интерфейс.</w:t>
      </w:r>
    </w:p>
    <w:p w:rsidR="00B460E9" w:rsidRDefault="00B460E9" w:rsidP="005E46A0">
      <w:pPr>
        <w:widowControl w:val="0"/>
        <w:spacing w:line="360" w:lineRule="auto"/>
        <w:ind w:firstLine="709"/>
        <w:jc w:val="both"/>
        <w:rPr>
          <w:rStyle w:val="a4"/>
          <w:bCs/>
          <w:i w:val="0"/>
          <w:sz w:val="28"/>
          <w:szCs w:val="28"/>
        </w:rPr>
      </w:pPr>
    </w:p>
    <w:p w:rsidR="000E439E" w:rsidRPr="005E46A0" w:rsidRDefault="000E439E" w:rsidP="005E46A0">
      <w:pPr>
        <w:widowControl w:val="0"/>
        <w:spacing w:line="360" w:lineRule="auto"/>
        <w:ind w:firstLine="709"/>
        <w:jc w:val="both"/>
        <w:rPr>
          <w:sz w:val="28"/>
          <w:szCs w:val="28"/>
        </w:rPr>
      </w:pPr>
      <w:r w:rsidRPr="005E46A0">
        <w:rPr>
          <w:rStyle w:val="a4"/>
          <w:bCs/>
          <w:i w:val="0"/>
          <w:sz w:val="28"/>
          <w:szCs w:val="28"/>
        </w:rPr>
        <w:t>1.</w:t>
      </w:r>
      <w:r w:rsidR="00A50B5D" w:rsidRPr="005E46A0">
        <w:rPr>
          <w:rStyle w:val="a4"/>
          <w:bCs/>
          <w:i w:val="0"/>
          <w:sz w:val="28"/>
          <w:szCs w:val="28"/>
        </w:rPr>
        <w:t>1.</w:t>
      </w:r>
      <w:r w:rsidR="00B460E9">
        <w:rPr>
          <w:rStyle w:val="a4"/>
          <w:bCs/>
          <w:i w:val="0"/>
          <w:sz w:val="28"/>
          <w:szCs w:val="28"/>
        </w:rPr>
        <w:t>4</w:t>
      </w:r>
      <w:r w:rsidRPr="005E46A0">
        <w:rPr>
          <w:rStyle w:val="a4"/>
          <w:bCs/>
          <w:i w:val="0"/>
          <w:sz w:val="28"/>
          <w:szCs w:val="28"/>
        </w:rPr>
        <w:t xml:space="preserve"> Структура служб и передача данных в стандарте GSM</w:t>
      </w:r>
    </w:p>
    <w:p w:rsidR="000E439E" w:rsidRPr="005E46A0" w:rsidRDefault="000E439E" w:rsidP="005E46A0">
      <w:pPr>
        <w:widowControl w:val="0"/>
        <w:spacing w:line="360" w:lineRule="auto"/>
        <w:ind w:firstLine="709"/>
        <w:jc w:val="both"/>
        <w:rPr>
          <w:sz w:val="28"/>
          <w:szCs w:val="28"/>
        </w:rPr>
      </w:pPr>
      <w:r w:rsidRPr="005E46A0">
        <w:rPr>
          <w:sz w:val="28"/>
          <w:szCs w:val="28"/>
        </w:rPr>
        <w:t>Стандарт GSM содержит два класса служб: основные службы и телеслужбы. Основные службы обеспечивают: передачу данных (асинхронно) в дуплексном режиме со скоростями 300, 600, 1200, 2400, 4800 и 9600 бит/с через телефонные сети общего пользования; передачу данных (синхронно) в дуплексном режиме со скоростями 1200, 2400, 4800 и 9600 бит/с через телефонные сети общего пользования, коммутируемые сети передачи данных общего пользования (CSPDN) и ISDN; доступ с помощью адаптера к пакетной асинхронной передаче данных со стандартными скоростями 300-9600 бит/с через коммутируемые сети пакетной передачи данных общего пользования (PSPDN), например, Datex-P; синхронный дуплексный доступ к сети пакетной передачи данных со стандартными</w:t>
      </w:r>
      <w:r w:rsidR="00A50B5D" w:rsidRPr="005E46A0">
        <w:rPr>
          <w:sz w:val="28"/>
          <w:szCs w:val="28"/>
        </w:rPr>
        <w:t xml:space="preserve"> скоростями 2400-9600 бит/с [1</w:t>
      </w:r>
      <w:r w:rsidRPr="005E46A0">
        <w:rPr>
          <w:sz w:val="28"/>
          <w:szCs w:val="28"/>
        </w:rPr>
        <w:t>].</w:t>
      </w:r>
    </w:p>
    <w:p w:rsidR="000E439E" w:rsidRPr="005E46A0" w:rsidRDefault="000E439E" w:rsidP="005E46A0">
      <w:pPr>
        <w:widowControl w:val="0"/>
        <w:spacing w:line="360" w:lineRule="auto"/>
        <w:ind w:firstLine="709"/>
        <w:jc w:val="both"/>
        <w:rPr>
          <w:sz w:val="28"/>
          <w:szCs w:val="28"/>
        </w:rPr>
      </w:pPr>
      <w:r w:rsidRPr="005E46A0">
        <w:rPr>
          <w:sz w:val="28"/>
          <w:szCs w:val="28"/>
        </w:rPr>
        <w:t>При передаче данных со скоростью 9,6 кбит/с всегда используется канал связи с полной скоростью передачи. В случае передачи на скоростях ниже 9,6 кбит/с могут использоваться полускоростные каналы связи.</w:t>
      </w:r>
    </w:p>
    <w:p w:rsidR="000E439E" w:rsidRPr="005E46A0" w:rsidRDefault="000E439E" w:rsidP="005E46A0">
      <w:pPr>
        <w:widowControl w:val="0"/>
        <w:spacing w:line="360" w:lineRule="auto"/>
        <w:ind w:firstLine="709"/>
        <w:jc w:val="both"/>
        <w:rPr>
          <w:sz w:val="28"/>
          <w:szCs w:val="28"/>
        </w:rPr>
      </w:pPr>
      <w:r w:rsidRPr="005E46A0">
        <w:rPr>
          <w:sz w:val="28"/>
          <w:szCs w:val="28"/>
        </w:rPr>
        <w:t>Перечисленные функции каналов передачи данных предусмотрены для терминального оборудования, в котором используются интерфейсы МККТТ со спецификациями V.24 или Х.21 серий. Эти спецификации определяют вопросы передачи данных по обычным каналам телефонной связи. Телеслужбы предоставляют следующие услуги:</w:t>
      </w:r>
    </w:p>
    <w:p w:rsidR="000E439E" w:rsidRPr="005E46A0" w:rsidRDefault="000E439E" w:rsidP="005E46A0">
      <w:pPr>
        <w:widowControl w:val="0"/>
        <w:spacing w:line="360" w:lineRule="auto"/>
        <w:ind w:firstLine="709"/>
        <w:jc w:val="both"/>
        <w:rPr>
          <w:sz w:val="28"/>
          <w:szCs w:val="28"/>
        </w:rPr>
      </w:pPr>
      <w:r w:rsidRPr="005E46A0">
        <w:rPr>
          <w:sz w:val="28"/>
          <w:szCs w:val="28"/>
        </w:rPr>
        <w:t>1) телефонная связь (совмещается со службой сигнализации: охрана квартир, сигналы бедствия и пр.);</w:t>
      </w:r>
    </w:p>
    <w:p w:rsidR="000E439E" w:rsidRPr="005E46A0" w:rsidRDefault="000E439E" w:rsidP="005E46A0">
      <w:pPr>
        <w:widowControl w:val="0"/>
        <w:spacing w:line="360" w:lineRule="auto"/>
        <w:ind w:firstLine="709"/>
        <w:jc w:val="both"/>
        <w:rPr>
          <w:sz w:val="28"/>
          <w:szCs w:val="28"/>
        </w:rPr>
      </w:pPr>
      <w:r w:rsidRPr="005E46A0">
        <w:rPr>
          <w:sz w:val="28"/>
          <w:szCs w:val="28"/>
        </w:rPr>
        <w:t>2) передача коротких сообщений;</w:t>
      </w:r>
    </w:p>
    <w:p w:rsidR="000E439E" w:rsidRPr="005E46A0" w:rsidRDefault="000E439E" w:rsidP="005E46A0">
      <w:pPr>
        <w:widowControl w:val="0"/>
        <w:spacing w:line="360" w:lineRule="auto"/>
        <w:ind w:firstLine="709"/>
        <w:jc w:val="both"/>
        <w:rPr>
          <w:sz w:val="28"/>
          <w:szCs w:val="28"/>
        </w:rPr>
      </w:pPr>
      <w:r w:rsidRPr="005E46A0">
        <w:rPr>
          <w:sz w:val="28"/>
          <w:szCs w:val="28"/>
        </w:rPr>
        <w:t>3) доступ к службам "Видеотекс", "Телетекс";</w:t>
      </w:r>
    </w:p>
    <w:p w:rsidR="000E439E" w:rsidRPr="005E46A0" w:rsidRDefault="000E439E" w:rsidP="005E46A0">
      <w:pPr>
        <w:widowControl w:val="0"/>
        <w:spacing w:line="360" w:lineRule="auto"/>
        <w:ind w:firstLine="709"/>
        <w:jc w:val="both"/>
        <w:rPr>
          <w:sz w:val="28"/>
          <w:szCs w:val="28"/>
        </w:rPr>
      </w:pPr>
      <w:r w:rsidRPr="005E46A0">
        <w:rPr>
          <w:sz w:val="28"/>
          <w:szCs w:val="28"/>
        </w:rPr>
        <w:t>4) служба "Телефакс" (группа 3).</w:t>
      </w:r>
    </w:p>
    <w:p w:rsidR="000E439E" w:rsidRPr="005E46A0" w:rsidRDefault="000E439E" w:rsidP="005E46A0">
      <w:pPr>
        <w:widowControl w:val="0"/>
        <w:spacing w:line="360" w:lineRule="auto"/>
        <w:ind w:firstLine="709"/>
        <w:jc w:val="both"/>
        <w:rPr>
          <w:sz w:val="28"/>
          <w:szCs w:val="28"/>
        </w:rPr>
      </w:pPr>
      <w:r w:rsidRPr="005E46A0">
        <w:rPr>
          <w:sz w:val="28"/>
          <w:szCs w:val="28"/>
        </w:rPr>
        <w:t>Дополнительно стандартизован широкий спектр особых услуг (передача вызова, оповещения о тарифных расходах, включение в закрытую группу пользователей).</w:t>
      </w:r>
    </w:p>
    <w:p w:rsidR="000E439E" w:rsidRPr="005E46A0" w:rsidRDefault="000E439E" w:rsidP="005E46A0">
      <w:pPr>
        <w:widowControl w:val="0"/>
        <w:spacing w:line="360" w:lineRule="auto"/>
        <w:ind w:firstLine="709"/>
        <w:jc w:val="both"/>
        <w:rPr>
          <w:sz w:val="28"/>
          <w:szCs w:val="28"/>
        </w:rPr>
      </w:pPr>
      <w:r w:rsidRPr="005E46A0">
        <w:rPr>
          <w:sz w:val="28"/>
          <w:szCs w:val="28"/>
        </w:rPr>
        <w:t>Так как ожидается, что большинство абонентов будет использовать услуги GSM в деловых целях, особое внимание уделяется аспектам безопасности и качеству предоставляемых услуг.</w:t>
      </w:r>
    </w:p>
    <w:p w:rsidR="000E439E" w:rsidRDefault="000E439E" w:rsidP="005E46A0">
      <w:pPr>
        <w:widowControl w:val="0"/>
        <w:spacing w:line="360" w:lineRule="auto"/>
        <w:ind w:firstLine="709"/>
        <w:jc w:val="both"/>
        <w:rPr>
          <w:sz w:val="28"/>
          <w:szCs w:val="28"/>
        </w:rPr>
      </w:pPr>
      <w:r w:rsidRPr="005E46A0">
        <w:rPr>
          <w:sz w:val="28"/>
          <w:szCs w:val="28"/>
        </w:rPr>
        <w:t>Структурная схема служб связи в GSM PLMN показана на рис. 1.</w:t>
      </w:r>
      <w:r w:rsidR="00A50B5D" w:rsidRPr="005E46A0">
        <w:rPr>
          <w:sz w:val="28"/>
          <w:szCs w:val="28"/>
        </w:rPr>
        <w:t>5</w:t>
      </w:r>
      <w:r w:rsidRPr="005E46A0">
        <w:rPr>
          <w:sz w:val="28"/>
          <w:szCs w:val="28"/>
        </w:rPr>
        <w:t xml:space="preserve"> (GSM PLMN - GSM Public Land Mobile Network - сеть связи с наземными подвижными объектами; ТЕ (Terminal Equipment) -терминальное оборудование, МТ (Mobile Terminal) - подвижный терминал, IWF (Interworking Function) - межсетевой функциональный стык). К передаче данных относится и новый вид службы, используемый в GSM, - передача коротких сообщений (передача служебных буквенно-цифровых сообщений для отдельных групп пользователей).</w:t>
      </w:r>
    </w:p>
    <w:p w:rsidR="00B460E9" w:rsidRDefault="00B460E9" w:rsidP="005E46A0">
      <w:pPr>
        <w:widowControl w:val="0"/>
        <w:spacing w:line="360" w:lineRule="auto"/>
        <w:ind w:firstLine="709"/>
        <w:jc w:val="both"/>
        <w:rPr>
          <w:sz w:val="28"/>
          <w:szCs w:val="28"/>
        </w:rPr>
      </w:pPr>
    </w:p>
    <w:p w:rsidR="005E0B2B" w:rsidRPr="005E46A0" w:rsidRDefault="00B460E9" w:rsidP="00B460E9">
      <w:pPr>
        <w:widowControl w:val="0"/>
        <w:spacing w:line="360" w:lineRule="auto"/>
        <w:jc w:val="both"/>
        <w:rPr>
          <w:sz w:val="28"/>
        </w:rPr>
      </w:pPr>
      <w:r>
        <w:rPr>
          <w:sz w:val="28"/>
          <w:szCs w:val="28"/>
        </w:rPr>
        <w:br w:type="page"/>
      </w:r>
      <w:r w:rsidR="0005158C">
        <w:rPr>
          <w:sz w:val="28"/>
        </w:rPr>
        <w:pict>
          <v:shape id="_x0000_i1029" type="#_x0000_t75" style="width:465pt;height:260.25pt">
            <v:imagedata r:id="rId11" o:title=""/>
          </v:shape>
        </w:pict>
      </w:r>
    </w:p>
    <w:p w:rsidR="005E0B2B" w:rsidRPr="005E46A0" w:rsidRDefault="005E0B2B" w:rsidP="005E46A0">
      <w:pPr>
        <w:widowControl w:val="0"/>
        <w:spacing w:line="360" w:lineRule="auto"/>
        <w:ind w:firstLine="709"/>
        <w:jc w:val="both"/>
        <w:rPr>
          <w:sz w:val="28"/>
          <w:szCs w:val="28"/>
        </w:rPr>
      </w:pPr>
      <w:r w:rsidRPr="005E46A0">
        <w:rPr>
          <w:sz w:val="28"/>
          <w:szCs w:val="28"/>
        </w:rPr>
        <w:t>Рис. 1.5</w:t>
      </w:r>
      <w:r w:rsidRPr="005E46A0">
        <w:rPr>
          <w:sz w:val="28"/>
        </w:rPr>
        <w:t xml:space="preserve"> </w:t>
      </w:r>
      <w:r w:rsidRPr="005E46A0">
        <w:rPr>
          <w:sz w:val="28"/>
          <w:szCs w:val="28"/>
        </w:rPr>
        <w:t>Структурная схема служб связи в GSM PLMN</w:t>
      </w:r>
    </w:p>
    <w:p w:rsidR="007F0244" w:rsidRPr="005E46A0" w:rsidRDefault="007F0244" w:rsidP="005E46A0">
      <w:pPr>
        <w:widowControl w:val="0"/>
        <w:spacing w:line="360" w:lineRule="auto"/>
        <w:ind w:firstLine="709"/>
        <w:jc w:val="both"/>
        <w:rPr>
          <w:sz w:val="28"/>
          <w:szCs w:val="28"/>
        </w:rPr>
      </w:pPr>
    </w:p>
    <w:p w:rsidR="000E439E" w:rsidRPr="005E46A0" w:rsidRDefault="000E439E" w:rsidP="005E46A0">
      <w:pPr>
        <w:widowControl w:val="0"/>
        <w:spacing w:line="360" w:lineRule="auto"/>
        <w:ind w:firstLine="709"/>
        <w:jc w:val="both"/>
        <w:rPr>
          <w:sz w:val="28"/>
          <w:szCs w:val="28"/>
        </w:rPr>
      </w:pPr>
      <w:r w:rsidRPr="005E46A0">
        <w:rPr>
          <w:sz w:val="28"/>
          <w:szCs w:val="28"/>
        </w:rPr>
        <w:t>При передаче коротких сообщений используется пропускная способность каналов сигнализации. Сообщения могут передаваться и приниматься подвижной станцией. Для передачи коротких сообщений могут использоваться общие каналы управления. Объем сообщений ограничен 160-ю символами, которые могут приниматься в течение текущего вызова либо в нерабочем цикле. В</w:t>
      </w:r>
      <w:r w:rsidR="00943750" w:rsidRPr="005E46A0">
        <w:rPr>
          <w:sz w:val="28"/>
          <w:szCs w:val="28"/>
        </w:rPr>
        <w:t xml:space="preserve"> </w:t>
      </w:r>
      <w:r w:rsidRPr="005E46A0">
        <w:rPr>
          <w:sz w:val="28"/>
          <w:szCs w:val="28"/>
        </w:rPr>
        <w:t>управление радиоканалами, защиту от ошибок в радиоканале, кодирование-декодирование речи, текущий контроль и распределение данных пользователя и вызовов, адаптацию по скорости передачи между радиоканалом и данными, обеспечение параллельной работы нагрузок (терминалов), обеспечение непрерывной работы в процессе движения.</w:t>
      </w:r>
    </w:p>
    <w:p w:rsidR="000E439E" w:rsidRDefault="000E439E" w:rsidP="005E46A0">
      <w:pPr>
        <w:widowControl w:val="0"/>
        <w:spacing w:line="360" w:lineRule="auto"/>
        <w:ind w:firstLine="709"/>
        <w:jc w:val="both"/>
        <w:rPr>
          <w:sz w:val="28"/>
          <w:szCs w:val="28"/>
        </w:rPr>
      </w:pPr>
      <w:r w:rsidRPr="005E46A0">
        <w:rPr>
          <w:sz w:val="28"/>
          <w:szCs w:val="28"/>
        </w:rPr>
        <w:t>Используется три типа оконечного оборудования подвижной станции</w:t>
      </w:r>
      <w:r w:rsidR="005E0B2B" w:rsidRPr="005E46A0">
        <w:rPr>
          <w:sz w:val="28"/>
          <w:szCs w:val="28"/>
        </w:rPr>
        <w:t xml:space="preserve"> (рис. 1.6)</w:t>
      </w:r>
      <w:r w:rsidRPr="005E46A0">
        <w:rPr>
          <w:sz w:val="28"/>
          <w:szCs w:val="28"/>
        </w:rPr>
        <w:t>: МТ</w:t>
      </w:r>
      <w:r w:rsidR="00943750" w:rsidRPr="005E46A0">
        <w:rPr>
          <w:sz w:val="28"/>
          <w:szCs w:val="28"/>
        </w:rPr>
        <w:t>0</w:t>
      </w:r>
      <w:r w:rsidRPr="005E46A0">
        <w:rPr>
          <w:sz w:val="28"/>
          <w:szCs w:val="28"/>
        </w:rPr>
        <w:t xml:space="preserve"> (Mobile Termination 0) - многофункциональная подвижная станция, в состав которой входит терминал данных с возможностью передачи и приема данных и речи: МТ1 (Mobile Termination 1) - подвижная станция с возможностью связи через терминал с ISDN; МТ2 (Mobile Termination 2) - подвижная станция с возможностью подключения терминала для связи по протоколу МККТТ V или Х серий.</w:t>
      </w:r>
    </w:p>
    <w:p w:rsidR="00B460E9" w:rsidRPr="005E46A0" w:rsidRDefault="00B460E9" w:rsidP="005E46A0">
      <w:pPr>
        <w:widowControl w:val="0"/>
        <w:spacing w:line="360" w:lineRule="auto"/>
        <w:ind w:firstLine="709"/>
        <w:jc w:val="both"/>
        <w:rPr>
          <w:sz w:val="28"/>
          <w:szCs w:val="28"/>
        </w:rPr>
      </w:pPr>
    </w:p>
    <w:p w:rsidR="005E0B2B" w:rsidRPr="005E46A0" w:rsidRDefault="0005158C" w:rsidP="005E46A0">
      <w:pPr>
        <w:widowControl w:val="0"/>
        <w:spacing w:line="360" w:lineRule="auto"/>
        <w:ind w:firstLine="709"/>
        <w:jc w:val="both"/>
        <w:rPr>
          <w:sz w:val="28"/>
        </w:rPr>
      </w:pPr>
      <w:r>
        <w:rPr>
          <w:sz w:val="28"/>
        </w:rPr>
        <w:pict>
          <v:shape id="_x0000_i1030" type="#_x0000_t75" style="width:400.5pt;height:315pt">
            <v:imagedata r:id="rId12" o:title=""/>
          </v:shape>
        </w:pict>
      </w:r>
    </w:p>
    <w:p w:rsidR="008A1346" w:rsidRPr="005E46A0" w:rsidRDefault="00B460E9" w:rsidP="005E46A0">
      <w:pPr>
        <w:widowControl w:val="0"/>
        <w:spacing w:line="360" w:lineRule="auto"/>
        <w:ind w:firstLine="709"/>
        <w:jc w:val="both"/>
        <w:rPr>
          <w:sz w:val="28"/>
          <w:szCs w:val="28"/>
        </w:rPr>
      </w:pPr>
      <w:r>
        <w:rPr>
          <w:sz w:val="28"/>
          <w:szCs w:val="28"/>
        </w:rPr>
        <w:t>Рис. 1.6</w:t>
      </w:r>
      <w:r w:rsidR="008A1346" w:rsidRPr="005E46A0">
        <w:rPr>
          <w:sz w:val="28"/>
          <w:szCs w:val="28"/>
        </w:rPr>
        <w:t xml:space="preserve"> Три типа оконечного оборудования подвижной станции.</w:t>
      </w:r>
    </w:p>
    <w:p w:rsidR="007F0244" w:rsidRPr="005E46A0" w:rsidRDefault="007F0244" w:rsidP="005E46A0">
      <w:pPr>
        <w:widowControl w:val="0"/>
        <w:spacing w:line="360" w:lineRule="auto"/>
        <w:ind w:firstLine="709"/>
        <w:jc w:val="both"/>
        <w:rPr>
          <w:sz w:val="28"/>
          <w:szCs w:val="28"/>
        </w:rPr>
      </w:pPr>
    </w:p>
    <w:p w:rsidR="000E439E" w:rsidRPr="005E46A0" w:rsidRDefault="000E439E" w:rsidP="005E46A0">
      <w:pPr>
        <w:widowControl w:val="0"/>
        <w:spacing w:line="360" w:lineRule="auto"/>
        <w:ind w:firstLine="709"/>
        <w:jc w:val="both"/>
        <w:rPr>
          <w:sz w:val="28"/>
          <w:szCs w:val="28"/>
        </w:rPr>
      </w:pPr>
      <w:r w:rsidRPr="005E46A0">
        <w:rPr>
          <w:sz w:val="28"/>
          <w:szCs w:val="28"/>
        </w:rPr>
        <w:t>Терминальное оборудование может состоять из оборудования одного или нескольких типов, такого как телефонная трубка с номеронабирателем, аппаратуры передачи данных (DTE), телекс и т.д.</w:t>
      </w:r>
    </w:p>
    <w:p w:rsidR="000E439E" w:rsidRPr="005E46A0" w:rsidRDefault="000E439E" w:rsidP="005E46A0">
      <w:pPr>
        <w:widowControl w:val="0"/>
        <w:spacing w:line="360" w:lineRule="auto"/>
        <w:ind w:firstLine="709"/>
        <w:jc w:val="both"/>
        <w:rPr>
          <w:sz w:val="28"/>
          <w:szCs w:val="28"/>
        </w:rPr>
      </w:pPr>
      <w:r w:rsidRPr="005E46A0">
        <w:rPr>
          <w:sz w:val="28"/>
          <w:szCs w:val="28"/>
        </w:rPr>
        <w:t>Различают следующие типы терминалов: ТЕ1 (Terminal Equipment 1) - терминальное оборудование, обеспечивающее связь с ISDN; ТЕ2 (Terminal Equipment 2) - терминальное оборудование, обеспечивающее связь с любым оборудованием через протоколы МККТТ V или Х серий (связь с ISDN не обеспечивает). Терминал ТЕ2 может быть подключен как нагрузка к МТ1 (подвижной станции с возможностью связи с ISDN) через адаптер ТА.</w:t>
      </w:r>
    </w:p>
    <w:p w:rsidR="000E439E" w:rsidRPr="005E46A0" w:rsidRDefault="000E439E" w:rsidP="005E46A0">
      <w:pPr>
        <w:widowControl w:val="0"/>
        <w:spacing w:line="360" w:lineRule="auto"/>
        <w:ind w:firstLine="709"/>
        <w:jc w:val="both"/>
        <w:rPr>
          <w:sz w:val="28"/>
          <w:szCs w:val="28"/>
        </w:rPr>
      </w:pPr>
      <w:r w:rsidRPr="005E46A0">
        <w:rPr>
          <w:sz w:val="28"/>
          <w:szCs w:val="28"/>
        </w:rPr>
        <w:t>Система характеристик стандарта GSM, принятая функциональная схема сетей связи и совокупность интерфейсов обеспечивают высокие параметры передачи сообщений, совместимость с существующими и перспективными информационными сетями, предоставляют абонентам широкий спектр услуг цифровой связи.</w:t>
      </w:r>
    </w:p>
    <w:p w:rsidR="00943750" w:rsidRPr="005E46A0" w:rsidRDefault="00943750" w:rsidP="005E46A0">
      <w:pPr>
        <w:widowControl w:val="0"/>
        <w:spacing w:line="360" w:lineRule="auto"/>
        <w:ind w:firstLine="709"/>
        <w:jc w:val="both"/>
        <w:rPr>
          <w:rStyle w:val="a4"/>
          <w:bCs/>
          <w:i w:val="0"/>
          <w:sz w:val="28"/>
          <w:szCs w:val="28"/>
        </w:rPr>
      </w:pPr>
    </w:p>
    <w:p w:rsidR="000E439E" w:rsidRPr="005E46A0" w:rsidRDefault="000E439E" w:rsidP="005E46A0">
      <w:pPr>
        <w:widowControl w:val="0"/>
        <w:spacing w:line="360" w:lineRule="auto"/>
        <w:ind w:firstLine="709"/>
        <w:jc w:val="both"/>
        <w:rPr>
          <w:sz w:val="28"/>
          <w:szCs w:val="28"/>
        </w:rPr>
      </w:pPr>
      <w:r w:rsidRPr="005E46A0">
        <w:rPr>
          <w:rStyle w:val="a4"/>
          <w:bCs/>
          <w:i w:val="0"/>
          <w:sz w:val="28"/>
          <w:szCs w:val="28"/>
        </w:rPr>
        <w:t>1.</w:t>
      </w:r>
      <w:r w:rsidR="00A50B5D" w:rsidRPr="005E46A0">
        <w:rPr>
          <w:rStyle w:val="a4"/>
          <w:bCs/>
          <w:i w:val="0"/>
          <w:sz w:val="28"/>
          <w:szCs w:val="28"/>
        </w:rPr>
        <w:t>1.5</w:t>
      </w:r>
      <w:r w:rsidRPr="005E46A0">
        <w:rPr>
          <w:rStyle w:val="a4"/>
          <w:bCs/>
          <w:i w:val="0"/>
          <w:sz w:val="28"/>
          <w:szCs w:val="28"/>
        </w:rPr>
        <w:t xml:space="preserve"> Структура ТDМА кадров и формирование сигналов в стандарте GSM</w:t>
      </w:r>
    </w:p>
    <w:p w:rsidR="000E439E" w:rsidRPr="005E46A0" w:rsidRDefault="000E439E" w:rsidP="005E46A0">
      <w:pPr>
        <w:widowControl w:val="0"/>
        <w:spacing w:line="360" w:lineRule="auto"/>
        <w:ind w:firstLine="709"/>
        <w:jc w:val="both"/>
        <w:rPr>
          <w:sz w:val="28"/>
          <w:szCs w:val="28"/>
        </w:rPr>
      </w:pPr>
      <w:r w:rsidRPr="005E46A0">
        <w:rPr>
          <w:sz w:val="28"/>
          <w:szCs w:val="28"/>
        </w:rPr>
        <w:t>В результате анализа различных вариантов построения цифровых сотовых систем подвижной связи (ССПС) в стандарте GSM принят многостанционный доступ с временным разделением каналов (TDMA). Общая структура временных кадров показана на рис. 1.</w:t>
      </w:r>
      <w:r w:rsidR="00A50B5D" w:rsidRPr="005E46A0">
        <w:rPr>
          <w:sz w:val="28"/>
          <w:szCs w:val="28"/>
        </w:rPr>
        <w:t>7</w:t>
      </w:r>
      <w:r w:rsidRPr="005E46A0">
        <w:rPr>
          <w:sz w:val="28"/>
          <w:szCs w:val="28"/>
        </w:rPr>
        <w:t xml:space="preserve"> [</w:t>
      </w:r>
      <w:r w:rsidR="00F86BBC" w:rsidRPr="005E46A0">
        <w:rPr>
          <w:sz w:val="28"/>
          <w:szCs w:val="28"/>
        </w:rPr>
        <w:t>3</w:t>
      </w:r>
      <w:r w:rsidRPr="005E46A0">
        <w:rPr>
          <w:sz w:val="28"/>
          <w:szCs w:val="28"/>
        </w:rPr>
        <w:t>]. Длина периода последовательности в этой структуре, которая называется гиперкадром, равна Тг = 3 ч 28 мин 53 с 760 мс (12533,76 с). Гиперкадр делится на 2048 суперкадров, каждый из которых имеет длительность Те = 12533,76/2048 = 6,12 с.</w:t>
      </w:r>
    </w:p>
    <w:p w:rsidR="00943750" w:rsidRPr="005E46A0" w:rsidRDefault="00943750" w:rsidP="005E46A0">
      <w:pPr>
        <w:widowControl w:val="0"/>
        <w:spacing w:line="360" w:lineRule="auto"/>
        <w:ind w:firstLine="709"/>
        <w:jc w:val="both"/>
        <w:rPr>
          <w:sz w:val="28"/>
          <w:szCs w:val="28"/>
        </w:rPr>
      </w:pPr>
      <w:r w:rsidRPr="005E46A0">
        <w:rPr>
          <w:sz w:val="28"/>
          <w:szCs w:val="28"/>
        </w:rPr>
        <w:t>Суперкадр состоит из мультикадров. Для организации различных каналов связи и управления в стандарте GSM используются два вида мультикадров:</w:t>
      </w:r>
    </w:p>
    <w:p w:rsidR="00943750" w:rsidRPr="005E46A0" w:rsidRDefault="00943750" w:rsidP="005E46A0">
      <w:pPr>
        <w:widowControl w:val="0"/>
        <w:spacing w:line="360" w:lineRule="auto"/>
        <w:ind w:firstLine="709"/>
        <w:jc w:val="both"/>
        <w:rPr>
          <w:sz w:val="28"/>
          <w:szCs w:val="28"/>
        </w:rPr>
      </w:pPr>
      <w:r w:rsidRPr="005E46A0">
        <w:rPr>
          <w:sz w:val="28"/>
          <w:szCs w:val="28"/>
        </w:rPr>
        <w:t>1) 26-позиционные TDMA кадры мультикадра;</w:t>
      </w:r>
    </w:p>
    <w:p w:rsidR="00943750" w:rsidRPr="005E46A0" w:rsidRDefault="00943750" w:rsidP="005E46A0">
      <w:pPr>
        <w:widowControl w:val="0"/>
        <w:spacing w:line="360" w:lineRule="auto"/>
        <w:ind w:firstLine="709"/>
        <w:jc w:val="both"/>
        <w:rPr>
          <w:sz w:val="28"/>
          <w:szCs w:val="28"/>
        </w:rPr>
      </w:pPr>
      <w:r w:rsidRPr="005E46A0">
        <w:rPr>
          <w:sz w:val="28"/>
          <w:szCs w:val="28"/>
        </w:rPr>
        <w:t>2) 51-позиционные TDMA кадры мультикадра.</w:t>
      </w:r>
    </w:p>
    <w:p w:rsidR="00943750" w:rsidRDefault="00943750" w:rsidP="005E46A0">
      <w:pPr>
        <w:widowControl w:val="0"/>
        <w:spacing w:line="360" w:lineRule="auto"/>
        <w:ind w:firstLine="709"/>
        <w:jc w:val="both"/>
        <w:rPr>
          <w:sz w:val="28"/>
          <w:szCs w:val="28"/>
        </w:rPr>
      </w:pPr>
      <w:r w:rsidRPr="005E46A0">
        <w:rPr>
          <w:sz w:val="28"/>
          <w:szCs w:val="28"/>
        </w:rPr>
        <w:t>Суперкадр может содержать в себе 51 мультикадр первого типа или 26 миультикадров второго типа. Длительности мультикадров соответственно:</w:t>
      </w:r>
    </w:p>
    <w:p w:rsidR="00B460E9" w:rsidRPr="005E46A0" w:rsidRDefault="00B460E9" w:rsidP="005E46A0">
      <w:pPr>
        <w:widowControl w:val="0"/>
        <w:spacing w:line="360" w:lineRule="auto"/>
        <w:ind w:firstLine="709"/>
        <w:jc w:val="both"/>
        <w:rPr>
          <w:sz w:val="28"/>
          <w:szCs w:val="28"/>
        </w:rPr>
      </w:pPr>
    </w:p>
    <w:p w:rsidR="00943750" w:rsidRPr="005E46A0" w:rsidRDefault="00943750" w:rsidP="005E46A0">
      <w:pPr>
        <w:widowControl w:val="0"/>
        <w:spacing w:line="360" w:lineRule="auto"/>
        <w:ind w:firstLine="709"/>
        <w:jc w:val="both"/>
        <w:rPr>
          <w:sz w:val="28"/>
          <w:szCs w:val="28"/>
        </w:rPr>
      </w:pPr>
      <w:r w:rsidRPr="005E46A0">
        <w:rPr>
          <w:sz w:val="28"/>
          <w:szCs w:val="28"/>
        </w:rPr>
        <w:t xml:space="preserve">1) Тм= 6120/51 = 120 мс; </w:t>
      </w:r>
    </w:p>
    <w:p w:rsidR="00943750" w:rsidRPr="005E46A0" w:rsidRDefault="00943750" w:rsidP="005E46A0">
      <w:pPr>
        <w:widowControl w:val="0"/>
        <w:spacing w:line="360" w:lineRule="auto"/>
        <w:ind w:firstLine="709"/>
        <w:jc w:val="both"/>
        <w:rPr>
          <w:sz w:val="28"/>
          <w:szCs w:val="28"/>
        </w:rPr>
      </w:pPr>
      <w:r w:rsidRPr="005E46A0">
        <w:rPr>
          <w:sz w:val="28"/>
          <w:szCs w:val="28"/>
        </w:rPr>
        <w:t>2) Тм = 6120/26 = 235,385 мс (3060/13 мс). Длительность каждого TDMA кадра</w:t>
      </w:r>
    </w:p>
    <w:p w:rsidR="00943750" w:rsidRPr="005E46A0" w:rsidRDefault="00943750" w:rsidP="005E46A0">
      <w:pPr>
        <w:widowControl w:val="0"/>
        <w:spacing w:line="360" w:lineRule="auto"/>
        <w:ind w:firstLine="709"/>
        <w:jc w:val="both"/>
        <w:rPr>
          <w:sz w:val="28"/>
          <w:szCs w:val="28"/>
        </w:rPr>
      </w:pPr>
      <w:r w:rsidRPr="005E46A0">
        <w:rPr>
          <w:sz w:val="28"/>
          <w:szCs w:val="28"/>
        </w:rPr>
        <w:t>Тк = 120/26 = 235,385/51 = 4,615 мс (60/13 мс).</w:t>
      </w:r>
    </w:p>
    <w:p w:rsidR="00B460E9" w:rsidRDefault="00B460E9" w:rsidP="005E46A0">
      <w:pPr>
        <w:widowControl w:val="0"/>
        <w:spacing w:line="360" w:lineRule="auto"/>
        <w:ind w:firstLine="709"/>
        <w:jc w:val="both"/>
        <w:rPr>
          <w:sz w:val="28"/>
          <w:szCs w:val="28"/>
        </w:rPr>
      </w:pPr>
    </w:p>
    <w:p w:rsidR="00B460E9" w:rsidRDefault="00943750" w:rsidP="005E46A0">
      <w:pPr>
        <w:widowControl w:val="0"/>
        <w:spacing w:line="360" w:lineRule="auto"/>
        <w:ind w:firstLine="709"/>
        <w:jc w:val="both"/>
        <w:rPr>
          <w:sz w:val="28"/>
          <w:szCs w:val="28"/>
        </w:rPr>
      </w:pPr>
      <w:r w:rsidRPr="005E46A0">
        <w:rPr>
          <w:sz w:val="28"/>
          <w:szCs w:val="28"/>
        </w:rPr>
        <w:t>В периоде последовательности каждый TDMA кадр имеет свой порядковый номер (NF) от О до NFmax, где</w:t>
      </w:r>
    </w:p>
    <w:p w:rsidR="00B460E9" w:rsidRDefault="00B460E9" w:rsidP="005E46A0">
      <w:pPr>
        <w:widowControl w:val="0"/>
        <w:spacing w:line="360" w:lineRule="auto"/>
        <w:ind w:firstLine="709"/>
        <w:jc w:val="both"/>
        <w:rPr>
          <w:sz w:val="28"/>
          <w:szCs w:val="28"/>
        </w:rPr>
      </w:pPr>
    </w:p>
    <w:p w:rsidR="00943750" w:rsidRDefault="00943750" w:rsidP="005E46A0">
      <w:pPr>
        <w:widowControl w:val="0"/>
        <w:spacing w:line="360" w:lineRule="auto"/>
        <w:ind w:firstLine="709"/>
        <w:jc w:val="both"/>
        <w:rPr>
          <w:sz w:val="28"/>
          <w:szCs w:val="28"/>
        </w:rPr>
      </w:pPr>
      <w:r w:rsidRPr="005E46A0">
        <w:rPr>
          <w:sz w:val="28"/>
          <w:szCs w:val="28"/>
        </w:rPr>
        <w:t>NF</w:t>
      </w:r>
      <w:r w:rsidR="00B460E9">
        <w:rPr>
          <w:sz w:val="28"/>
          <w:szCs w:val="28"/>
        </w:rPr>
        <w:t>max = (26х51х2048) -1 = 2715647</w:t>
      </w:r>
    </w:p>
    <w:p w:rsidR="00CC0D7E" w:rsidRPr="005E46A0" w:rsidRDefault="00B460E9" w:rsidP="005E46A0">
      <w:pPr>
        <w:widowControl w:val="0"/>
        <w:spacing w:line="360" w:lineRule="auto"/>
        <w:ind w:firstLine="709"/>
        <w:jc w:val="both"/>
        <w:rPr>
          <w:sz w:val="28"/>
        </w:rPr>
      </w:pPr>
      <w:r>
        <w:rPr>
          <w:sz w:val="28"/>
          <w:szCs w:val="28"/>
        </w:rPr>
        <w:br w:type="page"/>
      </w:r>
      <w:r w:rsidR="0005158C">
        <w:rPr>
          <w:sz w:val="28"/>
        </w:rPr>
        <w:pict>
          <v:shape id="_x0000_i1031" type="#_x0000_t75" style="width:305.25pt;height:423pt">
            <v:imagedata r:id="rId13" o:title=""/>
          </v:shape>
        </w:pict>
      </w:r>
    </w:p>
    <w:p w:rsidR="00CC0D7E" w:rsidRPr="005E46A0" w:rsidRDefault="00B460E9" w:rsidP="005E46A0">
      <w:pPr>
        <w:widowControl w:val="0"/>
        <w:spacing w:line="360" w:lineRule="auto"/>
        <w:ind w:firstLine="709"/>
        <w:jc w:val="both"/>
        <w:rPr>
          <w:sz w:val="28"/>
          <w:szCs w:val="28"/>
        </w:rPr>
      </w:pPr>
      <w:r>
        <w:rPr>
          <w:sz w:val="28"/>
          <w:szCs w:val="28"/>
        </w:rPr>
        <w:t>Рис. 1.7</w:t>
      </w:r>
      <w:r w:rsidR="00CC0D7E" w:rsidRPr="005E46A0">
        <w:rPr>
          <w:sz w:val="28"/>
          <w:szCs w:val="28"/>
        </w:rPr>
        <w:t xml:space="preserve"> Общая структура временных кадров</w:t>
      </w:r>
    </w:p>
    <w:p w:rsidR="00B460E9" w:rsidRDefault="00B460E9" w:rsidP="005E46A0">
      <w:pPr>
        <w:widowControl w:val="0"/>
        <w:spacing w:line="360" w:lineRule="auto"/>
        <w:ind w:firstLine="709"/>
        <w:jc w:val="both"/>
        <w:rPr>
          <w:sz w:val="28"/>
          <w:szCs w:val="28"/>
        </w:rPr>
      </w:pPr>
    </w:p>
    <w:p w:rsidR="000E439E" w:rsidRPr="005E46A0" w:rsidRDefault="000E439E" w:rsidP="005E46A0">
      <w:pPr>
        <w:widowControl w:val="0"/>
        <w:spacing w:line="360" w:lineRule="auto"/>
        <w:ind w:firstLine="709"/>
        <w:jc w:val="both"/>
        <w:rPr>
          <w:sz w:val="28"/>
          <w:szCs w:val="28"/>
        </w:rPr>
      </w:pPr>
      <w:r w:rsidRPr="005E46A0">
        <w:rPr>
          <w:sz w:val="28"/>
          <w:szCs w:val="28"/>
        </w:rPr>
        <w:t>Таким образом, гиперкадр состоит из 2715647 TDMA кадров. Необходимость такого большого периода гиперкадра объясняется требованиями применяемого процесса криптографической защиты, в котором номер кадра NF используется как входной параметр. TDMA кадр делится на восемь временных позиций с периодом</w:t>
      </w:r>
    </w:p>
    <w:p w:rsidR="00B460E9" w:rsidRDefault="00B460E9" w:rsidP="005E46A0">
      <w:pPr>
        <w:widowControl w:val="0"/>
        <w:spacing w:line="360" w:lineRule="auto"/>
        <w:ind w:firstLine="709"/>
        <w:jc w:val="both"/>
        <w:rPr>
          <w:sz w:val="28"/>
          <w:szCs w:val="28"/>
        </w:rPr>
      </w:pPr>
    </w:p>
    <w:p w:rsidR="000E439E" w:rsidRPr="005E46A0" w:rsidRDefault="000E439E" w:rsidP="005E46A0">
      <w:pPr>
        <w:widowControl w:val="0"/>
        <w:spacing w:line="360" w:lineRule="auto"/>
        <w:ind w:firstLine="709"/>
        <w:jc w:val="both"/>
        <w:rPr>
          <w:sz w:val="28"/>
          <w:szCs w:val="28"/>
        </w:rPr>
      </w:pPr>
      <w:r w:rsidRPr="005E46A0">
        <w:rPr>
          <w:sz w:val="28"/>
          <w:szCs w:val="28"/>
        </w:rPr>
        <w:t>То = 60/13:8 = 576,9 мкс (15/26 мс)</w:t>
      </w:r>
    </w:p>
    <w:p w:rsidR="00B460E9" w:rsidRDefault="00B460E9" w:rsidP="005E46A0">
      <w:pPr>
        <w:widowControl w:val="0"/>
        <w:spacing w:line="360" w:lineRule="auto"/>
        <w:ind w:firstLine="709"/>
        <w:jc w:val="both"/>
        <w:rPr>
          <w:sz w:val="28"/>
          <w:szCs w:val="28"/>
        </w:rPr>
      </w:pPr>
    </w:p>
    <w:p w:rsidR="000E439E" w:rsidRPr="005E46A0" w:rsidRDefault="000E439E" w:rsidP="005E46A0">
      <w:pPr>
        <w:widowControl w:val="0"/>
        <w:spacing w:line="360" w:lineRule="auto"/>
        <w:ind w:firstLine="709"/>
        <w:jc w:val="both"/>
        <w:rPr>
          <w:sz w:val="28"/>
          <w:szCs w:val="28"/>
        </w:rPr>
      </w:pPr>
      <w:r w:rsidRPr="005E46A0">
        <w:rPr>
          <w:sz w:val="28"/>
          <w:szCs w:val="28"/>
        </w:rPr>
        <w:t>Каждая временная позиция обозначается TN с номером от 0 до 7. Физический смысл временных позиций, которые иначе называются окнами, - время, в течение которого осуществляется модуляция несущей цифровым информационным потоком, соответствующим речевому сообщению или данным.</w:t>
      </w:r>
    </w:p>
    <w:p w:rsidR="000E439E" w:rsidRPr="005E46A0" w:rsidRDefault="000E439E" w:rsidP="005E46A0">
      <w:pPr>
        <w:widowControl w:val="0"/>
        <w:spacing w:line="360" w:lineRule="auto"/>
        <w:ind w:firstLine="709"/>
        <w:jc w:val="both"/>
        <w:rPr>
          <w:sz w:val="28"/>
          <w:szCs w:val="28"/>
        </w:rPr>
      </w:pPr>
      <w:r w:rsidRPr="005E46A0">
        <w:rPr>
          <w:sz w:val="28"/>
          <w:szCs w:val="28"/>
        </w:rPr>
        <w:t>Цифровой информационный поток представляет собой последовательность пакетов, размещаемых в этих временных интервалах (окнах). Пакеты формируются немного короче, чем интервалы, их длительность составляет 0,546 мс, что необходимо для приема сообщения при наличии временной дисперсии в канале распространения.</w:t>
      </w:r>
    </w:p>
    <w:p w:rsidR="000E439E" w:rsidRPr="005E46A0" w:rsidRDefault="000E439E" w:rsidP="005E46A0">
      <w:pPr>
        <w:widowControl w:val="0"/>
        <w:spacing w:line="360" w:lineRule="auto"/>
        <w:ind w:firstLine="709"/>
        <w:jc w:val="both"/>
        <w:rPr>
          <w:sz w:val="28"/>
          <w:szCs w:val="28"/>
        </w:rPr>
      </w:pPr>
      <w:r w:rsidRPr="005E46A0">
        <w:rPr>
          <w:sz w:val="28"/>
          <w:szCs w:val="28"/>
        </w:rPr>
        <w:t>Информационное сообщение передается по радиоканалу со скоростью 270,833 кбит/с.</w:t>
      </w:r>
    </w:p>
    <w:p w:rsidR="000E439E" w:rsidRPr="005E46A0" w:rsidRDefault="000E439E" w:rsidP="005E46A0">
      <w:pPr>
        <w:widowControl w:val="0"/>
        <w:spacing w:line="360" w:lineRule="auto"/>
        <w:ind w:firstLine="709"/>
        <w:jc w:val="both"/>
        <w:rPr>
          <w:sz w:val="28"/>
          <w:szCs w:val="28"/>
        </w:rPr>
      </w:pPr>
      <w:r w:rsidRPr="005E46A0">
        <w:rPr>
          <w:sz w:val="28"/>
          <w:szCs w:val="28"/>
        </w:rPr>
        <w:t>Это означает, что временной интервал TDMA кадра содержит 156,25 бит.</w:t>
      </w:r>
    </w:p>
    <w:p w:rsidR="000E439E" w:rsidRPr="005E46A0" w:rsidRDefault="000E439E" w:rsidP="005E46A0">
      <w:pPr>
        <w:widowControl w:val="0"/>
        <w:spacing w:line="360" w:lineRule="auto"/>
        <w:ind w:firstLine="709"/>
        <w:jc w:val="both"/>
        <w:rPr>
          <w:sz w:val="28"/>
          <w:szCs w:val="28"/>
        </w:rPr>
      </w:pPr>
      <w:r w:rsidRPr="005E46A0">
        <w:rPr>
          <w:sz w:val="28"/>
          <w:szCs w:val="28"/>
        </w:rPr>
        <w:t>Длительность одного информационного бита 576,9 мкс/156,25 = 3,69 мкс.</w:t>
      </w:r>
    </w:p>
    <w:p w:rsidR="000E439E" w:rsidRPr="005E46A0" w:rsidRDefault="000E439E" w:rsidP="005E46A0">
      <w:pPr>
        <w:widowControl w:val="0"/>
        <w:spacing w:line="360" w:lineRule="auto"/>
        <w:ind w:firstLine="709"/>
        <w:jc w:val="both"/>
        <w:rPr>
          <w:sz w:val="28"/>
          <w:szCs w:val="28"/>
        </w:rPr>
      </w:pPr>
      <w:r w:rsidRPr="005E46A0">
        <w:rPr>
          <w:sz w:val="28"/>
          <w:szCs w:val="28"/>
        </w:rPr>
        <w:t>Каждый временной интервал, соответствующий длительности бита, обозначается BN с номером от 0 до 155; последнему интервалу длительностью 1/4 бита присвоен номер 156.</w:t>
      </w:r>
    </w:p>
    <w:p w:rsidR="000E439E" w:rsidRPr="005E46A0" w:rsidRDefault="000E439E" w:rsidP="005E46A0">
      <w:pPr>
        <w:widowControl w:val="0"/>
        <w:spacing w:line="360" w:lineRule="auto"/>
        <w:ind w:firstLine="709"/>
        <w:jc w:val="both"/>
        <w:rPr>
          <w:sz w:val="28"/>
          <w:szCs w:val="28"/>
        </w:rPr>
      </w:pPr>
      <w:r w:rsidRPr="005E46A0">
        <w:rPr>
          <w:sz w:val="28"/>
          <w:szCs w:val="28"/>
        </w:rPr>
        <w:t>Для передачи информации по каналам связи и управления, подстройки несущих частот, обеспечения временной синхронизации и доступа к каналу связи в структуре TDMA кадра используются пять видов временных интервалов (окон):</w:t>
      </w:r>
      <w:r w:rsidR="00E33CDD" w:rsidRPr="005E46A0">
        <w:rPr>
          <w:sz w:val="28"/>
          <w:szCs w:val="28"/>
        </w:rPr>
        <w:t xml:space="preserve"> </w:t>
      </w:r>
      <w:r w:rsidRPr="005E46A0">
        <w:rPr>
          <w:sz w:val="28"/>
          <w:szCs w:val="28"/>
        </w:rPr>
        <w:t>NB используется для передачи информации по каналам связи и управления, за исключением канала доступа RACH. Он состоит из 114 бит зашифрованного сообщения и включает защитный интервал (GP) в 8,25 бит длительностью 30,46 мкс. Информационный блок 114 бит разбит на два самостоятельных блока по 57 бит, разделенных между собой обучающей последовательностью в 26 бит, которая используется для установки эквалайзера в приемнике в соответствии с характеристиками канала связи в данный момент времени.</w:t>
      </w:r>
    </w:p>
    <w:p w:rsidR="000E439E" w:rsidRPr="005E46A0" w:rsidRDefault="000E439E" w:rsidP="005E46A0">
      <w:pPr>
        <w:widowControl w:val="0"/>
        <w:spacing w:line="360" w:lineRule="auto"/>
        <w:ind w:firstLine="709"/>
        <w:jc w:val="both"/>
        <w:rPr>
          <w:sz w:val="28"/>
          <w:szCs w:val="28"/>
        </w:rPr>
      </w:pPr>
      <w:r w:rsidRPr="005E46A0">
        <w:rPr>
          <w:sz w:val="28"/>
          <w:szCs w:val="28"/>
        </w:rPr>
        <w:t>В состав NB включены два контрольных бита (Steeling Flag), которые служат признаком того, содержит ли передаваемая группа речевую информацию или информацию сигнализации. В последнем случае информационный канал (Traffic Channel) "украден" для обеспечения сигнализации.</w:t>
      </w:r>
    </w:p>
    <w:p w:rsidR="000E439E" w:rsidRPr="005E46A0" w:rsidRDefault="000E439E" w:rsidP="005E46A0">
      <w:pPr>
        <w:widowControl w:val="0"/>
        <w:spacing w:line="360" w:lineRule="auto"/>
        <w:ind w:firstLine="709"/>
        <w:jc w:val="both"/>
        <w:rPr>
          <w:sz w:val="28"/>
          <w:szCs w:val="28"/>
        </w:rPr>
      </w:pPr>
      <w:r w:rsidRPr="005E46A0">
        <w:rPr>
          <w:sz w:val="28"/>
          <w:szCs w:val="28"/>
        </w:rPr>
        <w:t>Между двумя группами зашифрованных бит в составе NB находится обучающая последовательность из 26 бит, известная в приемнике. С помощью этой последовательности обеспечивается:</w:t>
      </w:r>
    </w:p>
    <w:p w:rsidR="000E439E" w:rsidRPr="005E46A0" w:rsidRDefault="000E439E" w:rsidP="005E46A0">
      <w:pPr>
        <w:widowControl w:val="0"/>
        <w:spacing w:line="360" w:lineRule="auto"/>
        <w:ind w:firstLine="709"/>
        <w:jc w:val="both"/>
        <w:rPr>
          <w:sz w:val="28"/>
          <w:szCs w:val="28"/>
        </w:rPr>
      </w:pPr>
      <w:r w:rsidRPr="005E46A0">
        <w:rPr>
          <w:sz w:val="28"/>
          <w:szCs w:val="28"/>
        </w:rPr>
        <w:t>- оценка частоты появления ошибок в двоичных разрядах по результатам сравнения принятой и эталонной последовательностей. В процессе сравнения вычисляется параметр RXQUAL, принятый для оценки качества связи. Конечно, речь идет только об оценке связи, а не о точных измерениях, так как проверяется только часть передаваемой информации. Параметр RXQUAL используется при вхождении в связь, при выполнении процедуры "эстафетной передачи" (Handover) и при оценке зоны покрытия радиосвязью;</w:t>
      </w:r>
    </w:p>
    <w:p w:rsidR="000E439E" w:rsidRPr="005E46A0" w:rsidRDefault="000E439E"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Pr="005E46A0">
        <w:rPr>
          <w:sz w:val="28"/>
          <w:szCs w:val="28"/>
        </w:rPr>
        <w:t>оценка импульсной характеристики радиоканала на интервале передачи NB для последующей коррекции тракта приема сигнала за счет использования адаптивного эквалайзера в тракте приема;</w:t>
      </w:r>
    </w:p>
    <w:p w:rsidR="000908BC" w:rsidRPr="005E46A0" w:rsidRDefault="000E439E"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Pr="005E46A0">
        <w:rPr>
          <w:sz w:val="28"/>
          <w:szCs w:val="28"/>
        </w:rPr>
        <w:t xml:space="preserve">определение задержек распространения сигнала между базовой и подвижной станциями для оценки дальности связи. Эта информация необходима для того, чтобы пакеты данных от разных подвижных станций не накладывались при приеме на базовой станции. Поэтому удаленные на большее расстояние подвижные станции должны передавать свои пакеты раньше станций, находящихся в непосредственной близости от базовой станции. </w:t>
      </w:r>
    </w:p>
    <w:p w:rsidR="000E439E" w:rsidRPr="005E46A0" w:rsidRDefault="000E439E" w:rsidP="005E46A0">
      <w:pPr>
        <w:widowControl w:val="0"/>
        <w:spacing w:line="360" w:lineRule="auto"/>
        <w:ind w:firstLine="709"/>
        <w:jc w:val="both"/>
        <w:rPr>
          <w:sz w:val="28"/>
          <w:szCs w:val="28"/>
        </w:rPr>
      </w:pPr>
      <w:r w:rsidRPr="005E46A0">
        <w:rPr>
          <w:sz w:val="28"/>
          <w:szCs w:val="28"/>
        </w:rPr>
        <w:t>FB предназначен для синхронизации по частоте подвижной станции. Все 142 бита в этом временном интервале - нулевые, что соответствует немодулированной несущей со сдвигом 1625/24 кГц выше номинального значения частоты несущей. Это необходимо для проверки работы</w:t>
      </w:r>
      <w:r w:rsidR="000908BC" w:rsidRPr="005E46A0">
        <w:rPr>
          <w:sz w:val="28"/>
          <w:szCs w:val="28"/>
        </w:rPr>
        <w:t xml:space="preserve"> </w:t>
      </w:r>
      <w:r w:rsidRPr="005E46A0">
        <w:rPr>
          <w:sz w:val="28"/>
          <w:szCs w:val="28"/>
        </w:rPr>
        <w:t>своего передатчика и приемника при небольшом частотном разносе каналов (200 кГц), что составляет около 0,022% от номинального значения полосы частот 900 МГц. FB содержит защитный интервал 8,25 бит так же, как и нормальный временной интервал. Повторяющиеся временные интервалы подстройки частоты (FB) образуют канал установки частоты (FCCH).</w:t>
      </w:r>
    </w:p>
    <w:p w:rsidR="000E439E" w:rsidRPr="005E46A0" w:rsidRDefault="000E439E" w:rsidP="005E46A0">
      <w:pPr>
        <w:widowControl w:val="0"/>
        <w:spacing w:line="360" w:lineRule="auto"/>
        <w:ind w:firstLine="709"/>
        <w:jc w:val="both"/>
        <w:rPr>
          <w:sz w:val="28"/>
          <w:szCs w:val="28"/>
        </w:rPr>
      </w:pPr>
      <w:r w:rsidRPr="005E46A0">
        <w:rPr>
          <w:sz w:val="28"/>
          <w:szCs w:val="28"/>
        </w:rPr>
        <w:t>SB используется для синхронизации по времени базовой и подвижной станций. Он состоит из синхропоследовательности длительностью 64 бита, несет информацию о номере ТОМА кадра и идентификационный код базовой станции. Этот интервал передается вместе с интервалом установки частоты. Повторяющиеся интервалы синхронизации образуют так называемый канал синхронизации (SCH).</w:t>
      </w:r>
    </w:p>
    <w:p w:rsidR="000E439E" w:rsidRDefault="000E439E" w:rsidP="005E46A0">
      <w:pPr>
        <w:widowControl w:val="0"/>
        <w:spacing w:line="360" w:lineRule="auto"/>
        <w:ind w:firstLine="709"/>
        <w:jc w:val="both"/>
        <w:rPr>
          <w:sz w:val="28"/>
          <w:szCs w:val="28"/>
        </w:rPr>
      </w:pPr>
      <w:r w:rsidRPr="005E46A0">
        <w:rPr>
          <w:sz w:val="28"/>
          <w:szCs w:val="28"/>
        </w:rPr>
        <w:t>DB обеспечивает установление и тестирование канала связи. По своей структуре DB совпадает с NB (рис. 1.6) и содержит установочную последовательность длиной 26 бит. В DB отсутствуют контрольные биты и не передается никакой информации. DB лишь информирует о том, что передатчик функционирует.</w:t>
      </w:r>
      <w:r w:rsidR="00B460E9">
        <w:rPr>
          <w:sz w:val="28"/>
          <w:szCs w:val="28"/>
        </w:rPr>
        <w:t xml:space="preserve"> </w:t>
      </w:r>
      <w:r w:rsidRPr="005E46A0">
        <w:rPr>
          <w:sz w:val="28"/>
          <w:szCs w:val="28"/>
        </w:rPr>
        <w:t>АВ обеспечивает разрешение доступа подвижной станции к новой базовой станции. АВ передается подвижной станцией при запросе канала сигнализации. Это первый передаваемый подвижной станцией пакет, следовательно, время прохождения сигнала еще не измерено. Поэтому пакет имеет специфическую структуру. Сначала передается концевая комбинация 8 бит, затем - последовательность синхронизации для базовой станции (41 бит), что позволяет базовой станции обеспечить правильный прием последующих 36 зашифрованных бит. Интервал содержит большой защитный интервал (68,25 бит, длительностью 252 мкс), что обеспечивает (независимо от времени прохождения сигнала) достаточное временное разнесение от пакетов других подвижных станций</w:t>
      </w:r>
      <w:r w:rsidR="008228AD" w:rsidRPr="005E46A0">
        <w:rPr>
          <w:sz w:val="28"/>
          <w:szCs w:val="28"/>
        </w:rPr>
        <w:t xml:space="preserve">. </w:t>
      </w:r>
      <w:r w:rsidRPr="005E46A0">
        <w:rPr>
          <w:sz w:val="28"/>
          <w:szCs w:val="28"/>
        </w:rPr>
        <w:t>Этот защитный интервал соответствует двойному значению наибольшей возможной задержки сигнала в рамках одной соты и тем самым устанавливает максимально допустимые размеры соты. Особенность стандарта GSM - возможность обеспечения связью подвижных абонентов в сотах с радиусом около 35 км. Время распространения радиосигнала в прямом и обратном направлениях составляет при этом 233,3 мкс.</w:t>
      </w:r>
    </w:p>
    <w:p w:rsidR="00B460E9" w:rsidRPr="00B460E9" w:rsidRDefault="0005158C" w:rsidP="005E46A0">
      <w:pPr>
        <w:widowControl w:val="0"/>
        <w:spacing w:line="360" w:lineRule="auto"/>
        <w:ind w:firstLine="709"/>
        <w:jc w:val="both"/>
        <w:rPr>
          <w:sz w:val="28"/>
          <w:szCs w:val="28"/>
        </w:rPr>
      </w:pPr>
      <w:r>
        <w:pict>
          <v:shape id="_x0000_i1032" type="#_x0000_t75" style="width:251.25pt;height:169.5pt">
            <v:imagedata r:id="rId14" o:title=""/>
          </v:shape>
        </w:pict>
      </w:r>
    </w:p>
    <w:p w:rsidR="00B460E9" w:rsidRPr="005E46A0" w:rsidRDefault="00B460E9" w:rsidP="00B460E9">
      <w:pPr>
        <w:widowControl w:val="0"/>
        <w:spacing w:line="360" w:lineRule="auto"/>
        <w:ind w:firstLine="709"/>
        <w:jc w:val="both"/>
        <w:rPr>
          <w:sz w:val="28"/>
        </w:rPr>
      </w:pPr>
      <w:r w:rsidRPr="005E46A0">
        <w:rPr>
          <w:sz w:val="28"/>
        </w:rPr>
        <w:t>Рис. 1.8 Маска огибающей для сигналов</w:t>
      </w:r>
    </w:p>
    <w:p w:rsidR="00B460E9" w:rsidRPr="00B460E9" w:rsidRDefault="00B460E9" w:rsidP="005E46A0">
      <w:pPr>
        <w:widowControl w:val="0"/>
        <w:spacing w:line="360" w:lineRule="auto"/>
        <w:ind w:firstLine="709"/>
        <w:jc w:val="both"/>
        <w:rPr>
          <w:sz w:val="28"/>
          <w:szCs w:val="28"/>
        </w:rPr>
      </w:pPr>
    </w:p>
    <w:p w:rsidR="00B460E9" w:rsidRPr="00B460E9" w:rsidRDefault="0005158C" w:rsidP="005E46A0">
      <w:pPr>
        <w:widowControl w:val="0"/>
        <w:spacing w:line="360" w:lineRule="auto"/>
        <w:ind w:firstLine="709"/>
        <w:jc w:val="both"/>
        <w:rPr>
          <w:sz w:val="28"/>
          <w:szCs w:val="28"/>
        </w:rPr>
      </w:pPr>
      <w:r>
        <w:pict>
          <v:shape id="_x0000_i1033" type="#_x0000_t75" style="width:249.75pt;height:166.5pt">
            <v:imagedata r:id="rId15" o:title=""/>
          </v:shape>
        </w:pict>
      </w:r>
    </w:p>
    <w:p w:rsidR="00B460E9" w:rsidRPr="005E46A0" w:rsidRDefault="00B460E9" w:rsidP="00B460E9">
      <w:pPr>
        <w:widowControl w:val="0"/>
        <w:spacing w:line="360" w:lineRule="auto"/>
        <w:ind w:firstLine="709"/>
        <w:jc w:val="both"/>
        <w:rPr>
          <w:sz w:val="28"/>
        </w:rPr>
      </w:pPr>
      <w:r>
        <w:rPr>
          <w:sz w:val="28"/>
        </w:rPr>
        <w:t>Рис. 1.9</w:t>
      </w:r>
      <w:r w:rsidRPr="005E46A0">
        <w:rPr>
          <w:sz w:val="28"/>
        </w:rPr>
        <w:t xml:space="preserve"> Маска огибающей для сигналов,</w:t>
      </w:r>
      <w:r>
        <w:rPr>
          <w:sz w:val="28"/>
        </w:rPr>
        <w:t xml:space="preserve"> </w:t>
      </w:r>
      <w:r w:rsidRPr="005E46A0">
        <w:rPr>
          <w:sz w:val="28"/>
        </w:rPr>
        <w:t>излучаемых на интервале АВ</w:t>
      </w:r>
      <w:r>
        <w:rPr>
          <w:sz w:val="28"/>
        </w:rPr>
        <w:t xml:space="preserve"> </w:t>
      </w:r>
      <w:r w:rsidRPr="005E46A0">
        <w:rPr>
          <w:sz w:val="28"/>
        </w:rPr>
        <w:t>излучаемых на интервалах NB, FB, DB, SB</w:t>
      </w:r>
    </w:p>
    <w:p w:rsidR="00B460E9" w:rsidRPr="00B460E9" w:rsidRDefault="00B460E9" w:rsidP="005E46A0">
      <w:pPr>
        <w:widowControl w:val="0"/>
        <w:spacing w:line="360" w:lineRule="auto"/>
        <w:ind w:firstLine="709"/>
        <w:jc w:val="both"/>
        <w:rPr>
          <w:sz w:val="28"/>
          <w:szCs w:val="28"/>
        </w:rPr>
      </w:pPr>
    </w:p>
    <w:p w:rsidR="000E439E" w:rsidRPr="005E46A0" w:rsidRDefault="000E439E" w:rsidP="005E46A0">
      <w:pPr>
        <w:widowControl w:val="0"/>
        <w:spacing w:line="360" w:lineRule="auto"/>
        <w:ind w:firstLine="709"/>
        <w:jc w:val="both"/>
        <w:rPr>
          <w:sz w:val="28"/>
          <w:szCs w:val="28"/>
        </w:rPr>
      </w:pPr>
      <w:r w:rsidRPr="005E46A0">
        <w:rPr>
          <w:sz w:val="28"/>
          <w:szCs w:val="28"/>
        </w:rPr>
        <w:t>В структуре GSM строго определены временные характеристики огибающей сигнала, излучаемого пакетами на канальном временном интервале TDMA кадра, и спектральная характеристика сигнала. Временная маска огибающей для сигналов, излучаемых на интервале АВ полного TDMA кадра, показана на рис. 1.</w:t>
      </w:r>
      <w:r w:rsidR="00FD2032" w:rsidRPr="005E46A0">
        <w:rPr>
          <w:sz w:val="28"/>
          <w:szCs w:val="28"/>
        </w:rPr>
        <w:t>8</w:t>
      </w:r>
      <w:r w:rsidRPr="005E46A0">
        <w:rPr>
          <w:sz w:val="28"/>
          <w:szCs w:val="28"/>
        </w:rPr>
        <w:t>, а маска огибающей для сигналов NB, FB, DB и SB полного TDMA кадра - на рис. 1.</w:t>
      </w:r>
      <w:r w:rsidR="00FD2032" w:rsidRPr="005E46A0">
        <w:rPr>
          <w:sz w:val="28"/>
          <w:szCs w:val="28"/>
        </w:rPr>
        <w:t>9</w:t>
      </w:r>
      <w:r w:rsidRPr="005E46A0">
        <w:rPr>
          <w:sz w:val="28"/>
          <w:szCs w:val="28"/>
        </w:rPr>
        <w:t>. Различные формы огибающих излучаемых сигналов соответствуют разным длительностям интервала АВ (88 бит) по отношению к другим указанным интервалам полного TDMA кадра (148 бит). Нормы на спектральную характеристику излучаемого сигнала показаны на рис. 1.</w:t>
      </w:r>
      <w:r w:rsidR="00FD2032" w:rsidRPr="005E46A0">
        <w:rPr>
          <w:sz w:val="28"/>
          <w:szCs w:val="28"/>
        </w:rPr>
        <w:t>10</w:t>
      </w:r>
      <w:r w:rsidRPr="005E46A0">
        <w:rPr>
          <w:sz w:val="28"/>
          <w:szCs w:val="28"/>
        </w:rPr>
        <w:t>.</w:t>
      </w:r>
    </w:p>
    <w:p w:rsidR="008B088C" w:rsidRPr="005E46A0" w:rsidRDefault="0005158C" w:rsidP="005E46A0">
      <w:pPr>
        <w:widowControl w:val="0"/>
        <w:spacing w:line="360" w:lineRule="auto"/>
        <w:ind w:firstLine="709"/>
        <w:jc w:val="both"/>
        <w:rPr>
          <w:sz w:val="28"/>
          <w:szCs w:val="28"/>
          <w:lang w:val="en-US"/>
        </w:rPr>
      </w:pPr>
      <w:r>
        <w:rPr>
          <w:sz w:val="28"/>
          <w:szCs w:val="28"/>
          <w:lang w:val="en-US"/>
        </w:rPr>
        <w:pict>
          <v:shape id="_x0000_i1034" type="#_x0000_t75" style="width:315pt;height:237.75pt">
            <v:imagedata r:id="rId16" o:title=""/>
          </v:shape>
        </w:pict>
      </w:r>
    </w:p>
    <w:p w:rsidR="008B088C" w:rsidRPr="005E46A0" w:rsidRDefault="00B460E9" w:rsidP="005E46A0">
      <w:pPr>
        <w:widowControl w:val="0"/>
        <w:spacing w:line="360" w:lineRule="auto"/>
        <w:ind w:firstLine="709"/>
        <w:jc w:val="both"/>
        <w:rPr>
          <w:sz w:val="28"/>
          <w:szCs w:val="28"/>
        </w:rPr>
      </w:pPr>
      <w:r>
        <w:rPr>
          <w:sz w:val="28"/>
          <w:szCs w:val="28"/>
        </w:rPr>
        <w:t>Рис. 1.10</w:t>
      </w:r>
      <w:r w:rsidR="008B088C" w:rsidRPr="005E46A0">
        <w:rPr>
          <w:sz w:val="28"/>
          <w:szCs w:val="28"/>
        </w:rPr>
        <w:t xml:space="preserve"> Нормы на спектральную характеристику излучаемого сигнала</w:t>
      </w:r>
    </w:p>
    <w:p w:rsidR="009340B8" w:rsidRPr="005E46A0" w:rsidRDefault="009340B8" w:rsidP="005E46A0">
      <w:pPr>
        <w:widowControl w:val="0"/>
        <w:spacing w:line="360" w:lineRule="auto"/>
        <w:ind w:firstLine="709"/>
        <w:jc w:val="both"/>
        <w:rPr>
          <w:sz w:val="28"/>
          <w:szCs w:val="28"/>
        </w:rPr>
      </w:pPr>
    </w:p>
    <w:p w:rsidR="000E439E" w:rsidRPr="005E46A0" w:rsidRDefault="000E439E" w:rsidP="005E46A0">
      <w:pPr>
        <w:widowControl w:val="0"/>
        <w:spacing w:line="360" w:lineRule="auto"/>
        <w:ind w:firstLine="709"/>
        <w:jc w:val="both"/>
        <w:rPr>
          <w:sz w:val="28"/>
          <w:szCs w:val="28"/>
        </w:rPr>
      </w:pPr>
      <w:r w:rsidRPr="005E46A0">
        <w:rPr>
          <w:sz w:val="28"/>
          <w:szCs w:val="28"/>
        </w:rPr>
        <w:t>Одна из особенностей формирования сигналов в стандарте GSM - использование медленных скачков по частоте в процессе сеанса связи. Главное назначение таких скачков (SFH - Slow Frequency Hopping) - обеспечение частотного разнесения в радиоканалах, функционирующих в условиях многолучевого распространения радиоволн. SFH используется во всех подвижных сетях, что повышает эффективность кодирования и перемежения при медленном движении абонентских станций. Принцип формирования медленных скачков по частоте состоит в том, что сообщение, передаваемое в выделенном абоненту временном интервале TDMA кадра (577 мкс), в каждом последующем кадре передается (принимается) на новой фиксированной частоте. В соответствии со структурой кадров время для перестройки частоты составляет около 1 мс.</w:t>
      </w:r>
    </w:p>
    <w:p w:rsidR="000E439E" w:rsidRPr="005E46A0" w:rsidRDefault="000E439E" w:rsidP="005E46A0">
      <w:pPr>
        <w:widowControl w:val="0"/>
        <w:spacing w:line="360" w:lineRule="auto"/>
        <w:ind w:firstLine="709"/>
        <w:jc w:val="both"/>
        <w:rPr>
          <w:sz w:val="28"/>
          <w:szCs w:val="28"/>
        </w:rPr>
      </w:pPr>
      <w:r w:rsidRPr="005E46A0">
        <w:rPr>
          <w:sz w:val="28"/>
          <w:szCs w:val="28"/>
        </w:rPr>
        <w:t>В процессе скачков по частоте постоянно сохраняется дуплексный разнос 45 МГц между каналами приема и передачи. Всем активным абонентам, находящимся в одной соте, ставятся в соответствие ортогональные формирующие последовательности, что исключает взаимные помехи при приеме сообщений абонентами в соте. Параметры последовательности переключения частот (частотно-временная матрица и начальная частота) назначаются каждой подвижной станции в процессе установления канала. Ортогональность последовательностей переключения частот в соте обеспечивается начальным частотным сдвигом одной и той же (по алгоритму формирования) последовательности. В смежных сотах используются различные формирующие последовательности.</w:t>
      </w:r>
    </w:p>
    <w:p w:rsidR="000E439E" w:rsidRDefault="000E439E" w:rsidP="005E46A0">
      <w:pPr>
        <w:widowControl w:val="0"/>
        <w:spacing w:line="360" w:lineRule="auto"/>
        <w:ind w:firstLine="709"/>
        <w:jc w:val="both"/>
        <w:rPr>
          <w:sz w:val="28"/>
          <w:szCs w:val="28"/>
        </w:rPr>
      </w:pPr>
      <w:r w:rsidRPr="005E46A0">
        <w:rPr>
          <w:sz w:val="28"/>
          <w:szCs w:val="28"/>
        </w:rPr>
        <w:t>Комбинированная TDMA/FDMA схема организации каналов в стандарте GSM и принцип использования медленных скачков по частоте при передаче сообщений во временных кадрах показаны на рис. 1.1</w:t>
      </w:r>
      <w:r w:rsidR="00FD2032" w:rsidRPr="005E46A0">
        <w:rPr>
          <w:sz w:val="28"/>
          <w:szCs w:val="28"/>
        </w:rPr>
        <w:t>1</w:t>
      </w:r>
      <w:r w:rsidRPr="005E46A0">
        <w:rPr>
          <w:sz w:val="28"/>
          <w:szCs w:val="28"/>
        </w:rPr>
        <w:t>,1.1</w:t>
      </w:r>
      <w:r w:rsidR="00FD2032" w:rsidRPr="005E46A0">
        <w:rPr>
          <w:sz w:val="28"/>
          <w:szCs w:val="28"/>
        </w:rPr>
        <w:t>2</w:t>
      </w:r>
      <w:r w:rsidRPr="005E46A0">
        <w:rPr>
          <w:sz w:val="28"/>
          <w:szCs w:val="28"/>
        </w:rPr>
        <w:t>.</w:t>
      </w:r>
    </w:p>
    <w:p w:rsidR="00B460E9" w:rsidRPr="005E46A0" w:rsidRDefault="00B460E9" w:rsidP="005E46A0">
      <w:pPr>
        <w:widowControl w:val="0"/>
        <w:spacing w:line="360" w:lineRule="auto"/>
        <w:ind w:firstLine="709"/>
        <w:jc w:val="both"/>
        <w:rPr>
          <w:sz w:val="28"/>
          <w:szCs w:val="28"/>
        </w:rPr>
      </w:pPr>
    </w:p>
    <w:p w:rsidR="000E439E" w:rsidRPr="005E46A0" w:rsidRDefault="0005158C" w:rsidP="005E46A0">
      <w:pPr>
        <w:widowControl w:val="0"/>
        <w:spacing w:line="360" w:lineRule="auto"/>
        <w:ind w:firstLine="709"/>
        <w:jc w:val="both"/>
        <w:rPr>
          <w:sz w:val="28"/>
          <w:szCs w:val="28"/>
        </w:rPr>
      </w:pPr>
      <w:r>
        <w:rPr>
          <w:sz w:val="28"/>
          <w:szCs w:val="28"/>
        </w:rPr>
        <w:pict>
          <v:shape id="_x0000_i1035" type="#_x0000_t75" style="width:312pt;height:204pt">
            <v:imagedata r:id="rId17" o:title=""/>
          </v:shape>
        </w:pict>
      </w:r>
    </w:p>
    <w:p w:rsidR="000E439E" w:rsidRDefault="00B43853" w:rsidP="005E46A0">
      <w:pPr>
        <w:widowControl w:val="0"/>
        <w:spacing w:line="360" w:lineRule="auto"/>
        <w:ind w:firstLine="709"/>
        <w:jc w:val="both"/>
        <w:rPr>
          <w:sz w:val="28"/>
          <w:szCs w:val="28"/>
        </w:rPr>
      </w:pPr>
      <w:r w:rsidRPr="005E46A0">
        <w:rPr>
          <w:sz w:val="28"/>
          <w:szCs w:val="28"/>
        </w:rPr>
        <w:t>Рис. 1.11 Схема организации каналов в стандарте GSM</w:t>
      </w:r>
    </w:p>
    <w:p w:rsidR="00B460E9" w:rsidRPr="005E46A0" w:rsidRDefault="00B460E9" w:rsidP="005E46A0">
      <w:pPr>
        <w:widowControl w:val="0"/>
        <w:spacing w:line="360" w:lineRule="auto"/>
        <w:ind w:firstLine="709"/>
        <w:jc w:val="both"/>
        <w:rPr>
          <w:sz w:val="28"/>
          <w:szCs w:val="28"/>
        </w:rPr>
      </w:pPr>
    </w:p>
    <w:p w:rsidR="00922F55" w:rsidRPr="005E46A0" w:rsidRDefault="0005158C" w:rsidP="00B460E9">
      <w:pPr>
        <w:widowControl w:val="0"/>
        <w:spacing w:line="360" w:lineRule="auto"/>
        <w:jc w:val="both"/>
        <w:rPr>
          <w:sz w:val="28"/>
        </w:rPr>
      </w:pPr>
      <w:r>
        <w:rPr>
          <w:sz w:val="28"/>
        </w:rPr>
        <w:pict>
          <v:shape id="_x0000_i1036" type="#_x0000_t75" style="width:439.5pt;height:186.75pt">
            <v:imagedata r:id="rId18" o:title=""/>
          </v:shape>
        </w:pict>
      </w:r>
    </w:p>
    <w:p w:rsidR="00B43853" w:rsidRPr="005E46A0" w:rsidRDefault="00B460E9" w:rsidP="005E46A0">
      <w:pPr>
        <w:widowControl w:val="0"/>
        <w:spacing w:line="360" w:lineRule="auto"/>
        <w:ind w:firstLine="709"/>
        <w:jc w:val="both"/>
        <w:rPr>
          <w:sz w:val="28"/>
          <w:szCs w:val="28"/>
        </w:rPr>
      </w:pPr>
      <w:r>
        <w:rPr>
          <w:sz w:val="28"/>
          <w:szCs w:val="28"/>
        </w:rPr>
        <w:t>Рис. 1.12</w:t>
      </w:r>
      <w:r w:rsidR="00B43853" w:rsidRPr="005E46A0">
        <w:rPr>
          <w:sz w:val="28"/>
          <w:szCs w:val="28"/>
        </w:rPr>
        <w:t xml:space="preserve"> Принцип использования медленных скачков по частоте при передаче сообщений во временных кадрах.</w:t>
      </w:r>
    </w:p>
    <w:p w:rsidR="000E439E" w:rsidRPr="005E46A0" w:rsidRDefault="000E439E" w:rsidP="005E46A0">
      <w:pPr>
        <w:widowControl w:val="0"/>
        <w:spacing w:line="360" w:lineRule="auto"/>
        <w:ind w:firstLine="709"/>
        <w:jc w:val="both"/>
        <w:rPr>
          <w:sz w:val="28"/>
          <w:szCs w:val="28"/>
        </w:rPr>
      </w:pPr>
      <w:r w:rsidRPr="005E46A0">
        <w:rPr>
          <w:sz w:val="28"/>
          <w:szCs w:val="28"/>
        </w:rPr>
        <w:t>Для сравнения можно отметить, что по результатам экспериментальных исследований, проведенных на действующих сетях GSM, пространственное разнесение приемных антенн на базовой станции дает выигрыш 3-4 дБ.</w:t>
      </w:r>
    </w:p>
    <w:p w:rsidR="008D154B" w:rsidRPr="005E46A0" w:rsidRDefault="000E439E" w:rsidP="005E46A0">
      <w:pPr>
        <w:widowControl w:val="0"/>
        <w:spacing w:line="360" w:lineRule="auto"/>
        <w:ind w:firstLine="709"/>
        <w:jc w:val="both"/>
        <w:rPr>
          <w:rStyle w:val="a4"/>
          <w:bCs/>
          <w:i w:val="0"/>
          <w:sz w:val="28"/>
          <w:szCs w:val="28"/>
        </w:rPr>
      </w:pPr>
      <w:r w:rsidRPr="005E46A0">
        <w:rPr>
          <w:sz w:val="28"/>
          <w:szCs w:val="28"/>
        </w:rPr>
        <w:t>Принятая структура ТDМА кадров и принципы формирования сигналов в стандарте GSM в совокупности с методами капельного кодирования позволили снизить требуемое для приема отношение сигнал/помеха до 9 дБ, тогда как в стандартах аналоговых сотовых сетей связи оно составляет 17-18 дБ.</w:t>
      </w:r>
    </w:p>
    <w:p w:rsidR="00B173F9" w:rsidRPr="005E46A0" w:rsidRDefault="00B173F9" w:rsidP="005E46A0">
      <w:pPr>
        <w:widowControl w:val="0"/>
        <w:spacing w:line="360" w:lineRule="auto"/>
        <w:ind w:firstLine="709"/>
        <w:jc w:val="both"/>
        <w:rPr>
          <w:rStyle w:val="a4"/>
          <w:bCs/>
          <w:i w:val="0"/>
          <w:sz w:val="28"/>
          <w:szCs w:val="28"/>
        </w:rPr>
      </w:pPr>
    </w:p>
    <w:p w:rsidR="009340B8" w:rsidRPr="005E46A0" w:rsidRDefault="00FD2032" w:rsidP="005E46A0">
      <w:pPr>
        <w:widowControl w:val="0"/>
        <w:spacing w:line="360" w:lineRule="auto"/>
        <w:ind w:firstLine="709"/>
        <w:jc w:val="both"/>
        <w:rPr>
          <w:rStyle w:val="a4"/>
          <w:bCs/>
          <w:i w:val="0"/>
          <w:sz w:val="28"/>
          <w:szCs w:val="28"/>
        </w:rPr>
      </w:pPr>
      <w:r w:rsidRPr="005E46A0">
        <w:rPr>
          <w:rStyle w:val="a4"/>
          <w:bCs/>
          <w:i w:val="0"/>
          <w:sz w:val="28"/>
          <w:szCs w:val="28"/>
        </w:rPr>
        <w:t>1.</w:t>
      </w:r>
      <w:r w:rsidR="000E439E" w:rsidRPr="005E46A0">
        <w:rPr>
          <w:rStyle w:val="a4"/>
          <w:bCs/>
          <w:i w:val="0"/>
          <w:sz w:val="28"/>
          <w:szCs w:val="28"/>
        </w:rPr>
        <w:t xml:space="preserve">2 </w:t>
      </w:r>
      <w:r w:rsidR="009340B8" w:rsidRPr="005E46A0">
        <w:rPr>
          <w:rStyle w:val="a4"/>
          <w:bCs/>
          <w:i w:val="0"/>
          <w:sz w:val="28"/>
          <w:szCs w:val="28"/>
        </w:rPr>
        <w:t xml:space="preserve">Организация физических и логических каналов в стандарте </w:t>
      </w:r>
      <w:r w:rsidR="009340B8" w:rsidRPr="005E46A0">
        <w:rPr>
          <w:rStyle w:val="a4"/>
          <w:bCs/>
          <w:i w:val="0"/>
          <w:sz w:val="28"/>
          <w:szCs w:val="28"/>
          <w:lang w:val="en-US"/>
        </w:rPr>
        <w:t>GSM</w:t>
      </w:r>
    </w:p>
    <w:p w:rsidR="00B460E9" w:rsidRDefault="00B460E9" w:rsidP="005E46A0">
      <w:pPr>
        <w:widowControl w:val="0"/>
        <w:spacing w:line="360" w:lineRule="auto"/>
        <w:ind w:firstLine="709"/>
        <w:jc w:val="both"/>
        <w:rPr>
          <w:sz w:val="28"/>
          <w:szCs w:val="28"/>
        </w:rPr>
      </w:pPr>
    </w:p>
    <w:p w:rsidR="000E439E" w:rsidRPr="005E46A0" w:rsidRDefault="00FD2032" w:rsidP="005E46A0">
      <w:pPr>
        <w:widowControl w:val="0"/>
        <w:spacing w:line="360" w:lineRule="auto"/>
        <w:ind w:firstLine="709"/>
        <w:jc w:val="both"/>
        <w:rPr>
          <w:sz w:val="28"/>
          <w:szCs w:val="28"/>
        </w:rPr>
      </w:pPr>
      <w:r w:rsidRPr="005E46A0">
        <w:rPr>
          <w:sz w:val="28"/>
          <w:szCs w:val="28"/>
        </w:rPr>
        <w:t>1.</w:t>
      </w:r>
      <w:r w:rsidR="00B460E9">
        <w:rPr>
          <w:sz w:val="28"/>
          <w:szCs w:val="28"/>
        </w:rPr>
        <w:t>2.1</w:t>
      </w:r>
      <w:r w:rsidR="000E439E" w:rsidRPr="005E46A0">
        <w:rPr>
          <w:sz w:val="28"/>
          <w:szCs w:val="28"/>
        </w:rPr>
        <w:t xml:space="preserve"> Частотный план стандарта GSM</w:t>
      </w:r>
    </w:p>
    <w:p w:rsidR="000E439E" w:rsidRDefault="000E439E" w:rsidP="005E46A0">
      <w:pPr>
        <w:widowControl w:val="0"/>
        <w:spacing w:line="360" w:lineRule="auto"/>
        <w:ind w:firstLine="709"/>
        <w:jc w:val="both"/>
        <w:rPr>
          <w:sz w:val="28"/>
          <w:szCs w:val="28"/>
        </w:rPr>
      </w:pPr>
      <w:r w:rsidRPr="005E46A0">
        <w:rPr>
          <w:sz w:val="28"/>
          <w:szCs w:val="28"/>
        </w:rPr>
        <w:t xml:space="preserve">Сети GSM функционируют параллельно с существующими европейскими национальными сетями аналоговых </w:t>
      </w:r>
      <w:r w:rsidR="00D136D0" w:rsidRPr="005E46A0">
        <w:rPr>
          <w:sz w:val="28"/>
          <w:szCs w:val="28"/>
        </w:rPr>
        <w:t>сотовых систем подвижной связи (</w:t>
      </w:r>
      <w:r w:rsidRPr="005E46A0">
        <w:rPr>
          <w:sz w:val="28"/>
          <w:szCs w:val="28"/>
        </w:rPr>
        <w:t>ССПС</w:t>
      </w:r>
      <w:r w:rsidR="00D136D0" w:rsidRPr="005E46A0">
        <w:rPr>
          <w:sz w:val="28"/>
          <w:szCs w:val="28"/>
        </w:rPr>
        <w:t>)</w:t>
      </w:r>
      <w:r w:rsidRPr="005E46A0">
        <w:rPr>
          <w:sz w:val="28"/>
          <w:szCs w:val="28"/>
        </w:rPr>
        <w:t xml:space="preserve"> стандартов NMT-900, TAGS, ETACS. Частотные планы ССПС, включая стандарт GSM, показаны на рис. </w:t>
      </w:r>
      <w:r w:rsidR="00FD2032" w:rsidRPr="005E46A0">
        <w:rPr>
          <w:sz w:val="28"/>
          <w:szCs w:val="28"/>
        </w:rPr>
        <w:t>1</w:t>
      </w:r>
      <w:r w:rsidRPr="005E46A0">
        <w:rPr>
          <w:sz w:val="28"/>
          <w:szCs w:val="28"/>
        </w:rPr>
        <w:t>.</w:t>
      </w:r>
      <w:r w:rsidR="00FD2032" w:rsidRPr="005E46A0">
        <w:rPr>
          <w:sz w:val="28"/>
          <w:szCs w:val="28"/>
        </w:rPr>
        <w:t>13</w:t>
      </w:r>
      <w:r w:rsidRPr="005E46A0">
        <w:rPr>
          <w:sz w:val="28"/>
          <w:szCs w:val="28"/>
        </w:rPr>
        <w:t>.</w:t>
      </w:r>
    </w:p>
    <w:p w:rsidR="00B460E9" w:rsidRPr="005E46A0" w:rsidRDefault="00B460E9" w:rsidP="005E46A0">
      <w:pPr>
        <w:widowControl w:val="0"/>
        <w:spacing w:line="360" w:lineRule="auto"/>
        <w:ind w:firstLine="709"/>
        <w:jc w:val="both"/>
        <w:rPr>
          <w:sz w:val="28"/>
          <w:szCs w:val="28"/>
        </w:rPr>
      </w:pPr>
    </w:p>
    <w:p w:rsidR="003A636F" w:rsidRPr="005E46A0" w:rsidRDefault="0005158C" w:rsidP="005E46A0">
      <w:pPr>
        <w:widowControl w:val="0"/>
        <w:spacing w:line="360" w:lineRule="auto"/>
        <w:ind w:firstLine="709"/>
        <w:jc w:val="both"/>
        <w:rPr>
          <w:sz w:val="28"/>
          <w:szCs w:val="28"/>
        </w:rPr>
      </w:pPr>
      <w:r>
        <w:rPr>
          <w:sz w:val="28"/>
          <w:szCs w:val="28"/>
        </w:rPr>
        <w:pict>
          <v:shape id="_x0000_i1037" type="#_x0000_t75" alt="" style="width:318.75pt;height:254.25pt">
            <v:imagedata r:id="rId19" o:title=""/>
          </v:shape>
        </w:pict>
      </w:r>
    </w:p>
    <w:p w:rsidR="000E439E" w:rsidRPr="005E46A0" w:rsidRDefault="003A636F" w:rsidP="005E46A0">
      <w:pPr>
        <w:widowControl w:val="0"/>
        <w:spacing w:line="360" w:lineRule="auto"/>
        <w:ind w:firstLine="709"/>
        <w:jc w:val="both"/>
        <w:rPr>
          <w:sz w:val="28"/>
          <w:szCs w:val="28"/>
        </w:rPr>
      </w:pPr>
      <w:r w:rsidRPr="005E46A0">
        <w:rPr>
          <w:sz w:val="28"/>
          <w:szCs w:val="28"/>
        </w:rPr>
        <w:t>Р</w:t>
      </w:r>
      <w:r w:rsidR="000E439E" w:rsidRPr="005E46A0">
        <w:rPr>
          <w:rStyle w:val="a5"/>
          <w:b w:val="0"/>
          <w:sz w:val="28"/>
          <w:szCs w:val="28"/>
        </w:rPr>
        <w:t xml:space="preserve">ис. </w:t>
      </w:r>
      <w:r w:rsidR="00FD2032" w:rsidRPr="005E46A0">
        <w:rPr>
          <w:rStyle w:val="a5"/>
          <w:b w:val="0"/>
          <w:sz w:val="28"/>
          <w:szCs w:val="28"/>
        </w:rPr>
        <w:t>1</w:t>
      </w:r>
      <w:r w:rsidR="000E439E" w:rsidRPr="005E46A0">
        <w:rPr>
          <w:rStyle w:val="a5"/>
          <w:b w:val="0"/>
          <w:sz w:val="28"/>
          <w:szCs w:val="28"/>
        </w:rPr>
        <w:t>.1</w:t>
      </w:r>
      <w:r w:rsidR="00FD2032" w:rsidRPr="005E46A0">
        <w:rPr>
          <w:rStyle w:val="a5"/>
          <w:b w:val="0"/>
          <w:sz w:val="28"/>
          <w:szCs w:val="28"/>
        </w:rPr>
        <w:t>3</w:t>
      </w:r>
      <w:r w:rsidRPr="005E46A0">
        <w:rPr>
          <w:rStyle w:val="a5"/>
          <w:b w:val="0"/>
          <w:sz w:val="28"/>
          <w:szCs w:val="28"/>
        </w:rPr>
        <w:t xml:space="preserve"> </w:t>
      </w:r>
      <w:r w:rsidRPr="005E46A0">
        <w:rPr>
          <w:sz w:val="28"/>
          <w:szCs w:val="28"/>
        </w:rPr>
        <w:t>Частотные планы ССПС</w:t>
      </w:r>
    </w:p>
    <w:p w:rsidR="000E439E" w:rsidRPr="005E46A0" w:rsidRDefault="000E439E" w:rsidP="005E46A0">
      <w:pPr>
        <w:widowControl w:val="0"/>
        <w:spacing w:line="360" w:lineRule="auto"/>
        <w:ind w:firstLine="709"/>
        <w:jc w:val="both"/>
        <w:rPr>
          <w:sz w:val="28"/>
          <w:szCs w:val="28"/>
        </w:rPr>
      </w:pPr>
      <w:r w:rsidRPr="005E46A0">
        <w:rPr>
          <w:sz w:val="28"/>
          <w:szCs w:val="28"/>
        </w:rPr>
        <w:t>Каждая из полос, выделенных для сетей GSM, разделяется на частотные каналы. Разнос каналов составляет 200 кГц, что позволяет организовать в сетях GSM 124 частотных канала. Частоты, выделенные для передачи сообщений подвижной станцией на базовую и в обратном направлении, группируются парами, организуя дуплексный канал с разносом 45 МГц. Эти пары частот сохраняются и при перескоках частоты. Каждая сота характеризуется фиксированным присвоением определенного количества пар частот.</w:t>
      </w:r>
    </w:p>
    <w:p w:rsidR="000E439E" w:rsidRPr="005E46A0" w:rsidRDefault="000E439E" w:rsidP="005E46A0">
      <w:pPr>
        <w:widowControl w:val="0"/>
        <w:spacing w:line="360" w:lineRule="auto"/>
        <w:ind w:firstLine="709"/>
        <w:jc w:val="both"/>
        <w:rPr>
          <w:sz w:val="28"/>
          <w:szCs w:val="28"/>
        </w:rPr>
      </w:pPr>
      <w:r w:rsidRPr="005E46A0">
        <w:rPr>
          <w:sz w:val="28"/>
          <w:szCs w:val="28"/>
        </w:rPr>
        <w:t>Если обозначить FI (п) - номер несущей частоты в полосе 890-915 МГц, Fu (п) - номер несущей частоты в полосе 935-960 МГц, то частоты каналов определяются по следующим формулам:</w:t>
      </w:r>
    </w:p>
    <w:p w:rsidR="00B460E9" w:rsidRDefault="00B460E9" w:rsidP="005E46A0">
      <w:pPr>
        <w:widowControl w:val="0"/>
        <w:spacing w:line="360" w:lineRule="auto"/>
        <w:ind w:firstLine="709"/>
        <w:jc w:val="both"/>
        <w:rPr>
          <w:sz w:val="28"/>
          <w:szCs w:val="28"/>
        </w:rPr>
      </w:pPr>
    </w:p>
    <w:p w:rsidR="00FD2032" w:rsidRPr="005E46A0" w:rsidRDefault="00FD2032" w:rsidP="005E46A0">
      <w:pPr>
        <w:widowControl w:val="0"/>
        <w:spacing w:line="360" w:lineRule="auto"/>
        <w:ind w:firstLine="709"/>
        <w:jc w:val="both"/>
        <w:rPr>
          <w:sz w:val="28"/>
          <w:szCs w:val="28"/>
        </w:rPr>
      </w:pPr>
      <w:r w:rsidRPr="005E46A0">
        <w:rPr>
          <w:sz w:val="28"/>
          <w:szCs w:val="28"/>
        </w:rPr>
        <w:t xml:space="preserve">FI (п) </w:t>
      </w:r>
      <w:r w:rsidRPr="005E46A0">
        <w:rPr>
          <w:iCs/>
          <w:sz w:val="28"/>
          <w:szCs w:val="28"/>
        </w:rPr>
        <w:t>=</w:t>
      </w:r>
      <w:r w:rsidRPr="005E46A0">
        <w:rPr>
          <w:sz w:val="28"/>
          <w:szCs w:val="28"/>
        </w:rPr>
        <w:t xml:space="preserve"> 890,2 + 0,2 (п-1), МГц: Fu (п) = FI (п) + 45, МГц; 1</w:t>
      </w:r>
      <w:r w:rsidRPr="005E46A0">
        <w:rPr>
          <w:bCs/>
          <w:sz w:val="28"/>
          <w:szCs w:val="28"/>
        </w:rPr>
        <w:t xml:space="preserve"> &lt;</w:t>
      </w:r>
      <w:r w:rsidRPr="005E46A0">
        <w:rPr>
          <w:sz w:val="28"/>
          <w:szCs w:val="28"/>
        </w:rPr>
        <w:t xml:space="preserve"> п &lt; 124</w:t>
      </w:r>
    </w:p>
    <w:p w:rsidR="00B460E9" w:rsidRDefault="00B460E9" w:rsidP="005E46A0">
      <w:pPr>
        <w:widowControl w:val="0"/>
        <w:spacing w:line="360" w:lineRule="auto"/>
        <w:ind w:firstLine="709"/>
        <w:jc w:val="both"/>
        <w:rPr>
          <w:sz w:val="28"/>
          <w:szCs w:val="28"/>
        </w:rPr>
      </w:pPr>
    </w:p>
    <w:p w:rsidR="000E439E" w:rsidRPr="005E46A0" w:rsidRDefault="000E439E" w:rsidP="005E46A0">
      <w:pPr>
        <w:widowControl w:val="0"/>
        <w:spacing w:line="360" w:lineRule="auto"/>
        <w:ind w:firstLine="709"/>
        <w:jc w:val="both"/>
        <w:rPr>
          <w:sz w:val="28"/>
          <w:szCs w:val="28"/>
        </w:rPr>
      </w:pPr>
      <w:r w:rsidRPr="005E46A0">
        <w:rPr>
          <w:sz w:val="28"/>
          <w:szCs w:val="28"/>
        </w:rPr>
        <w:t xml:space="preserve">В таблице </w:t>
      </w:r>
      <w:r w:rsidR="00FD2032" w:rsidRPr="005E46A0">
        <w:rPr>
          <w:sz w:val="28"/>
          <w:szCs w:val="28"/>
        </w:rPr>
        <w:t>1</w:t>
      </w:r>
      <w:r w:rsidRPr="005E46A0">
        <w:rPr>
          <w:sz w:val="28"/>
          <w:szCs w:val="28"/>
        </w:rPr>
        <w:t>.</w:t>
      </w:r>
      <w:r w:rsidR="00FD2032" w:rsidRPr="005E46A0">
        <w:rPr>
          <w:sz w:val="28"/>
          <w:szCs w:val="28"/>
        </w:rPr>
        <w:t>3</w:t>
      </w:r>
      <w:r w:rsidRPr="005E46A0">
        <w:rPr>
          <w:sz w:val="28"/>
          <w:szCs w:val="28"/>
        </w:rPr>
        <w:t xml:space="preserve"> приведены номиналы частот каналов для приема (RX) и передачи (ТХ) базовыми станциями и соответствующие им номера каналов.</w:t>
      </w:r>
    </w:p>
    <w:p w:rsidR="00B460E9" w:rsidRDefault="00B460E9" w:rsidP="005E46A0">
      <w:pPr>
        <w:widowControl w:val="0"/>
        <w:spacing w:line="360" w:lineRule="auto"/>
        <w:ind w:firstLine="709"/>
        <w:jc w:val="both"/>
        <w:rPr>
          <w:sz w:val="28"/>
          <w:szCs w:val="28"/>
        </w:rPr>
      </w:pPr>
    </w:p>
    <w:p w:rsidR="0016041D" w:rsidRPr="005E46A0" w:rsidRDefault="0016041D" w:rsidP="005E46A0">
      <w:pPr>
        <w:widowControl w:val="0"/>
        <w:spacing w:line="360" w:lineRule="auto"/>
        <w:ind w:firstLine="709"/>
        <w:jc w:val="both"/>
        <w:rPr>
          <w:sz w:val="28"/>
          <w:szCs w:val="28"/>
        </w:rPr>
      </w:pPr>
      <w:r w:rsidRPr="005E46A0">
        <w:rPr>
          <w:sz w:val="28"/>
          <w:szCs w:val="28"/>
        </w:rPr>
        <w:t xml:space="preserve">Таблица </w:t>
      </w:r>
      <w:r w:rsidR="00FD2032" w:rsidRPr="005E46A0">
        <w:rPr>
          <w:sz w:val="28"/>
          <w:szCs w:val="28"/>
        </w:rPr>
        <w:t>1</w:t>
      </w:r>
      <w:r w:rsidRPr="005E46A0">
        <w:rPr>
          <w:sz w:val="28"/>
          <w:szCs w:val="28"/>
        </w:rPr>
        <w:t>.</w:t>
      </w:r>
      <w:r w:rsidR="00FD2032" w:rsidRPr="005E46A0">
        <w:rPr>
          <w:sz w:val="28"/>
          <w:szCs w:val="28"/>
        </w:rPr>
        <w:t>3</w:t>
      </w:r>
    </w:p>
    <w:tbl>
      <w:tblPr>
        <w:tblW w:w="8211"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060"/>
        <w:gridCol w:w="2451"/>
      </w:tblGrid>
      <w:tr w:rsidR="0016041D" w:rsidRPr="00B460E9" w:rsidTr="00B460E9">
        <w:tc>
          <w:tcPr>
            <w:tcW w:w="2700" w:type="dxa"/>
          </w:tcPr>
          <w:p w:rsidR="0016041D" w:rsidRPr="00B460E9" w:rsidRDefault="0016041D" w:rsidP="00B460E9">
            <w:pPr>
              <w:widowControl w:val="0"/>
              <w:spacing w:line="360" w:lineRule="auto"/>
              <w:jc w:val="both"/>
              <w:rPr>
                <w:sz w:val="20"/>
                <w:szCs w:val="20"/>
              </w:rPr>
            </w:pPr>
            <w:r w:rsidRPr="00B460E9">
              <w:rPr>
                <w:sz w:val="20"/>
                <w:szCs w:val="20"/>
              </w:rPr>
              <w:t>Канал</w:t>
            </w:r>
          </w:p>
        </w:tc>
        <w:tc>
          <w:tcPr>
            <w:tcW w:w="3060" w:type="dxa"/>
          </w:tcPr>
          <w:p w:rsidR="0016041D" w:rsidRPr="00B460E9" w:rsidRDefault="0016041D" w:rsidP="00B460E9">
            <w:pPr>
              <w:widowControl w:val="0"/>
              <w:spacing w:line="360" w:lineRule="auto"/>
              <w:jc w:val="both"/>
              <w:rPr>
                <w:sz w:val="20"/>
                <w:szCs w:val="20"/>
                <w:lang w:val="en-US"/>
              </w:rPr>
            </w:pPr>
            <w:r w:rsidRPr="00B460E9">
              <w:rPr>
                <w:sz w:val="20"/>
                <w:szCs w:val="20"/>
              </w:rPr>
              <w:t xml:space="preserve">Частота </w:t>
            </w:r>
            <w:r w:rsidRPr="00B460E9">
              <w:rPr>
                <w:sz w:val="20"/>
                <w:szCs w:val="20"/>
                <w:lang w:val="en-US"/>
              </w:rPr>
              <w:t>RX</w:t>
            </w:r>
            <w:r w:rsidRPr="00B460E9">
              <w:rPr>
                <w:sz w:val="20"/>
                <w:szCs w:val="20"/>
              </w:rPr>
              <w:t>, МГц</w:t>
            </w:r>
          </w:p>
        </w:tc>
        <w:tc>
          <w:tcPr>
            <w:tcW w:w="2451" w:type="dxa"/>
          </w:tcPr>
          <w:p w:rsidR="0016041D" w:rsidRPr="00B460E9" w:rsidRDefault="0016041D" w:rsidP="00B460E9">
            <w:pPr>
              <w:widowControl w:val="0"/>
              <w:spacing w:line="360" w:lineRule="auto"/>
              <w:jc w:val="both"/>
              <w:rPr>
                <w:sz w:val="20"/>
                <w:szCs w:val="20"/>
              </w:rPr>
            </w:pPr>
            <w:r w:rsidRPr="00B460E9">
              <w:rPr>
                <w:sz w:val="20"/>
                <w:szCs w:val="20"/>
              </w:rPr>
              <w:t xml:space="preserve">Частота </w:t>
            </w:r>
            <w:r w:rsidRPr="00B460E9">
              <w:rPr>
                <w:sz w:val="20"/>
                <w:szCs w:val="20"/>
                <w:lang w:val="en-US"/>
              </w:rPr>
              <w:t>TX</w:t>
            </w:r>
            <w:r w:rsidRPr="00B460E9">
              <w:rPr>
                <w:sz w:val="20"/>
                <w:szCs w:val="20"/>
              </w:rPr>
              <w:t>, МГц</w:t>
            </w:r>
          </w:p>
        </w:tc>
      </w:tr>
      <w:tr w:rsidR="0016041D" w:rsidRPr="00B460E9" w:rsidTr="00B460E9">
        <w:tc>
          <w:tcPr>
            <w:tcW w:w="2700" w:type="dxa"/>
          </w:tcPr>
          <w:p w:rsidR="0016041D" w:rsidRPr="00B460E9" w:rsidRDefault="0016041D" w:rsidP="00B460E9">
            <w:pPr>
              <w:widowControl w:val="0"/>
              <w:spacing w:line="360" w:lineRule="auto"/>
              <w:jc w:val="both"/>
              <w:rPr>
                <w:sz w:val="20"/>
                <w:szCs w:val="20"/>
              </w:rPr>
            </w:pPr>
            <w:r w:rsidRPr="00B460E9">
              <w:rPr>
                <w:sz w:val="20"/>
                <w:szCs w:val="20"/>
              </w:rPr>
              <w:t>1</w:t>
            </w:r>
          </w:p>
        </w:tc>
        <w:tc>
          <w:tcPr>
            <w:tcW w:w="3060" w:type="dxa"/>
          </w:tcPr>
          <w:p w:rsidR="0016041D" w:rsidRPr="00B460E9" w:rsidRDefault="0016041D" w:rsidP="00B460E9">
            <w:pPr>
              <w:widowControl w:val="0"/>
              <w:spacing w:line="360" w:lineRule="auto"/>
              <w:jc w:val="both"/>
              <w:rPr>
                <w:sz w:val="20"/>
                <w:szCs w:val="20"/>
              </w:rPr>
            </w:pPr>
            <w:r w:rsidRPr="00B460E9">
              <w:rPr>
                <w:sz w:val="20"/>
                <w:szCs w:val="20"/>
              </w:rPr>
              <w:t>890.20</w:t>
            </w:r>
          </w:p>
        </w:tc>
        <w:tc>
          <w:tcPr>
            <w:tcW w:w="2451" w:type="dxa"/>
          </w:tcPr>
          <w:p w:rsidR="0016041D" w:rsidRPr="00B460E9" w:rsidRDefault="0016041D" w:rsidP="00B460E9">
            <w:pPr>
              <w:widowControl w:val="0"/>
              <w:spacing w:line="360" w:lineRule="auto"/>
              <w:jc w:val="both"/>
              <w:rPr>
                <w:sz w:val="20"/>
                <w:szCs w:val="20"/>
              </w:rPr>
            </w:pPr>
            <w:r w:rsidRPr="00B460E9">
              <w:rPr>
                <w:sz w:val="20"/>
                <w:szCs w:val="20"/>
              </w:rPr>
              <w:t>935.20</w:t>
            </w:r>
          </w:p>
        </w:tc>
      </w:tr>
      <w:tr w:rsidR="0016041D" w:rsidRPr="00B460E9" w:rsidTr="00B460E9">
        <w:tc>
          <w:tcPr>
            <w:tcW w:w="2700" w:type="dxa"/>
          </w:tcPr>
          <w:p w:rsidR="0016041D" w:rsidRPr="00B460E9" w:rsidRDefault="0016041D" w:rsidP="00B460E9">
            <w:pPr>
              <w:widowControl w:val="0"/>
              <w:spacing w:line="360" w:lineRule="auto"/>
              <w:jc w:val="both"/>
              <w:rPr>
                <w:sz w:val="20"/>
                <w:szCs w:val="20"/>
              </w:rPr>
            </w:pPr>
            <w:r w:rsidRPr="00B460E9">
              <w:rPr>
                <w:sz w:val="20"/>
                <w:szCs w:val="20"/>
              </w:rPr>
              <w:t>2</w:t>
            </w:r>
          </w:p>
        </w:tc>
        <w:tc>
          <w:tcPr>
            <w:tcW w:w="3060" w:type="dxa"/>
          </w:tcPr>
          <w:p w:rsidR="0016041D" w:rsidRPr="00B460E9" w:rsidRDefault="0016041D" w:rsidP="00B460E9">
            <w:pPr>
              <w:widowControl w:val="0"/>
              <w:spacing w:line="360" w:lineRule="auto"/>
              <w:jc w:val="both"/>
              <w:rPr>
                <w:sz w:val="20"/>
                <w:szCs w:val="20"/>
              </w:rPr>
            </w:pPr>
            <w:r w:rsidRPr="00B460E9">
              <w:rPr>
                <w:sz w:val="20"/>
                <w:szCs w:val="20"/>
              </w:rPr>
              <w:t>890.40</w:t>
            </w:r>
          </w:p>
        </w:tc>
        <w:tc>
          <w:tcPr>
            <w:tcW w:w="2451" w:type="dxa"/>
          </w:tcPr>
          <w:p w:rsidR="0016041D" w:rsidRPr="00B460E9" w:rsidRDefault="0016041D" w:rsidP="00B460E9">
            <w:pPr>
              <w:widowControl w:val="0"/>
              <w:spacing w:line="360" w:lineRule="auto"/>
              <w:jc w:val="both"/>
              <w:rPr>
                <w:sz w:val="20"/>
                <w:szCs w:val="20"/>
              </w:rPr>
            </w:pPr>
            <w:r w:rsidRPr="00B460E9">
              <w:rPr>
                <w:sz w:val="20"/>
                <w:szCs w:val="20"/>
              </w:rPr>
              <w:t>935.40</w:t>
            </w:r>
          </w:p>
        </w:tc>
      </w:tr>
      <w:tr w:rsidR="0016041D" w:rsidRPr="00B460E9" w:rsidTr="00B460E9">
        <w:tc>
          <w:tcPr>
            <w:tcW w:w="2700" w:type="dxa"/>
          </w:tcPr>
          <w:p w:rsidR="0016041D" w:rsidRPr="00B460E9" w:rsidRDefault="0016041D" w:rsidP="00B460E9">
            <w:pPr>
              <w:widowControl w:val="0"/>
              <w:spacing w:line="360" w:lineRule="auto"/>
              <w:jc w:val="both"/>
              <w:rPr>
                <w:sz w:val="20"/>
                <w:szCs w:val="20"/>
              </w:rPr>
            </w:pPr>
            <w:r w:rsidRPr="00B460E9">
              <w:rPr>
                <w:sz w:val="20"/>
                <w:szCs w:val="20"/>
              </w:rPr>
              <w:t>-------</w:t>
            </w:r>
          </w:p>
        </w:tc>
        <w:tc>
          <w:tcPr>
            <w:tcW w:w="3060" w:type="dxa"/>
          </w:tcPr>
          <w:p w:rsidR="0016041D" w:rsidRPr="00B460E9" w:rsidRDefault="0016041D" w:rsidP="00B460E9">
            <w:pPr>
              <w:widowControl w:val="0"/>
              <w:spacing w:line="360" w:lineRule="auto"/>
              <w:jc w:val="both"/>
              <w:rPr>
                <w:sz w:val="20"/>
                <w:szCs w:val="20"/>
              </w:rPr>
            </w:pPr>
            <w:r w:rsidRPr="00B460E9">
              <w:rPr>
                <w:sz w:val="20"/>
                <w:szCs w:val="20"/>
              </w:rPr>
              <w:t>--------</w:t>
            </w:r>
          </w:p>
        </w:tc>
        <w:tc>
          <w:tcPr>
            <w:tcW w:w="2451" w:type="dxa"/>
          </w:tcPr>
          <w:p w:rsidR="0016041D" w:rsidRPr="00B460E9" w:rsidRDefault="0016041D" w:rsidP="00B460E9">
            <w:pPr>
              <w:widowControl w:val="0"/>
              <w:spacing w:line="360" w:lineRule="auto"/>
              <w:jc w:val="both"/>
              <w:rPr>
                <w:sz w:val="20"/>
                <w:szCs w:val="20"/>
              </w:rPr>
            </w:pPr>
            <w:r w:rsidRPr="00B460E9">
              <w:rPr>
                <w:sz w:val="20"/>
                <w:szCs w:val="20"/>
              </w:rPr>
              <w:t>--------</w:t>
            </w:r>
          </w:p>
        </w:tc>
      </w:tr>
      <w:tr w:rsidR="0016041D" w:rsidRPr="00B460E9" w:rsidTr="00B460E9">
        <w:tc>
          <w:tcPr>
            <w:tcW w:w="2700" w:type="dxa"/>
          </w:tcPr>
          <w:p w:rsidR="0016041D" w:rsidRPr="00B460E9" w:rsidRDefault="0016041D" w:rsidP="00B460E9">
            <w:pPr>
              <w:widowControl w:val="0"/>
              <w:spacing w:line="360" w:lineRule="auto"/>
              <w:jc w:val="both"/>
              <w:rPr>
                <w:sz w:val="20"/>
                <w:szCs w:val="20"/>
              </w:rPr>
            </w:pPr>
            <w:r w:rsidRPr="00B460E9">
              <w:rPr>
                <w:sz w:val="20"/>
                <w:szCs w:val="20"/>
              </w:rPr>
              <w:t>124</w:t>
            </w:r>
          </w:p>
        </w:tc>
        <w:tc>
          <w:tcPr>
            <w:tcW w:w="3060" w:type="dxa"/>
          </w:tcPr>
          <w:p w:rsidR="0016041D" w:rsidRPr="00B460E9" w:rsidRDefault="0016041D" w:rsidP="00B460E9">
            <w:pPr>
              <w:widowControl w:val="0"/>
              <w:spacing w:line="360" w:lineRule="auto"/>
              <w:jc w:val="both"/>
              <w:rPr>
                <w:sz w:val="20"/>
                <w:szCs w:val="20"/>
              </w:rPr>
            </w:pPr>
            <w:r w:rsidRPr="00B460E9">
              <w:rPr>
                <w:sz w:val="20"/>
                <w:szCs w:val="20"/>
              </w:rPr>
              <w:t>914.80</w:t>
            </w:r>
          </w:p>
        </w:tc>
        <w:tc>
          <w:tcPr>
            <w:tcW w:w="2451" w:type="dxa"/>
          </w:tcPr>
          <w:p w:rsidR="0016041D" w:rsidRPr="00B460E9" w:rsidRDefault="0016041D" w:rsidP="00B460E9">
            <w:pPr>
              <w:widowControl w:val="0"/>
              <w:spacing w:line="360" w:lineRule="auto"/>
              <w:jc w:val="both"/>
              <w:rPr>
                <w:sz w:val="20"/>
                <w:szCs w:val="20"/>
              </w:rPr>
            </w:pPr>
            <w:r w:rsidRPr="00B460E9">
              <w:rPr>
                <w:sz w:val="20"/>
                <w:szCs w:val="20"/>
              </w:rPr>
              <w:t>959.80</w:t>
            </w:r>
          </w:p>
        </w:tc>
      </w:tr>
    </w:tbl>
    <w:p w:rsidR="00B460E9" w:rsidRDefault="00B460E9" w:rsidP="005E46A0">
      <w:pPr>
        <w:widowControl w:val="0"/>
        <w:spacing w:line="360" w:lineRule="auto"/>
        <w:ind w:firstLine="709"/>
        <w:jc w:val="both"/>
        <w:rPr>
          <w:sz w:val="28"/>
          <w:szCs w:val="28"/>
        </w:rPr>
      </w:pPr>
    </w:p>
    <w:p w:rsidR="000E439E" w:rsidRPr="005E46A0" w:rsidRDefault="000E439E" w:rsidP="005E46A0">
      <w:pPr>
        <w:widowControl w:val="0"/>
        <w:spacing w:line="360" w:lineRule="auto"/>
        <w:ind w:firstLine="709"/>
        <w:jc w:val="both"/>
        <w:rPr>
          <w:sz w:val="28"/>
          <w:szCs w:val="28"/>
        </w:rPr>
      </w:pPr>
      <w:r w:rsidRPr="005E46A0">
        <w:rPr>
          <w:sz w:val="28"/>
          <w:szCs w:val="28"/>
        </w:rPr>
        <w:t>Каждая частотная несущая содержит 8 физических каналов, размещенных в 8 временных окнах в пределах TDMA кадра и в последовательности кадров. Каждый физический канал использует одно и то же временное окно в каждом временном TDMA кадре.</w:t>
      </w:r>
    </w:p>
    <w:p w:rsidR="000E439E" w:rsidRPr="005E46A0" w:rsidRDefault="000E439E" w:rsidP="005E46A0">
      <w:pPr>
        <w:widowControl w:val="0"/>
        <w:spacing w:line="360" w:lineRule="auto"/>
        <w:ind w:firstLine="709"/>
        <w:jc w:val="both"/>
        <w:rPr>
          <w:sz w:val="28"/>
          <w:szCs w:val="28"/>
        </w:rPr>
      </w:pPr>
      <w:r w:rsidRPr="005E46A0">
        <w:rPr>
          <w:sz w:val="28"/>
          <w:szCs w:val="28"/>
        </w:rPr>
        <w:t>До формирования физического канала сообщения и данные, представленные в цифровой форме, группируются и объединяются в логические каналы двух типов: каналы связи - для передачи кодированной речи или данных (ТСН); каналы управления - для передачи сигналов управления и синхронизации (ССН).</w:t>
      </w:r>
    </w:p>
    <w:p w:rsidR="000E439E" w:rsidRPr="005E46A0" w:rsidRDefault="000E439E" w:rsidP="005E46A0">
      <w:pPr>
        <w:widowControl w:val="0"/>
        <w:spacing w:line="360" w:lineRule="auto"/>
        <w:ind w:firstLine="709"/>
        <w:jc w:val="both"/>
        <w:rPr>
          <w:sz w:val="28"/>
          <w:szCs w:val="28"/>
        </w:rPr>
      </w:pPr>
      <w:r w:rsidRPr="005E46A0">
        <w:rPr>
          <w:sz w:val="28"/>
          <w:szCs w:val="28"/>
        </w:rPr>
        <w:t>Более чем один тип логического канала может быть размещен на одном и том же физическом канале, но только при их соответствующей комбинации.</w:t>
      </w:r>
    </w:p>
    <w:p w:rsidR="0016041D" w:rsidRPr="005E46A0" w:rsidRDefault="0016041D" w:rsidP="005E46A0">
      <w:pPr>
        <w:widowControl w:val="0"/>
        <w:spacing w:line="360" w:lineRule="auto"/>
        <w:ind w:firstLine="709"/>
        <w:jc w:val="both"/>
        <w:rPr>
          <w:rStyle w:val="a4"/>
          <w:bCs/>
          <w:i w:val="0"/>
          <w:sz w:val="28"/>
          <w:szCs w:val="28"/>
        </w:rPr>
      </w:pPr>
    </w:p>
    <w:p w:rsidR="0016041D" w:rsidRPr="005E46A0" w:rsidRDefault="00FD2032" w:rsidP="005E46A0">
      <w:pPr>
        <w:widowControl w:val="0"/>
        <w:spacing w:line="360" w:lineRule="auto"/>
        <w:ind w:firstLine="709"/>
        <w:jc w:val="both"/>
        <w:rPr>
          <w:rStyle w:val="a4"/>
          <w:bCs/>
          <w:i w:val="0"/>
          <w:sz w:val="28"/>
          <w:szCs w:val="28"/>
        </w:rPr>
      </w:pPr>
      <w:r w:rsidRPr="00B5396E">
        <w:rPr>
          <w:rStyle w:val="a4"/>
          <w:bCs/>
          <w:i w:val="0"/>
          <w:sz w:val="28"/>
          <w:szCs w:val="28"/>
        </w:rPr>
        <w:t>1</w:t>
      </w:r>
      <w:r w:rsidRPr="005E46A0">
        <w:rPr>
          <w:rStyle w:val="a4"/>
          <w:bCs/>
          <w:i w:val="0"/>
          <w:sz w:val="28"/>
          <w:szCs w:val="28"/>
        </w:rPr>
        <w:t>.</w:t>
      </w:r>
      <w:r w:rsidR="00B460E9">
        <w:rPr>
          <w:rStyle w:val="a4"/>
          <w:bCs/>
          <w:i w:val="0"/>
          <w:sz w:val="28"/>
          <w:szCs w:val="28"/>
        </w:rPr>
        <w:t>2.2</w:t>
      </w:r>
      <w:r w:rsidR="000E439E" w:rsidRPr="005E46A0">
        <w:rPr>
          <w:rStyle w:val="a4"/>
          <w:bCs/>
          <w:i w:val="0"/>
          <w:sz w:val="28"/>
          <w:szCs w:val="28"/>
        </w:rPr>
        <w:t xml:space="preserve"> Структура логических каналов связи</w:t>
      </w:r>
    </w:p>
    <w:p w:rsidR="000E439E" w:rsidRPr="005E46A0" w:rsidRDefault="000E439E" w:rsidP="005E46A0">
      <w:pPr>
        <w:widowControl w:val="0"/>
        <w:spacing w:line="360" w:lineRule="auto"/>
        <w:ind w:firstLine="709"/>
        <w:jc w:val="both"/>
        <w:rPr>
          <w:sz w:val="28"/>
          <w:szCs w:val="28"/>
        </w:rPr>
      </w:pPr>
      <w:r w:rsidRPr="005E46A0">
        <w:rPr>
          <w:sz w:val="28"/>
          <w:szCs w:val="28"/>
        </w:rPr>
        <w:t>В стандарте GSM различают логические каналы связи двух основных видов: TCH/F (Full Rate Traffic Channel) - канал передачи сообщений с полной скоростью</w:t>
      </w:r>
      <w:r w:rsidR="0016041D" w:rsidRPr="005E46A0">
        <w:rPr>
          <w:sz w:val="28"/>
          <w:szCs w:val="28"/>
        </w:rPr>
        <w:t xml:space="preserve"> </w:t>
      </w:r>
      <w:r w:rsidRPr="005E46A0">
        <w:rPr>
          <w:sz w:val="28"/>
          <w:szCs w:val="28"/>
        </w:rPr>
        <w:t>22,8 кбит/с (другое обозначение Вт);</w:t>
      </w:r>
      <w:r w:rsidR="0016041D" w:rsidRPr="005E46A0">
        <w:rPr>
          <w:sz w:val="28"/>
          <w:szCs w:val="28"/>
        </w:rPr>
        <w:t xml:space="preserve"> </w:t>
      </w:r>
      <w:r w:rsidRPr="005E46A0">
        <w:rPr>
          <w:sz w:val="28"/>
          <w:szCs w:val="28"/>
        </w:rPr>
        <w:t>TCH/H (Half Rate Traffic Channel) - канал передачи сообщений с половинной скоростью</w:t>
      </w:r>
      <w:r w:rsidR="0016041D" w:rsidRPr="005E46A0">
        <w:rPr>
          <w:sz w:val="28"/>
          <w:szCs w:val="28"/>
        </w:rPr>
        <w:t xml:space="preserve"> </w:t>
      </w:r>
      <w:r w:rsidRPr="005E46A0">
        <w:rPr>
          <w:sz w:val="28"/>
          <w:szCs w:val="28"/>
        </w:rPr>
        <w:t>11,4 кбит/с (другое обозначение Lm).</w:t>
      </w:r>
    </w:p>
    <w:p w:rsidR="000E439E" w:rsidRPr="005E46A0" w:rsidRDefault="000E439E" w:rsidP="005E46A0">
      <w:pPr>
        <w:widowControl w:val="0"/>
        <w:spacing w:line="360" w:lineRule="auto"/>
        <w:ind w:firstLine="709"/>
        <w:jc w:val="both"/>
        <w:rPr>
          <w:sz w:val="28"/>
          <w:szCs w:val="28"/>
        </w:rPr>
      </w:pPr>
      <w:r w:rsidRPr="005E46A0">
        <w:rPr>
          <w:sz w:val="28"/>
          <w:szCs w:val="28"/>
        </w:rPr>
        <w:t>Один физический канал может представлять собой канал передачи сообщений с полной скоростью или два канала с половинной скоростью передачи. В первом случае канал связи занимает одно временное окно; во втором - два канала связи занимают то же самое временное окно, но с перемежением в соседних кадрах (т.е. каждый канал - через кадр).</w:t>
      </w:r>
    </w:p>
    <w:p w:rsidR="000E439E" w:rsidRPr="005E46A0" w:rsidRDefault="0016041D" w:rsidP="005E46A0">
      <w:pPr>
        <w:widowControl w:val="0"/>
        <w:spacing w:line="360" w:lineRule="auto"/>
        <w:ind w:firstLine="709"/>
        <w:jc w:val="both"/>
        <w:rPr>
          <w:sz w:val="28"/>
          <w:szCs w:val="28"/>
        </w:rPr>
      </w:pPr>
      <w:r w:rsidRPr="005E46A0">
        <w:rPr>
          <w:sz w:val="28"/>
          <w:szCs w:val="28"/>
        </w:rPr>
        <w:t>Д</w:t>
      </w:r>
      <w:r w:rsidR="000E439E" w:rsidRPr="005E46A0">
        <w:rPr>
          <w:sz w:val="28"/>
          <w:szCs w:val="28"/>
        </w:rPr>
        <w:t>ля передачи кодированной речи и данных предназначены каналы связи следующих типов: TCH/FS (Full Rate Traffic Channel for Speech)</w:t>
      </w:r>
      <w:r w:rsidR="00390C00" w:rsidRPr="005E46A0">
        <w:rPr>
          <w:sz w:val="28"/>
          <w:szCs w:val="28"/>
        </w:rPr>
        <w:t>:</w:t>
      </w:r>
    </w:p>
    <w:p w:rsidR="000E439E" w:rsidRPr="005E46A0" w:rsidRDefault="000E439E" w:rsidP="005E46A0">
      <w:pPr>
        <w:widowControl w:val="0"/>
        <w:spacing w:line="360" w:lineRule="auto"/>
        <w:ind w:firstLine="709"/>
        <w:jc w:val="both"/>
        <w:rPr>
          <w:sz w:val="28"/>
          <w:szCs w:val="28"/>
        </w:rPr>
      </w:pPr>
      <w:r w:rsidRPr="005E46A0">
        <w:rPr>
          <w:sz w:val="28"/>
          <w:szCs w:val="28"/>
        </w:rPr>
        <w:t>- канал для передачи речи с полной скоростью; TCH/HS (Half Rate Traffic Channel for Speech)</w:t>
      </w:r>
    </w:p>
    <w:p w:rsidR="000E439E" w:rsidRPr="005E46A0" w:rsidRDefault="000E439E" w:rsidP="005E46A0">
      <w:pPr>
        <w:widowControl w:val="0"/>
        <w:spacing w:line="360" w:lineRule="auto"/>
        <w:ind w:firstLine="709"/>
        <w:jc w:val="both"/>
        <w:rPr>
          <w:sz w:val="28"/>
          <w:szCs w:val="28"/>
        </w:rPr>
      </w:pPr>
      <w:r w:rsidRPr="005E46A0">
        <w:rPr>
          <w:sz w:val="28"/>
          <w:szCs w:val="28"/>
        </w:rPr>
        <w:t>- канал для передачи речи с половинной скоростью; TCH/F 9,6 (Full Rate Traffic Channel for 9,6 kbit/s User Data)</w:t>
      </w:r>
    </w:p>
    <w:p w:rsidR="000E439E" w:rsidRPr="005E46A0" w:rsidRDefault="000E439E" w:rsidP="005E46A0">
      <w:pPr>
        <w:widowControl w:val="0"/>
        <w:spacing w:line="360" w:lineRule="auto"/>
        <w:ind w:firstLine="709"/>
        <w:jc w:val="both"/>
        <w:rPr>
          <w:sz w:val="28"/>
          <w:szCs w:val="28"/>
          <w:lang w:val="en-US"/>
        </w:rPr>
      </w:pPr>
      <w:r w:rsidRPr="005E46A0">
        <w:rPr>
          <w:sz w:val="28"/>
          <w:szCs w:val="28"/>
        </w:rPr>
        <w:t xml:space="preserve">- канал передачи данных с полной скоростью </w:t>
      </w:r>
      <w:r w:rsidRPr="005E46A0">
        <w:rPr>
          <w:sz w:val="28"/>
          <w:szCs w:val="28"/>
          <w:lang w:val="en-US"/>
        </w:rPr>
        <w:t xml:space="preserve">9,6 </w:t>
      </w:r>
      <w:r w:rsidRPr="005E46A0">
        <w:rPr>
          <w:sz w:val="28"/>
          <w:szCs w:val="28"/>
        </w:rPr>
        <w:t>кбит</w:t>
      </w:r>
      <w:r w:rsidRPr="005E46A0">
        <w:rPr>
          <w:sz w:val="28"/>
          <w:szCs w:val="28"/>
          <w:lang w:val="en-US"/>
        </w:rPr>
        <w:t>/</w:t>
      </w:r>
      <w:r w:rsidRPr="005E46A0">
        <w:rPr>
          <w:sz w:val="28"/>
          <w:szCs w:val="28"/>
        </w:rPr>
        <w:t>с</w:t>
      </w:r>
      <w:r w:rsidRPr="005E46A0">
        <w:rPr>
          <w:sz w:val="28"/>
          <w:szCs w:val="28"/>
          <w:lang w:val="en-US"/>
        </w:rPr>
        <w:t>: TCH/F 4,8 (Full Rate Traffic Channel for 4,8 kbit/s User Data)</w:t>
      </w:r>
    </w:p>
    <w:p w:rsidR="000E439E" w:rsidRPr="005E46A0" w:rsidRDefault="000E439E" w:rsidP="005E46A0">
      <w:pPr>
        <w:widowControl w:val="0"/>
        <w:spacing w:line="360" w:lineRule="auto"/>
        <w:ind w:firstLine="709"/>
        <w:jc w:val="both"/>
        <w:rPr>
          <w:sz w:val="28"/>
          <w:szCs w:val="28"/>
          <w:lang w:val="en-US"/>
        </w:rPr>
      </w:pPr>
      <w:r w:rsidRPr="005E46A0">
        <w:rPr>
          <w:sz w:val="28"/>
          <w:szCs w:val="28"/>
        </w:rPr>
        <w:t xml:space="preserve">- канал передачи данных с полной скоростью </w:t>
      </w:r>
      <w:r w:rsidRPr="005E46A0">
        <w:rPr>
          <w:sz w:val="28"/>
          <w:szCs w:val="28"/>
          <w:lang w:val="en-US"/>
        </w:rPr>
        <w:t xml:space="preserve">4,8 </w:t>
      </w:r>
      <w:r w:rsidRPr="005E46A0">
        <w:rPr>
          <w:sz w:val="28"/>
          <w:szCs w:val="28"/>
        </w:rPr>
        <w:t>кбит</w:t>
      </w:r>
      <w:r w:rsidRPr="005E46A0">
        <w:rPr>
          <w:sz w:val="28"/>
          <w:szCs w:val="28"/>
          <w:lang w:val="en-US"/>
        </w:rPr>
        <w:t>/</w:t>
      </w:r>
      <w:r w:rsidRPr="005E46A0">
        <w:rPr>
          <w:sz w:val="28"/>
          <w:szCs w:val="28"/>
        </w:rPr>
        <w:t>с</w:t>
      </w:r>
      <w:r w:rsidRPr="005E46A0">
        <w:rPr>
          <w:sz w:val="28"/>
          <w:szCs w:val="28"/>
          <w:lang w:val="en-US"/>
        </w:rPr>
        <w:t>; TCH/F 2,4 (Full Rate Traffic Channel for 2,4 kbit/s User Data)</w:t>
      </w:r>
    </w:p>
    <w:p w:rsidR="000E439E" w:rsidRPr="005E46A0" w:rsidRDefault="000E439E" w:rsidP="005E46A0">
      <w:pPr>
        <w:widowControl w:val="0"/>
        <w:spacing w:line="360" w:lineRule="auto"/>
        <w:ind w:firstLine="709"/>
        <w:jc w:val="both"/>
        <w:rPr>
          <w:sz w:val="28"/>
          <w:szCs w:val="28"/>
          <w:lang w:val="en-US"/>
        </w:rPr>
      </w:pPr>
      <w:r w:rsidRPr="005E46A0">
        <w:rPr>
          <w:sz w:val="28"/>
          <w:szCs w:val="28"/>
        </w:rPr>
        <w:t xml:space="preserve">- канал передачи данных с полной скоростью </w:t>
      </w:r>
      <w:r w:rsidRPr="005E46A0">
        <w:rPr>
          <w:sz w:val="28"/>
          <w:szCs w:val="28"/>
          <w:lang w:val="en-US"/>
        </w:rPr>
        <w:t xml:space="preserve">2,4 </w:t>
      </w:r>
      <w:r w:rsidRPr="005E46A0">
        <w:rPr>
          <w:sz w:val="28"/>
          <w:szCs w:val="28"/>
        </w:rPr>
        <w:t>кбит</w:t>
      </w:r>
      <w:r w:rsidRPr="005E46A0">
        <w:rPr>
          <w:sz w:val="28"/>
          <w:szCs w:val="28"/>
          <w:lang w:val="en-US"/>
        </w:rPr>
        <w:t>/</w:t>
      </w:r>
      <w:r w:rsidRPr="005E46A0">
        <w:rPr>
          <w:sz w:val="28"/>
          <w:szCs w:val="28"/>
        </w:rPr>
        <w:t>с</w:t>
      </w:r>
      <w:r w:rsidRPr="005E46A0">
        <w:rPr>
          <w:sz w:val="28"/>
          <w:szCs w:val="28"/>
          <w:lang w:val="en-US"/>
        </w:rPr>
        <w:t xml:space="preserve">; </w:t>
      </w:r>
      <w:r w:rsidRPr="005E46A0">
        <w:rPr>
          <w:sz w:val="28"/>
          <w:szCs w:val="28"/>
        </w:rPr>
        <w:t>ТСН</w:t>
      </w:r>
      <w:r w:rsidRPr="005E46A0">
        <w:rPr>
          <w:sz w:val="28"/>
          <w:szCs w:val="28"/>
          <w:lang w:val="en-US"/>
        </w:rPr>
        <w:t>/</w:t>
      </w:r>
      <w:r w:rsidRPr="005E46A0">
        <w:rPr>
          <w:sz w:val="28"/>
          <w:szCs w:val="28"/>
        </w:rPr>
        <w:t>Н</w:t>
      </w:r>
      <w:r w:rsidRPr="005E46A0">
        <w:rPr>
          <w:sz w:val="28"/>
          <w:szCs w:val="28"/>
          <w:lang w:val="en-US"/>
        </w:rPr>
        <w:t xml:space="preserve"> 4,8 (Half Rate Traffic Channel for 9,6 kbit/s User Data)</w:t>
      </w:r>
    </w:p>
    <w:p w:rsidR="000E439E" w:rsidRPr="005E46A0" w:rsidRDefault="000E439E" w:rsidP="005E46A0">
      <w:pPr>
        <w:widowControl w:val="0"/>
        <w:spacing w:line="360" w:lineRule="auto"/>
        <w:ind w:firstLine="709"/>
        <w:jc w:val="both"/>
        <w:rPr>
          <w:sz w:val="28"/>
          <w:szCs w:val="28"/>
        </w:rPr>
      </w:pPr>
      <w:r w:rsidRPr="005E46A0">
        <w:rPr>
          <w:sz w:val="28"/>
          <w:szCs w:val="28"/>
        </w:rPr>
        <w:t>- канал передачи данных с половинной скоростью 4,8 кбит/с; СН/Н 2,4 (Half Rate Traffic Channel for 9,6 kbit/s User Data) - канал передачи данных с половинной скоростью 2,4 кбит/с.</w:t>
      </w:r>
    </w:p>
    <w:p w:rsidR="000E439E" w:rsidRPr="005E46A0" w:rsidRDefault="000E439E" w:rsidP="005E46A0">
      <w:pPr>
        <w:widowControl w:val="0"/>
        <w:spacing w:line="360" w:lineRule="auto"/>
        <w:ind w:firstLine="709"/>
        <w:jc w:val="both"/>
        <w:rPr>
          <w:sz w:val="28"/>
          <w:szCs w:val="28"/>
        </w:rPr>
      </w:pPr>
      <w:r w:rsidRPr="005E46A0">
        <w:rPr>
          <w:sz w:val="28"/>
          <w:szCs w:val="28"/>
        </w:rPr>
        <w:t>Скорость передачи цифрового речевого сигнала в канале TCH/FS равна 13 кбит/с (за счет кодирования увеличивается до 22,8 кбит/с в канале TCH/F). Передача речи в канале с половинной скоростью TCH/HS позвол</w:t>
      </w:r>
      <w:r w:rsidR="00390C00" w:rsidRPr="005E46A0">
        <w:rPr>
          <w:sz w:val="28"/>
          <w:szCs w:val="28"/>
        </w:rPr>
        <w:t>яе</w:t>
      </w:r>
      <w:r w:rsidRPr="005E46A0">
        <w:rPr>
          <w:sz w:val="28"/>
          <w:szCs w:val="28"/>
        </w:rPr>
        <w:t>т</w:t>
      </w:r>
      <w:r w:rsidR="005E46A0">
        <w:rPr>
          <w:sz w:val="28"/>
          <w:szCs w:val="28"/>
        </w:rPr>
        <w:t xml:space="preserve"> </w:t>
      </w:r>
      <w:r w:rsidRPr="005E46A0">
        <w:rPr>
          <w:sz w:val="28"/>
          <w:szCs w:val="28"/>
        </w:rPr>
        <w:t>удвоить емкость трафика.</w:t>
      </w:r>
    </w:p>
    <w:p w:rsidR="000E439E" w:rsidRPr="005E46A0" w:rsidRDefault="000E439E" w:rsidP="005E46A0">
      <w:pPr>
        <w:widowControl w:val="0"/>
        <w:spacing w:line="360" w:lineRule="auto"/>
        <w:ind w:firstLine="709"/>
        <w:jc w:val="both"/>
        <w:rPr>
          <w:sz w:val="28"/>
          <w:szCs w:val="28"/>
        </w:rPr>
      </w:pPr>
      <w:r w:rsidRPr="005E46A0">
        <w:rPr>
          <w:sz w:val="28"/>
          <w:szCs w:val="28"/>
        </w:rPr>
        <w:t>Каналы связи могут передавать широкий набор информационных сообщений, но они не используются для передачи сигналов управления. Кроме того, для передачи данных по каналам связи могут использоваться разные протоколы, например, МККТТ Х.25.</w:t>
      </w:r>
    </w:p>
    <w:p w:rsidR="00B173F9" w:rsidRPr="005E46A0" w:rsidRDefault="00B173F9" w:rsidP="005E46A0">
      <w:pPr>
        <w:widowControl w:val="0"/>
        <w:spacing w:line="360" w:lineRule="auto"/>
        <w:ind w:firstLine="709"/>
        <w:jc w:val="both"/>
        <w:rPr>
          <w:sz w:val="28"/>
          <w:szCs w:val="28"/>
        </w:rPr>
      </w:pPr>
    </w:p>
    <w:p w:rsidR="000E439E" w:rsidRPr="005E46A0" w:rsidRDefault="00FD2032" w:rsidP="005E46A0">
      <w:pPr>
        <w:widowControl w:val="0"/>
        <w:spacing w:line="360" w:lineRule="auto"/>
        <w:ind w:firstLine="709"/>
        <w:jc w:val="both"/>
        <w:rPr>
          <w:sz w:val="28"/>
          <w:szCs w:val="28"/>
        </w:rPr>
      </w:pPr>
      <w:r w:rsidRPr="005E46A0">
        <w:rPr>
          <w:sz w:val="28"/>
          <w:szCs w:val="28"/>
        </w:rPr>
        <w:t>1.</w:t>
      </w:r>
      <w:r w:rsidR="00B460E9">
        <w:rPr>
          <w:sz w:val="28"/>
          <w:szCs w:val="28"/>
        </w:rPr>
        <w:t>2.3</w:t>
      </w:r>
      <w:r w:rsidR="000E439E" w:rsidRPr="005E46A0">
        <w:rPr>
          <w:sz w:val="28"/>
          <w:szCs w:val="28"/>
        </w:rPr>
        <w:t xml:space="preserve"> Структура логических каналов управления</w:t>
      </w:r>
    </w:p>
    <w:p w:rsidR="000E439E" w:rsidRPr="005E46A0" w:rsidRDefault="000E439E" w:rsidP="005E46A0">
      <w:pPr>
        <w:widowControl w:val="0"/>
        <w:spacing w:line="360" w:lineRule="auto"/>
        <w:ind w:firstLine="709"/>
        <w:jc w:val="both"/>
        <w:rPr>
          <w:sz w:val="28"/>
          <w:szCs w:val="28"/>
        </w:rPr>
      </w:pPr>
      <w:r w:rsidRPr="005E46A0">
        <w:rPr>
          <w:sz w:val="28"/>
          <w:szCs w:val="28"/>
        </w:rPr>
        <w:t>Каналы управления (ССН) обеспечивают передачу сигналов управления и синхронизации. Различают четыре вида каналов управления:</w:t>
      </w:r>
    </w:p>
    <w:p w:rsidR="000E439E" w:rsidRPr="005E46A0" w:rsidRDefault="00A46821" w:rsidP="005E46A0">
      <w:pPr>
        <w:widowControl w:val="0"/>
        <w:spacing w:line="360" w:lineRule="auto"/>
        <w:ind w:firstLine="709"/>
        <w:jc w:val="both"/>
        <w:rPr>
          <w:sz w:val="28"/>
          <w:szCs w:val="28"/>
        </w:rPr>
      </w:pPr>
      <w:r w:rsidRPr="005E46A0">
        <w:rPr>
          <w:sz w:val="28"/>
          <w:szCs w:val="28"/>
        </w:rPr>
        <w:t xml:space="preserve">- </w:t>
      </w:r>
      <w:r w:rsidR="000E439E" w:rsidRPr="005E46A0">
        <w:rPr>
          <w:sz w:val="28"/>
          <w:szCs w:val="28"/>
        </w:rPr>
        <w:t>ВССН (Broadcast Control Channels) - каналы передачи сигналов управления; СССН (Common Control Channels) - общие каналы управления; SDCCH ( Stand-alone Dedicated Control Channels) - индивидуальные каналы управления; АССН (Associated Control Channels) - совмещенные каналы управления. Каналы передачи сигналов управления используются только в направлении с базовой станции на все подвижные станции. Они несут информацию, которая необходима подвижным станциям для работы в системе. Различают три вида каналов передачи сигналов управления ВССН:</w:t>
      </w:r>
    </w:p>
    <w:p w:rsidR="000E439E" w:rsidRPr="005E46A0" w:rsidRDefault="00A46821" w:rsidP="005E46A0">
      <w:pPr>
        <w:widowControl w:val="0"/>
        <w:spacing w:line="360" w:lineRule="auto"/>
        <w:ind w:firstLine="709"/>
        <w:jc w:val="both"/>
        <w:rPr>
          <w:sz w:val="28"/>
          <w:szCs w:val="28"/>
        </w:rPr>
      </w:pPr>
      <w:r w:rsidRPr="005E46A0">
        <w:rPr>
          <w:sz w:val="28"/>
          <w:szCs w:val="28"/>
        </w:rPr>
        <w:t xml:space="preserve">- </w:t>
      </w:r>
      <w:r w:rsidR="000E439E" w:rsidRPr="005E46A0">
        <w:rPr>
          <w:sz w:val="28"/>
          <w:szCs w:val="28"/>
        </w:rPr>
        <w:t>FCCH (Frequency Correction Channel) - канал подстройки частоты, который используется для синхронизации несущей в подвижной станции. По этому каналу передается немодулированная несущая с фиксированным частотным сдвигом относительно номинального значения частоты канала связи;</w:t>
      </w:r>
    </w:p>
    <w:p w:rsidR="000E439E" w:rsidRPr="005E46A0" w:rsidRDefault="00A46821" w:rsidP="005E46A0">
      <w:pPr>
        <w:widowControl w:val="0"/>
        <w:spacing w:line="360" w:lineRule="auto"/>
        <w:ind w:firstLine="709"/>
        <w:jc w:val="both"/>
        <w:rPr>
          <w:sz w:val="28"/>
          <w:szCs w:val="28"/>
        </w:rPr>
      </w:pPr>
      <w:r w:rsidRPr="005E46A0">
        <w:rPr>
          <w:sz w:val="28"/>
          <w:szCs w:val="28"/>
        </w:rPr>
        <w:t xml:space="preserve">- </w:t>
      </w:r>
      <w:r w:rsidR="000E439E" w:rsidRPr="005E46A0">
        <w:rPr>
          <w:sz w:val="28"/>
          <w:szCs w:val="28"/>
        </w:rPr>
        <w:t>SCH (Synchronization Channel) - канал синхронизации, по которому передается информация на подвижную станцию о кадровой (временной) синхронизации:</w:t>
      </w:r>
    </w:p>
    <w:p w:rsidR="000E439E" w:rsidRPr="005E46A0" w:rsidRDefault="00A46821" w:rsidP="005E46A0">
      <w:pPr>
        <w:widowControl w:val="0"/>
        <w:spacing w:line="360" w:lineRule="auto"/>
        <w:ind w:firstLine="709"/>
        <w:jc w:val="both"/>
        <w:rPr>
          <w:sz w:val="28"/>
          <w:szCs w:val="28"/>
        </w:rPr>
      </w:pPr>
      <w:r w:rsidRPr="005E46A0">
        <w:rPr>
          <w:sz w:val="28"/>
          <w:szCs w:val="28"/>
        </w:rPr>
        <w:t xml:space="preserve">- </w:t>
      </w:r>
      <w:r w:rsidR="000E439E" w:rsidRPr="005E46A0">
        <w:rPr>
          <w:sz w:val="28"/>
          <w:szCs w:val="28"/>
        </w:rPr>
        <w:t>ВССН (Broadcast Control Channel) - канал управления передачей, обеспечивает передачу основных команд по управлению передачей (номер общих каналов управления тех из них, которые объединяются с другими каналами, в том числе и с физическими и т.д.).</w:t>
      </w:r>
    </w:p>
    <w:p w:rsidR="000E439E" w:rsidRPr="005E46A0" w:rsidRDefault="000E439E" w:rsidP="005E46A0">
      <w:pPr>
        <w:widowControl w:val="0"/>
        <w:spacing w:line="360" w:lineRule="auto"/>
        <w:ind w:firstLine="709"/>
        <w:jc w:val="both"/>
        <w:rPr>
          <w:sz w:val="28"/>
          <w:szCs w:val="28"/>
        </w:rPr>
      </w:pPr>
      <w:r w:rsidRPr="005E46A0">
        <w:rPr>
          <w:sz w:val="28"/>
          <w:szCs w:val="28"/>
        </w:rPr>
        <w:t>Используются три типа общих каналов управления СССН:</w:t>
      </w:r>
    </w:p>
    <w:p w:rsidR="000E439E" w:rsidRPr="005E46A0" w:rsidRDefault="00A46821"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000E439E" w:rsidRPr="005E46A0">
        <w:rPr>
          <w:sz w:val="28"/>
          <w:szCs w:val="28"/>
        </w:rPr>
        <w:t>РСН (Paging Channel) - канал вызова, используется только в направлении от базовой станции к подвижной для ее вызова:</w:t>
      </w:r>
    </w:p>
    <w:p w:rsidR="000E439E" w:rsidRPr="005E46A0" w:rsidRDefault="00A46821" w:rsidP="005E46A0">
      <w:pPr>
        <w:widowControl w:val="0"/>
        <w:spacing w:line="360" w:lineRule="auto"/>
        <w:ind w:firstLine="709"/>
        <w:jc w:val="both"/>
        <w:rPr>
          <w:sz w:val="28"/>
          <w:szCs w:val="28"/>
        </w:rPr>
      </w:pPr>
      <w:r w:rsidRPr="005E46A0">
        <w:rPr>
          <w:sz w:val="28"/>
          <w:szCs w:val="28"/>
        </w:rPr>
        <w:t xml:space="preserve">- </w:t>
      </w:r>
      <w:r w:rsidR="000E439E" w:rsidRPr="005E46A0">
        <w:rPr>
          <w:sz w:val="28"/>
          <w:szCs w:val="28"/>
        </w:rPr>
        <w:t>RACH (Random Access Channel) - канал параллельного доступа, используется только в направлении от подвижной станции к базовой для запроса о назначении индивидуального канала управления;</w:t>
      </w:r>
    </w:p>
    <w:p w:rsidR="000E439E" w:rsidRPr="005E46A0" w:rsidRDefault="00A46821" w:rsidP="005E46A0">
      <w:pPr>
        <w:widowControl w:val="0"/>
        <w:spacing w:line="360" w:lineRule="auto"/>
        <w:ind w:firstLine="709"/>
        <w:jc w:val="both"/>
        <w:rPr>
          <w:sz w:val="28"/>
          <w:szCs w:val="28"/>
        </w:rPr>
      </w:pPr>
      <w:r w:rsidRPr="005E46A0">
        <w:rPr>
          <w:sz w:val="28"/>
          <w:szCs w:val="28"/>
        </w:rPr>
        <w:t xml:space="preserve">- </w:t>
      </w:r>
      <w:r w:rsidR="000E439E" w:rsidRPr="005E46A0">
        <w:rPr>
          <w:sz w:val="28"/>
          <w:szCs w:val="28"/>
        </w:rPr>
        <w:t>AGCH (Access Grant Channel) - канал разрешенного доступа, используется только для передачи с базовой станции на подвижную (для выделения специального канала управления, обеспечивающего прямой доступ к каналу связи).</w:t>
      </w:r>
    </w:p>
    <w:p w:rsidR="000E439E" w:rsidRPr="005E46A0" w:rsidRDefault="000E439E" w:rsidP="005E46A0">
      <w:pPr>
        <w:widowControl w:val="0"/>
        <w:spacing w:line="360" w:lineRule="auto"/>
        <w:ind w:firstLine="709"/>
        <w:jc w:val="both"/>
        <w:rPr>
          <w:sz w:val="28"/>
          <w:szCs w:val="28"/>
          <w:lang w:val="en-US"/>
        </w:rPr>
      </w:pPr>
      <w:r w:rsidRPr="005E46A0">
        <w:rPr>
          <w:sz w:val="28"/>
          <w:szCs w:val="28"/>
        </w:rPr>
        <w:t>Выделенные индивидуальные каналы управления используются в двух направлениях для связи между базовой и подвижной станциями. Различают</w:t>
      </w:r>
      <w:r w:rsidRPr="005E46A0">
        <w:rPr>
          <w:sz w:val="28"/>
          <w:szCs w:val="28"/>
          <w:lang w:val="en-US"/>
        </w:rPr>
        <w:t xml:space="preserve"> </w:t>
      </w:r>
      <w:r w:rsidRPr="005E46A0">
        <w:rPr>
          <w:sz w:val="28"/>
          <w:szCs w:val="28"/>
        </w:rPr>
        <w:t>два</w:t>
      </w:r>
      <w:r w:rsidRPr="005E46A0">
        <w:rPr>
          <w:sz w:val="28"/>
          <w:szCs w:val="28"/>
          <w:lang w:val="en-US"/>
        </w:rPr>
        <w:t xml:space="preserve"> </w:t>
      </w:r>
      <w:r w:rsidRPr="005E46A0">
        <w:rPr>
          <w:sz w:val="28"/>
          <w:szCs w:val="28"/>
        </w:rPr>
        <w:t>вида</w:t>
      </w:r>
      <w:r w:rsidRPr="005E46A0">
        <w:rPr>
          <w:sz w:val="28"/>
          <w:szCs w:val="28"/>
          <w:lang w:val="en-US"/>
        </w:rPr>
        <w:t xml:space="preserve"> </w:t>
      </w:r>
      <w:r w:rsidRPr="005E46A0">
        <w:rPr>
          <w:sz w:val="28"/>
          <w:szCs w:val="28"/>
        </w:rPr>
        <w:t>таких</w:t>
      </w:r>
      <w:r w:rsidRPr="005E46A0">
        <w:rPr>
          <w:sz w:val="28"/>
          <w:szCs w:val="28"/>
          <w:lang w:val="en-US"/>
        </w:rPr>
        <w:t xml:space="preserve"> </w:t>
      </w:r>
      <w:r w:rsidRPr="005E46A0">
        <w:rPr>
          <w:sz w:val="28"/>
          <w:szCs w:val="28"/>
        </w:rPr>
        <w:t>каналов</w:t>
      </w:r>
      <w:r w:rsidRPr="005E46A0">
        <w:rPr>
          <w:sz w:val="28"/>
          <w:szCs w:val="28"/>
          <w:lang w:val="en-US"/>
        </w:rPr>
        <w:t>: SDCCH/4 (Stand-alone Dedicated Control Channel)</w:t>
      </w:r>
    </w:p>
    <w:p w:rsidR="000E439E" w:rsidRPr="005E46A0" w:rsidRDefault="000E439E" w:rsidP="005E46A0">
      <w:pPr>
        <w:widowControl w:val="0"/>
        <w:spacing w:line="360" w:lineRule="auto"/>
        <w:ind w:firstLine="709"/>
        <w:jc w:val="both"/>
        <w:rPr>
          <w:sz w:val="28"/>
          <w:szCs w:val="28"/>
        </w:rPr>
      </w:pPr>
      <w:r w:rsidRPr="005E46A0">
        <w:rPr>
          <w:sz w:val="28"/>
          <w:szCs w:val="28"/>
        </w:rPr>
        <w:t>- индивидуальный канал управления, состоит из четырех подканалов; SDCCH/8 (Stand-alone Dedicated Control Channel) - индивидуальный канал управления, состоит из восьми подканалов.</w:t>
      </w:r>
    </w:p>
    <w:p w:rsidR="000E439E" w:rsidRPr="005E46A0" w:rsidRDefault="000E439E" w:rsidP="005E46A0">
      <w:pPr>
        <w:widowControl w:val="0"/>
        <w:spacing w:line="360" w:lineRule="auto"/>
        <w:ind w:firstLine="709"/>
        <w:jc w:val="both"/>
        <w:rPr>
          <w:sz w:val="28"/>
          <w:szCs w:val="28"/>
        </w:rPr>
      </w:pPr>
      <w:r w:rsidRPr="005E46A0">
        <w:rPr>
          <w:sz w:val="28"/>
          <w:szCs w:val="28"/>
        </w:rPr>
        <w:t>Эти каналы предназначены для установки требуемого пользователем вида обслуживания. По ним обеспечивается запрос подвижной станции о требуемом виде обслуживания, контроль правильного ответа базовой станции и выделение свободного канала связи, если это возможно.</w:t>
      </w:r>
    </w:p>
    <w:p w:rsidR="000E439E" w:rsidRPr="005E46A0" w:rsidRDefault="000E439E" w:rsidP="005E46A0">
      <w:pPr>
        <w:widowControl w:val="0"/>
        <w:spacing w:line="360" w:lineRule="auto"/>
        <w:ind w:firstLine="709"/>
        <w:jc w:val="both"/>
        <w:rPr>
          <w:sz w:val="28"/>
          <w:szCs w:val="28"/>
        </w:rPr>
      </w:pPr>
      <w:r w:rsidRPr="005E46A0">
        <w:rPr>
          <w:sz w:val="28"/>
          <w:szCs w:val="28"/>
        </w:rPr>
        <w:t>Совмещенные каналы управления также используются в двух направлениях между базовой и подвижной станциями. По направлению "вниз" они передают команду управления с базовой станции, а по направлению "вверх" - информацию о статусе подвижной станции. Различают два вида АССН:</w:t>
      </w:r>
    </w:p>
    <w:p w:rsidR="000E439E" w:rsidRPr="005E46A0" w:rsidRDefault="00AB668F" w:rsidP="005E46A0">
      <w:pPr>
        <w:widowControl w:val="0"/>
        <w:spacing w:line="360" w:lineRule="auto"/>
        <w:ind w:firstLine="709"/>
        <w:jc w:val="both"/>
        <w:rPr>
          <w:sz w:val="28"/>
          <w:szCs w:val="28"/>
        </w:rPr>
      </w:pPr>
      <w:r w:rsidRPr="005E46A0">
        <w:rPr>
          <w:sz w:val="28"/>
          <w:szCs w:val="28"/>
        </w:rPr>
        <w:t xml:space="preserve">- </w:t>
      </w:r>
      <w:r w:rsidR="000E439E" w:rsidRPr="005E46A0">
        <w:rPr>
          <w:sz w:val="28"/>
          <w:szCs w:val="28"/>
        </w:rPr>
        <w:t>FACCH (Fast Associated Control Channel) - быстрый совмещенный канал управления, служит для передачи команд при переходе подвижной станции из соты в соту, т.е. при "эстафетной передаче" подвижной станции;</w:t>
      </w:r>
    </w:p>
    <w:p w:rsidR="000E439E" w:rsidRPr="005E46A0" w:rsidRDefault="00AB668F" w:rsidP="005E46A0">
      <w:pPr>
        <w:widowControl w:val="0"/>
        <w:spacing w:line="360" w:lineRule="auto"/>
        <w:ind w:firstLine="709"/>
        <w:jc w:val="both"/>
        <w:rPr>
          <w:sz w:val="28"/>
          <w:szCs w:val="28"/>
        </w:rPr>
      </w:pPr>
      <w:r w:rsidRPr="005E46A0">
        <w:rPr>
          <w:sz w:val="28"/>
          <w:szCs w:val="28"/>
        </w:rPr>
        <w:t xml:space="preserve">- </w:t>
      </w:r>
      <w:r w:rsidR="000E439E" w:rsidRPr="005E46A0">
        <w:rPr>
          <w:sz w:val="28"/>
          <w:szCs w:val="28"/>
        </w:rPr>
        <w:t>SACCH (Slow Assocaited Control Channel) - медленный совмещенный канал управления, по направлению "вниз" передает команды для установки выходного уровня мощности передатчика подвижной станции. По направлению "вверх" подвижная станция посылает данные, касающиеся уровня установленной выходной мощности, измеренного приемником уровня радиосигнала и его качества.</w:t>
      </w:r>
    </w:p>
    <w:p w:rsidR="000E439E" w:rsidRPr="005E46A0" w:rsidRDefault="000E439E" w:rsidP="005E46A0">
      <w:pPr>
        <w:widowControl w:val="0"/>
        <w:spacing w:line="360" w:lineRule="auto"/>
        <w:ind w:firstLine="709"/>
        <w:jc w:val="both"/>
        <w:rPr>
          <w:sz w:val="28"/>
          <w:szCs w:val="28"/>
        </w:rPr>
      </w:pPr>
      <w:r w:rsidRPr="005E46A0">
        <w:rPr>
          <w:sz w:val="28"/>
          <w:szCs w:val="28"/>
        </w:rPr>
        <w:t>В совмещенном канале управления всегда содержится один из двух каналов: канал связи или индивидуальный канал управления.</w:t>
      </w:r>
    </w:p>
    <w:p w:rsidR="00AB668F" w:rsidRPr="005E46A0" w:rsidRDefault="000E439E" w:rsidP="005E46A0">
      <w:pPr>
        <w:widowControl w:val="0"/>
        <w:spacing w:line="360" w:lineRule="auto"/>
        <w:ind w:firstLine="709"/>
        <w:jc w:val="both"/>
        <w:rPr>
          <w:sz w:val="28"/>
          <w:szCs w:val="28"/>
        </w:rPr>
      </w:pPr>
      <w:r w:rsidRPr="005E46A0">
        <w:rPr>
          <w:sz w:val="28"/>
          <w:szCs w:val="28"/>
        </w:rPr>
        <w:t>Совмещенные каналы управления всегда объединяются вместе с каналами связи или с индивидуальными каналами управления. При этом различают шесть видов объединенных каналов управления:</w:t>
      </w:r>
      <w:r w:rsidR="00AB668F" w:rsidRPr="005E46A0">
        <w:rPr>
          <w:sz w:val="28"/>
          <w:szCs w:val="28"/>
        </w:rPr>
        <w:t xml:space="preserve"> FACCH/F, объединенный с TCH/F; FACCH/H, объединенный с ТСН/Н; SACCH/TF, объединенный с TCH/F; SACCH/TH, объединенный с ТСН/Н; SACCH/C4, объединенный с SDCCH/4; SACCH/C8, объединенный с SDCCH/8.</w:t>
      </w:r>
    </w:p>
    <w:p w:rsidR="000E439E" w:rsidRDefault="000E439E" w:rsidP="005E46A0">
      <w:pPr>
        <w:widowControl w:val="0"/>
        <w:spacing w:line="360" w:lineRule="auto"/>
        <w:ind w:firstLine="709"/>
        <w:jc w:val="both"/>
        <w:rPr>
          <w:sz w:val="28"/>
          <w:szCs w:val="28"/>
        </w:rPr>
      </w:pPr>
      <w:r w:rsidRPr="005E46A0">
        <w:rPr>
          <w:sz w:val="28"/>
          <w:szCs w:val="28"/>
        </w:rPr>
        <w:t xml:space="preserve">Состав и назначение логических каналов показаны на рис. </w:t>
      </w:r>
      <w:r w:rsidR="00FD2032" w:rsidRPr="005E46A0">
        <w:rPr>
          <w:sz w:val="28"/>
          <w:szCs w:val="28"/>
        </w:rPr>
        <w:t>1</w:t>
      </w:r>
      <w:r w:rsidRPr="005E46A0">
        <w:rPr>
          <w:sz w:val="28"/>
          <w:szCs w:val="28"/>
        </w:rPr>
        <w:t>.</w:t>
      </w:r>
      <w:r w:rsidR="00FD2032" w:rsidRPr="005E46A0">
        <w:rPr>
          <w:sz w:val="28"/>
          <w:szCs w:val="28"/>
        </w:rPr>
        <w:t>14</w:t>
      </w:r>
      <w:r w:rsidRPr="005E46A0">
        <w:rPr>
          <w:sz w:val="28"/>
          <w:szCs w:val="28"/>
        </w:rPr>
        <w:t>.</w:t>
      </w:r>
    </w:p>
    <w:p w:rsidR="00B460E9" w:rsidRPr="005E46A0" w:rsidRDefault="00B460E9" w:rsidP="005E46A0">
      <w:pPr>
        <w:widowControl w:val="0"/>
        <w:spacing w:line="360" w:lineRule="auto"/>
        <w:ind w:firstLine="709"/>
        <w:jc w:val="both"/>
        <w:rPr>
          <w:sz w:val="28"/>
          <w:szCs w:val="28"/>
        </w:rPr>
      </w:pPr>
    </w:p>
    <w:p w:rsidR="003A636F" w:rsidRPr="005E46A0" w:rsidRDefault="0005158C" w:rsidP="005E46A0">
      <w:pPr>
        <w:widowControl w:val="0"/>
        <w:spacing w:line="360" w:lineRule="auto"/>
        <w:ind w:firstLine="709"/>
        <w:jc w:val="both"/>
        <w:rPr>
          <w:sz w:val="28"/>
          <w:szCs w:val="28"/>
        </w:rPr>
      </w:pPr>
      <w:r>
        <w:rPr>
          <w:sz w:val="28"/>
          <w:szCs w:val="28"/>
        </w:rPr>
        <w:pict>
          <v:shape id="_x0000_i1038" type="#_x0000_t75" style="width:330pt;height:248.25pt">
            <v:imagedata r:id="rId20" o:title=""/>
          </v:shape>
        </w:pict>
      </w:r>
    </w:p>
    <w:p w:rsidR="000E439E" w:rsidRPr="005E46A0" w:rsidRDefault="003A636F" w:rsidP="005E46A0">
      <w:pPr>
        <w:widowControl w:val="0"/>
        <w:spacing w:line="360" w:lineRule="auto"/>
        <w:ind w:firstLine="709"/>
        <w:jc w:val="both"/>
        <w:rPr>
          <w:sz w:val="28"/>
          <w:szCs w:val="28"/>
        </w:rPr>
      </w:pPr>
      <w:r w:rsidRPr="005E46A0">
        <w:rPr>
          <w:rStyle w:val="a5"/>
          <w:b w:val="0"/>
          <w:sz w:val="28"/>
          <w:szCs w:val="28"/>
        </w:rPr>
        <w:t>Р</w:t>
      </w:r>
      <w:r w:rsidR="000E439E" w:rsidRPr="005E46A0">
        <w:rPr>
          <w:rStyle w:val="a5"/>
          <w:b w:val="0"/>
          <w:sz w:val="28"/>
          <w:szCs w:val="28"/>
        </w:rPr>
        <w:t xml:space="preserve">ис. </w:t>
      </w:r>
      <w:r w:rsidR="00FD2032" w:rsidRPr="005E46A0">
        <w:rPr>
          <w:rStyle w:val="a5"/>
          <w:b w:val="0"/>
          <w:sz w:val="28"/>
          <w:szCs w:val="28"/>
        </w:rPr>
        <w:t>1</w:t>
      </w:r>
      <w:r w:rsidR="000E439E" w:rsidRPr="005E46A0">
        <w:rPr>
          <w:rStyle w:val="a5"/>
          <w:b w:val="0"/>
          <w:sz w:val="28"/>
          <w:szCs w:val="28"/>
        </w:rPr>
        <w:t>.</w:t>
      </w:r>
      <w:r w:rsidR="00FD2032" w:rsidRPr="005E46A0">
        <w:rPr>
          <w:rStyle w:val="a5"/>
          <w:b w:val="0"/>
          <w:sz w:val="28"/>
          <w:szCs w:val="28"/>
        </w:rPr>
        <w:t>14</w:t>
      </w:r>
      <w:r w:rsidRPr="005E46A0">
        <w:rPr>
          <w:rStyle w:val="a5"/>
          <w:b w:val="0"/>
          <w:sz w:val="28"/>
          <w:szCs w:val="28"/>
        </w:rPr>
        <w:t xml:space="preserve"> </w:t>
      </w:r>
      <w:r w:rsidRPr="005E46A0">
        <w:rPr>
          <w:sz w:val="28"/>
          <w:szCs w:val="28"/>
        </w:rPr>
        <w:t>Состав и назначение логических каналов</w:t>
      </w:r>
    </w:p>
    <w:p w:rsidR="000E439E" w:rsidRPr="005E46A0" w:rsidRDefault="00FD2032" w:rsidP="005E46A0">
      <w:pPr>
        <w:widowControl w:val="0"/>
        <w:spacing w:line="360" w:lineRule="auto"/>
        <w:ind w:firstLine="709"/>
        <w:jc w:val="both"/>
        <w:rPr>
          <w:sz w:val="28"/>
          <w:szCs w:val="28"/>
        </w:rPr>
      </w:pPr>
      <w:r w:rsidRPr="005E46A0">
        <w:rPr>
          <w:rStyle w:val="a4"/>
          <w:bCs/>
          <w:i w:val="0"/>
          <w:sz w:val="28"/>
          <w:szCs w:val="28"/>
        </w:rPr>
        <w:t>1.</w:t>
      </w:r>
      <w:r w:rsidR="00B460E9">
        <w:rPr>
          <w:rStyle w:val="a4"/>
          <w:bCs/>
          <w:i w:val="0"/>
          <w:sz w:val="28"/>
          <w:szCs w:val="28"/>
        </w:rPr>
        <w:t>2.4</w:t>
      </w:r>
      <w:r w:rsidR="000E439E" w:rsidRPr="005E46A0">
        <w:rPr>
          <w:rStyle w:val="a4"/>
          <w:bCs/>
          <w:i w:val="0"/>
          <w:sz w:val="28"/>
          <w:szCs w:val="28"/>
        </w:rPr>
        <w:t xml:space="preserve"> Организация физических каналов</w:t>
      </w:r>
    </w:p>
    <w:p w:rsidR="000E439E" w:rsidRDefault="000E439E" w:rsidP="005E46A0">
      <w:pPr>
        <w:widowControl w:val="0"/>
        <w:spacing w:line="360" w:lineRule="auto"/>
        <w:ind w:firstLine="709"/>
        <w:jc w:val="both"/>
        <w:rPr>
          <w:sz w:val="28"/>
          <w:szCs w:val="28"/>
        </w:rPr>
      </w:pPr>
      <w:r w:rsidRPr="005E46A0">
        <w:rPr>
          <w:sz w:val="28"/>
          <w:szCs w:val="28"/>
        </w:rPr>
        <w:t xml:space="preserve">Для передачи каналов связи ТСН и совмещенных каналов управления FACCH и SACCH используется 26-кадровый мультикадр. Объединение каналов связи с полной и половинной скоростью с медленным совмещенным каналов управления SACCH показано на рис. </w:t>
      </w:r>
      <w:r w:rsidR="00C65044" w:rsidRPr="005E46A0">
        <w:rPr>
          <w:sz w:val="28"/>
          <w:szCs w:val="28"/>
        </w:rPr>
        <w:t>1</w:t>
      </w:r>
      <w:r w:rsidRPr="005E46A0">
        <w:rPr>
          <w:sz w:val="28"/>
          <w:szCs w:val="28"/>
        </w:rPr>
        <w:t>.</w:t>
      </w:r>
      <w:r w:rsidR="00C65044" w:rsidRPr="005E46A0">
        <w:rPr>
          <w:sz w:val="28"/>
          <w:szCs w:val="28"/>
        </w:rPr>
        <w:t>15</w:t>
      </w:r>
      <w:r w:rsidRPr="005E46A0">
        <w:rPr>
          <w:sz w:val="28"/>
          <w:szCs w:val="28"/>
        </w:rPr>
        <w:t>. В полноскоростном канале связи в каждом 13-м TDMA кадре мультикадра передается пакет информации канала SACCH; каждый 26-й TDMA кадр мультикадра свободен. В полускоростном канале связи пакет информации канала SACCH передается в каждом 13-м и 26-м TDMA кадрах мультикадра.</w:t>
      </w:r>
    </w:p>
    <w:p w:rsidR="00B460E9" w:rsidRPr="005E46A0" w:rsidRDefault="00B460E9" w:rsidP="005E46A0">
      <w:pPr>
        <w:widowControl w:val="0"/>
        <w:spacing w:line="360" w:lineRule="auto"/>
        <w:ind w:firstLine="709"/>
        <w:jc w:val="both"/>
        <w:rPr>
          <w:sz w:val="28"/>
          <w:szCs w:val="28"/>
        </w:rPr>
      </w:pPr>
    </w:p>
    <w:p w:rsidR="003A636F" w:rsidRPr="005E46A0" w:rsidRDefault="0005158C" w:rsidP="005E46A0">
      <w:pPr>
        <w:widowControl w:val="0"/>
        <w:spacing w:line="360" w:lineRule="auto"/>
        <w:ind w:firstLine="709"/>
        <w:jc w:val="both"/>
        <w:rPr>
          <w:sz w:val="28"/>
          <w:szCs w:val="28"/>
        </w:rPr>
      </w:pPr>
      <w:r>
        <w:rPr>
          <w:sz w:val="28"/>
          <w:szCs w:val="28"/>
        </w:rPr>
        <w:pict>
          <v:shape id="_x0000_i1039" type="#_x0000_t75" alt="" style="width:330pt;height:2in">
            <v:imagedata r:id="rId21" o:title=""/>
          </v:shape>
        </w:pict>
      </w:r>
    </w:p>
    <w:p w:rsidR="000E439E" w:rsidRPr="005E46A0" w:rsidRDefault="003A636F" w:rsidP="005E46A0">
      <w:pPr>
        <w:widowControl w:val="0"/>
        <w:spacing w:line="360" w:lineRule="auto"/>
        <w:ind w:firstLine="709"/>
        <w:jc w:val="both"/>
        <w:rPr>
          <w:sz w:val="28"/>
          <w:szCs w:val="28"/>
        </w:rPr>
      </w:pPr>
      <w:r w:rsidRPr="005E46A0">
        <w:rPr>
          <w:sz w:val="28"/>
          <w:szCs w:val="28"/>
        </w:rPr>
        <w:t>Р</w:t>
      </w:r>
      <w:r w:rsidR="000E439E" w:rsidRPr="005E46A0">
        <w:rPr>
          <w:rStyle w:val="a5"/>
          <w:b w:val="0"/>
          <w:sz w:val="28"/>
          <w:szCs w:val="28"/>
        </w:rPr>
        <w:t xml:space="preserve">ис. </w:t>
      </w:r>
      <w:r w:rsidR="00C65044" w:rsidRPr="005E46A0">
        <w:rPr>
          <w:rStyle w:val="a5"/>
          <w:b w:val="0"/>
          <w:sz w:val="28"/>
          <w:szCs w:val="28"/>
        </w:rPr>
        <w:t>1</w:t>
      </w:r>
      <w:r w:rsidR="000E439E" w:rsidRPr="005E46A0">
        <w:rPr>
          <w:rStyle w:val="a5"/>
          <w:b w:val="0"/>
          <w:sz w:val="28"/>
          <w:szCs w:val="28"/>
        </w:rPr>
        <w:t>.</w:t>
      </w:r>
      <w:r w:rsidR="00C65044" w:rsidRPr="005E46A0">
        <w:rPr>
          <w:rStyle w:val="a5"/>
          <w:b w:val="0"/>
          <w:sz w:val="28"/>
          <w:szCs w:val="28"/>
        </w:rPr>
        <w:t>15</w:t>
      </w:r>
      <w:r w:rsidRPr="005E46A0">
        <w:rPr>
          <w:rStyle w:val="a5"/>
          <w:b w:val="0"/>
          <w:sz w:val="28"/>
          <w:szCs w:val="28"/>
        </w:rPr>
        <w:t xml:space="preserve"> </w:t>
      </w:r>
      <w:r w:rsidRPr="005E46A0">
        <w:rPr>
          <w:sz w:val="28"/>
          <w:szCs w:val="28"/>
        </w:rPr>
        <w:t>Объединение каналов связи с полной и половинной скоростью с медленным совмещенным каналов управления SACCH</w:t>
      </w:r>
      <w:r w:rsidR="007D21C6" w:rsidRPr="005E46A0">
        <w:rPr>
          <w:sz w:val="28"/>
          <w:szCs w:val="28"/>
        </w:rPr>
        <w:t>.</w:t>
      </w:r>
    </w:p>
    <w:p w:rsidR="00B460E9" w:rsidRDefault="00B460E9" w:rsidP="005E46A0">
      <w:pPr>
        <w:widowControl w:val="0"/>
        <w:spacing w:line="360" w:lineRule="auto"/>
        <w:ind w:firstLine="709"/>
        <w:jc w:val="both"/>
        <w:rPr>
          <w:sz w:val="28"/>
          <w:szCs w:val="28"/>
        </w:rPr>
      </w:pPr>
    </w:p>
    <w:p w:rsidR="000E439E" w:rsidRPr="005E46A0" w:rsidRDefault="000E439E" w:rsidP="005E46A0">
      <w:pPr>
        <w:widowControl w:val="0"/>
        <w:spacing w:line="360" w:lineRule="auto"/>
        <w:ind w:firstLine="709"/>
        <w:jc w:val="both"/>
        <w:rPr>
          <w:sz w:val="28"/>
          <w:szCs w:val="28"/>
        </w:rPr>
      </w:pPr>
      <w:r w:rsidRPr="005E46A0">
        <w:rPr>
          <w:sz w:val="28"/>
          <w:szCs w:val="28"/>
        </w:rPr>
        <w:t>Для одного физического канала в каждом TDMA кадре используется 114 бит. Так как в мультикадре для передачи канала связи ТСН используется 24 TDMA кадра из 26 и длительность мультикадра составляет 120 мс, общая скорость передачи информационных сообщений по ТСН каналу составляет 22,8 кбит/с. Канал SACCH занимает в полноскоростном канале связи только один TDMA кадр, то есть 114 бит, когда скорость передачи по SACCH каналу составит 950 бит/с. Полная скорость передачи в объединенном TCH/SACCH канале с учетом пустого (свободного) 26-го TDMA кадра составит 22,8 + 0,950 +0,950 - 24,7 кбит/с.</w:t>
      </w:r>
    </w:p>
    <w:p w:rsidR="000E439E" w:rsidRPr="005E46A0" w:rsidRDefault="000E439E" w:rsidP="005E46A0">
      <w:pPr>
        <w:widowControl w:val="0"/>
        <w:spacing w:line="360" w:lineRule="auto"/>
        <w:ind w:firstLine="709"/>
        <w:jc w:val="both"/>
        <w:rPr>
          <w:sz w:val="28"/>
          <w:szCs w:val="28"/>
        </w:rPr>
      </w:pPr>
      <w:r w:rsidRPr="005E46A0">
        <w:rPr>
          <w:sz w:val="28"/>
          <w:szCs w:val="28"/>
        </w:rPr>
        <w:t xml:space="preserve">Как показано на рис. </w:t>
      </w:r>
      <w:r w:rsidR="00C65044" w:rsidRPr="005E46A0">
        <w:rPr>
          <w:sz w:val="28"/>
          <w:szCs w:val="28"/>
        </w:rPr>
        <w:t>1</w:t>
      </w:r>
      <w:r w:rsidRPr="005E46A0">
        <w:rPr>
          <w:sz w:val="28"/>
          <w:szCs w:val="28"/>
        </w:rPr>
        <w:t>.</w:t>
      </w:r>
      <w:r w:rsidR="00C65044" w:rsidRPr="005E46A0">
        <w:rPr>
          <w:sz w:val="28"/>
          <w:szCs w:val="28"/>
        </w:rPr>
        <w:t>15</w:t>
      </w:r>
      <w:r w:rsidRPr="005E46A0">
        <w:rPr>
          <w:sz w:val="28"/>
          <w:szCs w:val="28"/>
        </w:rPr>
        <w:t xml:space="preserve"> б), за время 26-кадрового мультикадра (в одном физическом канале) может передаваться два полускоростных ТСН канала, каждый по 12 TDMA кадров (Т и t). Пустой 26-й TDMA кадр в полноскоростном канале ТСН отводится для канала SACCH во втором полускоростном канале ТСН. Для каждого полускоростного канала ТСН скорость передачи составляет 11,4 кбит/с; полная скорость передачи в объединенном полускоростном канале TCH/SACCH остается прежней - 24,7 кбит/с.</w:t>
      </w:r>
    </w:p>
    <w:p w:rsidR="00B460E9" w:rsidRDefault="000E439E" w:rsidP="005E46A0">
      <w:pPr>
        <w:widowControl w:val="0"/>
        <w:spacing w:line="360" w:lineRule="auto"/>
        <w:ind w:firstLine="709"/>
        <w:jc w:val="both"/>
        <w:rPr>
          <w:sz w:val="28"/>
          <w:szCs w:val="28"/>
        </w:rPr>
      </w:pPr>
      <w:r w:rsidRPr="005E46A0">
        <w:rPr>
          <w:sz w:val="28"/>
          <w:szCs w:val="28"/>
        </w:rPr>
        <w:t>Быстрый совмещенный канал управления FACCH передается половиной информационных бит временного интервала TDMA кадра в канале ТСН, с которым он совмещается в восьми последовательных Т или t кадрах.</w:t>
      </w:r>
      <w:r w:rsidR="00B460E9">
        <w:rPr>
          <w:sz w:val="28"/>
          <w:szCs w:val="28"/>
        </w:rPr>
        <w:t xml:space="preserve"> </w:t>
      </w:r>
      <w:r w:rsidRPr="005E46A0">
        <w:rPr>
          <w:sz w:val="28"/>
          <w:szCs w:val="28"/>
        </w:rPr>
        <w:t xml:space="preserve">Для передачи каналов управления (за исключением FACCH и SACCH) используется 51-кадровый мультикадр. Организация каналов управления в 51-кадровом мультикадре иллюстрируется рис. </w:t>
      </w:r>
      <w:r w:rsidR="00C65044" w:rsidRPr="005E46A0">
        <w:rPr>
          <w:sz w:val="28"/>
          <w:szCs w:val="28"/>
        </w:rPr>
        <w:t>1</w:t>
      </w:r>
      <w:r w:rsidRPr="005E46A0">
        <w:rPr>
          <w:sz w:val="28"/>
          <w:szCs w:val="28"/>
        </w:rPr>
        <w:t>.</w:t>
      </w:r>
      <w:r w:rsidR="00C65044" w:rsidRPr="005E46A0">
        <w:rPr>
          <w:sz w:val="28"/>
          <w:szCs w:val="28"/>
        </w:rPr>
        <w:t>16</w:t>
      </w:r>
      <w:r w:rsidRPr="005E46A0">
        <w:rPr>
          <w:sz w:val="28"/>
          <w:szCs w:val="28"/>
        </w:rPr>
        <w:t>.</w:t>
      </w:r>
    </w:p>
    <w:p w:rsidR="00B460E9" w:rsidRDefault="00B460E9" w:rsidP="005E46A0">
      <w:pPr>
        <w:widowControl w:val="0"/>
        <w:spacing w:line="360" w:lineRule="auto"/>
        <w:ind w:firstLine="709"/>
        <w:jc w:val="both"/>
        <w:rPr>
          <w:sz w:val="28"/>
          <w:szCs w:val="28"/>
        </w:rPr>
      </w:pPr>
    </w:p>
    <w:p w:rsidR="005D7FDF" w:rsidRPr="005E46A0" w:rsidRDefault="0005158C" w:rsidP="005E46A0">
      <w:pPr>
        <w:widowControl w:val="0"/>
        <w:spacing w:line="360" w:lineRule="auto"/>
        <w:ind w:firstLine="709"/>
        <w:jc w:val="both"/>
        <w:rPr>
          <w:sz w:val="28"/>
          <w:szCs w:val="28"/>
        </w:rPr>
      </w:pPr>
      <w:r>
        <w:rPr>
          <w:sz w:val="28"/>
          <w:szCs w:val="28"/>
        </w:rPr>
        <w:pict>
          <v:shape id="_x0000_i1040" type="#_x0000_t75" alt="" style="width:330pt;height:372.75pt">
            <v:imagedata r:id="rId22" o:title=""/>
          </v:shape>
        </w:pict>
      </w:r>
    </w:p>
    <w:p w:rsidR="000E439E" w:rsidRPr="005E46A0" w:rsidRDefault="005D7FDF" w:rsidP="005E46A0">
      <w:pPr>
        <w:widowControl w:val="0"/>
        <w:spacing w:line="360" w:lineRule="auto"/>
        <w:ind w:firstLine="709"/>
        <w:jc w:val="both"/>
        <w:rPr>
          <w:sz w:val="28"/>
          <w:szCs w:val="28"/>
        </w:rPr>
      </w:pPr>
      <w:r w:rsidRPr="005E46A0">
        <w:rPr>
          <w:sz w:val="28"/>
          <w:szCs w:val="28"/>
        </w:rPr>
        <w:t>Р</w:t>
      </w:r>
      <w:r w:rsidR="000E439E" w:rsidRPr="005E46A0">
        <w:rPr>
          <w:rStyle w:val="a5"/>
          <w:b w:val="0"/>
          <w:sz w:val="28"/>
          <w:szCs w:val="28"/>
        </w:rPr>
        <w:t xml:space="preserve">ис. </w:t>
      </w:r>
      <w:r w:rsidR="00C65044" w:rsidRPr="005E46A0">
        <w:rPr>
          <w:rStyle w:val="a5"/>
          <w:b w:val="0"/>
          <w:sz w:val="28"/>
          <w:szCs w:val="28"/>
        </w:rPr>
        <w:t>1</w:t>
      </w:r>
      <w:r w:rsidR="000E439E" w:rsidRPr="005E46A0">
        <w:rPr>
          <w:rStyle w:val="a5"/>
          <w:b w:val="0"/>
          <w:sz w:val="28"/>
          <w:szCs w:val="28"/>
        </w:rPr>
        <w:t>.</w:t>
      </w:r>
      <w:r w:rsidR="00C65044" w:rsidRPr="005E46A0">
        <w:rPr>
          <w:rStyle w:val="a5"/>
          <w:b w:val="0"/>
          <w:sz w:val="28"/>
          <w:szCs w:val="28"/>
        </w:rPr>
        <w:t>16</w:t>
      </w:r>
      <w:r w:rsidRPr="005E46A0">
        <w:rPr>
          <w:rStyle w:val="a5"/>
          <w:b w:val="0"/>
          <w:sz w:val="28"/>
          <w:szCs w:val="28"/>
        </w:rPr>
        <w:t xml:space="preserve"> </w:t>
      </w:r>
      <w:r w:rsidRPr="005E46A0">
        <w:rPr>
          <w:sz w:val="28"/>
          <w:szCs w:val="28"/>
        </w:rPr>
        <w:t>Организация каналов управления в 51-кадровом мультикадре</w:t>
      </w:r>
    </w:p>
    <w:p w:rsidR="000E439E" w:rsidRPr="005E46A0" w:rsidRDefault="00B460E9" w:rsidP="005E46A0">
      <w:pPr>
        <w:widowControl w:val="0"/>
        <w:spacing w:line="360" w:lineRule="auto"/>
        <w:ind w:firstLine="709"/>
        <w:jc w:val="both"/>
        <w:rPr>
          <w:sz w:val="28"/>
          <w:szCs w:val="28"/>
        </w:rPr>
      </w:pPr>
      <w:r>
        <w:rPr>
          <w:sz w:val="28"/>
          <w:szCs w:val="28"/>
        </w:rPr>
        <w:t xml:space="preserve">Объединение ВССН </w:t>
      </w:r>
      <w:r w:rsidR="000E439E" w:rsidRPr="005E46A0">
        <w:rPr>
          <w:sz w:val="28"/>
          <w:szCs w:val="28"/>
        </w:rPr>
        <w:t>СССН каналов</w:t>
      </w:r>
    </w:p>
    <w:p w:rsidR="000E439E" w:rsidRPr="005E46A0" w:rsidRDefault="000E439E" w:rsidP="005E46A0">
      <w:pPr>
        <w:widowControl w:val="0"/>
        <w:spacing w:line="360" w:lineRule="auto"/>
        <w:ind w:firstLine="709"/>
        <w:jc w:val="both"/>
        <w:rPr>
          <w:sz w:val="28"/>
          <w:szCs w:val="28"/>
        </w:rPr>
      </w:pPr>
      <w:r w:rsidRPr="005E46A0">
        <w:rPr>
          <w:sz w:val="28"/>
          <w:szCs w:val="28"/>
        </w:rPr>
        <w:t>В отличие от структуры объединенного канала TCH/SACCH, где физический канал выделяется для одного или двух абонентов, объединенный канал ВССН/СССН предназначен для всех подвижных станций, которые в одно и то же время находятся в одной соте. Более того, все подканалы, передаваемые в этой структуре, являются симплексными.</w:t>
      </w:r>
    </w:p>
    <w:p w:rsidR="000E439E" w:rsidRPr="005E46A0" w:rsidRDefault="000E439E" w:rsidP="005E46A0">
      <w:pPr>
        <w:widowControl w:val="0"/>
        <w:spacing w:line="360" w:lineRule="auto"/>
        <w:ind w:firstLine="709"/>
        <w:jc w:val="both"/>
        <w:rPr>
          <w:sz w:val="28"/>
          <w:szCs w:val="28"/>
        </w:rPr>
      </w:pPr>
      <w:r w:rsidRPr="005E46A0">
        <w:rPr>
          <w:sz w:val="28"/>
          <w:szCs w:val="28"/>
        </w:rPr>
        <w:t>В канале передачи сигналов управления (ВССН, "сеть - подвижная станция") передается общая информация о сети (соте), в которой подвижная станция находится в данный момент, и о смежных сотах.</w:t>
      </w:r>
    </w:p>
    <w:p w:rsidR="000E439E" w:rsidRPr="005E46A0" w:rsidRDefault="000E439E" w:rsidP="005E46A0">
      <w:pPr>
        <w:widowControl w:val="0"/>
        <w:spacing w:line="360" w:lineRule="auto"/>
        <w:ind w:firstLine="709"/>
        <w:jc w:val="both"/>
        <w:rPr>
          <w:sz w:val="28"/>
          <w:szCs w:val="28"/>
        </w:rPr>
      </w:pPr>
      <w:r w:rsidRPr="005E46A0">
        <w:rPr>
          <w:sz w:val="28"/>
          <w:szCs w:val="28"/>
        </w:rPr>
        <w:t>В канале синхронизации (SCH, "сеть - подвижная станция") передается информация о временной (цикловой) синхронизации и опознавании приемопередатчика базовой станции.</w:t>
      </w:r>
    </w:p>
    <w:p w:rsidR="000E439E" w:rsidRPr="005E46A0" w:rsidRDefault="000E439E" w:rsidP="005E46A0">
      <w:pPr>
        <w:widowControl w:val="0"/>
        <w:spacing w:line="360" w:lineRule="auto"/>
        <w:ind w:firstLine="709"/>
        <w:jc w:val="both"/>
        <w:rPr>
          <w:sz w:val="28"/>
          <w:szCs w:val="28"/>
        </w:rPr>
      </w:pPr>
      <w:r w:rsidRPr="005E46A0">
        <w:rPr>
          <w:sz w:val="28"/>
          <w:szCs w:val="28"/>
        </w:rPr>
        <w:t>В канале подстройки частоты (FCCH, "сеть - подвижная станция") передается информация для синхронизации несущей.</w:t>
      </w:r>
    </w:p>
    <w:p w:rsidR="000E439E" w:rsidRPr="005E46A0" w:rsidRDefault="000E439E" w:rsidP="005E46A0">
      <w:pPr>
        <w:widowControl w:val="0"/>
        <w:spacing w:line="360" w:lineRule="auto"/>
        <w:ind w:firstLine="709"/>
        <w:jc w:val="both"/>
        <w:rPr>
          <w:sz w:val="28"/>
          <w:szCs w:val="28"/>
        </w:rPr>
      </w:pPr>
      <w:r w:rsidRPr="005E46A0">
        <w:rPr>
          <w:sz w:val="28"/>
          <w:szCs w:val="28"/>
        </w:rPr>
        <w:t>Канал параллельного доступа (RACH, "подвижная станция - сеть") используется подвижной станцией в режиме пакетной передачи ALOHA для доступа к сети в случае, если надо пройти регистрацию при включении или сделать вызов.</w:t>
      </w:r>
    </w:p>
    <w:p w:rsidR="000E439E" w:rsidRPr="005E46A0" w:rsidRDefault="000E439E" w:rsidP="005E46A0">
      <w:pPr>
        <w:widowControl w:val="0"/>
        <w:spacing w:line="360" w:lineRule="auto"/>
        <w:ind w:firstLine="709"/>
        <w:jc w:val="both"/>
        <w:rPr>
          <w:sz w:val="28"/>
          <w:szCs w:val="28"/>
        </w:rPr>
      </w:pPr>
      <w:r w:rsidRPr="005E46A0">
        <w:rPr>
          <w:sz w:val="28"/>
          <w:szCs w:val="28"/>
        </w:rPr>
        <w:t>Канал разрешенного доступа (AGCH, "сеть - подвижная станция") используется для занятия специальных видов обслуживания (SDCCH или ТСН) подвижной станцией, которая ранее запрашивала их через канал RACH.</w:t>
      </w:r>
    </w:p>
    <w:p w:rsidR="000E439E" w:rsidRPr="005E46A0" w:rsidRDefault="000E439E" w:rsidP="005E46A0">
      <w:pPr>
        <w:widowControl w:val="0"/>
        <w:spacing w:line="360" w:lineRule="auto"/>
        <w:ind w:firstLine="709"/>
        <w:jc w:val="both"/>
        <w:rPr>
          <w:sz w:val="28"/>
          <w:szCs w:val="28"/>
        </w:rPr>
      </w:pPr>
      <w:r w:rsidRPr="005E46A0">
        <w:rPr>
          <w:sz w:val="28"/>
          <w:szCs w:val="28"/>
        </w:rPr>
        <w:t>Канал вызова (РСН, "сеть - подвижная станция") используется для вызова подвижной станции в случае, когда инициатором вызова является сеть (абонент сети).</w:t>
      </w:r>
    </w:p>
    <w:p w:rsidR="000E439E" w:rsidRPr="005E46A0" w:rsidRDefault="000E439E" w:rsidP="005E46A0">
      <w:pPr>
        <w:widowControl w:val="0"/>
        <w:spacing w:line="360" w:lineRule="auto"/>
        <w:ind w:firstLine="709"/>
        <w:jc w:val="both"/>
        <w:rPr>
          <w:sz w:val="28"/>
          <w:szCs w:val="28"/>
        </w:rPr>
      </w:pPr>
      <w:r w:rsidRPr="005E46A0">
        <w:rPr>
          <w:sz w:val="28"/>
          <w:szCs w:val="28"/>
        </w:rPr>
        <w:t xml:space="preserve">На рис. </w:t>
      </w:r>
      <w:r w:rsidR="00C65044" w:rsidRPr="005E46A0">
        <w:rPr>
          <w:sz w:val="28"/>
          <w:szCs w:val="28"/>
        </w:rPr>
        <w:t>1</w:t>
      </w:r>
      <w:r w:rsidRPr="005E46A0">
        <w:rPr>
          <w:sz w:val="28"/>
          <w:szCs w:val="28"/>
        </w:rPr>
        <w:t>.</w:t>
      </w:r>
      <w:r w:rsidR="00C65044" w:rsidRPr="005E46A0">
        <w:rPr>
          <w:sz w:val="28"/>
          <w:szCs w:val="28"/>
        </w:rPr>
        <w:t>16</w:t>
      </w:r>
      <w:r w:rsidRPr="005E46A0">
        <w:rPr>
          <w:sz w:val="28"/>
          <w:szCs w:val="28"/>
        </w:rPr>
        <w:t xml:space="preserve"> а, б показано отображение рассматриваемых каналов на одном физическом канале в структуре 51-кадрового мультикадра.</w:t>
      </w:r>
    </w:p>
    <w:p w:rsidR="000E439E" w:rsidRPr="005E46A0" w:rsidRDefault="000E439E" w:rsidP="005E46A0">
      <w:pPr>
        <w:widowControl w:val="0"/>
        <w:spacing w:line="360" w:lineRule="auto"/>
        <w:ind w:firstLine="709"/>
        <w:jc w:val="both"/>
        <w:rPr>
          <w:sz w:val="28"/>
          <w:szCs w:val="28"/>
        </w:rPr>
      </w:pPr>
      <w:r w:rsidRPr="005E46A0">
        <w:rPr>
          <w:sz w:val="28"/>
          <w:szCs w:val="28"/>
        </w:rPr>
        <w:t>Линия "вверх" ВССН/СССН каналов используется только для передачи канала параллельного доступа RACH, который является единственным каналом управления от подвижной станции к сети. Подвижная станция может использовать нулевой временной интервал в любом из кадров для осуществления доступа к сети.</w:t>
      </w:r>
    </w:p>
    <w:p w:rsidR="000E439E" w:rsidRPr="005E46A0" w:rsidRDefault="000E439E" w:rsidP="005E46A0">
      <w:pPr>
        <w:widowControl w:val="0"/>
        <w:spacing w:line="360" w:lineRule="auto"/>
        <w:ind w:firstLine="709"/>
        <w:jc w:val="both"/>
        <w:rPr>
          <w:sz w:val="28"/>
          <w:szCs w:val="28"/>
        </w:rPr>
      </w:pPr>
      <w:r w:rsidRPr="005E46A0">
        <w:rPr>
          <w:sz w:val="28"/>
          <w:szCs w:val="28"/>
        </w:rPr>
        <w:t>На линии "вниз" 51 кадр группируется в 5 групп по 10 кадров, при этом один кадр остается свободным, каждая из этих групп начинается с канала FCCH, за которым следует канал SCH. Остальные 8 кадров в каждой группе образуют два блока из четырех кадров. Первый блок первой группы предназначен для канала ССН, тогда как другие 9 блоков (они называются блоками передачи сигнала вызова) используются для передачи каналов РСН и AGCH общего канала управления СССН. Таким образом, в рассматриваемом случае: 4 кадра используются для канала ВССН, 5 - для FCCH, 5 - для SCH и 36 либо для AGCH, либо для РСН (9 блоков вызова).</w:t>
      </w:r>
    </w:p>
    <w:p w:rsidR="000E439E" w:rsidRPr="005E46A0" w:rsidRDefault="000E439E" w:rsidP="005E46A0">
      <w:pPr>
        <w:widowControl w:val="0"/>
        <w:spacing w:line="360" w:lineRule="auto"/>
        <w:ind w:firstLine="709"/>
        <w:jc w:val="both"/>
        <w:rPr>
          <w:sz w:val="28"/>
          <w:szCs w:val="28"/>
        </w:rPr>
      </w:pPr>
      <w:r w:rsidRPr="005E46A0">
        <w:rPr>
          <w:sz w:val="28"/>
          <w:szCs w:val="28"/>
        </w:rPr>
        <w:t>Каждая подвижная станция может занимать один из девяти блоков вызова, но каждый вызывной блок может использоваться для вызова более одной станции.</w:t>
      </w:r>
    </w:p>
    <w:p w:rsidR="000E439E" w:rsidRPr="005E46A0" w:rsidRDefault="000E439E" w:rsidP="005E46A0">
      <w:pPr>
        <w:widowControl w:val="0"/>
        <w:spacing w:line="360" w:lineRule="auto"/>
        <w:ind w:firstLine="709"/>
        <w:jc w:val="both"/>
        <w:rPr>
          <w:sz w:val="28"/>
          <w:szCs w:val="28"/>
        </w:rPr>
      </w:pPr>
      <w:r w:rsidRPr="005E46A0">
        <w:rPr>
          <w:sz w:val="28"/>
          <w:szCs w:val="28"/>
        </w:rPr>
        <w:t>Полная скорость передачи для канала ВССН, а также для канала AGCH/PCH составляет 1,94 кбит/с (4х114 бит за 235 мс).</w:t>
      </w:r>
    </w:p>
    <w:p w:rsidR="000E439E" w:rsidRPr="005E46A0" w:rsidRDefault="000E439E" w:rsidP="005E46A0">
      <w:pPr>
        <w:widowControl w:val="0"/>
        <w:spacing w:line="360" w:lineRule="auto"/>
        <w:ind w:firstLine="709"/>
        <w:jc w:val="both"/>
        <w:rPr>
          <w:sz w:val="28"/>
          <w:szCs w:val="28"/>
        </w:rPr>
      </w:pPr>
      <w:r w:rsidRPr="005E46A0">
        <w:rPr>
          <w:sz w:val="28"/>
          <w:szCs w:val="28"/>
        </w:rPr>
        <w:t xml:space="preserve">Существуют и другие переменные структуры, которые могут использоваться в 51-кадровом мультикадре. "Переменными" их называют потому, что их структура изменяется в зависимости от нагрузки в соте. В одном случае может рассматриваться индивидуальный канал управления 8SDCCH/8 в одном физическом канале (рис. </w:t>
      </w:r>
      <w:r w:rsidR="00C65044" w:rsidRPr="005E46A0">
        <w:rPr>
          <w:sz w:val="28"/>
          <w:szCs w:val="28"/>
        </w:rPr>
        <w:t>1</w:t>
      </w:r>
      <w:r w:rsidRPr="005E46A0">
        <w:rPr>
          <w:sz w:val="28"/>
          <w:szCs w:val="28"/>
        </w:rPr>
        <w:t>.</w:t>
      </w:r>
      <w:r w:rsidR="00C65044" w:rsidRPr="005E46A0">
        <w:rPr>
          <w:sz w:val="28"/>
          <w:szCs w:val="28"/>
        </w:rPr>
        <w:t>16</w:t>
      </w:r>
      <w:r w:rsidRPr="005E46A0">
        <w:rPr>
          <w:sz w:val="28"/>
          <w:szCs w:val="28"/>
        </w:rPr>
        <w:t xml:space="preserve"> в, г). Однако, если нагрузка в соте мала, </w:t>
      </w:r>
      <w:r w:rsidR="0053409F" w:rsidRPr="005E46A0">
        <w:rPr>
          <w:sz w:val="28"/>
          <w:szCs w:val="28"/>
        </w:rPr>
        <w:t>структуру</w:t>
      </w:r>
      <w:r w:rsidRPr="005E46A0">
        <w:rPr>
          <w:sz w:val="28"/>
          <w:szCs w:val="28"/>
        </w:rPr>
        <w:t xml:space="preserve"> BCCH/CCCH можно объединить с инди</w:t>
      </w:r>
      <w:r w:rsidR="0053409F" w:rsidRPr="005E46A0">
        <w:rPr>
          <w:sz w:val="28"/>
          <w:szCs w:val="28"/>
        </w:rPr>
        <w:t>в</w:t>
      </w:r>
      <w:r w:rsidRPr="005E46A0">
        <w:rPr>
          <w:sz w:val="28"/>
          <w:szCs w:val="28"/>
        </w:rPr>
        <w:t xml:space="preserve">идуальным каналом управления SDCCH/4 (рис. </w:t>
      </w:r>
      <w:r w:rsidR="00C65044" w:rsidRPr="005E46A0">
        <w:rPr>
          <w:sz w:val="28"/>
          <w:szCs w:val="28"/>
        </w:rPr>
        <w:t>1</w:t>
      </w:r>
      <w:r w:rsidRPr="005E46A0">
        <w:rPr>
          <w:sz w:val="28"/>
          <w:szCs w:val="28"/>
        </w:rPr>
        <w:t>.</w:t>
      </w:r>
      <w:r w:rsidR="00C65044" w:rsidRPr="005E46A0">
        <w:rPr>
          <w:sz w:val="28"/>
          <w:szCs w:val="28"/>
        </w:rPr>
        <w:t>16</w:t>
      </w:r>
      <w:r w:rsidRPr="005E46A0">
        <w:rPr>
          <w:sz w:val="28"/>
          <w:szCs w:val="28"/>
        </w:rPr>
        <w:t xml:space="preserve"> д, е) в одном физическом канале. Если сота испытывает большую нагрузку, одного физического канала может быть недостаточно для всего трафика BCCH/CCCH. В этом случае временные интервалы 2, 4 и 6 </w:t>
      </w:r>
      <w:r w:rsidR="0053409F" w:rsidRPr="005E46A0">
        <w:rPr>
          <w:sz w:val="28"/>
          <w:szCs w:val="28"/>
        </w:rPr>
        <w:t>в</w:t>
      </w:r>
      <w:r w:rsidRPr="005E46A0">
        <w:rPr>
          <w:sz w:val="28"/>
          <w:szCs w:val="28"/>
        </w:rPr>
        <w:t xml:space="preserve"> структуре ВССН также используют для этой цели, однако в этом случае передаются пустые интервалы вместо SCH и FCCH.</w:t>
      </w:r>
    </w:p>
    <w:p w:rsidR="000E439E" w:rsidRPr="005E46A0" w:rsidRDefault="000E439E" w:rsidP="005E46A0">
      <w:pPr>
        <w:widowControl w:val="0"/>
        <w:spacing w:line="360" w:lineRule="auto"/>
        <w:ind w:firstLine="709"/>
        <w:jc w:val="both"/>
        <w:rPr>
          <w:sz w:val="28"/>
          <w:szCs w:val="28"/>
        </w:rPr>
      </w:pPr>
      <w:r w:rsidRPr="005E46A0">
        <w:rPr>
          <w:sz w:val="28"/>
          <w:szCs w:val="28"/>
        </w:rPr>
        <w:t>Отображение логических каналов на физические каналы осуществляется через процессы кодирования и шифрования передаваемых сообщений.</w:t>
      </w:r>
    </w:p>
    <w:p w:rsidR="000E439E" w:rsidRPr="005E46A0" w:rsidRDefault="000E439E" w:rsidP="005E46A0">
      <w:pPr>
        <w:widowControl w:val="0"/>
        <w:spacing w:line="360" w:lineRule="auto"/>
        <w:ind w:firstLine="709"/>
        <w:jc w:val="both"/>
        <w:rPr>
          <w:sz w:val="28"/>
          <w:szCs w:val="28"/>
        </w:rPr>
      </w:pPr>
      <w:r w:rsidRPr="005E46A0">
        <w:rPr>
          <w:sz w:val="28"/>
          <w:szCs w:val="28"/>
        </w:rPr>
        <w:t xml:space="preserve">Для защиты логических каналов от ошибок, которые имеют место в процессе передачи, используют </w:t>
      </w:r>
      <w:r w:rsidR="0053409F" w:rsidRPr="005E46A0">
        <w:rPr>
          <w:sz w:val="28"/>
          <w:szCs w:val="28"/>
        </w:rPr>
        <w:t>т</w:t>
      </w:r>
      <w:r w:rsidRPr="005E46A0">
        <w:rPr>
          <w:sz w:val="28"/>
          <w:szCs w:val="28"/>
        </w:rPr>
        <w:t>ри вида кодирования: блочное - для быстрого обнаружения ошибок при приеме; сверточное - для исправления одиночных ошибок; перемежение - для преобразования пакетов ошибок в одиночные.</w:t>
      </w:r>
    </w:p>
    <w:p w:rsidR="000E439E" w:rsidRPr="005E46A0" w:rsidRDefault="000E439E" w:rsidP="005E46A0">
      <w:pPr>
        <w:widowControl w:val="0"/>
        <w:spacing w:line="360" w:lineRule="auto"/>
        <w:ind w:firstLine="709"/>
        <w:jc w:val="both"/>
        <w:rPr>
          <w:sz w:val="28"/>
          <w:szCs w:val="28"/>
        </w:rPr>
      </w:pPr>
      <w:r w:rsidRPr="005E46A0">
        <w:rPr>
          <w:sz w:val="28"/>
          <w:szCs w:val="28"/>
        </w:rPr>
        <w:t>Для защиты каналов от подслушивания в каналах связи и управления применяется шифрование.</w:t>
      </w:r>
    </w:p>
    <w:p w:rsidR="000E439E" w:rsidRPr="005E46A0" w:rsidRDefault="000E439E" w:rsidP="005E46A0">
      <w:pPr>
        <w:widowControl w:val="0"/>
        <w:spacing w:line="360" w:lineRule="auto"/>
        <w:ind w:firstLine="709"/>
        <w:jc w:val="both"/>
        <w:rPr>
          <w:sz w:val="28"/>
          <w:szCs w:val="28"/>
        </w:rPr>
      </w:pPr>
      <w:r w:rsidRPr="005E46A0">
        <w:rPr>
          <w:sz w:val="28"/>
          <w:szCs w:val="28"/>
        </w:rPr>
        <w:t>Дня передачи сообщений по физическим каналам используется гауссовская частотная манипуляция с минимальным частотным сдвигом (GMSK).</w:t>
      </w:r>
    </w:p>
    <w:p w:rsidR="009340B8" w:rsidRPr="005E46A0" w:rsidRDefault="009340B8" w:rsidP="005E46A0">
      <w:pPr>
        <w:widowControl w:val="0"/>
        <w:spacing w:line="360" w:lineRule="auto"/>
        <w:ind w:firstLine="709"/>
        <w:jc w:val="both"/>
        <w:rPr>
          <w:rStyle w:val="a4"/>
          <w:bCs/>
          <w:i w:val="0"/>
          <w:sz w:val="28"/>
          <w:szCs w:val="28"/>
        </w:rPr>
      </w:pPr>
    </w:p>
    <w:p w:rsidR="000E439E" w:rsidRPr="005E46A0" w:rsidRDefault="00C65044" w:rsidP="005E46A0">
      <w:pPr>
        <w:widowControl w:val="0"/>
        <w:spacing w:line="360" w:lineRule="auto"/>
        <w:ind w:firstLine="709"/>
        <w:jc w:val="both"/>
        <w:rPr>
          <w:sz w:val="28"/>
          <w:szCs w:val="28"/>
        </w:rPr>
      </w:pPr>
      <w:r w:rsidRPr="005E46A0">
        <w:rPr>
          <w:rStyle w:val="a4"/>
          <w:bCs/>
          <w:i w:val="0"/>
          <w:sz w:val="28"/>
          <w:szCs w:val="28"/>
        </w:rPr>
        <w:t>1.</w:t>
      </w:r>
      <w:r w:rsidR="00B460E9">
        <w:rPr>
          <w:rStyle w:val="a4"/>
          <w:bCs/>
          <w:i w:val="0"/>
          <w:sz w:val="28"/>
          <w:szCs w:val="28"/>
        </w:rPr>
        <w:t>2.5</w:t>
      </w:r>
      <w:r w:rsidR="000E439E" w:rsidRPr="005E46A0">
        <w:rPr>
          <w:rStyle w:val="a4"/>
          <w:bCs/>
          <w:i w:val="0"/>
          <w:sz w:val="28"/>
          <w:szCs w:val="28"/>
        </w:rPr>
        <w:t xml:space="preserve"> Модуляция радиосигнала</w:t>
      </w:r>
    </w:p>
    <w:p w:rsidR="00296D51" w:rsidRDefault="000E439E" w:rsidP="005E46A0">
      <w:pPr>
        <w:widowControl w:val="0"/>
        <w:spacing w:line="360" w:lineRule="auto"/>
        <w:ind w:firstLine="709"/>
        <w:jc w:val="both"/>
        <w:rPr>
          <w:sz w:val="28"/>
          <w:szCs w:val="28"/>
        </w:rPr>
      </w:pPr>
      <w:r w:rsidRPr="005E46A0">
        <w:rPr>
          <w:sz w:val="28"/>
          <w:szCs w:val="28"/>
        </w:rPr>
        <w:t xml:space="preserve">В стандарте GSM применяется спектрально-эффективная гауссовская частотная манипуляция </w:t>
      </w:r>
      <w:r w:rsidR="0053409F" w:rsidRPr="005E46A0">
        <w:rPr>
          <w:sz w:val="28"/>
          <w:szCs w:val="28"/>
        </w:rPr>
        <w:t>с</w:t>
      </w:r>
      <w:r w:rsidRPr="005E46A0">
        <w:rPr>
          <w:sz w:val="28"/>
          <w:szCs w:val="28"/>
        </w:rPr>
        <w:t xml:space="preserve"> минимальным частотным сдвигом (GMSK). Манипуляция называется "гауссовской" потому, что последовательность информационных бит до модулятора проходит через фильтр нижних частот (ФНЧ) с характеристикой Гаусса, что дает значительное уменьшение полосы частот излучаемого радиосигнала [2]. </w:t>
      </w:r>
      <w:r w:rsidR="0053409F" w:rsidRPr="005E46A0">
        <w:rPr>
          <w:sz w:val="28"/>
          <w:szCs w:val="28"/>
        </w:rPr>
        <w:t>Ф</w:t>
      </w:r>
      <w:r w:rsidRPr="005E46A0">
        <w:rPr>
          <w:sz w:val="28"/>
          <w:szCs w:val="28"/>
        </w:rPr>
        <w:t xml:space="preserve">ормирование GMSK радиосигнала осуществляется таким образом, что на интервале одного информационного бита фаза несущей изменяется на 90°. Это наименьшее возможное изменение фазы, распознаваемое при данном типе модуляции. Непрерывное изменение фазы синусоидального сигнала дает в результате частотную модуляцию с </w:t>
      </w:r>
      <w:r w:rsidR="0053409F" w:rsidRPr="005E46A0">
        <w:rPr>
          <w:sz w:val="28"/>
          <w:szCs w:val="28"/>
        </w:rPr>
        <w:t xml:space="preserve">дискретным </w:t>
      </w:r>
      <w:r w:rsidR="00CD109C" w:rsidRPr="005E46A0">
        <w:rPr>
          <w:sz w:val="28"/>
          <w:szCs w:val="28"/>
        </w:rPr>
        <w:t>изм</w:t>
      </w:r>
      <w:r w:rsidR="0053409F" w:rsidRPr="005E46A0">
        <w:rPr>
          <w:sz w:val="28"/>
          <w:szCs w:val="28"/>
        </w:rPr>
        <w:t>е</w:t>
      </w:r>
      <w:r w:rsidR="00CD109C" w:rsidRPr="005E46A0">
        <w:rPr>
          <w:sz w:val="28"/>
          <w:szCs w:val="28"/>
        </w:rPr>
        <w:t>не</w:t>
      </w:r>
      <w:r w:rsidR="0053409F" w:rsidRPr="005E46A0">
        <w:rPr>
          <w:sz w:val="28"/>
          <w:szCs w:val="28"/>
        </w:rPr>
        <w:t>нием</w:t>
      </w:r>
      <w:r w:rsidRPr="005E46A0">
        <w:rPr>
          <w:sz w:val="28"/>
          <w:szCs w:val="28"/>
        </w:rPr>
        <w:t xml:space="preserve"> частоты. Применение фильтра Гаусса позволяет при дискре</w:t>
      </w:r>
      <w:r w:rsidR="00CD109C" w:rsidRPr="005E46A0">
        <w:rPr>
          <w:sz w:val="28"/>
          <w:szCs w:val="28"/>
        </w:rPr>
        <w:t>т</w:t>
      </w:r>
      <w:r w:rsidRPr="005E46A0">
        <w:rPr>
          <w:sz w:val="28"/>
          <w:szCs w:val="28"/>
        </w:rPr>
        <w:t xml:space="preserve">ном изменении частоты получить "гладкие переходы". В стандарте GSM применяется GMSK-модуляция с величиной нормированной полосы </w:t>
      </w:r>
    </w:p>
    <w:p w:rsidR="00296D51" w:rsidRDefault="00296D51" w:rsidP="005E46A0">
      <w:pPr>
        <w:widowControl w:val="0"/>
        <w:spacing w:line="360" w:lineRule="auto"/>
        <w:ind w:firstLine="709"/>
        <w:jc w:val="both"/>
        <w:rPr>
          <w:sz w:val="28"/>
          <w:szCs w:val="28"/>
        </w:rPr>
      </w:pPr>
    </w:p>
    <w:p w:rsidR="00296D51" w:rsidRDefault="00296D51" w:rsidP="005E46A0">
      <w:pPr>
        <w:widowControl w:val="0"/>
        <w:spacing w:line="360" w:lineRule="auto"/>
        <w:ind w:firstLine="709"/>
        <w:jc w:val="both"/>
        <w:rPr>
          <w:sz w:val="28"/>
          <w:szCs w:val="28"/>
        </w:rPr>
      </w:pPr>
      <w:r>
        <w:rPr>
          <w:sz w:val="28"/>
          <w:szCs w:val="28"/>
        </w:rPr>
        <w:t>ВТ = 0,3</w:t>
      </w:r>
    </w:p>
    <w:p w:rsidR="00296D51" w:rsidRDefault="00296D51" w:rsidP="005E46A0">
      <w:pPr>
        <w:widowControl w:val="0"/>
        <w:spacing w:line="360" w:lineRule="auto"/>
        <w:ind w:firstLine="709"/>
        <w:jc w:val="both"/>
        <w:rPr>
          <w:sz w:val="28"/>
          <w:szCs w:val="28"/>
        </w:rPr>
      </w:pPr>
    </w:p>
    <w:p w:rsidR="000E439E" w:rsidRDefault="000E439E" w:rsidP="005E46A0">
      <w:pPr>
        <w:widowControl w:val="0"/>
        <w:spacing w:line="360" w:lineRule="auto"/>
        <w:ind w:firstLine="709"/>
        <w:jc w:val="both"/>
        <w:rPr>
          <w:sz w:val="28"/>
          <w:szCs w:val="28"/>
        </w:rPr>
      </w:pPr>
      <w:r w:rsidRPr="005E46A0">
        <w:rPr>
          <w:sz w:val="28"/>
          <w:szCs w:val="28"/>
        </w:rPr>
        <w:t xml:space="preserve">где В - ширина полосы фильтра по уровню минус 3 дБ, Т - длительность одного бита цифрового сообщения. Принципиальная схема модулятора показана на рис. </w:t>
      </w:r>
      <w:r w:rsidR="00C65044" w:rsidRPr="005E46A0">
        <w:rPr>
          <w:sz w:val="28"/>
          <w:szCs w:val="28"/>
        </w:rPr>
        <w:t>1</w:t>
      </w:r>
      <w:r w:rsidRPr="005E46A0">
        <w:rPr>
          <w:sz w:val="28"/>
          <w:szCs w:val="28"/>
        </w:rPr>
        <w:t>.</w:t>
      </w:r>
      <w:r w:rsidR="00C65044" w:rsidRPr="005E46A0">
        <w:rPr>
          <w:sz w:val="28"/>
          <w:szCs w:val="28"/>
        </w:rPr>
        <w:t>17</w:t>
      </w:r>
      <w:r w:rsidRPr="005E46A0">
        <w:rPr>
          <w:sz w:val="28"/>
          <w:szCs w:val="28"/>
        </w:rPr>
        <w:t>.</w:t>
      </w:r>
    </w:p>
    <w:p w:rsidR="00296D51" w:rsidRPr="005E46A0" w:rsidRDefault="00296D51" w:rsidP="005E46A0">
      <w:pPr>
        <w:widowControl w:val="0"/>
        <w:spacing w:line="360" w:lineRule="auto"/>
        <w:ind w:firstLine="709"/>
        <w:jc w:val="both"/>
        <w:rPr>
          <w:sz w:val="28"/>
          <w:szCs w:val="28"/>
        </w:rPr>
      </w:pPr>
    </w:p>
    <w:p w:rsidR="00296D51" w:rsidRPr="00296D51" w:rsidRDefault="0005158C" w:rsidP="00296D51">
      <w:pPr>
        <w:widowControl w:val="0"/>
        <w:spacing w:line="360" w:lineRule="auto"/>
        <w:jc w:val="both"/>
        <w:rPr>
          <w:sz w:val="28"/>
          <w:szCs w:val="28"/>
        </w:rPr>
      </w:pPr>
      <w:r>
        <w:rPr>
          <w:noProof/>
          <w:sz w:val="28"/>
          <w:szCs w:val="28"/>
        </w:rPr>
        <w:pict>
          <v:shape id="_x0000_i1041" type="#_x0000_t75" style="width:256.5pt;height:270pt">
            <v:imagedata r:id="rId23" o:title=""/>
          </v:shape>
        </w:pict>
      </w:r>
    </w:p>
    <w:p w:rsidR="00296D51" w:rsidRPr="005E46A0" w:rsidRDefault="00296D51" w:rsidP="00296D51">
      <w:pPr>
        <w:widowControl w:val="0"/>
        <w:spacing w:line="360" w:lineRule="auto"/>
        <w:ind w:firstLine="709"/>
        <w:jc w:val="both"/>
        <w:rPr>
          <w:rStyle w:val="a5"/>
          <w:b w:val="0"/>
          <w:sz w:val="28"/>
          <w:szCs w:val="28"/>
        </w:rPr>
      </w:pPr>
      <w:r w:rsidRPr="005E46A0">
        <w:rPr>
          <w:rStyle w:val="a5"/>
          <w:b w:val="0"/>
          <w:sz w:val="28"/>
          <w:szCs w:val="28"/>
        </w:rPr>
        <w:t xml:space="preserve">Рис. 1.17 </w:t>
      </w:r>
      <w:r w:rsidRPr="005E46A0">
        <w:rPr>
          <w:sz w:val="28"/>
          <w:szCs w:val="28"/>
        </w:rPr>
        <w:t>Принципиальная схема</w:t>
      </w:r>
      <w:r>
        <w:rPr>
          <w:sz w:val="28"/>
          <w:szCs w:val="28"/>
        </w:rPr>
        <w:t xml:space="preserve"> </w:t>
      </w:r>
      <w:r w:rsidRPr="005E46A0">
        <w:rPr>
          <w:sz w:val="28"/>
          <w:szCs w:val="28"/>
        </w:rPr>
        <w:t>модулятора</w:t>
      </w:r>
    </w:p>
    <w:p w:rsidR="00296D51" w:rsidRDefault="00296D51" w:rsidP="00296D51">
      <w:pPr>
        <w:widowControl w:val="0"/>
        <w:spacing w:line="360" w:lineRule="auto"/>
        <w:jc w:val="both"/>
      </w:pPr>
    </w:p>
    <w:p w:rsidR="00296D51" w:rsidRDefault="0005158C" w:rsidP="00296D51">
      <w:pPr>
        <w:widowControl w:val="0"/>
        <w:spacing w:line="360" w:lineRule="auto"/>
        <w:jc w:val="both"/>
      </w:pPr>
      <w:r>
        <w:rPr>
          <w:noProof/>
          <w:sz w:val="28"/>
          <w:szCs w:val="28"/>
        </w:rPr>
        <w:pict>
          <v:shape id="_x0000_i1042" type="#_x0000_t75" style="width:252pt;height:130.5pt">
            <v:imagedata r:id="rId24" o:title=""/>
          </v:shape>
        </w:pict>
      </w:r>
    </w:p>
    <w:p w:rsidR="000E439E" w:rsidRPr="005E46A0" w:rsidRDefault="005D7FDF" w:rsidP="005E46A0">
      <w:pPr>
        <w:widowControl w:val="0"/>
        <w:spacing w:line="360" w:lineRule="auto"/>
        <w:ind w:firstLine="709"/>
        <w:jc w:val="both"/>
        <w:rPr>
          <w:sz w:val="28"/>
          <w:szCs w:val="28"/>
        </w:rPr>
      </w:pPr>
      <w:r w:rsidRPr="005E46A0">
        <w:rPr>
          <w:sz w:val="28"/>
          <w:szCs w:val="28"/>
        </w:rPr>
        <w:t>Р</w:t>
      </w:r>
      <w:r w:rsidR="00DB296F" w:rsidRPr="005E46A0">
        <w:rPr>
          <w:sz w:val="28"/>
          <w:szCs w:val="28"/>
        </w:rPr>
        <w:t xml:space="preserve">ис </w:t>
      </w:r>
      <w:r w:rsidR="00C65044" w:rsidRPr="005E46A0">
        <w:rPr>
          <w:sz w:val="28"/>
          <w:szCs w:val="28"/>
        </w:rPr>
        <w:t>1.18</w:t>
      </w:r>
      <w:r w:rsidR="00DB296F" w:rsidRPr="005E46A0">
        <w:rPr>
          <w:sz w:val="28"/>
          <w:szCs w:val="28"/>
        </w:rPr>
        <w:t xml:space="preserve"> Временные диаграммы</w:t>
      </w:r>
    </w:p>
    <w:p w:rsidR="00E358BE" w:rsidRPr="005E46A0" w:rsidRDefault="00E358BE" w:rsidP="005E46A0">
      <w:pPr>
        <w:widowControl w:val="0"/>
        <w:spacing w:line="360" w:lineRule="auto"/>
        <w:ind w:firstLine="709"/>
        <w:jc w:val="both"/>
        <w:rPr>
          <w:sz w:val="28"/>
          <w:szCs w:val="28"/>
        </w:rPr>
      </w:pPr>
    </w:p>
    <w:p w:rsidR="00E358BE" w:rsidRPr="005E46A0" w:rsidRDefault="00DC2D23" w:rsidP="005E46A0">
      <w:pPr>
        <w:widowControl w:val="0"/>
        <w:spacing w:line="360" w:lineRule="auto"/>
        <w:ind w:firstLine="709"/>
        <w:jc w:val="both"/>
        <w:rPr>
          <w:sz w:val="28"/>
          <w:szCs w:val="28"/>
        </w:rPr>
      </w:pPr>
      <w:r w:rsidRPr="005E46A0">
        <w:rPr>
          <w:iCs/>
          <w:sz w:val="28"/>
          <w:szCs w:val="28"/>
        </w:rPr>
        <w:t>1.3</w:t>
      </w:r>
      <w:r w:rsidR="00E358BE" w:rsidRPr="005E46A0">
        <w:rPr>
          <w:sz w:val="28"/>
          <w:szCs w:val="28"/>
        </w:rPr>
        <w:t xml:space="preserve"> О</w:t>
      </w:r>
      <w:r w:rsidR="009340B8" w:rsidRPr="005E46A0">
        <w:rPr>
          <w:sz w:val="28"/>
          <w:szCs w:val="28"/>
        </w:rPr>
        <w:t xml:space="preserve">бработка речи в стандарте </w:t>
      </w:r>
      <w:r w:rsidR="009340B8" w:rsidRPr="005E46A0">
        <w:rPr>
          <w:sz w:val="28"/>
          <w:szCs w:val="28"/>
          <w:lang w:val="en-US"/>
        </w:rPr>
        <w:t>GSM</w:t>
      </w:r>
    </w:p>
    <w:p w:rsidR="00296D51" w:rsidRDefault="00296D51" w:rsidP="005E46A0">
      <w:pPr>
        <w:widowControl w:val="0"/>
        <w:spacing w:line="360" w:lineRule="auto"/>
        <w:ind w:firstLine="709"/>
        <w:jc w:val="both"/>
        <w:rPr>
          <w:rStyle w:val="a4"/>
          <w:bCs/>
          <w:i w:val="0"/>
          <w:sz w:val="28"/>
          <w:szCs w:val="28"/>
        </w:rPr>
      </w:pPr>
    </w:p>
    <w:p w:rsidR="00E358BE" w:rsidRPr="005E46A0" w:rsidRDefault="00DC2D23" w:rsidP="005E46A0">
      <w:pPr>
        <w:widowControl w:val="0"/>
        <w:spacing w:line="360" w:lineRule="auto"/>
        <w:ind w:firstLine="709"/>
        <w:jc w:val="both"/>
        <w:rPr>
          <w:sz w:val="28"/>
          <w:szCs w:val="28"/>
        </w:rPr>
      </w:pPr>
      <w:r w:rsidRPr="005E46A0">
        <w:rPr>
          <w:rStyle w:val="a4"/>
          <w:bCs/>
          <w:i w:val="0"/>
          <w:sz w:val="28"/>
          <w:szCs w:val="28"/>
        </w:rPr>
        <w:t>1</w:t>
      </w:r>
      <w:r w:rsidR="00E358BE" w:rsidRPr="005E46A0">
        <w:rPr>
          <w:rStyle w:val="a4"/>
          <w:bCs/>
          <w:i w:val="0"/>
          <w:sz w:val="28"/>
          <w:szCs w:val="28"/>
        </w:rPr>
        <w:t>.</w:t>
      </w:r>
      <w:r w:rsidRPr="005E46A0">
        <w:rPr>
          <w:rStyle w:val="a4"/>
          <w:bCs/>
          <w:i w:val="0"/>
          <w:sz w:val="28"/>
          <w:szCs w:val="28"/>
        </w:rPr>
        <w:t>3.</w:t>
      </w:r>
      <w:r w:rsidR="00E358BE" w:rsidRPr="005E46A0">
        <w:rPr>
          <w:rStyle w:val="a4"/>
          <w:bCs/>
          <w:i w:val="0"/>
          <w:sz w:val="28"/>
          <w:szCs w:val="28"/>
        </w:rPr>
        <w:t>1 Общее описание процессов обработки речи</w:t>
      </w:r>
    </w:p>
    <w:p w:rsidR="00E358BE" w:rsidRPr="005E46A0" w:rsidRDefault="00E358BE" w:rsidP="005E46A0">
      <w:pPr>
        <w:widowControl w:val="0"/>
        <w:spacing w:line="360" w:lineRule="auto"/>
        <w:ind w:firstLine="709"/>
        <w:jc w:val="both"/>
        <w:rPr>
          <w:sz w:val="28"/>
          <w:szCs w:val="28"/>
        </w:rPr>
      </w:pPr>
      <w:r w:rsidRPr="005E46A0">
        <w:rPr>
          <w:sz w:val="28"/>
          <w:szCs w:val="28"/>
        </w:rPr>
        <w:t>Процессы обработки речи в стандарте GSM направлены на обеспечение высокого качества передаваемых сообщений, реализацию дополнительных сервисных возможностей и повышение потребительских качеств абонентских терминалов.</w:t>
      </w:r>
    </w:p>
    <w:p w:rsidR="00E358BE" w:rsidRPr="005E46A0" w:rsidRDefault="00E358BE" w:rsidP="005E46A0">
      <w:pPr>
        <w:widowControl w:val="0"/>
        <w:spacing w:line="360" w:lineRule="auto"/>
        <w:ind w:firstLine="709"/>
        <w:jc w:val="both"/>
        <w:rPr>
          <w:sz w:val="28"/>
          <w:szCs w:val="28"/>
        </w:rPr>
      </w:pPr>
      <w:r w:rsidRPr="005E46A0">
        <w:rPr>
          <w:sz w:val="28"/>
          <w:szCs w:val="28"/>
        </w:rPr>
        <w:t>Обработка речи осуществляется в рамках принятой системы прерывистой передачи речи. Система прерывистой передачи речи (DTX) обеспечивает включение передатчика только тогда, когда пользователь начинает разговор и отключает его в паузах и в конце разговора. DTX управляется детектором активности речи (VAD), который обеспечивает обнаружение и выделение интервалов передачи речи с шумом и шума без речи даже в тех случаях, когда уровень шума соизмерим с уровнем речи. В состав системы прерывистой передачи речи входит также устройство формирования комфортного шума, который включается и прослушивается в паузах речи, когда передатчик отключен. Экспериментально показано, что отключение фонового шума на выходе приемника в паузах при отключении передатчика раздражает абонента и снижает разборчивость речи, поэтому применение комфортного шума в паузах считается необходимым. DTX процесс з приемнике включает также интерполяцию фрагментов речи, потерянных из-за ошибок в канале.</w:t>
      </w:r>
    </w:p>
    <w:p w:rsidR="00E358BE" w:rsidRDefault="00E358BE" w:rsidP="005E46A0">
      <w:pPr>
        <w:widowControl w:val="0"/>
        <w:spacing w:line="360" w:lineRule="auto"/>
        <w:ind w:firstLine="709"/>
        <w:jc w:val="both"/>
        <w:rPr>
          <w:sz w:val="28"/>
          <w:szCs w:val="28"/>
        </w:rPr>
      </w:pPr>
      <w:r w:rsidRPr="005E46A0">
        <w:rPr>
          <w:sz w:val="28"/>
          <w:szCs w:val="28"/>
        </w:rPr>
        <w:t xml:space="preserve">Структурная схема процессов обработки речи в стандарте GSM показана на рис. </w:t>
      </w:r>
      <w:r w:rsidR="00C65044" w:rsidRPr="005E46A0">
        <w:rPr>
          <w:sz w:val="28"/>
          <w:szCs w:val="28"/>
        </w:rPr>
        <w:t>1</w:t>
      </w:r>
      <w:r w:rsidRPr="005E46A0">
        <w:rPr>
          <w:sz w:val="28"/>
          <w:szCs w:val="28"/>
        </w:rPr>
        <w:t>.1</w:t>
      </w:r>
      <w:r w:rsidR="00C65044" w:rsidRPr="005E46A0">
        <w:rPr>
          <w:sz w:val="28"/>
          <w:szCs w:val="28"/>
        </w:rPr>
        <w:t>9</w:t>
      </w:r>
      <w:r w:rsidRPr="005E46A0">
        <w:rPr>
          <w:sz w:val="28"/>
          <w:szCs w:val="28"/>
        </w:rPr>
        <w:t xml:space="preserve">, главным устройством в этой </w:t>
      </w:r>
      <w:r w:rsidR="00296D51">
        <w:rPr>
          <w:sz w:val="28"/>
          <w:szCs w:val="28"/>
        </w:rPr>
        <w:t>схеме является речевой кодек</w:t>
      </w:r>
      <w:r w:rsidRPr="005E46A0">
        <w:rPr>
          <w:sz w:val="28"/>
          <w:szCs w:val="28"/>
        </w:rPr>
        <w:t>.</w:t>
      </w:r>
    </w:p>
    <w:p w:rsidR="00296D51" w:rsidRPr="005E46A0" w:rsidRDefault="00296D51" w:rsidP="005E46A0">
      <w:pPr>
        <w:widowControl w:val="0"/>
        <w:spacing w:line="360" w:lineRule="auto"/>
        <w:ind w:firstLine="709"/>
        <w:jc w:val="both"/>
        <w:rPr>
          <w:sz w:val="28"/>
          <w:szCs w:val="28"/>
        </w:rPr>
      </w:pPr>
    </w:p>
    <w:p w:rsidR="00FE69E6" w:rsidRPr="005E46A0" w:rsidRDefault="0005158C" w:rsidP="00296D51">
      <w:pPr>
        <w:widowControl w:val="0"/>
        <w:spacing w:line="360" w:lineRule="auto"/>
        <w:jc w:val="both"/>
        <w:rPr>
          <w:sz w:val="28"/>
          <w:szCs w:val="28"/>
        </w:rPr>
      </w:pPr>
      <w:r>
        <w:rPr>
          <w:sz w:val="28"/>
          <w:szCs w:val="28"/>
        </w:rPr>
        <w:pict>
          <v:shape id="_x0000_i1043" type="#_x0000_t75" style="width:464.25pt;height:152.25pt">
            <v:imagedata r:id="rId25" o:title=""/>
          </v:shape>
        </w:pict>
      </w:r>
    </w:p>
    <w:p w:rsidR="00E358BE" w:rsidRPr="005E46A0" w:rsidRDefault="00705E54" w:rsidP="005E46A0">
      <w:pPr>
        <w:widowControl w:val="0"/>
        <w:spacing w:line="360" w:lineRule="auto"/>
        <w:ind w:firstLine="709"/>
        <w:jc w:val="both"/>
        <w:rPr>
          <w:sz w:val="28"/>
          <w:szCs w:val="28"/>
        </w:rPr>
      </w:pPr>
      <w:r w:rsidRPr="005E46A0">
        <w:rPr>
          <w:rStyle w:val="a5"/>
          <w:b w:val="0"/>
          <w:sz w:val="28"/>
          <w:szCs w:val="28"/>
        </w:rPr>
        <w:t>Р</w:t>
      </w:r>
      <w:r w:rsidR="00FE69E6" w:rsidRPr="005E46A0">
        <w:rPr>
          <w:rStyle w:val="a5"/>
          <w:b w:val="0"/>
          <w:sz w:val="28"/>
          <w:szCs w:val="28"/>
        </w:rPr>
        <w:t xml:space="preserve">ис. </w:t>
      </w:r>
      <w:r w:rsidR="00C65044" w:rsidRPr="005E46A0">
        <w:rPr>
          <w:rStyle w:val="a5"/>
          <w:b w:val="0"/>
          <w:sz w:val="28"/>
          <w:szCs w:val="28"/>
        </w:rPr>
        <w:t>1</w:t>
      </w:r>
      <w:r w:rsidR="00FE69E6" w:rsidRPr="005E46A0">
        <w:rPr>
          <w:rStyle w:val="a5"/>
          <w:b w:val="0"/>
          <w:sz w:val="28"/>
          <w:szCs w:val="28"/>
        </w:rPr>
        <w:t>.1</w:t>
      </w:r>
      <w:r w:rsidR="00C65044" w:rsidRPr="005E46A0">
        <w:rPr>
          <w:rStyle w:val="a5"/>
          <w:b w:val="0"/>
          <w:sz w:val="28"/>
          <w:szCs w:val="28"/>
        </w:rPr>
        <w:t>9</w:t>
      </w:r>
      <w:r w:rsidRPr="005E46A0">
        <w:rPr>
          <w:rStyle w:val="a5"/>
          <w:b w:val="0"/>
          <w:sz w:val="28"/>
          <w:szCs w:val="28"/>
        </w:rPr>
        <w:t xml:space="preserve"> </w:t>
      </w:r>
      <w:r w:rsidRPr="005E46A0">
        <w:rPr>
          <w:sz w:val="28"/>
          <w:szCs w:val="28"/>
        </w:rPr>
        <w:t>Структурная схема процессов обработки речи в стандарте GSM</w:t>
      </w:r>
      <w:r w:rsidR="007D21C6" w:rsidRPr="005E46A0">
        <w:rPr>
          <w:sz w:val="28"/>
          <w:szCs w:val="28"/>
        </w:rPr>
        <w:t>.</w:t>
      </w:r>
    </w:p>
    <w:p w:rsidR="00E358BE" w:rsidRPr="005E46A0" w:rsidRDefault="00296D51" w:rsidP="005E46A0">
      <w:pPr>
        <w:widowControl w:val="0"/>
        <w:spacing w:line="360" w:lineRule="auto"/>
        <w:ind w:firstLine="709"/>
        <w:jc w:val="both"/>
        <w:rPr>
          <w:sz w:val="28"/>
          <w:szCs w:val="28"/>
        </w:rPr>
      </w:pPr>
      <w:r>
        <w:rPr>
          <w:rStyle w:val="a4"/>
          <w:bCs/>
          <w:i w:val="0"/>
          <w:sz w:val="28"/>
          <w:szCs w:val="28"/>
        </w:rPr>
        <w:br w:type="page"/>
      </w:r>
      <w:r w:rsidR="00DC2D23" w:rsidRPr="005E46A0">
        <w:rPr>
          <w:rStyle w:val="a4"/>
          <w:bCs/>
          <w:i w:val="0"/>
          <w:sz w:val="28"/>
          <w:szCs w:val="28"/>
        </w:rPr>
        <w:t>1</w:t>
      </w:r>
      <w:r w:rsidR="00E358BE" w:rsidRPr="005E46A0">
        <w:rPr>
          <w:rStyle w:val="a4"/>
          <w:bCs/>
          <w:i w:val="0"/>
          <w:sz w:val="28"/>
          <w:szCs w:val="28"/>
        </w:rPr>
        <w:t>.</w:t>
      </w:r>
      <w:r w:rsidR="00DC2D23" w:rsidRPr="005E46A0">
        <w:rPr>
          <w:rStyle w:val="a4"/>
          <w:bCs/>
          <w:i w:val="0"/>
          <w:sz w:val="28"/>
          <w:szCs w:val="28"/>
        </w:rPr>
        <w:t>3.2</w:t>
      </w:r>
      <w:r w:rsidR="00E358BE" w:rsidRPr="005E46A0">
        <w:rPr>
          <w:rStyle w:val="a4"/>
          <w:bCs/>
          <w:i w:val="0"/>
          <w:sz w:val="28"/>
          <w:szCs w:val="28"/>
        </w:rPr>
        <w:t xml:space="preserve"> Детектор активности речи</w:t>
      </w:r>
    </w:p>
    <w:p w:rsidR="00E358BE" w:rsidRPr="005E46A0" w:rsidRDefault="00E358BE" w:rsidP="005E46A0">
      <w:pPr>
        <w:widowControl w:val="0"/>
        <w:spacing w:line="360" w:lineRule="auto"/>
        <w:ind w:firstLine="709"/>
        <w:jc w:val="both"/>
        <w:rPr>
          <w:sz w:val="28"/>
          <w:szCs w:val="28"/>
        </w:rPr>
      </w:pPr>
      <w:r w:rsidRPr="005E46A0">
        <w:rPr>
          <w:sz w:val="28"/>
          <w:szCs w:val="28"/>
        </w:rPr>
        <w:t>Детектор активности речи (VAD) играет решающую роль в снижении потребления энергии от аккумуляторной батареи в портативных абонентских терминалах. Он также снижает интерференционные помехи за счет переключения свободных каналов в пассивный режим. Реализация VAD зависит от типа применяемого речевого кодека. Главная задача при проектировании VAD - обеспечить надежное отличие между условиями активного и пассивного каналов. Если канал на мгновение свободен, его можно заблокировать, поскольку средняя активность речи говорящего ниже 50%, то это может привести к существенной экономии энергии аккумуляторной батареи. К устройствам VAD предъявляются следующие основные требования:</w:t>
      </w:r>
    </w:p>
    <w:p w:rsidR="00E358BE" w:rsidRPr="005E46A0" w:rsidRDefault="00E358BE" w:rsidP="005E46A0">
      <w:pPr>
        <w:widowControl w:val="0"/>
        <w:spacing w:line="360" w:lineRule="auto"/>
        <w:ind w:firstLine="709"/>
        <w:jc w:val="both"/>
        <w:rPr>
          <w:sz w:val="28"/>
          <w:szCs w:val="28"/>
        </w:rPr>
      </w:pPr>
      <w:r w:rsidRPr="005E46A0">
        <w:rPr>
          <w:sz w:val="28"/>
          <w:szCs w:val="28"/>
        </w:rPr>
        <w:t>- минимизация вероятности ложной тревоги при воздействии только шума с высоким уровнем;</w:t>
      </w:r>
    </w:p>
    <w:p w:rsidR="00E358BE" w:rsidRPr="005E46A0" w:rsidRDefault="00E358BE" w:rsidP="005E46A0">
      <w:pPr>
        <w:widowControl w:val="0"/>
        <w:spacing w:line="360" w:lineRule="auto"/>
        <w:ind w:firstLine="709"/>
        <w:jc w:val="both"/>
        <w:rPr>
          <w:sz w:val="28"/>
          <w:szCs w:val="28"/>
        </w:rPr>
      </w:pPr>
      <w:r w:rsidRPr="005E46A0">
        <w:rPr>
          <w:sz w:val="28"/>
          <w:szCs w:val="28"/>
        </w:rPr>
        <w:t>- высокая вероятность правильного обнаружения речи низкого уровня;</w:t>
      </w:r>
    </w:p>
    <w:p w:rsidR="00E358BE" w:rsidRPr="005E46A0" w:rsidRDefault="00E358BE" w:rsidP="005E46A0">
      <w:pPr>
        <w:widowControl w:val="0"/>
        <w:spacing w:line="360" w:lineRule="auto"/>
        <w:ind w:firstLine="709"/>
        <w:jc w:val="both"/>
        <w:rPr>
          <w:sz w:val="28"/>
          <w:szCs w:val="28"/>
        </w:rPr>
      </w:pPr>
      <w:r w:rsidRPr="005E46A0">
        <w:rPr>
          <w:sz w:val="28"/>
          <w:szCs w:val="28"/>
        </w:rPr>
        <w:t>- высокое быстродействие распознавания речи, для исключения задержек включения:</w:t>
      </w:r>
    </w:p>
    <w:p w:rsidR="00C27706" w:rsidRPr="005E46A0" w:rsidRDefault="00E358BE" w:rsidP="005E46A0">
      <w:pPr>
        <w:widowControl w:val="0"/>
        <w:spacing w:line="360" w:lineRule="auto"/>
        <w:ind w:firstLine="709"/>
        <w:jc w:val="both"/>
        <w:rPr>
          <w:sz w:val="28"/>
          <w:szCs w:val="28"/>
        </w:rPr>
      </w:pPr>
      <w:r w:rsidRPr="005E46A0">
        <w:rPr>
          <w:sz w:val="28"/>
          <w:szCs w:val="28"/>
        </w:rPr>
        <w:t xml:space="preserve">- минимальное время задержки выключения. В стандарте GSM принята схема VAD с обработкой в частотной области. </w:t>
      </w:r>
    </w:p>
    <w:p w:rsidR="00E358BE" w:rsidRDefault="00E358BE" w:rsidP="005E46A0">
      <w:pPr>
        <w:widowControl w:val="0"/>
        <w:spacing w:line="360" w:lineRule="auto"/>
        <w:ind w:firstLine="709"/>
        <w:jc w:val="both"/>
        <w:rPr>
          <w:sz w:val="28"/>
          <w:szCs w:val="28"/>
        </w:rPr>
      </w:pPr>
      <w:r w:rsidRPr="005E46A0">
        <w:rPr>
          <w:sz w:val="28"/>
          <w:szCs w:val="28"/>
        </w:rPr>
        <w:t xml:space="preserve">Структурная схема VAD приведена на рис. </w:t>
      </w:r>
      <w:r w:rsidR="00C65044" w:rsidRPr="005E46A0">
        <w:rPr>
          <w:sz w:val="28"/>
          <w:szCs w:val="28"/>
        </w:rPr>
        <w:t>1</w:t>
      </w:r>
      <w:r w:rsidRPr="005E46A0">
        <w:rPr>
          <w:sz w:val="28"/>
          <w:szCs w:val="28"/>
        </w:rPr>
        <w:t>.</w:t>
      </w:r>
      <w:r w:rsidR="00C65044" w:rsidRPr="005E46A0">
        <w:rPr>
          <w:sz w:val="28"/>
          <w:szCs w:val="28"/>
        </w:rPr>
        <w:t>2</w:t>
      </w:r>
      <w:r w:rsidR="0052374A" w:rsidRPr="005E46A0">
        <w:rPr>
          <w:sz w:val="28"/>
          <w:szCs w:val="28"/>
        </w:rPr>
        <w:t>0</w:t>
      </w:r>
      <w:r w:rsidRPr="005E46A0">
        <w:rPr>
          <w:sz w:val="28"/>
          <w:szCs w:val="28"/>
        </w:rPr>
        <w:t>. Ее работа основана на различии спектральных характеристик речи и шума. Считается, что фоновый шум является стационарным в течение относительно большого периода времени, его спектр также медленно изменяется во времени. VAD определяет спектральные отклонения входного воздействия от спектра фонового шума. Эта операция осуществляется инверсным фильтром, коэффициенты которого устанавливаются применительно к воздействию на входе только фонового шума. При наличии на входе речи и шума инверсный фильтр осуществляет подавление компонентов шума и, в целом, снижает его интенсивность. Энергия смеси сигнал+шум на выходе инверсного фильтра сравнивается с порогом, который устанавливается в период воздействия на входе только шума. Этот порог находится выше уровня энергии шумового сигнала. Превышение порогового уровня принимается за наличие на входе реализации (сигнал+шум). Коэффициенты инверсного фильтра и уровень порога изменяются во времени в зависимости от текущего значения уровня шума при воздействии на входе только шума. Поскольку эти параметры (коэффициенты и порог) используются детектором VAD для обнаружения речи, сам VAD не может на этой же основе принимать решение, когда их изменять. Это решение принимается вторичным VAD на основе сравнения огибающих спектров в последовательные моменты времени. Если они аналогичны для относительно длительного периода времени, предполагается, что имеет место шум, икоэффициенты фильтра и шумовой порог можно изменять, то есть адаптировать под текущий уровень и спектральны</w:t>
      </w:r>
      <w:r w:rsidR="00296D51">
        <w:rPr>
          <w:sz w:val="28"/>
          <w:szCs w:val="28"/>
        </w:rPr>
        <w:t>е характеристики входного шума</w:t>
      </w:r>
      <w:r w:rsidRPr="005E46A0">
        <w:rPr>
          <w:sz w:val="28"/>
          <w:szCs w:val="28"/>
        </w:rPr>
        <w:t>.</w:t>
      </w:r>
    </w:p>
    <w:p w:rsidR="00296D51" w:rsidRPr="005E46A0" w:rsidRDefault="00296D51" w:rsidP="005E46A0">
      <w:pPr>
        <w:widowControl w:val="0"/>
        <w:spacing w:line="360" w:lineRule="auto"/>
        <w:ind w:firstLine="709"/>
        <w:jc w:val="both"/>
        <w:rPr>
          <w:sz w:val="28"/>
          <w:szCs w:val="28"/>
        </w:rPr>
      </w:pPr>
    </w:p>
    <w:p w:rsidR="0052374A" w:rsidRPr="005E46A0" w:rsidRDefault="0005158C" w:rsidP="005E46A0">
      <w:pPr>
        <w:widowControl w:val="0"/>
        <w:spacing w:line="360" w:lineRule="auto"/>
        <w:ind w:firstLine="709"/>
        <w:jc w:val="both"/>
        <w:rPr>
          <w:sz w:val="28"/>
          <w:szCs w:val="28"/>
        </w:rPr>
      </w:pPr>
      <w:r>
        <w:rPr>
          <w:sz w:val="28"/>
          <w:szCs w:val="28"/>
        </w:rPr>
        <w:pict>
          <v:shape id="_x0000_i1044" type="#_x0000_t75" style="width:288.75pt;height:105pt">
            <v:imagedata r:id="rId26" o:title=""/>
          </v:shape>
        </w:pict>
      </w:r>
    </w:p>
    <w:p w:rsidR="00E358BE" w:rsidRPr="005E46A0" w:rsidRDefault="0052374A" w:rsidP="005E46A0">
      <w:pPr>
        <w:widowControl w:val="0"/>
        <w:spacing w:line="360" w:lineRule="auto"/>
        <w:ind w:firstLine="709"/>
        <w:jc w:val="both"/>
        <w:rPr>
          <w:sz w:val="28"/>
          <w:szCs w:val="28"/>
        </w:rPr>
      </w:pPr>
      <w:r w:rsidRPr="005E46A0">
        <w:rPr>
          <w:rStyle w:val="a5"/>
          <w:b w:val="0"/>
          <w:sz w:val="28"/>
          <w:szCs w:val="28"/>
        </w:rPr>
        <w:t>Р</w:t>
      </w:r>
      <w:r w:rsidR="00E358BE" w:rsidRPr="005E46A0">
        <w:rPr>
          <w:rStyle w:val="a5"/>
          <w:b w:val="0"/>
          <w:sz w:val="28"/>
          <w:szCs w:val="28"/>
        </w:rPr>
        <w:t xml:space="preserve">ис. </w:t>
      </w:r>
      <w:r w:rsidR="00C65044" w:rsidRPr="005E46A0">
        <w:rPr>
          <w:rStyle w:val="a5"/>
          <w:b w:val="0"/>
          <w:sz w:val="28"/>
          <w:szCs w:val="28"/>
        </w:rPr>
        <w:t>1</w:t>
      </w:r>
      <w:r w:rsidR="00E358BE" w:rsidRPr="005E46A0">
        <w:rPr>
          <w:rStyle w:val="a5"/>
          <w:b w:val="0"/>
          <w:sz w:val="28"/>
          <w:szCs w:val="28"/>
        </w:rPr>
        <w:t>.</w:t>
      </w:r>
      <w:r w:rsidR="00C65044" w:rsidRPr="005E46A0">
        <w:rPr>
          <w:rStyle w:val="a5"/>
          <w:b w:val="0"/>
          <w:sz w:val="28"/>
          <w:szCs w:val="28"/>
        </w:rPr>
        <w:t>2</w:t>
      </w:r>
      <w:r w:rsidR="00296D51">
        <w:rPr>
          <w:rStyle w:val="a5"/>
          <w:b w:val="0"/>
          <w:sz w:val="28"/>
          <w:szCs w:val="28"/>
        </w:rPr>
        <w:t>0</w:t>
      </w:r>
      <w:r w:rsidRPr="005E46A0">
        <w:rPr>
          <w:rStyle w:val="a5"/>
          <w:b w:val="0"/>
          <w:sz w:val="28"/>
          <w:szCs w:val="28"/>
        </w:rPr>
        <w:t xml:space="preserve"> </w:t>
      </w:r>
      <w:r w:rsidRPr="005E46A0">
        <w:rPr>
          <w:sz w:val="28"/>
          <w:szCs w:val="28"/>
        </w:rPr>
        <w:t>Структурная схема VAD</w:t>
      </w:r>
    </w:p>
    <w:p w:rsidR="00296D51" w:rsidRDefault="00296D51" w:rsidP="005E46A0">
      <w:pPr>
        <w:widowControl w:val="0"/>
        <w:spacing w:line="360" w:lineRule="auto"/>
        <w:ind w:firstLine="709"/>
        <w:jc w:val="both"/>
        <w:rPr>
          <w:sz w:val="28"/>
          <w:szCs w:val="28"/>
        </w:rPr>
      </w:pPr>
    </w:p>
    <w:p w:rsidR="00E358BE" w:rsidRPr="005E46A0" w:rsidRDefault="00E358BE" w:rsidP="005E46A0">
      <w:pPr>
        <w:widowControl w:val="0"/>
        <w:spacing w:line="360" w:lineRule="auto"/>
        <w:ind w:firstLine="709"/>
        <w:jc w:val="both"/>
        <w:rPr>
          <w:sz w:val="28"/>
          <w:szCs w:val="28"/>
        </w:rPr>
      </w:pPr>
      <w:r w:rsidRPr="005E46A0">
        <w:rPr>
          <w:sz w:val="28"/>
          <w:szCs w:val="28"/>
        </w:rPr>
        <w:t>VAD с обработкой в спектральной области удачно сочетается с речевым RPE/LTP-LPC кодеком, так как в процессе LPC анализа уже определяется огибающая спектра входного воздействия, необходимая для работы вторичного VAD.</w:t>
      </w:r>
    </w:p>
    <w:p w:rsidR="00590074" w:rsidRPr="00B5396E" w:rsidRDefault="00590074" w:rsidP="005E46A0">
      <w:pPr>
        <w:widowControl w:val="0"/>
        <w:spacing w:line="360" w:lineRule="auto"/>
        <w:ind w:firstLine="709"/>
        <w:jc w:val="both"/>
        <w:rPr>
          <w:rStyle w:val="a4"/>
          <w:bCs/>
          <w:i w:val="0"/>
          <w:sz w:val="28"/>
          <w:szCs w:val="28"/>
        </w:rPr>
      </w:pPr>
    </w:p>
    <w:p w:rsidR="00E358BE" w:rsidRPr="005E46A0" w:rsidRDefault="00DC2D23" w:rsidP="005E46A0">
      <w:pPr>
        <w:widowControl w:val="0"/>
        <w:spacing w:line="360" w:lineRule="auto"/>
        <w:ind w:firstLine="709"/>
        <w:jc w:val="both"/>
        <w:rPr>
          <w:sz w:val="28"/>
          <w:szCs w:val="28"/>
        </w:rPr>
      </w:pPr>
      <w:r w:rsidRPr="005E46A0">
        <w:rPr>
          <w:rStyle w:val="a4"/>
          <w:bCs/>
          <w:i w:val="0"/>
          <w:sz w:val="28"/>
          <w:szCs w:val="28"/>
        </w:rPr>
        <w:t>1</w:t>
      </w:r>
      <w:r w:rsidR="00E358BE" w:rsidRPr="005E46A0">
        <w:rPr>
          <w:rStyle w:val="a4"/>
          <w:bCs/>
          <w:i w:val="0"/>
          <w:sz w:val="28"/>
          <w:szCs w:val="28"/>
        </w:rPr>
        <w:t>.</w:t>
      </w:r>
      <w:r w:rsidRPr="005E46A0">
        <w:rPr>
          <w:rStyle w:val="a4"/>
          <w:bCs/>
          <w:i w:val="0"/>
          <w:sz w:val="28"/>
          <w:szCs w:val="28"/>
        </w:rPr>
        <w:t>3.3</w:t>
      </w:r>
      <w:r w:rsidR="00E358BE" w:rsidRPr="005E46A0">
        <w:rPr>
          <w:rStyle w:val="a4"/>
          <w:bCs/>
          <w:i w:val="0"/>
          <w:sz w:val="28"/>
          <w:szCs w:val="28"/>
        </w:rPr>
        <w:t xml:space="preserve"> Формирование комфортного шума</w:t>
      </w:r>
    </w:p>
    <w:p w:rsidR="00E358BE" w:rsidRPr="005E46A0" w:rsidRDefault="00E358BE" w:rsidP="005E46A0">
      <w:pPr>
        <w:widowControl w:val="0"/>
        <w:spacing w:line="360" w:lineRule="auto"/>
        <w:ind w:firstLine="709"/>
        <w:jc w:val="both"/>
        <w:rPr>
          <w:sz w:val="28"/>
          <w:szCs w:val="28"/>
        </w:rPr>
      </w:pPr>
      <w:r w:rsidRPr="005E46A0">
        <w:rPr>
          <w:sz w:val="28"/>
          <w:szCs w:val="28"/>
        </w:rPr>
        <w:t>Формирование комфортного шума осуществляется в паузах активной речи и управляется речевым декодером. Когда детектор активности речи (VAD) в передатчике обнаружит, что говорящий прекращает разговор, передатчик остается еще включенным в течение следующих пяти речевых кадров. Во время первых четырех из них характеристики фонового шума оцениваются путем усреднения коэффициента усиления и коэффициентов фильтра LPC анализа. Эти усредненные значения передаются в следующем пятом кадре, в котором содержат информацию о комфортном шуме (SID кадр).</w:t>
      </w:r>
    </w:p>
    <w:p w:rsidR="00E358BE" w:rsidRPr="005E46A0" w:rsidRDefault="00E358BE" w:rsidP="005E46A0">
      <w:pPr>
        <w:widowControl w:val="0"/>
        <w:spacing w:line="360" w:lineRule="auto"/>
        <w:ind w:firstLine="709"/>
        <w:jc w:val="both"/>
        <w:rPr>
          <w:sz w:val="28"/>
          <w:szCs w:val="28"/>
        </w:rPr>
      </w:pPr>
      <w:r w:rsidRPr="005E46A0">
        <w:rPr>
          <w:sz w:val="28"/>
          <w:szCs w:val="28"/>
        </w:rPr>
        <w:t>В речевом декодере комфортный шум генерируется на основе LPC анализа SID кадра. Чтобы исключить раздражающее влияние модуляции шума, комфортный шум должен соответствовать по амплитуде и спектру реальному фоновому шуму в месте передачи. В условиях подвижной связи фоновый шум может постоянно изменяться. Это значит, что характеристики шума должны передаваться с передающей стороны на приемную сторону не только в конце каждого речевого всплеска, но и в речевых паузах так, чтобы между комфортным и реальным шумом не было бы резких рассогласований в следующих речевых кадрах. По этой причине SID кадры посылаются каждые 480 мс в течение речевых пауз.</w:t>
      </w:r>
    </w:p>
    <w:p w:rsidR="00E358BE" w:rsidRPr="005E46A0" w:rsidRDefault="00E358BE" w:rsidP="005E46A0">
      <w:pPr>
        <w:widowControl w:val="0"/>
        <w:spacing w:line="360" w:lineRule="auto"/>
        <w:ind w:firstLine="709"/>
        <w:jc w:val="both"/>
        <w:rPr>
          <w:sz w:val="28"/>
          <w:szCs w:val="28"/>
        </w:rPr>
      </w:pPr>
      <w:r w:rsidRPr="005E46A0">
        <w:rPr>
          <w:sz w:val="28"/>
          <w:szCs w:val="28"/>
        </w:rPr>
        <w:t>Динамическое изменение характеристик комфортного шума обеспечивает натуральность воспроизведения речевого сообщения при использовании системы прерывистой передачи речи.</w:t>
      </w:r>
    </w:p>
    <w:p w:rsidR="00CB06AF" w:rsidRPr="00B5396E" w:rsidRDefault="00CB06AF" w:rsidP="005E46A0">
      <w:pPr>
        <w:widowControl w:val="0"/>
        <w:spacing w:line="360" w:lineRule="auto"/>
        <w:ind w:firstLine="709"/>
        <w:jc w:val="both"/>
        <w:rPr>
          <w:rStyle w:val="a4"/>
          <w:bCs/>
          <w:i w:val="0"/>
          <w:sz w:val="28"/>
          <w:szCs w:val="28"/>
        </w:rPr>
      </w:pPr>
    </w:p>
    <w:p w:rsidR="00E358BE" w:rsidRPr="005E46A0" w:rsidRDefault="00DC2D23" w:rsidP="005E46A0">
      <w:pPr>
        <w:widowControl w:val="0"/>
        <w:spacing w:line="360" w:lineRule="auto"/>
        <w:ind w:firstLine="709"/>
        <w:jc w:val="both"/>
        <w:rPr>
          <w:sz w:val="28"/>
          <w:szCs w:val="28"/>
        </w:rPr>
      </w:pPr>
      <w:r w:rsidRPr="005E46A0">
        <w:rPr>
          <w:rStyle w:val="a4"/>
          <w:bCs/>
          <w:i w:val="0"/>
          <w:sz w:val="28"/>
          <w:szCs w:val="28"/>
        </w:rPr>
        <w:t>1</w:t>
      </w:r>
      <w:r w:rsidR="00E358BE" w:rsidRPr="005E46A0">
        <w:rPr>
          <w:rStyle w:val="a4"/>
          <w:bCs/>
          <w:i w:val="0"/>
          <w:sz w:val="28"/>
          <w:szCs w:val="28"/>
        </w:rPr>
        <w:t>.</w:t>
      </w:r>
      <w:r w:rsidRPr="005E46A0">
        <w:rPr>
          <w:rStyle w:val="a4"/>
          <w:bCs/>
          <w:i w:val="0"/>
          <w:sz w:val="28"/>
          <w:szCs w:val="28"/>
        </w:rPr>
        <w:t>3.4</w:t>
      </w:r>
      <w:r w:rsidR="00E358BE" w:rsidRPr="005E46A0">
        <w:rPr>
          <w:rStyle w:val="a4"/>
          <w:bCs/>
          <w:i w:val="0"/>
          <w:sz w:val="28"/>
          <w:szCs w:val="28"/>
        </w:rPr>
        <w:t xml:space="preserve"> Экстраполяция потерянного речевого кадра</w:t>
      </w:r>
    </w:p>
    <w:p w:rsidR="00E358BE" w:rsidRPr="005E46A0" w:rsidRDefault="00E358BE" w:rsidP="005E46A0">
      <w:pPr>
        <w:widowControl w:val="0"/>
        <w:spacing w:line="360" w:lineRule="auto"/>
        <w:ind w:firstLine="709"/>
        <w:jc w:val="both"/>
        <w:rPr>
          <w:sz w:val="28"/>
          <w:szCs w:val="28"/>
        </w:rPr>
      </w:pPr>
      <w:r w:rsidRPr="005E46A0">
        <w:rPr>
          <w:sz w:val="28"/>
          <w:szCs w:val="28"/>
        </w:rPr>
        <w:t>В условиях замираний сигналов в подвижной связи речевые фрагменты могут подвергаться значительным искажениям. При этом для исключения раздражающего эффекта при воспроизведении необходимо осуществлять экстраполяцию речевого кадра.</w:t>
      </w:r>
    </w:p>
    <w:p w:rsidR="00E358BE" w:rsidRPr="005E46A0" w:rsidRDefault="00E358BE" w:rsidP="005E46A0">
      <w:pPr>
        <w:widowControl w:val="0"/>
        <w:spacing w:line="360" w:lineRule="auto"/>
        <w:ind w:firstLine="709"/>
        <w:jc w:val="both"/>
        <w:rPr>
          <w:sz w:val="28"/>
          <w:szCs w:val="28"/>
        </w:rPr>
      </w:pPr>
      <w:r w:rsidRPr="005E46A0">
        <w:rPr>
          <w:sz w:val="28"/>
          <w:szCs w:val="28"/>
        </w:rPr>
        <w:t>Было установлено, что потеря одного речевого кадра может быть значительно компенсирована путем повторения предыдущего фрагмента. При значительных по продолжительности перерывах в связи предыдущий фрагмент больше не повторяется, и сигнал на выходе речевого декодера постепенно заглушается, чтобы указать пользователю на разрушение канала.</w:t>
      </w:r>
    </w:p>
    <w:p w:rsidR="00E358BE" w:rsidRPr="005E46A0" w:rsidRDefault="00E358BE" w:rsidP="005E46A0">
      <w:pPr>
        <w:widowControl w:val="0"/>
        <w:spacing w:line="360" w:lineRule="auto"/>
        <w:ind w:firstLine="709"/>
        <w:jc w:val="both"/>
        <w:rPr>
          <w:sz w:val="28"/>
          <w:szCs w:val="28"/>
        </w:rPr>
      </w:pPr>
      <w:r w:rsidRPr="005E46A0">
        <w:rPr>
          <w:sz w:val="28"/>
          <w:szCs w:val="28"/>
        </w:rPr>
        <w:t>То же самое происходит и с SID кадром. Если SID кадр потерян во время речевой паузы, то формируется комфортный шум с параметрами предыдущего SID кадра. Если потерян еще один SID кадр, то комфортный шум постепенно заглушается.</w:t>
      </w:r>
    </w:p>
    <w:p w:rsidR="00E358BE" w:rsidRPr="005E46A0" w:rsidRDefault="00E358BE" w:rsidP="005E46A0">
      <w:pPr>
        <w:widowControl w:val="0"/>
        <w:spacing w:line="360" w:lineRule="auto"/>
        <w:ind w:firstLine="709"/>
        <w:jc w:val="both"/>
        <w:rPr>
          <w:sz w:val="28"/>
          <w:szCs w:val="28"/>
        </w:rPr>
      </w:pPr>
      <w:r w:rsidRPr="005E46A0">
        <w:rPr>
          <w:sz w:val="28"/>
          <w:szCs w:val="28"/>
        </w:rPr>
        <w:t>Применение экстраполяции речи при цифровой передаче, формирование плавных акустических переходов при замираниях сигнала в каналах в совокупности с полным DTX процессом значительно улучшает потребительские качества связи с GSM PLMN по сравнению с существующими аналоговыми сотовыми системами связи.</w:t>
      </w:r>
    </w:p>
    <w:p w:rsidR="00296D51" w:rsidRDefault="00296D51" w:rsidP="005E46A0">
      <w:pPr>
        <w:widowControl w:val="0"/>
        <w:spacing w:line="360" w:lineRule="auto"/>
        <w:ind w:firstLine="709"/>
        <w:jc w:val="both"/>
        <w:rPr>
          <w:sz w:val="28"/>
          <w:szCs w:val="28"/>
        </w:rPr>
      </w:pPr>
    </w:p>
    <w:p w:rsidR="00FB1C65" w:rsidRDefault="00296D51" w:rsidP="005E46A0">
      <w:pPr>
        <w:widowControl w:val="0"/>
        <w:spacing w:line="360" w:lineRule="auto"/>
        <w:ind w:firstLine="709"/>
        <w:jc w:val="both"/>
        <w:rPr>
          <w:sz w:val="28"/>
          <w:szCs w:val="28"/>
        </w:rPr>
      </w:pPr>
      <w:r>
        <w:rPr>
          <w:sz w:val="28"/>
          <w:szCs w:val="28"/>
        </w:rPr>
        <w:br w:type="page"/>
      </w:r>
      <w:r w:rsidR="00CB06AF" w:rsidRPr="005E46A0">
        <w:rPr>
          <w:sz w:val="28"/>
          <w:szCs w:val="28"/>
        </w:rPr>
        <w:t>2. МОБИЛЬНЫЙ ОФИС</w:t>
      </w:r>
    </w:p>
    <w:p w:rsidR="00296D51" w:rsidRPr="005E46A0" w:rsidRDefault="00296D51" w:rsidP="005E46A0">
      <w:pPr>
        <w:widowControl w:val="0"/>
        <w:spacing w:line="360" w:lineRule="auto"/>
        <w:ind w:firstLine="709"/>
        <w:jc w:val="both"/>
        <w:rPr>
          <w:sz w:val="28"/>
          <w:szCs w:val="28"/>
        </w:rPr>
      </w:pPr>
    </w:p>
    <w:p w:rsidR="00CB06AF" w:rsidRDefault="00296D51" w:rsidP="005E46A0">
      <w:pPr>
        <w:widowControl w:val="0"/>
        <w:spacing w:line="360" w:lineRule="auto"/>
        <w:ind w:firstLine="709"/>
        <w:jc w:val="both"/>
        <w:rPr>
          <w:sz w:val="28"/>
          <w:szCs w:val="28"/>
        </w:rPr>
      </w:pPr>
      <w:r>
        <w:rPr>
          <w:sz w:val="28"/>
          <w:szCs w:val="28"/>
        </w:rPr>
        <w:t xml:space="preserve">2.1 </w:t>
      </w:r>
      <w:r w:rsidR="00CB06AF" w:rsidRPr="005E46A0">
        <w:rPr>
          <w:sz w:val="28"/>
          <w:szCs w:val="28"/>
        </w:rPr>
        <w:t>Мобильный офис – успех Вашего бизнеса</w:t>
      </w:r>
    </w:p>
    <w:p w:rsidR="00296D51" w:rsidRPr="005E46A0" w:rsidRDefault="00296D51" w:rsidP="005E46A0">
      <w:pPr>
        <w:widowControl w:val="0"/>
        <w:spacing w:line="360" w:lineRule="auto"/>
        <w:ind w:firstLine="709"/>
        <w:jc w:val="both"/>
        <w:rPr>
          <w:sz w:val="28"/>
          <w:szCs w:val="28"/>
        </w:rPr>
      </w:pPr>
    </w:p>
    <w:p w:rsidR="00FB1C65" w:rsidRPr="005E46A0" w:rsidRDefault="00FB1C65" w:rsidP="005E46A0">
      <w:pPr>
        <w:widowControl w:val="0"/>
        <w:spacing w:line="360" w:lineRule="auto"/>
        <w:ind w:firstLine="709"/>
        <w:jc w:val="both"/>
        <w:rPr>
          <w:sz w:val="28"/>
          <w:szCs w:val="28"/>
        </w:rPr>
      </w:pPr>
      <w:r w:rsidRPr="005E46A0">
        <w:rPr>
          <w:sz w:val="28"/>
          <w:szCs w:val="28"/>
        </w:rPr>
        <w:t>Идея мобильного офиса уже не нова. Говорить про мобильные офисы начали давно, наверное, с появлением первых локальных сетей. Идея создания удаленной части информационной системы, которая могла бы работать, как в автономном режиме, так и в качестве части сети предприятия всегда занимала умы разработчиков информационных систем. До недавнего времени возможность построения подобных информационных систем могли позволить себе только большие корпорации, так как для этого требовалось использование специализированных глобальных (WAN) сетей, обычно построенных на базе протокола X.25, специального коммуникационного оборудования и программного обеспечения. Использование всего "специального" определяло высокую стоимость построения и эксплуатации подобного решения. Толчком к развитию идеи мобильного офиса стало широкое внедрение сети Интернет и технологий виртуальных сетей. Использование сети Интернет в качестве транспортной магистрали позволило сократить до приемлемого уровня расходы на коммуникационные услуги, при этом отпала необходимость использования специализированного оборудования, а технологии виртуальных сетей открыли возможность использования мобильного офиса в повседневной жизни.</w:t>
      </w:r>
    </w:p>
    <w:p w:rsidR="00FB1C65" w:rsidRPr="005E46A0" w:rsidRDefault="00FB1C65" w:rsidP="005E46A0">
      <w:pPr>
        <w:widowControl w:val="0"/>
        <w:spacing w:line="360" w:lineRule="auto"/>
        <w:ind w:firstLine="709"/>
        <w:jc w:val="both"/>
        <w:rPr>
          <w:sz w:val="28"/>
          <w:szCs w:val="28"/>
        </w:rPr>
      </w:pPr>
      <w:r w:rsidRPr="005E46A0">
        <w:rPr>
          <w:sz w:val="28"/>
          <w:szCs w:val="28"/>
        </w:rPr>
        <w:t>Компьютер, подключенный к всемирной сети Internet занял прочное место в жизни современного делового человека, и связь с внешним миром посредством</w:t>
      </w:r>
      <w:r w:rsidR="005E46A0">
        <w:rPr>
          <w:sz w:val="28"/>
          <w:szCs w:val="28"/>
        </w:rPr>
        <w:t xml:space="preserve"> </w:t>
      </w:r>
      <w:r w:rsidRPr="005E46A0">
        <w:rPr>
          <w:sz w:val="28"/>
          <w:szCs w:val="28"/>
        </w:rPr>
        <w:t xml:space="preserve">е-mail, www и пр. стала такой же обыденной и привычной, как телефон. </w:t>
      </w:r>
    </w:p>
    <w:p w:rsidR="00FB1C65" w:rsidRPr="005E46A0" w:rsidRDefault="00FB1C65" w:rsidP="005E46A0">
      <w:pPr>
        <w:widowControl w:val="0"/>
        <w:spacing w:line="360" w:lineRule="auto"/>
        <w:ind w:firstLine="709"/>
        <w:jc w:val="both"/>
        <w:rPr>
          <w:sz w:val="28"/>
          <w:szCs w:val="28"/>
        </w:rPr>
      </w:pPr>
      <w:r w:rsidRPr="005E46A0">
        <w:rPr>
          <w:sz w:val="28"/>
          <w:szCs w:val="28"/>
        </w:rPr>
        <w:t>Современный мобильный офис предоставляет своему пользователю возможность работая дома, в командировке или в дороге</w:t>
      </w:r>
      <w:r w:rsidR="00E87D6F" w:rsidRPr="005E46A0">
        <w:rPr>
          <w:sz w:val="28"/>
          <w:szCs w:val="28"/>
        </w:rPr>
        <w:t>,</w:t>
      </w:r>
      <w:r w:rsidRPr="005E46A0">
        <w:rPr>
          <w:sz w:val="28"/>
          <w:szCs w:val="28"/>
        </w:rPr>
        <w:t xml:space="preserve"> не чувствовать себя оторванным от жизни компании. Пользователю мобильного офиса доступны все сервисы информационной системы, такие, как совместная работа над документами, разделяемые календари и расписание, использование бизнес приложений и многое другое. При этом он может использовать локально подключенное периферийное оборудование для получения результатов работы. Было бы смешно, распечатывая документ из текстового процессора обнаружить, что за ним нужно ехать в другой город. Использование операционных систем семейства Microsoft® Windows® 2000, открывает новые возможности для построения мобильных офисов. Приведем простой пример одной из технологий</w:t>
      </w:r>
      <w:r w:rsidR="00E87D6F" w:rsidRPr="005E46A0">
        <w:rPr>
          <w:sz w:val="28"/>
          <w:szCs w:val="28"/>
        </w:rPr>
        <w:t>,</w:t>
      </w:r>
      <w:r w:rsidRPr="005E46A0">
        <w:rPr>
          <w:sz w:val="28"/>
          <w:szCs w:val="28"/>
        </w:rPr>
        <w:t xml:space="preserve"> реализованной в Windows 2000. Используя технологию IntelliMirror®, пользователь может работать с документами, хранящимися на сетевом сервере, в автономном режиме так же, как если бы он был подключен к серверу через локальную сеть, при этом все изменения внесенные пользователем в документы за время автономной работы при подключении в локальную сеть будут автоматически отображены на сервер. Для тех, кто не любит стандартные средства Microsoft®, существуют альтернативные продукты. Примером является программа фирмы </w:t>
      </w:r>
      <w:r w:rsidRPr="005E46A0">
        <w:rPr>
          <w:sz w:val="28"/>
          <w:szCs w:val="28"/>
          <w:lang w:val="en-US"/>
        </w:rPr>
        <w:t>Hummingbird</w:t>
      </w:r>
      <w:r w:rsidRPr="005E46A0">
        <w:rPr>
          <w:sz w:val="28"/>
          <w:szCs w:val="28"/>
        </w:rPr>
        <w:t>, DocsOpen.</w:t>
      </w:r>
    </w:p>
    <w:p w:rsidR="00FB1C65" w:rsidRPr="005E46A0" w:rsidRDefault="00FB1C65" w:rsidP="005E46A0">
      <w:pPr>
        <w:widowControl w:val="0"/>
        <w:spacing w:line="360" w:lineRule="auto"/>
        <w:ind w:firstLine="709"/>
        <w:jc w:val="both"/>
        <w:rPr>
          <w:sz w:val="28"/>
          <w:szCs w:val="28"/>
        </w:rPr>
      </w:pPr>
      <w:r w:rsidRPr="005E46A0">
        <w:rPr>
          <w:sz w:val="28"/>
          <w:szCs w:val="28"/>
        </w:rPr>
        <w:t xml:space="preserve">Прошли времена, когда конторские шкафы и полки были забиты горами бумажных документов, собирающих пыль и захламляющих офис. Да и недолог был срок их хранения, по большому счету. Ныне же все больше необходимых документов, заметок и прочего хлама хранится в электронном виде. А уж о том, что многие предпочитают электронную почту и всевозможные программы для интернет-общения телефонной связи и вербальному контакту, </w:t>
      </w:r>
      <w:r w:rsidR="00E87D6F" w:rsidRPr="005E46A0">
        <w:rPr>
          <w:sz w:val="28"/>
          <w:szCs w:val="28"/>
        </w:rPr>
        <w:t>и</w:t>
      </w:r>
      <w:r w:rsidRPr="005E46A0">
        <w:rPr>
          <w:sz w:val="28"/>
          <w:szCs w:val="28"/>
        </w:rPr>
        <w:t xml:space="preserve"> говор</w:t>
      </w:r>
      <w:r w:rsidR="00E87D6F" w:rsidRPr="005E46A0">
        <w:rPr>
          <w:sz w:val="28"/>
          <w:szCs w:val="28"/>
        </w:rPr>
        <w:t>ить вообще не приходится</w:t>
      </w:r>
      <w:r w:rsidRPr="005E46A0">
        <w:rPr>
          <w:sz w:val="28"/>
          <w:szCs w:val="28"/>
        </w:rPr>
        <w:t xml:space="preserve">. Именно для тех, кому необходим доступ к информации, находящейся в Интернете (почта, поисковые сервера, web-страницы), в любое время и в любом месте, и существует так называемый мобильный офис. </w:t>
      </w:r>
    </w:p>
    <w:p w:rsidR="00FB1C65" w:rsidRPr="005E46A0" w:rsidRDefault="00FB1C65" w:rsidP="005E46A0">
      <w:pPr>
        <w:widowControl w:val="0"/>
        <w:spacing w:line="360" w:lineRule="auto"/>
        <w:ind w:firstLine="709"/>
        <w:jc w:val="both"/>
        <w:rPr>
          <w:sz w:val="28"/>
          <w:szCs w:val="28"/>
        </w:rPr>
      </w:pPr>
      <w:r w:rsidRPr="005E46A0">
        <w:rPr>
          <w:sz w:val="28"/>
          <w:szCs w:val="28"/>
        </w:rPr>
        <w:t xml:space="preserve">Что вообще включает в себя это понятие - "мобильный офис"? Проще всего его охарактеризовать как тандем сотового телефонного аппарата и персонального компьютера (чаше переносного - notebook). И если по поводу компьютера вопросов, как правило, не возникает (на эту роль подойдет практически любой ПК с установленным браузером и программой электронной почты или факс-программой), то выбор телефонного аппарата может превратиться в целую проблему. </w:t>
      </w:r>
    </w:p>
    <w:p w:rsidR="00FB1C65" w:rsidRPr="005E46A0" w:rsidRDefault="00FB1C65" w:rsidP="005E46A0">
      <w:pPr>
        <w:widowControl w:val="0"/>
        <w:spacing w:line="360" w:lineRule="auto"/>
        <w:ind w:firstLine="709"/>
        <w:jc w:val="both"/>
        <w:rPr>
          <w:sz w:val="28"/>
          <w:szCs w:val="28"/>
        </w:rPr>
      </w:pPr>
      <w:r w:rsidRPr="005E46A0">
        <w:rPr>
          <w:sz w:val="28"/>
          <w:szCs w:val="28"/>
        </w:rPr>
        <w:t xml:space="preserve">Очень часто в сотовые компании обращаются желающие получить возможность доступа к приему-передаче данных при помощи своего cотового телефона. В Екатеринбурге много компаний, занимающихся средствами мобильной связи, конкуренция в плане продаж высокая, а вот грамотную консультацию, к сожалению, получить довольно сложно. </w:t>
      </w:r>
    </w:p>
    <w:p w:rsidR="00FB1C65" w:rsidRPr="005E46A0" w:rsidRDefault="00FB1C65" w:rsidP="005E46A0">
      <w:pPr>
        <w:widowControl w:val="0"/>
        <w:spacing w:line="360" w:lineRule="auto"/>
        <w:ind w:firstLine="709"/>
        <w:jc w:val="both"/>
        <w:rPr>
          <w:sz w:val="28"/>
          <w:szCs w:val="28"/>
        </w:rPr>
      </w:pPr>
      <w:r w:rsidRPr="005E46A0">
        <w:rPr>
          <w:sz w:val="28"/>
          <w:szCs w:val="28"/>
        </w:rPr>
        <w:t xml:space="preserve">Ниже изложены общие принципы подключения мобильного аппарата к ПК, что поможет сориентироваться в вопросах выбора типа соединения. И </w:t>
      </w:r>
      <w:r w:rsidR="00E87D6F" w:rsidRPr="005E46A0">
        <w:rPr>
          <w:sz w:val="28"/>
          <w:szCs w:val="28"/>
        </w:rPr>
        <w:t>тогда</w:t>
      </w:r>
      <w:r w:rsidRPr="005E46A0">
        <w:rPr>
          <w:sz w:val="28"/>
          <w:szCs w:val="28"/>
        </w:rPr>
        <w:t xml:space="preserve"> останется лишь выбрать модель. </w:t>
      </w:r>
    </w:p>
    <w:p w:rsidR="00CB06AF" w:rsidRPr="005E46A0" w:rsidRDefault="00CB06AF" w:rsidP="005E46A0">
      <w:pPr>
        <w:widowControl w:val="0"/>
        <w:spacing w:line="360" w:lineRule="auto"/>
        <w:ind w:firstLine="709"/>
        <w:jc w:val="both"/>
        <w:rPr>
          <w:sz w:val="28"/>
          <w:szCs w:val="28"/>
        </w:rPr>
      </w:pPr>
    </w:p>
    <w:p w:rsidR="00CB06AF" w:rsidRPr="005E46A0" w:rsidRDefault="00296D51" w:rsidP="005E46A0">
      <w:pPr>
        <w:widowControl w:val="0"/>
        <w:spacing w:line="360" w:lineRule="auto"/>
        <w:ind w:firstLine="709"/>
        <w:jc w:val="both"/>
        <w:rPr>
          <w:sz w:val="28"/>
          <w:szCs w:val="28"/>
        </w:rPr>
      </w:pPr>
      <w:r>
        <w:rPr>
          <w:sz w:val="28"/>
          <w:szCs w:val="28"/>
        </w:rPr>
        <w:t>2.2</w:t>
      </w:r>
      <w:r w:rsidR="00CB06AF" w:rsidRPr="005E46A0">
        <w:rPr>
          <w:sz w:val="28"/>
          <w:szCs w:val="28"/>
        </w:rPr>
        <w:t xml:space="preserve"> Подключение м</w:t>
      </w:r>
      <w:r>
        <w:rPr>
          <w:sz w:val="28"/>
          <w:szCs w:val="28"/>
        </w:rPr>
        <w:t>обильного телефона к компьютеру</w:t>
      </w:r>
    </w:p>
    <w:p w:rsidR="00296D51" w:rsidRDefault="00296D51" w:rsidP="005E46A0">
      <w:pPr>
        <w:widowControl w:val="0"/>
        <w:spacing w:line="360" w:lineRule="auto"/>
        <w:ind w:firstLine="709"/>
        <w:jc w:val="both"/>
        <w:rPr>
          <w:sz w:val="28"/>
          <w:szCs w:val="28"/>
        </w:rPr>
      </w:pPr>
    </w:p>
    <w:p w:rsidR="00FB1C65" w:rsidRPr="005E46A0" w:rsidRDefault="00FB1C65" w:rsidP="005E46A0">
      <w:pPr>
        <w:widowControl w:val="0"/>
        <w:spacing w:line="360" w:lineRule="auto"/>
        <w:ind w:firstLine="709"/>
        <w:jc w:val="both"/>
        <w:rPr>
          <w:sz w:val="28"/>
          <w:szCs w:val="28"/>
        </w:rPr>
      </w:pPr>
      <w:r w:rsidRPr="005E46A0">
        <w:rPr>
          <w:sz w:val="28"/>
          <w:szCs w:val="28"/>
        </w:rPr>
        <w:t xml:space="preserve">Итак, какие же существуют способы подключения мобильного телефонного аппарата к компьютеру? </w:t>
      </w:r>
    </w:p>
    <w:p w:rsidR="00FB1C65" w:rsidRPr="005E46A0" w:rsidRDefault="00FB1C65" w:rsidP="005E46A0">
      <w:pPr>
        <w:widowControl w:val="0"/>
        <w:spacing w:line="360" w:lineRule="auto"/>
        <w:ind w:firstLine="709"/>
        <w:jc w:val="both"/>
        <w:rPr>
          <w:sz w:val="28"/>
          <w:szCs w:val="28"/>
        </w:rPr>
      </w:pPr>
      <w:r w:rsidRPr="005E46A0">
        <w:rPr>
          <w:sz w:val="28"/>
          <w:szCs w:val="28"/>
        </w:rPr>
        <w:t xml:space="preserve">Наиболее эффективным стандартом сотовой связи является GSM, поскольку именно он обеспечивает в наших сетях действительно "мобильный" офис. Например, вы можете передвигаться на автомобиле с довольно высокой скоростью (до 150-180 км/ч), и при этом передача данных будет осуществляться без проблем. Эта возможность имеется благодаря тому, что GSM - цифровой стандарт, применяющий специальный алгоритм коррекции ошибок. </w:t>
      </w:r>
    </w:p>
    <w:p w:rsidR="00FB1C65" w:rsidRPr="005E46A0" w:rsidRDefault="00FB1C65" w:rsidP="005E46A0">
      <w:pPr>
        <w:widowControl w:val="0"/>
        <w:spacing w:line="360" w:lineRule="auto"/>
        <w:ind w:firstLine="709"/>
        <w:jc w:val="both"/>
        <w:rPr>
          <w:sz w:val="28"/>
          <w:szCs w:val="28"/>
        </w:rPr>
      </w:pPr>
      <w:r w:rsidRPr="005E46A0">
        <w:rPr>
          <w:sz w:val="28"/>
          <w:szCs w:val="28"/>
        </w:rPr>
        <w:t xml:space="preserve">Существует несколько способов подключения телефонных аппаратов GSM к компьютеру. Самым распространенным способом можно считать подключение на PCMCIA-cлот вашего ноутбука через специальный кабель. Подобным образом работают аппараты фирмы Ericsson (6-й и 7-й серий; T10, T18). </w:t>
      </w:r>
    </w:p>
    <w:p w:rsidR="00FB1C65" w:rsidRPr="005E46A0" w:rsidRDefault="00FB1C65" w:rsidP="005E46A0">
      <w:pPr>
        <w:widowControl w:val="0"/>
        <w:spacing w:line="360" w:lineRule="auto"/>
        <w:ind w:firstLine="709"/>
        <w:jc w:val="both"/>
        <w:rPr>
          <w:sz w:val="28"/>
          <w:szCs w:val="28"/>
        </w:rPr>
      </w:pPr>
      <w:r w:rsidRPr="005E46A0">
        <w:rPr>
          <w:sz w:val="28"/>
          <w:szCs w:val="28"/>
        </w:rPr>
        <w:t xml:space="preserve">Способ второй - осуществление соединения через инфракрасный порт (IR-порт), который может присутствовать не только в блокнотных ПК, но и в настольных системах. В этом случае и ПК, и мобильный аппарат должны иметь IR-порты. Как это ни странно, но драйвер (программа подключения) для мобильного телефона приобретается за дополнительную плату. А надо сказать, что на российском рынке программное обеспечение для сотовых аппаратов найти не так-то просто. Инфракрасные порты есть в ряде моделей от Nokia (6110, 6150, 8210, 8850), Siemens (S25, S35, </w:t>
      </w:r>
      <w:r w:rsidRPr="005E46A0">
        <w:rPr>
          <w:sz w:val="28"/>
          <w:szCs w:val="28"/>
          <w:lang w:val="en-US"/>
        </w:rPr>
        <w:t>S</w:t>
      </w:r>
      <w:r w:rsidRPr="005E46A0">
        <w:rPr>
          <w:sz w:val="28"/>
          <w:szCs w:val="28"/>
        </w:rPr>
        <w:t xml:space="preserve">40, </w:t>
      </w:r>
      <w:r w:rsidRPr="005E46A0">
        <w:rPr>
          <w:sz w:val="28"/>
          <w:szCs w:val="28"/>
          <w:lang w:val="en-US"/>
        </w:rPr>
        <w:t>SL</w:t>
      </w:r>
      <w:r w:rsidRPr="005E46A0">
        <w:rPr>
          <w:sz w:val="28"/>
          <w:szCs w:val="28"/>
        </w:rPr>
        <w:t>45), Motorola (TimePort), Ericsson (</w:t>
      </w:r>
      <w:r w:rsidRPr="005E46A0">
        <w:rPr>
          <w:sz w:val="28"/>
          <w:szCs w:val="28"/>
          <w:lang w:val="en-US"/>
        </w:rPr>
        <w:t>R</w:t>
      </w:r>
      <w:r w:rsidRPr="005E46A0">
        <w:rPr>
          <w:sz w:val="28"/>
          <w:szCs w:val="28"/>
        </w:rPr>
        <w:t xml:space="preserve">320, 888I и 888SH). </w:t>
      </w:r>
    </w:p>
    <w:p w:rsidR="00FB1C65" w:rsidRPr="005E46A0" w:rsidRDefault="00FB1C65" w:rsidP="005E46A0">
      <w:pPr>
        <w:widowControl w:val="0"/>
        <w:spacing w:line="360" w:lineRule="auto"/>
        <w:ind w:firstLine="709"/>
        <w:jc w:val="both"/>
        <w:rPr>
          <w:sz w:val="28"/>
          <w:szCs w:val="28"/>
        </w:rPr>
      </w:pPr>
      <w:r w:rsidRPr="005E46A0">
        <w:rPr>
          <w:sz w:val="28"/>
          <w:szCs w:val="28"/>
        </w:rPr>
        <w:t xml:space="preserve">Следует учитывать, что соединение через IR-порты подразумевает некоторую статичность взаимного расположения компьютера и сотового телефона, отсутствие предметов или других преград между ними. В том случае, если по каким-либо параметрам беспроводное соединение вас не устраивает, аппараты со встроенным IR-портом можно подключить и через кабель с PCMCIА-разъемом. </w:t>
      </w:r>
    </w:p>
    <w:p w:rsidR="00FB1C65" w:rsidRPr="005E46A0" w:rsidRDefault="00FB1C65" w:rsidP="005E46A0">
      <w:pPr>
        <w:widowControl w:val="0"/>
        <w:spacing w:line="360" w:lineRule="auto"/>
        <w:ind w:firstLine="709"/>
        <w:jc w:val="both"/>
        <w:rPr>
          <w:sz w:val="28"/>
          <w:szCs w:val="28"/>
        </w:rPr>
      </w:pPr>
      <w:r w:rsidRPr="005E46A0">
        <w:rPr>
          <w:sz w:val="28"/>
          <w:szCs w:val="28"/>
        </w:rPr>
        <w:t xml:space="preserve">Скорость передачи данных чeрез операторов сети GSM900 - при любом из вышеописанных вариантов взаимодействия сотового телефона и компьютера - на данный момент составляет максимум 9600 bod (kb/s), что, согласитесь, смехотворно мало... Однако используя технологию </w:t>
      </w:r>
      <w:r w:rsidRPr="005E46A0">
        <w:rPr>
          <w:sz w:val="28"/>
          <w:szCs w:val="28"/>
          <w:lang w:val="en-US"/>
        </w:rPr>
        <w:t>GPRS</w:t>
      </w:r>
      <w:r w:rsidRPr="005E46A0">
        <w:rPr>
          <w:sz w:val="28"/>
          <w:szCs w:val="28"/>
        </w:rPr>
        <w:t xml:space="preserve"> можно повысить скорость передачи данных до 38 900 bod. </w:t>
      </w:r>
    </w:p>
    <w:p w:rsidR="00FB1C65" w:rsidRPr="005E46A0" w:rsidRDefault="00FB1C65" w:rsidP="005E46A0">
      <w:pPr>
        <w:widowControl w:val="0"/>
        <w:spacing w:line="360" w:lineRule="auto"/>
        <w:ind w:firstLine="709"/>
        <w:jc w:val="both"/>
        <w:rPr>
          <w:sz w:val="28"/>
          <w:szCs w:val="28"/>
        </w:rPr>
      </w:pPr>
      <w:r w:rsidRPr="005E46A0">
        <w:rPr>
          <w:sz w:val="28"/>
          <w:szCs w:val="28"/>
        </w:rPr>
        <w:t>Проще обстоит дело с теми мобильными аппаратами, которые имеют встроенные модемы. Таких моделей немного. Огромный плюс в том, что при подключении к компьютеру не всегда требуются поиски дополнительного программного обеспечения. Подобным образом работают аппараты S</w:t>
      </w:r>
      <w:r w:rsidRPr="005E46A0">
        <w:rPr>
          <w:sz w:val="28"/>
          <w:szCs w:val="28"/>
          <w:lang w:val="en-US"/>
        </w:rPr>
        <w:t>iemens</w:t>
      </w:r>
      <w:r w:rsidRPr="005E46A0">
        <w:rPr>
          <w:sz w:val="28"/>
          <w:szCs w:val="28"/>
        </w:rPr>
        <w:t xml:space="preserve"> (</w:t>
      </w:r>
      <w:r w:rsidRPr="005E46A0">
        <w:rPr>
          <w:sz w:val="28"/>
          <w:szCs w:val="28"/>
          <w:lang w:val="en-US"/>
        </w:rPr>
        <w:t>C</w:t>
      </w:r>
      <w:r w:rsidRPr="005E46A0">
        <w:rPr>
          <w:sz w:val="28"/>
          <w:szCs w:val="28"/>
        </w:rPr>
        <w:t>35</w:t>
      </w:r>
      <w:r w:rsidRPr="005E46A0">
        <w:rPr>
          <w:sz w:val="28"/>
          <w:szCs w:val="28"/>
          <w:lang w:val="en-US"/>
        </w:rPr>
        <w:t>i</w:t>
      </w:r>
      <w:r w:rsidRPr="005E46A0">
        <w:rPr>
          <w:sz w:val="28"/>
          <w:szCs w:val="28"/>
        </w:rPr>
        <w:t xml:space="preserve">, </w:t>
      </w:r>
      <w:r w:rsidRPr="005E46A0">
        <w:rPr>
          <w:sz w:val="28"/>
          <w:szCs w:val="28"/>
          <w:lang w:val="en-US"/>
        </w:rPr>
        <w:t>S</w:t>
      </w:r>
      <w:r w:rsidRPr="005E46A0">
        <w:rPr>
          <w:sz w:val="28"/>
          <w:szCs w:val="28"/>
        </w:rPr>
        <w:t xml:space="preserve">35), </w:t>
      </w:r>
      <w:r w:rsidRPr="005E46A0">
        <w:rPr>
          <w:sz w:val="28"/>
          <w:szCs w:val="28"/>
          <w:lang w:val="en-US"/>
        </w:rPr>
        <w:t>Sony</w:t>
      </w:r>
      <w:r w:rsidRPr="005E46A0">
        <w:rPr>
          <w:sz w:val="28"/>
          <w:szCs w:val="28"/>
        </w:rPr>
        <w:t xml:space="preserve"> (</w:t>
      </w:r>
      <w:r w:rsidRPr="005E46A0">
        <w:rPr>
          <w:sz w:val="28"/>
          <w:szCs w:val="28"/>
          <w:lang w:val="en-US"/>
        </w:rPr>
        <w:t>CMD</w:t>
      </w:r>
      <w:r w:rsidRPr="005E46A0">
        <w:rPr>
          <w:sz w:val="28"/>
          <w:szCs w:val="28"/>
        </w:rPr>
        <w:t>-</w:t>
      </w:r>
      <w:r w:rsidRPr="005E46A0">
        <w:rPr>
          <w:sz w:val="28"/>
          <w:szCs w:val="28"/>
          <w:lang w:val="en-US"/>
        </w:rPr>
        <w:t>CD</w:t>
      </w:r>
      <w:r w:rsidRPr="005E46A0">
        <w:rPr>
          <w:sz w:val="28"/>
          <w:szCs w:val="28"/>
        </w:rPr>
        <w:t xml:space="preserve">5, </w:t>
      </w:r>
      <w:r w:rsidRPr="005E46A0">
        <w:rPr>
          <w:sz w:val="28"/>
          <w:szCs w:val="28"/>
          <w:lang w:val="en-US"/>
        </w:rPr>
        <w:t>CMD</w:t>
      </w:r>
      <w:r w:rsidRPr="005E46A0">
        <w:rPr>
          <w:sz w:val="28"/>
          <w:szCs w:val="28"/>
        </w:rPr>
        <w:t>-</w:t>
      </w:r>
      <w:r w:rsidRPr="005E46A0">
        <w:rPr>
          <w:sz w:val="28"/>
          <w:szCs w:val="28"/>
          <w:lang w:val="en-US"/>
        </w:rPr>
        <w:t>J</w:t>
      </w:r>
      <w:r w:rsidRPr="005E46A0">
        <w:rPr>
          <w:sz w:val="28"/>
          <w:szCs w:val="28"/>
        </w:rPr>
        <w:t xml:space="preserve">6), </w:t>
      </w:r>
      <w:r w:rsidRPr="005E46A0">
        <w:rPr>
          <w:sz w:val="28"/>
          <w:szCs w:val="28"/>
          <w:lang w:val="en-US"/>
        </w:rPr>
        <w:t>Ericsson</w:t>
      </w:r>
      <w:r w:rsidRPr="005E46A0">
        <w:rPr>
          <w:sz w:val="28"/>
          <w:szCs w:val="28"/>
        </w:rPr>
        <w:t xml:space="preserve"> (320), </w:t>
      </w:r>
      <w:r w:rsidRPr="005E46A0">
        <w:rPr>
          <w:sz w:val="28"/>
          <w:szCs w:val="28"/>
          <w:lang w:val="en-US"/>
        </w:rPr>
        <w:t>Motorola</w:t>
      </w:r>
      <w:r w:rsidRPr="005E46A0">
        <w:rPr>
          <w:sz w:val="28"/>
          <w:szCs w:val="28"/>
        </w:rPr>
        <w:t xml:space="preserve"> (</w:t>
      </w:r>
      <w:r w:rsidRPr="005E46A0">
        <w:rPr>
          <w:sz w:val="28"/>
          <w:szCs w:val="28"/>
          <w:lang w:val="en-US"/>
        </w:rPr>
        <w:t>Talkabout</w:t>
      </w:r>
      <w:r w:rsidRPr="005E46A0">
        <w:rPr>
          <w:sz w:val="28"/>
          <w:szCs w:val="28"/>
        </w:rPr>
        <w:t xml:space="preserve"> 205). Соединение осуществляется посредством подключения телефонного аппарата через кабель на COM-порт, причем компьютер опознает ваш аппарат как стандартный модем. В последних моделях Nokia также есть встроенный модем, а в комплекте с Nokia 8850 поставляется и программное обеспечение. </w:t>
      </w:r>
    </w:p>
    <w:p w:rsidR="00FB1C65" w:rsidRPr="005E46A0" w:rsidRDefault="00FB1C65" w:rsidP="005E46A0">
      <w:pPr>
        <w:widowControl w:val="0"/>
        <w:spacing w:line="360" w:lineRule="auto"/>
        <w:ind w:firstLine="709"/>
        <w:jc w:val="both"/>
        <w:rPr>
          <w:sz w:val="28"/>
          <w:szCs w:val="28"/>
        </w:rPr>
      </w:pPr>
      <w:r w:rsidRPr="005E46A0">
        <w:rPr>
          <w:sz w:val="28"/>
          <w:szCs w:val="28"/>
        </w:rPr>
        <w:t>Также сегодня стремительно завоевывает рынок технология беспроводной связи мобильных устройств Bluetooth.</w:t>
      </w:r>
    </w:p>
    <w:p w:rsidR="00CB06AF" w:rsidRPr="005E46A0" w:rsidRDefault="00296D51" w:rsidP="005E46A0">
      <w:pPr>
        <w:widowControl w:val="0"/>
        <w:spacing w:line="360" w:lineRule="auto"/>
        <w:ind w:firstLine="709"/>
        <w:jc w:val="both"/>
        <w:rPr>
          <w:sz w:val="28"/>
          <w:szCs w:val="28"/>
        </w:rPr>
      </w:pPr>
      <w:r>
        <w:rPr>
          <w:sz w:val="28"/>
          <w:szCs w:val="28"/>
        </w:rPr>
        <w:t>2.3</w:t>
      </w:r>
      <w:r w:rsidR="00CB06AF" w:rsidRPr="005E46A0">
        <w:rPr>
          <w:sz w:val="28"/>
          <w:szCs w:val="28"/>
        </w:rPr>
        <w:t xml:space="preserve"> </w:t>
      </w:r>
      <w:r w:rsidR="00CB06AF" w:rsidRPr="005E46A0">
        <w:rPr>
          <w:sz w:val="28"/>
          <w:szCs w:val="28"/>
          <w:lang w:val="en-US"/>
        </w:rPr>
        <w:t>Bluetooth</w:t>
      </w:r>
    </w:p>
    <w:p w:rsidR="00296D51" w:rsidRDefault="00296D51" w:rsidP="005E46A0">
      <w:pPr>
        <w:widowControl w:val="0"/>
        <w:spacing w:line="360" w:lineRule="auto"/>
        <w:ind w:firstLine="709"/>
        <w:jc w:val="both"/>
        <w:rPr>
          <w:sz w:val="28"/>
          <w:szCs w:val="28"/>
        </w:rPr>
      </w:pPr>
    </w:p>
    <w:p w:rsidR="00D7781C" w:rsidRPr="005E46A0" w:rsidRDefault="00D7781C" w:rsidP="005E46A0">
      <w:pPr>
        <w:widowControl w:val="0"/>
        <w:spacing w:line="360" w:lineRule="auto"/>
        <w:ind w:firstLine="709"/>
        <w:jc w:val="both"/>
        <w:rPr>
          <w:sz w:val="28"/>
          <w:szCs w:val="28"/>
        </w:rPr>
      </w:pPr>
      <w:r w:rsidRPr="005E46A0">
        <w:rPr>
          <w:sz w:val="28"/>
          <w:szCs w:val="28"/>
        </w:rPr>
        <w:t xml:space="preserve">2.3.1 Что такое </w:t>
      </w:r>
      <w:r w:rsidRPr="005E46A0">
        <w:rPr>
          <w:sz w:val="28"/>
          <w:szCs w:val="28"/>
          <w:lang w:val="en-US"/>
        </w:rPr>
        <w:t>Bluetooth</w:t>
      </w:r>
    </w:p>
    <w:p w:rsidR="00296D51" w:rsidRDefault="00296D51" w:rsidP="005E46A0">
      <w:pPr>
        <w:widowControl w:val="0"/>
        <w:spacing w:line="360" w:lineRule="auto"/>
        <w:ind w:firstLine="709"/>
        <w:jc w:val="both"/>
        <w:rPr>
          <w:sz w:val="28"/>
          <w:szCs w:val="28"/>
        </w:rPr>
      </w:pPr>
    </w:p>
    <w:p w:rsidR="000C16A2" w:rsidRPr="005E46A0" w:rsidRDefault="00FB1C65" w:rsidP="005E46A0">
      <w:pPr>
        <w:widowControl w:val="0"/>
        <w:spacing w:line="360" w:lineRule="auto"/>
        <w:ind w:firstLine="709"/>
        <w:jc w:val="both"/>
        <w:rPr>
          <w:sz w:val="28"/>
          <w:szCs w:val="28"/>
        </w:rPr>
      </w:pPr>
      <w:r w:rsidRPr="005E46A0">
        <w:rPr>
          <w:sz w:val="28"/>
          <w:szCs w:val="28"/>
        </w:rPr>
        <w:t>Bluetooth - это система передачи данных по радио на короткую дистанцию, позволяющая осуществлять связь беспроводных телефонов, компьютеров и периферии даже в тех случаях, когда нарушается требование LoS (Line of Sight - прямая видимость). Ericsson выступил пионером с концепцией Bluetooth в 1994, создав маломощный и недорогой радиоинтерфейс между мобильным телефоном и его аксессуарами для того, чтобы преодолеть проблемы, связанные с необходимостью соединять устройства кабелями</w:t>
      </w:r>
      <w:r w:rsidR="007C1675" w:rsidRPr="005E46A0">
        <w:rPr>
          <w:sz w:val="28"/>
          <w:szCs w:val="28"/>
        </w:rPr>
        <w:t>.</w:t>
      </w:r>
    </w:p>
    <w:p w:rsidR="007C1675" w:rsidRPr="005E46A0" w:rsidRDefault="00FB1C65" w:rsidP="005E46A0">
      <w:pPr>
        <w:widowControl w:val="0"/>
        <w:spacing w:line="360" w:lineRule="auto"/>
        <w:ind w:firstLine="709"/>
        <w:jc w:val="both"/>
        <w:rPr>
          <w:sz w:val="28"/>
          <w:szCs w:val="28"/>
        </w:rPr>
      </w:pPr>
      <w:r w:rsidRPr="005E46A0">
        <w:rPr>
          <w:sz w:val="28"/>
          <w:szCs w:val="28"/>
        </w:rPr>
        <w:t>Компания Ericsson выступила с инициативой формирования специальной группы с компаниями Nokia, IBM, Intel и Toshiba в 98 году, когда новая технология и получила свое имя в честь датского предводителя викингов - Harald Blutand (по-английски Bluetooth), который объединил под своей властью Данию и Норвегию. Технологию, получившую свое название в честь короля викингов, в настоящее время предусматривается использовать для широкого спектра портативных устройств, таких, как беспроводные телефоны, персональные компьютеры, PDA. Отчет экспертов Merril Lynch "The Bluetooth Handbook 1.0" прогнозирует, что до 2005 года модули Bluetooth будут установлены более, чем в 1.7 миллиардов электронных устройств. </w:t>
      </w:r>
    </w:p>
    <w:p w:rsidR="00D7781C" w:rsidRPr="005E46A0" w:rsidRDefault="00D7781C" w:rsidP="005E46A0">
      <w:pPr>
        <w:widowControl w:val="0"/>
        <w:spacing w:line="360" w:lineRule="auto"/>
        <w:ind w:firstLine="709"/>
        <w:jc w:val="both"/>
        <w:rPr>
          <w:bCs/>
          <w:sz w:val="28"/>
          <w:szCs w:val="28"/>
        </w:rPr>
      </w:pPr>
    </w:p>
    <w:p w:rsidR="00FB1C65" w:rsidRPr="005E46A0" w:rsidRDefault="00D7781C" w:rsidP="005E46A0">
      <w:pPr>
        <w:widowControl w:val="0"/>
        <w:spacing w:line="360" w:lineRule="auto"/>
        <w:ind w:firstLine="709"/>
        <w:jc w:val="both"/>
        <w:rPr>
          <w:sz w:val="28"/>
          <w:szCs w:val="28"/>
        </w:rPr>
      </w:pPr>
      <w:r w:rsidRPr="005E46A0">
        <w:rPr>
          <w:bCs/>
          <w:sz w:val="28"/>
          <w:szCs w:val="28"/>
        </w:rPr>
        <w:t xml:space="preserve">2.3.2 Принцип работы </w:t>
      </w:r>
      <w:r w:rsidRPr="005E46A0">
        <w:rPr>
          <w:bCs/>
          <w:sz w:val="28"/>
          <w:szCs w:val="28"/>
          <w:lang w:val="en-US"/>
        </w:rPr>
        <w:t>Bluetooth</w:t>
      </w:r>
    </w:p>
    <w:p w:rsidR="00FB1C65" w:rsidRPr="005E46A0" w:rsidRDefault="00FB1C65" w:rsidP="005E46A0">
      <w:pPr>
        <w:widowControl w:val="0"/>
        <w:spacing w:line="360" w:lineRule="auto"/>
        <w:ind w:firstLine="709"/>
        <w:jc w:val="both"/>
        <w:rPr>
          <w:sz w:val="28"/>
          <w:szCs w:val="28"/>
        </w:rPr>
      </w:pPr>
      <w:r w:rsidRPr="005E46A0">
        <w:rPr>
          <w:sz w:val="28"/>
          <w:szCs w:val="28"/>
        </w:rPr>
        <w:t xml:space="preserve">Bluetooth - это интегральная микросхема, которая обеспечивает связь на частоте 2.4 ГГц. Устройство обеспечивает дальность связи примерно до 10 метров и может связать до 8 других устройств, чтобы сформировать пикосеть или PAN (Personal Access Network - Сеть Персонального Доступа). Одна из микросхем становится ведущей </w:t>
      </w:r>
      <w:r w:rsidR="00E87D6F" w:rsidRPr="005E46A0">
        <w:rPr>
          <w:sz w:val="28"/>
          <w:szCs w:val="28"/>
        </w:rPr>
        <w:t>(master)</w:t>
      </w:r>
      <w:r w:rsidRPr="005E46A0">
        <w:rPr>
          <w:sz w:val="28"/>
          <w:szCs w:val="28"/>
        </w:rPr>
        <w:t xml:space="preserve">, остальные действуют под ее управлением </w:t>
      </w:r>
      <w:r w:rsidR="00E87D6F" w:rsidRPr="005E46A0">
        <w:rPr>
          <w:sz w:val="28"/>
          <w:szCs w:val="28"/>
        </w:rPr>
        <w:t>(</w:t>
      </w:r>
      <w:r w:rsidRPr="005E46A0">
        <w:rPr>
          <w:sz w:val="28"/>
          <w:szCs w:val="28"/>
        </w:rPr>
        <w:t>slaves</w:t>
      </w:r>
      <w:r w:rsidR="00E87D6F" w:rsidRPr="005E46A0">
        <w:rPr>
          <w:sz w:val="28"/>
          <w:szCs w:val="28"/>
        </w:rPr>
        <w:t>)</w:t>
      </w:r>
      <w:r w:rsidRPr="005E46A0">
        <w:rPr>
          <w:sz w:val="28"/>
          <w:szCs w:val="28"/>
        </w:rPr>
        <w:t>. Ведущей схемой обычно является та, которая размещена в наиболее мощном устройстве, таком, как персональный компьютер или плата CPU мини-ЭВМ. Ведущая схема координирует посылку и прием данных в рамках образованной пикосети. Если в сети окажется более 8 устройств, будет сформирована вторая пикосеть. Предусматривается, что будет координироваться трафик и между сетями. Множество пикосетей, способных взаимодействовать друг с другом, сформируют распределенную сеть (Scatternet).</w:t>
      </w:r>
      <w:r w:rsidR="005E46A0">
        <w:rPr>
          <w:sz w:val="28"/>
          <w:szCs w:val="28"/>
        </w:rPr>
        <w:t xml:space="preserve"> </w:t>
      </w:r>
    </w:p>
    <w:p w:rsidR="00FB1C65" w:rsidRPr="005E46A0" w:rsidRDefault="00FB1C65" w:rsidP="005E46A0">
      <w:pPr>
        <w:widowControl w:val="0"/>
        <w:spacing w:line="360" w:lineRule="auto"/>
        <w:ind w:firstLine="709"/>
        <w:jc w:val="both"/>
        <w:rPr>
          <w:sz w:val="28"/>
          <w:szCs w:val="28"/>
        </w:rPr>
      </w:pPr>
      <w:r w:rsidRPr="005E46A0">
        <w:rPr>
          <w:sz w:val="28"/>
          <w:szCs w:val="28"/>
        </w:rPr>
        <w:t>Пикосети могут взаимодействовать друг с другом с минимальным риском проблем с трафиком данных, что достигается возможностью микросхемы Bluetooth быстро переходить с частоты на частоту, - этот способ известен, как Frequency Hopping (FH). FH обеспечивает хорошую защиту от интерференции в связи с тем, что перескок частоты осуществляется с частотой до 1600 перескоков в секунду. Это означает, что если микроволновая печь, находящаяся поблизости, делает невозможной передачу на одном из доступных каналов, перескок на другой канал мгновенно решает проблему и позволяет снизить интерференцию.</w:t>
      </w:r>
      <w:r w:rsidR="005E46A0">
        <w:rPr>
          <w:sz w:val="28"/>
          <w:szCs w:val="28"/>
        </w:rPr>
        <w:t xml:space="preserve"> </w:t>
      </w:r>
    </w:p>
    <w:p w:rsidR="000C16A2" w:rsidRPr="005E46A0" w:rsidRDefault="00FB1C65" w:rsidP="005E46A0">
      <w:pPr>
        <w:widowControl w:val="0"/>
        <w:spacing w:line="360" w:lineRule="auto"/>
        <w:ind w:firstLine="709"/>
        <w:jc w:val="both"/>
        <w:rPr>
          <w:sz w:val="28"/>
          <w:szCs w:val="28"/>
        </w:rPr>
      </w:pPr>
      <w:r w:rsidRPr="005E46A0">
        <w:rPr>
          <w:sz w:val="28"/>
          <w:szCs w:val="28"/>
        </w:rPr>
        <w:t>FH был предусмотрен, поскольку проблема с трафиком данных считается основной проблемой, которую следует преодолеть. Поскольку работа на частоте 2.4 ГГц не требует лицензии, в этом диапазоне уже действуют различные устройства, с которыми теперь предстоит делить спектр устройствам Bluetooth. Такие устройства, как микроволновые печи, брелки для открывания дверей гаража, ряд других электронных устройств - все используют ту же частоту.</w:t>
      </w:r>
    </w:p>
    <w:p w:rsidR="000C16A2" w:rsidRPr="005E46A0" w:rsidRDefault="00FB1C65" w:rsidP="005E46A0">
      <w:pPr>
        <w:widowControl w:val="0"/>
        <w:spacing w:line="360" w:lineRule="auto"/>
        <w:ind w:firstLine="709"/>
        <w:jc w:val="both"/>
        <w:rPr>
          <w:sz w:val="28"/>
          <w:szCs w:val="28"/>
        </w:rPr>
      </w:pPr>
      <w:r w:rsidRPr="005E46A0">
        <w:rPr>
          <w:sz w:val="28"/>
          <w:szCs w:val="28"/>
        </w:rPr>
        <w:t>Несмотря на хоппинг, устройства Bluetooth, возможно, не смогут исключить проблем, связанных с интерференцией. "Диапазон 2.4 ГГц перегружен трафиком от различных других приложений и многие рассматривают его как, своего рода, частотную свалку", - говорит Wynne Davies - аналитик компании Cordless Consulting. "Теоретически в этом диапазоне проблема интерференции может нарушать работу Сети Персонального Доступа". </w:t>
      </w:r>
    </w:p>
    <w:p w:rsidR="000C16A2" w:rsidRPr="005E46A0" w:rsidRDefault="00FB1C65" w:rsidP="005E46A0">
      <w:pPr>
        <w:widowControl w:val="0"/>
        <w:spacing w:line="360" w:lineRule="auto"/>
        <w:ind w:firstLine="709"/>
        <w:jc w:val="both"/>
        <w:rPr>
          <w:sz w:val="28"/>
          <w:szCs w:val="28"/>
        </w:rPr>
      </w:pPr>
      <w:r w:rsidRPr="005E46A0">
        <w:rPr>
          <w:sz w:val="28"/>
          <w:szCs w:val="28"/>
        </w:rPr>
        <w:t>Хоппинг по частоте имеет и еще одно назначение, он служит частью предусматриваемых в Bluetooth мер защиты. Трафик данных между устройствами Bluetooth кодируется, что в сочетании с FH, заметно повышает уровень защищенности связи. Чтобы быть уверенными в том, что устройства смогут "вступать в связь" только с авторизованными на то устройствами, предусматривается также встроенная процедура аутентификация. Этим будет пресекаться несанкционированный доступ к данным.</w:t>
      </w:r>
    </w:p>
    <w:p w:rsidR="000C16A2" w:rsidRPr="005E46A0" w:rsidRDefault="00FB1C65" w:rsidP="005E46A0">
      <w:pPr>
        <w:widowControl w:val="0"/>
        <w:spacing w:line="360" w:lineRule="auto"/>
        <w:ind w:firstLine="709"/>
        <w:jc w:val="both"/>
        <w:rPr>
          <w:sz w:val="28"/>
          <w:szCs w:val="28"/>
        </w:rPr>
      </w:pPr>
      <w:r w:rsidRPr="005E46A0">
        <w:rPr>
          <w:sz w:val="28"/>
          <w:szCs w:val="28"/>
        </w:rPr>
        <w:t>Процедура аутентификации обеспечивает уверенность в подлинности сообщения, а также в том, что тран</w:t>
      </w:r>
      <w:r w:rsidR="009C2199" w:rsidRPr="005E46A0">
        <w:rPr>
          <w:sz w:val="28"/>
          <w:szCs w:val="28"/>
        </w:rPr>
        <w:t>с</w:t>
      </w:r>
      <w:r w:rsidRPr="005E46A0">
        <w:rPr>
          <w:sz w:val="28"/>
          <w:szCs w:val="28"/>
        </w:rPr>
        <w:t>акция осуществляемая с Bluetooth-устройства, не получит отказа (т.е. тран</w:t>
      </w:r>
      <w:r w:rsidR="009C2199" w:rsidRPr="005E46A0">
        <w:rPr>
          <w:sz w:val="28"/>
          <w:szCs w:val="28"/>
        </w:rPr>
        <w:t>с</w:t>
      </w:r>
      <w:r w:rsidRPr="005E46A0">
        <w:rPr>
          <w:sz w:val="28"/>
          <w:szCs w:val="28"/>
        </w:rPr>
        <w:t>акция будет подтверждена и авторизована другой стороной). Защищенность Bluetooth масштабируется до трех уровней в зависимости от конкретного приложения, которое используется: незащищенное, защита на уровне служебного устройства (когда запрет доступа осуществляется в соответствии с уровнем "доверия", прописанным в микросхеме, к которой идет попытка доступа), а также уровнем защиты на уровне линка (где применяются 128-битные случайные номера, хранящиеся индивидуально в каждой паре устройств, осуществляющих Bluetooth сеанс связи). </w:t>
      </w:r>
    </w:p>
    <w:p w:rsidR="00AA2A3D" w:rsidRPr="005E46A0" w:rsidRDefault="00FB1C65" w:rsidP="005E46A0">
      <w:pPr>
        <w:widowControl w:val="0"/>
        <w:spacing w:line="360" w:lineRule="auto"/>
        <w:ind w:firstLine="709"/>
        <w:jc w:val="both"/>
        <w:rPr>
          <w:sz w:val="28"/>
          <w:szCs w:val="28"/>
        </w:rPr>
      </w:pPr>
      <w:r w:rsidRPr="005E46A0">
        <w:rPr>
          <w:sz w:val="28"/>
          <w:szCs w:val="28"/>
        </w:rPr>
        <w:t>Размер кристалла невелик, а применяемая частота, означает, что потребляется весьма малая мощность (1 мВт). Размер является критичным для целого ряда приложений, таких, например, как сотовые телефоны, поэтому устройства Bluetooth занимают менее квадратного сантиметра. Тем не менее, устройства обеспечивают связь на расстоянии до 10 метров, а в дальнейшем, возможно, смогут появятся и более "дальнобойные" Bluetooth-устройства.</w:t>
      </w:r>
    </w:p>
    <w:p w:rsidR="005C4752" w:rsidRPr="005E46A0" w:rsidRDefault="00FB1C65" w:rsidP="005E46A0">
      <w:pPr>
        <w:widowControl w:val="0"/>
        <w:spacing w:line="360" w:lineRule="auto"/>
        <w:ind w:firstLine="709"/>
        <w:jc w:val="both"/>
        <w:rPr>
          <w:sz w:val="28"/>
          <w:szCs w:val="28"/>
        </w:rPr>
      </w:pPr>
      <w:r w:rsidRPr="005E46A0">
        <w:rPr>
          <w:sz w:val="28"/>
          <w:szCs w:val="28"/>
        </w:rPr>
        <w:t>Расширение дальности действия Bluetooth до 100 метров выглядит вполне возможным, в этом случае, вероятно будет реализована возможность использования телефонов в режиме 'walkie-talkie'. Поскольку при этом не будет использоваться оборудование оператора, такого рода "звонки" будут бесплатными. Даже если эта возможность и не будет реализована, технология Bluetooth в любом случае выглядит недорогим решением, которое обеспечит совмещение услуг мобильной и фиксированной связи. </w:t>
      </w:r>
    </w:p>
    <w:p w:rsidR="00CF1009" w:rsidRPr="005E46A0" w:rsidRDefault="00AA2A3D" w:rsidP="005E46A0">
      <w:pPr>
        <w:widowControl w:val="0"/>
        <w:spacing w:line="360" w:lineRule="auto"/>
        <w:ind w:firstLine="709"/>
        <w:jc w:val="both"/>
        <w:rPr>
          <w:sz w:val="28"/>
          <w:szCs w:val="28"/>
        </w:rPr>
      </w:pPr>
      <w:r w:rsidRPr="005E46A0">
        <w:rPr>
          <w:sz w:val="28"/>
          <w:szCs w:val="28"/>
        </w:rPr>
        <w:t>С</w:t>
      </w:r>
      <w:r w:rsidR="00FB1C65" w:rsidRPr="005E46A0">
        <w:rPr>
          <w:sz w:val="28"/>
          <w:szCs w:val="28"/>
        </w:rPr>
        <w:t xml:space="preserve">корость передачи данных, предусматриваемая стандартом </w:t>
      </w:r>
      <w:r w:rsidRPr="005E46A0">
        <w:rPr>
          <w:sz w:val="28"/>
          <w:szCs w:val="28"/>
          <w:lang w:val="en-US"/>
        </w:rPr>
        <w:t>Bluetooth</w:t>
      </w:r>
      <w:r w:rsidRPr="005E46A0">
        <w:rPr>
          <w:sz w:val="28"/>
          <w:szCs w:val="28"/>
        </w:rPr>
        <w:t xml:space="preserve"> </w:t>
      </w:r>
      <w:r w:rsidR="00FB1C65" w:rsidRPr="005E46A0">
        <w:rPr>
          <w:sz w:val="28"/>
          <w:szCs w:val="28"/>
        </w:rPr>
        <w:t>не превышает 720 кбит/с. </w:t>
      </w:r>
    </w:p>
    <w:p w:rsidR="00CF1009" w:rsidRPr="00B5396E" w:rsidRDefault="00CF1009" w:rsidP="005E46A0">
      <w:pPr>
        <w:widowControl w:val="0"/>
        <w:spacing w:line="360" w:lineRule="auto"/>
        <w:ind w:firstLine="709"/>
        <w:jc w:val="both"/>
        <w:rPr>
          <w:sz w:val="28"/>
        </w:rPr>
      </w:pPr>
    </w:p>
    <w:p w:rsidR="00CF1009" w:rsidRDefault="00CF1009" w:rsidP="005E46A0">
      <w:pPr>
        <w:widowControl w:val="0"/>
        <w:spacing w:line="360" w:lineRule="auto"/>
        <w:ind w:firstLine="709"/>
        <w:jc w:val="both"/>
        <w:rPr>
          <w:sz w:val="28"/>
          <w:szCs w:val="28"/>
        </w:rPr>
      </w:pPr>
      <w:r w:rsidRPr="005E46A0">
        <w:rPr>
          <w:sz w:val="28"/>
          <w:szCs w:val="28"/>
          <w:lang w:val="en-US"/>
        </w:rPr>
        <w:t>2</w:t>
      </w:r>
      <w:r w:rsidRPr="005E46A0">
        <w:rPr>
          <w:sz w:val="28"/>
          <w:szCs w:val="28"/>
        </w:rPr>
        <w:t>.</w:t>
      </w:r>
      <w:r w:rsidR="009C2199" w:rsidRPr="005E46A0">
        <w:rPr>
          <w:sz w:val="28"/>
          <w:szCs w:val="28"/>
        </w:rPr>
        <w:t>4</w:t>
      </w:r>
      <w:r w:rsidRPr="005E46A0">
        <w:rPr>
          <w:sz w:val="28"/>
          <w:szCs w:val="28"/>
        </w:rPr>
        <w:t xml:space="preserve"> Конфигурация мобильного ПК</w:t>
      </w:r>
    </w:p>
    <w:p w:rsidR="00296D51" w:rsidRPr="005E46A0" w:rsidRDefault="00296D51" w:rsidP="005E46A0">
      <w:pPr>
        <w:widowControl w:val="0"/>
        <w:spacing w:line="360" w:lineRule="auto"/>
        <w:ind w:firstLine="709"/>
        <w:jc w:val="both"/>
        <w:rPr>
          <w:sz w:val="28"/>
          <w:szCs w:val="28"/>
        </w:rPr>
      </w:pPr>
    </w:p>
    <w:p w:rsidR="00296D51" w:rsidRPr="00296D51" w:rsidRDefault="0005158C" w:rsidP="005E46A0">
      <w:pPr>
        <w:widowControl w:val="0"/>
        <w:spacing w:line="360" w:lineRule="auto"/>
        <w:ind w:firstLine="709"/>
        <w:jc w:val="both"/>
        <w:rPr>
          <w:sz w:val="28"/>
          <w:szCs w:val="28"/>
        </w:rPr>
      </w:pPr>
      <w:r>
        <w:pict>
          <v:shape id="_x0000_i1045" type="#_x0000_t75" alt="" style="width:165pt;height:192.75pt;mso-wrap-distance-left:3pt;mso-wrap-distance-top:3pt;mso-wrap-distance-right:3pt;mso-wrap-distance-bottom:3pt;mso-position-vertical-relative:line" o:allowoverlap="f">
            <v:imagedata r:id="rId27" o:title=""/>
          </v:shape>
        </w:pict>
      </w:r>
    </w:p>
    <w:p w:rsidR="00296D51" w:rsidRDefault="00296D51" w:rsidP="005E46A0">
      <w:pPr>
        <w:widowControl w:val="0"/>
        <w:spacing w:line="360" w:lineRule="auto"/>
        <w:ind w:firstLine="709"/>
        <w:jc w:val="both"/>
        <w:rPr>
          <w:rStyle w:val="a5"/>
          <w:b w:val="0"/>
          <w:sz w:val="28"/>
          <w:szCs w:val="28"/>
        </w:rPr>
      </w:pPr>
    </w:p>
    <w:p w:rsidR="00FB1C65" w:rsidRPr="005E46A0" w:rsidRDefault="00FB1C65" w:rsidP="005E46A0">
      <w:pPr>
        <w:widowControl w:val="0"/>
        <w:spacing w:line="360" w:lineRule="auto"/>
        <w:ind w:firstLine="709"/>
        <w:jc w:val="both"/>
        <w:rPr>
          <w:rStyle w:val="a5"/>
          <w:b w:val="0"/>
          <w:sz w:val="28"/>
          <w:szCs w:val="28"/>
        </w:rPr>
      </w:pPr>
      <w:r w:rsidRPr="005E46A0">
        <w:rPr>
          <w:rStyle w:val="a5"/>
          <w:b w:val="0"/>
          <w:sz w:val="28"/>
          <w:szCs w:val="28"/>
        </w:rPr>
        <w:t>Наиболее распространенная конфигурация компьютера:</w:t>
      </w:r>
    </w:p>
    <w:p w:rsidR="00CF1009" w:rsidRPr="005E46A0" w:rsidRDefault="00CF1009" w:rsidP="00296D51">
      <w:pPr>
        <w:widowControl w:val="0"/>
        <w:numPr>
          <w:ilvl w:val="0"/>
          <w:numId w:val="1"/>
        </w:numPr>
        <w:tabs>
          <w:tab w:val="clear" w:pos="2136"/>
          <w:tab w:val="num" w:pos="720"/>
          <w:tab w:val="left" w:pos="1276"/>
        </w:tabs>
        <w:spacing w:line="360" w:lineRule="auto"/>
        <w:ind w:left="0" w:firstLine="709"/>
        <w:jc w:val="both"/>
        <w:rPr>
          <w:sz w:val="28"/>
          <w:szCs w:val="28"/>
        </w:rPr>
      </w:pPr>
      <w:r w:rsidRPr="005E46A0">
        <w:rPr>
          <w:sz w:val="28"/>
          <w:szCs w:val="28"/>
        </w:rPr>
        <w:t xml:space="preserve">Портативный компьютер </w:t>
      </w:r>
      <w:r w:rsidRPr="005E46A0">
        <w:rPr>
          <w:sz w:val="28"/>
          <w:szCs w:val="28"/>
          <w:lang w:val="en-US"/>
        </w:rPr>
        <w:t>RoverBook</w:t>
      </w:r>
      <w:r w:rsidRPr="005E46A0">
        <w:rPr>
          <w:sz w:val="28"/>
          <w:szCs w:val="28"/>
        </w:rPr>
        <w:t xml:space="preserve">®, как наиболее дешевый или </w:t>
      </w:r>
      <w:r w:rsidRPr="005E46A0">
        <w:rPr>
          <w:sz w:val="28"/>
          <w:szCs w:val="28"/>
          <w:lang w:val="en-US"/>
        </w:rPr>
        <w:t>Sony</w:t>
      </w:r>
      <w:r w:rsidRPr="005E46A0">
        <w:rPr>
          <w:sz w:val="28"/>
          <w:szCs w:val="28"/>
        </w:rPr>
        <w:t xml:space="preserve"> </w:t>
      </w:r>
      <w:r w:rsidRPr="005E46A0">
        <w:rPr>
          <w:sz w:val="28"/>
          <w:szCs w:val="28"/>
          <w:lang w:val="en-US"/>
        </w:rPr>
        <w:t>VAIO</w:t>
      </w:r>
      <w:r w:rsidRPr="005E46A0">
        <w:rPr>
          <w:sz w:val="28"/>
          <w:szCs w:val="28"/>
        </w:rPr>
        <w:t>, как наиболее компактный и функциональный</w:t>
      </w:r>
      <w:r w:rsidR="007D250D" w:rsidRPr="005E46A0">
        <w:rPr>
          <w:sz w:val="28"/>
          <w:szCs w:val="28"/>
        </w:rPr>
        <w:t>;</w:t>
      </w:r>
    </w:p>
    <w:p w:rsidR="00CF1009" w:rsidRPr="005E46A0" w:rsidRDefault="00CF1009" w:rsidP="00296D51">
      <w:pPr>
        <w:widowControl w:val="0"/>
        <w:numPr>
          <w:ilvl w:val="0"/>
          <w:numId w:val="1"/>
        </w:numPr>
        <w:tabs>
          <w:tab w:val="clear" w:pos="2136"/>
          <w:tab w:val="num" w:pos="360"/>
          <w:tab w:val="num" w:pos="720"/>
          <w:tab w:val="left" w:pos="1276"/>
        </w:tabs>
        <w:spacing w:line="360" w:lineRule="auto"/>
        <w:ind w:left="0" w:firstLine="709"/>
        <w:jc w:val="both"/>
        <w:rPr>
          <w:sz w:val="28"/>
          <w:szCs w:val="28"/>
        </w:rPr>
      </w:pPr>
      <w:r w:rsidRPr="005E46A0">
        <w:rPr>
          <w:sz w:val="28"/>
          <w:szCs w:val="28"/>
        </w:rPr>
        <w:t xml:space="preserve">Портативный принтер </w:t>
      </w:r>
      <w:r w:rsidRPr="005E46A0">
        <w:rPr>
          <w:sz w:val="28"/>
          <w:szCs w:val="28"/>
          <w:lang w:val="en-US"/>
        </w:rPr>
        <w:t>Canon</w:t>
      </w:r>
      <w:r w:rsidRPr="005E46A0">
        <w:rPr>
          <w:sz w:val="28"/>
          <w:szCs w:val="28"/>
        </w:rPr>
        <w:t xml:space="preserve"> </w:t>
      </w:r>
      <w:r w:rsidRPr="005E46A0">
        <w:rPr>
          <w:sz w:val="28"/>
          <w:szCs w:val="28"/>
          <w:lang w:val="en-US"/>
        </w:rPr>
        <w:t>BJC</w:t>
      </w:r>
      <w:r w:rsidRPr="005E46A0">
        <w:rPr>
          <w:sz w:val="28"/>
          <w:szCs w:val="28"/>
        </w:rPr>
        <w:t>-80 (цветной) или Citizen PN-60i (монохромный)</w:t>
      </w:r>
      <w:r w:rsidR="007D250D" w:rsidRPr="005E46A0">
        <w:rPr>
          <w:sz w:val="28"/>
          <w:szCs w:val="28"/>
        </w:rPr>
        <w:t>;</w:t>
      </w:r>
    </w:p>
    <w:p w:rsidR="005C4752" w:rsidRPr="005E46A0" w:rsidRDefault="00FB1C65" w:rsidP="00296D51">
      <w:pPr>
        <w:widowControl w:val="0"/>
        <w:numPr>
          <w:ilvl w:val="0"/>
          <w:numId w:val="1"/>
        </w:numPr>
        <w:tabs>
          <w:tab w:val="clear" w:pos="2136"/>
          <w:tab w:val="num" w:pos="720"/>
          <w:tab w:val="left" w:pos="1276"/>
        </w:tabs>
        <w:spacing w:line="360" w:lineRule="auto"/>
        <w:ind w:left="0" w:firstLine="709"/>
        <w:jc w:val="both"/>
        <w:rPr>
          <w:sz w:val="28"/>
          <w:szCs w:val="28"/>
        </w:rPr>
      </w:pPr>
      <w:r w:rsidRPr="005E46A0">
        <w:rPr>
          <w:sz w:val="28"/>
          <w:szCs w:val="28"/>
          <w:lang w:val="en-US"/>
        </w:rPr>
        <w:t>EtherNet</w:t>
      </w:r>
      <w:r w:rsidRPr="005E46A0">
        <w:rPr>
          <w:sz w:val="28"/>
          <w:szCs w:val="28"/>
        </w:rPr>
        <w:t xml:space="preserve"> / </w:t>
      </w:r>
      <w:r w:rsidRPr="005E46A0">
        <w:rPr>
          <w:sz w:val="28"/>
          <w:szCs w:val="28"/>
          <w:lang w:val="en-US"/>
        </w:rPr>
        <w:t>Fax</w:t>
      </w:r>
      <w:r w:rsidRPr="005E46A0">
        <w:rPr>
          <w:sz w:val="28"/>
          <w:szCs w:val="28"/>
        </w:rPr>
        <w:t>-</w:t>
      </w:r>
      <w:r w:rsidRPr="005E46A0">
        <w:rPr>
          <w:sz w:val="28"/>
          <w:szCs w:val="28"/>
          <w:lang w:val="en-US"/>
        </w:rPr>
        <w:t>modem</w:t>
      </w:r>
      <w:r w:rsidR="007D250D" w:rsidRPr="005E46A0">
        <w:rPr>
          <w:sz w:val="28"/>
          <w:szCs w:val="28"/>
        </w:rPr>
        <w:t>;</w:t>
      </w:r>
    </w:p>
    <w:p w:rsidR="005C4752" w:rsidRPr="005E46A0" w:rsidRDefault="00FB1C65" w:rsidP="00296D51">
      <w:pPr>
        <w:widowControl w:val="0"/>
        <w:numPr>
          <w:ilvl w:val="0"/>
          <w:numId w:val="1"/>
        </w:numPr>
        <w:tabs>
          <w:tab w:val="clear" w:pos="2136"/>
          <w:tab w:val="num" w:pos="720"/>
          <w:tab w:val="left" w:pos="1276"/>
        </w:tabs>
        <w:spacing w:line="360" w:lineRule="auto"/>
        <w:ind w:left="0" w:firstLine="709"/>
        <w:jc w:val="both"/>
        <w:rPr>
          <w:sz w:val="28"/>
          <w:szCs w:val="28"/>
        </w:rPr>
      </w:pPr>
      <w:r w:rsidRPr="005E46A0">
        <w:rPr>
          <w:bCs/>
          <w:sz w:val="28"/>
          <w:szCs w:val="28"/>
        </w:rPr>
        <w:t xml:space="preserve">Кейс </w:t>
      </w:r>
      <w:r w:rsidRPr="005E46A0">
        <w:rPr>
          <w:sz w:val="28"/>
          <w:szCs w:val="28"/>
        </w:rPr>
        <w:t>- кожанная сумка</w:t>
      </w:r>
      <w:r w:rsidR="007D250D" w:rsidRPr="005E46A0">
        <w:rPr>
          <w:sz w:val="28"/>
          <w:szCs w:val="28"/>
        </w:rPr>
        <w:t>.</w:t>
      </w:r>
    </w:p>
    <w:p w:rsidR="00FB1C65" w:rsidRPr="005E46A0" w:rsidRDefault="00FB1C65" w:rsidP="00296D51">
      <w:pPr>
        <w:widowControl w:val="0"/>
        <w:tabs>
          <w:tab w:val="left" w:pos="1276"/>
        </w:tabs>
        <w:spacing w:line="360" w:lineRule="auto"/>
        <w:ind w:firstLine="709"/>
        <w:jc w:val="both"/>
        <w:rPr>
          <w:rStyle w:val="a5"/>
          <w:b w:val="0"/>
          <w:sz w:val="28"/>
          <w:szCs w:val="28"/>
        </w:rPr>
      </w:pPr>
      <w:r w:rsidRPr="005E46A0">
        <w:rPr>
          <w:rStyle w:val="a5"/>
          <w:b w:val="0"/>
          <w:sz w:val="28"/>
          <w:szCs w:val="28"/>
        </w:rPr>
        <w:t xml:space="preserve">Основные функции данного </w:t>
      </w:r>
      <w:r w:rsidRPr="005E46A0">
        <w:rPr>
          <w:rStyle w:val="a5"/>
          <w:b w:val="0"/>
          <w:sz w:val="28"/>
          <w:szCs w:val="28"/>
          <w:lang w:val="en-US"/>
        </w:rPr>
        <w:t>PC</w:t>
      </w:r>
      <w:r w:rsidRPr="005E46A0">
        <w:rPr>
          <w:rStyle w:val="a5"/>
          <w:b w:val="0"/>
          <w:sz w:val="28"/>
          <w:szCs w:val="28"/>
        </w:rPr>
        <w:t>:</w:t>
      </w:r>
    </w:p>
    <w:p w:rsidR="00FB1C65" w:rsidRPr="005E46A0" w:rsidRDefault="00FB1C65" w:rsidP="00296D51">
      <w:pPr>
        <w:widowControl w:val="0"/>
        <w:numPr>
          <w:ilvl w:val="0"/>
          <w:numId w:val="1"/>
        </w:numPr>
        <w:tabs>
          <w:tab w:val="left" w:pos="1276"/>
        </w:tabs>
        <w:spacing w:line="360" w:lineRule="auto"/>
        <w:ind w:left="0" w:firstLine="709"/>
        <w:jc w:val="both"/>
        <w:rPr>
          <w:sz w:val="28"/>
          <w:szCs w:val="28"/>
        </w:rPr>
      </w:pPr>
      <w:r w:rsidRPr="005E46A0">
        <w:rPr>
          <w:sz w:val="28"/>
          <w:szCs w:val="28"/>
        </w:rPr>
        <w:t>работа в режиме факса</w:t>
      </w:r>
      <w:r w:rsidR="007D250D" w:rsidRPr="005E46A0">
        <w:rPr>
          <w:sz w:val="28"/>
          <w:szCs w:val="28"/>
        </w:rPr>
        <w:t>;</w:t>
      </w:r>
    </w:p>
    <w:p w:rsidR="00FB1C65" w:rsidRPr="005E46A0" w:rsidRDefault="00FB1C65" w:rsidP="00296D51">
      <w:pPr>
        <w:widowControl w:val="0"/>
        <w:numPr>
          <w:ilvl w:val="0"/>
          <w:numId w:val="1"/>
        </w:numPr>
        <w:tabs>
          <w:tab w:val="left" w:pos="1276"/>
        </w:tabs>
        <w:spacing w:line="360" w:lineRule="auto"/>
        <w:ind w:left="0" w:firstLine="709"/>
        <w:jc w:val="both"/>
        <w:rPr>
          <w:sz w:val="28"/>
          <w:szCs w:val="28"/>
        </w:rPr>
      </w:pPr>
      <w:r w:rsidRPr="005E46A0">
        <w:rPr>
          <w:sz w:val="28"/>
          <w:szCs w:val="28"/>
        </w:rPr>
        <w:t>доступ к электронной почте и Internet</w:t>
      </w:r>
      <w:r w:rsidR="007D250D" w:rsidRPr="005E46A0">
        <w:rPr>
          <w:sz w:val="28"/>
          <w:szCs w:val="28"/>
        </w:rPr>
        <w:t>;</w:t>
      </w:r>
    </w:p>
    <w:p w:rsidR="00FB1C65" w:rsidRPr="005E46A0" w:rsidRDefault="00FB1C65" w:rsidP="00296D51">
      <w:pPr>
        <w:widowControl w:val="0"/>
        <w:numPr>
          <w:ilvl w:val="0"/>
          <w:numId w:val="1"/>
        </w:numPr>
        <w:tabs>
          <w:tab w:val="left" w:pos="1276"/>
        </w:tabs>
        <w:spacing w:line="360" w:lineRule="auto"/>
        <w:ind w:left="0" w:firstLine="709"/>
        <w:jc w:val="both"/>
        <w:rPr>
          <w:sz w:val="28"/>
          <w:szCs w:val="28"/>
        </w:rPr>
      </w:pPr>
      <w:r w:rsidRPr="005E46A0">
        <w:rPr>
          <w:sz w:val="28"/>
          <w:szCs w:val="28"/>
        </w:rPr>
        <w:t>подготовка и печать документов</w:t>
      </w:r>
      <w:r w:rsidR="007D250D" w:rsidRPr="005E46A0">
        <w:rPr>
          <w:sz w:val="28"/>
          <w:szCs w:val="28"/>
        </w:rPr>
        <w:t>;</w:t>
      </w:r>
    </w:p>
    <w:p w:rsidR="00FB1C65" w:rsidRPr="005E46A0" w:rsidRDefault="00FB1C65" w:rsidP="00296D51">
      <w:pPr>
        <w:widowControl w:val="0"/>
        <w:numPr>
          <w:ilvl w:val="0"/>
          <w:numId w:val="1"/>
        </w:numPr>
        <w:tabs>
          <w:tab w:val="left" w:pos="1276"/>
        </w:tabs>
        <w:spacing w:line="360" w:lineRule="auto"/>
        <w:ind w:left="0" w:firstLine="709"/>
        <w:jc w:val="both"/>
        <w:rPr>
          <w:sz w:val="28"/>
          <w:szCs w:val="28"/>
        </w:rPr>
      </w:pPr>
      <w:r w:rsidRPr="005E46A0">
        <w:rPr>
          <w:sz w:val="28"/>
          <w:szCs w:val="28"/>
        </w:rPr>
        <w:t>оформление и проведение презентаций</w:t>
      </w:r>
      <w:r w:rsidR="007D250D" w:rsidRPr="005E46A0">
        <w:rPr>
          <w:sz w:val="28"/>
          <w:szCs w:val="28"/>
        </w:rPr>
        <w:t>;</w:t>
      </w:r>
    </w:p>
    <w:p w:rsidR="00FB1C65" w:rsidRDefault="00FB1C65" w:rsidP="00296D51">
      <w:pPr>
        <w:widowControl w:val="0"/>
        <w:numPr>
          <w:ilvl w:val="0"/>
          <w:numId w:val="1"/>
        </w:numPr>
        <w:tabs>
          <w:tab w:val="left" w:pos="1276"/>
        </w:tabs>
        <w:spacing w:line="360" w:lineRule="auto"/>
        <w:ind w:left="0" w:firstLine="709"/>
        <w:jc w:val="both"/>
        <w:rPr>
          <w:sz w:val="28"/>
          <w:szCs w:val="28"/>
        </w:rPr>
      </w:pPr>
      <w:r w:rsidRPr="005E46A0">
        <w:rPr>
          <w:sz w:val="28"/>
          <w:szCs w:val="28"/>
        </w:rPr>
        <w:t>работа в локальной компьютерной сети</w:t>
      </w:r>
      <w:r w:rsidR="007D250D" w:rsidRPr="005E46A0">
        <w:rPr>
          <w:sz w:val="28"/>
          <w:szCs w:val="28"/>
        </w:rPr>
        <w:t>.</w:t>
      </w:r>
      <w:r w:rsidRPr="005E46A0">
        <w:rPr>
          <w:sz w:val="28"/>
          <w:szCs w:val="28"/>
        </w:rPr>
        <w:t xml:space="preserve"> </w:t>
      </w:r>
    </w:p>
    <w:p w:rsidR="00296D51" w:rsidRPr="005E46A0" w:rsidRDefault="00296D51" w:rsidP="00296D51">
      <w:pPr>
        <w:widowControl w:val="0"/>
        <w:numPr>
          <w:ilvl w:val="0"/>
          <w:numId w:val="1"/>
        </w:numPr>
        <w:tabs>
          <w:tab w:val="left" w:pos="1276"/>
        </w:tabs>
        <w:spacing w:line="360" w:lineRule="auto"/>
        <w:ind w:left="0" w:firstLine="709"/>
        <w:jc w:val="both"/>
        <w:rPr>
          <w:sz w:val="28"/>
          <w:szCs w:val="28"/>
        </w:rPr>
      </w:pPr>
    </w:p>
    <w:p w:rsidR="00296D51" w:rsidRPr="00296D51" w:rsidRDefault="0005158C" w:rsidP="005E46A0">
      <w:pPr>
        <w:widowControl w:val="0"/>
        <w:spacing w:line="360" w:lineRule="auto"/>
        <w:ind w:firstLine="709"/>
        <w:jc w:val="both"/>
        <w:rPr>
          <w:sz w:val="28"/>
          <w:szCs w:val="28"/>
        </w:rPr>
      </w:pPr>
      <w:r>
        <w:rPr>
          <w:noProof/>
          <w:sz w:val="28"/>
          <w:szCs w:val="28"/>
        </w:rPr>
        <w:pict>
          <v:shape id="_x0000_i1046" type="#_x0000_t75" style="width:127.5pt;height:106.5pt">
            <v:imagedata r:id="rId28" o:title=""/>
          </v:shape>
        </w:pict>
      </w:r>
    </w:p>
    <w:p w:rsidR="00296D51" w:rsidRDefault="00296D51" w:rsidP="005E46A0">
      <w:pPr>
        <w:widowControl w:val="0"/>
        <w:spacing w:line="360" w:lineRule="auto"/>
        <w:ind w:firstLine="709"/>
        <w:jc w:val="both"/>
        <w:rPr>
          <w:sz w:val="28"/>
          <w:szCs w:val="28"/>
        </w:rPr>
      </w:pPr>
    </w:p>
    <w:p w:rsidR="00FB1C65" w:rsidRPr="005E46A0" w:rsidRDefault="007D250D" w:rsidP="005E46A0">
      <w:pPr>
        <w:widowControl w:val="0"/>
        <w:spacing w:line="360" w:lineRule="auto"/>
        <w:ind w:firstLine="709"/>
        <w:jc w:val="both"/>
        <w:rPr>
          <w:bCs/>
          <w:sz w:val="28"/>
          <w:szCs w:val="28"/>
        </w:rPr>
      </w:pPr>
      <w:r w:rsidRPr="005E46A0">
        <w:rPr>
          <w:sz w:val="28"/>
          <w:szCs w:val="28"/>
        </w:rPr>
        <w:t>В</w:t>
      </w:r>
      <w:r w:rsidR="00FB1C65" w:rsidRPr="005E46A0">
        <w:rPr>
          <w:sz w:val="28"/>
          <w:szCs w:val="28"/>
        </w:rPr>
        <w:t xml:space="preserve"> качестве альтернативы можно выбрать </w:t>
      </w:r>
      <w:r w:rsidR="00FB1C65" w:rsidRPr="005E46A0">
        <w:rPr>
          <w:bCs/>
          <w:sz w:val="28"/>
          <w:szCs w:val="28"/>
          <w:lang w:val="en-US"/>
        </w:rPr>
        <w:t>Nokia</w:t>
      </w:r>
      <w:r w:rsidR="00FB1C65" w:rsidRPr="005E46A0">
        <w:rPr>
          <w:bCs/>
          <w:sz w:val="28"/>
          <w:szCs w:val="28"/>
        </w:rPr>
        <w:t xml:space="preserve"> 9210 – </w:t>
      </w:r>
      <w:r w:rsidR="00FB1C65" w:rsidRPr="005E46A0">
        <w:rPr>
          <w:bCs/>
          <w:sz w:val="28"/>
          <w:szCs w:val="28"/>
          <w:lang w:val="en-US"/>
        </w:rPr>
        <w:t>Communicator</w:t>
      </w:r>
      <w:r w:rsidR="00FB1C65" w:rsidRPr="005E46A0">
        <w:rPr>
          <w:bCs/>
          <w:sz w:val="28"/>
          <w:szCs w:val="28"/>
        </w:rPr>
        <w:t xml:space="preserve"> </w:t>
      </w:r>
    </w:p>
    <w:p w:rsidR="005C4752" w:rsidRPr="005E46A0" w:rsidRDefault="00FB1C65" w:rsidP="005E46A0">
      <w:pPr>
        <w:widowControl w:val="0"/>
        <w:spacing w:line="360" w:lineRule="auto"/>
        <w:ind w:firstLine="709"/>
        <w:jc w:val="both"/>
        <w:rPr>
          <w:rStyle w:val="maintext-11"/>
          <w:rFonts w:ascii="Times New Roman" w:hAnsi="Times New Roman"/>
          <w:color w:val="auto"/>
          <w:sz w:val="28"/>
          <w:szCs w:val="28"/>
        </w:rPr>
      </w:pPr>
      <w:r w:rsidRPr="005E46A0">
        <w:rPr>
          <w:rStyle w:val="maintext-11"/>
          <w:rFonts w:ascii="Times New Roman" w:hAnsi="Times New Roman"/>
          <w:bCs/>
          <w:color w:val="auto"/>
          <w:sz w:val="28"/>
          <w:szCs w:val="28"/>
        </w:rPr>
        <w:t>Особенности:</w:t>
      </w:r>
      <w:r w:rsidRPr="005E46A0">
        <w:rPr>
          <w:rStyle w:val="maintext-11"/>
          <w:rFonts w:ascii="Times New Roman" w:hAnsi="Times New Roman"/>
          <w:color w:val="auto"/>
          <w:sz w:val="28"/>
          <w:szCs w:val="28"/>
        </w:rPr>
        <w:t xml:space="preserve"> компактный размер, полноцветный экран (4096 цветов), Word, Excel, Power Point, телефон, факс, e-mail, интернет, wap, sms, календарь, записная книжка, игры.</w:t>
      </w:r>
      <w:r w:rsidR="007D250D" w:rsidRPr="005E46A0">
        <w:rPr>
          <w:rStyle w:val="maintext-11"/>
          <w:rFonts w:ascii="Times New Roman" w:hAnsi="Times New Roman"/>
          <w:color w:val="auto"/>
          <w:sz w:val="28"/>
          <w:szCs w:val="28"/>
        </w:rPr>
        <w:t xml:space="preserve"> </w:t>
      </w:r>
      <w:r w:rsidRPr="005E46A0">
        <w:rPr>
          <w:rStyle w:val="maintext-11"/>
          <w:rFonts w:ascii="Times New Roman" w:hAnsi="Times New Roman"/>
          <w:bCs/>
          <w:color w:val="auto"/>
          <w:sz w:val="28"/>
          <w:szCs w:val="28"/>
        </w:rPr>
        <w:t>Сеть:</w:t>
      </w:r>
      <w:r w:rsidRPr="005E46A0">
        <w:rPr>
          <w:rStyle w:val="maintext-11"/>
          <w:rFonts w:ascii="Times New Roman" w:hAnsi="Times New Roman"/>
          <w:color w:val="auto"/>
          <w:sz w:val="28"/>
          <w:szCs w:val="28"/>
        </w:rPr>
        <w:t xml:space="preserve"> GSM 900/1800.</w:t>
      </w:r>
      <w:r w:rsidR="007D250D" w:rsidRPr="005E46A0">
        <w:rPr>
          <w:rStyle w:val="maintext-11"/>
          <w:rFonts w:ascii="Times New Roman" w:hAnsi="Times New Roman"/>
          <w:color w:val="auto"/>
          <w:sz w:val="28"/>
          <w:szCs w:val="28"/>
        </w:rPr>
        <w:t xml:space="preserve"> И это все при р</w:t>
      </w:r>
      <w:r w:rsidR="007D250D" w:rsidRPr="005E46A0">
        <w:rPr>
          <w:rStyle w:val="maintext-11"/>
          <w:rFonts w:ascii="Times New Roman" w:hAnsi="Times New Roman"/>
          <w:bCs/>
          <w:color w:val="auto"/>
          <w:sz w:val="28"/>
          <w:szCs w:val="28"/>
        </w:rPr>
        <w:t>азмерах:</w:t>
      </w:r>
      <w:r w:rsidR="007D250D" w:rsidRPr="005E46A0">
        <w:rPr>
          <w:rStyle w:val="maintext-11"/>
          <w:rFonts w:ascii="Times New Roman" w:hAnsi="Times New Roman"/>
          <w:color w:val="auto"/>
          <w:sz w:val="28"/>
          <w:szCs w:val="28"/>
        </w:rPr>
        <w:t xml:space="preserve"> 158 х 56 х 27 мм. и в</w:t>
      </w:r>
      <w:r w:rsidR="007D250D" w:rsidRPr="005E46A0">
        <w:rPr>
          <w:rStyle w:val="maintext-11"/>
          <w:rFonts w:ascii="Times New Roman" w:hAnsi="Times New Roman"/>
          <w:bCs/>
          <w:color w:val="auto"/>
          <w:sz w:val="28"/>
          <w:szCs w:val="28"/>
        </w:rPr>
        <w:t>есе:</w:t>
      </w:r>
      <w:r w:rsidR="007D250D" w:rsidRPr="005E46A0">
        <w:rPr>
          <w:rStyle w:val="maintext-11"/>
          <w:rFonts w:ascii="Times New Roman" w:hAnsi="Times New Roman"/>
          <w:color w:val="auto"/>
          <w:sz w:val="28"/>
          <w:szCs w:val="28"/>
        </w:rPr>
        <w:t xml:space="preserve"> 244г.</w:t>
      </w:r>
    </w:p>
    <w:p w:rsidR="00554C68" w:rsidRPr="005E46A0" w:rsidRDefault="00554C68" w:rsidP="005E46A0">
      <w:pPr>
        <w:widowControl w:val="0"/>
        <w:spacing w:line="360" w:lineRule="auto"/>
        <w:ind w:firstLine="709"/>
        <w:jc w:val="both"/>
        <w:rPr>
          <w:sz w:val="28"/>
          <w:szCs w:val="28"/>
        </w:rPr>
      </w:pPr>
    </w:p>
    <w:p w:rsidR="00554C68" w:rsidRPr="005E46A0" w:rsidRDefault="00554C68" w:rsidP="005E46A0">
      <w:pPr>
        <w:widowControl w:val="0"/>
        <w:spacing w:line="360" w:lineRule="auto"/>
        <w:ind w:firstLine="709"/>
        <w:jc w:val="both"/>
        <w:rPr>
          <w:sz w:val="28"/>
          <w:szCs w:val="28"/>
        </w:rPr>
      </w:pPr>
      <w:r w:rsidRPr="005E46A0">
        <w:rPr>
          <w:sz w:val="28"/>
          <w:szCs w:val="28"/>
        </w:rPr>
        <w:t>2.</w:t>
      </w:r>
      <w:r w:rsidR="009C2199" w:rsidRPr="005E46A0">
        <w:rPr>
          <w:sz w:val="28"/>
          <w:szCs w:val="28"/>
        </w:rPr>
        <w:t>5</w:t>
      </w:r>
      <w:r w:rsidRPr="005E46A0">
        <w:rPr>
          <w:sz w:val="28"/>
          <w:szCs w:val="28"/>
        </w:rPr>
        <w:t xml:space="preserve"> </w:t>
      </w:r>
      <w:r w:rsidR="00B93FE5" w:rsidRPr="005E46A0">
        <w:rPr>
          <w:sz w:val="28"/>
          <w:szCs w:val="28"/>
        </w:rPr>
        <w:t xml:space="preserve">Изготовление интерфейсного кабеля для подключения мобильного телефона к компьютеру. </w:t>
      </w:r>
      <w:r w:rsidR="00296D51">
        <w:rPr>
          <w:sz w:val="28"/>
          <w:szCs w:val="28"/>
        </w:rPr>
        <w:t>Тестовое подключение</w:t>
      </w:r>
    </w:p>
    <w:p w:rsidR="00296D51" w:rsidRDefault="00296D51" w:rsidP="005E46A0">
      <w:pPr>
        <w:widowControl w:val="0"/>
        <w:spacing w:line="360" w:lineRule="auto"/>
        <w:ind w:firstLine="709"/>
        <w:jc w:val="both"/>
        <w:rPr>
          <w:sz w:val="28"/>
          <w:szCs w:val="28"/>
        </w:rPr>
      </w:pPr>
    </w:p>
    <w:p w:rsidR="00FB1C65" w:rsidRPr="005E46A0" w:rsidRDefault="009C2199" w:rsidP="005E46A0">
      <w:pPr>
        <w:widowControl w:val="0"/>
        <w:spacing w:line="360" w:lineRule="auto"/>
        <w:ind w:firstLine="709"/>
        <w:jc w:val="both"/>
        <w:rPr>
          <w:sz w:val="28"/>
          <w:szCs w:val="28"/>
        </w:rPr>
      </w:pPr>
      <w:r w:rsidRPr="005E46A0">
        <w:rPr>
          <w:sz w:val="28"/>
          <w:szCs w:val="28"/>
        </w:rPr>
        <w:t>Нам</w:t>
      </w:r>
      <w:r w:rsidR="00FB1C65" w:rsidRPr="005E46A0">
        <w:rPr>
          <w:sz w:val="28"/>
          <w:szCs w:val="28"/>
        </w:rPr>
        <w:t xml:space="preserve"> удалось провести эксперимент с подключением мобильного телефона к настольному компьютеру посредств</w:t>
      </w:r>
      <w:r w:rsidRPr="005E46A0">
        <w:rPr>
          <w:sz w:val="28"/>
          <w:szCs w:val="28"/>
        </w:rPr>
        <w:t>о</w:t>
      </w:r>
      <w:r w:rsidR="00FB1C65" w:rsidRPr="005E46A0">
        <w:rPr>
          <w:sz w:val="28"/>
          <w:szCs w:val="28"/>
        </w:rPr>
        <w:t xml:space="preserve">м кабеля, подключаемого к </w:t>
      </w:r>
      <w:r w:rsidR="00FB1C65" w:rsidRPr="005E46A0">
        <w:rPr>
          <w:sz w:val="28"/>
          <w:szCs w:val="28"/>
          <w:lang w:val="en-US"/>
        </w:rPr>
        <w:t>COM</w:t>
      </w:r>
      <w:r w:rsidR="00FB1C65" w:rsidRPr="005E46A0">
        <w:rPr>
          <w:sz w:val="28"/>
          <w:szCs w:val="28"/>
        </w:rPr>
        <w:t xml:space="preserve"> порту, т.к. этот способ наиболее доступный с финансовой точки зрения.</w:t>
      </w:r>
    </w:p>
    <w:p w:rsidR="00FB1C65" w:rsidRPr="005E46A0" w:rsidRDefault="00FB1C65" w:rsidP="005E46A0">
      <w:pPr>
        <w:widowControl w:val="0"/>
        <w:spacing w:line="360" w:lineRule="auto"/>
        <w:ind w:firstLine="709"/>
        <w:jc w:val="both"/>
        <w:rPr>
          <w:sz w:val="28"/>
          <w:szCs w:val="28"/>
        </w:rPr>
      </w:pPr>
      <w:r w:rsidRPr="005E46A0">
        <w:rPr>
          <w:sz w:val="28"/>
          <w:szCs w:val="28"/>
        </w:rPr>
        <w:t>Кабель</w:t>
      </w:r>
      <w:r w:rsidR="00B93FE5" w:rsidRPr="005E46A0">
        <w:rPr>
          <w:sz w:val="28"/>
          <w:szCs w:val="28"/>
        </w:rPr>
        <w:t>,</w:t>
      </w:r>
      <w:r w:rsidRPr="005E46A0">
        <w:rPr>
          <w:sz w:val="28"/>
          <w:szCs w:val="28"/>
        </w:rPr>
        <w:t xml:space="preserve"> для подключения телефона со встроенным модемом к компьютеру посредством </w:t>
      </w:r>
      <w:r w:rsidRPr="005E46A0">
        <w:rPr>
          <w:sz w:val="28"/>
          <w:szCs w:val="28"/>
          <w:lang w:val="en-US"/>
        </w:rPr>
        <w:t>COM</w:t>
      </w:r>
      <w:r w:rsidRPr="005E46A0">
        <w:rPr>
          <w:sz w:val="28"/>
          <w:szCs w:val="28"/>
        </w:rPr>
        <w:t xml:space="preserve"> порта</w:t>
      </w:r>
      <w:r w:rsidR="00B93FE5" w:rsidRPr="005E46A0">
        <w:rPr>
          <w:sz w:val="28"/>
          <w:szCs w:val="28"/>
        </w:rPr>
        <w:t>, пришлось изготовить самостоятельно</w:t>
      </w:r>
      <w:r w:rsidRPr="005E46A0">
        <w:rPr>
          <w:sz w:val="28"/>
          <w:szCs w:val="28"/>
        </w:rPr>
        <w:t>.</w:t>
      </w:r>
    </w:p>
    <w:p w:rsidR="00B93FE5" w:rsidRPr="005E46A0" w:rsidRDefault="00FB1C65" w:rsidP="005E46A0">
      <w:pPr>
        <w:widowControl w:val="0"/>
        <w:spacing w:line="360" w:lineRule="auto"/>
        <w:ind w:firstLine="709"/>
        <w:jc w:val="both"/>
        <w:rPr>
          <w:sz w:val="28"/>
          <w:szCs w:val="28"/>
        </w:rPr>
      </w:pPr>
      <w:r w:rsidRPr="005E46A0">
        <w:rPr>
          <w:sz w:val="28"/>
          <w:szCs w:val="28"/>
        </w:rPr>
        <w:t>Безусловно, кабель можно было просто купить</w:t>
      </w:r>
      <w:r w:rsidR="00B93FE5" w:rsidRPr="005E46A0">
        <w:rPr>
          <w:sz w:val="28"/>
          <w:szCs w:val="28"/>
        </w:rPr>
        <w:t>, но фирменный кабель стоит очень дорого, а китайский "аналог", который продается в магазинах</w:t>
      </w:r>
      <w:r w:rsidR="009C2199" w:rsidRPr="005E46A0">
        <w:rPr>
          <w:sz w:val="28"/>
          <w:szCs w:val="28"/>
        </w:rPr>
        <w:t>,</w:t>
      </w:r>
      <w:r w:rsidR="00B93FE5" w:rsidRPr="005E46A0">
        <w:rPr>
          <w:sz w:val="28"/>
          <w:szCs w:val="28"/>
        </w:rPr>
        <w:t xml:space="preserve"> попросту не работает</w:t>
      </w:r>
      <w:r w:rsidRPr="005E46A0">
        <w:rPr>
          <w:sz w:val="28"/>
          <w:szCs w:val="28"/>
        </w:rPr>
        <w:t xml:space="preserve">. </w:t>
      </w:r>
    </w:p>
    <w:p w:rsidR="00FB1C65" w:rsidRPr="005E46A0" w:rsidRDefault="00FB1C65" w:rsidP="005E46A0">
      <w:pPr>
        <w:widowControl w:val="0"/>
        <w:spacing w:line="360" w:lineRule="auto"/>
        <w:ind w:firstLine="709"/>
        <w:jc w:val="both"/>
        <w:rPr>
          <w:sz w:val="28"/>
          <w:szCs w:val="28"/>
        </w:rPr>
      </w:pPr>
      <w:r w:rsidRPr="005E46A0">
        <w:rPr>
          <w:sz w:val="28"/>
          <w:szCs w:val="28"/>
        </w:rPr>
        <w:t xml:space="preserve">Поиски </w:t>
      </w:r>
      <w:r w:rsidR="00B93FE5" w:rsidRPr="005E46A0">
        <w:rPr>
          <w:sz w:val="28"/>
          <w:szCs w:val="28"/>
        </w:rPr>
        <w:t xml:space="preserve">схемы </w:t>
      </w:r>
      <w:r w:rsidRPr="005E46A0">
        <w:rPr>
          <w:sz w:val="28"/>
          <w:szCs w:val="28"/>
        </w:rPr>
        <w:t>начал</w:t>
      </w:r>
      <w:r w:rsidR="009C2199" w:rsidRPr="005E46A0">
        <w:rPr>
          <w:sz w:val="28"/>
          <w:szCs w:val="28"/>
        </w:rPr>
        <w:t>ись</w:t>
      </w:r>
      <w:r w:rsidRPr="005E46A0">
        <w:rPr>
          <w:sz w:val="28"/>
          <w:szCs w:val="28"/>
        </w:rPr>
        <w:t xml:space="preserve"> как обычно - в интернете. </w:t>
      </w:r>
      <w:r w:rsidR="009C2199" w:rsidRPr="005E46A0">
        <w:rPr>
          <w:sz w:val="28"/>
          <w:szCs w:val="28"/>
        </w:rPr>
        <w:t>Была найдена</w:t>
      </w:r>
      <w:r w:rsidRPr="005E46A0">
        <w:rPr>
          <w:sz w:val="28"/>
          <w:szCs w:val="28"/>
        </w:rPr>
        <w:t xml:space="preserve"> масс</w:t>
      </w:r>
      <w:r w:rsidR="009C2199" w:rsidRPr="005E46A0">
        <w:rPr>
          <w:sz w:val="28"/>
          <w:szCs w:val="28"/>
        </w:rPr>
        <w:t>а</w:t>
      </w:r>
      <w:r w:rsidRPr="005E46A0">
        <w:rPr>
          <w:sz w:val="28"/>
          <w:szCs w:val="28"/>
        </w:rPr>
        <w:t xml:space="preserve"> схем, причем практически все оказались разными! Какую из них принять как правильн</w:t>
      </w:r>
      <w:r w:rsidR="009C2199" w:rsidRPr="005E46A0">
        <w:rPr>
          <w:sz w:val="28"/>
          <w:szCs w:val="28"/>
        </w:rPr>
        <w:t>ую? Это предстояло решить</w:t>
      </w:r>
      <w:r w:rsidRPr="005E46A0">
        <w:rPr>
          <w:sz w:val="28"/>
          <w:szCs w:val="28"/>
        </w:rPr>
        <w:t>.</w:t>
      </w:r>
    </w:p>
    <w:p w:rsidR="00FB1C65" w:rsidRDefault="00FB1C65" w:rsidP="005E46A0">
      <w:pPr>
        <w:widowControl w:val="0"/>
        <w:spacing w:line="360" w:lineRule="auto"/>
        <w:ind w:firstLine="709"/>
        <w:jc w:val="both"/>
        <w:rPr>
          <w:sz w:val="28"/>
          <w:szCs w:val="28"/>
        </w:rPr>
      </w:pPr>
      <w:r w:rsidRPr="005E46A0">
        <w:rPr>
          <w:sz w:val="28"/>
          <w:szCs w:val="28"/>
        </w:rPr>
        <w:t xml:space="preserve">Вот что получилось в итоге </w:t>
      </w:r>
      <w:r w:rsidR="009C2199" w:rsidRPr="005E46A0">
        <w:rPr>
          <w:sz w:val="28"/>
          <w:szCs w:val="28"/>
        </w:rPr>
        <w:t>(</w:t>
      </w:r>
      <w:r w:rsidRPr="005E46A0">
        <w:rPr>
          <w:sz w:val="28"/>
          <w:szCs w:val="28"/>
        </w:rPr>
        <w:t>действия в целом и выбор компонентов в частности</w:t>
      </w:r>
      <w:r w:rsidR="009C2199" w:rsidRPr="005E46A0">
        <w:rPr>
          <w:sz w:val="28"/>
          <w:szCs w:val="28"/>
        </w:rPr>
        <w:t>)</w:t>
      </w:r>
      <w:r w:rsidRPr="005E46A0">
        <w:rPr>
          <w:sz w:val="28"/>
          <w:szCs w:val="28"/>
        </w:rPr>
        <w:t>.</w:t>
      </w:r>
    </w:p>
    <w:p w:rsidR="00296D51" w:rsidRPr="005E46A0" w:rsidRDefault="00296D51" w:rsidP="005E46A0">
      <w:pPr>
        <w:widowControl w:val="0"/>
        <w:spacing w:line="360" w:lineRule="auto"/>
        <w:ind w:firstLine="709"/>
        <w:jc w:val="both"/>
        <w:rPr>
          <w:sz w:val="28"/>
          <w:szCs w:val="28"/>
        </w:rPr>
      </w:pPr>
    </w:p>
    <w:p w:rsidR="00FB1C65" w:rsidRPr="005E46A0" w:rsidRDefault="0005158C" w:rsidP="005E46A0">
      <w:pPr>
        <w:widowControl w:val="0"/>
        <w:spacing w:line="360" w:lineRule="auto"/>
        <w:ind w:firstLine="709"/>
        <w:jc w:val="both"/>
        <w:rPr>
          <w:sz w:val="28"/>
          <w:szCs w:val="28"/>
        </w:rPr>
      </w:pPr>
      <w:r>
        <w:rPr>
          <w:sz w:val="28"/>
          <w:szCs w:val="28"/>
        </w:rPr>
        <w:pict>
          <v:shape id="_x0000_i1047" type="#_x0000_t75" style="width:300pt;height:207pt">
            <v:imagedata r:id="rId29" o:title=""/>
          </v:shape>
        </w:pict>
      </w:r>
    </w:p>
    <w:p w:rsidR="00B93FE5" w:rsidRPr="005E46A0" w:rsidRDefault="00296D51" w:rsidP="005E46A0">
      <w:pPr>
        <w:widowControl w:val="0"/>
        <w:spacing w:line="360" w:lineRule="auto"/>
        <w:ind w:firstLine="709"/>
        <w:jc w:val="both"/>
        <w:rPr>
          <w:sz w:val="28"/>
          <w:szCs w:val="28"/>
        </w:rPr>
      </w:pPr>
      <w:r>
        <w:rPr>
          <w:sz w:val="28"/>
          <w:szCs w:val="28"/>
        </w:rPr>
        <w:t>Рис. 2.1</w:t>
      </w:r>
      <w:r w:rsidR="00B93FE5" w:rsidRPr="005E46A0">
        <w:rPr>
          <w:sz w:val="28"/>
          <w:szCs w:val="28"/>
        </w:rPr>
        <w:t xml:space="preserve"> Принципиал</w:t>
      </w:r>
      <w:r>
        <w:rPr>
          <w:sz w:val="28"/>
          <w:szCs w:val="28"/>
        </w:rPr>
        <w:t>ьная схема интерфейсного кабеля</w:t>
      </w:r>
    </w:p>
    <w:p w:rsidR="00296D51" w:rsidRDefault="00296D51" w:rsidP="005E46A0">
      <w:pPr>
        <w:widowControl w:val="0"/>
        <w:spacing w:line="360" w:lineRule="auto"/>
        <w:ind w:firstLine="709"/>
        <w:jc w:val="both"/>
        <w:rPr>
          <w:sz w:val="28"/>
          <w:szCs w:val="28"/>
        </w:rPr>
      </w:pPr>
    </w:p>
    <w:p w:rsidR="00FB1C65" w:rsidRPr="005E46A0" w:rsidRDefault="00FB1C65" w:rsidP="005E46A0">
      <w:pPr>
        <w:widowControl w:val="0"/>
        <w:spacing w:line="360" w:lineRule="auto"/>
        <w:ind w:firstLine="709"/>
        <w:jc w:val="both"/>
        <w:rPr>
          <w:sz w:val="28"/>
          <w:szCs w:val="28"/>
        </w:rPr>
      </w:pPr>
      <w:r w:rsidRPr="005E46A0">
        <w:rPr>
          <w:sz w:val="28"/>
          <w:szCs w:val="28"/>
        </w:rPr>
        <w:t xml:space="preserve">Основная деталь - микросхема (ИС) </w:t>
      </w:r>
      <w:hyperlink r:id="rId30" w:history="1">
        <w:r w:rsidRPr="005E46A0">
          <w:rPr>
            <w:sz w:val="28"/>
            <w:szCs w:val="28"/>
          </w:rPr>
          <w:t>MAXIM 3232</w:t>
        </w:r>
      </w:hyperlink>
      <w:r w:rsidRPr="005E46A0">
        <w:rPr>
          <w:sz w:val="28"/>
          <w:szCs w:val="28"/>
        </w:rPr>
        <w:t>. Это часто применяемый преобразователь уровней сигналов ТТЛ-КМОП с диапазоном питающих напряжений 3...5,5В. S</w:t>
      </w:r>
      <w:r w:rsidR="00763BC7" w:rsidRPr="005E46A0">
        <w:rPr>
          <w:sz w:val="28"/>
          <w:szCs w:val="28"/>
          <w:lang w:val="en-US"/>
        </w:rPr>
        <w:t>iemens</w:t>
      </w:r>
      <w:r w:rsidRPr="005E46A0">
        <w:rPr>
          <w:sz w:val="28"/>
          <w:szCs w:val="28"/>
        </w:rPr>
        <w:t xml:space="preserve"> предлага</w:t>
      </w:r>
      <w:r w:rsidR="00763BC7" w:rsidRPr="005E46A0">
        <w:rPr>
          <w:sz w:val="28"/>
          <w:szCs w:val="28"/>
        </w:rPr>
        <w:t>ет</w:t>
      </w:r>
      <w:r w:rsidRPr="005E46A0">
        <w:rPr>
          <w:sz w:val="28"/>
          <w:szCs w:val="28"/>
        </w:rPr>
        <w:t xml:space="preserve"> использовать именно ее. В других описаниях встречаются схемы на </w:t>
      </w:r>
      <w:hyperlink r:id="rId31" w:history="1">
        <w:r w:rsidRPr="005E46A0">
          <w:rPr>
            <w:sz w:val="28"/>
            <w:szCs w:val="28"/>
          </w:rPr>
          <w:t>МАХ 232</w:t>
        </w:r>
      </w:hyperlink>
      <w:r w:rsidRPr="005E46A0">
        <w:rPr>
          <w:sz w:val="28"/>
          <w:szCs w:val="28"/>
        </w:rPr>
        <w:t xml:space="preserve">, которая идентична 3232, но рассчитана на напряжение питания 5В. Соответственно и амплитуды сигналов будут 5В, что некорректно по отношению к </w:t>
      </w:r>
      <w:r w:rsidR="00763BC7" w:rsidRPr="005E46A0">
        <w:rPr>
          <w:sz w:val="28"/>
          <w:szCs w:val="28"/>
        </w:rPr>
        <w:t>мобильным телефонам</w:t>
      </w:r>
      <w:r w:rsidRPr="005E46A0">
        <w:rPr>
          <w:sz w:val="28"/>
          <w:szCs w:val="28"/>
        </w:rPr>
        <w:t>, имеющ</w:t>
      </w:r>
      <w:r w:rsidR="00763BC7" w:rsidRPr="005E46A0">
        <w:rPr>
          <w:sz w:val="28"/>
          <w:szCs w:val="28"/>
        </w:rPr>
        <w:t>и</w:t>
      </w:r>
      <w:r w:rsidRPr="005E46A0">
        <w:rPr>
          <w:sz w:val="28"/>
          <w:szCs w:val="28"/>
        </w:rPr>
        <w:t xml:space="preserve">м напряжение питания 3,6 В. Хотя в крайнем случае можно использовать и ее, но в этом </w:t>
      </w:r>
      <w:r w:rsidR="009C2199" w:rsidRPr="005E46A0">
        <w:rPr>
          <w:sz w:val="28"/>
          <w:szCs w:val="28"/>
        </w:rPr>
        <w:t>нет особого смысла.</w:t>
      </w:r>
    </w:p>
    <w:p w:rsidR="00FB1C65" w:rsidRPr="005E46A0" w:rsidRDefault="00FB1C65" w:rsidP="005E46A0">
      <w:pPr>
        <w:widowControl w:val="0"/>
        <w:spacing w:line="360" w:lineRule="auto"/>
        <w:ind w:firstLine="709"/>
        <w:jc w:val="both"/>
        <w:rPr>
          <w:sz w:val="28"/>
          <w:szCs w:val="28"/>
        </w:rPr>
      </w:pPr>
      <w:r w:rsidRPr="005E46A0">
        <w:rPr>
          <w:sz w:val="28"/>
          <w:szCs w:val="28"/>
        </w:rPr>
        <w:t xml:space="preserve">Также во многих схемах сильно различаются номиналы конденсаторов типового включения ИС - от 0,1 до 10 мкф. </w:t>
      </w:r>
      <w:r w:rsidR="009C2199" w:rsidRPr="005E46A0">
        <w:rPr>
          <w:sz w:val="28"/>
          <w:szCs w:val="28"/>
        </w:rPr>
        <w:t>До конца не ясно</w:t>
      </w:r>
      <w:r w:rsidRPr="005E46A0">
        <w:rPr>
          <w:sz w:val="28"/>
          <w:szCs w:val="28"/>
        </w:rPr>
        <w:t>, чем это вызвано, ведь в фирменной спецификации четко обозначено - все емкости по 0,1 мкф. Мо</w:t>
      </w:r>
      <w:r w:rsidR="009C2199" w:rsidRPr="005E46A0">
        <w:rPr>
          <w:sz w:val="28"/>
          <w:szCs w:val="28"/>
        </w:rPr>
        <w:t>жно</w:t>
      </w:r>
      <w:r w:rsidRPr="005E46A0">
        <w:rPr>
          <w:sz w:val="28"/>
          <w:szCs w:val="28"/>
        </w:rPr>
        <w:t xml:space="preserve"> только предположить, что возможно применение других номиналов, главное, чтобы они были одинаковы.</w:t>
      </w:r>
    </w:p>
    <w:p w:rsidR="00FB1C65" w:rsidRPr="005E46A0" w:rsidRDefault="00FB1C65" w:rsidP="005E46A0">
      <w:pPr>
        <w:widowControl w:val="0"/>
        <w:spacing w:line="360" w:lineRule="auto"/>
        <w:ind w:firstLine="709"/>
        <w:jc w:val="both"/>
        <w:rPr>
          <w:sz w:val="28"/>
          <w:szCs w:val="28"/>
        </w:rPr>
      </w:pPr>
      <w:r w:rsidRPr="005E46A0">
        <w:rPr>
          <w:sz w:val="28"/>
          <w:szCs w:val="28"/>
        </w:rPr>
        <w:t>Еще один спорный момент</w:t>
      </w:r>
      <w:r w:rsidR="007A1BBF" w:rsidRPr="005E46A0">
        <w:rPr>
          <w:sz w:val="28"/>
          <w:szCs w:val="28"/>
        </w:rPr>
        <w:t xml:space="preserve"> -</w:t>
      </w:r>
      <w:r w:rsidRPr="005E46A0">
        <w:rPr>
          <w:sz w:val="28"/>
          <w:szCs w:val="28"/>
        </w:rPr>
        <w:t xml:space="preserve"> в половине найденных схем напряжение, подаваемое на ИС, понижалось за счет двух обычных диодов и одного диода Шотки, включенных в прямом направлении. Таким образом, если на входе стабилизатора 5В, то на ИС приходит 3В. Однако в реальных условиях (без использования внешнего источника питания) после стабилизатора редко бывает более 4В, в основном 3-4В. Так что отнимать здесь просто нечего</w:t>
      </w:r>
      <w:r w:rsidR="007A1BBF" w:rsidRPr="005E46A0">
        <w:rPr>
          <w:sz w:val="28"/>
          <w:szCs w:val="28"/>
        </w:rPr>
        <w:t>.</w:t>
      </w:r>
      <w:r w:rsidRPr="005E46A0">
        <w:rPr>
          <w:sz w:val="28"/>
          <w:szCs w:val="28"/>
        </w:rPr>
        <w:t xml:space="preserve"> Поэтому диоды </w:t>
      </w:r>
      <w:r w:rsidR="009C2199" w:rsidRPr="005E46A0">
        <w:rPr>
          <w:sz w:val="28"/>
          <w:szCs w:val="28"/>
        </w:rPr>
        <w:t>мы</w:t>
      </w:r>
      <w:r w:rsidRPr="005E46A0">
        <w:rPr>
          <w:sz w:val="28"/>
          <w:szCs w:val="28"/>
        </w:rPr>
        <w:t xml:space="preserve"> не </w:t>
      </w:r>
      <w:r w:rsidR="009C2199" w:rsidRPr="005E46A0">
        <w:rPr>
          <w:sz w:val="28"/>
          <w:szCs w:val="28"/>
        </w:rPr>
        <w:t>по</w:t>
      </w:r>
      <w:r w:rsidRPr="005E46A0">
        <w:rPr>
          <w:sz w:val="28"/>
          <w:szCs w:val="28"/>
        </w:rPr>
        <w:t>ставил</w:t>
      </w:r>
      <w:r w:rsidR="009C2199" w:rsidRPr="005E46A0">
        <w:rPr>
          <w:sz w:val="28"/>
          <w:szCs w:val="28"/>
        </w:rPr>
        <w:t>и</w:t>
      </w:r>
      <w:r w:rsidRPr="005E46A0">
        <w:rPr>
          <w:sz w:val="28"/>
          <w:szCs w:val="28"/>
        </w:rPr>
        <w:t xml:space="preserve">, а для защиты входа телефона </w:t>
      </w:r>
      <w:r w:rsidR="009C2199" w:rsidRPr="005E46A0">
        <w:rPr>
          <w:sz w:val="28"/>
          <w:szCs w:val="28"/>
        </w:rPr>
        <w:t>установлен</w:t>
      </w:r>
      <w:r w:rsidRPr="005E46A0">
        <w:rPr>
          <w:sz w:val="28"/>
          <w:szCs w:val="28"/>
        </w:rPr>
        <w:t xml:space="preserve"> стабилитрон на 2,7 В на вывод №6.</w:t>
      </w:r>
    </w:p>
    <w:p w:rsidR="00FB1C65" w:rsidRPr="005E46A0" w:rsidRDefault="00FB1C65" w:rsidP="005E46A0">
      <w:pPr>
        <w:widowControl w:val="0"/>
        <w:spacing w:line="360" w:lineRule="auto"/>
        <w:ind w:firstLine="709"/>
        <w:jc w:val="both"/>
        <w:rPr>
          <w:sz w:val="28"/>
          <w:szCs w:val="28"/>
        </w:rPr>
      </w:pPr>
      <w:r w:rsidRPr="005E46A0">
        <w:rPr>
          <w:sz w:val="28"/>
          <w:szCs w:val="28"/>
        </w:rPr>
        <w:t xml:space="preserve">Питание преобразователя </w:t>
      </w:r>
      <w:r w:rsidR="00A41567" w:rsidRPr="005E46A0">
        <w:rPr>
          <w:sz w:val="28"/>
          <w:szCs w:val="28"/>
        </w:rPr>
        <w:t>интерфейсов</w:t>
      </w:r>
      <w:r w:rsidRPr="005E46A0">
        <w:rPr>
          <w:sz w:val="28"/>
          <w:szCs w:val="28"/>
        </w:rPr>
        <w:t xml:space="preserve"> реализовано от импульсов СОМ-порта, которые после диодов в прямом включении подаются на вход стабилизатора напряжения. Пятивольтовый стабилизатор можно взять любой</w:t>
      </w:r>
      <w:r w:rsidR="00A41567" w:rsidRPr="005E46A0">
        <w:rPr>
          <w:sz w:val="28"/>
          <w:szCs w:val="28"/>
        </w:rPr>
        <w:t>.</w:t>
      </w:r>
      <w:r w:rsidRPr="005E46A0">
        <w:rPr>
          <w:sz w:val="28"/>
          <w:szCs w:val="28"/>
        </w:rPr>
        <w:t xml:space="preserve"> </w:t>
      </w:r>
      <w:r w:rsidR="009C2199" w:rsidRPr="005E46A0">
        <w:rPr>
          <w:sz w:val="28"/>
          <w:szCs w:val="28"/>
        </w:rPr>
        <w:t>Мы</w:t>
      </w:r>
      <w:r w:rsidRPr="005E46A0">
        <w:rPr>
          <w:sz w:val="28"/>
          <w:szCs w:val="28"/>
        </w:rPr>
        <w:t xml:space="preserve"> использовал</w:t>
      </w:r>
      <w:r w:rsidR="009C2199" w:rsidRPr="005E46A0">
        <w:rPr>
          <w:sz w:val="28"/>
          <w:szCs w:val="28"/>
        </w:rPr>
        <w:t>и</w:t>
      </w:r>
      <w:r w:rsidRPr="005E46A0">
        <w:rPr>
          <w:sz w:val="28"/>
          <w:szCs w:val="28"/>
        </w:rPr>
        <w:t xml:space="preserve"> </w:t>
      </w:r>
      <w:hyperlink r:id="rId32" w:history="1">
        <w:r w:rsidRPr="005E46A0">
          <w:rPr>
            <w:sz w:val="28"/>
            <w:szCs w:val="28"/>
          </w:rPr>
          <w:t>78L05</w:t>
        </w:r>
      </w:hyperlink>
      <w:r w:rsidR="005E46A0">
        <w:rPr>
          <w:sz w:val="28"/>
          <w:szCs w:val="28"/>
        </w:rPr>
        <w:t xml:space="preserve"> </w:t>
      </w:r>
      <w:r w:rsidRPr="005E46A0">
        <w:rPr>
          <w:sz w:val="28"/>
          <w:szCs w:val="28"/>
        </w:rPr>
        <w:t>в очень удобном корпусе TO-92. Потребляемый ИС ток составляет 9-10 мА.</w:t>
      </w:r>
    </w:p>
    <w:p w:rsidR="00FB1C65" w:rsidRPr="005E46A0" w:rsidRDefault="00FB1C65" w:rsidP="005E46A0">
      <w:pPr>
        <w:widowControl w:val="0"/>
        <w:spacing w:line="360" w:lineRule="auto"/>
        <w:ind w:firstLine="709"/>
        <w:jc w:val="both"/>
        <w:rPr>
          <w:sz w:val="28"/>
          <w:szCs w:val="28"/>
        </w:rPr>
      </w:pPr>
      <w:r w:rsidRPr="005E46A0">
        <w:rPr>
          <w:sz w:val="28"/>
          <w:szCs w:val="28"/>
        </w:rPr>
        <w:t>Здесь хоч</w:t>
      </w:r>
      <w:r w:rsidR="009C2199" w:rsidRPr="005E46A0">
        <w:rPr>
          <w:sz w:val="28"/>
          <w:szCs w:val="28"/>
        </w:rPr>
        <w:t>ется</w:t>
      </w:r>
      <w:r w:rsidRPr="005E46A0">
        <w:rPr>
          <w:sz w:val="28"/>
          <w:szCs w:val="28"/>
        </w:rPr>
        <w:t xml:space="preserve"> добавить, что возможно и вовсе отказаться от узла стабилизации питания. Запитать ИС можно непосредственно от батареи телефона - она гарантировано выдает почти 4 вольта (пунктирная линия на схеме). Единственный минус такого подключения в том, что батарея телефона все-таки разряжается, хоть и небольшим током (порядка 8 мА).</w:t>
      </w:r>
    </w:p>
    <w:p w:rsidR="00FB1C65" w:rsidRDefault="00FB1C65" w:rsidP="005E46A0">
      <w:pPr>
        <w:widowControl w:val="0"/>
        <w:spacing w:line="360" w:lineRule="auto"/>
        <w:ind w:firstLine="709"/>
        <w:jc w:val="both"/>
        <w:rPr>
          <w:sz w:val="28"/>
          <w:szCs w:val="28"/>
        </w:rPr>
      </w:pPr>
      <w:r w:rsidRPr="005E46A0">
        <w:rPr>
          <w:sz w:val="28"/>
          <w:szCs w:val="28"/>
        </w:rPr>
        <w:t xml:space="preserve">В итоге </w:t>
      </w:r>
      <w:r w:rsidR="009C2199" w:rsidRPr="005E46A0">
        <w:rPr>
          <w:sz w:val="28"/>
          <w:szCs w:val="28"/>
        </w:rPr>
        <w:t>нам</w:t>
      </w:r>
      <w:r w:rsidRPr="005E46A0">
        <w:rPr>
          <w:sz w:val="28"/>
          <w:szCs w:val="28"/>
        </w:rPr>
        <w:t xml:space="preserve"> понадобил</w:t>
      </w:r>
      <w:r w:rsidR="009C2199" w:rsidRPr="005E46A0">
        <w:rPr>
          <w:sz w:val="28"/>
          <w:szCs w:val="28"/>
        </w:rPr>
        <w:t>и</w:t>
      </w:r>
      <w:r w:rsidRPr="005E46A0">
        <w:rPr>
          <w:sz w:val="28"/>
          <w:szCs w:val="28"/>
        </w:rPr>
        <w:t>сь</w:t>
      </w:r>
      <w:r w:rsidR="009C2199" w:rsidRPr="005E46A0">
        <w:rPr>
          <w:sz w:val="28"/>
          <w:szCs w:val="28"/>
        </w:rPr>
        <w:t xml:space="preserve"> следующие компоненты</w:t>
      </w:r>
      <w:r w:rsidRPr="005E46A0">
        <w:rPr>
          <w:sz w:val="28"/>
          <w:szCs w:val="28"/>
        </w:rPr>
        <w:t>:</w:t>
      </w:r>
    </w:p>
    <w:p w:rsidR="005765C8" w:rsidRPr="005E46A0" w:rsidRDefault="005765C8" w:rsidP="005E46A0">
      <w:pPr>
        <w:widowControl w:val="0"/>
        <w:spacing w:line="360" w:lineRule="auto"/>
        <w:ind w:firstLine="709"/>
        <w:jc w:val="both"/>
        <w:rPr>
          <w:sz w:val="28"/>
          <w:szCs w:val="28"/>
        </w:rPr>
      </w:pPr>
    </w:p>
    <w:p w:rsidR="00FB1C65" w:rsidRPr="005E46A0" w:rsidRDefault="00A41567" w:rsidP="005E46A0">
      <w:pPr>
        <w:widowControl w:val="0"/>
        <w:numPr>
          <w:ilvl w:val="0"/>
          <w:numId w:val="6"/>
        </w:numPr>
        <w:spacing w:line="360" w:lineRule="auto"/>
        <w:ind w:left="0" w:firstLine="709"/>
        <w:jc w:val="both"/>
        <w:rPr>
          <w:sz w:val="28"/>
          <w:szCs w:val="28"/>
        </w:rPr>
      </w:pPr>
      <w:r w:rsidRPr="005E46A0">
        <w:rPr>
          <w:sz w:val="28"/>
          <w:szCs w:val="28"/>
        </w:rPr>
        <w:t>Микросхема</w:t>
      </w:r>
      <w:r w:rsidR="00FB1C65" w:rsidRPr="005E46A0">
        <w:rPr>
          <w:sz w:val="28"/>
          <w:szCs w:val="28"/>
        </w:rPr>
        <w:t xml:space="preserve"> MAXIM 3232</w:t>
      </w:r>
    </w:p>
    <w:p w:rsidR="00FB1C65" w:rsidRPr="005E46A0" w:rsidRDefault="00FB1C65" w:rsidP="005E46A0">
      <w:pPr>
        <w:widowControl w:val="0"/>
        <w:numPr>
          <w:ilvl w:val="0"/>
          <w:numId w:val="6"/>
        </w:numPr>
        <w:spacing w:line="360" w:lineRule="auto"/>
        <w:ind w:left="0" w:firstLine="709"/>
        <w:jc w:val="both"/>
        <w:rPr>
          <w:sz w:val="28"/>
          <w:szCs w:val="28"/>
        </w:rPr>
      </w:pPr>
      <w:r w:rsidRPr="005E46A0">
        <w:rPr>
          <w:sz w:val="28"/>
          <w:szCs w:val="28"/>
        </w:rPr>
        <w:t>Электролит</w:t>
      </w:r>
      <w:r w:rsidR="00A41567" w:rsidRPr="005E46A0">
        <w:rPr>
          <w:sz w:val="28"/>
          <w:szCs w:val="28"/>
        </w:rPr>
        <w:t>ические конденсаторы ёмкостью</w:t>
      </w:r>
      <w:r w:rsidRPr="005E46A0">
        <w:rPr>
          <w:sz w:val="28"/>
          <w:szCs w:val="28"/>
        </w:rPr>
        <w:t xml:space="preserve"> 10 и 100 мкф </w:t>
      </w:r>
    </w:p>
    <w:p w:rsidR="00FB1C65" w:rsidRPr="005E46A0" w:rsidRDefault="00FB1C65" w:rsidP="005E46A0">
      <w:pPr>
        <w:widowControl w:val="0"/>
        <w:numPr>
          <w:ilvl w:val="0"/>
          <w:numId w:val="6"/>
        </w:numPr>
        <w:spacing w:line="360" w:lineRule="auto"/>
        <w:ind w:left="0" w:firstLine="709"/>
        <w:jc w:val="both"/>
        <w:rPr>
          <w:sz w:val="28"/>
          <w:szCs w:val="28"/>
        </w:rPr>
      </w:pPr>
      <w:r w:rsidRPr="005E46A0">
        <w:rPr>
          <w:sz w:val="28"/>
          <w:szCs w:val="28"/>
        </w:rPr>
        <w:t xml:space="preserve">Керамический конденсатор </w:t>
      </w:r>
      <w:r w:rsidR="00A41567" w:rsidRPr="005E46A0">
        <w:rPr>
          <w:sz w:val="28"/>
          <w:szCs w:val="28"/>
        </w:rPr>
        <w:t xml:space="preserve">ёмкостью </w:t>
      </w:r>
      <w:r w:rsidRPr="005E46A0">
        <w:rPr>
          <w:sz w:val="28"/>
          <w:szCs w:val="28"/>
        </w:rPr>
        <w:t xml:space="preserve">0,1 мкф </w:t>
      </w:r>
    </w:p>
    <w:p w:rsidR="00FB1C65" w:rsidRPr="005E46A0" w:rsidRDefault="00A41567" w:rsidP="005E46A0">
      <w:pPr>
        <w:widowControl w:val="0"/>
        <w:numPr>
          <w:ilvl w:val="0"/>
          <w:numId w:val="6"/>
        </w:numPr>
        <w:spacing w:line="360" w:lineRule="auto"/>
        <w:ind w:left="0" w:firstLine="709"/>
        <w:jc w:val="both"/>
        <w:rPr>
          <w:sz w:val="28"/>
          <w:szCs w:val="28"/>
        </w:rPr>
      </w:pPr>
      <w:r w:rsidRPr="005E46A0">
        <w:rPr>
          <w:sz w:val="28"/>
          <w:szCs w:val="28"/>
        </w:rPr>
        <w:t>Стабилизатор</w:t>
      </w:r>
      <w:r w:rsidR="00FB1C65" w:rsidRPr="005E46A0">
        <w:rPr>
          <w:sz w:val="28"/>
          <w:szCs w:val="28"/>
        </w:rPr>
        <w:t xml:space="preserve"> 78L05 </w:t>
      </w:r>
    </w:p>
    <w:p w:rsidR="00FB1C65" w:rsidRPr="005E46A0" w:rsidRDefault="00FB1C65" w:rsidP="005E46A0">
      <w:pPr>
        <w:widowControl w:val="0"/>
        <w:numPr>
          <w:ilvl w:val="0"/>
          <w:numId w:val="6"/>
        </w:numPr>
        <w:spacing w:line="360" w:lineRule="auto"/>
        <w:ind w:left="0" w:firstLine="709"/>
        <w:jc w:val="both"/>
        <w:rPr>
          <w:sz w:val="28"/>
          <w:szCs w:val="28"/>
        </w:rPr>
      </w:pPr>
      <w:r w:rsidRPr="005E46A0">
        <w:rPr>
          <w:sz w:val="28"/>
          <w:szCs w:val="28"/>
        </w:rPr>
        <w:t xml:space="preserve">Два диода типа КД522, </w:t>
      </w:r>
    </w:p>
    <w:p w:rsidR="00FB1C65" w:rsidRPr="005E46A0" w:rsidRDefault="00FB1C65" w:rsidP="005E46A0">
      <w:pPr>
        <w:widowControl w:val="0"/>
        <w:numPr>
          <w:ilvl w:val="0"/>
          <w:numId w:val="6"/>
        </w:numPr>
        <w:spacing w:line="360" w:lineRule="auto"/>
        <w:ind w:left="0" w:firstLine="709"/>
        <w:jc w:val="both"/>
        <w:rPr>
          <w:sz w:val="28"/>
          <w:szCs w:val="28"/>
        </w:rPr>
      </w:pPr>
      <w:r w:rsidRPr="005E46A0">
        <w:rPr>
          <w:sz w:val="28"/>
          <w:szCs w:val="28"/>
        </w:rPr>
        <w:t xml:space="preserve">Стабилитрон на 2,7 В </w:t>
      </w:r>
    </w:p>
    <w:p w:rsidR="00FB1C65" w:rsidRPr="005E46A0" w:rsidRDefault="00FB1C65" w:rsidP="005E46A0">
      <w:pPr>
        <w:widowControl w:val="0"/>
        <w:numPr>
          <w:ilvl w:val="0"/>
          <w:numId w:val="6"/>
        </w:numPr>
        <w:spacing w:line="360" w:lineRule="auto"/>
        <w:ind w:left="0" w:firstLine="709"/>
        <w:jc w:val="both"/>
        <w:rPr>
          <w:sz w:val="28"/>
          <w:szCs w:val="28"/>
        </w:rPr>
      </w:pPr>
      <w:r w:rsidRPr="005E46A0">
        <w:rPr>
          <w:sz w:val="28"/>
          <w:szCs w:val="28"/>
        </w:rPr>
        <w:t xml:space="preserve">Разъем для телефона </w:t>
      </w:r>
    </w:p>
    <w:p w:rsidR="00FB1C65" w:rsidRPr="005E46A0" w:rsidRDefault="00FB1C65" w:rsidP="005E46A0">
      <w:pPr>
        <w:widowControl w:val="0"/>
        <w:numPr>
          <w:ilvl w:val="0"/>
          <w:numId w:val="6"/>
        </w:numPr>
        <w:spacing w:line="360" w:lineRule="auto"/>
        <w:ind w:left="0" w:firstLine="709"/>
        <w:jc w:val="both"/>
        <w:rPr>
          <w:sz w:val="28"/>
          <w:szCs w:val="28"/>
        </w:rPr>
      </w:pPr>
      <w:r w:rsidRPr="005E46A0">
        <w:rPr>
          <w:sz w:val="28"/>
          <w:szCs w:val="28"/>
        </w:rPr>
        <w:t xml:space="preserve">Разъем для СОМ-порта 9 pin </w:t>
      </w:r>
    </w:p>
    <w:p w:rsidR="005765C8" w:rsidRDefault="005765C8" w:rsidP="005E46A0">
      <w:pPr>
        <w:widowControl w:val="0"/>
        <w:spacing w:line="360" w:lineRule="auto"/>
        <w:ind w:firstLine="709"/>
        <w:jc w:val="both"/>
        <w:rPr>
          <w:sz w:val="28"/>
          <w:szCs w:val="28"/>
        </w:rPr>
      </w:pPr>
    </w:p>
    <w:p w:rsidR="00FB1C65" w:rsidRDefault="00FB1C65" w:rsidP="005E46A0">
      <w:pPr>
        <w:widowControl w:val="0"/>
        <w:spacing w:line="360" w:lineRule="auto"/>
        <w:ind w:firstLine="709"/>
        <w:jc w:val="both"/>
        <w:rPr>
          <w:sz w:val="28"/>
          <w:szCs w:val="28"/>
        </w:rPr>
      </w:pPr>
      <w:r w:rsidRPr="005E46A0">
        <w:rPr>
          <w:sz w:val="28"/>
          <w:szCs w:val="28"/>
        </w:rPr>
        <w:t>Деталей немного</w:t>
      </w:r>
      <w:r w:rsidR="009C2199" w:rsidRPr="005E46A0">
        <w:rPr>
          <w:sz w:val="28"/>
          <w:szCs w:val="28"/>
        </w:rPr>
        <w:t>,</w:t>
      </w:r>
      <w:r w:rsidRPr="005E46A0">
        <w:rPr>
          <w:sz w:val="28"/>
          <w:szCs w:val="28"/>
        </w:rPr>
        <w:t xml:space="preserve"> </w:t>
      </w:r>
      <w:r w:rsidR="009C2199" w:rsidRPr="005E46A0">
        <w:rPr>
          <w:sz w:val="28"/>
          <w:szCs w:val="28"/>
        </w:rPr>
        <w:t>п</w:t>
      </w:r>
      <w:r w:rsidRPr="005E46A0">
        <w:rPr>
          <w:sz w:val="28"/>
          <w:szCs w:val="28"/>
        </w:rPr>
        <w:t>оэтому печатную плату можно не делать совсем, а обойтись навесным монтажом.</w:t>
      </w:r>
    </w:p>
    <w:p w:rsidR="00296D51" w:rsidRDefault="00296D51" w:rsidP="005E46A0">
      <w:pPr>
        <w:widowControl w:val="0"/>
        <w:spacing w:line="360" w:lineRule="auto"/>
        <w:ind w:firstLine="709"/>
        <w:jc w:val="both"/>
        <w:rPr>
          <w:sz w:val="28"/>
          <w:szCs w:val="28"/>
        </w:rPr>
      </w:pPr>
    </w:p>
    <w:p w:rsidR="00296D51" w:rsidRPr="00296D51" w:rsidRDefault="00296D51" w:rsidP="005E46A0">
      <w:pPr>
        <w:widowControl w:val="0"/>
        <w:spacing w:line="360" w:lineRule="auto"/>
        <w:ind w:firstLine="709"/>
        <w:jc w:val="both"/>
        <w:rPr>
          <w:sz w:val="28"/>
          <w:szCs w:val="28"/>
        </w:rPr>
      </w:pPr>
      <w:r>
        <w:rPr>
          <w:sz w:val="28"/>
          <w:szCs w:val="28"/>
        </w:rPr>
        <w:br w:type="page"/>
      </w:r>
      <w:r w:rsidR="0005158C">
        <w:pict>
          <v:shape id="_x0000_i1048" type="#_x0000_t75" style="width:210pt;height:111pt;mso-position-horizontal:left">
            <v:imagedata r:id="rId33" o:title=""/>
          </v:shape>
        </w:pict>
      </w:r>
    </w:p>
    <w:p w:rsidR="00296D51" w:rsidRDefault="00296D51" w:rsidP="005E46A0">
      <w:pPr>
        <w:widowControl w:val="0"/>
        <w:spacing w:line="360" w:lineRule="auto"/>
        <w:ind w:firstLine="709"/>
        <w:jc w:val="both"/>
        <w:rPr>
          <w:sz w:val="28"/>
          <w:szCs w:val="28"/>
        </w:rPr>
      </w:pPr>
    </w:p>
    <w:p w:rsidR="00FB1C65" w:rsidRPr="005E46A0" w:rsidRDefault="00A41567" w:rsidP="005E46A0">
      <w:pPr>
        <w:widowControl w:val="0"/>
        <w:spacing w:line="360" w:lineRule="auto"/>
        <w:ind w:firstLine="709"/>
        <w:jc w:val="both"/>
        <w:rPr>
          <w:sz w:val="28"/>
          <w:szCs w:val="28"/>
        </w:rPr>
      </w:pPr>
      <w:r w:rsidRPr="005E46A0">
        <w:rPr>
          <w:sz w:val="28"/>
          <w:szCs w:val="28"/>
        </w:rPr>
        <w:t xml:space="preserve">Все детали </w:t>
      </w:r>
      <w:r w:rsidR="009C2199" w:rsidRPr="005E46A0">
        <w:rPr>
          <w:sz w:val="28"/>
          <w:szCs w:val="28"/>
        </w:rPr>
        <w:t xml:space="preserve">были </w:t>
      </w:r>
      <w:r w:rsidRPr="005E46A0">
        <w:rPr>
          <w:sz w:val="28"/>
          <w:szCs w:val="28"/>
        </w:rPr>
        <w:t>купл</w:t>
      </w:r>
      <w:r w:rsidR="009C2199" w:rsidRPr="005E46A0">
        <w:rPr>
          <w:sz w:val="28"/>
          <w:szCs w:val="28"/>
        </w:rPr>
        <w:t>ены</w:t>
      </w:r>
      <w:r w:rsidRPr="005E46A0">
        <w:rPr>
          <w:sz w:val="28"/>
          <w:szCs w:val="28"/>
        </w:rPr>
        <w:t xml:space="preserve"> в "Пром</w:t>
      </w:r>
      <w:r w:rsidR="00FB1C65" w:rsidRPr="005E46A0">
        <w:rPr>
          <w:sz w:val="28"/>
          <w:szCs w:val="28"/>
        </w:rPr>
        <w:t xml:space="preserve">электронике". С разъемом для телефона повезло меньше, пришлось везти с </w:t>
      </w:r>
      <w:hyperlink r:id="rId34" w:history="1">
        <w:r w:rsidR="00FB1C65" w:rsidRPr="005E46A0">
          <w:rPr>
            <w:sz w:val="28"/>
            <w:szCs w:val="28"/>
          </w:rPr>
          <w:t>Митинского рынк</w:t>
        </w:r>
      </w:hyperlink>
      <w:r w:rsidR="00FB1C65" w:rsidRPr="005E46A0">
        <w:rPr>
          <w:sz w:val="28"/>
          <w:szCs w:val="28"/>
        </w:rPr>
        <w:t xml:space="preserve">а. Провод можно взять от любой неисправной мыши, хотя экранированный провод все-таки предпочтительней. Собранный </w:t>
      </w:r>
      <w:r w:rsidRPr="005E46A0">
        <w:rPr>
          <w:sz w:val="28"/>
          <w:szCs w:val="28"/>
        </w:rPr>
        <w:t>кабель</w:t>
      </w:r>
      <w:r w:rsidR="00FB1C65" w:rsidRPr="005E46A0">
        <w:rPr>
          <w:sz w:val="28"/>
          <w:szCs w:val="28"/>
        </w:rPr>
        <w:t xml:space="preserve"> присоединил</w:t>
      </w:r>
      <w:r w:rsidR="009C2199" w:rsidRPr="005E46A0">
        <w:rPr>
          <w:sz w:val="28"/>
          <w:szCs w:val="28"/>
        </w:rPr>
        <w:t>и</w:t>
      </w:r>
      <w:r w:rsidR="00FB1C65" w:rsidRPr="005E46A0">
        <w:rPr>
          <w:sz w:val="28"/>
          <w:szCs w:val="28"/>
        </w:rPr>
        <w:t xml:space="preserve"> к свободному СОМ-порту и запустил</w:t>
      </w:r>
      <w:r w:rsidR="009C2199" w:rsidRPr="005E46A0">
        <w:rPr>
          <w:sz w:val="28"/>
          <w:szCs w:val="28"/>
        </w:rPr>
        <w:t>и</w:t>
      </w:r>
      <w:r w:rsidR="00FB1C65" w:rsidRPr="005E46A0">
        <w:rPr>
          <w:sz w:val="28"/>
          <w:szCs w:val="28"/>
        </w:rPr>
        <w:t xml:space="preserve"> </w:t>
      </w:r>
      <w:r w:rsidR="00FB1C65" w:rsidRPr="005E46A0">
        <w:rPr>
          <w:sz w:val="28"/>
          <w:szCs w:val="28"/>
          <w:lang w:val="en-US"/>
        </w:rPr>
        <w:t>Self</w:t>
      </w:r>
      <w:r w:rsidR="00FB1C65" w:rsidRPr="005E46A0">
        <w:rPr>
          <w:sz w:val="28"/>
          <w:szCs w:val="28"/>
        </w:rPr>
        <w:t xml:space="preserve"> </w:t>
      </w:r>
      <w:r w:rsidR="00FB1C65" w:rsidRPr="005E46A0">
        <w:rPr>
          <w:sz w:val="28"/>
          <w:szCs w:val="28"/>
          <w:lang w:val="en-US"/>
        </w:rPr>
        <w:t>Test</w:t>
      </w:r>
      <w:r w:rsidRPr="005E46A0">
        <w:rPr>
          <w:sz w:val="28"/>
          <w:szCs w:val="28"/>
        </w:rPr>
        <w:t xml:space="preserve"> (функция в телефоне)</w:t>
      </w:r>
      <w:r w:rsidR="00FB1C65" w:rsidRPr="005E46A0">
        <w:rPr>
          <w:sz w:val="28"/>
          <w:szCs w:val="28"/>
        </w:rPr>
        <w:t xml:space="preserve">. Конструкция заработала сразу, никакой дополнительной настройки не потребовалось. </w:t>
      </w:r>
    </w:p>
    <w:p w:rsidR="00FB1C65" w:rsidRPr="005E46A0" w:rsidRDefault="00FB1C65" w:rsidP="005E46A0">
      <w:pPr>
        <w:widowControl w:val="0"/>
        <w:spacing w:line="360" w:lineRule="auto"/>
        <w:ind w:firstLine="709"/>
        <w:jc w:val="both"/>
        <w:rPr>
          <w:sz w:val="28"/>
          <w:szCs w:val="28"/>
        </w:rPr>
      </w:pPr>
      <w:r w:rsidRPr="005E46A0">
        <w:rPr>
          <w:sz w:val="28"/>
          <w:szCs w:val="28"/>
        </w:rPr>
        <w:t>Кабель был проверен на нескольких экземплярах S25 и C35-ых.</w:t>
      </w:r>
    </w:p>
    <w:p w:rsidR="00FB1C65" w:rsidRPr="005E46A0" w:rsidRDefault="00FB1C65" w:rsidP="005E46A0">
      <w:pPr>
        <w:widowControl w:val="0"/>
        <w:spacing w:line="360" w:lineRule="auto"/>
        <w:ind w:firstLine="709"/>
        <w:jc w:val="both"/>
        <w:rPr>
          <w:sz w:val="28"/>
          <w:szCs w:val="28"/>
        </w:rPr>
      </w:pPr>
      <w:r w:rsidRPr="005E46A0">
        <w:rPr>
          <w:sz w:val="28"/>
          <w:szCs w:val="28"/>
        </w:rPr>
        <w:t>После того, как телефон уже подключен к компьютеру, н</w:t>
      </w:r>
      <w:r w:rsidR="009C2199" w:rsidRPr="005E46A0">
        <w:rPr>
          <w:sz w:val="28"/>
          <w:szCs w:val="28"/>
        </w:rPr>
        <w:t>еобходим</w:t>
      </w:r>
      <w:r w:rsidRPr="005E46A0">
        <w:rPr>
          <w:sz w:val="28"/>
          <w:szCs w:val="28"/>
        </w:rPr>
        <w:t>о сходить в Уралтел и заказать услугу передачи данных. Для этого Вам будет выделен отдельный номер, который и будет использоваться для передачи данных. Но обещанных 9600 бит/сек Вы</w:t>
      </w:r>
      <w:r w:rsidR="00FD62C5" w:rsidRPr="005E46A0">
        <w:rPr>
          <w:sz w:val="28"/>
          <w:szCs w:val="28"/>
        </w:rPr>
        <w:t>, скорее всего,</w:t>
      </w:r>
      <w:r w:rsidRPr="005E46A0">
        <w:rPr>
          <w:sz w:val="28"/>
          <w:szCs w:val="28"/>
        </w:rPr>
        <w:t xml:space="preserve"> не получите, т.к. сеть Уралтел очень сильно перегружена. Бывает, что даже просто дозвониться голосом невозможно, хотя голосовые данные имеют приоритет перед передачей цифровой информации.</w:t>
      </w:r>
    </w:p>
    <w:p w:rsidR="00FB1C65" w:rsidRPr="005E46A0" w:rsidRDefault="00FB1C65" w:rsidP="005E46A0">
      <w:pPr>
        <w:widowControl w:val="0"/>
        <w:spacing w:line="360" w:lineRule="auto"/>
        <w:ind w:firstLine="709"/>
        <w:jc w:val="both"/>
        <w:rPr>
          <w:sz w:val="28"/>
          <w:szCs w:val="28"/>
        </w:rPr>
      </w:pPr>
      <w:r w:rsidRPr="005E46A0">
        <w:rPr>
          <w:sz w:val="28"/>
          <w:szCs w:val="28"/>
        </w:rPr>
        <w:t>А с</w:t>
      </w:r>
      <w:r w:rsidR="004276A2" w:rsidRPr="005E46A0">
        <w:rPr>
          <w:sz w:val="28"/>
          <w:szCs w:val="28"/>
        </w:rPr>
        <w:t>а</w:t>
      </w:r>
      <w:r w:rsidRPr="005E46A0">
        <w:rPr>
          <w:sz w:val="28"/>
          <w:szCs w:val="28"/>
        </w:rPr>
        <w:t>мое обидное, что платите Вы не за переданный объем информации, а за время, в течении которого Вы были подключены.</w:t>
      </w:r>
    </w:p>
    <w:p w:rsidR="00FB1C65" w:rsidRPr="005E46A0" w:rsidRDefault="00FB1C65" w:rsidP="005E46A0">
      <w:pPr>
        <w:widowControl w:val="0"/>
        <w:spacing w:line="360" w:lineRule="auto"/>
        <w:ind w:firstLine="709"/>
        <w:jc w:val="both"/>
        <w:rPr>
          <w:sz w:val="28"/>
          <w:szCs w:val="28"/>
        </w:rPr>
      </w:pPr>
      <w:r w:rsidRPr="005E46A0">
        <w:rPr>
          <w:sz w:val="28"/>
          <w:szCs w:val="28"/>
        </w:rPr>
        <w:t xml:space="preserve">Для "борьбы" с этим существует технология </w:t>
      </w:r>
      <w:r w:rsidRPr="005E46A0">
        <w:rPr>
          <w:sz w:val="28"/>
          <w:szCs w:val="28"/>
          <w:lang w:val="en-US"/>
        </w:rPr>
        <w:t>GPRS</w:t>
      </w:r>
      <w:r w:rsidR="005C4752" w:rsidRPr="005E46A0">
        <w:rPr>
          <w:sz w:val="28"/>
          <w:szCs w:val="28"/>
        </w:rPr>
        <w:t xml:space="preserve"> – загрузка данных пакетно.</w:t>
      </w:r>
      <w:r w:rsidR="00AD7D91" w:rsidRPr="005E46A0">
        <w:rPr>
          <w:sz w:val="28"/>
          <w:szCs w:val="28"/>
        </w:rPr>
        <w:t xml:space="preserve"> Тут нужно платить только за переданные данные.</w:t>
      </w:r>
    </w:p>
    <w:p w:rsidR="00FD62C5" w:rsidRPr="005E46A0" w:rsidRDefault="00FD62C5" w:rsidP="005E46A0">
      <w:pPr>
        <w:widowControl w:val="0"/>
        <w:spacing w:line="360" w:lineRule="auto"/>
        <w:ind w:firstLine="709"/>
        <w:jc w:val="both"/>
        <w:rPr>
          <w:sz w:val="28"/>
          <w:szCs w:val="28"/>
        </w:rPr>
      </w:pPr>
    </w:p>
    <w:p w:rsidR="00FB1C65" w:rsidRPr="005E46A0" w:rsidRDefault="00E324B0" w:rsidP="005E46A0">
      <w:pPr>
        <w:widowControl w:val="0"/>
        <w:spacing w:line="360" w:lineRule="auto"/>
        <w:ind w:firstLine="709"/>
        <w:jc w:val="both"/>
        <w:rPr>
          <w:sz w:val="28"/>
          <w:szCs w:val="28"/>
        </w:rPr>
      </w:pPr>
      <w:r w:rsidRPr="005E46A0">
        <w:rPr>
          <w:sz w:val="28"/>
          <w:szCs w:val="28"/>
        </w:rPr>
        <w:t>2.</w:t>
      </w:r>
      <w:r w:rsidR="002C2D2F" w:rsidRPr="005E46A0">
        <w:rPr>
          <w:sz w:val="28"/>
          <w:szCs w:val="28"/>
        </w:rPr>
        <w:t>6</w:t>
      </w:r>
      <w:r w:rsidR="00296D51">
        <w:rPr>
          <w:sz w:val="28"/>
          <w:szCs w:val="28"/>
        </w:rPr>
        <w:t xml:space="preserve"> GPRS</w:t>
      </w:r>
    </w:p>
    <w:p w:rsidR="00296D51" w:rsidRDefault="00296D51" w:rsidP="005E46A0">
      <w:pPr>
        <w:widowControl w:val="0"/>
        <w:spacing w:line="360" w:lineRule="auto"/>
        <w:ind w:firstLine="709"/>
        <w:jc w:val="both"/>
        <w:rPr>
          <w:sz w:val="28"/>
          <w:szCs w:val="28"/>
        </w:rPr>
      </w:pPr>
    </w:p>
    <w:p w:rsidR="00FB1C65" w:rsidRPr="005E46A0" w:rsidRDefault="00FB1C65" w:rsidP="005E46A0">
      <w:pPr>
        <w:widowControl w:val="0"/>
        <w:spacing w:line="360" w:lineRule="auto"/>
        <w:ind w:firstLine="709"/>
        <w:jc w:val="both"/>
        <w:rPr>
          <w:sz w:val="28"/>
          <w:szCs w:val="28"/>
        </w:rPr>
      </w:pPr>
      <w:r w:rsidRPr="005E46A0">
        <w:rPr>
          <w:sz w:val="28"/>
          <w:szCs w:val="28"/>
        </w:rPr>
        <w:t>Главное отличие этой технологии - в пакетной передаче данных с использованием свободных ресурсов сети. GPRS-соединение не занимает каналов связи и не мешает телефонным переговорам, так как для передачи данных используются только свободные емкости сети мобильной связи. Информация как бы "расфасовывается" по пакетам, каждый из которых путешествует по сети самостоятельно в соответствии с указанным адресом пункта назначения. То есть в полной мере реализуется та же технология, что и в Интернете - со всеми вытекающими из этого обстоятельства преимуществами. К последним необходимо отнести высокую скорость передачи данных, гибкое распределение ресурсов, легкий доступ к Интернету, удобство в работе, а также - что немаловажно - возможность платить не за время соединения, а только за объем переданной информации. Безальтернативный до сегодняшнего дня коммутируемый доступ можно сравнить с арендной платой за возможность эксплуатации узкоколейки. В рамках этой аналогии GPRS - это плата только за тонны груза, фактически перевезенного по скоростной железнодорожной магистрали.</w:t>
      </w:r>
    </w:p>
    <w:p w:rsidR="00FB1C65" w:rsidRPr="005E46A0" w:rsidRDefault="00FB1C65" w:rsidP="005E46A0">
      <w:pPr>
        <w:widowControl w:val="0"/>
        <w:spacing w:line="360" w:lineRule="auto"/>
        <w:ind w:firstLine="709"/>
        <w:jc w:val="both"/>
        <w:rPr>
          <w:sz w:val="28"/>
          <w:szCs w:val="28"/>
        </w:rPr>
      </w:pPr>
      <w:r w:rsidRPr="005E46A0">
        <w:rPr>
          <w:sz w:val="28"/>
          <w:szCs w:val="28"/>
        </w:rPr>
        <w:t>С точки зрения пользователя существует два основных способа применения технологии GPRS: доступ к информационным структурам мобильного Интернета непосредственно с телефона и пользование всеми ресурсами обычного Интернета при подключении компьютера (обычно портативного или карманного) через мобильный телефон. В обоих случаях основная функциональность мобильного телефона сохраняется - трубка продолжает принимать входящие "голосовые" вызовы независимо от того, используется ли телефон в этот момент для передачи данных. При подключении к компьютеру GPRS-телефон работает как обычный модем, обеспечивая пользователю доступ к глобальной сети на вполне приличных скоростях</w:t>
      </w:r>
      <w:r w:rsidR="00E324B0" w:rsidRPr="005E46A0">
        <w:rPr>
          <w:sz w:val="28"/>
          <w:szCs w:val="28"/>
        </w:rPr>
        <w:t>.</w:t>
      </w:r>
    </w:p>
    <w:p w:rsidR="00FB1C65" w:rsidRPr="005E46A0" w:rsidRDefault="00FB1C65" w:rsidP="005E46A0">
      <w:pPr>
        <w:widowControl w:val="0"/>
        <w:spacing w:line="360" w:lineRule="auto"/>
        <w:ind w:firstLine="709"/>
        <w:jc w:val="both"/>
        <w:rPr>
          <w:sz w:val="28"/>
          <w:szCs w:val="28"/>
        </w:rPr>
      </w:pPr>
      <w:r w:rsidRPr="005E46A0">
        <w:rPr>
          <w:sz w:val="28"/>
          <w:szCs w:val="28"/>
        </w:rPr>
        <w:t>Чтобы воспользоваться новой технологией, достаточно иметь один из современных телефонных аппаратов GSM, поддерживающий функцию передачи данных в системе GPRS. Таких телефонов сертифицировано для использования в России уже достаточно много, и эти аппараты есть на рынке. Собственно, иное было крайне странно. Кризис IT-промышленности вынуждает производителей использовать малейшие возможности для роста сбыта.</w:t>
      </w:r>
    </w:p>
    <w:p w:rsidR="00E324B0" w:rsidRPr="005E46A0" w:rsidRDefault="00FB1C65" w:rsidP="005E46A0">
      <w:pPr>
        <w:widowControl w:val="0"/>
        <w:spacing w:line="360" w:lineRule="auto"/>
        <w:ind w:firstLine="709"/>
        <w:jc w:val="both"/>
        <w:rPr>
          <w:sz w:val="28"/>
          <w:szCs w:val="28"/>
        </w:rPr>
      </w:pPr>
      <w:r w:rsidRPr="005E46A0">
        <w:rPr>
          <w:sz w:val="28"/>
          <w:szCs w:val="28"/>
        </w:rPr>
        <w:t xml:space="preserve">Необходимое программное обеспечение и кабель для подключения обычно прилагаются к телефону. Для настройки соединения телефон-компьютер требуется определенный опыт работы с операционной системой Windows. </w:t>
      </w:r>
    </w:p>
    <w:p w:rsidR="00FB1C65" w:rsidRPr="005E46A0" w:rsidRDefault="00FB1C65" w:rsidP="005E46A0">
      <w:pPr>
        <w:widowControl w:val="0"/>
        <w:spacing w:line="360" w:lineRule="auto"/>
        <w:ind w:firstLine="709"/>
        <w:jc w:val="both"/>
        <w:rPr>
          <w:sz w:val="28"/>
          <w:szCs w:val="28"/>
        </w:rPr>
      </w:pPr>
      <w:r w:rsidRPr="005E46A0">
        <w:rPr>
          <w:sz w:val="28"/>
          <w:szCs w:val="28"/>
        </w:rPr>
        <w:t xml:space="preserve">Скорость передачи данных в системе GPRS значительно выше, чем при подключении по коммутируемому каналу в сети GSM, и примерно соответствует традиционному соединению по модему через телефонную сеть общего пользования. </w:t>
      </w:r>
    </w:p>
    <w:p w:rsidR="00296D51" w:rsidRDefault="00296D51" w:rsidP="005E46A0">
      <w:pPr>
        <w:widowControl w:val="0"/>
        <w:spacing w:line="360" w:lineRule="auto"/>
        <w:ind w:firstLine="709"/>
        <w:jc w:val="both"/>
        <w:rPr>
          <w:noProof/>
          <w:sz w:val="28"/>
          <w:szCs w:val="32"/>
        </w:rPr>
      </w:pPr>
    </w:p>
    <w:p w:rsidR="00FB1C65" w:rsidRDefault="00296D51" w:rsidP="005E46A0">
      <w:pPr>
        <w:widowControl w:val="0"/>
        <w:spacing w:line="360" w:lineRule="auto"/>
        <w:ind w:firstLine="709"/>
        <w:jc w:val="both"/>
        <w:rPr>
          <w:noProof/>
          <w:sz w:val="28"/>
          <w:szCs w:val="32"/>
        </w:rPr>
      </w:pPr>
      <w:r>
        <w:rPr>
          <w:noProof/>
          <w:sz w:val="28"/>
          <w:szCs w:val="32"/>
        </w:rPr>
        <w:br w:type="page"/>
      </w:r>
      <w:r w:rsidR="00FB1C65" w:rsidRPr="005E46A0">
        <w:rPr>
          <w:noProof/>
          <w:sz w:val="28"/>
          <w:szCs w:val="32"/>
        </w:rPr>
        <w:t>3. АР С РАБОЧИМ ДИАПАЗОНОМ ЧАСТОТ 890-960 МГц</w:t>
      </w:r>
    </w:p>
    <w:p w:rsidR="00296D51" w:rsidRPr="005E46A0" w:rsidRDefault="00296D51" w:rsidP="005E46A0">
      <w:pPr>
        <w:widowControl w:val="0"/>
        <w:spacing w:line="360" w:lineRule="auto"/>
        <w:ind w:firstLine="709"/>
        <w:jc w:val="both"/>
        <w:rPr>
          <w:noProof/>
          <w:sz w:val="28"/>
          <w:szCs w:val="32"/>
        </w:rPr>
      </w:pPr>
    </w:p>
    <w:p w:rsidR="00FB1C65" w:rsidRDefault="00296D51" w:rsidP="005E46A0">
      <w:pPr>
        <w:widowControl w:val="0"/>
        <w:spacing w:line="360" w:lineRule="auto"/>
        <w:ind w:firstLine="709"/>
        <w:jc w:val="both"/>
        <w:rPr>
          <w:noProof/>
          <w:sz w:val="28"/>
          <w:szCs w:val="28"/>
        </w:rPr>
      </w:pPr>
      <w:r>
        <w:rPr>
          <w:noProof/>
          <w:sz w:val="28"/>
          <w:szCs w:val="28"/>
        </w:rPr>
        <w:t>3.1</w:t>
      </w:r>
      <w:r w:rsidR="00FB1C65" w:rsidRPr="005E46A0">
        <w:rPr>
          <w:noProof/>
          <w:sz w:val="28"/>
          <w:szCs w:val="28"/>
        </w:rPr>
        <w:t xml:space="preserve"> Фазированная антенная решетка</w:t>
      </w:r>
    </w:p>
    <w:p w:rsidR="00296D51" w:rsidRPr="005E46A0" w:rsidRDefault="00296D51" w:rsidP="005E46A0">
      <w:pPr>
        <w:widowControl w:val="0"/>
        <w:spacing w:line="360" w:lineRule="auto"/>
        <w:ind w:firstLine="709"/>
        <w:jc w:val="both"/>
        <w:rPr>
          <w:noProof/>
          <w:sz w:val="28"/>
          <w:szCs w:val="28"/>
        </w:rPr>
      </w:pPr>
    </w:p>
    <w:p w:rsidR="00FB1C65" w:rsidRPr="005E46A0" w:rsidRDefault="00FB1C65" w:rsidP="005E46A0">
      <w:pPr>
        <w:widowControl w:val="0"/>
        <w:spacing w:line="360" w:lineRule="auto"/>
        <w:ind w:firstLine="709"/>
        <w:jc w:val="both"/>
        <w:rPr>
          <w:sz w:val="28"/>
          <w:szCs w:val="28"/>
        </w:rPr>
      </w:pPr>
      <w:r w:rsidRPr="005E46A0">
        <w:rPr>
          <w:bCs/>
          <w:sz w:val="28"/>
          <w:szCs w:val="28"/>
        </w:rPr>
        <w:t>Фазированная антенная решётка</w:t>
      </w:r>
      <w:r w:rsidRPr="005E46A0">
        <w:rPr>
          <w:sz w:val="28"/>
          <w:szCs w:val="28"/>
        </w:rPr>
        <w:t xml:space="preserve"> (ФАР), фазированная решётка, антенная решетка с управляемыми фазами или разностями фаз (фазовыми сдвигами) волн, излучаемых (или принятых) её элементами (излучателями). Управление фазами (фазирование) позволяет: формировать (при весьма разнообразных расположениях излучателей) необходимую диаграмму направленности (ДН) ФАР (например, остронаправленную ДН - луч); изменять направление луча неподвижной ФАР и т. о. осуществлять быстрое, в ряде случаев практически безынерционное, сканирование - качание луча; управлять в определённых пределах формой ДН - изменять ширину луча, интенсивность (уровни) боковых лепестков и т.п. (для этого в ФАР иногда осуществляют также управление и амплитудами волн отдельных излучателей). Эти и некоторые другие свойства ФАР, а также возможность применять для управления ФАР современные средства автоматики и ЭВМ обусловили их перспективность и широкое использование в радиосвязи, радиолокации, радионавигации, радиоастрономии и т.д. ФАР, содержащие большое число управляемых элементов (иногда 10</w:t>
      </w:r>
      <w:r w:rsidRPr="005E46A0">
        <w:rPr>
          <w:sz w:val="28"/>
          <w:szCs w:val="28"/>
          <w:vertAlign w:val="superscript"/>
        </w:rPr>
        <w:t>4</w:t>
      </w:r>
      <w:r w:rsidRPr="005E46A0">
        <w:rPr>
          <w:sz w:val="28"/>
          <w:szCs w:val="28"/>
        </w:rPr>
        <w:t xml:space="preserve"> и более), входят в состав различных наземных (стационарных и подвижных), корабельных, авиационных и космических радиоустройств. Ведутся интенсивные разработки в направлении дальнейшего развития теории и техники ФАР и расширения области их применения.</w:t>
      </w:r>
    </w:p>
    <w:p w:rsidR="00FB1C65" w:rsidRDefault="00FB1C65" w:rsidP="005E46A0">
      <w:pPr>
        <w:widowControl w:val="0"/>
        <w:spacing w:line="360" w:lineRule="auto"/>
        <w:ind w:firstLine="709"/>
        <w:jc w:val="both"/>
        <w:rPr>
          <w:iCs/>
          <w:sz w:val="28"/>
          <w:szCs w:val="28"/>
        </w:rPr>
      </w:pPr>
      <w:r w:rsidRPr="005E46A0">
        <w:rPr>
          <w:bCs/>
          <w:sz w:val="28"/>
          <w:szCs w:val="28"/>
        </w:rPr>
        <w:t>Структура Фар.</w:t>
      </w:r>
      <w:r w:rsidRPr="005E46A0">
        <w:rPr>
          <w:sz w:val="28"/>
          <w:szCs w:val="28"/>
        </w:rPr>
        <w:t xml:space="preserve"> Формы, размеры и конструкции современных ФАР весьма разнообразны; их разнообразие определяется как типом используемых излучателей, так и характером их расположения (</w:t>
      </w:r>
      <w:r w:rsidRPr="005E46A0">
        <w:rPr>
          <w:bCs/>
          <w:iCs/>
          <w:sz w:val="28"/>
          <w:szCs w:val="28"/>
        </w:rPr>
        <w:t xml:space="preserve">рис. </w:t>
      </w:r>
      <w:r w:rsidR="005C4752" w:rsidRPr="005E46A0">
        <w:rPr>
          <w:bCs/>
          <w:iCs/>
          <w:sz w:val="28"/>
          <w:szCs w:val="28"/>
        </w:rPr>
        <w:t>3.</w:t>
      </w:r>
      <w:r w:rsidRPr="005E46A0">
        <w:rPr>
          <w:bCs/>
          <w:iCs/>
          <w:sz w:val="28"/>
          <w:szCs w:val="28"/>
        </w:rPr>
        <w:t>1</w:t>
      </w:r>
      <w:r w:rsidR="005C4752" w:rsidRPr="005E46A0">
        <w:rPr>
          <w:bCs/>
          <w:iCs/>
          <w:sz w:val="28"/>
          <w:szCs w:val="28"/>
        </w:rPr>
        <w:t>.</w:t>
      </w:r>
      <w:r w:rsidR="00296D51">
        <w:rPr>
          <w:iCs/>
          <w:sz w:val="28"/>
          <w:szCs w:val="28"/>
        </w:rPr>
        <w:t>).</w:t>
      </w:r>
    </w:p>
    <w:p w:rsidR="00296D51" w:rsidRDefault="00296D51" w:rsidP="005E46A0">
      <w:pPr>
        <w:widowControl w:val="0"/>
        <w:spacing w:line="360" w:lineRule="auto"/>
        <w:ind w:firstLine="709"/>
        <w:jc w:val="both"/>
        <w:rPr>
          <w:iCs/>
          <w:sz w:val="28"/>
          <w:szCs w:val="28"/>
        </w:rPr>
      </w:pPr>
    </w:p>
    <w:p w:rsidR="00FB1C65" w:rsidRPr="005E46A0" w:rsidRDefault="00296D51" w:rsidP="005E46A0">
      <w:pPr>
        <w:widowControl w:val="0"/>
        <w:spacing w:line="360" w:lineRule="auto"/>
        <w:ind w:firstLine="709"/>
        <w:jc w:val="both"/>
        <w:rPr>
          <w:iCs/>
          <w:sz w:val="28"/>
          <w:szCs w:val="28"/>
        </w:rPr>
      </w:pPr>
      <w:r>
        <w:rPr>
          <w:iCs/>
          <w:sz w:val="28"/>
          <w:szCs w:val="28"/>
        </w:rPr>
        <w:br w:type="page"/>
      </w:r>
      <w:r w:rsidR="0005158C">
        <w:rPr>
          <w:iCs/>
          <w:sz w:val="28"/>
          <w:szCs w:val="28"/>
        </w:rPr>
        <w:pict>
          <v:shape id="_x0000_i1049" type="#_x0000_t75" style="width:405pt;height:153.75pt">
            <v:imagedata r:id="rId35" o:title=""/>
          </v:shape>
        </w:pict>
      </w:r>
    </w:p>
    <w:p w:rsidR="005C4752" w:rsidRPr="005E46A0" w:rsidRDefault="00296D51" w:rsidP="005E46A0">
      <w:pPr>
        <w:widowControl w:val="0"/>
        <w:spacing w:line="360" w:lineRule="auto"/>
        <w:ind w:firstLine="709"/>
        <w:jc w:val="both"/>
        <w:rPr>
          <w:iCs/>
          <w:sz w:val="28"/>
          <w:szCs w:val="28"/>
        </w:rPr>
      </w:pPr>
      <w:r>
        <w:rPr>
          <w:iCs/>
          <w:sz w:val="28"/>
          <w:szCs w:val="28"/>
        </w:rPr>
        <w:t>Рис. 3.1</w:t>
      </w:r>
      <w:r w:rsidR="005C4752" w:rsidRPr="005E46A0">
        <w:rPr>
          <w:iCs/>
          <w:sz w:val="28"/>
          <w:szCs w:val="28"/>
        </w:rPr>
        <w:t xml:space="preserve"> </w:t>
      </w:r>
      <w:r w:rsidR="005C4752" w:rsidRPr="005E46A0">
        <w:rPr>
          <w:sz w:val="28"/>
          <w:szCs w:val="28"/>
        </w:rPr>
        <w:t>Формы, размеры и конструкции современных ФАР</w:t>
      </w:r>
    </w:p>
    <w:p w:rsidR="00296D51" w:rsidRDefault="00296D51" w:rsidP="005E46A0">
      <w:pPr>
        <w:widowControl w:val="0"/>
        <w:spacing w:line="360" w:lineRule="auto"/>
        <w:ind w:firstLine="709"/>
        <w:jc w:val="both"/>
        <w:rPr>
          <w:iCs/>
          <w:sz w:val="28"/>
          <w:szCs w:val="28"/>
        </w:rPr>
      </w:pPr>
    </w:p>
    <w:p w:rsidR="00FB1C65" w:rsidRPr="005E46A0" w:rsidRDefault="00FB1C65" w:rsidP="005E46A0">
      <w:pPr>
        <w:widowControl w:val="0"/>
        <w:spacing w:line="360" w:lineRule="auto"/>
        <w:ind w:firstLine="709"/>
        <w:jc w:val="both"/>
        <w:rPr>
          <w:iCs/>
          <w:sz w:val="28"/>
          <w:szCs w:val="28"/>
        </w:rPr>
      </w:pPr>
      <w:r w:rsidRPr="005E46A0">
        <w:rPr>
          <w:iCs/>
          <w:sz w:val="28"/>
          <w:szCs w:val="28"/>
        </w:rPr>
        <w:t>Сектор сканирования ФАР определяется ДН её излучателей. В ФАР с быстрым широкоугольным качанием луча обычно используются слабонаправленные излучатели: симметричные и несимметричные вибраторы, часто с одним или несколькими рефлекторами (например, в виде общего для всей ФАР зеркала); открытые концы радиоволноводов, щелевые, рупорные, спиральные, диэлектрические стержневые, логопериодические и др. антенны. Иногда большие по размерам ФАР составляют из отдельных малых ФАР (модулей); ДН последних ориентируется в направлении основного луча всей ФАР. В ряде случаев, например когда допустимо медленное отклонение луча, в качестве излучателей используют остронаправленные антенны с механическим поворотом (например, т. н. полноповоротные зеркальные); в таких ФАР отклонение луча на большой угол выполняют посредством поворота всех антенн и фазирования излучаемых ими волн; фазирование этих антенн позволяет также осуществлять в пределах их ДН быстрое качание луча ФАР.</w:t>
      </w:r>
    </w:p>
    <w:p w:rsidR="00FB1C65" w:rsidRPr="005E46A0" w:rsidRDefault="00FB1C65" w:rsidP="005E46A0">
      <w:pPr>
        <w:widowControl w:val="0"/>
        <w:spacing w:line="360" w:lineRule="auto"/>
        <w:ind w:firstLine="709"/>
        <w:jc w:val="both"/>
        <w:rPr>
          <w:iCs/>
          <w:sz w:val="28"/>
          <w:szCs w:val="28"/>
        </w:rPr>
      </w:pPr>
      <w:r w:rsidRPr="005E46A0">
        <w:rPr>
          <w:iCs/>
          <w:sz w:val="28"/>
          <w:szCs w:val="28"/>
        </w:rPr>
        <w:t>В зависимости от требуемой формы ДН и необходимого пространственного сектора сканирования в ФАР применяют различное взаимное расположение элементов: вдоль линии (прямой или дуги); по поверхности (например, плоской - в т. н. плоских ФАР; цилиндрической; сферической) или в заданном объёме (объёмные ФАР). Иногда форма излучающей поверхности ФАР - раскрыва, определяется конфигурацией объекта, на котором устанавливается ФАР (например, формой ИСЗ). ФАР с формой раскрыва, подобной форме объекта, иногда называются конформными. Широко распространены плоские ФАР; в них луч может сканировать от направления нормали к раскрыву до направления вдоль раскрыва. Коэффициент направленного действия (КНД) плоской ФАР при отклонении луча от нормали к раскрыву уменьшается. Для обеспечения широкоугольного сканирования (в больших пространственных углах - вплоть до 4(стер) без заметного снижения КНД используют ФАР с неплоским (например, сферическим) раскрывом или системы плоских ФАР, ориентированных в различных направлениях. Сканирование в этих системах осуществляется посредством возбуждения соответственно ориентированных излучателей и их фазирования.</w:t>
      </w:r>
    </w:p>
    <w:p w:rsidR="00FB1C65" w:rsidRPr="005E46A0" w:rsidRDefault="00FB1C65" w:rsidP="005E46A0">
      <w:pPr>
        <w:widowControl w:val="0"/>
        <w:spacing w:line="360" w:lineRule="auto"/>
        <w:ind w:firstLine="709"/>
        <w:jc w:val="both"/>
        <w:rPr>
          <w:iCs/>
          <w:sz w:val="28"/>
          <w:szCs w:val="28"/>
        </w:rPr>
      </w:pPr>
      <w:r w:rsidRPr="005E46A0">
        <w:rPr>
          <w:iCs/>
          <w:sz w:val="28"/>
          <w:szCs w:val="28"/>
        </w:rPr>
        <w:t>По характеру распределения излучателей в раскрыве различают эквидистантные и неэквидистантные ФАР. В эквидистантных ФАР расстояния между соседними элементами одинаковы по всему раскрыву. В плоских эквидистантных ФАР излучатели чаще всего располагают в узлах прямоугольной решётки (прямоугольное расположение) или в узлах треугольной сетки (гексагональное расположение). Расстояния между излучателями в эквидистантных ФАР обычно выбирают достаточно малыми (часто меньше рабочей длины волны), что позволяет формировать в секторе сканирования ДН с одним главным лепестком (без побочных дифракционных максимумов - т. н. паразитных лучей) и низким уровнем боковых лепестков; однако для формирования узкого луча (т. е. в ФАР с большим раскрывом) необходимо использовать большое число элементов. В неэквидистантных ФАР элементы располагают на неодинаковых расстояниях друг от друга (расстояние может быть, например, случайной величиной). В таких ФАР даже при больших расстояниях между соседними излучателями можно избежать образования паразитных лучей и получать ДН с одним главным лепестком. Это позволяет в случае больших раскрывов сформировать очень узкий луч при сравнительно небольшом числе элементов; однако такие неэквидистантные ФАР с большим раскрывом при малом числе излучателей имеют более высокий уровень боковых лепестков и, соответственно, более низкий КНД, чем ФАР с большим числом элементов. В неэквидистантных ФАР с малыми расстояниями между излучателями при равных мощностях волн, излучаемых отдельными элементами, можно получать (в результате неравномерного распределения плотности излучения в раскрыве антенны) ДН с более низким уровнем боковых лепестков, чем в эквидистантных ФАР с таким же раскрывом и таким же числом элементов.</w:t>
      </w:r>
    </w:p>
    <w:p w:rsidR="00FB1C65" w:rsidRDefault="00FB1C65" w:rsidP="005E46A0">
      <w:pPr>
        <w:widowControl w:val="0"/>
        <w:spacing w:line="360" w:lineRule="auto"/>
        <w:ind w:firstLine="709"/>
        <w:jc w:val="both"/>
        <w:rPr>
          <w:iCs/>
          <w:sz w:val="28"/>
          <w:szCs w:val="28"/>
        </w:rPr>
      </w:pPr>
      <w:r w:rsidRPr="005E46A0">
        <w:rPr>
          <w:bCs/>
          <w:iCs/>
          <w:sz w:val="28"/>
          <w:szCs w:val="28"/>
        </w:rPr>
        <w:t>Особенности построения Фар.</w:t>
      </w:r>
      <w:r w:rsidRPr="005E46A0">
        <w:rPr>
          <w:iCs/>
          <w:sz w:val="28"/>
          <w:szCs w:val="28"/>
        </w:rPr>
        <w:t xml:space="preserve"> Возбуждение излучателей ФАР (</w:t>
      </w:r>
      <w:r w:rsidRPr="005E46A0">
        <w:rPr>
          <w:bCs/>
          <w:iCs/>
          <w:sz w:val="28"/>
          <w:szCs w:val="28"/>
        </w:rPr>
        <w:t>рис. 3</w:t>
      </w:r>
      <w:r w:rsidR="00C068B6" w:rsidRPr="005E46A0">
        <w:rPr>
          <w:bCs/>
          <w:iCs/>
          <w:sz w:val="28"/>
          <w:szCs w:val="28"/>
        </w:rPr>
        <w:t>.2.</w:t>
      </w:r>
      <w:r w:rsidRPr="005E46A0">
        <w:rPr>
          <w:iCs/>
          <w:sz w:val="28"/>
          <w:szCs w:val="28"/>
        </w:rPr>
        <w:t xml:space="preserve">) производится либо при </w:t>
      </w:r>
      <w:r w:rsidR="00C068B6" w:rsidRPr="005E46A0">
        <w:rPr>
          <w:iCs/>
          <w:sz w:val="28"/>
          <w:szCs w:val="28"/>
        </w:rPr>
        <w:t>помощи фидерных линий, либо посредством свободно распространяющихся волн (в т. н. квазиоптических ФАР), фидерные тракты возбуждения наряду с фазовращателями иногда содержат сложные электрические устройства (т. н. диаграммообразующие схемы), обеспечивающие возбуждение всех излучателей от нескольких входов, что позволяет создать в пространстве соответствующие этим входам одновременно сканирующие лучи (в многолучевых ФАР).</w:t>
      </w:r>
    </w:p>
    <w:p w:rsidR="00296D51" w:rsidRDefault="00296D51" w:rsidP="005E46A0">
      <w:pPr>
        <w:widowControl w:val="0"/>
        <w:spacing w:line="360" w:lineRule="auto"/>
        <w:ind w:firstLine="709"/>
        <w:jc w:val="both"/>
        <w:rPr>
          <w:iCs/>
          <w:sz w:val="28"/>
          <w:szCs w:val="28"/>
        </w:rPr>
      </w:pPr>
    </w:p>
    <w:p w:rsidR="00FB1C65" w:rsidRPr="005E46A0" w:rsidRDefault="0005158C" w:rsidP="00296D51">
      <w:pPr>
        <w:widowControl w:val="0"/>
        <w:spacing w:line="360" w:lineRule="auto"/>
        <w:jc w:val="both"/>
        <w:rPr>
          <w:iCs/>
          <w:sz w:val="28"/>
          <w:szCs w:val="28"/>
        </w:rPr>
      </w:pPr>
      <w:r>
        <w:rPr>
          <w:iCs/>
          <w:sz w:val="28"/>
          <w:szCs w:val="28"/>
        </w:rPr>
        <w:pict>
          <v:shape id="_x0000_i1050" type="#_x0000_t75" style="width:465.75pt;height:273.75pt">
            <v:imagedata r:id="rId36" o:title=""/>
          </v:shape>
        </w:pict>
      </w:r>
    </w:p>
    <w:p w:rsidR="00C068B6" w:rsidRDefault="00C068B6" w:rsidP="005E46A0">
      <w:pPr>
        <w:widowControl w:val="0"/>
        <w:spacing w:line="360" w:lineRule="auto"/>
        <w:ind w:firstLine="709"/>
        <w:jc w:val="both"/>
        <w:rPr>
          <w:iCs/>
          <w:sz w:val="28"/>
          <w:szCs w:val="28"/>
        </w:rPr>
      </w:pPr>
      <w:r w:rsidRPr="005E46A0">
        <w:rPr>
          <w:iCs/>
          <w:sz w:val="28"/>
          <w:szCs w:val="28"/>
        </w:rPr>
        <w:t>Рис. 3.2 Возбуждение излучателей ФАР</w:t>
      </w:r>
    </w:p>
    <w:p w:rsidR="00FB1C65" w:rsidRPr="005E46A0" w:rsidRDefault="00FB1C65" w:rsidP="005E46A0">
      <w:pPr>
        <w:widowControl w:val="0"/>
        <w:spacing w:line="360" w:lineRule="auto"/>
        <w:ind w:firstLine="709"/>
        <w:jc w:val="both"/>
        <w:rPr>
          <w:iCs/>
          <w:sz w:val="28"/>
          <w:szCs w:val="28"/>
        </w:rPr>
      </w:pPr>
      <w:r w:rsidRPr="005E46A0">
        <w:rPr>
          <w:iCs/>
          <w:sz w:val="28"/>
          <w:szCs w:val="28"/>
        </w:rPr>
        <w:t>Квазиоптические ФАР в основном бывают двух типов: проходные (линзовые), в которых фазовращатели и основные излучатели возбуждаются (при помощи вспомогательных излучателей) волнами, распространяющимися от общего облучателя, и отражательные - основной и вспомогательные излучатели совмещены, а на выходах фазовращателей установлены отражатели. Многолучевые квазиоптические ФАР содержат несколько облучателей, каждому из которых соответствует свой луч в пространстве. Иногда в ФАР для формирования ДН применяют фокусирующие устройства (зеркала, линзы). Рассмотренные выше ФАР иногда называются пассивными.</w:t>
      </w:r>
    </w:p>
    <w:p w:rsidR="00FB1C65" w:rsidRPr="005E46A0" w:rsidRDefault="00FB1C65" w:rsidP="005E46A0">
      <w:pPr>
        <w:widowControl w:val="0"/>
        <w:spacing w:line="360" w:lineRule="auto"/>
        <w:ind w:firstLine="709"/>
        <w:jc w:val="both"/>
        <w:rPr>
          <w:iCs/>
          <w:sz w:val="28"/>
          <w:szCs w:val="28"/>
        </w:rPr>
      </w:pPr>
      <w:r w:rsidRPr="005E46A0">
        <w:rPr>
          <w:iCs/>
          <w:sz w:val="28"/>
          <w:szCs w:val="28"/>
        </w:rPr>
        <w:t>В результате непосредственного взаимодействия излучателей между собой характеристики ФАР (согласование излучателей с возбуждающими фидерами, КНД и др.) при качании луча изменяются. Для борьбы с вредными последствиями взаимного влияния излучателей в ФАР иногда применяют специальные методы компенсации взаимной связи между элементами.</w:t>
      </w:r>
    </w:p>
    <w:p w:rsidR="00FB1C65" w:rsidRPr="005E46A0" w:rsidRDefault="00FB1C65" w:rsidP="005E46A0">
      <w:pPr>
        <w:widowControl w:val="0"/>
        <w:spacing w:line="360" w:lineRule="auto"/>
        <w:ind w:firstLine="709"/>
        <w:jc w:val="both"/>
        <w:rPr>
          <w:iCs/>
          <w:sz w:val="28"/>
          <w:szCs w:val="28"/>
        </w:rPr>
      </w:pPr>
      <w:r w:rsidRPr="005E46A0">
        <w:rPr>
          <w:bCs/>
          <w:iCs/>
          <w:sz w:val="28"/>
          <w:szCs w:val="28"/>
        </w:rPr>
        <w:t>Перспективы развития Фар.</w:t>
      </w:r>
      <w:r w:rsidRPr="005E46A0">
        <w:rPr>
          <w:iCs/>
          <w:sz w:val="28"/>
          <w:szCs w:val="28"/>
        </w:rPr>
        <w:t xml:space="preserve"> К наиболее важным направлениям дальнейшего развития теории и техники ФАР относятся: 1) широкое внедрение в радиотехнические устройства ФАР с большим числом элементов, разработка элементов новых типов, в частности для активных ФАР; 2) развитие методов построения ФАР с большими размерами раскрывов, в том числе неэквидистантных ФАР с остронаправленными антеннами, расположенными в пределах целого полушария Земли (глобальный радиотелескоп), 3) дальнейшая разработка методов и технических средств ослабления вредных влияний взаимной связи между элементами ФАР; 4) развитие теории синтеза и методов машинного проектирования ФАР; 5) разработка теории и внедрение в практику новых методов обработки информации, принятой элементами ФАР, и использования этой информации для управления ФАР, в частности для автоматического фазирования элементов (самофазирующиеся ФАР) и изменения формы ДН, например понижения уровня боковых лепестков в направлениях на источники помех (адаптивные ФАР); 6) разработка методов управления независимым движением отдельных лучей в многолучевых ФАР.</w:t>
      </w:r>
    </w:p>
    <w:p w:rsidR="00FB1C65" w:rsidRPr="005E46A0" w:rsidRDefault="00FB1C65" w:rsidP="005E46A0">
      <w:pPr>
        <w:widowControl w:val="0"/>
        <w:spacing w:line="360" w:lineRule="auto"/>
        <w:ind w:firstLine="709"/>
        <w:jc w:val="both"/>
        <w:rPr>
          <w:noProof/>
          <w:sz w:val="28"/>
          <w:szCs w:val="28"/>
        </w:rPr>
      </w:pPr>
    </w:p>
    <w:p w:rsidR="00FB1C65" w:rsidRPr="005E46A0" w:rsidRDefault="00296D51" w:rsidP="005E46A0">
      <w:pPr>
        <w:widowControl w:val="0"/>
        <w:spacing w:line="360" w:lineRule="auto"/>
        <w:ind w:firstLine="709"/>
        <w:jc w:val="both"/>
        <w:rPr>
          <w:noProof/>
          <w:sz w:val="28"/>
          <w:szCs w:val="28"/>
        </w:rPr>
      </w:pPr>
      <w:r>
        <w:rPr>
          <w:noProof/>
          <w:sz w:val="28"/>
          <w:szCs w:val="28"/>
        </w:rPr>
        <w:t>3.2</w:t>
      </w:r>
      <w:r w:rsidR="00FB1C65" w:rsidRPr="005E46A0">
        <w:rPr>
          <w:noProof/>
          <w:sz w:val="28"/>
          <w:szCs w:val="28"/>
        </w:rPr>
        <w:t xml:space="preserve"> Анализ задания на проектирование</w:t>
      </w:r>
    </w:p>
    <w:p w:rsidR="00296D51" w:rsidRDefault="00296D51" w:rsidP="005E46A0">
      <w:pPr>
        <w:widowControl w:val="0"/>
        <w:spacing w:line="360" w:lineRule="auto"/>
        <w:ind w:firstLine="709"/>
        <w:jc w:val="both"/>
        <w:rPr>
          <w:noProof/>
          <w:sz w:val="28"/>
          <w:szCs w:val="28"/>
        </w:rPr>
      </w:pPr>
    </w:p>
    <w:p w:rsidR="00FB1C65" w:rsidRDefault="00FB1C65" w:rsidP="005E46A0">
      <w:pPr>
        <w:widowControl w:val="0"/>
        <w:spacing w:line="360" w:lineRule="auto"/>
        <w:ind w:firstLine="709"/>
        <w:jc w:val="both"/>
        <w:rPr>
          <w:noProof/>
          <w:sz w:val="28"/>
          <w:szCs w:val="28"/>
        </w:rPr>
      </w:pPr>
      <w:r w:rsidRPr="005E46A0">
        <w:rPr>
          <w:noProof/>
          <w:sz w:val="28"/>
          <w:szCs w:val="28"/>
        </w:rPr>
        <w:t>Исходные данные</w:t>
      </w:r>
      <w:r w:rsidR="00B21CE6" w:rsidRPr="005E46A0">
        <w:rPr>
          <w:noProof/>
          <w:sz w:val="28"/>
          <w:szCs w:val="28"/>
        </w:rPr>
        <w:t>:</w:t>
      </w:r>
    </w:p>
    <w:p w:rsidR="00296D51" w:rsidRPr="005E46A0" w:rsidRDefault="00296D51" w:rsidP="005E46A0">
      <w:pPr>
        <w:widowControl w:val="0"/>
        <w:spacing w:line="360" w:lineRule="auto"/>
        <w:ind w:firstLine="709"/>
        <w:jc w:val="both"/>
        <w:rPr>
          <w:noProof/>
          <w:sz w:val="28"/>
          <w:szCs w:val="28"/>
        </w:rPr>
      </w:pPr>
    </w:p>
    <w:p w:rsidR="00FB1C65" w:rsidRPr="005E46A0" w:rsidRDefault="00FB1C65" w:rsidP="005E46A0">
      <w:pPr>
        <w:widowControl w:val="0"/>
        <w:numPr>
          <w:ilvl w:val="0"/>
          <w:numId w:val="8"/>
        </w:numPr>
        <w:tabs>
          <w:tab w:val="clear" w:pos="1428"/>
          <w:tab w:val="num" w:pos="900"/>
        </w:tabs>
        <w:spacing w:line="360" w:lineRule="auto"/>
        <w:ind w:left="0" w:firstLine="709"/>
        <w:jc w:val="both"/>
        <w:rPr>
          <w:sz w:val="28"/>
          <w:szCs w:val="28"/>
        </w:rPr>
      </w:pPr>
      <w:r w:rsidRPr="005E46A0">
        <w:rPr>
          <w:sz w:val="28"/>
          <w:szCs w:val="28"/>
        </w:rPr>
        <w:t xml:space="preserve">Диапазон частот </w:t>
      </w:r>
      <w:r w:rsidR="00EC6C6E" w:rsidRPr="005E46A0">
        <w:rPr>
          <w:sz w:val="28"/>
          <w:szCs w:val="28"/>
        </w:rPr>
        <w:object w:dxaOrig="1980" w:dyaOrig="320">
          <v:shape id="_x0000_i1051" type="#_x0000_t75" style="width:99pt;height:15.75pt" o:ole="">
            <v:imagedata r:id="rId37" o:title=""/>
          </v:shape>
          <o:OLEObject Type="Embed" ProgID="Equation.3" ShapeID="_x0000_i1051" DrawAspect="Content" ObjectID="_1457568900" r:id="rId38"/>
        </w:object>
      </w:r>
    </w:p>
    <w:p w:rsidR="00FB1C65" w:rsidRPr="005E46A0" w:rsidRDefault="00FB1C65" w:rsidP="005E46A0">
      <w:pPr>
        <w:widowControl w:val="0"/>
        <w:numPr>
          <w:ilvl w:val="0"/>
          <w:numId w:val="8"/>
        </w:numPr>
        <w:tabs>
          <w:tab w:val="clear" w:pos="1428"/>
          <w:tab w:val="num" w:pos="900"/>
        </w:tabs>
        <w:spacing w:line="360" w:lineRule="auto"/>
        <w:ind w:left="0" w:firstLine="709"/>
        <w:jc w:val="both"/>
        <w:rPr>
          <w:sz w:val="28"/>
          <w:szCs w:val="28"/>
        </w:rPr>
      </w:pPr>
      <w:r w:rsidRPr="005E46A0">
        <w:rPr>
          <w:sz w:val="28"/>
          <w:szCs w:val="28"/>
        </w:rPr>
        <w:t>Поляризация линейная вертикальная</w:t>
      </w:r>
    </w:p>
    <w:p w:rsidR="00FB1C65" w:rsidRPr="005E46A0" w:rsidRDefault="00FB1C65" w:rsidP="005E46A0">
      <w:pPr>
        <w:widowControl w:val="0"/>
        <w:numPr>
          <w:ilvl w:val="0"/>
          <w:numId w:val="8"/>
        </w:numPr>
        <w:tabs>
          <w:tab w:val="clear" w:pos="1428"/>
          <w:tab w:val="num" w:pos="900"/>
        </w:tabs>
        <w:spacing w:line="360" w:lineRule="auto"/>
        <w:ind w:left="0" w:firstLine="709"/>
        <w:jc w:val="both"/>
        <w:rPr>
          <w:sz w:val="28"/>
          <w:szCs w:val="28"/>
        </w:rPr>
      </w:pPr>
      <w:r w:rsidRPr="005E46A0">
        <w:rPr>
          <w:sz w:val="28"/>
          <w:szCs w:val="28"/>
        </w:rPr>
        <w:t xml:space="preserve">Коэффициент усиления </w:t>
      </w:r>
      <w:r w:rsidR="00EC6C6E" w:rsidRPr="005E46A0">
        <w:rPr>
          <w:sz w:val="28"/>
          <w:szCs w:val="28"/>
        </w:rPr>
        <w:object w:dxaOrig="1060" w:dyaOrig="320">
          <v:shape id="_x0000_i1052" type="#_x0000_t75" style="width:53.25pt;height:15.75pt" o:ole="">
            <v:imagedata r:id="rId39" o:title=""/>
          </v:shape>
          <o:OLEObject Type="Embed" ProgID="Equation.3" ShapeID="_x0000_i1052" DrawAspect="Content" ObjectID="_1457568901" r:id="rId40"/>
        </w:object>
      </w:r>
    </w:p>
    <w:p w:rsidR="00FB1C65" w:rsidRPr="005E46A0" w:rsidRDefault="00FB1C65" w:rsidP="005E46A0">
      <w:pPr>
        <w:widowControl w:val="0"/>
        <w:numPr>
          <w:ilvl w:val="0"/>
          <w:numId w:val="8"/>
        </w:numPr>
        <w:tabs>
          <w:tab w:val="clear" w:pos="1428"/>
          <w:tab w:val="num" w:pos="900"/>
        </w:tabs>
        <w:spacing w:line="360" w:lineRule="auto"/>
        <w:ind w:left="0" w:firstLine="709"/>
        <w:jc w:val="both"/>
        <w:rPr>
          <w:sz w:val="28"/>
          <w:szCs w:val="28"/>
        </w:rPr>
      </w:pPr>
      <w:r w:rsidRPr="005E46A0">
        <w:rPr>
          <w:sz w:val="28"/>
          <w:szCs w:val="28"/>
        </w:rPr>
        <w:t xml:space="preserve">Уровень боковых лепестков </w:t>
      </w:r>
      <w:r w:rsidR="00EC6C6E" w:rsidRPr="005E46A0">
        <w:rPr>
          <w:sz w:val="28"/>
          <w:szCs w:val="28"/>
        </w:rPr>
        <w:object w:dxaOrig="1180" w:dyaOrig="320">
          <v:shape id="_x0000_i1053" type="#_x0000_t75" style="width:59.25pt;height:15.75pt" o:ole="">
            <v:imagedata r:id="rId41" o:title=""/>
          </v:shape>
          <o:OLEObject Type="Embed" ProgID="Equation.3" ShapeID="_x0000_i1053" DrawAspect="Content" ObjectID="_1457568902" r:id="rId42"/>
        </w:object>
      </w:r>
      <w:r w:rsidRPr="005E46A0">
        <w:rPr>
          <w:sz w:val="28"/>
          <w:szCs w:val="28"/>
        </w:rPr>
        <w:t xml:space="preserve"> (равноамплитудное распределение)</w:t>
      </w:r>
    </w:p>
    <w:p w:rsidR="00FB1C65" w:rsidRPr="005E46A0" w:rsidRDefault="00FB1C65" w:rsidP="005E46A0">
      <w:pPr>
        <w:widowControl w:val="0"/>
        <w:numPr>
          <w:ilvl w:val="0"/>
          <w:numId w:val="8"/>
        </w:numPr>
        <w:tabs>
          <w:tab w:val="clear" w:pos="1428"/>
          <w:tab w:val="num" w:pos="900"/>
        </w:tabs>
        <w:spacing w:line="360" w:lineRule="auto"/>
        <w:ind w:left="0" w:firstLine="709"/>
        <w:jc w:val="both"/>
        <w:rPr>
          <w:sz w:val="28"/>
          <w:szCs w:val="28"/>
        </w:rPr>
      </w:pPr>
      <w:r w:rsidRPr="005E46A0">
        <w:rPr>
          <w:sz w:val="28"/>
          <w:szCs w:val="28"/>
        </w:rPr>
        <w:t>Волновое сопротивление 50 Ом</w:t>
      </w:r>
    </w:p>
    <w:p w:rsidR="00FB1C65" w:rsidRPr="005E46A0" w:rsidRDefault="00FB1C65" w:rsidP="005E46A0">
      <w:pPr>
        <w:widowControl w:val="0"/>
        <w:numPr>
          <w:ilvl w:val="0"/>
          <w:numId w:val="8"/>
        </w:numPr>
        <w:tabs>
          <w:tab w:val="clear" w:pos="1428"/>
          <w:tab w:val="num" w:pos="900"/>
        </w:tabs>
        <w:spacing w:line="360" w:lineRule="auto"/>
        <w:ind w:left="0" w:firstLine="709"/>
        <w:jc w:val="both"/>
        <w:rPr>
          <w:sz w:val="28"/>
          <w:szCs w:val="28"/>
        </w:rPr>
      </w:pPr>
      <w:r w:rsidRPr="005E46A0">
        <w:rPr>
          <w:sz w:val="28"/>
          <w:szCs w:val="28"/>
        </w:rPr>
        <w:t xml:space="preserve">Мощность передатчика в импульсе </w:t>
      </w:r>
      <w:r w:rsidR="00EC6C6E" w:rsidRPr="005E46A0">
        <w:rPr>
          <w:sz w:val="28"/>
          <w:szCs w:val="28"/>
        </w:rPr>
        <w:object w:dxaOrig="1020" w:dyaOrig="320">
          <v:shape id="_x0000_i1054" type="#_x0000_t75" style="width:51pt;height:15.75pt" o:ole="">
            <v:imagedata r:id="rId43" o:title=""/>
          </v:shape>
          <o:OLEObject Type="Embed" ProgID="Equation.3" ShapeID="_x0000_i1054" DrawAspect="Content" ObjectID="_1457568903" r:id="rId44"/>
        </w:object>
      </w:r>
    </w:p>
    <w:p w:rsidR="00FB1C65" w:rsidRPr="005E46A0" w:rsidRDefault="00FB1C65" w:rsidP="005E46A0">
      <w:pPr>
        <w:widowControl w:val="0"/>
        <w:numPr>
          <w:ilvl w:val="0"/>
          <w:numId w:val="8"/>
        </w:numPr>
        <w:tabs>
          <w:tab w:val="clear" w:pos="1428"/>
          <w:tab w:val="num" w:pos="900"/>
        </w:tabs>
        <w:spacing w:line="360" w:lineRule="auto"/>
        <w:ind w:left="0" w:firstLine="709"/>
        <w:jc w:val="both"/>
        <w:rPr>
          <w:sz w:val="28"/>
          <w:szCs w:val="28"/>
        </w:rPr>
      </w:pPr>
      <w:r w:rsidRPr="005E46A0">
        <w:rPr>
          <w:sz w:val="28"/>
          <w:szCs w:val="28"/>
        </w:rPr>
        <w:t xml:space="preserve">КСВ </w:t>
      </w:r>
      <w:r w:rsidRPr="005E46A0">
        <w:rPr>
          <w:sz w:val="28"/>
          <w:szCs w:val="28"/>
        </w:rPr>
        <w:sym w:font="Symbol" w:char="F0A3"/>
      </w:r>
      <w:r w:rsidRPr="005E46A0">
        <w:rPr>
          <w:sz w:val="28"/>
          <w:szCs w:val="28"/>
        </w:rPr>
        <w:t xml:space="preserve"> 2</w:t>
      </w:r>
    </w:p>
    <w:p w:rsidR="00296D51" w:rsidRDefault="00296D51" w:rsidP="005E46A0">
      <w:pPr>
        <w:widowControl w:val="0"/>
        <w:spacing w:line="360" w:lineRule="auto"/>
        <w:ind w:firstLine="709"/>
        <w:jc w:val="both"/>
        <w:rPr>
          <w:noProof/>
          <w:sz w:val="28"/>
          <w:szCs w:val="28"/>
        </w:rPr>
      </w:pPr>
    </w:p>
    <w:p w:rsidR="00FB1C65" w:rsidRPr="005E46A0" w:rsidRDefault="00FB1C65" w:rsidP="005E46A0">
      <w:pPr>
        <w:widowControl w:val="0"/>
        <w:spacing w:line="360" w:lineRule="auto"/>
        <w:ind w:firstLine="709"/>
        <w:jc w:val="both"/>
        <w:rPr>
          <w:noProof/>
          <w:sz w:val="28"/>
          <w:szCs w:val="28"/>
        </w:rPr>
      </w:pPr>
      <w:r w:rsidRPr="005E46A0">
        <w:rPr>
          <w:noProof/>
          <w:sz w:val="28"/>
          <w:szCs w:val="28"/>
        </w:rPr>
        <w:t xml:space="preserve">Еще на стадии знакомства с дипломным заданием мы уже можем предположить возможную конструкцию проектируемой антенны. В качестве элементарных излучателей примем прямоугольные полосковые излучатели, так как полосковая структура позволяет изготовить антенну с заданными параметрами и наименьшими геометрическими размерами, что актуально, учитывая облать применения данной антенны. Ведь она должна быть </w:t>
      </w:r>
      <w:r w:rsidR="00296D51">
        <w:rPr>
          <w:noProof/>
          <w:sz w:val="28"/>
          <w:szCs w:val="28"/>
        </w:rPr>
        <w:t>мобильной</w:t>
      </w:r>
      <w:r w:rsidRPr="005E46A0">
        <w:rPr>
          <w:noProof/>
          <w:sz w:val="28"/>
          <w:szCs w:val="28"/>
        </w:rPr>
        <w:t>. Также ППИ обеспечивает необходимую линейную вертикальную поляризацию излучения, что достигается подачей питания к излучателям в соответствующей плоскости.</w:t>
      </w:r>
    </w:p>
    <w:p w:rsidR="00FB1C65" w:rsidRPr="005E46A0" w:rsidRDefault="00FB1C65" w:rsidP="005E46A0">
      <w:pPr>
        <w:widowControl w:val="0"/>
        <w:spacing w:line="360" w:lineRule="auto"/>
        <w:ind w:firstLine="709"/>
        <w:jc w:val="both"/>
        <w:rPr>
          <w:noProof/>
          <w:sz w:val="28"/>
          <w:szCs w:val="28"/>
        </w:rPr>
      </w:pPr>
      <w:r w:rsidRPr="005E46A0">
        <w:rPr>
          <w:noProof/>
          <w:sz w:val="28"/>
          <w:szCs w:val="28"/>
        </w:rPr>
        <w:t>Схему питания АР примем последовательно-параллельной, так как данная схема предельно проста, а при изменении рабочей частоты набег фазовой ошибки в линии питания проиходит с обеих сторон от точки питания, что вызывает квадратичные фазовые ошибки, в результате чего максимум ДН не отклоняется от нормали.</w:t>
      </w:r>
    </w:p>
    <w:p w:rsidR="00FB1C65" w:rsidRPr="005E46A0" w:rsidRDefault="00FB1C65" w:rsidP="005E46A0">
      <w:pPr>
        <w:widowControl w:val="0"/>
        <w:spacing w:line="360" w:lineRule="auto"/>
        <w:ind w:firstLine="709"/>
        <w:jc w:val="both"/>
        <w:rPr>
          <w:noProof/>
          <w:sz w:val="28"/>
          <w:szCs w:val="28"/>
        </w:rPr>
      </w:pPr>
      <w:r w:rsidRPr="005E46A0">
        <w:rPr>
          <w:noProof/>
          <w:sz w:val="28"/>
          <w:szCs w:val="28"/>
        </w:rPr>
        <w:t>Необходимый диапазон рабочих частот обеспечивается выбором диэлектрической подложки, а именно ее диэлектрической проницаемости и толщины. Указанный в задании диапазон рабочих частот достаточно велик, следовательно, диэлектрик нужно брать с наименьшей диэлектрической проницаемостью. Самое простое решение – воздушный диэлектрик.</w:t>
      </w:r>
    </w:p>
    <w:p w:rsidR="00FB1C65" w:rsidRPr="005E46A0" w:rsidRDefault="00FB1C65" w:rsidP="005E46A0">
      <w:pPr>
        <w:widowControl w:val="0"/>
        <w:spacing w:line="360" w:lineRule="auto"/>
        <w:ind w:firstLine="709"/>
        <w:jc w:val="both"/>
        <w:rPr>
          <w:noProof/>
          <w:sz w:val="28"/>
          <w:szCs w:val="28"/>
        </w:rPr>
      </w:pPr>
    </w:p>
    <w:p w:rsidR="00FB1C65" w:rsidRPr="005E46A0" w:rsidRDefault="00FB1C65" w:rsidP="005E46A0">
      <w:pPr>
        <w:widowControl w:val="0"/>
        <w:spacing w:line="360" w:lineRule="auto"/>
        <w:ind w:firstLine="709"/>
        <w:jc w:val="both"/>
        <w:rPr>
          <w:noProof/>
          <w:sz w:val="28"/>
          <w:szCs w:val="28"/>
        </w:rPr>
      </w:pPr>
      <w:r w:rsidRPr="005E46A0">
        <w:rPr>
          <w:noProof/>
          <w:sz w:val="28"/>
          <w:szCs w:val="28"/>
        </w:rPr>
        <w:t>3.</w:t>
      </w:r>
      <w:r w:rsidR="00FD62C5" w:rsidRPr="005E46A0">
        <w:rPr>
          <w:noProof/>
          <w:sz w:val="28"/>
          <w:szCs w:val="28"/>
        </w:rPr>
        <w:t>3</w:t>
      </w:r>
      <w:r w:rsidRPr="005E46A0">
        <w:rPr>
          <w:noProof/>
          <w:sz w:val="28"/>
          <w:szCs w:val="28"/>
        </w:rPr>
        <w:t xml:space="preserve"> Конструктивный расчет АР</w:t>
      </w:r>
    </w:p>
    <w:p w:rsidR="00296D51" w:rsidRDefault="00296D51" w:rsidP="005E46A0">
      <w:pPr>
        <w:widowControl w:val="0"/>
        <w:spacing w:line="360" w:lineRule="auto"/>
        <w:ind w:firstLine="709"/>
        <w:jc w:val="both"/>
        <w:rPr>
          <w:sz w:val="28"/>
          <w:szCs w:val="28"/>
        </w:rPr>
      </w:pPr>
      <w:bookmarkStart w:id="1" w:name="_Toc505076749"/>
      <w:bookmarkStart w:id="2" w:name="_Toc505410086"/>
    </w:p>
    <w:p w:rsidR="00FB1C65" w:rsidRPr="005E46A0" w:rsidRDefault="00FB1C65" w:rsidP="005E46A0">
      <w:pPr>
        <w:widowControl w:val="0"/>
        <w:spacing w:line="360" w:lineRule="auto"/>
        <w:ind w:firstLine="709"/>
        <w:jc w:val="both"/>
        <w:rPr>
          <w:sz w:val="28"/>
          <w:szCs w:val="28"/>
        </w:rPr>
      </w:pPr>
      <w:r w:rsidRPr="005E46A0">
        <w:rPr>
          <w:sz w:val="28"/>
          <w:szCs w:val="28"/>
        </w:rPr>
        <w:t>3.</w:t>
      </w:r>
      <w:r w:rsidR="00FD62C5" w:rsidRPr="005E46A0">
        <w:rPr>
          <w:sz w:val="28"/>
          <w:szCs w:val="28"/>
        </w:rPr>
        <w:t>3</w:t>
      </w:r>
      <w:r w:rsidRPr="005E46A0">
        <w:rPr>
          <w:sz w:val="28"/>
          <w:szCs w:val="28"/>
        </w:rPr>
        <w:t>.1 Расчет параметров линии передачи</w:t>
      </w:r>
      <w:bookmarkEnd w:id="1"/>
      <w:bookmarkEnd w:id="2"/>
    </w:p>
    <w:p w:rsidR="00FB1C65" w:rsidRDefault="00FB1C65" w:rsidP="005E46A0">
      <w:pPr>
        <w:widowControl w:val="0"/>
        <w:spacing w:line="360" w:lineRule="auto"/>
        <w:ind w:firstLine="709"/>
        <w:jc w:val="both"/>
        <w:rPr>
          <w:sz w:val="28"/>
          <w:szCs w:val="28"/>
        </w:rPr>
      </w:pPr>
      <w:r w:rsidRPr="005E46A0">
        <w:rPr>
          <w:sz w:val="28"/>
          <w:szCs w:val="28"/>
        </w:rPr>
        <w:t>В качестве линии передачи используем микрополосковую линию передачи. Важными достоинствами МПЛ являются широкополосность, малые масса и габариты, высокая технологичность линий и СВЧ устройств, конструируемых на их основе, применение печатного монтажа и возможность автоматизации процесса.</w:t>
      </w:r>
    </w:p>
    <w:p w:rsidR="00296D51" w:rsidRPr="005E46A0" w:rsidRDefault="00296D51" w:rsidP="005E46A0">
      <w:pPr>
        <w:widowControl w:val="0"/>
        <w:spacing w:line="360" w:lineRule="auto"/>
        <w:ind w:firstLine="709"/>
        <w:jc w:val="both"/>
        <w:rPr>
          <w:sz w:val="28"/>
          <w:szCs w:val="28"/>
        </w:rPr>
      </w:pPr>
    </w:p>
    <w:p w:rsidR="00FB1C65" w:rsidRPr="005E46A0" w:rsidRDefault="0005158C" w:rsidP="005E46A0">
      <w:pPr>
        <w:widowControl w:val="0"/>
        <w:spacing w:line="360" w:lineRule="auto"/>
        <w:ind w:firstLine="709"/>
        <w:jc w:val="both"/>
        <w:rPr>
          <w:sz w:val="28"/>
          <w:szCs w:val="28"/>
        </w:rPr>
      </w:pPr>
      <w:r>
        <w:rPr>
          <w:sz w:val="28"/>
          <w:szCs w:val="28"/>
        </w:rPr>
        <w:pict>
          <v:shape id="_x0000_i1055" type="#_x0000_t75" style="width:309.75pt;height:166.5pt" o:allowoverlap="f">
            <v:imagedata r:id="rId45" o:title=""/>
          </v:shape>
        </w:pict>
      </w:r>
    </w:p>
    <w:p w:rsidR="00FB1C65" w:rsidRPr="005E46A0" w:rsidRDefault="00FB1C65" w:rsidP="005E46A0">
      <w:pPr>
        <w:widowControl w:val="0"/>
        <w:spacing w:line="360" w:lineRule="auto"/>
        <w:ind w:firstLine="709"/>
        <w:jc w:val="both"/>
        <w:rPr>
          <w:sz w:val="28"/>
          <w:szCs w:val="28"/>
        </w:rPr>
      </w:pPr>
      <w:r w:rsidRPr="005E46A0">
        <w:rPr>
          <w:sz w:val="28"/>
          <w:szCs w:val="28"/>
        </w:rPr>
        <w:t>Рис.3.</w:t>
      </w:r>
      <w:r w:rsidR="00C068B6" w:rsidRPr="005E46A0">
        <w:rPr>
          <w:sz w:val="28"/>
          <w:szCs w:val="28"/>
        </w:rPr>
        <w:t>3</w:t>
      </w:r>
      <w:r w:rsidRPr="005E46A0">
        <w:rPr>
          <w:sz w:val="28"/>
          <w:szCs w:val="28"/>
        </w:rPr>
        <w:t xml:space="preserve"> Несимметр</w:t>
      </w:r>
      <w:r w:rsidR="00296D51">
        <w:rPr>
          <w:sz w:val="28"/>
          <w:szCs w:val="28"/>
        </w:rPr>
        <w:t>ичная полосковая линия передачи</w:t>
      </w:r>
    </w:p>
    <w:p w:rsidR="00FB1C65" w:rsidRPr="005E46A0" w:rsidRDefault="00FB1C65" w:rsidP="005E46A0">
      <w:pPr>
        <w:widowControl w:val="0"/>
        <w:spacing w:line="360" w:lineRule="auto"/>
        <w:ind w:firstLine="709"/>
        <w:jc w:val="both"/>
        <w:rPr>
          <w:sz w:val="28"/>
          <w:szCs w:val="28"/>
        </w:rPr>
      </w:pPr>
    </w:p>
    <w:p w:rsidR="00FB1C65" w:rsidRPr="005E46A0" w:rsidRDefault="00FB1C65" w:rsidP="005E46A0">
      <w:pPr>
        <w:widowControl w:val="0"/>
        <w:spacing w:line="360" w:lineRule="auto"/>
        <w:ind w:firstLine="709"/>
        <w:jc w:val="both"/>
        <w:rPr>
          <w:sz w:val="28"/>
          <w:szCs w:val="28"/>
        </w:rPr>
      </w:pPr>
      <w:r w:rsidRPr="005E46A0">
        <w:rPr>
          <w:sz w:val="28"/>
          <w:szCs w:val="28"/>
        </w:rPr>
        <w:t xml:space="preserve">В качестве материала подложки возьмем стеклотекстолит – слоистый прессованный материал, изготовленный из листов стеклоткани (из волокон марки "Э" – электроизоляционного – толщиной 0.1 мм) и пропитанный термореактивным связующим – эпоксидной смолой, отверждаемой смолой новолачного или резольного типа. Листовой стеклотекстолит получают в результате прессования пачки листов стеклоткани, пропитанных связующим и облицованных медной фольгой (типа ФМЭО – оксидированной медной электролитической фольгой – толщиной 35 и 50 мкм; типа ФМЭОШ – оксидированной медной электролитической фольгой повышенной шероховатости 35 … 50 мкм). Для приклейки фольги к диэлектрику используется клей БФ-4, наполненный пылевидным кварцем. Прочность сцепления фольги с диэлектриком 800 … 1000 Н/м. </w:t>
      </w:r>
    </w:p>
    <w:p w:rsidR="00FB1C65" w:rsidRPr="005E46A0" w:rsidRDefault="00FB1C65" w:rsidP="005E46A0">
      <w:pPr>
        <w:widowControl w:val="0"/>
        <w:spacing w:line="360" w:lineRule="auto"/>
        <w:ind w:firstLine="709"/>
        <w:jc w:val="both"/>
        <w:rPr>
          <w:sz w:val="28"/>
          <w:szCs w:val="28"/>
        </w:rPr>
      </w:pPr>
      <w:r w:rsidRPr="005E46A0">
        <w:rPr>
          <w:sz w:val="28"/>
          <w:szCs w:val="28"/>
        </w:rPr>
        <w:t>Материал допускает механическую обработку, выдерживает технологические воздействия при изготовлении полосковых схем, хорошо склеивается с аналогичными диэлектриками и металлами. Допустимая температура пайки 260</w:t>
      </w:r>
      <w:r w:rsidRPr="005E46A0">
        <w:rPr>
          <w:sz w:val="28"/>
          <w:szCs w:val="28"/>
        </w:rPr>
        <w:sym w:font="Symbol" w:char="F0B0"/>
      </w:r>
      <w:r w:rsidRPr="005E46A0">
        <w:rPr>
          <w:sz w:val="28"/>
          <w:szCs w:val="28"/>
        </w:rPr>
        <w:t>С (10 … 15 с). Водопоглощение значительное: 1.5 … 3 % (за 24 ч). Диапазон рабочих температур -60 … +85</w:t>
      </w:r>
      <w:r w:rsidRPr="005E46A0">
        <w:rPr>
          <w:sz w:val="28"/>
          <w:szCs w:val="28"/>
        </w:rPr>
        <w:sym w:font="Symbol" w:char="F0B0"/>
      </w:r>
      <w:r w:rsidRPr="005E46A0">
        <w:rPr>
          <w:sz w:val="28"/>
          <w:szCs w:val="28"/>
        </w:rPr>
        <w:t>С, нагревостойкий стеклотекстолит допускает возможность эксплуатации его при температурах до 180 … 200</w:t>
      </w:r>
      <w:r w:rsidRPr="005E46A0">
        <w:rPr>
          <w:sz w:val="28"/>
          <w:szCs w:val="28"/>
        </w:rPr>
        <w:sym w:font="Symbol" w:char="F0B0"/>
      </w:r>
      <w:r w:rsidRPr="005E46A0">
        <w:rPr>
          <w:sz w:val="28"/>
          <w:szCs w:val="28"/>
        </w:rPr>
        <w:t>С в течении 50 … 100 ч.</w:t>
      </w:r>
    </w:p>
    <w:p w:rsidR="00FB1C65" w:rsidRPr="005E46A0" w:rsidRDefault="00FB1C65" w:rsidP="005E46A0">
      <w:pPr>
        <w:widowControl w:val="0"/>
        <w:spacing w:line="360" w:lineRule="auto"/>
        <w:ind w:firstLine="709"/>
        <w:jc w:val="both"/>
        <w:rPr>
          <w:sz w:val="28"/>
          <w:szCs w:val="28"/>
        </w:rPr>
      </w:pPr>
      <w:r w:rsidRPr="005E46A0">
        <w:rPr>
          <w:sz w:val="28"/>
          <w:szCs w:val="28"/>
        </w:rPr>
        <w:t>Основной недостаток: высокие диэлектрические потери и разброс диэлектрической проницаемости от партии к партии, что определило ограниченную область применения стеклотекстолита на СВЧ (в основном в качестве несущей конструкции полосковых лин</w:t>
      </w:r>
      <w:r w:rsidR="00296D51">
        <w:rPr>
          <w:sz w:val="28"/>
          <w:szCs w:val="28"/>
        </w:rPr>
        <w:t>ий с воздушным заполнением).</w:t>
      </w:r>
    </w:p>
    <w:p w:rsidR="00FB1C65" w:rsidRPr="005E46A0" w:rsidRDefault="00FB1C65" w:rsidP="005E46A0">
      <w:pPr>
        <w:widowControl w:val="0"/>
        <w:spacing w:line="360" w:lineRule="auto"/>
        <w:ind w:firstLine="709"/>
        <w:jc w:val="both"/>
        <w:rPr>
          <w:sz w:val="28"/>
          <w:szCs w:val="28"/>
        </w:rPr>
      </w:pPr>
      <w:r w:rsidRPr="005E46A0">
        <w:rPr>
          <w:sz w:val="28"/>
          <w:szCs w:val="28"/>
        </w:rPr>
        <w:t>Но не смотря на все недостатки, которые напрямую относятся к изготавливаемому макету, стеклотекстолит является наиболее доступным материалом и позволяет достичь требуемых параметров.</w:t>
      </w:r>
    </w:p>
    <w:p w:rsidR="00FB1C65" w:rsidRDefault="00FB1C65" w:rsidP="005E46A0">
      <w:pPr>
        <w:widowControl w:val="0"/>
        <w:spacing w:line="360" w:lineRule="auto"/>
        <w:ind w:firstLine="709"/>
        <w:jc w:val="both"/>
        <w:rPr>
          <w:sz w:val="28"/>
          <w:szCs w:val="28"/>
        </w:rPr>
      </w:pPr>
      <w:r w:rsidRPr="005E46A0">
        <w:rPr>
          <w:sz w:val="28"/>
          <w:szCs w:val="28"/>
        </w:rPr>
        <w:t>Стеклотекстолит имеет следующие параметры:</w:t>
      </w:r>
    </w:p>
    <w:p w:rsidR="00296D51" w:rsidRPr="005E46A0" w:rsidRDefault="00296D51" w:rsidP="005E46A0">
      <w:pPr>
        <w:widowControl w:val="0"/>
        <w:spacing w:line="360" w:lineRule="auto"/>
        <w:ind w:firstLine="709"/>
        <w:jc w:val="both"/>
        <w:rPr>
          <w:sz w:val="28"/>
          <w:szCs w:val="28"/>
        </w:rPr>
      </w:pPr>
    </w:p>
    <w:p w:rsidR="00FB1C65" w:rsidRPr="005E46A0" w:rsidRDefault="00FB1C65" w:rsidP="005E46A0">
      <w:pPr>
        <w:widowControl w:val="0"/>
        <w:spacing w:line="360" w:lineRule="auto"/>
        <w:ind w:firstLine="709"/>
        <w:jc w:val="both"/>
        <w:rPr>
          <w:sz w:val="28"/>
          <w:szCs w:val="28"/>
        </w:rPr>
      </w:pPr>
      <w:r w:rsidRPr="005E46A0">
        <w:rPr>
          <w:sz w:val="28"/>
          <w:szCs w:val="28"/>
        </w:rPr>
        <w:t xml:space="preserve">- Диэлектрическая проницаемость </w:t>
      </w:r>
      <w:r w:rsidRPr="005E46A0">
        <w:rPr>
          <w:sz w:val="28"/>
          <w:szCs w:val="28"/>
        </w:rPr>
        <w:sym w:font="Symbol" w:char="F065"/>
      </w:r>
      <w:r w:rsidRPr="005E46A0">
        <w:rPr>
          <w:sz w:val="28"/>
          <w:szCs w:val="28"/>
          <w:vertAlign w:val="subscript"/>
        </w:rPr>
        <w:t>r</w:t>
      </w:r>
      <w:r w:rsidRPr="005E46A0">
        <w:rPr>
          <w:sz w:val="28"/>
          <w:szCs w:val="28"/>
        </w:rPr>
        <w:t xml:space="preserve"> = 6</w:t>
      </w:r>
    </w:p>
    <w:p w:rsidR="00FB1C65" w:rsidRPr="005E46A0" w:rsidRDefault="00FB1C65" w:rsidP="005E46A0">
      <w:pPr>
        <w:widowControl w:val="0"/>
        <w:spacing w:line="360" w:lineRule="auto"/>
        <w:ind w:firstLine="709"/>
        <w:jc w:val="both"/>
        <w:rPr>
          <w:sz w:val="28"/>
          <w:szCs w:val="28"/>
        </w:rPr>
      </w:pPr>
      <w:r w:rsidRPr="005E46A0">
        <w:rPr>
          <w:sz w:val="28"/>
          <w:szCs w:val="28"/>
        </w:rPr>
        <w:t xml:space="preserve">- Тангенс угла диэлектрических потерь </w:t>
      </w:r>
      <w:r w:rsidR="00EC6C6E" w:rsidRPr="005E46A0">
        <w:rPr>
          <w:sz w:val="28"/>
          <w:szCs w:val="28"/>
        </w:rPr>
        <w:object w:dxaOrig="1200" w:dyaOrig="320">
          <v:shape id="_x0000_i1056" type="#_x0000_t75" style="width:60pt;height:15.75pt" o:ole="">
            <v:imagedata r:id="rId46" o:title=""/>
          </v:shape>
          <o:OLEObject Type="Embed" ProgID="Equation.3" ShapeID="_x0000_i1056" DrawAspect="Content" ObjectID="_1457568904" r:id="rId47"/>
        </w:object>
      </w:r>
    </w:p>
    <w:p w:rsidR="00FB1C65" w:rsidRPr="005E46A0" w:rsidRDefault="00FB1C65" w:rsidP="005E46A0">
      <w:pPr>
        <w:widowControl w:val="0"/>
        <w:spacing w:line="360" w:lineRule="auto"/>
        <w:ind w:firstLine="709"/>
        <w:jc w:val="both"/>
        <w:rPr>
          <w:sz w:val="28"/>
          <w:szCs w:val="28"/>
        </w:rPr>
      </w:pPr>
      <w:r w:rsidRPr="005E46A0">
        <w:rPr>
          <w:sz w:val="28"/>
          <w:szCs w:val="28"/>
        </w:rPr>
        <w:t xml:space="preserve">- Толщина подложки </w:t>
      </w:r>
      <w:r w:rsidRPr="005E46A0">
        <w:rPr>
          <w:sz w:val="28"/>
          <w:szCs w:val="28"/>
          <w:lang w:val="en-US"/>
        </w:rPr>
        <w:t>h</w:t>
      </w:r>
      <w:r w:rsidRPr="005E46A0">
        <w:rPr>
          <w:sz w:val="28"/>
          <w:szCs w:val="28"/>
        </w:rPr>
        <w:t>=10</w:t>
      </w:r>
      <w:r w:rsidRPr="005E46A0">
        <w:rPr>
          <w:sz w:val="28"/>
          <w:szCs w:val="28"/>
          <w:vertAlign w:val="superscript"/>
        </w:rPr>
        <w:t>-3</w:t>
      </w:r>
      <w:r w:rsidRPr="005E46A0">
        <w:rPr>
          <w:sz w:val="28"/>
          <w:szCs w:val="28"/>
        </w:rPr>
        <w:t xml:space="preserve"> м</w:t>
      </w:r>
    </w:p>
    <w:p w:rsidR="00FB1C65" w:rsidRPr="005E46A0" w:rsidRDefault="00FB1C65" w:rsidP="005E46A0">
      <w:pPr>
        <w:widowControl w:val="0"/>
        <w:spacing w:line="360" w:lineRule="auto"/>
        <w:ind w:firstLine="709"/>
        <w:jc w:val="both"/>
        <w:rPr>
          <w:sz w:val="28"/>
          <w:szCs w:val="28"/>
        </w:rPr>
      </w:pPr>
      <w:r w:rsidRPr="005E46A0">
        <w:rPr>
          <w:sz w:val="28"/>
          <w:szCs w:val="28"/>
        </w:rPr>
        <w:t xml:space="preserve">- Толщина полоска </w:t>
      </w:r>
      <w:r w:rsidRPr="005E46A0">
        <w:rPr>
          <w:sz w:val="28"/>
          <w:szCs w:val="28"/>
          <w:lang w:val="en-US"/>
        </w:rPr>
        <w:t>t</w:t>
      </w:r>
      <w:r w:rsidRPr="005E46A0">
        <w:rPr>
          <w:sz w:val="28"/>
          <w:szCs w:val="28"/>
        </w:rPr>
        <w:t>=3*10</w:t>
      </w:r>
      <w:r w:rsidRPr="005E46A0">
        <w:rPr>
          <w:sz w:val="28"/>
          <w:szCs w:val="28"/>
          <w:vertAlign w:val="superscript"/>
        </w:rPr>
        <w:t>-5</w:t>
      </w:r>
      <w:r w:rsidRPr="005E46A0">
        <w:rPr>
          <w:sz w:val="28"/>
          <w:szCs w:val="28"/>
        </w:rPr>
        <w:t xml:space="preserve"> м</w:t>
      </w:r>
    </w:p>
    <w:p w:rsidR="00296D51" w:rsidRDefault="00296D51" w:rsidP="005E46A0">
      <w:pPr>
        <w:widowControl w:val="0"/>
        <w:spacing w:line="360" w:lineRule="auto"/>
        <w:ind w:firstLine="709"/>
        <w:jc w:val="both"/>
        <w:rPr>
          <w:noProof/>
          <w:sz w:val="28"/>
          <w:szCs w:val="28"/>
        </w:rPr>
      </w:pPr>
    </w:p>
    <w:p w:rsidR="00FB1C65" w:rsidRDefault="00FB1C65" w:rsidP="005E46A0">
      <w:pPr>
        <w:widowControl w:val="0"/>
        <w:spacing w:line="360" w:lineRule="auto"/>
        <w:ind w:firstLine="709"/>
        <w:jc w:val="both"/>
        <w:rPr>
          <w:noProof/>
          <w:sz w:val="28"/>
          <w:szCs w:val="28"/>
        </w:rPr>
      </w:pPr>
      <w:r w:rsidRPr="005E46A0">
        <w:rPr>
          <w:noProof/>
          <w:sz w:val="28"/>
          <w:szCs w:val="28"/>
        </w:rPr>
        <w:t>Один из основных недостатков плоских МПА является их узкополосность. Ограничение полосы происходит из-за резкого рассоглосования антенны уже при незначительных расстройках частоты от резонанса. Для расширения рабочей полосы частот воспользуемся высокодобротными излучателями у которых диэлектрическая подложка занимает лишь часть поперечного сечения структуры. На рисунке 3.</w:t>
      </w:r>
      <w:r w:rsidR="00C068B6" w:rsidRPr="005E46A0">
        <w:rPr>
          <w:noProof/>
          <w:sz w:val="28"/>
          <w:szCs w:val="28"/>
        </w:rPr>
        <w:t>4</w:t>
      </w:r>
      <w:r w:rsidRPr="005E46A0">
        <w:rPr>
          <w:noProof/>
          <w:sz w:val="28"/>
          <w:szCs w:val="28"/>
        </w:rPr>
        <w:t xml:space="preserve"> показана структура испольуемая в макетном образце, МПВ над подложкой.</w:t>
      </w:r>
    </w:p>
    <w:p w:rsidR="00296D51" w:rsidRPr="005E46A0" w:rsidRDefault="00296D51" w:rsidP="005E46A0">
      <w:pPr>
        <w:widowControl w:val="0"/>
        <w:spacing w:line="360" w:lineRule="auto"/>
        <w:ind w:firstLine="709"/>
        <w:jc w:val="both"/>
        <w:rPr>
          <w:noProof/>
          <w:sz w:val="28"/>
          <w:szCs w:val="28"/>
        </w:rPr>
      </w:pPr>
    </w:p>
    <w:p w:rsidR="00296D51" w:rsidRDefault="0005158C" w:rsidP="005E46A0">
      <w:pPr>
        <w:widowControl w:val="0"/>
        <w:spacing w:line="360" w:lineRule="auto"/>
        <w:ind w:firstLine="709"/>
        <w:jc w:val="both"/>
        <w:rPr>
          <w:sz w:val="28"/>
          <w:szCs w:val="28"/>
        </w:rPr>
      </w:pPr>
      <w:r>
        <w:rPr>
          <w:sz w:val="28"/>
          <w:szCs w:val="28"/>
        </w:rPr>
        <w:pict>
          <v:shape id="_x0000_i1057" type="#_x0000_t75" style="width:197.25pt;height:124.5pt">
            <v:imagedata r:id="rId48" o:title=""/>
          </v:shape>
        </w:pict>
      </w:r>
    </w:p>
    <w:p w:rsidR="00FB1C65" w:rsidRPr="005E46A0" w:rsidRDefault="00C068B6" w:rsidP="005E46A0">
      <w:pPr>
        <w:widowControl w:val="0"/>
        <w:spacing w:line="360" w:lineRule="auto"/>
        <w:ind w:firstLine="709"/>
        <w:jc w:val="both"/>
        <w:rPr>
          <w:noProof/>
          <w:sz w:val="28"/>
          <w:szCs w:val="28"/>
        </w:rPr>
      </w:pPr>
      <w:r w:rsidRPr="005E46A0">
        <w:rPr>
          <w:sz w:val="28"/>
          <w:szCs w:val="28"/>
        </w:rPr>
        <w:t>Р</w:t>
      </w:r>
      <w:r w:rsidR="00FB1C65" w:rsidRPr="005E46A0">
        <w:rPr>
          <w:sz w:val="28"/>
          <w:szCs w:val="28"/>
        </w:rPr>
        <w:t>ис. 3.</w:t>
      </w:r>
      <w:r w:rsidRPr="005E46A0">
        <w:rPr>
          <w:sz w:val="28"/>
          <w:szCs w:val="28"/>
        </w:rPr>
        <w:t>4</w:t>
      </w:r>
      <w:r w:rsidR="00FB1C65" w:rsidRPr="005E46A0">
        <w:rPr>
          <w:sz w:val="28"/>
          <w:szCs w:val="28"/>
        </w:rPr>
        <w:t xml:space="preserve"> МПВ над подложкой</w:t>
      </w:r>
    </w:p>
    <w:p w:rsidR="00FB1C65" w:rsidRPr="005E46A0" w:rsidRDefault="00FB1C65" w:rsidP="005E46A0">
      <w:pPr>
        <w:widowControl w:val="0"/>
        <w:spacing w:line="360" w:lineRule="auto"/>
        <w:ind w:firstLine="709"/>
        <w:jc w:val="both"/>
        <w:rPr>
          <w:noProof/>
          <w:sz w:val="28"/>
          <w:szCs w:val="28"/>
        </w:rPr>
      </w:pPr>
    </w:p>
    <w:p w:rsidR="00FB1C65" w:rsidRDefault="00FB1C65" w:rsidP="005E46A0">
      <w:pPr>
        <w:widowControl w:val="0"/>
        <w:spacing w:line="360" w:lineRule="auto"/>
        <w:ind w:firstLine="709"/>
        <w:jc w:val="both"/>
        <w:rPr>
          <w:noProof/>
          <w:sz w:val="28"/>
          <w:szCs w:val="28"/>
        </w:rPr>
      </w:pPr>
      <w:r w:rsidRPr="005E46A0">
        <w:rPr>
          <w:noProof/>
          <w:sz w:val="28"/>
          <w:szCs w:val="28"/>
        </w:rPr>
        <w:t>Данная структура представляет собой конденсатор, следовательно для расчета эквивалентной диэлектрической проницаемости воспользуемся следующими соотношениями:</w:t>
      </w:r>
    </w:p>
    <w:p w:rsidR="00296D51" w:rsidRPr="005E46A0" w:rsidRDefault="00296D51" w:rsidP="005E46A0">
      <w:pPr>
        <w:widowControl w:val="0"/>
        <w:spacing w:line="360" w:lineRule="auto"/>
        <w:ind w:firstLine="709"/>
        <w:jc w:val="both"/>
        <w:rPr>
          <w:noProof/>
          <w:sz w:val="28"/>
          <w:szCs w:val="28"/>
        </w:rPr>
      </w:pPr>
    </w:p>
    <w:p w:rsidR="00494808" w:rsidRPr="005E46A0" w:rsidRDefault="00EC6C6E" w:rsidP="005E46A0">
      <w:pPr>
        <w:widowControl w:val="0"/>
        <w:spacing w:line="360" w:lineRule="auto"/>
        <w:ind w:firstLine="709"/>
        <w:jc w:val="both"/>
        <w:rPr>
          <w:noProof/>
          <w:sz w:val="28"/>
          <w:szCs w:val="28"/>
        </w:rPr>
      </w:pPr>
      <w:r w:rsidRPr="005E46A0">
        <w:rPr>
          <w:noProof/>
          <w:sz w:val="28"/>
          <w:szCs w:val="28"/>
        </w:rPr>
        <w:object w:dxaOrig="1820" w:dyaOrig="680">
          <v:shape id="_x0000_i1058" type="#_x0000_t75" style="width:105pt;height:39.75pt" o:ole="">
            <v:imagedata r:id="rId49" o:title=""/>
          </v:shape>
          <o:OLEObject Type="Embed" ProgID="Equation.3" ShapeID="_x0000_i1058" DrawAspect="Content" ObjectID="_1457568905" r:id="rId50"/>
        </w:object>
      </w:r>
      <w:r w:rsidR="005E46A0">
        <w:rPr>
          <w:noProof/>
          <w:sz w:val="28"/>
          <w:szCs w:val="28"/>
        </w:rPr>
        <w:t xml:space="preserve"> </w:t>
      </w:r>
      <w:r w:rsidR="00494808" w:rsidRPr="005E46A0">
        <w:rPr>
          <w:noProof/>
          <w:sz w:val="28"/>
          <w:szCs w:val="28"/>
        </w:rPr>
        <w:tab/>
      </w:r>
      <w:r w:rsidR="00494808" w:rsidRPr="005E46A0">
        <w:rPr>
          <w:noProof/>
          <w:sz w:val="28"/>
          <w:szCs w:val="28"/>
        </w:rPr>
        <w:tab/>
      </w:r>
      <w:r w:rsidR="00494808" w:rsidRPr="005E46A0">
        <w:rPr>
          <w:noProof/>
          <w:sz w:val="28"/>
          <w:szCs w:val="28"/>
        </w:rPr>
        <w:tab/>
      </w:r>
      <w:r w:rsidR="00494808" w:rsidRPr="005E46A0">
        <w:rPr>
          <w:noProof/>
          <w:sz w:val="28"/>
          <w:szCs w:val="28"/>
        </w:rPr>
        <w:tab/>
      </w:r>
      <w:r w:rsidR="00494808" w:rsidRPr="005E46A0">
        <w:rPr>
          <w:noProof/>
          <w:sz w:val="28"/>
          <w:szCs w:val="28"/>
        </w:rPr>
        <w:tab/>
      </w:r>
      <w:r w:rsidR="00494808" w:rsidRPr="005E46A0">
        <w:rPr>
          <w:noProof/>
          <w:sz w:val="28"/>
          <w:szCs w:val="28"/>
        </w:rPr>
        <w:tab/>
      </w:r>
      <w:r w:rsidR="00494808" w:rsidRPr="005E46A0">
        <w:rPr>
          <w:noProof/>
          <w:sz w:val="28"/>
          <w:szCs w:val="28"/>
        </w:rPr>
        <w:tab/>
      </w:r>
      <w:r w:rsidR="00494808" w:rsidRPr="005E46A0">
        <w:rPr>
          <w:noProof/>
          <w:sz w:val="28"/>
          <w:szCs w:val="28"/>
        </w:rPr>
        <w:tab/>
        <w:t>(3.1)</w:t>
      </w:r>
    </w:p>
    <w:p w:rsidR="00296D51" w:rsidRDefault="00296D51" w:rsidP="005E46A0">
      <w:pPr>
        <w:widowControl w:val="0"/>
        <w:spacing w:line="360" w:lineRule="auto"/>
        <w:ind w:firstLine="709"/>
        <w:jc w:val="both"/>
        <w:rPr>
          <w:noProof/>
          <w:sz w:val="28"/>
          <w:szCs w:val="28"/>
        </w:rPr>
      </w:pPr>
    </w:p>
    <w:p w:rsidR="00FB1C65" w:rsidRPr="005E46A0" w:rsidRDefault="00FB1C65" w:rsidP="005E46A0">
      <w:pPr>
        <w:widowControl w:val="0"/>
        <w:spacing w:line="360" w:lineRule="auto"/>
        <w:ind w:firstLine="709"/>
        <w:jc w:val="both"/>
        <w:rPr>
          <w:noProof/>
          <w:sz w:val="28"/>
          <w:szCs w:val="28"/>
        </w:rPr>
      </w:pPr>
      <w:r w:rsidRPr="005E46A0">
        <w:rPr>
          <w:noProof/>
          <w:sz w:val="28"/>
          <w:szCs w:val="28"/>
        </w:rPr>
        <w:t>где</w:t>
      </w:r>
      <w:r w:rsidR="00494808" w:rsidRPr="005E46A0">
        <w:rPr>
          <w:noProof/>
          <w:sz w:val="28"/>
          <w:szCs w:val="28"/>
        </w:rPr>
        <w:t>:</w:t>
      </w:r>
      <w:r w:rsidR="005E46A0">
        <w:rPr>
          <w:noProof/>
          <w:sz w:val="28"/>
          <w:szCs w:val="28"/>
        </w:rPr>
        <w:t xml:space="preserve"> </w:t>
      </w:r>
      <w:r w:rsidRPr="005E46A0">
        <w:rPr>
          <w:noProof/>
          <w:sz w:val="28"/>
          <w:szCs w:val="28"/>
        </w:rPr>
        <w:t>С – ескость конденсатора, образованного экраном и МПВ</w:t>
      </w:r>
    </w:p>
    <w:p w:rsidR="00FB1C65" w:rsidRPr="005E46A0" w:rsidRDefault="00FB1C65" w:rsidP="005E46A0">
      <w:pPr>
        <w:widowControl w:val="0"/>
        <w:spacing w:line="360" w:lineRule="auto"/>
        <w:ind w:firstLine="709"/>
        <w:jc w:val="both"/>
        <w:rPr>
          <w:noProof/>
          <w:sz w:val="28"/>
          <w:szCs w:val="28"/>
        </w:rPr>
      </w:pPr>
      <w:r w:rsidRPr="005E46A0">
        <w:rPr>
          <w:noProof/>
          <w:sz w:val="28"/>
          <w:szCs w:val="28"/>
        </w:rPr>
        <w:sym w:font="Symbol" w:char="F065"/>
      </w:r>
      <w:r w:rsidRPr="005E46A0">
        <w:rPr>
          <w:noProof/>
          <w:sz w:val="28"/>
          <w:szCs w:val="28"/>
          <w:vertAlign w:val="subscript"/>
        </w:rPr>
        <w:t>0</w:t>
      </w:r>
      <w:r w:rsidRPr="005E46A0">
        <w:rPr>
          <w:noProof/>
          <w:sz w:val="28"/>
          <w:szCs w:val="28"/>
        </w:rPr>
        <w:t xml:space="preserve"> = 8.85</w:t>
      </w:r>
      <w:r w:rsidRPr="005E46A0">
        <w:rPr>
          <w:noProof/>
          <w:sz w:val="28"/>
          <w:szCs w:val="28"/>
          <w:vertAlign w:val="subscript"/>
        </w:rPr>
        <w:t>*</w:t>
      </w:r>
      <w:r w:rsidRPr="005E46A0">
        <w:rPr>
          <w:noProof/>
          <w:sz w:val="28"/>
          <w:szCs w:val="28"/>
        </w:rPr>
        <w:t>10</w:t>
      </w:r>
      <w:r w:rsidRPr="005E46A0">
        <w:rPr>
          <w:noProof/>
          <w:sz w:val="28"/>
          <w:szCs w:val="28"/>
          <w:vertAlign w:val="superscript"/>
        </w:rPr>
        <w:t>-12</w:t>
      </w:r>
      <w:r w:rsidRPr="005E46A0">
        <w:rPr>
          <w:noProof/>
          <w:sz w:val="28"/>
          <w:szCs w:val="28"/>
        </w:rPr>
        <w:t xml:space="preserve"> Ф/м – абсолютная диэлектрическая проницаемость</w:t>
      </w:r>
    </w:p>
    <w:p w:rsidR="00FB1C65" w:rsidRPr="005E46A0" w:rsidRDefault="00FB1C65" w:rsidP="005E46A0">
      <w:pPr>
        <w:widowControl w:val="0"/>
        <w:spacing w:line="360" w:lineRule="auto"/>
        <w:ind w:firstLine="709"/>
        <w:jc w:val="both"/>
        <w:rPr>
          <w:noProof/>
          <w:sz w:val="28"/>
          <w:szCs w:val="28"/>
        </w:rPr>
      </w:pPr>
      <w:r w:rsidRPr="005E46A0">
        <w:rPr>
          <w:noProof/>
          <w:sz w:val="28"/>
          <w:szCs w:val="28"/>
          <w:lang w:val="en-US"/>
        </w:rPr>
        <w:t>S</w:t>
      </w:r>
      <w:r w:rsidRPr="005E46A0">
        <w:rPr>
          <w:noProof/>
          <w:sz w:val="28"/>
          <w:szCs w:val="28"/>
        </w:rPr>
        <w:t xml:space="preserve"> – площадь излучающей поверхности антенны</w:t>
      </w:r>
    </w:p>
    <w:p w:rsidR="00296D51" w:rsidRDefault="00296D51" w:rsidP="005E46A0">
      <w:pPr>
        <w:widowControl w:val="0"/>
        <w:spacing w:line="360" w:lineRule="auto"/>
        <w:ind w:firstLine="709"/>
        <w:jc w:val="both"/>
        <w:rPr>
          <w:noProof/>
          <w:sz w:val="28"/>
          <w:szCs w:val="28"/>
        </w:rPr>
      </w:pPr>
    </w:p>
    <w:p w:rsidR="00FB1C65" w:rsidRPr="005E46A0" w:rsidRDefault="00296D51" w:rsidP="005E46A0">
      <w:pPr>
        <w:widowControl w:val="0"/>
        <w:spacing w:line="360" w:lineRule="auto"/>
        <w:ind w:firstLine="709"/>
        <w:jc w:val="both"/>
        <w:rPr>
          <w:noProof/>
          <w:sz w:val="28"/>
          <w:szCs w:val="28"/>
        </w:rPr>
      </w:pPr>
      <w:r>
        <w:rPr>
          <w:noProof/>
          <w:sz w:val="28"/>
          <w:szCs w:val="28"/>
        </w:rPr>
        <w:br w:type="page"/>
      </w:r>
      <w:r w:rsidR="00EC6C6E" w:rsidRPr="005E46A0">
        <w:rPr>
          <w:noProof/>
          <w:sz w:val="28"/>
          <w:szCs w:val="28"/>
          <w:lang w:val="en-US"/>
        </w:rPr>
        <w:object w:dxaOrig="4980" w:dyaOrig="2160">
          <v:shape id="_x0000_i1059" type="#_x0000_t75" style="width:269.25pt;height:117pt" o:ole="">
            <v:imagedata r:id="rId51" o:title=""/>
          </v:shape>
          <o:OLEObject Type="Embed" ProgID="Equation.3" ShapeID="_x0000_i1059" DrawAspect="Content" ObjectID="_1457568906" r:id="rId52"/>
        </w:object>
      </w:r>
      <w:r w:rsidR="005E46A0">
        <w:rPr>
          <w:noProof/>
          <w:sz w:val="28"/>
          <w:szCs w:val="28"/>
        </w:rPr>
        <w:t xml:space="preserve"> </w:t>
      </w:r>
      <w:r w:rsidR="00494808" w:rsidRPr="005E46A0">
        <w:rPr>
          <w:noProof/>
          <w:sz w:val="28"/>
          <w:szCs w:val="28"/>
        </w:rPr>
        <w:tab/>
      </w:r>
      <w:r w:rsidR="00494808" w:rsidRPr="005E46A0">
        <w:rPr>
          <w:noProof/>
          <w:sz w:val="28"/>
          <w:szCs w:val="28"/>
        </w:rPr>
        <w:tab/>
      </w:r>
      <w:r w:rsidR="00494808" w:rsidRPr="005E46A0">
        <w:rPr>
          <w:noProof/>
          <w:sz w:val="28"/>
          <w:szCs w:val="28"/>
        </w:rPr>
        <w:tab/>
      </w:r>
      <w:r w:rsidR="00494808" w:rsidRPr="005E46A0">
        <w:rPr>
          <w:noProof/>
          <w:sz w:val="28"/>
          <w:szCs w:val="28"/>
        </w:rPr>
        <w:tab/>
        <w:t>(3.2)</w:t>
      </w:r>
    </w:p>
    <w:p w:rsidR="00296D51" w:rsidRDefault="00296D51" w:rsidP="005E46A0">
      <w:pPr>
        <w:widowControl w:val="0"/>
        <w:spacing w:line="360" w:lineRule="auto"/>
        <w:ind w:firstLine="709"/>
        <w:jc w:val="both"/>
        <w:rPr>
          <w:noProof/>
          <w:sz w:val="28"/>
          <w:szCs w:val="28"/>
        </w:rPr>
      </w:pPr>
    </w:p>
    <w:p w:rsidR="00296D51" w:rsidRDefault="00FB1C65" w:rsidP="005E46A0">
      <w:pPr>
        <w:widowControl w:val="0"/>
        <w:spacing w:line="360" w:lineRule="auto"/>
        <w:ind w:firstLine="709"/>
        <w:jc w:val="both"/>
        <w:rPr>
          <w:noProof/>
          <w:sz w:val="28"/>
          <w:szCs w:val="28"/>
        </w:rPr>
      </w:pPr>
      <w:r w:rsidRPr="005E46A0">
        <w:rPr>
          <w:noProof/>
          <w:sz w:val="28"/>
          <w:szCs w:val="28"/>
        </w:rPr>
        <w:t xml:space="preserve">значение </w:t>
      </w:r>
      <w:r w:rsidRPr="005E46A0">
        <w:rPr>
          <w:noProof/>
          <w:sz w:val="28"/>
          <w:szCs w:val="28"/>
          <w:lang w:val="en-US"/>
        </w:rPr>
        <w:t>d</w:t>
      </w:r>
      <w:r w:rsidRPr="005E46A0">
        <w:rPr>
          <w:noProof/>
          <w:sz w:val="28"/>
          <w:szCs w:val="28"/>
          <w:vertAlign w:val="subscript"/>
        </w:rPr>
        <w:t>1</w:t>
      </w:r>
      <w:r w:rsidRPr="005E46A0">
        <w:rPr>
          <w:noProof/>
          <w:sz w:val="28"/>
          <w:szCs w:val="28"/>
        </w:rPr>
        <w:t xml:space="preserve"> выбрано по графикам [6</w:t>
      </w:r>
      <w:r w:rsidR="00296D51">
        <w:rPr>
          <w:noProof/>
          <w:sz w:val="28"/>
          <w:szCs w:val="28"/>
        </w:rPr>
        <w:t>, стр.132-133], из условия, что</w:t>
      </w:r>
    </w:p>
    <w:p w:rsidR="00296D51" w:rsidRDefault="00296D51" w:rsidP="005E46A0">
      <w:pPr>
        <w:widowControl w:val="0"/>
        <w:spacing w:line="360" w:lineRule="auto"/>
        <w:ind w:firstLine="709"/>
        <w:jc w:val="both"/>
        <w:rPr>
          <w:noProof/>
          <w:sz w:val="28"/>
          <w:szCs w:val="28"/>
        </w:rPr>
      </w:pPr>
    </w:p>
    <w:p w:rsidR="00FB1C65" w:rsidRDefault="00EC6C6E" w:rsidP="005E46A0">
      <w:pPr>
        <w:widowControl w:val="0"/>
        <w:spacing w:line="360" w:lineRule="auto"/>
        <w:ind w:firstLine="709"/>
        <w:jc w:val="both"/>
        <w:rPr>
          <w:noProof/>
          <w:sz w:val="28"/>
          <w:szCs w:val="28"/>
        </w:rPr>
      </w:pPr>
      <w:r w:rsidRPr="005E46A0">
        <w:rPr>
          <w:noProof/>
          <w:sz w:val="28"/>
          <w:szCs w:val="28"/>
        </w:rPr>
        <w:object w:dxaOrig="2299" w:dyaOrig="620">
          <v:shape id="_x0000_i1060" type="#_x0000_t75" style="width:114.75pt;height:30.75pt" o:ole="">
            <v:imagedata r:id="rId53" o:title=""/>
          </v:shape>
          <o:OLEObject Type="Embed" ProgID="Equation.3" ShapeID="_x0000_i1060" DrawAspect="Content" ObjectID="_1457568907" r:id="rId54"/>
        </w:object>
      </w:r>
    </w:p>
    <w:p w:rsidR="00296D51" w:rsidRPr="005E46A0" w:rsidRDefault="00296D51" w:rsidP="005E46A0">
      <w:pPr>
        <w:widowControl w:val="0"/>
        <w:spacing w:line="360" w:lineRule="auto"/>
        <w:ind w:firstLine="709"/>
        <w:jc w:val="both"/>
        <w:rPr>
          <w:noProof/>
          <w:sz w:val="28"/>
          <w:szCs w:val="28"/>
        </w:rPr>
      </w:pPr>
    </w:p>
    <w:p w:rsidR="00296D51" w:rsidRDefault="00296D51" w:rsidP="005E46A0">
      <w:pPr>
        <w:widowControl w:val="0"/>
        <w:spacing w:line="360" w:lineRule="auto"/>
        <w:ind w:firstLine="709"/>
        <w:jc w:val="both"/>
        <w:rPr>
          <w:noProof/>
          <w:sz w:val="28"/>
          <w:szCs w:val="28"/>
        </w:rPr>
      </w:pPr>
      <w:r>
        <w:rPr>
          <w:noProof/>
          <w:sz w:val="28"/>
          <w:szCs w:val="28"/>
        </w:rPr>
        <w:t>Учитывая это получаем:</w:t>
      </w:r>
    </w:p>
    <w:p w:rsidR="00296D51" w:rsidRDefault="00296D51" w:rsidP="005E46A0">
      <w:pPr>
        <w:widowControl w:val="0"/>
        <w:spacing w:line="360" w:lineRule="auto"/>
        <w:ind w:firstLine="709"/>
        <w:jc w:val="both"/>
        <w:rPr>
          <w:noProof/>
          <w:sz w:val="28"/>
          <w:szCs w:val="28"/>
        </w:rPr>
      </w:pPr>
    </w:p>
    <w:p w:rsidR="00FB1C65" w:rsidRPr="005E46A0" w:rsidRDefault="00EC6C6E" w:rsidP="005E46A0">
      <w:pPr>
        <w:widowControl w:val="0"/>
        <w:spacing w:line="360" w:lineRule="auto"/>
        <w:ind w:firstLine="709"/>
        <w:jc w:val="both"/>
        <w:rPr>
          <w:noProof/>
          <w:sz w:val="28"/>
          <w:szCs w:val="28"/>
        </w:rPr>
      </w:pPr>
      <w:r w:rsidRPr="005E46A0">
        <w:rPr>
          <w:noProof/>
          <w:sz w:val="28"/>
          <w:szCs w:val="28"/>
        </w:rPr>
        <w:object w:dxaOrig="4000" w:dyaOrig="660">
          <v:shape id="_x0000_i1061" type="#_x0000_t75" style="width:200.25pt;height:33pt" o:ole="">
            <v:imagedata r:id="rId55" o:title=""/>
          </v:shape>
          <o:OLEObject Type="Embed" ProgID="Equation.3" ShapeID="_x0000_i1061" DrawAspect="Content" ObjectID="_1457568908" r:id="rId56"/>
        </w:object>
      </w:r>
    </w:p>
    <w:p w:rsidR="00FD62C5" w:rsidRPr="005E46A0" w:rsidRDefault="00FD62C5" w:rsidP="005E46A0">
      <w:pPr>
        <w:widowControl w:val="0"/>
        <w:spacing w:line="360" w:lineRule="auto"/>
        <w:ind w:firstLine="709"/>
        <w:jc w:val="both"/>
        <w:rPr>
          <w:sz w:val="28"/>
          <w:szCs w:val="28"/>
        </w:rPr>
      </w:pPr>
      <w:bookmarkStart w:id="3" w:name="_Toc505076750"/>
      <w:bookmarkStart w:id="4" w:name="_Toc505410087"/>
    </w:p>
    <w:p w:rsidR="00FB1C65" w:rsidRPr="005E46A0" w:rsidRDefault="00FB1C65" w:rsidP="005E46A0">
      <w:pPr>
        <w:widowControl w:val="0"/>
        <w:spacing w:line="360" w:lineRule="auto"/>
        <w:ind w:firstLine="709"/>
        <w:jc w:val="both"/>
        <w:rPr>
          <w:sz w:val="28"/>
          <w:szCs w:val="28"/>
        </w:rPr>
      </w:pPr>
      <w:r w:rsidRPr="005E46A0">
        <w:rPr>
          <w:sz w:val="28"/>
          <w:szCs w:val="28"/>
        </w:rPr>
        <w:t>3.</w:t>
      </w:r>
      <w:r w:rsidR="00FD62C5" w:rsidRPr="005E46A0">
        <w:rPr>
          <w:sz w:val="28"/>
          <w:szCs w:val="28"/>
        </w:rPr>
        <w:t>3</w:t>
      </w:r>
      <w:r w:rsidRPr="005E46A0">
        <w:rPr>
          <w:sz w:val="28"/>
          <w:szCs w:val="28"/>
        </w:rPr>
        <w:t>.2 Расчет параметров одиночного излучателя</w:t>
      </w:r>
      <w:bookmarkEnd w:id="3"/>
      <w:bookmarkEnd w:id="4"/>
    </w:p>
    <w:p w:rsidR="00FB1C65" w:rsidRPr="005E46A0" w:rsidRDefault="00FB1C65" w:rsidP="005E46A0">
      <w:pPr>
        <w:widowControl w:val="0"/>
        <w:spacing w:line="360" w:lineRule="auto"/>
        <w:ind w:firstLine="709"/>
        <w:jc w:val="both"/>
        <w:rPr>
          <w:sz w:val="28"/>
          <w:szCs w:val="28"/>
        </w:rPr>
      </w:pPr>
      <w:r w:rsidRPr="005E46A0">
        <w:rPr>
          <w:sz w:val="28"/>
          <w:szCs w:val="28"/>
        </w:rPr>
        <w:t>В качестве излучателя возьмем прямоугольный полосковый резонатор</w:t>
      </w:r>
    </w:p>
    <w:p w:rsidR="00296D51" w:rsidRPr="005E46A0" w:rsidRDefault="0005158C" w:rsidP="005E46A0">
      <w:pPr>
        <w:widowControl w:val="0"/>
        <w:spacing w:line="360" w:lineRule="auto"/>
        <w:ind w:firstLine="709"/>
        <w:jc w:val="both"/>
        <w:rPr>
          <w:sz w:val="28"/>
          <w:szCs w:val="28"/>
        </w:rPr>
      </w:pPr>
      <w:r>
        <w:rPr>
          <w:sz w:val="28"/>
          <w:szCs w:val="28"/>
        </w:rPr>
        <w:pict>
          <v:shape id="_x0000_i1062" type="#_x0000_t75" style="width:191.25pt;height:122.25pt">
            <v:imagedata r:id="rId57" o:title=""/>
          </v:shape>
        </w:pict>
      </w:r>
    </w:p>
    <w:p w:rsidR="00FB1C65" w:rsidRPr="005E46A0" w:rsidRDefault="00C068B6" w:rsidP="005E46A0">
      <w:pPr>
        <w:widowControl w:val="0"/>
        <w:spacing w:line="360" w:lineRule="auto"/>
        <w:ind w:firstLine="709"/>
        <w:jc w:val="both"/>
        <w:rPr>
          <w:sz w:val="28"/>
          <w:szCs w:val="28"/>
        </w:rPr>
      </w:pPr>
      <w:r w:rsidRPr="005E46A0">
        <w:rPr>
          <w:sz w:val="28"/>
          <w:szCs w:val="28"/>
        </w:rPr>
        <w:t>Р</w:t>
      </w:r>
      <w:r w:rsidR="00FB1C65" w:rsidRPr="005E46A0">
        <w:rPr>
          <w:sz w:val="28"/>
          <w:szCs w:val="28"/>
        </w:rPr>
        <w:t>ис. 3.</w:t>
      </w:r>
      <w:r w:rsidRPr="005E46A0">
        <w:rPr>
          <w:sz w:val="28"/>
          <w:szCs w:val="28"/>
        </w:rPr>
        <w:t>5</w:t>
      </w:r>
      <w:r w:rsidR="00646496" w:rsidRPr="005E46A0">
        <w:rPr>
          <w:sz w:val="28"/>
          <w:szCs w:val="28"/>
        </w:rPr>
        <w:t xml:space="preserve"> Прямоугольный полосковый излучатель.</w:t>
      </w:r>
    </w:p>
    <w:p w:rsidR="00296D51" w:rsidRDefault="00296D51" w:rsidP="005E46A0">
      <w:pPr>
        <w:widowControl w:val="0"/>
        <w:spacing w:line="360" w:lineRule="auto"/>
        <w:ind w:firstLine="709"/>
        <w:jc w:val="both"/>
        <w:rPr>
          <w:sz w:val="28"/>
          <w:szCs w:val="28"/>
        </w:rPr>
      </w:pPr>
    </w:p>
    <w:p w:rsidR="00FB1C65" w:rsidRPr="005E46A0" w:rsidRDefault="00FB1C65" w:rsidP="005E46A0">
      <w:pPr>
        <w:widowControl w:val="0"/>
        <w:spacing w:line="360" w:lineRule="auto"/>
        <w:ind w:firstLine="709"/>
        <w:jc w:val="both"/>
        <w:rPr>
          <w:sz w:val="28"/>
          <w:szCs w:val="28"/>
        </w:rPr>
      </w:pPr>
      <w:r w:rsidRPr="005E46A0">
        <w:rPr>
          <w:sz w:val="28"/>
          <w:szCs w:val="28"/>
        </w:rPr>
        <w:t xml:space="preserve">Диэлектрическая проницаемость: </w:t>
      </w:r>
      <w:r w:rsidR="00EC6C6E" w:rsidRPr="005E46A0">
        <w:rPr>
          <w:sz w:val="28"/>
          <w:szCs w:val="28"/>
        </w:rPr>
        <w:object w:dxaOrig="660" w:dyaOrig="340">
          <v:shape id="_x0000_i1063" type="#_x0000_t75" style="width:33pt;height:17.25pt" o:ole="">
            <v:imagedata r:id="rId58" o:title=""/>
          </v:shape>
          <o:OLEObject Type="Embed" ProgID="Equation.3" ShapeID="_x0000_i1063" DrawAspect="Content" ObjectID="_1457568909" r:id="rId59"/>
        </w:object>
      </w:r>
    </w:p>
    <w:p w:rsidR="00FB1C65" w:rsidRPr="005E46A0" w:rsidRDefault="00FB1C65" w:rsidP="005E46A0">
      <w:pPr>
        <w:widowControl w:val="0"/>
        <w:spacing w:line="360" w:lineRule="auto"/>
        <w:ind w:firstLine="709"/>
        <w:jc w:val="both"/>
        <w:rPr>
          <w:sz w:val="28"/>
          <w:szCs w:val="28"/>
        </w:rPr>
      </w:pPr>
      <w:r w:rsidRPr="005E46A0">
        <w:rPr>
          <w:sz w:val="28"/>
          <w:szCs w:val="28"/>
        </w:rPr>
        <w:t xml:space="preserve">Длина волны: </w:t>
      </w:r>
      <w:r w:rsidR="00EC6C6E" w:rsidRPr="005E46A0">
        <w:rPr>
          <w:sz w:val="28"/>
          <w:szCs w:val="28"/>
        </w:rPr>
        <w:object w:dxaOrig="1880" w:dyaOrig="660">
          <v:shape id="_x0000_i1064" type="#_x0000_t75" style="width:93.75pt;height:33pt" o:ole="">
            <v:imagedata r:id="rId60" o:title=""/>
          </v:shape>
          <o:OLEObject Type="Embed" ProgID="Equation.3" ShapeID="_x0000_i1064" DrawAspect="Content" ObjectID="_1457568910" r:id="rId61"/>
        </w:object>
      </w:r>
    </w:p>
    <w:p w:rsidR="00FB1C65" w:rsidRPr="005E46A0" w:rsidRDefault="00FB1C65" w:rsidP="005E46A0">
      <w:pPr>
        <w:widowControl w:val="0"/>
        <w:spacing w:line="360" w:lineRule="auto"/>
        <w:ind w:firstLine="709"/>
        <w:jc w:val="both"/>
        <w:rPr>
          <w:sz w:val="28"/>
          <w:szCs w:val="28"/>
        </w:rPr>
      </w:pPr>
      <w:r w:rsidRPr="005E46A0">
        <w:rPr>
          <w:sz w:val="28"/>
          <w:szCs w:val="28"/>
        </w:rPr>
        <w:t xml:space="preserve">Волновое число: </w:t>
      </w:r>
      <w:r w:rsidR="00EC6C6E" w:rsidRPr="005E46A0">
        <w:rPr>
          <w:sz w:val="28"/>
          <w:szCs w:val="28"/>
        </w:rPr>
        <w:object w:dxaOrig="1540" w:dyaOrig="700">
          <v:shape id="_x0000_i1065" type="#_x0000_t75" style="width:77.25pt;height:35.25pt" o:ole="">
            <v:imagedata r:id="rId62" o:title=""/>
          </v:shape>
          <o:OLEObject Type="Embed" ProgID="Equation.3" ShapeID="_x0000_i1065" DrawAspect="Content" ObjectID="_1457568911" r:id="rId63"/>
        </w:object>
      </w:r>
    </w:p>
    <w:p w:rsidR="00FB1C65" w:rsidRPr="005E46A0" w:rsidRDefault="00FB1C65" w:rsidP="005E46A0">
      <w:pPr>
        <w:widowControl w:val="0"/>
        <w:spacing w:line="360" w:lineRule="auto"/>
        <w:ind w:firstLine="709"/>
        <w:jc w:val="both"/>
        <w:rPr>
          <w:sz w:val="28"/>
          <w:szCs w:val="28"/>
        </w:rPr>
      </w:pPr>
      <w:r w:rsidRPr="005E46A0">
        <w:rPr>
          <w:sz w:val="28"/>
          <w:szCs w:val="28"/>
        </w:rPr>
        <w:t xml:space="preserve">Размер ‘a’ примем равным </w:t>
      </w:r>
      <w:r w:rsidR="00EC6C6E" w:rsidRPr="005E46A0">
        <w:rPr>
          <w:sz w:val="28"/>
          <w:szCs w:val="28"/>
        </w:rPr>
        <w:object w:dxaOrig="2340" w:dyaOrig="380">
          <v:shape id="_x0000_i1066" type="#_x0000_t75" style="width:117pt;height:18.75pt" o:ole="">
            <v:imagedata r:id="rId64" o:title=""/>
          </v:shape>
          <o:OLEObject Type="Embed" ProgID="Equation.3" ShapeID="_x0000_i1066" DrawAspect="Content" ObjectID="_1457568912" r:id="rId65"/>
        </w:object>
      </w:r>
    </w:p>
    <w:p w:rsidR="00FB1C65" w:rsidRPr="005E46A0" w:rsidRDefault="00FB1C65" w:rsidP="005E46A0">
      <w:pPr>
        <w:widowControl w:val="0"/>
        <w:spacing w:line="360" w:lineRule="auto"/>
        <w:ind w:firstLine="709"/>
        <w:jc w:val="both"/>
        <w:rPr>
          <w:sz w:val="28"/>
          <w:szCs w:val="28"/>
        </w:rPr>
      </w:pPr>
      <w:r w:rsidRPr="005E46A0">
        <w:rPr>
          <w:sz w:val="28"/>
          <w:szCs w:val="28"/>
        </w:rPr>
        <w:t>Длина волны в диэлектрике:</w:t>
      </w:r>
      <w:r w:rsidR="005E46A0">
        <w:rPr>
          <w:sz w:val="28"/>
          <w:szCs w:val="28"/>
        </w:rPr>
        <w:t xml:space="preserve"> </w:t>
      </w:r>
      <w:r w:rsidR="00EC6C6E" w:rsidRPr="005E46A0">
        <w:rPr>
          <w:sz w:val="28"/>
          <w:szCs w:val="28"/>
        </w:rPr>
        <w:object w:dxaOrig="1960" w:dyaOrig="760">
          <v:shape id="_x0000_i1067" type="#_x0000_t75" style="width:98.25pt;height:38.25pt" o:ole="">
            <v:imagedata r:id="rId66" o:title=""/>
          </v:shape>
          <o:OLEObject Type="Embed" ProgID="Equation.3" ShapeID="_x0000_i1067" DrawAspect="Content" ObjectID="_1457568913" r:id="rId67"/>
        </w:object>
      </w:r>
    </w:p>
    <w:p w:rsidR="00FB1C65" w:rsidRPr="005E46A0" w:rsidRDefault="00FB1C65" w:rsidP="005E46A0">
      <w:pPr>
        <w:widowControl w:val="0"/>
        <w:spacing w:line="360" w:lineRule="auto"/>
        <w:ind w:firstLine="709"/>
        <w:jc w:val="both"/>
        <w:rPr>
          <w:sz w:val="28"/>
          <w:szCs w:val="28"/>
        </w:rPr>
      </w:pPr>
      <w:r w:rsidRPr="005E46A0">
        <w:rPr>
          <w:sz w:val="28"/>
          <w:szCs w:val="28"/>
        </w:rPr>
        <w:t xml:space="preserve">Длину излучателя найдем из условия резонанса: </w:t>
      </w:r>
      <w:r w:rsidR="00EC6C6E" w:rsidRPr="005E46A0">
        <w:rPr>
          <w:sz w:val="28"/>
          <w:szCs w:val="28"/>
        </w:rPr>
        <w:object w:dxaOrig="2180" w:dyaOrig="320">
          <v:shape id="_x0000_i1068" type="#_x0000_t75" style="width:108.75pt;height:15.75pt" o:ole="">
            <v:imagedata r:id="rId68" o:title=""/>
          </v:shape>
          <o:OLEObject Type="Embed" ProgID="Equation.3" ShapeID="_x0000_i1068" DrawAspect="Content" ObjectID="_1457568914" r:id="rId69"/>
        </w:object>
      </w:r>
    </w:p>
    <w:p w:rsidR="00FB1C65" w:rsidRPr="005E46A0" w:rsidRDefault="00FB1C65" w:rsidP="005E46A0">
      <w:pPr>
        <w:widowControl w:val="0"/>
        <w:spacing w:line="360" w:lineRule="auto"/>
        <w:ind w:firstLine="709"/>
        <w:jc w:val="both"/>
        <w:rPr>
          <w:sz w:val="28"/>
          <w:szCs w:val="28"/>
        </w:rPr>
      </w:pPr>
    </w:p>
    <w:p w:rsidR="00FB1C65" w:rsidRPr="005E46A0" w:rsidRDefault="00FB1C65" w:rsidP="005E46A0">
      <w:pPr>
        <w:widowControl w:val="0"/>
        <w:spacing w:line="360" w:lineRule="auto"/>
        <w:ind w:firstLine="709"/>
        <w:jc w:val="both"/>
        <w:rPr>
          <w:noProof/>
          <w:sz w:val="28"/>
          <w:szCs w:val="28"/>
        </w:rPr>
      </w:pPr>
      <w:r w:rsidRPr="005E46A0">
        <w:rPr>
          <w:noProof/>
          <w:sz w:val="28"/>
          <w:szCs w:val="28"/>
        </w:rPr>
        <w:t xml:space="preserve">Входное сопротивление излучателя найдем для </w:t>
      </w:r>
      <w:r w:rsidRPr="005E46A0">
        <w:rPr>
          <w:noProof/>
          <w:sz w:val="28"/>
          <w:szCs w:val="28"/>
          <w:lang w:val="en-US"/>
        </w:rPr>
        <w:t>y</w:t>
      </w:r>
      <w:r w:rsidRPr="005E46A0">
        <w:rPr>
          <w:noProof/>
          <w:sz w:val="28"/>
          <w:szCs w:val="28"/>
          <w:vertAlign w:val="subscript"/>
        </w:rPr>
        <w:t>0</w:t>
      </w:r>
      <w:r w:rsidRPr="005E46A0">
        <w:rPr>
          <w:noProof/>
          <w:sz w:val="28"/>
          <w:szCs w:val="28"/>
        </w:rPr>
        <w:t>=0 из соотношения:</w:t>
      </w:r>
    </w:p>
    <w:p w:rsidR="00296D51" w:rsidRDefault="00296D51" w:rsidP="005E46A0">
      <w:pPr>
        <w:widowControl w:val="0"/>
        <w:spacing w:line="360" w:lineRule="auto"/>
        <w:ind w:firstLine="709"/>
        <w:jc w:val="both"/>
        <w:rPr>
          <w:noProof/>
          <w:sz w:val="28"/>
          <w:szCs w:val="28"/>
        </w:rPr>
      </w:pPr>
    </w:p>
    <w:p w:rsidR="00FB1C65" w:rsidRPr="005E46A0" w:rsidRDefault="00EC6C6E" w:rsidP="005E46A0">
      <w:pPr>
        <w:widowControl w:val="0"/>
        <w:spacing w:line="360" w:lineRule="auto"/>
        <w:ind w:firstLine="709"/>
        <w:jc w:val="both"/>
        <w:rPr>
          <w:noProof/>
          <w:sz w:val="28"/>
          <w:szCs w:val="28"/>
        </w:rPr>
      </w:pPr>
      <w:r w:rsidRPr="005E46A0">
        <w:rPr>
          <w:noProof/>
          <w:sz w:val="28"/>
          <w:szCs w:val="28"/>
        </w:rPr>
        <w:object w:dxaOrig="3540" w:dyaOrig="639">
          <v:shape id="_x0000_i1069" type="#_x0000_t75" style="width:225pt;height:41.25pt" o:ole="">
            <v:imagedata r:id="rId70" o:title=""/>
          </v:shape>
          <o:OLEObject Type="Embed" ProgID="Equation.3" ShapeID="_x0000_i1069" DrawAspect="Content" ObjectID="_1457568915" r:id="rId71"/>
        </w:object>
      </w:r>
      <w:r w:rsidR="00296D51">
        <w:rPr>
          <w:noProof/>
          <w:sz w:val="28"/>
          <w:szCs w:val="28"/>
        </w:rPr>
        <w:tab/>
      </w:r>
      <w:r w:rsidR="00296D51">
        <w:rPr>
          <w:noProof/>
          <w:sz w:val="28"/>
          <w:szCs w:val="28"/>
        </w:rPr>
        <w:tab/>
      </w:r>
      <w:r w:rsidR="00296D51">
        <w:rPr>
          <w:noProof/>
          <w:sz w:val="28"/>
          <w:szCs w:val="28"/>
        </w:rPr>
        <w:tab/>
      </w:r>
      <w:r w:rsidR="00494808" w:rsidRPr="005E46A0">
        <w:rPr>
          <w:noProof/>
          <w:sz w:val="28"/>
          <w:szCs w:val="28"/>
        </w:rPr>
        <w:tab/>
      </w:r>
      <w:r w:rsidR="00494808" w:rsidRPr="005E46A0">
        <w:rPr>
          <w:noProof/>
          <w:sz w:val="28"/>
          <w:szCs w:val="28"/>
        </w:rPr>
        <w:tab/>
        <w:t>(3.3)</w:t>
      </w:r>
    </w:p>
    <w:p w:rsidR="00296D51" w:rsidRDefault="00296D51" w:rsidP="005E46A0">
      <w:pPr>
        <w:widowControl w:val="0"/>
        <w:spacing w:line="360" w:lineRule="auto"/>
        <w:ind w:firstLine="709"/>
        <w:jc w:val="both"/>
        <w:rPr>
          <w:noProof/>
          <w:sz w:val="28"/>
          <w:szCs w:val="28"/>
        </w:rPr>
      </w:pPr>
    </w:p>
    <w:p w:rsidR="00296D51" w:rsidRDefault="00FB1C65" w:rsidP="005E46A0">
      <w:pPr>
        <w:widowControl w:val="0"/>
        <w:spacing w:line="360" w:lineRule="auto"/>
        <w:ind w:firstLine="709"/>
        <w:jc w:val="both"/>
        <w:rPr>
          <w:noProof/>
          <w:sz w:val="28"/>
          <w:szCs w:val="28"/>
        </w:rPr>
      </w:pPr>
      <w:r w:rsidRPr="005E46A0">
        <w:rPr>
          <w:noProof/>
          <w:sz w:val="28"/>
          <w:szCs w:val="28"/>
        </w:rPr>
        <w:t>Ширину линии питания (</w:t>
      </w:r>
      <w:r w:rsidRPr="005E46A0">
        <w:rPr>
          <w:noProof/>
          <w:sz w:val="28"/>
          <w:szCs w:val="28"/>
          <w:lang w:val="en-US"/>
        </w:rPr>
        <w:t>w</w:t>
      </w:r>
      <w:r w:rsidRPr="005E46A0">
        <w:rPr>
          <w:noProof/>
          <w:sz w:val="28"/>
          <w:szCs w:val="28"/>
        </w:rPr>
        <w:t>) определим по методике,</w:t>
      </w:r>
      <w:r w:rsidR="00296D51">
        <w:rPr>
          <w:noProof/>
          <w:sz w:val="28"/>
          <w:szCs w:val="28"/>
        </w:rPr>
        <w:t xml:space="preserve"> </w:t>
      </w:r>
      <w:r w:rsidRPr="005E46A0">
        <w:rPr>
          <w:noProof/>
          <w:sz w:val="28"/>
          <w:szCs w:val="28"/>
        </w:rPr>
        <w:t>т.к.</w:t>
      </w:r>
    </w:p>
    <w:p w:rsidR="00296D51" w:rsidRDefault="00296D51" w:rsidP="005E46A0">
      <w:pPr>
        <w:widowControl w:val="0"/>
        <w:spacing w:line="360" w:lineRule="auto"/>
        <w:ind w:firstLine="709"/>
        <w:jc w:val="both"/>
        <w:rPr>
          <w:noProof/>
          <w:sz w:val="28"/>
          <w:szCs w:val="28"/>
        </w:rPr>
      </w:pPr>
    </w:p>
    <w:p w:rsidR="00494808" w:rsidRPr="005E46A0" w:rsidRDefault="00EC6C6E" w:rsidP="005E46A0">
      <w:pPr>
        <w:widowControl w:val="0"/>
        <w:spacing w:line="360" w:lineRule="auto"/>
        <w:ind w:firstLine="709"/>
        <w:jc w:val="both"/>
        <w:rPr>
          <w:noProof/>
          <w:sz w:val="28"/>
          <w:szCs w:val="28"/>
        </w:rPr>
      </w:pPr>
      <w:r w:rsidRPr="005E46A0">
        <w:rPr>
          <w:noProof/>
          <w:sz w:val="28"/>
          <w:szCs w:val="28"/>
        </w:rPr>
        <w:object w:dxaOrig="1820" w:dyaOrig="400">
          <v:shape id="_x0000_i1070" type="#_x0000_t75" style="width:90.75pt;height:20.25pt" o:ole="">
            <v:imagedata r:id="rId72" o:title=""/>
          </v:shape>
          <o:OLEObject Type="Embed" ProgID="Equation.3" ShapeID="_x0000_i1070" DrawAspect="Content" ObjectID="_1457568916" r:id="rId73"/>
        </w:object>
      </w:r>
      <w:r w:rsidR="00FB1C65" w:rsidRPr="005E46A0">
        <w:rPr>
          <w:noProof/>
          <w:sz w:val="28"/>
          <w:szCs w:val="28"/>
        </w:rPr>
        <w:t>, что больше чем 132, то</w:t>
      </w:r>
    </w:p>
    <w:p w:rsidR="00FB1C65" w:rsidRPr="005E46A0" w:rsidRDefault="00EC6C6E" w:rsidP="005E46A0">
      <w:pPr>
        <w:widowControl w:val="0"/>
        <w:spacing w:line="360" w:lineRule="auto"/>
        <w:ind w:firstLine="709"/>
        <w:jc w:val="both"/>
        <w:rPr>
          <w:noProof/>
          <w:sz w:val="28"/>
          <w:szCs w:val="28"/>
        </w:rPr>
      </w:pPr>
      <w:r w:rsidRPr="005E46A0">
        <w:rPr>
          <w:noProof/>
          <w:sz w:val="28"/>
          <w:szCs w:val="28"/>
        </w:rPr>
        <w:object w:dxaOrig="1340" w:dyaOrig="700">
          <v:shape id="_x0000_i1071" type="#_x0000_t75" style="width:66.75pt;height:35.25pt" o:ole="">
            <v:imagedata r:id="rId74" o:title=""/>
          </v:shape>
          <o:OLEObject Type="Embed" ProgID="Equation.3" ShapeID="_x0000_i1071" DrawAspect="Content" ObjectID="_1457568917" r:id="rId75"/>
        </w:object>
      </w:r>
      <w:r w:rsidR="00296D51">
        <w:rPr>
          <w:noProof/>
          <w:sz w:val="28"/>
          <w:szCs w:val="28"/>
        </w:rPr>
        <w:tab/>
      </w:r>
      <w:r w:rsidR="00296D51">
        <w:rPr>
          <w:noProof/>
          <w:sz w:val="28"/>
          <w:szCs w:val="28"/>
        </w:rPr>
        <w:tab/>
      </w:r>
      <w:r w:rsidR="00296D51">
        <w:rPr>
          <w:noProof/>
          <w:sz w:val="28"/>
          <w:szCs w:val="28"/>
        </w:rPr>
        <w:tab/>
      </w:r>
      <w:r w:rsidR="00494808" w:rsidRPr="005E46A0">
        <w:rPr>
          <w:noProof/>
          <w:sz w:val="28"/>
          <w:szCs w:val="28"/>
        </w:rPr>
        <w:tab/>
      </w:r>
      <w:r w:rsidR="00494808" w:rsidRPr="005E46A0">
        <w:rPr>
          <w:noProof/>
          <w:sz w:val="28"/>
          <w:szCs w:val="28"/>
        </w:rPr>
        <w:tab/>
      </w:r>
      <w:r w:rsidR="00494808" w:rsidRPr="005E46A0">
        <w:rPr>
          <w:noProof/>
          <w:sz w:val="28"/>
          <w:szCs w:val="28"/>
        </w:rPr>
        <w:tab/>
        <w:t xml:space="preserve"> </w:t>
      </w:r>
      <w:r w:rsidR="00494808" w:rsidRPr="005E46A0">
        <w:rPr>
          <w:noProof/>
          <w:sz w:val="28"/>
          <w:szCs w:val="28"/>
        </w:rPr>
        <w:tab/>
      </w:r>
      <w:r w:rsidR="00494808" w:rsidRPr="005E46A0">
        <w:rPr>
          <w:noProof/>
          <w:sz w:val="28"/>
          <w:szCs w:val="28"/>
        </w:rPr>
        <w:tab/>
      </w:r>
      <w:r w:rsidR="00494808" w:rsidRPr="005E46A0">
        <w:rPr>
          <w:noProof/>
          <w:sz w:val="28"/>
          <w:szCs w:val="28"/>
        </w:rPr>
        <w:tab/>
      </w:r>
      <w:r w:rsidR="00494808" w:rsidRPr="005E46A0">
        <w:rPr>
          <w:noProof/>
          <w:sz w:val="28"/>
          <w:szCs w:val="28"/>
        </w:rPr>
        <w:tab/>
        <w:t>(3.4)</w:t>
      </w:r>
    </w:p>
    <w:p w:rsidR="00FB1C65" w:rsidRPr="005E46A0" w:rsidRDefault="00EC6C6E" w:rsidP="005E46A0">
      <w:pPr>
        <w:widowControl w:val="0"/>
        <w:spacing w:line="360" w:lineRule="auto"/>
        <w:ind w:firstLine="709"/>
        <w:jc w:val="both"/>
        <w:rPr>
          <w:noProof/>
          <w:sz w:val="28"/>
          <w:szCs w:val="28"/>
        </w:rPr>
      </w:pPr>
      <w:r w:rsidRPr="005E46A0">
        <w:rPr>
          <w:noProof/>
          <w:sz w:val="28"/>
          <w:szCs w:val="28"/>
        </w:rPr>
        <w:object w:dxaOrig="6560" w:dyaOrig="639">
          <v:shape id="_x0000_i1072" type="#_x0000_t75" style="width:341.25pt;height:39.75pt" o:ole="">
            <v:imagedata r:id="rId76" o:title=""/>
          </v:shape>
          <o:OLEObject Type="Embed" ProgID="Equation.3" ShapeID="_x0000_i1072" DrawAspect="Content" ObjectID="_1457568918" r:id="rId77"/>
        </w:object>
      </w:r>
      <w:r w:rsidR="00296D51">
        <w:rPr>
          <w:noProof/>
          <w:sz w:val="28"/>
          <w:szCs w:val="28"/>
        </w:rPr>
        <w:tab/>
      </w:r>
      <w:r w:rsidR="00494808" w:rsidRPr="005E46A0">
        <w:rPr>
          <w:noProof/>
          <w:sz w:val="28"/>
          <w:szCs w:val="28"/>
        </w:rPr>
        <w:tab/>
        <w:t>(3.5)</w:t>
      </w:r>
    </w:p>
    <w:p w:rsidR="00FD62C5" w:rsidRPr="005E46A0" w:rsidRDefault="00FD62C5" w:rsidP="005E46A0">
      <w:pPr>
        <w:widowControl w:val="0"/>
        <w:spacing w:line="360" w:lineRule="auto"/>
        <w:ind w:firstLine="709"/>
        <w:jc w:val="both"/>
        <w:rPr>
          <w:sz w:val="28"/>
          <w:szCs w:val="28"/>
        </w:rPr>
      </w:pPr>
      <w:bookmarkStart w:id="5" w:name="_Toc505076751"/>
      <w:bookmarkStart w:id="6" w:name="_Toc505410088"/>
    </w:p>
    <w:p w:rsidR="00FB1C65" w:rsidRPr="005E46A0" w:rsidRDefault="00FB1C65" w:rsidP="005E46A0">
      <w:pPr>
        <w:widowControl w:val="0"/>
        <w:spacing w:line="360" w:lineRule="auto"/>
        <w:ind w:firstLine="709"/>
        <w:jc w:val="both"/>
        <w:rPr>
          <w:sz w:val="28"/>
          <w:szCs w:val="28"/>
        </w:rPr>
      </w:pPr>
      <w:r w:rsidRPr="005E46A0">
        <w:rPr>
          <w:sz w:val="28"/>
          <w:szCs w:val="28"/>
        </w:rPr>
        <w:t>3.</w:t>
      </w:r>
      <w:r w:rsidR="00FD62C5" w:rsidRPr="005E46A0">
        <w:rPr>
          <w:sz w:val="28"/>
          <w:szCs w:val="28"/>
        </w:rPr>
        <w:t>3</w:t>
      </w:r>
      <w:r w:rsidRPr="005E46A0">
        <w:rPr>
          <w:sz w:val="28"/>
          <w:szCs w:val="28"/>
        </w:rPr>
        <w:t>.3 Расчет геометрических размеров решетки и числа излучателей</w:t>
      </w:r>
      <w:bookmarkEnd w:id="5"/>
      <w:bookmarkEnd w:id="6"/>
    </w:p>
    <w:p w:rsidR="00FB1C65" w:rsidRPr="005E46A0" w:rsidRDefault="00FB1C65" w:rsidP="005E46A0">
      <w:pPr>
        <w:widowControl w:val="0"/>
        <w:spacing w:line="360" w:lineRule="auto"/>
        <w:ind w:firstLine="709"/>
        <w:jc w:val="both"/>
        <w:rPr>
          <w:sz w:val="28"/>
          <w:szCs w:val="28"/>
        </w:rPr>
      </w:pPr>
    </w:p>
    <w:p w:rsidR="00296D51" w:rsidRDefault="0005158C" w:rsidP="005E46A0">
      <w:pPr>
        <w:widowControl w:val="0"/>
        <w:spacing w:line="360" w:lineRule="auto"/>
        <w:ind w:firstLine="709"/>
        <w:jc w:val="both"/>
        <w:rPr>
          <w:sz w:val="28"/>
          <w:szCs w:val="28"/>
        </w:rPr>
      </w:pPr>
      <w:r>
        <w:rPr>
          <w:sz w:val="28"/>
          <w:szCs w:val="28"/>
        </w:rPr>
      </w:r>
      <w:r>
        <w:rPr>
          <w:sz w:val="28"/>
          <w:szCs w:val="28"/>
        </w:rPr>
        <w:pict>
          <v:group id="_x0000_s1026" editas="canvas" style="width:243.25pt;height:153.75pt;mso-position-horizontal-relative:char;mso-position-vertical-relative:line" coordsize="4865,3075">
            <o:lock v:ext="edit" aspectratio="t"/>
            <v:shape id="_x0000_s1027" type="#_x0000_t75" style="position:absolute;width:4865;height:3075" o:preferrelative="f">
              <v:fill o:detectmouseclick="t"/>
              <v:path o:extrusionok="t" o:connecttype="none"/>
              <o:lock v:ext="edit" text="t"/>
            </v:shape>
            <v:rect id="_x0000_s1028" style="position:absolute;top:5;width:60;height:285;mso-wrap-style:none" filled="f" stroked="f">
              <v:textbox style="mso-fit-shape-to-text:t" inset="0,0,0,0">
                <w:txbxContent>
                  <w:p w:rsidR="00296D51" w:rsidRDefault="00296D51" w:rsidP="00FB1C65">
                    <w:r>
                      <w:t xml:space="preserve"> </w:t>
                    </w:r>
                  </w:p>
                </w:txbxContent>
              </v:textbox>
            </v:rect>
            <v:group id="_x0000_s1029" style="position:absolute;left:1925;top:62;width:159;height:1586" coordorigin="1925,62" coordsize="159,1586">
              <v:line id="_x0000_s1030" style="position:absolute;flip:y" from="2002,201" to="2003,1648" strokeweight=".7pt"/>
              <v:shape id="_x0000_s1031" style="position:absolute;left:1925;top:62;width:159;height:154" coordsize="159,154" path="m159,154l77,,,154r159,xe" fillcolor="black" stroked="f">
                <v:path arrowok="t"/>
              </v:shape>
            </v:group>
            <v:group id="_x0000_s1032" style="position:absolute;left:808;top:1705;width:1136;height:1030" coordorigin="808,1705" coordsize="1136,1030">
              <v:line id="_x0000_s1033" style="position:absolute;flip:x" from="909,1705" to="1944,2639" strokeweight=".7pt"/>
              <v:shape id="_x0000_s1034" style="position:absolute;left:808;top:2572;width:169;height:163" coordsize="169,163" path="m63,l,163,169,115,63,xe" fillcolor="black" stroked="f">
                <v:path arrowok="t"/>
              </v:shape>
            </v:group>
            <v:group id="_x0000_s1035" style="position:absolute;left:2002;top:1571;width:2521;height:158" coordorigin="2002,1571" coordsize="2521,158">
              <v:line id="_x0000_s1036" style="position:absolute" from="2002,1648" to="4374,1649" strokeweight=".7pt"/>
              <v:shape id="_x0000_s1037" style="position:absolute;left:4364;top:1571;width:159;height:158" coordsize="159,158" path="m,158l159,81,,,,158xe" fillcolor="black" stroked="f">
                <v:path arrowok="t"/>
              </v:shape>
            </v:group>
            <v:group id="_x0000_s1038" style="position:absolute;left:111;top:2213;width:2752;height:14" coordorigin="111,2213" coordsize="2752,14">
              <v:shape id="_x0000_s1039" style="position:absolute;left:111;top:2213;width:125;height:14" coordsize="125,14" path="m9,l4,,,5r,l4,14r111,l120,14r5,-5l125,5,120,,9,xe" fillcolor="black" stroked="f">
                <v:path arrowok="t"/>
              </v:shape>
              <v:shape id="_x0000_s1040" style="position:absolute;left:265;top:2213;width:130;height:14" coordsize="130,14" path="m9,l4,,,5,,9r4,5l120,14r5,l130,9r,-4l125,,9,xe" fillcolor="black" stroked="f">
                <v:path arrowok="t"/>
              </v:shape>
              <v:shape id="_x0000_s1041" style="position:absolute;left:423;top:2213;width:130;height:14" coordsize="130,14" path="m10,l5,,,5,,9r5,5l121,14r5,l130,9r,-4l126,,10,xe" fillcolor="black" stroked="f">
                <v:path arrowok="t"/>
              </v:shape>
              <v:shape id="_x0000_s1042" style="position:absolute;left:582;top:2213;width:130;height:14" coordsize="130,14" path="m10,l5,,,5,,9r5,5l121,14r4,l130,9r,-4l125,,10,xe" fillcolor="black" stroked="f">
                <v:path arrowok="t"/>
              </v:shape>
              <v:shape id="_x0000_s1043" style="position:absolute;left:741;top:2213;width:130;height:14" coordsize="130,14" path="m10,l5,,,5,,9r5,5l120,14r5,l130,9r,-4l125,,10,xe" fillcolor="black" stroked="f">
                <v:path arrowok="t"/>
              </v:shape>
              <v:shape id="_x0000_s1044" style="position:absolute;left:900;top:2213;width:130;height:14" coordsize="130,14" path="m9,l5,,,5,,9r5,5l120,14r5,l130,9r,-4l125,,9,xe" fillcolor="black" stroked="f">
                <v:path arrowok="t"/>
              </v:shape>
              <v:shape id="_x0000_s1045" style="position:absolute;left:1059;top:2213;width:130;height:14" coordsize="130,14" path="m9,l4,,,5,,9r4,5l120,14r5,l130,9r,-4l125,,9,xe" fillcolor="black" stroked="f">
                <v:path arrowok="t"/>
              </v:shape>
              <v:shape id="_x0000_s1046" style="position:absolute;left:1217;top:2213;width:130;height:14" coordsize="130,14" path="m10,l5,,,5,,9r5,5l121,14r5,l130,9r,-4l126,,10,xe" fillcolor="black" stroked="f">
                <v:path arrowok="t"/>
              </v:shape>
              <v:shape id="_x0000_s1047" style="position:absolute;left:1376;top:2213;width:130;height:14" coordsize="130,14" path="m10,l5,,,5,,9r5,5l120,14r5,l130,9r,-4l125,,10,xe" fillcolor="black" stroked="f">
                <v:path arrowok="t"/>
              </v:shape>
              <v:shape id="_x0000_s1048" style="position:absolute;left:1535;top:2213;width:130;height:14" coordsize="130,14" path="m10,l5,,,5,,9r5,5l120,14r5,l130,9r,-4l125,,10,xe" fillcolor="black" stroked="f">
                <v:path arrowok="t"/>
              </v:shape>
              <v:shape id="_x0000_s1049" style="position:absolute;left:1694;top:2213;width:130;height:14" coordsize="130,14" path="m9,l5,,,5,,9r5,5l120,14r5,l130,9r,-4l125,,9,xe" fillcolor="black" stroked="f">
                <v:path arrowok="t"/>
              </v:shape>
              <v:shape id="_x0000_s1050" style="position:absolute;left:1853;top:2213;width:129;height:14" coordsize="129,14" path="m9,l4,,,5,,9r4,5l120,14r5,l129,9r,-4l125,,9,xe" fillcolor="black" stroked="f">
                <v:path arrowok="t"/>
              </v:shape>
              <v:shape id="_x0000_s1051" style="position:absolute;left:2011;top:2213;width:130;height:14" coordsize="130,14" path="m10,l5,,,5,,9r5,5l121,14r4,l130,9r,-4l125,,10,xe" fillcolor="black" stroked="f">
                <v:path arrowok="t"/>
              </v:shape>
              <v:shape id="_x0000_s1052" style="position:absolute;left:2170;top:2213;width:130;height:14" coordsize="130,14" path="m10,l5,,,5,,9r5,5l120,14r5,l130,9r,-4l125,,10,xe" fillcolor="black" stroked="f">
                <v:path arrowok="t"/>
              </v:shape>
              <v:shape id="_x0000_s1053" style="position:absolute;left:2329;top:2213;width:130;height:14" coordsize="130,14" path="m10,l5,,,5,,9r5,5l120,14r5,l130,9r,-4l125,,10,xe" fillcolor="black" stroked="f">
                <v:path arrowok="t"/>
              </v:shape>
              <v:shape id="_x0000_s1054" style="position:absolute;left:2488;top:2213;width:130;height:14" coordsize="130,14" path="m9,l5,,,5,,9r5,5l120,14r5,l130,9r,-4l125,,9,xe" fillcolor="black" stroked="f">
                <v:path arrowok="t"/>
              </v:shape>
              <v:shape id="_x0000_s1055" style="position:absolute;left:2647;top:2213;width:129;height:14" coordsize="129,14" path="m9,l4,,,5,,9r4,5l120,14r5,l129,9r,-4l125,,9,xe" fillcolor="black" stroked="f">
                <v:path arrowok="t"/>
              </v:shape>
              <v:shape id="_x0000_s1056" style="position:absolute;left:2805;top:2213;width:58;height:14" coordsize="58,14" path="m10,l5,,,5,,9r5,5l53,14r,-5l58,5r,l58,,10,xe" fillcolor="black" stroked="f">
                <v:path arrowok="t"/>
              </v:shape>
            </v:group>
            <v:group id="_x0000_s1057" style="position:absolute;left:111;top:1097;width:1294;height:1130" coordorigin="111,1097" coordsize="1294,1130">
              <v:shape id="_x0000_s1058" style="position:absolute;left:111;top:2136;width:101;height:91" coordsize="101,91" path="m4,77l,82r,l4,86r5,5l96,15r5,-5l101,5,96,,91,,4,77xe" fillcolor="black" stroked="f">
                <v:path arrowok="t"/>
              </v:shape>
              <v:shape id="_x0000_s1059" style="position:absolute;left:226;top:2031;width:101;height:91" coordsize="101,91" path="m5,76l,81r,5l5,91r5,l96,14r5,-5l101,5,96,,92,,5,76xe" fillcolor="black" stroked="f">
                <v:path arrowok="t"/>
              </v:shape>
              <v:shape id="_x0000_s1060" style="position:absolute;left:346;top:1925;width:102;height:91" coordsize="102,91" path="m5,77l,82r,5l5,91r5,l97,15r5,-5l102,5,97,,92,,5,77xe" fillcolor="black" stroked="f">
                <v:path arrowok="t"/>
              </v:shape>
              <v:shape id="_x0000_s1061" style="position:absolute;left:467;top:1825;width:101;height:86" coordsize="101,86" path="m5,72l,77r,4l5,86r4,l96,14r5,-5l101,5,96,,91,,5,72xe" fillcolor="black" stroked="f">
                <v:path arrowok="t"/>
              </v:shape>
              <v:shape id="_x0000_s1062" style="position:absolute;left:587;top:1720;width:101;height:91" coordsize="101,91" path="m5,76l,81r,5l5,91r5,l96,14r5,-5l101,4,96,,91,,5,76xe" fillcolor="black" stroked="f">
                <v:path arrowok="t"/>
              </v:shape>
              <v:shape id="_x0000_s1063" style="position:absolute;left:707;top:1614;width:101;height:91" coordsize="101,91" path="m5,77l,82r,4l5,91r5,l97,15r4,-5l101,5,97,,92,,5,77xe" fillcolor="black" stroked="f">
                <v:path arrowok="t"/>
              </v:shape>
              <v:shape id="_x0000_s1064" style="position:absolute;left:828;top:1514;width:101;height:86" coordsize="101,86" path="m4,71l,76r,5l4,86r5,l96,14r5,-5l101,4,96,,91,,4,71xe" fillcolor="black" stroked="f">
                <v:path arrowok="t"/>
              </v:shape>
              <v:shape id="_x0000_s1065" style="position:absolute;left:948;top:1408;width:101;height:91" coordsize="101,91" path="m5,77l,82r,4l5,91r5,l96,15r5,-5l101,5,96,,91,,5,77xe" fillcolor="black" stroked="f">
                <v:path arrowok="t"/>
              </v:shape>
              <v:shape id="_x0000_s1066" style="position:absolute;left:1063;top:1303;width:106;height:91" coordsize="106,91" path="m5,76l,81r,5l5,91r5,l101,14r5,-5l106,5,101,,97,,5,76xe" fillcolor="black" stroked="f">
                <v:path arrowok="t"/>
              </v:shape>
              <v:shape id="_x0000_s1067" style="position:absolute;left:1184;top:1202;width:101;height:86" coordsize="101,86" path="m5,72l,77r,5l5,86r4,l96,15r5,-5l101,5,96,,91,,5,72xe" fillcolor="black" stroked="f">
                <v:path arrowok="t"/>
              </v:shape>
              <v:shape id="_x0000_s1068" style="position:absolute;left:1304;top:1097;width:101;height:91" coordsize="101,91" path="m5,76l,81r,5l5,91r5,l96,14r5,-5l101,5,96,,91,,5,76xe" fillcolor="black" stroked="f">
                <v:path arrowok="t"/>
              </v:shape>
            </v:group>
            <v:group id="_x0000_s1069" style="position:absolute;left:1424;top:1073;width:2753;height:14" coordorigin="1424,1073" coordsize="2753,14">
              <v:shape id="_x0000_s1070" style="position:absolute;left:1424;top:1073;width:125;height:14" coordsize="125,14" path="m10,l5,,,5r,l5,14r111,l121,14r4,-5l125,5,121,,10,xe" fillcolor="black" stroked="f">
                <v:path arrowok="t"/>
              </v:shape>
              <v:shape id="_x0000_s1071" style="position:absolute;left:1578;top:1073;width:130;height:14" coordsize="130,14" path="m10,l5,,,5,,9r5,5l121,14r4,l130,9r,-4l125,,10,xe" fillcolor="black" stroked="f">
                <v:path arrowok="t"/>
              </v:shape>
              <v:shape id="_x0000_s1072" style="position:absolute;left:1737;top:1073;width:130;height:14" coordsize="130,14" path="m10,l5,,,5,,9r5,5l120,14r5,l130,9r,-4l125,,10,xe" fillcolor="black" stroked="f">
                <v:path arrowok="t"/>
              </v:shape>
              <v:shape id="_x0000_s1073" style="position:absolute;left:1896;top:1073;width:130;height:14" coordsize="130,14" path="m10,l5,,,5,,9r5,5l120,14r5,l130,9r,-4l125,,10,xe" fillcolor="black" stroked="f">
                <v:path arrowok="t"/>
              </v:shape>
              <v:shape id="_x0000_s1074" style="position:absolute;left:2055;top:1073;width:130;height:14" coordsize="130,14" path="m9,l4,,,5,,9r4,5l120,14r5,l130,9r,-4l125,,9,xe" fillcolor="black" stroked="f">
                <v:path arrowok="t"/>
              </v:shape>
              <v:shape id="_x0000_s1075" style="position:absolute;left:2213;top:1073;width:130;height:14" coordsize="130,14" path="m10,l5,,,5,,9r5,5l121,14r5,l130,9r,-4l126,,10,xe" fillcolor="black" stroked="f">
                <v:path arrowok="t"/>
              </v:shape>
              <v:shape id="_x0000_s1076" style="position:absolute;left:2372;top:1073;width:130;height:14" coordsize="130,14" path="m10,l5,,,5,,9r5,5l121,14r4,l130,9r,-4l125,,10,xe" fillcolor="black" stroked="f">
                <v:path arrowok="t"/>
              </v:shape>
              <v:shape id="_x0000_s1077" style="position:absolute;left:2531;top:1073;width:130;height:14" coordsize="130,14" path="m10,l5,,,5,,9r5,5l120,14r5,l130,9r,-4l125,,10,xe" fillcolor="black" stroked="f">
                <v:path arrowok="t"/>
              </v:shape>
              <v:shape id="_x0000_s1078" style="position:absolute;left:2690;top:1073;width:130;height:14" coordsize="130,14" path="m9,l5,,,5,,9r5,5l120,14r5,l130,9r,-4l125,,9,xe" fillcolor="black" stroked="f">
                <v:path arrowok="t"/>
              </v:shape>
              <v:shape id="_x0000_s1079" style="position:absolute;left:2849;top:1073;width:130;height:14" coordsize="130,14" path="m9,l4,,,5,,9r4,5l120,14r5,l130,9r,-4l125,,9,xe" fillcolor="black" stroked="f">
                <v:path arrowok="t"/>
              </v:shape>
              <v:shape id="_x0000_s1080" style="position:absolute;left:3007;top:1073;width:130;height:14" coordsize="130,14" path="m10,l5,,,5,,9r5,5l121,14r5,l130,9r,-4l126,,10,xe" fillcolor="black" stroked="f">
                <v:path arrowok="t"/>
              </v:shape>
              <v:shape id="_x0000_s1081" style="position:absolute;left:3166;top:1073;width:130;height:14" coordsize="130,14" path="m10,l5,,,5,,9r5,5l121,14r4,l130,9r,-4l125,,10,xe" fillcolor="black" stroked="f">
                <v:path arrowok="t"/>
              </v:shape>
              <v:shape id="_x0000_s1082" style="position:absolute;left:3325;top:1073;width:130;height:14" coordsize="130,14" path="m10,l5,,,5,,9r5,5l120,14r5,l130,9r,-4l125,,10,xe" fillcolor="black" stroked="f">
                <v:path arrowok="t"/>
              </v:shape>
              <v:shape id="_x0000_s1083" style="position:absolute;left:3484;top:1073;width:130;height:14" coordsize="130,14" path="m9,l5,,,5,,9r5,5l120,14r5,l130,9r,-4l125,,9,xe" fillcolor="black" stroked="f">
                <v:path arrowok="t"/>
              </v:shape>
              <v:shape id="_x0000_s1084" style="position:absolute;left:3643;top:1073;width:130;height:14" coordsize="130,14" path="m9,l4,,,5,,9r4,5l120,14r5,l130,9r,-4l125,,9,xe" fillcolor="black" stroked="f">
                <v:path arrowok="t"/>
              </v:shape>
              <v:shape id="_x0000_s1085" style="position:absolute;left:3801;top:1073;width:130;height:14" coordsize="130,14" path="m10,l5,,,5,,9r5,5l121,14r4,l130,9r,-4l125,,10,xe" fillcolor="black" stroked="f">
                <v:path arrowok="t"/>
              </v:shape>
              <v:shape id="_x0000_s1086" style="position:absolute;left:3960;top:1073;width:130;height:14" coordsize="130,14" path="m10,l5,,,5,,9r5,5l120,14r5,l130,9r,-4l125,,10,xe" fillcolor="black" stroked="f">
                <v:path arrowok="t"/>
              </v:shape>
              <v:shape id="_x0000_s1087" style="position:absolute;left:4119;top:1073;width:58;height:14" coordsize="58,14" path="m10,l5,,,5,,9r5,5l53,14r,-5l58,5r,l58,,10,xe" fillcolor="black" stroked="f">
                <v:path arrowok="t"/>
              </v:shape>
            </v:group>
            <v:group id="_x0000_s1088" style="position:absolute;left:2853;top:1073;width:1266;height:1154" coordorigin="2853,1073" coordsize="1266,1154">
              <v:shape id="_x0000_s1089" style="position:absolute;left:2853;top:2131;width:97;height:96" coordsize="97,96" path="m5,82l,87r,l5,91r5,5l92,15r5,-5l97,5,92,,87,,5,82xe" fillcolor="black" stroked="f">
                <v:path arrowok="t"/>
              </v:shape>
              <v:shape id="_x0000_s1090" style="position:absolute;left:2969;top:2026;width:101;height:91" coordsize="101,91" path="m5,77l,81r,5l5,91r5,l96,14r5,-4l101,5,96,,91,,5,77xe" fillcolor="black" stroked="f">
                <v:path arrowok="t"/>
              </v:shape>
              <v:shape id="_x0000_s1091" style="position:absolute;left:3084;top:1921;width:101;height:91" coordsize="101,91" path="m5,76l,81r,5l5,91r5,l97,14r4,-5l101,4,97,,92,,5,76xe" fillcolor="black" stroked="f">
                <v:path arrowok="t"/>
              </v:shape>
              <v:shape id="_x0000_s1092" style="position:absolute;left:3205;top:1815;width:96;height:91" coordsize="96,91" path="m5,77l,82r,5l5,91r4,l91,15r5,-5l96,5,91,,86,,5,77xe" fillcolor="black" stroked="f">
                <v:path arrowok="t"/>
              </v:shape>
              <v:shape id="_x0000_s1093" style="position:absolute;left:3320;top:1705;width:101;height:96" coordsize="101,96" path="m5,82l,86r,5l5,96r5,l96,15r5,-5l101,5,96,,92,,5,82xe" fillcolor="black" stroked="f">
                <v:path arrowok="t"/>
              </v:shape>
              <v:shape id="_x0000_s1094" style="position:absolute;left:3436;top:1600;width:101;height:91" coordsize="101,91" path="m4,76l,81r,5l4,91r5,l96,14r5,-5l101,5,96,,91,,4,76xe" fillcolor="black" stroked="f">
                <v:path arrowok="t"/>
              </v:shape>
              <v:shape id="_x0000_s1095" style="position:absolute;left:3556;top:1494;width:101;height:91" coordsize="101,91" path="m5,77l,82r,5l5,91r5,l96,15r5,-5l101,5,96,,91,,5,77xe" fillcolor="black" stroked="f">
                <v:path arrowok="t"/>
              </v:shape>
              <v:shape id="_x0000_s1096" style="position:absolute;left:3671;top:1389;width:102;height:91" coordsize="102,91" path="m5,77l,81r,5l5,91r5,l97,14r5,-4l102,5,97,,92,,5,77xe" fillcolor="black" stroked="f">
                <v:path arrowok="t"/>
              </v:shape>
              <v:shape id="_x0000_s1097" style="position:absolute;left:3792;top:1279;width:96;height:96" coordsize="96,96" path="m5,81l,86r,5l5,96r4,l91,14,96,9r,-4l91,,86,,5,81xe" fillcolor="black" stroked="f">
                <v:path arrowok="t"/>
              </v:shape>
              <v:shape id="_x0000_s1098" style="position:absolute;left:3907;top:1173;width:101;height:91" coordsize="101,91" path="m5,77l,82r,5l5,91r5,l96,15r5,-5l101,5,96,,92,,5,77xe" fillcolor="black" stroked="f">
                <v:path arrowok="t"/>
              </v:shape>
              <v:shape id="_x0000_s1099" style="position:absolute;left:4023;top:1073;width:96;height:86" coordsize="96,86" path="m5,72l,77r,4l5,86r4,l96,14r,-9l96,5,91,r,l5,72xe" fillcolor="black" stroked="f">
                <v:path arrowok="t"/>
              </v:shape>
            </v:group>
            <v:group id="_x0000_s1100" style="position:absolute;left:452;top:1097;width:1300;height:1130" coordorigin="452,1097" coordsize="1300,1130">
              <v:shape id="_x0000_s1101" style="position:absolute;left:452;top:2136;width:101;height:91" coordsize="101,91" path="m5,77l,82r,l5,86r5,5l97,15r4,-5l101,5,97,,92,,5,77xe" fillcolor="black" stroked="f">
                <v:path arrowok="t"/>
              </v:shape>
              <v:shape id="_x0000_s1102" style="position:absolute;left:568;top:2031;width:106;height:91" coordsize="106,91" path="m5,76l,81r,5l5,91r4,l101,14r5,-5l106,5,101,,96,,5,76xe" fillcolor="black" stroked="f">
                <v:path arrowok="t"/>
              </v:shape>
              <v:shape id="_x0000_s1103" style="position:absolute;left:688;top:1925;width:101;height:91" coordsize="101,91" path="m5,77l,82r,5l5,91r5,l96,15r5,-5l101,5,96,,92,,5,77xe" fillcolor="black" stroked="f">
                <v:path arrowok="t"/>
              </v:shape>
              <v:shape id="_x0000_s1104" style="position:absolute;left:808;top:1825;width:101;height:91" coordsize="101,91" path="m5,77l,81r,5l5,91r5,l97,14r4,-5l101,5,97,,92,,5,77xe" fillcolor="black" stroked="f">
                <v:path arrowok="t"/>
              </v:shape>
              <v:shape id="_x0000_s1105" style="position:absolute;left:929;top:1720;width:101;height:91" coordsize="101,91" path="m5,76l,81r,5l5,91r4,l96,14r5,-5l101,4,96,,91,,5,76xe" fillcolor="black" stroked="f">
                <v:path arrowok="t"/>
              </v:shape>
              <v:shape id="_x0000_s1106" style="position:absolute;left:1049;top:1619;width:101;height:86" coordsize="101,86" path="m5,72l,77r,4l5,86r5,l96,14r5,-4l101,5,96,,91,,5,72xe" fillcolor="black" stroked="f">
                <v:path arrowok="t"/>
              </v:shape>
              <v:shape id="_x0000_s1107" style="position:absolute;left:1169;top:1514;width:101;height:91" coordsize="101,91" path="m5,76l,81r,5l5,91r5,l97,14r4,-5l101,4,97,,92,,5,76xe" fillcolor="black" stroked="f">
                <v:path arrowok="t"/>
              </v:shape>
              <v:shape id="_x0000_s1108" style="position:absolute;left:1290;top:1408;width:101;height:91" coordsize="101,91" path="m4,77l,82r,4l4,91r5,l96,15r5,-5l101,5,96,,91,,4,77xe" fillcolor="black" stroked="f">
                <v:path arrowok="t"/>
              </v:shape>
              <v:shape id="_x0000_s1109" style="position:absolute;left:1410;top:1308;width:101;height:86" coordsize="101,86" path="m5,71l,76r,5l5,86r5,l96,14r5,-5l101,4,96,,91,,5,71xe" fillcolor="black" stroked="f">
                <v:path arrowok="t"/>
              </v:shape>
              <v:shape id="_x0000_s1110" style="position:absolute;left:1530;top:1202;width:101;height:91" coordsize="101,91" path="m5,77l,82r,4l5,91r5,l96,15r5,-5l101,5,96,,92,,5,77xe" fillcolor="black" stroked="f">
                <v:path arrowok="t"/>
              </v:shape>
              <v:shape id="_x0000_s1111" style="position:absolute;left:1650;top:1097;width:102;height:91" coordsize="102,91" path="m5,76l,81r,5l5,91r5,l97,14r5,-5l102,5,97,,92,,5,76xe" fillcolor="black" stroked="f">
                <v:path arrowok="t"/>
              </v:shape>
            </v:group>
            <v:group id="_x0000_s1112" style="position:absolute;left:799;top:1097;width:1294;height:1130" coordorigin="799,1097" coordsize="1294,1130">
              <v:shape id="_x0000_s1113" style="position:absolute;left:799;top:2136;width:101;height:91" coordsize="101,91" path="m5,77l,82r,l5,86r4,5l96,15r5,-5l101,5,96,,91,,5,77xe" fillcolor="black" stroked="f">
                <v:path arrowok="t"/>
              </v:shape>
              <v:shape id="_x0000_s1114" style="position:absolute;left:914;top:2031;width:101;height:91" coordsize="101,91" path="m5,76l,81r,5l5,91r5,l96,14r5,-5l101,5,96,,92,,5,76xe" fillcolor="black" stroked="f">
                <v:path arrowok="t"/>
              </v:shape>
              <v:shape id="_x0000_s1115" style="position:absolute;left:1035;top:1925;width:101;height:91" coordsize="101,91" path="m4,77l,82r,5l4,91r5,l96,15r5,-5l101,5,96,,91,,4,77xe" fillcolor="black" stroked="f">
                <v:path arrowok="t"/>
              </v:shape>
              <v:shape id="_x0000_s1116" style="position:absolute;left:1155;top:1825;width:101;height:86" coordsize="101,86" path="m5,72l,77r,4l5,86r4,l96,14r5,-5l101,5,96,,91,,5,72xe" fillcolor="black" stroked="f">
                <v:path arrowok="t"/>
              </v:shape>
              <v:shape id="_x0000_s1117" style="position:absolute;left:1275;top:1720;width:101;height:91" coordsize="101,91" path="m5,76l,81r,5l5,91r5,l96,14r5,-5l101,4,96,,92,,5,76xe" fillcolor="black" stroked="f">
                <v:path arrowok="t"/>
              </v:shape>
              <v:shape id="_x0000_s1118" style="position:absolute;left:1395;top:1614;width:101;height:91" coordsize="101,91" path="m5,77l,82r,4l5,91r5,l97,15r4,-5l101,5,97,,92,,5,77xe" fillcolor="black" stroked="f">
                <v:path arrowok="t"/>
              </v:shape>
              <v:shape id="_x0000_s1119" style="position:absolute;left:1516;top:1514;width:101;height:86" coordsize="101,86" path="m5,71l,76r,5l5,86r4,l96,14r5,-5l101,4,96,,91,,5,71xe" fillcolor="black" stroked="f">
                <v:path arrowok="t"/>
              </v:shape>
              <v:shape id="_x0000_s1120" style="position:absolute;left:1636;top:1408;width:101;height:91" coordsize="101,91" path="m5,77l,82r,4l5,91r5,l96,15r5,-5l101,5,96,,91,,5,77xe" fillcolor="black" stroked="f">
                <v:path arrowok="t"/>
              </v:shape>
              <v:shape id="_x0000_s1121" style="position:absolute;left:1752;top:1303;width:105;height:91" coordsize="105,91" path="m4,76l,81r,5l4,91r5,l101,14r4,-5l105,5,101,,96,,4,76xe" fillcolor="black" stroked="f">
                <v:path arrowok="t"/>
              </v:shape>
              <v:shape id="_x0000_s1122" style="position:absolute;left:1872;top:1202;width:101;height:86" coordsize="101,86" path="m5,72l,77r,5l5,86r4,l96,15r5,-5l101,5,96,,91,,5,72xe" fillcolor="black" stroked="f">
                <v:path arrowok="t"/>
              </v:shape>
              <v:shape id="_x0000_s1123" style="position:absolute;left:1992;top:1097;width:101;height:91" coordsize="101,91" path="m5,76l,81r,5l5,91r5,l96,14r5,-5l101,5,96,,92,,5,76xe" fillcolor="black" stroked="f">
                <v:path arrowok="t"/>
              </v:shape>
            </v:group>
            <v:group id="_x0000_s1124" style="position:absolute;left:1655;top:1097;width:1295;height:1130" coordorigin="1655,1097" coordsize="1295,1130">
              <v:shape id="_x0000_s1125" style="position:absolute;left:1655;top:2136;width:101;height:91" coordsize="101,91" path="m5,77l,82r,l5,86r5,5l97,15r4,-5l101,5,97,,92,,5,77xe" fillcolor="black" stroked="f">
                <v:path arrowok="t"/>
              </v:shape>
              <v:shape id="_x0000_s1126" style="position:absolute;left:1771;top:2031;width:101;height:91" coordsize="101,91" path="m5,76l,81r,5l5,91r4,l96,14r5,-5l101,5,96,,91,,5,76xe" fillcolor="black" stroked="f">
                <v:path arrowok="t"/>
              </v:shape>
              <v:shape id="_x0000_s1127" style="position:absolute;left:1891;top:1925;width:101;height:91" coordsize="101,91" path="m5,77l,82r,5l5,91r5,l96,15r5,-5l101,5,96,,91,,5,77xe" fillcolor="black" stroked="f">
                <v:path arrowok="t"/>
              </v:shape>
              <v:shape id="_x0000_s1128" style="position:absolute;left:2011;top:1825;width:101;height:86" coordsize="101,86" path="m5,72l,77r,4l5,86r5,l97,14r4,-5l101,5,97,,92,,5,72xe" fillcolor="black" stroked="f">
                <v:path arrowok="t"/>
              </v:shape>
              <v:shape id="_x0000_s1129" style="position:absolute;left:2132;top:1720;width:101;height:91" coordsize="101,91" path="m4,76l,81r,5l4,91r5,l96,14r5,-5l101,4,96,,91,,4,76xe" fillcolor="black" stroked="f">
                <v:path arrowok="t"/>
              </v:shape>
              <v:shape id="_x0000_s1130" style="position:absolute;left:2252;top:1614;width:101;height:91" coordsize="101,91" path="m5,77l,82r,4l5,91r5,l96,15r5,-5l101,5,96,,91,,5,77xe" fillcolor="black" stroked="f">
                <v:path arrowok="t"/>
              </v:shape>
              <v:shape id="_x0000_s1131" style="position:absolute;left:2372;top:1514;width:101;height:86" coordsize="101,86" path="m5,71l,76r,5l5,86r5,l96,14r5,-5l101,4,96,,92,,5,71xe" fillcolor="black" stroked="f">
                <v:path arrowok="t"/>
              </v:shape>
              <v:shape id="_x0000_s1132" style="position:absolute;left:2493;top:1408;width:101;height:91" coordsize="101,91" path="m4,77l,82r,4l4,91r5,l96,15r5,-5l101,5,96,,91,,4,77xe" fillcolor="black" stroked="f">
                <v:path arrowok="t"/>
              </v:shape>
              <v:shape id="_x0000_s1133" style="position:absolute;left:2608;top:1303;width:106;height:91" coordsize="106,91" path="m5,76l,81r,5l5,91r5,l101,14r5,-5l106,5,101,,96,,5,76xe" fillcolor="black" stroked="f">
                <v:path arrowok="t"/>
              </v:shape>
              <v:shape id="_x0000_s1134" style="position:absolute;left:2728;top:1202;width:101;height:86" coordsize="101,86" path="m5,72l,77r,5l5,86r5,l97,15r4,-5l101,5,97,,92,,5,72xe" fillcolor="black" stroked="f">
                <v:path arrowok="t"/>
              </v:shape>
              <v:shape id="_x0000_s1135" style="position:absolute;left:2849;top:1097;width:101;height:91" coordsize="101,91" path="m4,76l,81r,5l4,91r5,l96,14r5,-5l101,5,96,,91,,4,76xe" fillcolor="black" stroked="f">
                <v:path arrowok="t"/>
              </v:shape>
            </v:group>
            <v:group id="_x0000_s1136" style="position:absolute;left:1997;top:1097;width:1294;height:1130" coordorigin="1997,1097" coordsize="1294,1130">
              <v:shape id="_x0000_s1137" style="position:absolute;left:1997;top:2136;width:101;height:91" coordsize="101,91" path="m5,77l,82r,l5,86r5,5l96,15r5,-5l101,5,96,,91,,5,77xe" fillcolor="black" stroked="f">
                <v:path arrowok="t"/>
              </v:shape>
              <v:shape id="_x0000_s1138" style="position:absolute;left:2112;top:2031;width:101;height:91" coordsize="101,91" path="m5,76l,81r,5l5,91r5,l97,14r4,-5l101,5,97,,92,,5,76xe" fillcolor="black" stroked="f">
                <v:path arrowok="t"/>
              </v:shape>
              <v:shape id="_x0000_s1139" style="position:absolute;left:2233;top:1925;width:101;height:91" coordsize="101,91" path="m5,77l,82r,5l5,91r4,l96,15r5,-5l101,5,96,,91,,5,77xe" fillcolor="black" stroked="f">
                <v:path arrowok="t"/>
              </v:shape>
              <v:shape id="_x0000_s1140" style="position:absolute;left:2353;top:1825;width:101;height:86" coordsize="101,86" path="m5,72l,77r,4l5,86r5,l96,14r5,-5l101,5,96,,91,,5,72xe" fillcolor="black" stroked="f">
                <v:path arrowok="t"/>
              </v:shape>
              <v:shape id="_x0000_s1141" style="position:absolute;left:2473;top:1720;width:101;height:91" coordsize="101,91" path="m5,76l,81r,5l5,91r5,l97,14r4,-5l101,4,97,,92,,5,76xe" fillcolor="black" stroked="f">
                <v:path arrowok="t"/>
              </v:shape>
              <v:shape id="_x0000_s1142" style="position:absolute;left:2594;top:1614;width:101;height:91" coordsize="101,91" path="m4,77l,82r,4l4,91r5,l96,15r5,-5l101,5,96,,91,,4,77xe" fillcolor="black" stroked="f">
                <v:path arrowok="t"/>
              </v:shape>
              <v:shape id="_x0000_s1143" style="position:absolute;left:2714;top:1514;width:101;height:86" coordsize="101,86" path="m5,71l,76r,5l5,86r5,l96,14r5,-5l101,4,96,,91,,5,71xe" fillcolor="black" stroked="f">
                <v:path arrowok="t"/>
              </v:shape>
              <v:shape id="_x0000_s1144" style="position:absolute;left:2834;top:1408;width:101;height:91" coordsize="101,91" path="m5,77l,82r,4l5,91r5,l96,15r5,-5l101,5,96,,92,,5,77xe" fillcolor="black" stroked="f">
                <v:path arrowok="t"/>
              </v:shape>
              <v:shape id="_x0000_s1145" style="position:absolute;left:2950;top:1303;width:106;height:91" coordsize="106,91" path="m4,76l,81r,5l4,91r5,l101,14r5,-5l106,5,101,,96,,4,76xe" fillcolor="black" stroked="f">
                <v:path arrowok="t"/>
              </v:shape>
              <v:shape id="_x0000_s1146" style="position:absolute;left:3070;top:1202;width:101;height:86" coordsize="101,86" path="m5,72l,77r,5l5,86r5,l96,15r5,-5l101,5,96,,91,,5,72xe" fillcolor="black" stroked="f">
                <v:path arrowok="t"/>
              </v:shape>
              <v:shape id="_x0000_s1147" style="position:absolute;left:3190;top:1097;width:101;height:91" coordsize="101,91" path="m5,76l,81r,5l5,91r5,l97,14r4,-5l101,5,97,,92,,5,76xe" fillcolor="black" stroked="f">
                <v:path arrowok="t"/>
              </v:shape>
            </v:group>
            <v:group id="_x0000_s1148" style="position:absolute;left:2339;top:1097;width:1294;height:1130" coordorigin="2339,1097" coordsize="1294,1130">
              <v:shape id="_x0000_s1149" style="position:absolute;left:2339;top:2136;width:101;height:91" coordsize="101,91" path="m4,77l,82r,l4,86r5,5l96,15r5,-5l101,5,96,,91,,4,77xe" fillcolor="black" stroked="f">
                <v:path arrowok="t"/>
              </v:shape>
              <v:shape id="_x0000_s1150" style="position:absolute;left:2454;top:2031;width:101;height:91" coordsize="101,91" path="m5,76l,81r,5l5,91r5,l96,14r5,-5l101,5,96,,91,,5,76xe" fillcolor="black" stroked="f">
                <v:path arrowok="t"/>
              </v:shape>
              <v:shape id="_x0000_s1151" style="position:absolute;left:2574;top:1925;width:101;height:91" coordsize="101,91" path="m5,77l,82r,5l5,91r5,l97,15r4,-5l101,5,97,,92,,5,77xe" fillcolor="black" stroked="f">
                <v:path arrowok="t"/>
              </v:shape>
              <v:shape id="_x0000_s1152" style="position:absolute;left:2695;top:1825;width:101;height:86" coordsize="101,86" path="m4,72l,77r,4l4,86r5,l96,14r5,-5l101,5,96,,91,,4,72xe" fillcolor="black" stroked="f">
                <v:path arrowok="t"/>
              </v:shape>
              <v:shape id="_x0000_s1153" style="position:absolute;left:2815;top:1720;width:101;height:91" coordsize="101,91" path="m5,76l,81r,5l5,91r5,l96,14r5,-5l101,4,96,,91,,5,76xe" fillcolor="black" stroked="f">
                <v:path arrowok="t"/>
              </v:shape>
              <v:shape id="_x0000_s1154" style="position:absolute;left:2935;top:1614;width:101;height:91" coordsize="101,91" path="m5,77l,82r,4l5,91r5,l96,15r5,-5l101,5,96,,92,,5,77xe" fillcolor="black" stroked="f">
                <v:path arrowok="t"/>
              </v:shape>
              <v:shape id="_x0000_s1155" style="position:absolute;left:3056;top:1514;width:101;height:86" coordsize="101,86" path="m4,71l,76r,5l4,86r5,l96,14r5,-5l101,4,96,,91,,4,71xe" fillcolor="black" stroked="f">
                <v:path arrowok="t"/>
              </v:shape>
              <v:shape id="_x0000_s1156" style="position:absolute;left:3176;top:1408;width:101;height:91" coordsize="101,91" path="m5,77l,82r,4l5,91r4,l96,15r5,-5l101,5,96,,91,,5,77xe" fillcolor="black" stroked="f">
                <v:path arrowok="t"/>
              </v:shape>
              <v:shape id="_x0000_s1157" style="position:absolute;left:3291;top:1303;width:106;height:91" coordsize="106,91" path="m5,76l,81r,5l5,91r5,l101,14r5,-5l106,5,101,,97,,5,76xe" fillcolor="black" stroked="f">
                <v:path arrowok="t"/>
              </v:shape>
              <v:shape id="_x0000_s1158" style="position:absolute;left:3412;top:1202;width:101;height:86" coordsize="101,86" path="m4,72l,77r,5l4,86r5,l96,15r5,-5l101,5,96,,91,,4,72xe" fillcolor="black" stroked="f">
                <v:path arrowok="t"/>
              </v:shape>
              <v:shape id="_x0000_s1159" style="position:absolute;left:3532;top:1097;width:101;height:91" coordsize="101,91" path="m5,76l,81r,5l5,91r5,l96,14r5,-5l101,5,96,,91,,5,76xe" fillcolor="black" stroked="f">
                <v:path arrowok="t"/>
              </v:shape>
            </v:group>
            <v:group id="_x0000_s1160" style="position:absolute;left:1367;top:1097;width:1299;height:1130" coordorigin="1367,1097" coordsize="1299,1130">
              <v:shape id="_x0000_s1161" style="position:absolute;left:1367;top:2136;width:101;height:91" coordsize="101,91" path="m4,77l,82r,l4,86r5,5l96,15r5,-5l101,5,96,,91,,4,77xe" fillcolor="black" stroked="f">
                <v:path arrowok="t"/>
              </v:shape>
              <v:shape id="_x0000_s1162" style="position:absolute;left:1482;top:2031;width:106;height:91" coordsize="106,91" path="m5,76l,81r,5l5,91r5,l101,14r5,-5l106,5,101,,96,,5,76xe" fillcolor="black" stroked="f">
                <v:path arrowok="t"/>
              </v:shape>
              <v:shape id="_x0000_s1163" style="position:absolute;left:1602;top:1925;width:101;height:91" coordsize="101,91" path="m5,77l,82r,5l5,91r5,l97,15r4,-5l101,5,97,,92,,5,77xe" fillcolor="black" stroked="f">
                <v:path arrowok="t"/>
              </v:shape>
              <v:shape id="_x0000_s1164" style="position:absolute;left:1723;top:1825;width:101;height:91" coordsize="101,91" path="m4,77l,81r,5l4,91r5,l96,14r5,-5l101,5,96,,91,,4,77xe" fillcolor="black" stroked="f">
                <v:path arrowok="t"/>
              </v:shape>
              <v:shape id="_x0000_s1165" style="position:absolute;left:1843;top:1720;width:101;height:91" coordsize="101,91" path="m5,76l,81r,5l5,91r5,l96,14r5,-5l101,4,96,,91,,5,76xe" fillcolor="black" stroked="f">
                <v:path arrowok="t"/>
              </v:shape>
              <v:shape id="_x0000_s1166" style="position:absolute;left:1963;top:1619;width:101;height:86" coordsize="101,86" path="m5,72l,77r,4l5,86r5,l96,14r5,-4l101,5,96,,92,,5,72xe" fillcolor="black" stroked="f">
                <v:path arrowok="t"/>
              </v:shape>
              <v:shape id="_x0000_s1167" style="position:absolute;left:2084;top:1514;width:101;height:91" coordsize="101,91" path="m4,76l,81r,5l4,91r5,l96,14r5,-5l101,4,96,,91,,4,76xe" fillcolor="black" stroked="f">
                <v:path arrowok="t"/>
              </v:shape>
              <v:shape id="_x0000_s1168" style="position:absolute;left:2204;top:1408;width:101;height:91" coordsize="101,91" path="m5,77l,82r,4l5,91r4,l96,15r5,-5l101,5,96,,91,,5,77xe" fillcolor="black" stroked="f">
                <v:path arrowok="t"/>
              </v:shape>
              <v:shape id="_x0000_s1169" style="position:absolute;left:2324;top:1308;width:101;height:86" coordsize="101,86" path="m5,71l,76r,5l5,86r5,l96,14r5,-5l101,4,96,,92,,5,71xe" fillcolor="black" stroked="f">
                <v:path arrowok="t"/>
              </v:shape>
              <v:shape id="_x0000_s1170" style="position:absolute;left:2444;top:1202;width:101;height:91" coordsize="101,91" path="m5,77l,82r,4l5,91r5,l97,15r4,-5l101,5,97,,92,,5,77xe" fillcolor="black" stroked="f">
                <v:path arrowok="t"/>
              </v:shape>
              <v:shape id="_x0000_s1171" style="position:absolute;left:2565;top:1097;width:101;height:91" coordsize="101,91" path="m5,76l,81r,5l5,91r4,l96,14r5,-5l101,5,96,,91,,5,76xe" fillcolor="black" stroked="f">
                <v:path arrowok="t"/>
              </v:shape>
            </v:group>
            <v:group id="_x0000_s1172" style="position:absolute;left:1083;top:1097;width:1294;height:1130" coordorigin="1083,1097" coordsize="1294,1130">
              <v:shape id="_x0000_s1173" style="position:absolute;left:1083;top:2136;width:101;height:91" coordsize="101,91" path="m4,77l,82r,l4,86r5,5l96,15r5,-5l101,5,96,,91,,4,77xe" fillcolor="black" stroked="f">
                <v:path arrowok="t"/>
              </v:shape>
              <v:shape id="_x0000_s1174" style="position:absolute;left:1198;top:2031;width:101;height:91" coordsize="101,91" path="m5,76l,81r,5l5,91r5,l96,14r5,-5l101,5,96,,92,,5,76xe" fillcolor="black" stroked="f">
                <v:path arrowok="t"/>
              </v:shape>
              <v:shape id="_x0000_s1175" style="position:absolute;left:1318;top:1925;width:102;height:91" coordsize="102,91" path="m5,77l,82r,5l5,91r5,l97,15r5,-5l102,5,97,,92,,5,77xe" fillcolor="black" stroked="f">
                <v:path arrowok="t"/>
              </v:shape>
              <v:shape id="_x0000_s1176" style="position:absolute;left:1439;top:1825;width:101;height:86" coordsize="101,86" path="m5,72l,77r,4l5,86r4,l96,14r5,-5l101,5,96,,91,,5,72xe" fillcolor="black" stroked="f">
                <v:path arrowok="t"/>
              </v:shape>
              <v:shape id="_x0000_s1177" style="position:absolute;left:1559;top:1720;width:101;height:91" coordsize="101,91" path="m5,76l,81r,5l5,91r5,l96,14r5,-5l101,4,96,,91,,5,76xe" fillcolor="black" stroked="f">
                <v:path arrowok="t"/>
              </v:shape>
              <v:shape id="_x0000_s1178" style="position:absolute;left:1679;top:1614;width:101;height:91" coordsize="101,91" path="m5,77l,82r,4l5,91r5,l97,15r4,-5l101,5,97,,92,,5,77xe" fillcolor="black" stroked="f">
                <v:path arrowok="t"/>
              </v:shape>
              <v:shape id="_x0000_s1179" style="position:absolute;left:1800;top:1514;width:101;height:86" coordsize="101,86" path="m4,71l,76r,5l4,86r5,l96,14r5,-5l101,4,96,,91,,4,71xe" fillcolor="black" stroked="f">
                <v:path arrowok="t"/>
              </v:shape>
              <v:shape id="_x0000_s1180" style="position:absolute;left:1920;top:1408;width:101;height:91" coordsize="101,91" path="m5,77l,82r,4l5,91r5,l96,15r5,-5l101,5,96,,91,,5,77xe" fillcolor="black" stroked="f">
                <v:path arrowok="t"/>
              </v:shape>
              <v:shape id="_x0000_s1181" style="position:absolute;left:2035;top:1303;width:106;height:91" coordsize="106,91" path="m5,76l,81r,5l5,91r5,l101,14r5,-5l106,5,101,,97,,5,76xe" fillcolor="black" stroked="f">
                <v:path arrowok="t"/>
              </v:shape>
              <v:shape id="_x0000_s1182" style="position:absolute;left:2156;top:1202;width:101;height:86" coordsize="101,86" path="m5,72l,77r,5l5,86r4,l96,15r5,-5l101,5,96,,91,,5,72xe" fillcolor="black" stroked="f">
                <v:path arrowok="t"/>
              </v:shape>
              <v:shape id="_x0000_s1183" style="position:absolute;left:2276;top:1097;width:101;height:91" coordsize="101,91" path="m5,76l,81r,5l5,91r5,l96,14r5,-5l101,5,96,,91,,5,76xe" fillcolor="black" stroked="f">
                <v:path arrowok="t"/>
              </v:shape>
            </v:group>
            <v:group id="_x0000_s1184" style="position:absolute;left:1198;top:1245;width:2753;height:15" coordorigin="1198,1245" coordsize="2753,15">
              <v:shape id="_x0000_s1185" style="position:absolute;left:1198;top:1245;width:125;height:15" coordsize="125,15" path="m10,l5,,,5r,l5,15r111,l120,15r5,-5l125,5,120,,10,xe" fillcolor="black" stroked="f">
                <v:path arrowok="t"/>
              </v:shape>
              <v:shape id="_x0000_s1186" style="position:absolute;left:1352;top:1245;width:130;height:15" coordsize="130,15" path="m10,l5,,,5r,5l5,15r115,l125,15r5,-5l130,5,125,,10,xe" fillcolor="black" stroked="f">
                <v:path arrowok="t"/>
              </v:shape>
              <v:shape id="_x0000_s1187" style="position:absolute;left:1511;top:1245;width:130;height:15" coordsize="130,15" path="m10,l5,,,5r,5l5,15r115,l125,15r5,-5l130,5,125,,10,xe" fillcolor="black" stroked="f">
                <v:path arrowok="t"/>
              </v:shape>
              <v:shape id="_x0000_s1188" style="position:absolute;left:1670;top:1245;width:130;height:15" coordsize="130,15" path="m9,l5,,,5r,5l5,15r115,l125,15r5,-5l130,5,125,,9,xe" fillcolor="black" stroked="f">
                <v:path arrowok="t"/>
              </v:shape>
              <v:shape id="_x0000_s1189" style="position:absolute;left:1829;top:1245;width:129;height:15" coordsize="129,15" path="m9,l4,,,5r,5l4,15r116,l125,15r4,-5l129,5,125,,9,xe" fillcolor="black" stroked="f">
                <v:path arrowok="t"/>
              </v:shape>
              <v:shape id="_x0000_s1190" style="position:absolute;left:1987;top:1245;width:130;height:15" coordsize="130,15" path="m10,l5,,,5r,5l5,15r116,l125,15r5,-5l130,5,125,,10,xe" fillcolor="black" stroked="f">
                <v:path arrowok="t"/>
              </v:shape>
              <v:shape id="_x0000_s1191" style="position:absolute;left:2146;top:1245;width:130;height:15" coordsize="130,15" path="m10,l5,,,5r,5l5,15r115,l125,15r5,-5l130,5,125,,10,xe" fillcolor="black" stroked="f">
                <v:path arrowok="t"/>
              </v:shape>
              <v:shape id="_x0000_s1192" style="position:absolute;left:2305;top:1245;width:130;height:15" coordsize="130,15" path="m10,l5,,,5r,5l5,15r115,l125,15r5,-5l130,5,125,,10,xe" fillcolor="black" stroked="f">
                <v:path arrowok="t"/>
              </v:shape>
              <v:shape id="_x0000_s1193" style="position:absolute;left:2464;top:1245;width:130;height:15" coordsize="130,15" path="m9,l4,,,5r,5l4,15r116,l125,15r5,-5l130,5,125,,9,xe" fillcolor="black" stroked="f">
                <v:path arrowok="t"/>
              </v:shape>
              <v:shape id="_x0000_s1194" style="position:absolute;left:2622;top:1245;width:130;height:15" coordsize="130,15" path="m10,l5,,,5r,5l5,15r116,l126,15r4,-5l130,5,126,,10,xe" fillcolor="black" stroked="f">
                <v:path arrowok="t"/>
              </v:shape>
              <v:shape id="_x0000_s1195" style="position:absolute;left:2781;top:1245;width:130;height:15" coordsize="130,15" path="m10,l5,,,5r,5l5,15r116,l125,15r5,-5l130,5,125,,10,xe" fillcolor="black" stroked="f">
                <v:path arrowok="t"/>
              </v:shape>
              <v:shape id="_x0000_s1196" style="position:absolute;left:2940;top:1245;width:130;height:15" coordsize="130,15" path="m10,l5,,,5r,5l5,15r115,l125,15r5,-5l130,5,125,,10,xe" fillcolor="black" stroked="f">
                <v:path arrowok="t"/>
              </v:shape>
              <v:shape id="_x0000_s1197" style="position:absolute;left:3099;top:1245;width:130;height:15" coordsize="130,15" path="m9,l5,,,5r,5l5,15r115,l125,15r5,-5l130,5,125,,9,xe" fillcolor="black" stroked="f">
                <v:path arrowok="t"/>
              </v:shape>
              <v:shape id="_x0000_s1198" style="position:absolute;left:3258;top:1245;width:130;height:15" coordsize="130,15" path="m9,l4,,,5r,5l4,15r116,l125,15r5,-5l130,5,125,,9,xe" fillcolor="black" stroked="f">
                <v:path arrowok="t"/>
              </v:shape>
              <v:shape id="_x0000_s1199" style="position:absolute;left:3416;top:1245;width:130;height:15" coordsize="130,15" path="m10,l5,,,5r,5l5,15r116,l126,15r4,-5l130,5,126,,10,xe" fillcolor="black" stroked="f">
                <v:path arrowok="t"/>
              </v:shape>
              <v:shape id="_x0000_s1200" style="position:absolute;left:3575;top:1245;width:130;height:15" coordsize="130,15" path="m10,l5,,,5r,5l5,15r116,l125,15r5,-5l130,5,125,,10,xe" fillcolor="black" stroked="f">
                <v:path arrowok="t"/>
              </v:shape>
              <v:shape id="_x0000_s1201" style="position:absolute;left:3734;top:1245;width:130;height:15" coordsize="130,15" path="m10,l5,,,5r,5l5,15r115,l125,15r5,-5l130,5,125,,10,xe" fillcolor="black" stroked="f">
                <v:path arrowok="t"/>
              </v:shape>
              <v:shape id="_x0000_s1202" style="position:absolute;left:3893;top:1245;width:58;height:15" coordsize="58,15" path="m9,l5,,,5r,5l5,15r48,l53,10,58,5r,l58,,9,xe" fillcolor="black" stroked="f">
                <v:path arrowok="t"/>
              </v:shape>
            </v:group>
            <v:group id="_x0000_s1203" style="position:absolute;left:510;top:1873;width:2752;height:14" coordorigin="510,1873" coordsize="2752,14">
              <v:shape id="_x0000_s1204" style="position:absolute;left:510;top:1873;width:125;height:14" coordsize="125,14" path="m10,l5,,,5r,l5,14r111,l120,14r5,-5l125,5,120,,10,xe" fillcolor="black" stroked="f">
                <v:path arrowok="t"/>
              </v:shape>
              <v:shape id="_x0000_s1205" style="position:absolute;left:664;top:1873;width:130;height:14" coordsize="130,14" path="m10,l5,,,5,,9r5,5l120,14r5,l130,9r,-4l125,,10,xe" fillcolor="black" stroked="f">
                <v:path arrowok="t"/>
              </v:shape>
              <v:shape id="_x0000_s1206" style="position:absolute;left:823;top:1873;width:130;height:14" coordsize="130,14" path="m9,l5,,,5,,9r5,5l120,14r5,l130,9r,-4l125,,9,xe" fillcolor="black" stroked="f">
                <v:path arrowok="t"/>
              </v:shape>
              <v:shape id="_x0000_s1207" style="position:absolute;left:982;top:1873;width:130;height:14" coordsize="130,14" path="m9,l4,,,5,,9r4,5l120,14r5,l130,9r,-4l125,,9,xe" fillcolor="black" stroked="f">
                <v:path arrowok="t"/>
              </v:shape>
              <v:shape id="_x0000_s1208" style="position:absolute;left:1140;top:1873;width:130;height:14" coordsize="130,14" path="m10,l5,,,5,,9r5,5l121,14r5,l130,9r,-4l126,,10,xe" fillcolor="black" stroked="f">
                <v:path arrowok="t"/>
              </v:shape>
              <v:shape id="_x0000_s1209" style="position:absolute;left:1299;top:1873;width:130;height:14" coordsize="130,14" path="m10,l5,,,5,,9r5,5l121,14r4,l130,9r,-4l125,,10,xe" fillcolor="black" stroked="f">
                <v:path arrowok="t"/>
              </v:shape>
              <v:shape id="_x0000_s1210" style="position:absolute;left:1458;top:1873;width:130;height:14" coordsize="130,14" path="m10,l5,,,5,,9r5,5l120,14r5,l130,9r,-4l125,,10,xe" fillcolor="black" stroked="f">
                <v:path arrowok="t"/>
              </v:shape>
              <v:shape id="_x0000_s1211" style="position:absolute;left:1617;top:1873;width:130;height:14" coordsize="130,14" path="m9,l5,,,5,,9r5,5l120,14r5,l130,9r,-4l125,,9,xe" fillcolor="black" stroked="f">
                <v:path arrowok="t"/>
              </v:shape>
              <v:shape id="_x0000_s1212" style="position:absolute;left:1776;top:1873;width:130;height:14" coordsize="130,14" path="m9,l4,,,5,,9r4,5l120,14r5,l130,9r,-4l125,,9,xe" fillcolor="black" stroked="f">
                <v:path arrowok="t"/>
              </v:shape>
              <v:shape id="_x0000_s1213" style="position:absolute;left:1934;top:1873;width:130;height:14" coordsize="130,14" path="m10,l5,,,5,,9r5,5l121,14r4,l130,9r,-4l125,,10,xe" fillcolor="black" stroked="f">
                <v:path arrowok="t"/>
              </v:shape>
              <v:shape id="_x0000_s1214" style="position:absolute;left:2093;top:1873;width:130;height:14" coordsize="130,14" path="m10,l5,,,5,,9r5,5l120,14r5,l130,9r,-4l125,,10,xe" fillcolor="black" stroked="f">
                <v:path arrowok="t"/>
              </v:shape>
              <v:shape id="_x0000_s1215" style="position:absolute;left:2252;top:1873;width:130;height:14" coordsize="130,14" path="m10,l5,,,5,,9r5,5l120,14r5,l130,9r,-4l125,,10,xe" fillcolor="black" stroked="f">
                <v:path arrowok="t"/>
              </v:shape>
              <v:shape id="_x0000_s1216" style="position:absolute;left:2411;top:1873;width:130;height:14" coordsize="130,14" path="m9,l5,,,5,,9r5,5l120,14r5,l130,9r,-4l125,,9,xe" fillcolor="black" stroked="f">
                <v:path arrowok="t"/>
              </v:shape>
              <v:shape id="_x0000_s1217" style="position:absolute;left:2570;top:1873;width:129;height:14" coordsize="129,14" path="m9,l4,,,5,,9r4,5l120,14r5,l129,9r,-4l125,,9,xe" fillcolor="black" stroked="f">
                <v:path arrowok="t"/>
              </v:shape>
              <v:shape id="_x0000_s1218" style="position:absolute;left:2728;top:1873;width:130;height:14" coordsize="130,14" path="m10,l5,,,5,,9r5,5l121,14r4,l130,9r,-4l125,,10,xe" fillcolor="black" stroked="f">
                <v:path arrowok="t"/>
              </v:shape>
              <v:shape id="_x0000_s1219" style="position:absolute;left:2887;top:1873;width:130;height:14" coordsize="130,14" path="m10,l5,,,5,,9r5,5l120,14r5,l130,9r,-4l125,,10,xe" fillcolor="black" stroked="f">
                <v:path arrowok="t"/>
              </v:shape>
              <v:shape id="_x0000_s1220" style="position:absolute;left:3046;top:1873;width:130;height:14" coordsize="130,14" path="m10,l5,,,5,,9r5,5l120,14r5,l130,9r,-4l125,,10,xe" fillcolor="black" stroked="f">
                <v:path arrowok="t"/>
              </v:shape>
              <v:shape id="_x0000_s1221" style="position:absolute;left:3205;top:1873;width:57;height:14" coordsize="57,14" path="m9,l5,,,5,,9r5,5l53,14r,-5l57,5r,l57,,9,xe" fillcolor="black" stroked="f">
                <v:path arrowok="t"/>
              </v:shape>
            </v:group>
            <v:group id="_x0000_s1222" style="position:absolute;left:284;top:2040;width:2752;height:15" coordorigin="284,2040" coordsize="2752,15">
              <v:shape id="_x0000_s1223" style="position:absolute;left:284;top:2040;width:125;height:15" coordsize="125,15" path="m10,l5,,,5r,l5,15r110,l120,15r5,-5l125,5,120,,10,xe" fillcolor="black" stroked="f">
                <v:path arrowok="t"/>
              </v:shape>
              <v:shape id="_x0000_s1224" style="position:absolute;left:438;top:2040;width:130;height:15" coordsize="130,15" path="m10,l5,,,5r,5l5,15r115,l125,15r5,-5l130,5,125,,10,xe" fillcolor="black" stroked="f">
                <v:path arrowok="t"/>
              </v:shape>
              <v:shape id="_x0000_s1225" style="position:absolute;left:597;top:2040;width:130;height:15" coordsize="130,15" path="m9,l4,,,5r,5l4,15r116,l125,15r5,-5l130,5,125,,9,xe" fillcolor="black" stroked="f">
                <v:path arrowok="t"/>
              </v:shape>
              <v:shape id="_x0000_s1226" style="position:absolute;left:755;top:2040;width:130;height:15" coordsize="130,15" path="m10,l5,,,5r,5l5,15r116,l126,15r4,-5l130,5,126,,10,xe" fillcolor="black" stroked="f">
                <v:path arrowok="t"/>
              </v:shape>
              <v:shape id="_x0000_s1227" style="position:absolute;left:914;top:2040;width:130;height:15" coordsize="130,15" path="m10,l5,,,5r,5l5,15r116,l125,15r5,-5l130,5,125,,10,xe" fillcolor="black" stroked="f">
                <v:path arrowok="t"/>
              </v:shape>
              <v:shape id="_x0000_s1228" style="position:absolute;left:1073;top:2040;width:130;height:15" coordsize="130,15" path="m10,l5,,,5r,5l5,15r115,l125,15r5,-5l130,5,125,,10,xe" fillcolor="black" stroked="f">
                <v:path arrowok="t"/>
              </v:shape>
              <v:shape id="_x0000_s1229" style="position:absolute;left:1232;top:2040;width:130;height:15" coordsize="130,15" path="m9,l5,,,5r,5l5,15r115,l125,15r5,-5l130,5,125,,9,xe" fillcolor="black" stroked="f">
                <v:path arrowok="t"/>
              </v:shape>
              <v:shape id="_x0000_s1230" style="position:absolute;left:1391;top:2040;width:130;height:15" coordsize="130,15" path="m9,l4,,,5r,5l4,15r116,l125,15r5,-5l130,5,125,,9,xe" fillcolor="black" stroked="f">
                <v:path arrowok="t"/>
              </v:shape>
              <v:shape id="_x0000_s1231" style="position:absolute;left:1549;top:2040;width:130;height:15" coordsize="130,15" path="m10,l5,,,5r,5l5,15r116,l126,15r4,-5l130,5,126,,10,xe" fillcolor="black" stroked="f">
                <v:path arrowok="t"/>
              </v:shape>
              <v:shape id="_x0000_s1232" style="position:absolute;left:1708;top:2040;width:130;height:15" coordsize="130,15" path="m10,l5,,,5r,5l5,15r116,l125,15r5,-5l130,5,125,,10,xe" fillcolor="black" stroked="f">
                <v:path arrowok="t"/>
              </v:shape>
              <v:shape id="_x0000_s1233" style="position:absolute;left:1867;top:2040;width:130;height:15" coordsize="130,15" path="m10,l5,,,5r,5l5,15r115,l125,15r5,-5l130,5,125,,10,xe" fillcolor="black" stroked="f">
                <v:path arrowok="t"/>
              </v:shape>
              <v:shape id="_x0000_s1234" style="position:absolute;left:2026;top:2040;width:130;height:15" coordsize="130,15" path="m9,l5,,,5r,5l5,15r115,l125,15r5,-5l130,5,125,,9,xe" fillcolor="black" stroked="f">
                <v:path arrowok="t"/>
              </v:shape>
              <v:shape id="_x0000_s1235" style="position:absolute;left:2185;top:2040;width:130;height:15" coordsize="130,15" path="m9,l4,,,5r,5l4,15r116,l125,15r5,-5l130,5,125,,9,xe" fillcolor="black" stroked="f">
                <v:path arrowok="t"/>
              </v:shape>
              <v:shape id="_x0000_s1236" style="position:absolute;left:2343;top:2040;width:130;height:15" coordsize="130,15" path="m10,l5,,,5r,5l5,15r116,l125,15r5,-5l130,5,125,,10,xe" fillcolor="black" stroked="f">
                <v:path arrowok="t"/>
              </v:shape>
              <v:shape id="_x0000_s1237" style="position:absolute;left:2502;top:2040;width:130;height:15" coordsize="130,15" path="m10,l5,,,5r,5l5,15r115,l125,15r5,-5l130,5,125,,10,xe" fillcolor="black" stroked="f">
                <v:path arrowok="t"/>
              </v:shape>
              <v:shape id="_x0000_s1238" style="position:absolute;left:2661;top:2040;width:130;height:15" coordsize="130,15" path="m10,l5,,,5r,5l5,15r115,l125,15r5,-5l130,5,125,,10,xe" fillcolor="black" stroked="f">
                <v:path arrowok="t"/>
              </v:shape>
              <v:shape id="_x0000_s1239" style="position:absolute;left:2820;top:2040;width:130;height:15" coordsize="130,15" path="m9,l5,,,5r,5l5,15r115,l125,15r5,-5l130,5,125,,9,xe" fillcolor="black" stroked="f">
                <v:path arrowok="t"/>
              </v:shape>
              <v:shape id="_x0000_s1240" style="position:absolute;left:2979;top:2040;width:57;height:15" coordsize="57,15" path="m9,l4,,,5r,5l4,15r48,l52,10,57,5r,l57,,9,xe" fillcolor="black" stroked="f">
                <v:path arrowok="t"/>
              </v:shape>
            </v:group>
            <v:group id="_x0000_s1241" style="position:absolute;left:1025;top:1418;width:2752;height:14" coordorigin="1025,1418" coordsize="2752,14">
              <v:shape id="_x0000_s1242" style="position:absolute;left:1025;top:1418;width:125;height:14" coordsize="125,14" path="m10,l5,,,5r,l5,14r110,l120,14r5,-5l125,5,120,,10,xe" fillcolor="black" stroked="f">
                <v:path arrowok="t"/>
              </v:shape>
              <v:shape id="_x0000_s1243" style="position:absolute;left:1179;top:1418;width:130;height:14" coordsize="130,14" path="m10,l5,,,5,,9r5,5l120,14r5,l130,9r,-4l125,,10,xe" fillcolor="black" stroked="f">
                <v:path arrowok="t"/>
              </v:shape>
              <v:shape id="_x0000_s1244" style="position:absolute;left:1338;top:1418;width:130;height:14" coordsize="130,14" path="m9,l5,,,5,,9r5,5l120,14r5,l130,9r,-4l125,,9,xe" fillcolor="black" stroked="f">
                <v:path arrowok="t"/>
              </v:shape>
              <v:shape id="_x0000_s1245" style="position:absolute;left:1496;top:1418;width:130;height:14" coordsize="130,14" path="m10,l5,,,5,,9r5,5l121,14r5,l130,9r,-4l126,,10,xe" fillcolor="black" stroked="f">
                <v:path arrowok="t"/>
              </v:shape>
              <v:shape id="_x0000_s1246" style="position:absolute;left:1655;top:1418;width:130;height:14" coordsize="130,14" path="m10,l5,,,5,,9r5,5l121,14r4,l130,9r,-4l125,,10,xe" fillcolor="black" stroked="f">
                <v:path arrowok="t"/>
              </v:shape>
              <v:shape id="_x0000_s1247" style="position:absolute;left:1814;top:1418;width:130;height:14" coordsize="130,14" path="m10,l5,,,5,,9r5,5l120,14r5,l130,9r,-4l125,,10,xe" fillcolor="black" stroked="f">
                <v:path arrowok="t"/>
              </v:shape>
              <v:shape id="_x0000_s1248" style="position:absolute;left:1973;top:1418;width:130;height:14" coordsize="130,14" path="m9,l5,,,5,,9r5,5l120,14r5,l130,9r,-4l125,,9,xe" fillcolor="black" stroked="f">
                <v:path arrowok="t"/>
              </v:shape>
              <v:shape id="_x0000_s1249" style="position:absolute;left:2132;top:1418;width:130;height:14" coordsize="130,14" path="m9,l4,,,5,,9r4,5l120,14r5,l130,9r,-4l125,,9,xe" fillcolor="black" stroked="f">
                <v:path arrowok="t"/>
              </v:shape>
              <v:shape id="_x0000_s1250" style="position:absolute;left:2290;top:1418;width:130;height:14" coordsize="130,14" path="m10,l5,,,5,,9r5,5l121,14r5,l130,9r,-4l126,,10,xe" fillcolor="black" stroked="f">
                <v:path arrowok="t"/>
              </v:shape>
              <v:shape id="_x0000_s1251" style="position:absolute;left:2449;top:1418;width:130;height:14" coordsize="130,14" path="m10,l5,,,5,,9r5,5l121,14r4,l130,9r,-4l125,,10,xe" fillcolor="black" stroked="f">
                <v:path arrowok="t"/>
              </v:shape>
              <v:shape id="_x0000_s1252" style="position:absolute;left:2608;top:1418;width:130;height:14" coordsize="130,14" path="m10,l5,,,5,,9r5,5l120,14r5,l130,9r,-4l125,,10,xe" fillcolor="black" stroked="f">
                <v:path arrowok="t"/>
              </v:shape>
              <v:shape id="_x0000_s1253" style="position:absolute;left:2767;top:1418;width:130;height:14" coordsize="130,14" path="m9,l5,,,5,,9r5,5l120,14r5,l130,9r,-4l125,,9,xe" fillcolor="black" stroked="f">
                <v:path arrowok="t"/>
              </v:shape>
              <v:shape id="_x0000_s1254" style="position:absolute;left:2926;top:1418;width:130;height:14" coordsize="130,14" path="m9,l4,,,5,,9r4,5l120,14r5,l130,9r,-4l125,,9,xe" fillcolor="black" stroked="f">
                <v:path arrowok="t"/>
              </v:shape>
              <v:shape id="_x0000_s1255" style="position:absolute;left:3084;top:1418;width:130;height:14" coordsize="130,14" path="m10,l5,,,5,,9r5,5l121,14r5,l130,9r,-4l126,,10,xe" fillcolor="black" stroked="f">
                <v:path arrowok="t"/>
              </v:shape>
              <v:shape id="_x0000_s1256" style="position:absolute;left:3243;top:1418;width:130;height:14" coordsize="130,14" path="m10,l5,,,5,,9r5,5l121,14r4,l130,9r,-4l125,,10,xe" fillcolor="black" stroked="f">
                <v:path arrowok="t"/>
              </v:shape>
              <v:shape id="_x0000_s1257" style="position:absolute;left:3402;top:1418;width:130;height:14" coordsize="130,14" path="m10,l5,,,5,,9r5,5l120,14r5,l130,9r,-4l125,,10,xe" fillcolor="black" stroked="f">
                <v:path arrowok="t"/>
              </v:shape>
              <v:shape id="_x0000_s1258" style="position:absolute;left:3561;top:1418;width:130;height:14" coordsize="130,14" path="m9,l5,,,5,,9r5,5l120,14r5,l130,9r,-4l125,,9,xe" fillcolor="black" stroked="f">
                <v:path arrowok="t"/>
              </v:shape>
              <v:shape id="_x0000_s1259" style="position:absolute;left:3720;top:1418;width:57;height:14" coordsize="57,14" path="m9,l4,,,5,,9r4,5l53,14r,-5l57,5r,l57,,9,xe" fillcolor="black" stroked="f">
                <v:path arrowok="t"/>
              </v:shape>
            </v:group>
            <v:group id="_x0000_s1260" style="position:absolute;left:741;top:1643;width:2752;height:14" coordorigin="741,1643" coordsize="2752,14">
              <v:shape id="_x0000_s1261" style="position:absolute;left:741;top:1643;width:125;height:14" coordsize="125,14" path="m10,l5,,,5r,l5,14r111,l120,14r5,-5l125,5,120,,10,xe" fillcolor="black" stroked="f">
                <v:path arrowok="t"/>
              </v:shape>
              <v:shape id="_x0000_s1262" style="position:absolute;left:895;top:1643;width:130;height:14" coordsize="130,14" path="m10,l5,,,5,,9r5,5l120,14r5,l130,9r,-4l125,,10,xe" fillcolor="black" stroked="f">
                <v:path arrowok="t"/>
              </v:shape>
              <v:shape id="_x0000_s1263" style="position:absolute;left:1054;top:1643;width:130;height:14" coordsize="130,14" path="m9,l5,,,5,,9r5,5l120,14r5,l130,9r,-4l125,,9,xe" fillcolor="black" stroked="f">
                <v:path arrowok="t"/>
              </v:shape>
              <v:shape id="_x0000_s1264" style="position:absolute;left:1213;top:1643;width:130;height:14" coordsize="130,14" path="m9,l4,,,5,,9r4,5l120,14r5,l130,9r,-4l125,,9,xe" fillcolor="black" stroked="f">
                <v:path arrowok="t"/>
              </v:shape>
              <v:shape id="_x0000_s1265" style="position:absolute;left:1371;top:1643;width:130;height:14" coordsize="130,14" path="m10,l5,,,5,,9r5,5l121,14r4,l130,9r,-4l125,,10,xe" fillcolor="black" stroked="f">
                <v:path arrowok="t"/>
              </v:shape>
              <v:shape id="_x0000_s1266" style="position:absolute;left:1530;top:1643;width:130;height:14" coordsize="130,14" path="m10,l5,,,5,,9r5,5l120,14r5,l130,9r,-4l125,,10,xe" fillcolor="black" stroked="f">
                <v:path arrowok="t"/>
              </v:shape>
              <v:shape id="_x0000_s1267" style="position:absolute;left:1689;top:1643;width:130;height:14" coordsize="130,14" path="m10,l5,,,5,,9r5,5l120,14r5,l130,9r,-4l125,,10,xe" fillcolor="black" stroked="f">
                <v:path arrowok="t"/>
              </v:shape>
              <v:shape id="_x0000_s1268" style="position:absolute;left:1848;top:1643;width:130;height:14" coordsize="130,14" path="m9,l5,,,5,,9r5,5l120,14r5,l130,9r,-4l125,,9,xe" fillcolor="black" stroked="f">
                <v:path arrowok="t"/>
              </v:shape>
              <v:shape id="_x0000_s1269" style="position:absolute;left:2007;top:1643;width:129;height:14" coordsize="129,14" path="m9,l4,,,5,,9r4,5l120,14r5,l129,9r,-4l125,,9,xe" fillcolor="black" stroked="f">
                <v:path arrowok="t"/>
              </v:shape>
              <v:shape id="_x0000_s1270" style="position:absolute;left:2165;top:1643;width:130;height:14" coordsize="130,14" path="m10,l5,,,5,,9r5,5l121,14r4,l130,9r,-4l125,,10,xe" fillcolor="black" stroked="f">
                <v:path arrowok="t"/>
              </v:shape>
              <v:shape id="_x0000_s1271" style="position:absolute;left:2324;top:1643;width:130;height:14" coordsize="130,14" path="m10,l5,,,5,,9r5,5l120,14r5,l130,9r,-4l125,,10,xe" fillcolor="black" stroked="f">
                <v:path arrowok="t"/>
              </v:shape>
              <v:shape id="_x0000_s1272" style="position:absolute;left:2483;top:1643;width:130;height:14" coordsize="130,14" path="m10,l5,,,5,,9r5,5l120,14r5,l130,9r,-4l125,,10,xe" fillcolor="black" stroked="f">
                <v:path arrowok="t"/>
              </v:shape>
              <v:shape id="_x0000_s1273" style="position:absolute;left:2642;top:1643;width:130;height:14" coordsize="130,14" path="m9,l5,,,5,,9r5,5l120,14r5,l130,9r,-4l125,,9,xe" fillcolor="black" stroked="f">
                <v:path arrowok="t"/>
              </v:shape>
              <v:shape id="_x0000_s1274" style="position:absolute;left:2801;top:1643;width:129;height:14" coordsize="129,14" path="m9,l4,,,5,,9r4,5l120,14r5,l129,9r,-4l125,,9,xe" fillcolor="black" stroked="f">
                <v:path arrowok="t"/>
              </v:shape>
              <v:shape id="_x0000_s1275" style="position:absolute;left:2959;top:1643;width:130;height:14" coordsize="130,14" path="m10,l5,,,5,,9r5,5l121,14r4,l130,9r,-4l125,,10,xe" fillcolor="black" stroked="f">
                <v:path arrowok="t"/>
              </v:shape>
              <v:shape id="_x0000_s1276" style="position:absolute;left:3118;top:1643;width:130;height:14" coordsize="130,14" path="m10,l5,,,5,,9r5,5l120,14r5,l130,9r,-4l125,,10,xe" fillcolor="black" stroked="f">
                <v:path arrowok="t"/>
              </v:shape>
              <v:shape id="_x0000_s1277" style="position:absolute;left:3277;top:1643;width:130;height:14" coordsize="130,14" path="m10,l5,,,5,,9r5,5l120,14r5,l130,9r,-4l125,,10,xe" fillcolor="black" stroked="f">
                <v:path arrowok="t"/>
              </v:shape>
              <v:shape id="_x0000_s1278" style="position:absolute;left:3436;top:1643;width:57;height:14" coordsize="57,14" path="m9,l4,,,5,,9r4,5l53,14r,-5l57,5r,l57,,9,xe" fillcolor="black" stroked="f">
                <v:path arrowok="t"/>
              </v:shape>
            </v:group>
            <v:group id="_x0000_s1279" style="position:absolute;left:2002;top:220;width:933;height:1428" coordorigin="2002,220" coordsize="933,1428">
              <v:line id="_x0000_s1280" style="position:absolute;flip:x" from="2002,283" to="2858,1648" strokeweight=".7pt"/>
              <v:oval id="_x0000_s1281" style="position:absolute;left:2796;top:220;width:139;height:139" fillcolor="black" stroked="f"/>
            </v:group>
            <v:group id="_x0000_s1282" style="position:absolute;left:2820;top:283;width:91;height:1781" coordorigin="2820,283" coordsize="91,1781">
              <v:line id="_x0000_s1283" style="position:absolute" from="2858,283" to="2859,1988" strokeweight=".7pt"/>
              <v:oval id="_x0000_s1284" style="position:absolute;left:2820;top:1925;width:91;height:139" fillcolor="black" stroked="f"/>
            </v:group>
            <v:line id="_x0000_s1285" style="position:absolute" from="2002,1648" to="2858,1988" strokeweight=".7pt"/>
            <v:line id="_x0000_s1286" style="position:absolute;flip:x" from="3604,853" to="3946,1135" strokeweight=".7pt"/>
            <v:line id="_x0000_s1287" style="position:absolute;flip:x" from="4003,853" to="4345,1135" strokeweight=".7pt"/>
            <v:group id="_x0000_s1288" style="position:absolute;left:3830;top:920;width:347;height:100" coordorigin="3830,920" coordsize="347,100">
              <v:line id="_x0000_s1289" style="position:absolute;flip:x" from="3922,968" to="4080,969" strokeweight=".7pt"/>
              <v:shape id="_x0000_s1290" style="position:absolute;left:4071;top:920;width:106;height:100" coordsize="106,100" path="m,100l106,52,,,,100xe" fillcolor="black" stroked="f">
                <v:path arrowok="t"/>
              </v:shape>
              <v:shape id="_x0000_s1291" style="position:absolute;left:3830;top:920;width:106;height:100" coordsize="106,100" path="m106,l,52r106,48l106,xe" fillcolor="black" stroked="f">
                <v:path arrowok="t"/>
              </v:shape>
            </v:group>
            <v:line id="_x0000_s1292" style="position:absolute;flip:x" from="2974,2045" to="3489,2046" strokeweight=".7pt"/>
            <v:line id="_x0000_s1293" style="position:absolute;flip:x" from="2743,2218" to="3315,2219" strokeweight=".7pt"/>
            <v:group id="_x0000_s1294" style="position:absolute;left:3089;top:2045;width:173;height:173" coordorigin="3089,2045" coordsize="173,173">
              <v:line id="_x0000_s1295" style="position:absolute;flip:y" from="3152,2107" to="3195,2155" strokeweight=".7pt"/>
              <v:shape id="_x0000_s1296" style="position:absolute;left:3089;top:2112;width:111;height:106" coordsize="111,106" path="m39,l,106,111,72,39,xe" fillcolor="black" stroked="f">
                <v:path arrowok="t"/>
              </v:shape>
              <v:shape id="_x0000_s1297" style="position:absolute;left:3152;top:2045;width:110;height:110" coordsize="110,110" path="m72,110l110,,,39r72,71xe" fillcolor="black" stroked="f">
                <v:path arrowok="t"/>
              </v:shape>
            </v:group>
            <v:rect id="_x0000_s1298" style="position:absolute;left:4345;top:1308;width:520;height:402" filled="f" stroked="f"/>
            <v:rect id="_x0000_s1299" style="position:absolute;left:4489;top:1379;width:161;height:276;mso-wrap-style:none" filled="f" stroked="f">
              <v:textbox style="mso-fit-shape-to-text:t" inset="0,0,0,0">
                <w:txbxContent>
                  <w:p w:rsidR="00296D51" w:rsidRDefault="00296D51" w:rsidP="00FB1C65">
                    <w:r>
                      <w:rPr>
                        <w:rFonts w:ascii="Arial" w:hAnsi="Arial" w:cs="Arial"/>
                      </w:rPr>
                      <w:t>Y</w:t>
                    </w:r>
                  </w:p>
                </w:txbxContent>
              </v:textbox>
            </v:rect>
            <v:rect id="_x0000_s1300" style="position:absolute;left:4648;top:1379;width:67;height:276;mso-wrap-style:none" filled="f" stroked="f">
              <v:textbox style="mso-fit-shape-to-text:t" inset="0,0,0,0">
                <w:txbxContent>
                  <w:p w:rsidR="00296D51" w:rsidRDefault="00296D51" w:rsidP="00FB1C65">
                    <w:r>
                      <w:rPr>
                        <w:rFonts w:ascii="Arial" w:hAnsi="Arial" w:cs="Arial"/>
                      </w:rPr>
                      <w:t xml:space="preserve"> </w:t>
                    </w:r>
                  </w:p>
                </w:txbxContent>
              </v:textbox>
            </v:rect>
            <v:rect id="_x0000_s1301" style="position:absolute;left:914;top:2558;width:520;height:402" filled="f" stroked="f"/>
            <v:rect id="_x0000_s1302" style="position:absolute;left:1063;top:2630;width:161;height:276;mso-wrap-style:none" filled="f" stroked="f">
              <v:textbox style="mso-fit-shape-to-text:t" inset="0,0,0,0">
                <w:txbxContent>
                  <w:p w:rsidR="00296D51" w:rsidRDefault="00296D51" w:rsidP="00FB1C65">
                    <w:r>
                      <w:rPr>
                        <w:rFonts w:ascii="Arial" w:hAnsi="Arial" w:cs="Arial"/>
                      </w:rPr>
                      <w:t>X</w:t>
                    </w:r>
                  </w:p>
                </w:txbxContent>
              </v:textbox>
            </v:rect>
            <v:rect id="_x0000_s1303" style="position:absolute;left:1222;top:2630;width:67;height:276;mso-wrap-style:none" filled="f" stroked="f">
              <v:textbox style="mso-fit-shape-to-text:t" inset="0,0,0,0">
                <w:txbxContent>
                  <w:p w:rsidR="00296D51" w:rsidRDefault="00296D51" w:rsidP="00FB1C65">
                    <w:r>
                      <w:rPr>
                        <w:rFonts w:ascii="Arial" w:hAnsi="Arial" w:cs="Arial"/>
                      </w:rPr>
                      <w:t xml:space="preserve"> </w:t>
                    </w:r>
                  </w:p>
                </w:txbxContent>
              </v:textbox>
            </v:rect>
            <v:rect id="_x0000_s1304" style="position:absolute;left:1545;width:519;height:402" filled="f" stroked="f"/>
            <v:rect id="_x0000_s1305" style="position:absolute;left:1689;top:72;width:150;height:285;mso-wrap-style:none" filled="f" stroked="f">
              <v:textbox style="mso-fit-shape-to-text:t" inset="0,0,0,0">
                <w:txbxContent>
                  <w:p w:rsidR="00296D51" w:rsidRDefault="00296D51" w:rsidP="00FB1C65">
                    <w:r>
                      <w:rPr>
                        <w:rFonts w:cs="Courier New"/>
                        <w:b/>
                        <w:bCs/>
                      </w:rPr>
                      <w:t>Z</w:t>
                    </w:r>
                  </w:p>
                </w:txbxContent>
              </v:textbox>
            </v:rect>
            <v:rect id="_x0000_s1306" style="position:absolute;left:1689;top:340;width:105;height:285;mso-wrap-style:none" filled="f" stroked="f">
              <v:textbox style="mso-fit-shape-to-text:t" inset="0,0,0,0">
                <w:txbxContent>
                  <w:p w:rsidR="00296D51" w:rsidRPr="00D71BC4" w:rsidRDefault="00296D51" w:rsidP="00FB1C65"/>
                </w:txbxContent>
              </v:textbox>
            </v:rect>
            <v:rect id="_x0000_s1307" style="position:absolute;left:1848;top:340;width:67;height:276;mso-wrap-style:none" filled="f" stroked="f">
              <v:textbox style="mso-fit-shape-to-text:t" inset="0,0,0,0">
                <w:txbxContent>
                  <w:p w:rsidR="00296D51" w:rsidRDefault="00296D51" w:rsidP="00FB1C65">
                    <w:r>
                      <w:rPr>
                        <w:rFonts w:ascii="Arial" w:hAnsi="Arial" w:cs="Arial"/>
                      </w:rPr>
                      <w:t xml:space="preserve"> </w:t>
                    </w:r>
                  </w:p>
                </w:txbxContent>
              </v:textbox>
            </v:rect>
            <v:rect id="_x0000_s1308" style="position:absolute;left:2858;top:57;width:1035;height:403" filled="f" stroked="f"/>
            <v:rect id="_x0000_s1309" style="position:absolute;left:3007;top:148;width:241;height:276;mso-wrap-style:none" filled="f" stroked="f">
              <v:textbox style="mso-fit-shape-to-text:t" inset="0,0,0,0">
                <w:txbxContent>
                  <w:p w:rsidR="00296D51" w:rsidRDefault="00296D51" w:rsidP="00FB1C65">
                    <w:r>
                      <w:rPr>
                        <w:rFonts w:ascii="Arial" w:hAnsi="Arial" w:cs="Arial"/>
                      </w:rPr>
                      <w:t>P(</w:t>
                    </w:r>
                  </w:p>
                </w:txbxContent>
              </v:textbox>
            </v:rect>
            <v:rect id="_x0000_s1310" style="position:absolute;left:3248;top:129;width:178;height:294;mso-wrap-style:none" filled="f" stroked="f">
              <v:textbox style="mso-fit-shape-to-text:t" inset="0,0,0,0">
                <w:txbxContent>
                  <w:p w:rsidR="00296D51" w:rsidRDefault="00296D51" w:rsidP="00FB1C65">
                    <w:r>
                      <w:rPr>
                        <w:rFonts w:ascii="Symbol" w:hAnsi="Symbol" w:cs="Symbol"/>
                      </w:rPr>
                      <w:t></w:t>
                    </w:r>
                  </w:p>
                </w:txbxContent>
              </v:textbox>
            </v:rect>
            <v:rect id="_x0000_s1311" style="position:absolute;left:3426;top:148;width:67;height:276;mso-wrap-style:none" filled="f" stroked="f">
              <v:textbox style="mso-fit-shape-to-text:t" inset="0,0,0,0">
                <w:txbxContent>
                  <w:p w:rsidR="00296D51" w:rsidRDefault="00296D51" w:rsidP="00FB1C65">
                    <w:r>
                      <w:rPr>
                        <w:rFonts w:ascii="Arial" w:hAnsi="Arial" w:cs="Arial"/>
                      </w:rPr>
                      <w:t>,</w:t>
                    </w:r>
                  </w:p>
                </w:txbxContent>
              </v:textbox>
            </v:rect>
            <v:rect id="_x0000_s1312" style="position:absolute;left:3493;top:129;width:126;height:294;mso-wrap-style:none" filled="f" stroked="f">
              <v:textbox style="mso-fit-shape-to-text:t" inset="0,0,0,0">
                <w:txbxContent>
                  <w:p w:rsidR="00296D51" w:rsidRDefault="00296D51" w:rsidP="00FB1C65">
                    <w:r>
                      <w:rPr>
                        <w:rFonts w:ascii="Symbol" w:hAnsi="Symbol" w:cs="Symbol"/>
                      </w:rPr>
                      <w:t></w:t>
                    </w:r>
                  </w:p>
                </w:txbxContent>
              </v:textbox>
            </v:rect>
            <v:rect id="_x0000_s1313" style="position:absolute;left:3619;top:148;width:80;height:276;mso-wrap-style:none" filled="f" stroked="f">
              <v:textbox style="mso-fit-shape-to-text:t" inset="0,0,0,0">
                <w:txbxContent>
                  <w:p w:rsidR="00296D51" w:rsidRDefault="00296D51" w:rsidP="00FB1C65">
                    <w:r>
                      <w:rPr>
                        <w:rFonts w:ascii="Arial" w:hAnsi="Arial" w:cs="Arial"/>
                      </w:rPr>
                      <w:t>)</w:t>
                    </w:r>
                  </w:p>
                </w:txbxContent>
              </v:textbox>
            </v:rect>
            <v:rect id="_x0000_s1314" style="position:absolute;left:3700;top:148;width:67;height:276;mso-wrap-style:none" filled="f" stroked="f">
              <v:textbox style="mso-fit-shape-to-text:t" inset="0,0,0,0">
                <w:txbxContent>
                  <w:p w:rsidR="00296D51" w:rsidRDefault="00296D51" w:rsidP="00FB1C65">
                    <w:r>
                      <w:rPr>
                        <w:rFonts w:ascii="Arial" w:hAnsi="Arial" w:cs="Arial"/>
                      </w:rPr>
                      <w:t xml:space="preserve"> </w:t>
                    </w:r>
                  </w:p>
                </w:txbxContent>
              </v:textbox>
            </v:rect>
            <v:shape id="_x0000_s1315" style="position:absolute;left:34;top:968;width:1357;height:1202" coordsize="1357,1202" path="m62,1202l24,1144,4,1092,,1068r,-24l9,1025r10,-15l433,656r9,-15l452,622r,-24l447,574,428,522,389,464r49,48l466,526r24,15l515,546r24,4l558,546r14,-10l1174,14,1188,4,1212,r20,4l1256,9r24,14l1309,38r48,48e" filled="f" strokeweight=".7pt">
              <v:path arrowok="t"/>
            </v:shape>
            <v:rect id="_x0000_s1316" style="position:absolute;top:1193;width:520;height:402" filled="f" stroked="f"/>
            <v:rect id="_x0000_s1317" style="position:absolute;left:149;top:1264;width:150;height:270;mso-wrap-style:none" filled="f" stroked="f">
              <v:textbox style="mso-fit-shape-to-text:t" inset="0,0,0,0">
                <w:txbxContent>
                  <w:p w:rsidR="00296D51" w:rsidRDefault="00296D51" w:rsidP="00FB1C65">
                    <w:r>
                      <w:rPr>
                        <w:rFonts w:ascii="Arial" w:hAnsi="Arial" w:cs="Arial"/>
                      </w:rPr>
                      <w:t>n</w:t>
                    </w:r>
                  </w:p>
                </w:txbxContent>
              </v:textbox>
            </v:rect>
            <v:rect id="_x0000_s1318" style="position:absolute;left:284;top:1264;width:67;height:276;mso-wrap-style:none" filled="f" stroked="f">
              <v:textbox style="mso-fit-shape-to-text:t" inset="0,0,0,0">
                <w:txbxContent>
                  <w:p w:rsidR="00296D51" w:rsidRDefault="00296D51" w:rsidP="00FB1C65">
                    <w:r>
                      <w:rPr>
                        <w:rFonts w:ascii="Arial" w:hAnsi="Arial" w:cs="Arial"/>
                      </w:rPr>
                      <w:t xml:space="preserve"> </w:t>
                    </w:r>
                  </w:p>
                </w:txbxContent>
              </v:textbox>
            </v:rect>
            <v:shape id="_x0000_s1319" style="position:absolute;left:115;top:2218;width:2686;height:225" coordsize="2686,225" path="m2686,r-5,24l2666,43r-19,19l2618,81r-29,14l2551,105r-44,10l2464,115r-1790,l588,124r-39,10l515,148r-29,14l467,182r-14,19l448,225r-5,-24l429,182,409,162,381,148,352,134,313,124r-86,-9l183,115,140,105,102,95,68,81,39,62,20,43,5,24,,e" filled="f" strokeweight=".7pt">
              <v:path arrowok="t"/>
            </v:shape>
            <v:rect id="_x0000_s1320" style="position:absolute;left:173;top:2333;width:520;height:402" filled="f" stroked="f"/>
            <v:rect id="_x0000_s1321" style="position:absolute;left:318;top:2404;width:200;height:276;mso-wrap-style:none" filled="f" stroked="f">
              <v:textbox style="mso-fit-shape-to-text:t" inset="0,0,0,0">
                <w:txbxContent>
                  <w:p w:rsidR="00296D51" w:rsidRDefault="00296D51" w:rsidP="00FB1C65">
                    <w:r>
                      <w:rPr>
                        <w:rFonts w:ascii="Arial" w:hAnsi="Arial" w:cs="Arial"/>
                      </w:rPr>
                      <w:t>m</w:t>
                    </w:r>
                  </w:p>
                </w:txbxContent>
              </v:textbox>
            </v:rect>
            <v:rect id="_x0000_s1322" style="position:absolute;left:510;top:2404;width:67;height:276;mso-wrap-style:none" filled="f" stroked="f">
              <v:textbox style="mso-fit-shape-to-text:t" inset="0,0,0,0">
                <w:txbxContent>
                  <w:p w:rsidR="00296D51" w:rsidRDefault="00296D51" w:rsidP="00FB1C65">
                    <w:r>
                      <w:rPr>
                        <w:rFonts w:ascii="Arial" w:hAnsi="Arial" w:cs="Arial"/>
                      </w:rPr>
                      <w:t xml:space="preserve"> </w:t>
                    </w:r>
                  </w:p>
                </w:txbxContent>
              </v:textbox>
            </v:rect>
            <v:group id="_x0000_s1323" style="position:absolute;left:2002;top:513;width:543;height:344" coordorigin="2002,513" coordsize="543,344">
              <v:shape id="_x0000_s1324" style="position:absolute;left:2002;top:513;width:491;height:234" coordsize="491,234" path="m,l82,4r81,15l236,38r67,29l365,100r53,43l462,186r29,48e" filled="f" strokeweight=".7pt">
                <v:path arrowok="t"/>
              </v:shape>
              <v:shape id="_x0000_s1325" style="position:absolute;left:2444;top:742;width:101;height:115" coordsize="101,115" path="m,24r77,91l101,,,24xe" fillcolor="black" stroked="f">
                <v:path arrowok="t"/>
              </v:shape>
            </v:group>
            <v:group id="_x0000_s1326" style="position:absolute;left:1660;top:1767;width:630;height:221" coordorigin="1660,1767" coordsize="630,221">
              <v:shape id="_x0000_s1327" style="position:absolute;left:1660;top:1849;width:573;height:139" coordsize="573,139" path="m,139r96,-5l188,129r82,-14l351,100,419,81,481,57,534,29,573,e" filled="f" strokeweight=".7pt">
                <v:path arrowok="t"/>
              </v:shape>
              <v:shape id="_x0000_s1328" style="position:absolute;left:2194;top:1767;width:96;height:111" coordsize="96,111" path="m87,111l96,,,63r87,48xe" fillcolor="black" stroked="f">
                <v:path arrowok="t"/>
              </v:shape>
            </v:group>
            <v:rect id="_x0000_s1329" style="position:absolute;left:2059;top:225;width:520;height:402" filled="f" stroked="f"/>
            <v:rect id="_x0000_s1330" style="position:absolute;left:2204;top:292;width:165;height:285;mso-wrap-style:none" filled="f" stroked="f">
              <v:textbox style="mso-fit-shape-to-text:t" inset="0,0,0,0">
                <w:txbxContent>
                  <w:p w:rsidR="00296D51" w:rsidRDefault="00296D51" w:rsidP="00FB1C65">
                    <w:r>
                      <w:rPr>
                        <w:rFonts w:ascii="Symbol" w:hAnsi="Symbol" w:cs="Symbol"/>
                        <w:sz w:val="22"/>
                        <w:szCs w:val="22"/>
                      </w:rPr>
                      <w:t></w:t>
                    </w:r>
                  </w:p>
                </w:txbxContent>
              </v:textbox>
            </v:rect>
            <v:rect id="_x0000_s1331" style="position:absolute;left:2367;top:316;width:60;height:255;mso-wrap-style:none" filled="f" stroked="f">
              <v:textbox style="mso-fit-shape-to-text:t" inset="0,0,0,0">
                <w:txbxContent>
                  <w:p w:rsidR="00296D51" w:rsidRDefault="00296D51" w:rsidP="00FB1C65">
                    <w:r>
                      <w:rPr>
                        <w:rFonts w:ascii="Arial" w:hAnsi="Arial" w:cs="Arial"/>
                        <w:sz w:val="22"/>
                        <w:szCs w:val="22"/>
                      </w:rPr>
                      <w:t xml:space="preserve"> </w:t>
                    </w:r>
                  </w:p>
                </w:txbxContent>
              </v:textbox>
            </v:rect>
            <v:line id="_x0000_s1332" style="position:absolute" from="2059,1940" to="2675,2716" strokeweight=".7pt"/>
            <v:rect id="_x0000_s1333" style="position:absolute;left:2950;top:2610;width:145;height:294;mso-wrap-style:none" filled="f" stroked="f">
              <v:textbox style="mso-fit-shape-to-text:t" inset="0,0,0,0">
                <w:txbxContent>
                  <w:p w:rsidR="00296D51" w:rsidRDefault="00296D51" w:rsidP="00FB1C65">
                    <w:r>
                      <w:rPr>
                        <w:rFonts w:ascii="Symbol" w:hAnsi="Symbol" w:cs="Symbol"/>
                      </w:rPr>
                      <w:t></w:t>
                    </w:r>
                  </w:p>
                </w:txbxContent>
              </v:textbox>
            </v:rect>
            <v:rect id="_x0000_s1334" style="position:absolute;left:3099;top:2634;width:60;height:285;mso-wrap-style:none" filled="f" stroked="f">
              <v:textbox style="mso-fit-shape-to-text:t" inset="0,0,0,0">
                <w:txbxContent>
                  <w:p w:rsidR="00296D51" w:rsidRDefault="00296D51" w:rsidP="00FB1C65">
                    <w:r>
                      <w:t xml:space="preserve"> </w:t>
                    </w:r>
                  </w:p>
                </w:txbxContent>
              </v:textbox>
            </v:rect>
            <v:rect id="_x0000_s1335" style="position:absolute;left:3936;top:546;width:520;height:402" filled="f" stroked="f"/>
            <v:rect id="_x0000_s1336" style="position:absolute;left:4085;top:618;width:254;height:276;mso-wrap-style:none" filled="f" stroked="f">
              <v:textbox style="mso-fit-shape-to-text:t" inset="0,0,0,0">
                <w:txbxContent>
                  <w:p w:rsidR="00296D51" w:rsidRDefault="00296D51" w:rsidP="00FB1C65">
                    <w:r>
                      <w:rPr>
                        <w:rFonts w:ascii="Arial" w:hAnsi="Arial" w:cs="Arial"/>
                      </w:rPr>
                      <w:t>dy</w:t>
                    </w:r>
                  </w:p>
                </w:txbxContent>
              </v:textbox>
            </v:rect>
            <v:rect id="_x0000_s1337" style="position:absolute;left:4085;top:891;width:121;height:276;mso-wrap-style:none" filled="f" stroked="f">
              <v:textbox style="mso-fit-shape-to-text:t" inset="0,0,0,0">
                <w:txbxContent>
                  <w:p w:rsidR="00296D51" w:rsidRDefault="00296D51" w:rsidP="00FB1C65">
                    <w:r>
                      <w:rPr>
                        <w:rFonts w:ascii="Arial" w:hAnsi="Arial" w:cs="Arial"/>
                      </w:rPr>
                      <w:t>x</w:t>
                    </w:r>
                  </w:p>
                </w:txbxContent>
              </v:textbox>
            </v:rect>
            <v:rect id="_x0000_s1338" style="position:absolute;left:4201;top:891;width:67;height:276;mso-wrap-style:none" filled="f" stroked="f">
              <v:textbox style="mso-fit-shape-to-text:t" inset="0,0,0,0">
                <w:txbxContent>
                  <w:p w:rsidR="00296D51" w:rsidRDefault="00296D51" w:rsidP="00FB1C65">
                    <w:r>
                      <w:rPr>
                        <w:rFonts w:ascii="Arial" w:hAnsi="Arial" w:cs="Arial"/>
                      </w:rPr>
                      <w:t xml:space="preserve"> </w:t>
                    </w:r>
                  </w:p>
                </w:txbxContent>
              </v:textbox>
            </v:rect>
            <v:rect id="_x0000_s1339" style="position:absolute;left:3368;top:2016;width:520;height:403" filled="f" stroked="f"/>
            <v:rect id="_x0000_s1340" style="position:absolute;left:3513;top:2088;width:254;height:276;mso-wrap-style:none" filled="f" stroked="f">
              <v:textbox style="mso-fit-shape-to-text:t" inset="0,0,0,0">
                <w:txbxContent>
                  <w:p w:rsidR="00296D51" w:rsidRDefault="00296D51" w:rsidP="00FB1C65">
                    <w:r>
                      <w:rPr>
                        <w:rFonts w:ascii="Arial" w:hAnsi="Arial" w:cs="Arial"/>
                      </w:rPr>
                      <w:t>dx</w:t>
                    </w:r>
                  </w:p>
                </w:txbxContent>
              </v:textbox>
            </v:rect>
            <v:rect id="_x0000_s1341" style="position:absolute;left:3513;top:2361;width:105;height:285;mso-wrap-style:none" filled="f" stroked="f">
              <v:textbox style="mso-fit-shape-to-text:t" inset="0,0,0,0">
                <w:txbxContent>
                  <w:p w:rsidR="00296D51" w:rsidRPr="00D71BC4" w:rsidRDefault="00296D51" w:rsidP="00FB1C65"/>
                </w:txbxContent>
              </v:textbox>
            </v:rect>
            <v:rect id="_x0000_s1342" style="position:absolute;left:3633;top:2361;width:67;height:276;mso-wrap-style:none" filled="f" stroked="f">
              <v:textbox style="mso-fit-shape-to-text:t" inset="0,0,0,0">
                <w:txbxContent>
                  <w:p w:rsidR="00296D51" w:rsidRDefault="00296D51" w:rsidP="00FB1C65">
                    <w:r>
                      <w:rPr>
                        <w:rFonts w:ascii="Arial" w:hAnsi="Arial" w:cs="Arial"/>
                      </w:rPr>
                      <w:t xml:space="preserve"> </w:t>
                    </w:r>
                  </w:p>
                </w:txbxContent>
              </v:textbox>
            </v:rect>
            <w10:wrap type="none"/>
            <w10:anchorlock/>
          </v:group>
        </w:pict>
      </w:r>
    </w:p>
    <w:p w:rsidR="00FB1C65" w:rsidRPr="005E46A0" w:rsidRDefault="00C068B6" w:rsidP="005E46A0">
      <w:pPr>
        <w:widowControl w:val="0"/>
        <w:spacing w:line="360" w:lineRule="auto"/>
        <w:ind w:firstLine="709"/>
        <w:jc w:val="both"/>
        <w:rPr>
          <w:sz w:val="28"/>
          <w:szCs w:val="28"/>
        </w:rPr>
      </w:pPr>
      <w:r w:rsidRPr="005E46A0">
        <w:rPr>
          <w:sz w:val="28"/>
          <w:szCs w:val="28"/>
        </w:rPr>
        <w:t>Р</w:t>
      </w:r>
      <w:r w:rsidR="00FB1C65" w:rsidRPr="005E46A0">
        <w:rPr>
          <w:sz w:val="28"/>
          <w:szCs w:val="28"/>
        </w:rPr>
        <w:t>ис. 3.</w:t>
      </w:r>
      <w:r w:rsidRPr="005E46A0">
        <w:rPr>
          <w:sz w:val="28"/>
          <w:szCs w:val="28"/>
        </w:rPr>
        <w:t>6</w:t>
      </w:r>
      <w:r w:rsidR="000D5D86" w:rsidRPr="005E46A0">
        <w:rPr>
          <w:sz w:val="28"/>
          <w:szCs w:val="28"/>
        </w:rPr>
        <w:t xml:space="preserve"> Геометрия излучателей.</w:t>
      </w:r>
    </w:p>
    <w:p w:rsidR="00296D51" w:rsidRDefault="00296D51" w:rsidP="005E46A0">
      <w:pPr>
        <w:widowControl w:val="0"/>
        <w:spacing w:line="360" w:lineRule="auto"/>
        <w:ind w:firstLine="709"/>
        <w:jc w:val="both"/>
        <w:rPr>
          <w:sz w:val="28"/>
          <w:szCs w:val="28"/>
        </w:rPr>
      </w:pPr>
      <w:r>
        <w:rPr>
          <w:sz w:val="28"/>
          <w:szCs w:val="28"/>
        </w:rPr>
        <w:br w:type="page"/>
      </w:r>
      <w:r w:rsidR="00FB1C65" w:rsidRPr="005E46A0">
        <w:rPr>
          <w:sz w:val="28"/>
          <w:szCs w:val="28"/>
        </w:rPr>
        <w:t>Выбор размера антенны произведем из площади антенны S, необходимой для обеспечения заданного коэффициента усиления</w:t>
      </w:r>
    </w:p>
    <w:p w:rsidR="00296D51" w:rsidRDefault="00296D51" w:rsidP="005E46A0">
      <w:pPr>
        <w:widowControl w:val="0"/>
        <w:spacing w:line="360" w:lineRule="auto"/>
        <w:ind w:firstLine="709"/>
        <w:jc w:val="both"/>
        <w:rPr>
          <w:sz w:val="28"/>
          <w:szCs w:val="28"/>
        </w:rPr>
      </w:pPr>
    </w:p>
    <w:p w:rsidR="00FB1C65" w:rsidRPr="005E46A0" w:rsidRDefault="00EC6C6E" w:rsidP="005E46A0">
      <w:pPr>
        <w:widowControl w:val="0"/>
        <w:spacing w:line="360" w:lineRule="auto"/>
        <w:ind w:firstLine="709"/>
        <w:jc w:val="both"/>
        <w:rPr>
          <w:sz w:val="28"/>
          <w:szCs w:val="28"/>
        </w:rPr>
      </w:pPr>
      <w:r w:rsidRPr="005E46A0">
        <w:rPr>
          <w:sz w:val="28"/>
          <w:szCs w:val="28"/>
        </w:rPr>
        <w:object w:dxaOrig="1060" w:dyaOrig="320">
          <v:shape id="_x0000_i1074" type="#_x0000_t75" style="width:53.25pt;height:15.75pt" o:ole="">
            <v:imagedata r:id="rId39" o:title=""/>
          </v:shape>
          <o:OLEObject Type="Embed" ProgID="Equation.3" ShapeID="_x0000_i1074" DrawAspect="Content" ObjectID="_1457568919" r:id="rId78"/>
        </w:object>
      </w:r>
      <w:r w:rsidR="00FB1C65" w:rsidRPr="005E46A0">
        <w:rPr>
          <w:sz w:val="28"/>
          <w:szCs w:val="28"/>
        </w:rPr>
        <w:t>:</w:t>
      </w:r>
    </w:p>
    <w:p w:rsidR="00FB1C65" w:rsidRPr="005E46A0" w:rsidRDefault="00EC6C6E" w:rsidP="005E46A0">
      <w:pPr>
        <w:widowControl w:val="0"/>
        <w:spacing w:line="360" w:lineRule="auto"/>
        <w:ind w:firstLine="709"/>
        <w:jc w:val="both"/>
        <w:rPr>
          <w:sz w:val="28"/>
          <w:szCs w:val="28"/>
        </w:rPr>
      </w:pPr>
      <w:r w:rsidRPr="005E46A0">
        <w:rPr>
          <w:sz w:val="28"/>
          <w:szCs w:val="28"/>
        </w:rPr>
        <w:object w:dxaOrig="2260" w:dyaOrig="700">
          <v:shape id="_x0000_i1075" type="#_x0000_t75" style="width:113.25pt;height:35.25pt" o:ole="">
            <v:imagedata r:id="rId79" o:title=""/>
          </v:shape>
          <o:OLEObject Type="Embed" ProgID="Equation.3" ShapeID="_x0000_i1075" DrawAspect="Content" ObjectID="_1457568920" r:id="rId80"/>
        </w:object>
      </w:r>
      <w:r w:rsidR="00494808" w:rsidRPr="005E46A0">
        <w:rPr>
          <w:sz w:val="28"/>
          <w:szCs w:val="28"/>
        </w:rPr>
        <w:tab/>
      </w:r>
      <w:r w:rsidR="00494808" w:rsidRPr="005E46A0">
        <w:rPr>
          <w:sz w:val="28"/>
          <w:szCs w:val="28"/>
        </w:rPr>
        <w:tab/>
      </w:r>
      <w:r w:rsidR="00494808" w:rsidRPr="005E46A0">
        <w:rPr>
          <w:sz w:val="28"/>
          <w:szCs w:val="28"/>
        </w:rPr>
        <w:tab/>
      </w:r>
      <w:r w:rsidR="00494808" w:rsidRPr="005E46A0">
        <w:rPr>
          <w:sz w:val="28"/>
          <w:szCs w:val="28"/>
        </w:rPr>
        <w:tab/>
      </w:r>
      <w:r w:rsidR="00494808" w:rsidRPr="005E46A0">
        <w:rPr>
          <w:sz w:val="28"/>
          <w:szCs w:val="28"/>
        </w:rPr>
        <w:tab/>
      </w:r>
      <w:r w:rsidR="00494808" w:rsidRPr="005E46A0">
        <w:rPr>
          <w:sz w:val="28"/>
          <w:szCs w:val="28"/>
        </w:rPr>
        <w:tab/>
      </w:r>
      <w:r w:rsidR="00494808" w:rsidRPr="005E46A0">
        <w:rPr>
          <w:sz w:val="28"/>
          <w:szCs w:val="28"/>
        </w:rPr>
        <w:tab/>
      </w:r>
      <w:r w:rsidR="00494808" w:rsidRPr="005E46A0">
        <w:rPr>
          <w:sz w:val="28"/>
          <w:szCs w:val="28"/>
        </w:rPr>
        <w:tab/>
        <w:t>(3.6)</w:t>
      </w:r>
    </w:p>
    <w:p w:rsidR="00296D51" w:rsidRDefault="00296D51" w:rsidP="005E46A0">
      <w:pPr>
        <w:widowControl w:val="0"/>
        <w:spacing w:line="360" w:lineRule="auto"/>
        <w:ind w:firstLine="709"/>
        <w:jc w:val="both"/>
        <w:rPr>
          <w:sz w:val="28"/>
          <w:szCs w:val="28"/>
        </w:rPr>
      </w:pPr>
    </w:p>
    <w:p w:rsidR="00FB1C65" w:rsidRPr="005E46A0" w:rsidRDefault="00FB1C65" w:rsidP="005E46A0">
      <w:pPr>
        <w:widowControl w:val="0"/>
        <w:spacing w:line="360" w:lineRule="auto"/>
        <w:ind w:firstLine="709"/>
        <w:jc w:val="both"/>
        <w:rPr>
          <w:sz w:val="28"/>
          <w:szCs w:val="28"/>
        </w:rPr>
      </w:pPr>
      <w:r w:rsidRPr="005E46A0">
        <w:rPr>
          <w:sz w:val="28"/>
          <w:szCs w:val="28"/>
        </w:rPr>
        <w:t xml:space="preserve">Отсюда делаем вывод, что минимальное число излучателей, необходимый для реализации заданного коэффициента усиления: </w:t>
      </w:r>
      <w:r w:rsidRPr="005E46A0">
        <w:rPr>
          <w:sz w:val="28"/>
          <w:szCs w:val="28"/>
          <w:lang w:val="en-US"/>
        </w:rPr>
        <w:t>m</w:t>
      </w:r>
      <w:r w:rsidRPr="005E46A0">
        <w:rPr>
          <w:sz w:val="28"/>
          <w:szCs w:val="28"/>
        </w:rPr>
        <w:t xml:space="preserve">=2, </w:t>
      </w:r>
      <w:r w:rsidRPr="005E46A0">
        <w:rPr>
          <w:sz w:val="28"/>
          <w:szCs w:val="28"/>
          <w:lang w:val="en-US"/>
        </w:rPr>
        <w:t>n</w:t>
      </w:r>
      <w:r w:rsidRPr="005E46A0">
        <w:rPr>
          <w:sz w:val="28"/>
          <w:szCs w:val="28"/>
        </w:rPr>
        <w:t>=2.</w:t>
      </w:r>
    </w:p>
    <w:p w:rsidR="00296D51" w:rsidRDefault="00FB1C65" w:rsidP="005E46A0">
      <w:pPr>
        <w:widowControl w:val="0"/>
        <w:spacing w:line="360" w:lineRule="auto"/>
        <w:ind w:firstLine="709"/>
        <w:jc w:val="both"/>
        <w:rPr>
          <w:sz w:val="28"/>
          <w:szCs w:val="28"/>
        </w:rPr>
      </w:pPr>
      <w:r w:rsidRPr="005E46A0">
        <w:rPr>
          <w:sz w:val="28"/>
          <w:szCs w:val="28"/>
        </w:rPr>
        <w:t>Учитывая то, что схема питания элементов последовательно-параллельная, расстояние между элементами равно</w:t>
      </w:r>
    </w:p>
    <w:p w:rsidR="00296D51" w:rsidRDefault="00296D51" w:rsidP="005E46A0">
      <w:pPr>
        <w:widowControl w:val="0"/>
        <w:spacing w:line="360" w:lineRule="auto"/>
        <w:ind w:firstLine="709"/>
        <w:jc w:val="both"/>
        <w:rPr>
          <w:sz w:val="28"/>
          <w:szCs w:val="28"/>
        </w:rPr>
      </w:pPr>
    </w:p>
    <w:p w:rsidR="00296D51" w:rsidRDefault="00EC6C6E" w:rsidP="005E46A0">
      <w:pPr>
        <w:widowControl w:val="0"/>
        <w:spacing w:line="360" w:lineRule="auto"/>
        <w:ind w:firstLine="709"/>
        <w:jc w:val="both"/>
        <w:rPr>
          <w:sz w:val="28"/>
          <w:szCs w:val="28"/>
        </w:rPr>
      </w:pPr>
      <w:r w:rsidRPr="005E46A0">
        <w:rPr>
          <w:sz w:val="28"/>
          <w:szCs w:val="28"/>
        </w:rPr>
        <w:object w:dxaOrig="1140" w:dyaOrig="639">
          <v:shape id="_x0000_i1076" type="#_x0000_t75" style="width:57pt;height:32.25pt" o:ole="">
            <v:imagedata r:id="rId81" o:title=""/>
          </v:shape>
          <o:OLEObject Type="Embed" ProgID="Equation.3" ShapeID="_x0000_i1076" DrawAspect="Content" ObjectID="_1457568921" r:id="rId82"/>
        </w:object>
      </w:r>
    </w:p>
    <w:p w:rsidR="00296D51" w:rsidRDefault="00296D51" w:rsidP="005E46A0">
      <w:pPr>
        <w:widowControl w:val="0"/>
        <w:spacing w:line="360" w:lineRule="auto"/>
        <w:ind w:firstLine="709"/>
        <w:jc w:val="both"/>
        <w:rPr>
          <w:sz w:val="28"/>
          <w:szCs w:val="28"/>
        </w:rPr>
      </w:pPr>
    </w:p>
    <w:p w:rsidR="00296D51" w:rsidRDefault="00FB1C65" w:rsidP="005E46A0">
      <w:pPr>
        <w:widowControl w:val="0"/>
        <w:spacing w:line="360" w:lineRule="auto"/>
        <w:ind w:firstLine="709"/>
        <w:jc w:val="both"/>
        <w:rPr>
          <w:sz w:val="28"/>
          <w:szCs w:val="28"/>
        </w:rPr>
      </w:pPr>
      <w:r w:rsidRPr="005E46A0">
        <w:rPr>
          <w:sz w:val="28"/>
          <w:szCs w:val="28"/>
        </w:rPr>
        <w:t>а учитывая размеры элементов получаем расстояние между осевыми излучателей:</w:t>
      </w:r>
    </w:p>
    <w:p w:rsidR="006C4957" w:rsidRDefault="006C4957" w:rsidP="005E46A0">
      <w:pPr>
        <w:widowControl w:val="0"/>
        <w:spacing w:line="360" w:lineRule="auto"/>
        <w:ind w:firstLine="709"/>
        <w:jc w:val="both"/>
        <w:rPr>
          <w:sz w:val="28"/>
          <w:szCs w:val="28"/>
        </w:rPr>
      </w:pPr>
    </w:p>
    <w:p w:rsidR="00FB1C65" w:rsidRPr="005E46A0" w:rsidRDefault="00FB1C65" w:rsidP="005E46A0">
      <w:pPr>
        <w:widowControl w:val="0"/>
        <w:spacing w:line="360" w:lineRule="auto"/>
        <w:ind w:firstLine="709"/>
        <w:jc w:val="both"/>
        <w:rPr>
          <w:sz w:val="28"/>
          <w:szCs w:val="28"/>
        </w:rPr>
      </w:pPr>
      <w:r w:rsidRPr="005E46A0">
        <w:rPr>
          <w:sz w:val="28"/>
          <w:szCs w:val="28"/>
          <w:lang w:val="en-US"/>
        </w:rPr>
        <w:t>d</w:t>
      </w:r>
      <w:r w:rsidRPr="005E46A0">
        <w:rPr>
          <w:sz w:val="28"/>
          <w:szCs w:val="28"/>
          <w:vertAlign w:val="subscript"/>
          <w:lang w:val="en-US"/>
        </w:rPr>
        <w:t>x</w:t>
      </w:r>
      <w:r w:rsidRPr="005E46A0">
        <w:rPr>
          <w:sz w:val="28"/>
          <w:szCs w:val="28"/>
        </w:rPr>
        <w:t>=</w:t>
      </w:r>
      <w:r w:rsidRPr="005E46A0">
        <w:rPr>
          <w:sz w:val="28"/>
          <w:szCs w:val="28"/>
          <w:lang w:val="en-US"/>
        </w:rPr>
        <w:t>d</w:t>
      </w:r>
      <w:r w:rsidRPr="005E46A0">
        <w:rPr>
          <w:sz w:val="28"/>
          <w:szCs w:val="28"/>
          <w:vertAlign w:val="subscript"/>
          <w:lang w:val="en-US"/>
        </w:rPr>
        <w:t>y</w:t>
      </w:r>
      <w:r w:rsidR="006C4957">
        <w:rPr>
          <w:sz w:val="28"/>
          <w:szCs w:val="28"/>
        </w:rPr>
        <w:t>=0.23 м</w:t>
      </w:r>
    </w:p>
    <w:p w:rsidR="00FB1C65" w:rsidRPr="005E46A0" w:rsidRDefault="00FB1C65" w:rsidP="005E46A0">
      <w:pPr>
        <w:widowControl w:val="0"/>
        <w:spacing w:line="360" w:lineRule="auto"/>
        <w:ind w:firstLine="709"/>
        <w:jc w:val="both"/>
        <w:rPr>
          <w:noProof/>
          <w:sz w:val="28"/>
          <w:szCs w:val="28"/>
        </w:rPr>
      </w:pPr>
    </w:p>
    <w:p w:rsidR="00FB1C65" w:rsidRPr="005E46A0" w:rsidRDefault="00FB1C65" w:rsidP="005E46A0">
      <w:pPr>
        <w:widowControl w:val="0"/>
        <w:spacing w:line="360" w:lineRule="auto"/>
        <w:ind w:firstLine="709"/>
        <w:jc w:val="both"/>
        <w:rPr>
          <w:noProof/>
          <w:sz w:val="28"/>
          <w:szCs w:val="28"/>
        </w:rPr>
      </w:pPr>
      <w:r w:rsidRPr="005E46A0">
        <w:rPr>
          <w:noProof/>
          <w:sz w:val="28"/>
          <w:szCs w:val="28"/>
        </w:rPr>
        <w:t>3.</w:t>
      </w:r>
      <w:r w:rsidR="00296D51">
        <w:rPr>
          <w:noProof/>
          <w:sz w:val="28"/>
          <w:szCs w:val="28"/>
        </w:rPr>
        <w:t>4</w:t>
      </w:r>
      <w:r w:rsidRPr="005E46A0">
        <w:rPr>
          <w:noProof/>
          <w:sz w:val="28"/>
          <w:szCs w:val="28"/>
        </w:rPr>
        <w:t xml:space="preserve"> Расчет ДН АР</w:t>
      </w:r>
    </w:p>
    <w:p w:rsidR="00296D51" w:rsidRDefault="00296D51" w:rsidP="005E46A0">
      <w:pPr>
        <w:widowControl w:val="0"/>
        <w:spacing w:line="360" w:lineRule="auto"/>
        <w:ind w:firstLine="709"/>
        <w:jc w:val="both"/>
        <w:rPr>
          <w:sz w:val="28"/>
          <w:szCs w:val="28"/>
        </w:rPr>
      </w:pPr>
    </w:p>
    <w:p w:rsidR="00FB1C65" w:rsidRPr="005E46A0" w:rsidRDefault="00FB1C65" w:rsidP="005E46A0">
      <w:pPr>
        <w:widowControl w:val="0"/>
        <w:spacing w:line="360" w:lineRule="auto"/>
        <w:ind w:firstLine="709"/>
        <w:jc w:val="both"/>
        <w:rPr>
          <w:sz w:val="28"/>
          <w:szCs w:val="28"/>
        </w:rPr>
      </w:pPr>
      <w:r w:rsidRPr="005E46A0">
        <w:rPr>
          <w:sz w:val="28"/>
          <w:szCs w:val="28"/>
        </w:rPr>
        <w:t>3.</w:t>
      </w:r>
      <w:r w:rsidR="00494808" w:rsidRPr="005E46A0">
        <w:rPr>
          <w:sz w:val="28"/>
          <w:szCs w:val="28"/>
        </w:rPr>
        <w:t>4</w:t>
      </w:r>
      <w:r w:rsidRPr="005E46A0">
        <w:rPr>
          <w:sz w:val="28"/>
          <w:szCs w:val="28"/>
        </w:rPr>
        <w:t>.1 Диаграмма направленности одиночного элемента</w:t>
      </w:r>
    </w:p>
    <w:p w:rsidR="00FB1C65" w:rsidRPr="005E46A0" w:rsidRDefault="00FB1C65" w:rsidP="005E46A0">
      <w:pPr>
        <w:widowControl w:val="0"/>
        <w:spacing w:line="360" w:lineRule="auto"/>
        <w:ind w:firstLine="709"/>
        <w:jc w:val="both"/>
        <w:rPr>
          <w:sz w:val="28"/>
          <w:szCs w:val="28"/>
        </w:rPr>
      </w:pPr>
      <w:r w:rsidRPr="005E46A0">
        <w:rPr>
          <w:sz w:val="28"/>
          <w:szCs w:val="28"/>
        </w:rPr>
        <w:t>Рассчитаем и построим диаграмму направленности одиночного элемента по формуле (</w:t>
      </w:r>
      <w:r w:rsidR="00494808" w:rsidRPr="005E46A0">
        <w:rPr>
          <w:sz w:val="28"/>
          <w:szCs w:val="28"/>
        </w:rPr>
        <w:t>3</w:t>
      </w:r>
      <w:r w:rsidRPr="005E46A0">
        <w:rPr>
          <w:sz w:val="28"/>
          <w:szCs w:val="28"/>
        </w:rPr>
        <w:t>.</w:t>
      </w:r>
      <w:r w:rsidR="00494808" w:rsidRPr="005E46A0">
        <w:rPr>
          <w:sz w:val="28"/>
          <w:szCs w:val="28"/>
        </w:rPr>
        <w:t>7</w:t>
      </w:r>
      <w:r w:rsidR="006C4957">
        <w:rPr>
          <w:sz w:val="28"/>
          <w:szCs w:val="28"/>
        </w:rPr>
        <w:t>)</w:t>
      </w:r>
      <w:r w:rsidRPr="005E46A0">
        <w:rPr>
          <w:sz w:val="28"/>
          <w:szCs w:val="28"/>
        </w:rPr>
        <w:t>:</w:t>
      </w:r>
    </w:p>
    <w:p w:rsidR="00FB1C65" w:rsidRPr="005E46A0" w:rsidRDefault="00FB1C65" w:rsidP="005E46A0">
      <w:pPr>
        <w:widowControl w:val="0"/>
        <w:spacing w:line="360" w:lineRule="auto"/>
        <w:ind w:firstLine="709"/>
        <w:jc w:val="both"/>
        <w:rPr>
          <w:sz w:val="28"/>
          <w:szCs w:val="28"/>
        </w:rPr>
      </w:pPr>
    </w:p>
    <w:p w:rsidR="00FB1C65" w:rsidRPr="005E46A0" w:rsidRDefault="00EC6C6E" w:rsidP="005E46A0">
      <w:pPr>
        <w:widowControl w:val="0"/>
        <w:spacing w:line="360" w:lineRule="auto"/>
        <w:ind w:firstLine="709"/>
        <w:jc w:val="both"/>
        <w:rPr>
          <w:sz w:val="28"/>
          <w:szCs w:val="28"/>
        </w:rPr>
      </w:pPr>
      <w:r w:rsidRPr="005E46A0">
        <w:rPr>
          <w:sz w:val="28"/>
          <w:szCs w:val="28"/>
        </w:rPr>
        <w:object w:dxaOrig="8250" w:dyaOrig="1290">
          <v:shape id="_x0000_i1077" type="#_x0000_t75" style="width:383.25pt;height:64.5pt" o:ole="">
            <v:imagedata r:id="rId83" o:title=""/>
          </v:shape>
          <o:OLEObject Type="Embed" ProgID="Mathcad" ShapeID="_x0000_i1077" DrawAspect="Content" ObjectID="_1457568922" r:id="rId84"/>
        </w:object>
      </w:r>
      <w:r w:rsidR="00494808" w:rsidRPr="005E46A0">
        <w:rPr>
          <w:sz w:val="28"/>
          <w:szCs w:val="28"/>
        </w:rPr>
        <w:tab/>
        <w:t>(3.7)</w:t>
      </w:r>
    </w:p>
    <w:p w:rsidR="00FB1C65" w:rsidRPr="005E46A0" w:rsidRDefault="006C4957" w:rsidP="005E46A0">
      <w:pPr>
        <w:widowControl w:val="0"/>
        <w:spacing w:line="360" w:lineRule="auto"/>
        <w:ind w:firstLine="709"/>
        <w:jc w:val="both"/>
        <w:rPr>
          <w:noProof/>
          <w:sz w:val="28"/>
          <w:szCs w:val="28"/>
        </w:rPr>
      </w:pPr>
      <w:r>
        <w:rPr>
          <w:noProof/>
          <w:sz w:val="28"/>
          <w:szCs w:val="28"/>
        </w:rPr>
        <w:br w:type="page"/>
      </w:r>
      <w:r w:rsidR="0005158C">
        <w:rPr>
          <w:noProof/>
          <w:sz w:val="28"/>
          <w:szCs w:val="28"/>
        </w:rPr>
        <w:pict>
          <v:shape id="_x0000_i1078" type="#_x0000_t75" style="width:408.75pt;height:177pt">
            <v:imagedata r:id="rId85" o:title=""/>
          </v:shape>
        </w:pict>
      </w:r>
    </w:p>
    <w:p w:rsidR="00FB1C65" w:rsidRPr="005E46A0" w:rsidRDefault="00C068B6" w:rsidP="005E46A0">
      <w:pPr>
        <w:widowControl w:val="0"/>
        <w:spacing w:line="360" w:lineRule="auto"/>
        <w:ind w:firstLine="709"/>
        <w:jc w:val="both"/>
        <w:rPr>
          <w:noProof/>
          <w:sz w:val="28"/>
          <w:szCs w:val="28"/>
        </w:rPr>
      </w:pPr>
      <w:r w:rsidRPr="005E46A0">
        <w:rPr>
          <w:noProof/>
          <w:sz w:val="28"/>
          <w:szCs w:val="28"/>
        </w:rPr>
        <w:t>Р</w:t>
      </w:r>
      <w:r w:rsidR="00FB1C65" w:rsidRPr="005E46A0">
        <w:rPr>
          <w:noProof/>
          <w:sz w:val="28"/>
          <w:szCs w:val="28"/>
        </w:rPr>
        <w:t>ис. 3.</w:t>
      </w:r>
      <w:r w:rsidRPr="005E46A0">
        <w:rPr>
          <w:noProof/>
          <w:sz w:val="28"/>
          <w:szCs w:val="28"/>
        </w:rPr>
        <w:t>7</w:t>
      </w:r>
      <w:r w:rsidR="00FB1C65" w:rsidRPr="005E46A0">
        <w:rPr>
          <w:noProof/>
          <w:sz w:val="28"/>
          <w:szCs w:val="28"/>
        </w:rPr>
        <w:t xml:space="preserve"> ДН МП резонатора в вертикальной плоскости</w:t>
      </w:r>
    </w:p>
    <w:p w:rsidR="006C4957" w:rsidRDefault="006C4957" w:rsidP="005E46A0">
      <w:pPr>
        <w:widowControl w:val="0"/>
        <w:spacing w:line="360" w:lineRule="auto"/>
        <w:ind w:firstLine="709"/>
        <w:jc w:val="both"/>
        <w:rPr>
          <w:rFonts w:cs="Courier New"/>
          <w:sz w:val="28"/>
          <w:szCs w:val="28"/>
        </w:rPr>
      </w:pPr>
    </w:p>
    <w:p w:rsidR="00FB1C65" w:rsidRPr="005E46A0" w:rsidRDefault="00FB1C65" w:rsidP="005E46A0">
      <w:pPr>
        <w:widowControl w:val="0"/>
        <w:spacing w:line="360" w:lineRule="auto"/>
        <w:ind w:firstLine="709"/>
        <w:jc w:val="both"/>
        <w:rPr>
          <w:rFonts w:cs="Courier New"/>
          <w:sz w:val="28"/>
          <w:szCs w:val="28"/>
        </w:rPr>
      </w:pPr>
      <w:r w:rsidRPr="005E46A0">
        <w:rPr>
          <w:rFonts w:cs="Courier New"/>
          <w:sz w:val="28"/>
          <w:szCs w:val="28"/>
        </w:rPr>
        <w:t>Ширина диаграммы по уровню -3 дБ = 70 град.</w:t>
      </w:r>
    </w:p>
    <w:p w:rsidR="00FB1C65" w:rsidRPr="005E46A0" w:rsidRDefault="00FB1C65" w:rsidP="005E46A0">
      <w:pPr>
        <w:widowControl w:val="0"/>
        <w:spacing w:line="360" w:lineRule="auto"/>
        <w:ind w:firstLine="709"/>
        <w:jc w:val="both"/>
        <w:rPr>
          <w:rFonts w:cs="Courier New"/>
          <w:sz w:val="28"/>
          <w:szCs w:val="28"/>
        </w:rPr>
      </w:pPr>
    </w:p>
    <w:p w:rsidR="00FB1C65" w:rsidRPr="005E46A0" w:rsidRDefault="0005158C" w:rsidP="005E46A0">
      <w:pPr>
        <w:widowControl w:val="0"/>
        <w:spacing w:line="360" w:lineRule="auto"/>
        <w:ind w:firstLine="709"/>
        <w:jc w:val="both"/>
        <w:rPr>
          <w:noProof/>
          <w:sz w:val="28"/>
          <w:szCs w:val="28"/>
        </w:rPr>
      </w:pPr>
      <w:r>
        <w:rPr>
          <w:noProof/>
          <w:sz w:val="28"/>
          <w:szCs w:val="28"/>
        </w:rPr>
        <w:pict>
          <v:shape id="_x0000_i1079" type="#_x0000_t75" style="width:412.5pt;height:174pt">
            <v:imagedata r:id="rId86" o:title=""/>
          </v:shape>
        </w:pict>
      </w:r>
    </w:p>
    <w:p w:rsidR="00FB1C65" w:rsidRPr="005E46A0" w:rsidRDefault="00C068B6" w:rsidP="005E46A0">
      <w:pPr>
        <w:widowControl w:val="0"/>
        <w:spacing w:line="360" w:lineRule="auto"/>
        <w:ind w:firstLine="709"/>
        <w:jc w:val="both"/>
        <w:rPr>
          <w:noProof/>
          <w:sz w:val="28"/>
          <w:szCs w:val="28"/>
        </w:rPr>
      </w:pPr>
      <w:r w:rsidRPr="005E46A0">
        <w:rPr>
          <w:noProof/>
          <w:sz w:val="28"/>
          <w:szCs w:val="28"/>
        </w:rPr>
        <w:t>Р</w:t>
      </w:r>
      <w:r w:rsidR="00FB1C65" w:rsidRPr="005E46A0">
        <w:rPr>
          <w:noProof/>
          <w:sz w:val="28"/>
          <w:szCs w:val="28"/>
        </w:rPr>
        <w:t>ис. 3.</w:t>
      </w:r>
      <w:r w:rsidRPr="005E46A0">
        <w:rPr>
          <w:noProof/>
          <w:sz w:val="28"/>
          <w:szCs w:val="28"/>
        </w:rPr>
        <w:t>8</w:t>
      </w:r>
      <w:r w:rsidR="00FB1C65" w:rsidRPr="005E46A0">
        <w:rPr>
          <w:noProof/>
          <w:sz w:val="28"/>
          <w:szCs w:val="28"/>
        </w:rPr>
        <w:t xml:space="preserve"> ДН МП резонатора в горизонтальной плоскости</w:t>
      </w:r>
    </w:p>
    <w:p w:rsidR="006C4957" w:rsidRDefault="006C4957" w:rsidP="005E46A0">
      <w:pPr>
        <w:widowControl w:val="0"/>
        <w:spacing w:line="360" w:lineRule="auto"/>
        <w:ind w:firstLine="709"/>
        <w:jc w:val="both"/>
        <w:rPr>
          <w:rFonts w:cs="Courier New"/>
          <w:sz w:val="28"/>
          <w:szCs w:val="28"/>
        </w:rPr>
      </w:pPr>
    </w:p>
    <w:p w:rsidR="00FB1C65" w:rsidRPr="005E46A0" w:rsidRDefault="00FB1C65" w:rsidP="005E46A0">
      <w:pPr>
        <w:widowControl w:val="0"/>
        <w:spacing w:line="360" w:lineRule="auto"/>
        <w:ind w:firstLine="709"/>
        <w:jc w:val="both"/>
        <w:rPr>
          <w:rFonts w:cs="Courier New"/>
          <w:sz w:val="28"/>
          <w:szCs w:val="28"/>
        </w:rPr>
      </w:pPr>
      <w:r w:rsidRPr="005E46A0">
        <w:rPr>
          <w:rFonts w:cs="Courier New"/>
          <w:sz w:val="28"/>
          <w:szCs w:val="28"/>
        </w:rPr>
        <w:t>Ширина диаграммы по уровню -3 дБ = 68 град.</w:t>
      </w:r>
    </w:p>
    <w:p w:rsidR="00FB1C65" w:rsidRPr="005E46A0" w:rsidRDefault="00FB1C65" w:rsidP="005E46A0">
      <w:pPr>
        <w:widowControl w:val="0"/>
        <w:spacing w:line="360" w:lineRule="auto"/>
        <w:ind w:firstLine="709"/>
        <w:jc w:val="both"/>
        <w:rPr>
          <w:noProof/>
          <w:sz w:val="28"/>
          <w:szCs w:val="28"/>
        </w:rPr>
      </w:pPr>
    </w:p>
    <w:p w:rsidR="00FB1C65" w:rsidRPr="005E46A0" w:rsidRDefault="00FB1C65" w:rsidP="005E46A0">
      <w:pPr>
        <w:widowControl w:val="0"/>
        <w:spacing w:line="360" w:lineRule="auto"/>
        <w:ind w:firstLine="709"/>
        <w:jc w:val="both"/>
        <w:rPr>
          <w:sz w:val="28"/>
          <w:szCs w:val="28"/>
        </w:rPr>
      </w:pPr>
      <w:r w:rsidRPr="005E46A0">
        <w:rPr>
          <w:sz w:val="28"/>
          <w:szCs w:val="28"/>
        </w:rPr>
        <w:t>3.</w:t>
      </w:r>
      <w:r w:rsidR="00494808" w:rsidRPr="005E46A0">
        <w:rPr>
          <w:sz w:val="28"/>
          <w:szCs w:val="28"/>
        </w:rPr>
        <w:t>4</w:t>
      </w:r>
      <w:r w:rsidR="006C4957">
        <w:rPr>
          <w:sz w:val="28"/>
          <w:szCs w:val="28"/>
        </w:rPr>
        <w:t>.2</w:t>
      </w:r>
      <w:r w:rsidRPr="005E46A0">
        <w:rPr>
          <w:sz w:val="28"/>
          <w:szCs w:val="28"/>
        </w:rPr>
        <w:t xml:space="preserve"> Расчет ДН АР для центральной частоты 925 МГц</w:t>
      </w:r>
    </w:p>
    <w:p w:rsidR="00FB1C65" w:rsidRPr="005E46A0" w:rsidRDefault="00FB1C65" w:rsidP="005E46A0">
      <w:pPr>
        <w:widowControl w:val="0"/>
        <w:spacing w:line="360" w:lineRule="auto"/>
        <w:ind w:firstLine="709"/>
        <w:jc w:val="both"/>
        <w:rPr>
          <w:sz w:val="28"/>
          <w:szCs w:val="28"/>
        </w:rPr>
      </w:pPr>
      <w:r w:rsidRPr="005E46A0">
        <w:rPr>
          <w:sz w:val="28"/>
          <w:szCs w:val="28"/>
        </w:rPr>
        <w:t>ДН АР определяется формулой</w:t>
      </w:r>
    </w:p>
    <w:p w:rsidR="006C4957" w:rsidRDefault="006C4957" w:rsidP="005E46A0">
      <w:pPr>
        <w:widowControl w:val="0"/>
        <w:spacing w:line="360" w:lineRule="auto"/>
        <w:ind w:firstLine="709"/>
        <w:jc w:val="both"/>
        <w:rPr>
          <w:sz w:val="28"/>
          <w:szCs w:val="28"/>
        </w:rPr>
      </w:pPr>
    </w:p>
    <w:p w:rsidR="00FB1C65" w:rsidRPr="005E46A0" w:rsidRDefault="00EC6C6E" w:rsidP="005E46A0">
      <w:pPr>
        <w:widowControl w:val="0"/>
        <w:spacing w:line="360" w:lineRule="auto"/>
        <w:ind w:firstLine="709"/>
        <w:jc w:val="both"/>
        <w:rPr>
          <w:sz w:val="28"/>
          <w:szCs w:val="28"/>
        </w:rPr>
      </w:pPr>
      <w:r w:rsidRPr="005E46A0">
        <w:rPr>
          <w:sz w:val="28"/>
          <w:szCs w:val="28"/>
        </w:rPr>
        <w:object w:dxaOrig="2700" w:dyaOrig="525">
          <v:shape id="_x0000_i1080" type="#_x0000_t75" style="width:135pt;height:26.25pt" o:ole="">
            <v:imagedata r:id="rId87" o:title=""/>
          </v:shape>
          <o:OLEObject Type="Embed" ProgID="Mathcad" ShapeID="_x0000_i1080" DrawAspect="Content" ObjectID="_1457568923" r:id="rId88"/>
        </w:object>
      </w:r>
      <w:r w:rsidR="006C4957">
        <w:rPr>
          <w:sz w:val="28"/>
          <w:szCs w:val="28"/>
        </w:rPr>
        <w:t xml:space="preserve"> </w:t>
      </w:r>
      <w:r w:rsidR="006C4957">
        <w:rPr>
          <w:sz w:val="28"/>
          <w:szCs w:val="28"/>
        </w:rPr>
        <w:tab/>
      </w:r>
      <w:r w:rsidR="006C4957">
        <w:rPr>
          <w:sz w:val="28"/>
          <w:szCs w:val="28"/>
        </w:rPr>
        <w:tab/>
      </w:r>
      <w:r w:rsidR="006C4957">
        <w:rPr>
          <w:sz w:val="28"/>
          <w:szCs w:val="28"/>
        </w:rPr>
        <w:tab/>
      </w:r>
      <w:r w:rsidR="006C4957">
        <w:rPr>
          <w:sz w:val="28"/>
          <w:szCs w:val="28"/>
        </w:rPr>
        <w:tab/>
      </w:r>
      <w:r w:rsidR="00494808" w:rsidRPr="005E46A0">
        <w:rPr>
          <w:sz w:val="28"/>
          <w:szCs w:val="28"/>
        </w:rPr>
        <w:tab/>
      </w:r>
      <w:r w:rsidR="00494808" w:rsidRPr="005E46A0">
        <w:rPr>
          <w:sz w:val="28"/>
          <w:szCs w:val="28"/>
        </w:rPr>
        <w:tab/>
      </w:r>
      <w:r w:rsidR="00494808" w:rsidRPr="005E46A0">
        <w:rPr>
          <w:sz w:val="28"/>
          <w:szCs w:val="28"/>
        </w:rPr>
        <w:tab/>
      </w:r>
      <w:r w:rsidR="00494808" w:rsidRPr="005E46A0">
        <w:rPr>
          <w:sz w:val="28"/>
          <w:szCs w:val="28"/>
        </w:rPr>
        <w:tab/>
        <w:t>(3.8)</w:t>
      </w:r>
    </w:p>
    <w:p w:rsidR="006C4957" w:rsidRDefault="006C4957" w:rsidP="005E46A0">
      <w:pPr>
        <w:widowControl w:val="0"/>
        <w:spacing w:line="360" w:lineRule="auto"/>
        <w:ind w:firstLine="709"/>
        <w:jc w:val="both"/>
        <w:rPr>
          <w:sz w:val="28"/>
          <w:szCs w:val="28"/>
        </w:rPr>
      </w:pPr>
    </w:p>
    <w:p w:rsidR="00FB1C65" w:rsidRPr="005E46A0" w:rsidRDefault="00FB1C65" w:rsidP="005E46A0">
      <w:pPr>
        <w:widowControl w:val="0"/>
        <w:spacing w:line="360" w:lineRule="auto"/>
        <w:ind w:firstLine="709"/>
        <w:jc w:val="both"/>
        <w:rPr>
          <w:sz w:val="28"/>
          <w:szCs w:val="28"/>
        </w:rPr>
      </w:pPr>
      <w:r w:rsidRPr="005E46A0">
        <w:rPr>
          <w:sz w:val="28"/>
          <w:szCs w:val="28"/>
        </w:rPr>
        <w:t xml:space="preserve">где </w:t>
      </w:r>
      <w:r w:rsidRPr="005E46A0">
        <w:rPr>
          <w:sz w:val="28"/>
          <w:szCs w:val="28"/>
          <w:lang w:val="en-US"/>
        </w:rPr>
        <w:t>F</w:t>
      </w:r>
      <w:r w:rsidRPr="005E46A0">
        <w:rPr>
          <w:sz w:val="28"/>
          <w:szCs w:val="28"/>
        </w:rPr>
        <w:t>1 – ДН одиночного излучателя см (х.х)</w:t>
      </w:r>
    </w:p>
    <w:p w:rsidR="00FB1C65" w:rsidRDefault="00FB1C65" w:rsidP="005E46A0">
      <w:pPr>
        <w:widowControl w:val="0"/>
        <w:spacing w:line="360" w:lineRule="auto"/>
        <w:ind w:firstLine="709"/>
        <w:jc w:val="both"/>
        <w:rPr>
          <w:sz w:val="28"/>
          <w:szCs w:val="28"/>
        </w:rPr>
      </w:pPr>
      <w:r w:rsidRPr="005E46A0">
        <w:rPr>
          <w:sz w:val="28"/>
          <w:szCs w:val="28"/>
          <w:lang w:val="en-US"/>
        </w:rPr>
        <w:t>Fp</w:t>
      </w:r>
      <w:r w:rsidRPr="005E46A0">
        <w:rPr>
          <w:sz w:val="28"/>
          <w:szCs w:val="28"/>
        </w:rPr>
        <w:t xml:space="preserve"> – множитель решетки</w:t>
      </w:r>
    </w:p>
    <w:p w:rsidR="006C4957" w:rsidRPr="005E46A0" w:rsidRDefault="006C4957" w:rsidP="005E46A0">
      <w:pPr>
        <w:widowControl w:val="0"/>
        <w:spacing w:line="360" w:lineRule="auto"/>
        <w:ind w:firstLine="709"/>
        <w:jc w:val="both"/>
        <w:rPr>
          <w:sz w:val="28"/>
          <w:szCs w:val="28"/>
        </w:rPr>
      </w:pPr>
    </w:p>
    <w:p w:rsidR="00FB1C65" w:rsidRPr="005E46A0" w:rsidRDefault="00EC6C6E" w:rsidP="005E46A0">
      <w:pPr>
        <w:widowControl w:val="0"/>
        <w:spacing w:line="360" w:lineRule="auto"/>
        <w:ind w:firstLine="709"/>
        <w:jc w:val="both"/>
        <w:rPr>
          <w:sz w:val="28"/>
          <w:szCs w:val="28"/>
        </w:rPr>
      </w:pPr>
      <w:r w:rsidRPr="005E46A0">
        <w:rPr>
          <w:sz w:val="28"/>
          <w:szCs w:val="28"/>
        </w:rPr>
        <w:object w:dxaOrig="4440" w:dyaOrig="1290">
          <v:shape id="_x0000_i1081" type="#_x0000_t75" style="width:222pt;height:64.5pt" o:ole="">
            <v:imagedata r:id="rId89" o:title=""/>
          </v:shape>
          <o:OLEObject Type="Embed" ProgID="Mathcad" ShapeID="_x0000_i1081" DrawAspect="Content" ObjectID="_1457568924" r:id="rId90"/>
        </w:object>
      </w:r>
      <w:r w:rsidR="006C4957">
        <w:rPr>
          <w:sz w:val="28"/>
          <w:szCs w:val="28"/>
        </w:rPr>
        <w:tab/>
      </w:r>
      <w:r w:rsidR="006C4957">
        <w:rPr>
          <w:sz w:val="28"/>
          <w:szCs w:val="28"/>
        </w:rPr>
        <w:tab/>
      </w:r>
      <w:r w:rsidR="00494808" w:rsidRPr="005E46A0">
        <w:rPr>
          <w:sz w:val="28"/>
          <w:szCs w:val="28"/>
        </w:rPr>
        <w:tab/>
      </w:r>
      <w:r w:rsidR="00494808" w:rsidRPr="005E46A0">
        <w:rPr>
          <w:sz w:val="28"/>
          <w:szCs w:val="28"/>
        </w:rPr>
        <w:tab/>
      </w:r>
      <w:r w:rsidR="00494808" w:rsidRPr="005E46A0">
        <w:rPr>
          <w:sz w:val="28"/>
          <w:szCs w:val="28"/>
        </w:rPr>
        <w:tab/>
        <w:t>(3.9)</w:t>
      </w:r>
    </w:p>
    <w:p w:rsidR="00494808" w:rsidRPr="005E46A0" w:rsidRDefault="00494808" w:rsidP="005E46A0">
      <w:pPr>
        <w:widowControl w:val="0"/>
        <w:spacing w:line="360" w:lineRule="auto"/>
        <w:ind w:firstLine="709"/>
        <w:jc w:val="both"/>
        <w:rPr>
          <w:sz w:val="28"/>
          <w:szCs w:val="28"/>
        </w:rPr>
      </w:pPr>
    </w:p>
    <w:p w:rsidR="00FB1C65" w:rsidRDefault="006C4957" w:rsidP="005E46A0">
      <w:pPr>
        <w:widowControl w:val="0"/>
        <w:spacing w:line="360" w:lineRule="auto"/>
        <w:ind w:firstLine="709"/>
        <w:jc w:val="both"/>
        <w:rPr>
          <w:sz w:val="28"/>
          <w:szCs w:val="28"/>
        </w:rPr>
      </w:pPr>
      <w:r w:rsidRPr="005E46A0">
        <w:rPr>
          <w:sz w:val="28"/>
          <w:szCs w:val="28"/>
        </w:rPr>
        <w:t>Г</w:t>
      </w:r>
      <w:r w:rsidR="00FB1C65" w:rsidRPr="005E46A0">
        <w:rPr>
          <w:sz w:val="28"/>
          <w:szCs w:val="28"/>
        </w:rPr>
        <w:t>де</w:t>
      </w:r>
    </w:p>
    <w:p w:rsidR="006C4957" w:rsidRPr="005E46A0" w:rsidRDefault="006C4957" w:rsidP="005E46A0">
      <w:pPr>
        <w:widowControl w:val="0"/>
        <w:spacing w:line="360" w:lineRule="auto"/>
        <w:ind w:firstLine="709"/>
        <w:jc w:val="both"/>
        <w:rPr>
          <w:sz w:val="28"/>
          <w:szCs w:val="28"/>
        </w:rPr>
      </w:pPr>
    </w:p>
    <w:p w:rsidR="00FB1C65" w:rsidRPr="005E46A0" w:rsidRDefault="0005158C" w:rsidP="005E46A0">
      <w:pPr>
        <w:widowControl w:val="0"/>
        <w:spacing w:line="360" w:lineRule="auto"/>
        <w:ind w:firstLine="709"/>
        <w:jc w:val="both"/>
        <w:rPr>
          <w:sz w:val="28"/>
          <w:szCs w:val="28"/>
        </w:rPr>
      </w:pPr>
      <w:r>
        <w:rPr>
          <w:sz w:val="28"/>
          <w:szCs w:val="28"/>
        </w:rPr>
        <w:pict>
          <v:shape id="_x0000_i1082" type="#_x0000_t75" style="width:231pt;height:46.5pt" o:allowoverlap="f">
            <v:imagedata r:id="rId91" o:title=""/>
          </v:shape>
        </w:pict>
      </w:r>
      <w:r w:rsidR="00494808" w:rsidRPr="005E46A0">
        <w:rPr>
          <w:sz w:val="28"/>
          <w:szCs w:val="28"/>
        </w:rPr>
        <w:tab/>
      </w:r>
      <w:r w:rsidR="00494808" w:rsidRPr="005E46A0">
        <w:rPr>
          <w:sz w:val="28"/>
          <w:szCs w:val="28"/>
        </w:rPr>
        <w:tab/>
      </w:r>
      <w:r w:rsidR="00494808" w:rsidRPr="005E46A0">
        <w:rPr>
          <w:sz w:val="28"/>
          <w:szCs w:val="28"/>
        </w:rPr>
        <w:tab/>
      </w:r>
      <w:r w:rsidR="00494808" w:rsidRPr="005E46A0">
        <w:rPr>
          <w:sz w:val="28"/>
          <w:szCs w:val="28"/>
        </w:rPr>
        <w:tab/>
        <w:t>(3.10)</w:t>
      </w:r>
    </w:p>
    <w:p w:rsidR="00FB1C65" w:rsidRPr="005E46A0" w:rsidRDefault="00FB1C65" w:rsidP="005E46A0">
      <w:pPr>
        <w:widowControl w:val="0"/>
        <w:spacing w:line="360" w:lineRule="auto"/>
        <w:ind w:firstLine="709"/>
        <w:jc w:val="both"/>
        <w:rPr>
          <w:noProof/>
          <w:sz w:val="28"/>
          <w:szCs w:val="28"/>
        </w:rPr>
      </w:pPr>
    </w:p>
    <w:p w:rsidR="00FB1C65" w:rsidRPr="005E46A0" w:rsidRDefault="0005158C" w:rsidP="005E46A0">
      <w:pPr>
        <w:widowControl w:val="0"/>
        <w:spacing w:line="360" w:lineRule="auto"/>
        <w:ind w:firstLine="709"/>
        <w:jc w:val="both"/>
        <w:rPr>
          <w:sz w:val="28"/>
          <w:szCs w:val="28"/>
        </w:rPr>
      </w:pPr>
      <w:r>
        <w:rPr>
          <w:sz w:val="28"/>
          <w:szCs w:val="28"/>
        </w:rPr>
        <w:pict>
          <v:shape id="_x0000_i1083" type="#_x0000_t75" style="width:416.25pt;height:224.25pt">
            <v:imagedata r:id="rId92" o:title=""/>
          </v:shape>
        </w:pict>
      </w:r>
    </w:p>
    <w:p w:rsidR="00FB1C65" w:rsidRDefault="00C068B6" w:rsidP="005E46A0">
      <w:pPr>
        <w:widowControl w:val="0"/>
        <w:spacing w:line="360" w:lineRule="auto"/>
        <w:ind w:firstLine="709"/>
        <w:jc w:val="both"/>
        <w:rPr>
          <w:sz w:val="28"/>
          <w:szCs w:val="28"/>
        </w:rPr>
      </w:pPr>
      <w:r w:rsidRPr="005E46A0">
        <w:rPr>
          <w:sz w:val="28"/>
          <w:szCs w:val="28"/>
        </w:rPr>
        <w:t>Рис. 3.9</w:t>
      </w:r>
      <w:r w:rsidR="00FB1C65" w:rsidRPr="005E46A0">
        <w:rPr>
          <w:sz w:val="28"/>
          <w:szCs w:val="28"/>
        </w:rPr>
        <w:t xml:space="preserve"> ДН АР в вертикальной плоскости</w:t>
      </w:r>
    </w:p>
    <w:p w:rsidR="006C4957" w:rsidRDefault="006C4957" w:rsidP="005E46A0">
      <w:pPr>
        <w:widowControl w:val="0"/>
        <w:spacing w:line="360" w:lineRule="auto"/>
        <w:ind w:firstLine="709"/>
        <w:jc w:val="both"/>
        <w:rPr>
          <w:sz w:val="28"/>
          <w:szCs w:val="28"/>
        </w:rPr>
      </w:pPr>
    </w:p>
    <w:p w:rsidR="00FB1C65" w:rsidRPr="005E46A0" w:rsidRDefault="006C4957" w:rsidP="005E46A0">
      <w:pPr>
        <w:widowControl w:val="0"/>
        <w:spacing w:line="360" w:lineRule="auto"/>
        <w:ind w:firstLine="709"/>
        <w:jc w:val="both"/>
        <w:rPr>
          <w:sz w:val="28"/>
          <w:szCs w:val="28"/>
        </w:rPr>
      </w:pPr>
      <w:r>
        <w:rPr>
          <w:sz w:val="28"/>
          <w:szCs w:val="28"/>
        </w:rPr>
        <w:br w:type="page"/>
      </w:r>
      <w:r w:rsidR="0005158C">
        <w:rPr>
          <w:sz w:val="28"/>
          <w:szCs w:val="28"/>
        </w:rPr>
        <w:pict>
          <v:shape id="_x0000_i1084" type="#_x0000_t75" style="width:411pt;height:228.75pt">
            <v:imagedata r:id="rId93" o:title=""/>
          </v:shape>
        </w:pict>
      </w:r>
    </w:p>
    <w:p w:rsidR="00FB1C65" w:rsidRPr="005E46A0" w:rsidRDefault="00C068B6" w:rsidP="005E46A0">
      <w:pPr>
        <w:widowControl w:val="0"/>
        <w:spacing w:line="360" w:lineRule="auto"/>
        <w:ind w:firstLine="709"/>
        <w:jc w:val="both"/>
        <w:rPr>
          <w:sz w:val="28"/>
          <w:szCs w:val="28"/>
        </w:rPr>
      </w:pPr>
      <w:r w:rsidRPr="005E46A0">
        <w:rPr>
          <w:sz w:val="28"/>
          <w:szCs w:val="28"/>
        </w:rPr>
        <w:t>Р</w:t>
      </w:r>
      <w:r w:rsidR="00FB1C65" w:rsidRPr="005E46A0">
        <w:rPr>
          <w:sz w:val="28"/>
          <w:szCs w:val="28"/>
        </w:rPr>
        <w:t>ис. 3.</w:t>
      </w:r>
      <w:r w:rsidRPr="005E46A0">
        <w:rPr>
          <w:sz w:val="28"/>
          <w:szCs w:val="28"/>
        </w:rPr>
        <w:t>10</w:t>
      </w:r>
      <w:r w:rsidR="00FB1C65" w:rsidRPr="005E46A0">
        <w:rPr>
          <w:sz w:val="28"/>
          <w:szCs w:val="28"/>
        </w:rPr>
        <w:t xml:space="preserve"> ДН АР в горизонтальной плоскости</w:t>
      </w:r>
    </w:p>
    <w:p w:rsidR="00FB1C65" w:rsidRPr="005E46A0" w:rsidRDefault="00FB1C65" w:rsidP="005E46A0">
      <w:pPr>
        <w:widowControl w:val="0"/>
        <w:spacing w:line="360" w:lineRule="auto"/>
        <w:ind w:firstLine="709"/>
        <w:jc w:val="both"/>
        <w:rPr>
          <w:noProof/>
          <w:sz w:val="28"/>
          <w:szCs w:val="28"/>
        </w:rPr>
      </w:pPr>
    </w:p>
    <w:p w:rsidR="00FB1C65" w:rsidRDefault="00FB1C65" w:rsidP="005E46A0">
      <w:pPr>
        <w:widowControl w:val="0"/>
        <w:spacing w:line="360" w:lineRule="auto"/>
        <w:ind w:firstLine="709"/>
        <w:jc w:val="both"/>
        <w:rPr>
          <w:noProof/>
          <w:sz w:val="28"/>
          <w:szCs w:val="28"/>
        </w:rPr>
      </w:pPr>
      <w:r w:rsidRPr="005E46A0">
        <w:rPr>
          <w:noProof/>
          <w:sz w:val="28"/>
          <w:szCs w:val="28"/>
        </w:rPr>
        <w:t>3.</w:t>
      </w:r>
      <w:r w:rsidR="00FC70FE" w:rsidRPr="005E46A0">
        <w:rPr>
          <w:noProof/>
          <w:sz w:val="28"/>
          <w:szCs w:val="28"/>
        </w:rPr>
        <w:t>4</w:t>
      </w:r>
      <w:r w:rsidRPr="005E46A0">
        <w:rPr>
          <w:noProof/>
          <w:sz w:val="28"/>
          <w:szCs w:val="28"/>
        </w:rPr>
        <w:t xml:space="preserve">.3 </w:t>
      </w:r>
      <w:r w:rsidR="00B23989" w:rsidRPr="005E46A0">
        <w:rPr>
          <w:noProof/>
          <w:sz w:val="28"/>
          <w:szCs w:val="28"/>
        </w:rPr>
        <w:t>Расчет к</w:t>
      </w:r>
      <w:r w:rsidRPr="005E46A0">
        <w:rPr>
          <w:noProof/>
          <w:sz w:val="28"/>
          <w:szCs w:val="28"/>
        </w:rPr>
        <w:t>оэффициент</w:t>
      </w:r>
      <w:r w:rsidR="00B23989" w:rsidRPr="005E46A0">
        <w:rPr>
          <w:noProof/>
          <w:sz w:val="28"/>
          <w:szCs w:val="28"/>
        </w:rPr>
        <w:t>а</w:t>
      </w:r>
      <w:r w:rsidR="006C4957">
        <w:rPr>
          <w:noProof/>
          <w:sz w:val="28"/>
          <w:szCs w:val="28"/>
        </w:rPr>
        <w:t xml:space="preserve"> усиления</w:t>
      </w:r>
    </w:p>
    <w:p w:rsidR="006C4957" w:rsidRPr="005E46A0" w:rsidRDefault="006C4957" w:rsidP="005E46A0">
      <w:pPr>
        <w:widowControl w:val="0"/>
        <w:spacing w:line="360" w:lineRule="auto"/>
        <w:ind w:firstLine="709"/>
        <w:jc w:val="both"/>
        <w:rPr>
          <w:noProof/>
          <w:sz w:val="28"/>
          <w:szCs w:val="28"/>
        </w:rPr>
      </w:pPr>
    </w:p>
    <w:p w:rsidR="00FB1C65" w:rsidRPr="005E46A0" w:rsidRDefault="00EC6C6E" w:rsidP="005E46A0">
      <w:pPr>
        <w:widowControl w:val="0"/>
        <w:spacing w:line="360" w:lineRule="auto"/>
        <w:ind w:firstLine="709"/>
        <w:jc w:val="both"/>
        <w:rPr>
          <w:sz w:val="28"/>
          <w:szCs w:val="28"/>
        </w:rPr>
      </w:pPr>
      <w:r w:rsidRPr="005E46A0">
        <w:rPr>
          <w:sz w:val="28"/>
        </w:rPr>
        <w:object w:dxaOrig="3225" w:dyaOrig="1515">
          <v:shape id="_x0000_i1085" type="#_x0000_t75" style="width:161.25pt;height:75.75pt" o:ole="">
            <v:imagedata r:id="rId94" o:title=""/>
          </v:shape>
          <o:OLEObject Type="Embed" ProgID="Mathcad" ShapeID="_x0000_i1085" DrawAspect="Content" ObjectID="_1457568925" r:id="rId95"/>
        </w:object>
      </w:r>
      <w:r w:rsidR="006C4957">
        <w:rPr>
          <w:sz w:val="28"/>
        </w:rPr>
        <w:tab/>
      </w:r>
      <w:r w:rsidR="006C4957">
        <w:rPr>
          <w:sz w:val="28"/>
        </w:rPr>
        <w:tab/>
      </w:r>
      <w:r w:rsidR="009E7C5D" w:rsidRPr="005E46A0">
        <w:rPr>
          <w:sz w:val="28"/>
        </w:rPr>
        <w:tab/>
      </w:r>
      <w:r w:rsidR="009E7C5D" w:rsidRPr="005E46A0">
        <w:rPr>
          <w:sz w:val="28"/>
        </w:rPr>
        <w:tab/>
      </w:r>
      <w:r w:rsidR="009E7C5D" w:rsidRPr="005E46A0">
        <w:rPr>
          <w:sz w:val="28"/>
        </w:rPr>
        <w:tab/>
      </w:r>
      <w:r w:rsidR="009E7C5D" w:rsidRPr="005E46A0">
        <w:rPr>
          <w:sz w:val="28"/>
        </w:rPr>
        <w:tab/>
      </w:r>
      <w:r w:rsidR="009E7C5D" w:rsidRPr="005E46A0">
        <w:rPr>
          <w:sz w:val="28"/>
        </w:rPr>
        <w:tab/>
      </w:r>
      <w:r w:rsidR="009E7C5D" w:rsidRPr="005E46A0">
        <w:rPr>
          <w:sz w:val="28"/>
          <w:szCs w:val="28"/>
        </w:rPr>
        <w:t>(3.11)</w:t>
      </w:r>
    </w:p>
    <w:p w:rsidR="006C4957" w:rsidRDefault="006C4957" w:rsidP="005E46A0">
      <w:pPr>
        <w:widowControl w:val="0"/>
        <w:spacing w:line="360" w:lineRule="auto"/>
        <w:ind w:firstLine="709"/>
        <w:jc w:val="both"/>
        <w:rPr>
          <w:sz w:val="28"/>
          <w:szCs w:val="28"/>
        </w:rPr>
      </w:pPr>
    </w:p>
    <w:p w:rsidR="00FB1C65" w:rsidRPr="005E46A0" w:rsidRDefault="00FB1C65" w:rsidP="005E46A0">
      <w:pPr>
        <w:widowControl w:val="0"/>
        <w:spacing w:line="360" w:lineRule="auto"/>
        <w:ind w:firstLine="709"/>
        <w:jc w:val="both"/>
        <w:rPr>
          <w:noProof/>
          <w:sz w:val="28"/>
          <w:szCs w:val="28"/>
        </w:rPr>
      </w:pPr>
      <w:r w:rsidRPr="005E46A0">
        <w:rPr>
          <w:sz w:val="28"/>
          <w:szCs w:val="28"/>
        </w:rPr>
        <w:t>Коэффициент использования поверхности взят равным единице.</w:t>
      </w:r>
    </w:p>
    <w:p w:rsidR="00FB1C65" w:rsidRPr="005E46A0" w:rsidRDefault="00FB1C65" w:rsidP="005E46A0">
      <w:pPr>
        <w:widowControl w:val="0"/>
        <w:spacing w:line="360" w:lineRule="auto"/>
        <w:ind w:firstLine="709"/>
        <w:jc w:val="both"/>
        <w:rPr>
          <w:noProof/>
          <w:sz w:val="28"/>
          <w:szCs w:val="28"/>
        </w:rPr>
      </w:pPr>
    </w:p>
    <w:p w:rsidR="00FB1C65" w:rsidRPr="005E46A0" w:rsidRDefault="00FB1C65" w:rsidP="005E46A0">
      <w:pPr>
        <w:widowControl w:val="0"/>
        <w:spacing w:line="360" w:lineRule="auto"/>
        <w:ind w:firstLine="709"/>
        <w:jc w:val="both"/>
        <w:rPr>
          <w:noProof/>
          <w:sz w:val="28"/>
          <w:szCs w:val="28"/>
        </w:rPr>
      </w:pPr>
      <w:r w:rsidRPr="005E46A0">
        <w:rPr>
          <w:noProof/>
          <w:sz w:val="28"/>
          <w:szCs w:val="28"/>
        </w:rPr>
        <w:t>3.</w:t>
      </w:r>
      <w:r w:rsidR="00FC70FE" w:rsidRPr="005E46A0">
        <w:rPr>
          <w:noProof/>
          <w:sz w:val="28"/>
          <w:szCs w:val="28"/>
        </w:rPr>
        <w:t>5</w:t>
      </w:r>
      <w:r w:rsidRPr="005E46A0">
        <w:rPr>
          <w:noProof/>
          <w:sz w:val="28"/>
          <w:szCs w:val="28"/>
        </w:rPr>
        <w:t xml:space="preserve"> Результаты расчетов</w:t>
      </w:r>
    </w:p>
    <w:p w:rsidR="006C4957" w:rsidRDefault="006C4957" w:rsidP="005E46A0">
      <w:pPr>
        <w:widowControl w:val="0"/>
        <w:spacing w:line="360" w:lineRule="auto"/>
        <w:ind w:firstLine="709"/>
        <w:jc w:val="both"/>
        <w:rPr>
          <w:noProof/>
          <w:sz w:val="28"/>
          <w:szCs w:val="28"/>
        </w:rPr>
      </w:pPr>
    </w:p>
    <w:p w:rsidR="00FB1C65" w:rsidRPr="005E46A0" w:rsidRDefault="00FB1C65" w:rsidP="005E46A0">
      <w:pPr>
        <w:widowControl w:val="0"/>
        <w:spacing w:line="360" w:lineRule="auto"/>
        <w:ind w:firstLine="709"/>
        <w:jc w:val="both"/>
        <w:rPr>
          <w:noProof/>
          <w:sz w:val="28"/>
          <w:szCs w:val="28"/>
        </w:rPr>
      </w:pPr>
      <w:r w:rsidRPr="005E46A0">
        <w:rPr>
          <w:noProof/>
          <w:sz w:val="28"/>
          <w:szCs w:val="28"/>
        </w:rPr>
        <w:t>В результате расчетов были получены следующие параметры проектируемой антенны:</w:t>
      </w:r>
    </w:p>
    <w:p w:rsidR="00FB1C65" w:rsidRPr="005E46A0" w:rsidRDefault="00FB1C65" w:rsidP="005E46A0">
      <w:pPr>
        <w:widowControl w:val="0"/>
        <w:numPr>
          <w:ilvl w:val="0"/>
          <w:numId w:val="7"/>
        </w:numPr>
        <w:spacing w:line="360" w:lineRule="auto"/>
        <w:ind w:left="0" w:firstLine="709"/>
        <w:jc w:val="both"/>
        <w:rPr>
          <w:noProof/>
          <w:sz w:val="28"/>
          <w:szCs w:val="28"/>
        </w:rPr>
      </w:pPr>
      <w:r w:rsidRPr="005E46A0">
        <w:rPr>
          <w:noProof/>
          <w:sz w:val="28"/>
          <w:szCs w:val="28"/>
        </w:rPr>
        <w:t>Тип антенны – МПА</w:t>
      </w:r>
    </w:p>
    <w:p w:rsidR="00FB1C65" w:rsidRPr="005E46A0" w:rsidRDefault="00FB1C65" w:rsidP="005E46A0">
      <w:pPr>
        <w:widowControl w:val="0"/>
        <w:numPr>
          <w:ilvl w:val="0"/>
          <w:numId w:val="7"/>
        </w:numPr>
        <w:spacing w:line="360" w:lineRule="auto"/>
        <w:ind w:left="0" w:firstLine="709"/>
        <w:jc w:val="both"/>
        <w:rPr>
          <w:noProof/>
          <w:sz w:val="28"/>
          <w:szCs w:val="28"/>
        </w:rPr>
      </w:pPr>
      <w:r w:rsidRPr="005E46A0">
        <w:rPr>
          <w:noProof/>
          <w:sz w:val="28"/>
          <w:szCs w:val="28"/>
        </w:rPr>
        <w:t>Схема питания – параллельно-последовательная</w:t>
      </w:r>
    </w:p>
    <w:p w:rsidR="00FB1C65" w:rsidRPr="005E46A0" w:rsidRDefault="00FB1C65" w:rsidP="005E46A0">
      <w:pPr>
        <w:widowControl w:val="0"/>
        <w:numPr>
          <w:ilvl w:val="0"/>
          <w:numId w:val="7"/>
        </w:numPr>
        <w:spacing w:line="360" w:lineRule="auto"/>
        <w:ind w:left="0" w:firstLine="709"/>
        <w:jc w:val="both"/>
        <w:rPr>
          <w:noProof/>
          <w:sz w:val="28"/>
          <w:szCs w:val="28"/>
        </w:rPr>
      </w:pPr>
      <w:r w:rsidRPr="005E46A0">
        <w:rPr>
          <w:noProof/>
          <w:sz w:val="28"/>
          <w:szCs w:val="28"/>
        </w:rPr>
        <w:t>Количество излучателей в вертикальной плоскости – 2</w:t>
      </w:r>
    </w:p>
    <w:p w:rsidR="00FB1C65" w:rsidRPr="005E46A0" w:rsidRDefault="00FB1C65" w:rsidP="005E46A0">
      <w:pPr>
        <w:widowControl w:val="0"/>
        <w:numPr>
          <w:ilvl w:val="0"/>
          <w:numId w:val="7"/>
        </w:numPr>
        <w:spacing w:line="360" w:lineRule="auto"/>
        <w:ind w:left="0" w:firstLine="709"/>
        <w:jc w:val="both"/>
        <w:rPr>
          <w:noProof/>
          <w:sz w:val="28"/>
          <w:szCs w:val="28"/>
        </w:rPr>
      </w:pPr>
      <w:r w:rsidRPr="005E46A0">
        <w:rPr>
          <w:noProof/>
          <w:sz w:val="28"/>
          <w:szCs w:val="28"/>
        </w:rPr>
        <w:t>Колличество излучателей в горизонтальной плоскости – 2</w:t>
      </w:r>
    </w:p>
    <w:p w:rsidR="00FB1C65" w:rsidRPr="005E46A0" w:rsidRDefault="00FB1C65" w:rsidP="005E46A0">
      <w:pPr>
        <w:widowControl w:val="0"/>
        <w:numPr>
          <w:ilvl w:val="0"/>
          <w:numId w:val="7"/>
        </w:numPr>
        <w:spacing w:line="360" w:lineRule="auto"/>
        <w:ind w:left="0" w:firstLine="709"/>
        <w:jc w:val="both"/>
        <w:rPr>
          <w:noProof/>
          <w:sz w:val="28"/>
          <w:szCs w:val="28"/>
        </w:rPr>
      </w:pPr>
      <w:r w:rsidRPr="005E46A0">
        <w:rPr>
          <w:noProof/>
          <w:sz w:val="28"/>
          <w:szCs w:val="28"/>
        </w:rPr>
        <w:t>Размеры излучателя – 139мм х 139мм</w:t>
      </w:r>
    </w:p>
    <w:p w:rsidR="00FB1C65" w:rsidRPr="005E46A0" w:rsidRDefault="00FB1C65" w:rsidP="005E46A0">
      <w:pPr>
        <w:widowControl w:val="0"/>
        <w:numPr>
          <w:ilvl w:val="0"/>
          <w:numId w:val="7"/>
        </w:numPr>
        <w:spacing w:line="360" w:lineRule="auto"/>
        <w:ind w:left="0" w:firstLine="709"/>
        <w:jc w:val="both"/>
        <w:rPr>
          <w:noProof/>
          <w:sz w:val="28"/>
          <w:szCs w:val="28"/>
        </w:rPr>
      </w:pPr>
      <w:r w:rsidRPr="005E46A0">
        <w:rPr>
          <w:noProof/>
          <w:sz w:val="28"/>
          <w:szCs w:val="28"/>
        </w:rPr>
        <w:t>Ширина ДН в вертикальной плоскости - 36</w:t>
      </w:r>
      <w:r w:rsidRPr="005E46A0">
        <w:rPr>
          <w:noProof/>
          <w:sz w:val="28"/>
          <w:szCs w:val="28"/>
        </w:rPr>
        <w:sym w:font="Symbol" w:char="F0B0"/>
      </w:r>
    </w:p>
    <w:p w:rsidR="00FB1C65" w:rsidRPr="005E46A0" w:rsidRDefault="00FB1C65" w:rsidP="005E46A0">
      <w:pPr>
        <w:widowControl w:val="0"/>
        <w:numPr>
          <w:ilvl w:val="0"/>
          <w:numId w:val="7"/>
        </w:numPr>
        <w:spacing w:line="360" w:lineRule="auto"/>
        <w:ind w:left="0" w:firstLine="709"/>
        <w:jc w:val="both"/>
        <w:rPr>
          <w:noProof/>
          <w:sz w:val="28"/>
          <w:szCs w:val="28"/>
        </w:rPr>
      </w:pPr>
      <w:r w:rsidRPr="005E46A0">
        <w:rPr>
          <w:noProof/>
          <w:sz w:val="28"/>
          <w:szCs w:val="28"/>
        </w:rPr>
        <w:t>Ширина ДН в горизонтальной плоскости - 36</w:t>
      </w:r>
      <w:r w:rsidRPr="005E46A0">
        <w:rPr>
          <w:noProof/>
          <w:sz w:val="28"/>
          <w:szCs w:val="28"/>
        </w:rPr>
        <w:sym w:font="Symbol" w:char="F0B0"/>
      </w:r>
      <w:r w:rsidRPr="005E46A0">
        <w:rPr>
          <w:noProof/>
          <w:sz w:val="28"/>
          <w:szCs w:val="28"/>
        </w:rPr>
        <w:t xml:space="preserve"> </w:t>
      </w:r>
    </w:p>
    <w:p w:rsidR="00FB1C65" w:rsidRPr="005E46A0" w:rsidRDefault="00FB1C65" w:rsidP="005E46A0">
      <w:pPr>
        <w:widowControl w:val="0"/>
        <w:numPr>
          <w:ilvl w:val="0"/>
          <w:numId w:val="7"/>
        </w:numPr>
        <w:spacing w:line="360" w:lineRule="auto"/>
        <w:ind w:left="0" w:firstLine="709"/>
        <w:jc w:val="both"/>
        <w:rPr>
          <w:noProof/>
          <w:sz w:val="28"/>
          <w:szCs w:val="28"/>
        </w:rPr>
      </w:pPr>
      <w:r w:rsidRPr="005E46A0">
        <w:rPr>
          <w:noProof/>
          <w:sz w:val="28"/>
          <w:szCs w:val="28"/>
        </w:rPr>
        <w:t>Высота подвеса излучателей над экраном – 9.4 мм</w:t>
      </w:r>
    </w:p>
    <w:p w:rsidR="00FB1C65" w:rsidRPr="005E46A0" w:rsidRDefault="00FB1C65" w:rsidP="005E46A0">
      <w:pPr>
        <w:widowControl w:val="0"/>
        <w:spacing w:line="360" w:lineRule="auto"/>
        <w:ind w:firstLine="709"/>
        <w:jc w:val="both"/>
        <w:rPr>
          <w:noProof/>
          <w:sz w:val="28"/>
          <w:szCs w:val="28"/>
        </w:rPr>
      </w:pPr>
    </w:p>
    <w:p w:rsidR="00FB1C65" w:rsidRPr="005E46A0" w:rsidRDefault="00FB1C65" w:rsidP="005E46A0">
      <w:pPr>
        <w:widowControl w:val="0"/>
        <w:spacing w:line="360" w:lineRule="auto"/>
        <w:ind w:firstLine="709"/>
        <w:jc w:val="both"/>
        <w:rPr>
          <w:noProof/>
          <w:sz w:val="28"/>
          <w:szCs w:val="28"/>
        </w:rPr>
      </w:pPr>
      <w:r w:rsidRPr="005E46A0">
        <w:rPr>
          <w:noProof/>
          <w:sz w:val="28"/>
          <w:szCs w:val="28"/>
        </w:rPr>
        <w:t>3.</w:t>
      </w:r>
      <w:r w:rsidR="00FC70FE" w:rsidRPr="005E46A0">
        <w:rPr>
          <w:noProof/>
          <w:sz w:val="28"/>
          <w:szCs w:val="28"/>
        </w:rPr>
        <w:t>6</w:t>
      </w:r>
      <w:r w:rsidRPr="005E46A0">
        <w:rPr>
          <w:noProof/>
          <w:sz w:val="28"/>
          <w:szCs w:val="28"/>
        </w:rPr>
        <w:t xml:space="preserve"> Изготовление лабораторного образца АР</w:t>
      </w:r>
    </w:p>
    <w:p w:rsidR="006C4957" w:rsidRDefault="006C4957" w:rsidP="005E46A0">
      <w:pPr>
        <w:widowControl w:val="0"/>
        <w:spacing w:line="360" w:lineRule="auto"/>
        <w:ind w:firstLine="709"/>
        <w:jc w:val="both"/>
        <w:rPr>
          <w:noProof/>
          <w:sz w:val="28"/>
          <w:szCs w:val="28"/>
        </w:rPr>
      </w:pPr>
    </w:p>
    <w:p w:rsidR="00FB1C65" w:rsidRPr="005E46A0" w:rsidRDefault="00FB1C65" w:rsidP="005E46A0">
      <w:pPr>
        <w:widowControl w:val="0"/>
        <w:spacing w:line="360" w:lineRule="auto"/>
        <w:ind w:firstLine="709"/>
        <w:jc w:val="both"/>
        <w:rPr>
          <w:noProof/>
          <w:sz w:val="28"/>
          <w:szCs w:val="28"/>
        </w:rPr>
      </w:pPr>
      <w:r w:rsidRPr="005E46A0">
        <w:rPr>
          <w:noProof/>
          <w:sz w:val="28"/>
          <w:szCs w:val="28"/>
        </w:rPr>
        <w:t>Для изготовления лабораторного образца использовался фольгированный двухсторонний стеклотекстолит. Толщина диэлектрика 1 мм. При изготовлении излучателей был использован тот же стеклотекстолит, у которого с одной из сторон был удален слой фольги. В качестве опор под излучетели, для создания воздушной прослойки, был использован пенопласт. Соединение излучател</w:t>
      </w:r>
      <w:r w:rsidR="00FC70FE" w:rsidRPr="005E46A0">
        <w:rPr>
          <w:noProof/>
          <w:sz w:val="28"/>
          <w:szCs w:val="28"/>
        </w:rPr>
        <w:t>е</w:t>
      </w:r>
      <w:r w:rsidRPr="005E46A0">
        <w:rPr>
          <w:noProof/>
          <w:sz w:val="28"/>
          <w:szCs w:val="28"/>
        </w:rPr>
        <w:t>й, пенопласта и экрана между собой осуществлялось клеем "Момент". Линия питания была вырезана из медной фольги.</w:t>
      </w:r>
    </w:p>
    <w:p w:rsidR="00FB1C65" w:rsidRPr="005E46A0" w:rsidRDefault="00FB1C65" w:rsidP="005E46A0">
      <w:pPr>
        <w:widowControl w:val="0"/>
        <w:spacing w:line="360" w:lineRule="auto"/>
        <w:ind w:firstLine="709"/>
        <w:jc w:val="both"/>
        <w:rPr>
          <w:noProof/>
          <w:sz w:val="28"/>
          <w:szCs w:val="28"/>
        </w:rPr>
      </w:pPr>
      <w:r w:rsidRPr="005E46A0">
        <w:rPr>
          <w:noProof/>
          <w:sz w:val="28"/>
          <w:szCs w:val="28"/>
        </w:rPr>
        <w:t>После первого подключения антенны к измерительным приборам выяснилось</w:t>
      </w:r>
      <w:r w:rsidR="00FC70FE" w:rsidRPr="005E46A0">
        <w:rPr>
          <w:noProof/>
          <w:sz w:val="28"/>
          <w:szCs w:val="28"/>
        </w:rPr>
        <w:t>,</w:t>
      </w:r>
      <w:r w:rsidRPr="005E46A0">
        <w:rPr>
          <w:noProof/>
          <w:sz w:val="28"/>
          <w:szCs w:val="28"/>
        </w:rPr>
        <w:t xml:space="preserve"> что реально нижний диапазон излучения антенны не совпадает с заданным. Для уменьшения нижней частоты к углам излучателей были припаяны реактивные элементы емкостного характера.</w:t>
      </w:r>
    </w:p>
    <w:p w:rsidR="00FB1C65" w:rsidRPr="005E46A0" w:rsidRDefault="00FB1C65" w:rsidP="005E46A0">
      <w:pPr>
        <w:widowControl w:val="0"/>
        <w:spacing w:line="360" w:lineRule="auto"/>
        <w:ind w:firstLine="709"/>
        <w:jc w:val="both"/>
        <w:rPr>
          <w:noProof/>
          <w:sz w:val="28"/>
          <w:szCs w:val="28"/>
        </w:rPr>
      </w:pPr>
      <w:r w:rsidRPr="005E46A0">
        <w:rPr>
          <w:noProof/>
          <w:sz w:val="28"/>
          <w:szCs w:val="28"/>
        </w:rPr>
        <w:t>Для изготовления "корпуса" антенны использовался нефольгированный стеклотекстолит, который был закреплен к экрану антенны на подставках, и пенопласт, для закрытия отверстий по боковому периметру антенны.</w:t>
      </w:r>
    </w:p>
    <w:p w:rsidR="00FB1C65" w:rsidRPr="005E46A0" w:rsidRDefault="00FB1C65" w:rsidP="005E46A0">
      <w:pPr>
        <w:widowControl w:val="0"/>
        <w:spacing w:line="360" w:lineRule="auto"/>
        <w:ind w:firstLine="709"/>
        <w:jc w:val="both"/>
        <w:rPr>
          <w:noProof/>
          <w:sz w:val="28"/>
          <w:szCs w:val="28"/>
        </w:rPr>
      </w:pPr>
      <w:r w:rsidRPr="005E46A0">
        <w:rPr>
          <w:noProof/>
          <w:sz w:val="28"/>
          <w:szCs w:val="28"/>
        </w:rPr>
        <w:t>После ряда тестовых включений и измерений КСВ был подобран питающий шлейф из медной проволки диаметром _____, сопротивление которой можно рассч</w:t>
      </w:r>
      <w:r w:rsidR="006C4957">
        <w:rPr>
          <w:noProof/>
          <w:sz w:val="28"/>
          <w:szCs w:val="28"/>
        </w:rPr>
        <w:t>итать по формуле ______________.</w:t>
      </w:r>
    </w:p>
    <w:p w:rsidR="00FB1C65" w:rsidRPr="005E46A0" w:rsidRDefault="00FB1C65" w:rsidP="005E46A0">
      <w:pPr>
        <w:widowControl w:val="0"/>
        <w:spacing w:line="360" w:lineRule="auto"/>
        <w:ind w:firstLine="709"/>
        <w:jc w:val="both"/>
        <w:rPr>
          <w:noProof/>
          <w:sz w:val="28"/>
          <w:szCs w:val="28"/>
        </w:rPr>
      </w:pPr>
    </w:p>
    <w:p w:rsidR="00FB1C65" w:rsidRPr="005E46A0" w:rsidRDefault="00FB1C65" w:rsidP="005E46A0">
      <w:pPr>
        <w:widowControl w:val="0"/>
        <w:spacing w:line="360" w:lineRule="auto"/>
        <w:ind w:firstLine="709"/>
        <w:jc w:val="both"/>
        <w:rPr>
          <w:noProof/>
          <w:sz w:val="28"/>
          <w:szCs w:val="28"/>
        </w:rPr>
      </w:pPr>
      <w:r w:rsidRPr="005E46A0">
        <w:rPr>
          <w:noProof/>
          <w:sz w:val="28"/>
          <w:szCs w:val="28"/>
        </w:rPr>
        <w:t>3.</w:t>
      </w:r>
      <w:r w:rsidR="00FC70FE" w:rsidRPr="005E46A0">
        <w:rPr>
          <w:noProof/>
          <w:sz w:val="28"/>
          <w:szCs w:val="28"/>
        </w:rPr>
        <w:t>7.</w:t>
      </w:r>
      <w:r w:rsidRPr="005E46A0">
        <w:rPr>
          <w:noProof/>
          <w:sz w:val="28"/>
          <w:szCs w:val="28"/>
        </w:rPr>
        <w:t xml:space="preserve"> Экспериментальные исследования лабораторного образца АР</w:t>
      </w:r>
      <w:r w:rsidR="00FC70FE" w:rsidRPr="005E46A0">
        <w:rPr>
          <w:noProof/>
          <w:sz w:val="28"/>
          <w:szCs w:val="28"/>
        </w:rPr>
        <w:t>.</w:t>
      </w:r>
    </w:p>
    <w:p w:rsidR="006C4957" w:rsidRDefault="006C4957" w:rsidP="005E46A0">
      <w:pPr>
        <w:widowControl w:val="0"/>
        <w:spacing w:line="360" w:lineRule="auto"/>
        <w:ind w:firstLine="709"/>
        <w:jc w:val="both"/>
        <w:rPr>
          <w:noProof/>
          <w:sz w:val="28"/>
          <w:szCs w:val="28"/>
        </w:rPr>
      </w:pPr>
    </w:p>
    <w:p w:rsidR="00FB1C65" w:rsidRPr="005E46A0" w:rsidRDefault="00FB1C65" w:rsidP="005E46A0">
      <w:pPr>
        <w:widowControl w:val="0"/>
        <w:spacing w:line="360" w:lineRule="auto"/>
        <w:ind w:firstLine="709"/>
        <w:jc w:val="both"/>
        <w:rPr>
          <w:noProof/>
          <w:sz w:val="28"/>
          <w:szCs w:val="28"/>
        </w:rPr>
      </w:pPr>
      <w:r w:rsidRPr="005E46A0">
        <w:rPr>
          <w:noProof/>
          <w:sz w:val="28"/>
          <w:szCs w:val="28"/>
        </w:rPr>
        <w:t>3.</w:t>
      </w:r>
      <w:r w:rsidR="00FC70FE" w:rsidRPr="005E46A0">
        <w:rPr>
          <w:noProof/>
          <w:sz w:val="28"/>
          <w:szCs w:val="28"/>
        </w:rPr>
        <w:t>7</w:t>
      </w:r>
      <w:r w:rsidR="006C4957">
        <w:rPr>
          <w:noProof/>
          <w:sz w:val="28"/>
          <w:szCs w:val="28"/>
        </w:rPr>
        <w:t>.1</w:t>
      </w:r>
      <w:r w:rsidRPr="005E46A0">
        <w:rPr>
          <w:noProof/>
          <w:sz w:val="28"/>
          <w:szCs w:val="28"/>
        </w:rPr>
        <w:t xml:space="preserve"> Измерение ДН</w:t>
      </w:r>
      <w:r w:rsidR="00FC70FE" w:rsidRPr="005E46A0">
        <w:rPr>
          <w:noProof/>
          <w:sz w:val="28"/>
          <w:szCs w:val="28"/>
        </w:rPr>
        <w:t>.</w:t>
      </w:r>
    </w:p>
    <w:p w:rsidR="00FB1C65" w:rsidRPr="005E46A0" w:rsidRDefault="00FB1C65" w:rsidP="005E46A0">
      <w:pPr>
        <w:widowControl w:val="0"/>
        <w:spacing w:line="360" w:lineRule="auto"/>
        <w:ind w:firstLine="709"/>
        <w:jc w:val="both"/>
        <w:rPr>
          <w:noProof/>
          <w:sz w:val="28"/>
          <w:szCs w:val="28"/>
        </w:rPr>
      </w:pPr>
      <w:r w:rsidRPr="005E46A0">
        <w:rPr>
          <w:noProof/>
          <w:sz w:val="28"/>
          <w:szCs w:val="28"/>
        </w:rPr>
        <w:t xml:space="preserve">Для измерения ЛН использовались приборы, блок-схема включения которых представленна на рис. </w:t>
      </w:r>
      <w:r w:rsidR="00C068B6" w:rsidRPr="005E46A0">
        <w:rPr>
          <w:noProof/>
          <w:sz w:val="28"/>
          <w:szCs w:val="28"/>
        </w:rPr>
        <w:t>3</w:t>
      </w:r>
      <w:r w:rsidRPr="005E46A0">
        <w:rPr>
          <w:noProof/>
          <w:sz w:val="28"/>
          <w:szCs w:val="28"/>
        </w:rPr>
        <w:t>.</w:t>
      </w:r>
      <w:r w:rsidR="00C068B6" w:rsidRPr="005E46A0">
        <w:rPr>
          <w:noProof/>
          <w:sz w:val="28"/>
          <w:szCs w:val="28"/>
        </w:rPr>
        <w:t>11</w:t>
      </w:r>
    </w:p>
    <w:p w:rsidR="00FB1C65" w:rsidRPr="005E46A0" w:rsidRDefault="006C4957" w:rsidP="005E46A0">
      <w:pPr>
        <w:widowControl w:val="0"/>
        <w:spacing w:line="360" w:lineRule="auto"/>
        <w:ind w:firstLine="709"/>
        <w:jc w:val="both"/>
        <w:rPr>
          <w:noProof/>
          <w:sz w:val="28"/>
          <w:szCs w:val="28"/>
        </w:rPr>
      </w:pPr>
      <w:r>
        <w:rPr>
          <w:noProof/>
          <w:sz w:val="28"/>
          <w:szCs w:val="28"/>
        </w:rPr>
        <w:br w:type="page"/>
      </w:r>
      <w:r w:rsidR="0005158C">
        <w:rPr>
          <w:noProof/>
          <w:sz w:val="28"/>
          <w:szCs w:val="28"/>
        </w:rPr>
        <w:pict>
          <v:shape id="_x0000_i1086" type="#_x0000_t75" style="width:330pt;height:148.5pt">
            <v:imagedata r:id="rId96" o:title=""/>
          </v:shape>
        </w:pict>
      </w:r>
    </w:p>
    <w:p w:rsidR="00FB1C65" w:rsidRPr="005E46A0" w:rsidRDefault="00C068B6" w:rsidP="005E46A0">
      <w:pPr>
        <w:widowControl w:val="0"/>
        <w:spacing w:line="360" w:lineRule="auto"/>
        <w:ind w:firstLine="709"/>
        <w:jc w:val="both"/>
        <w:rPr>
          <w:noProof/>
          <w:sz w:val="28"/>
          <w:szCs w:val="28"/>
        </w:rPr>
      </w:pPr>
      <w:r w:rsidRPr="005E46A0">
        <w:rPr>
          <w:noProof/>
          <w:sz w:val="28"/>
          <w:szCs w:val="28"/>
        </w:rPr>
        <w:t>Р</w:t>
      </w:r>
      <w:r w:rsidR="00FB1C65" w:rsidRPr="005E46A0">
        <w:rPr>
          <w:noProof/>
          <w:sz w:val="28"/>
          <w:szCs w:val="28"/>
        </w:rPr>
        <w:t xml:space="preserve">ис. </w:t>
      </w:r>
      <w:r w:rsidRPr="005E46A0">
        <w:rPr>
          <w:noProof/>
          <w:sz w:val="28"/>
          <w:szCs w:val="28"/>
        </w:rPr>
        <w:t>3</w:t>
      </w:r>
      <w:r w:rsidR="00FB1C65" w:rsidRPr="005E46A0">
        <w:rPr>
          <w:noProof/>
          <w:sz w:val="28"/>
          <w:szCs w:val="28"/>
        </w:rPr>
        <w:t>.</w:t>
      </w:r>
      <w:r w:rsidR="006C4957">
        <w:rPr>
          <w:noProof/>
          <w:sz w:val="28"/>
          <w:szCs w:val="28"/>
        </w:rPr>
        <w:t>11</w:t>
      </w:r>
      <w:r w:rsidR="00FB1C65" w:rsidRPr="005E46A0">
        <w:rPr>
          <w:noProof/>
          <w:sz w:val="28"/>
          <w:szCs w:val="28"/>
        </w:rPr>
        <w:t xml:space="preserve"> Блок-схема установки для измерения ДН</w:t>
      </w:r>
    </w:p>
    <w:p w:rsidR="006C4957" w:rsidRDefault="006C4957" w:rsidP="005E46A0">
      <w:pPr>
        <w:widowControl w:val="0"/>
        <w:spacing w:line="360" w:lineRule="auto"/>
        <w:ind w:firstLine="709"/>
        <w:jc w:val="both"/>
        <w:rPr>
          <w:noProof/>
          <w:sz w:val="28"/>
          <w:szCs w:val="28"/>
        </w:rPr>
      </w:pPr>
    </w:p>
    <w:p w:rsidR="00FB1C65" w:rsidRPr="005E46A0" w:rsidRDefault="00FB1C65" w:rsidP="005E46A0">
      <w:pPr>
        <w:widowControl w:val="0"/>
        <w:spacing w:line="360" w:lineRule="auto"/>
        <w:ind w:firstLine="709"/>
        <w:jc w:val="both"/>
        <w:rPr>
          <w:noProof/>
          <w:sz w:val="28"/>
          <w:szCs w:val="28"/>
        </w:rPr>
      </w:pPr>
      <w:r w:rsidRPr="005E46A0">
        <w:rPr>
          <w:noProof/>
          <w:sz w:val="28"/>
          <w:szCs w:val="28"/>
        </w:rPr>
        <w:t>На высокочастотном генераторе задавалась необходимая рабочая частота, на которую также настраивался измерительный приемник. Далее, антенна</w:t>
      </w:r>
      <w:r w:rsidR="00FC70FE" w:rsidRPr="005E46A0">
        <w:rPr>
          <w:noProof/>
          <w:sz w:val="28"/>
          <w:szCs w:val="28"/>
        </w:rPr>
        <w:t>,</w:t>
      </w:r>
      <w:r w:rsidRPr="005E46A0">
        <w:rPr>
          <w:noProof/>
          <w:sz w:val="28"/>
          <w:szCs w:val="28"/>
        </w:rPr>
        <w:t xml:space="preserve"> расположенная на поворотном устройстве, располагается напротив приемной антенны, и путем вра</w:t>
      </w:r>
      <w:r w:rsidR="00FC70FE" w:rsidRPr="005E46A0">
        <w:rPr>
          <w:noProof/>
          <w:sz w:val="28"/>
          <w:szCs w:val="28"/>
        </w:rPr>
        <w:t>щ</w:t>
      </w:r>
      <w:r w:rsidRPr="005E46A0">
        <w:rPr>
          <w:noProof/>
          <w:sz w:val="28"/>
          <w:szCs w:val="28"/>
        </w:rPr>
        <w:t xml:space="preserve">ения поворотного устройства с исследуемой антенной, производилось снятие зависимости показаний измерительного приемника от угла поворота. Результаты измерений сведены в таблице </w:t>
      </w:r>
      <w:r w:rsidR="00B23989" w:rsidRPr="005E46A0">
        <w:rPr>
          <w:noProof/>
          <w:sz w:val="28"/>
          <w:szCs w:val="28"/>
        </w:rPr>
        <w:t>3</w:t>
      </w:r>
      <w:r w:rsidRPr="005E46A0">
        <w:rPr>
          <w:noProof/>
          <w:sz w:val="28"/>
          <w:szCs w:val="28"/>
        </w:rPr>
        <w:t>.</w:t>
      </w:r>
      <w:r w:rsidR="00B23989" w:rsidRPr="005E46A0">
        <w:rPr>
          <w:noProof/>
          <w:sz w:val="28"/>
          <w:szCs w:val="28"/>
        </w:rPr>
        <w:t>1</w:t>
      </w:r>
      <w:r w:rsidRPr="005E46A0">
        <w:rPr>
          <w:noProof/>
          <w:sz w:val="28"/>
          <w:szCs w:val="28"/>
        </w:rPr>
        <w:t xml:space="preserve"> и представленны графически в приложении 1.</w:t>
      </w:r>
    </w:p>
    <w:p w:rsidR="00B23989" w:rsidRPr="005E46A0" w:rsidRDefault="00B23989" w:rsidP="005E46A0">
      <w:pPr>
        <w:widowControl w:val="0"/>
        <w:spacing w:line="360" w:lineRule="auto"/>
        <w:ind w:firstLine="709"/>
        <w:jc w:val="both"/>
        <w:rPr>
          <w:noProof/>
          <w:sz w:val="28"/>
          <w:szCs w:val="28"/>
        </w:rPr>
      </w:pPr>
    </w:p>
    <w:p w:rsidR="00FB1C65" w:rsidRPr="005E46A0" w:rsidRDefault="00B23989" w:rsidP="005E46A0">
      <w:pPr>
        <w:widowControl w:val="0"/>
        <w:spacing w:line="360" w:lineRule="auto"/>
        <w:ind w:firstLine="709"/>
        <w:jc w:val="both"/>
        <w:rPr>
          <w:noProof/>
          <w:sz w:val="28"/>
          <w:szCs w:val="28"/>
        </w:rPr>
      </w:pPr>
      <w:r w:rsidRPr="005E46A0">
        <w:rPr>
          <w:noProof/>
          <w:sz w:val="28"/>
          <w:szCs w:val="28"/>
        </w:rPr>
        <w:t>Таблица 3.1.</w:t>
      </w:r>
    </w:p>
    <w:tbl>
      <w:tblPr>
        <w:tblW w:w="9581"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
        <w:gridCol w:w="490"/>
        <w:gridCol w:w="490"/>
        <w:gridCol w:w="490"/>
        <w:gridCol w:w="490"/>
        <w:gridCol w:w="490"/>
        <w:gridCol w:w="490"/>
        <w:gridCol w:w="490"/>
        <w:gridCol w:w="545"/>
        <w:gridCol w:w="490"/>
        <w:gridCol w:w="545"/>
        <w:gridCol w:w="516"/>
        <w:gridCol w:w="416"/>
        <w:gridCol w:w="416"/>
        <w:gridCol w:w="416"/>
        <w:gridCol w:w="416"/>
        <w:gridCol w:w="416"/>
        <w:gridCol w:w="416"/>
        <w:gridCol w:w="416"/>
        <w:gridCol w:w="416"/>
      </w:tblGrid>
      <w:tr w:rsidR="00B23989" w:rsidRPr="006C4957" w:rsidTr="006C4957">
        <w:trPr>
          <w:trHeight w:val="315"/>
        </w:trPr>
        <w:tc>
          <w:tcPr>
            <w:tcW w:w="9581" w:type="dxa"/>
            <w:gridSpan w:val="20"/>
            <w:noWrap/>
            <w:vAlign w:val="bottom"/>
          </w:tcPr>
          <w:p w:rsidR="00B23989" w:rsidRPr="006C4957" w:rsidRDefault="00B23989" w:rsidP="006C4957">
            <w:pPr>
              <w:widowControl w:val="0"/>
              <w:spacing w:line="360" w:lineRule="auto"/>
              <w:jc w:val="both"/>
              <w:rPr>
                <w:bCs/>
                <w:sz w:val="20"/>
                <w:szCs w:val="20"/>
              </w:rPr>
            </w:pPr>
            <w:r w:rsidRPr="006C4957">
              <w:rPr>
                <w:bCs/>
                <w:sz w:val="20"/>
                <w:szCs w:val="20"/>
              </w:rPr>
              <w:t>Частота - 890 МГц; Плоскость вектора Е</w:t>
            </w:r>
          </w:p>
        </w:tc>
      </w:tr>
      <w:tr w:rsidR="00B23989" w:rsidRPr="006C4957" w:rsidTr="006C4957">
        <w:trPr>
          <w:trHeight w:val="315"/>
        </w:trPr>
        <w:tc>
          <w:tcPr>
            <w:tcW w:w="727" w:type="dxa"/>
            <w:noWrap/>
            <w:vAlign w:val="bottom"/>
          </w:tcPr>
          <w:p w:rsidR="00B23989" w:rsidRPr="006C4957" w:rsidRDefault="00B23989" w:rsidP="006C4957">
            <w:pPr>
              <w:widowControl w:val="0"/>
              <w:spacing w:line="360" w:lineRule="auto"/>
              <w:jc w:val="both"/>
              <w:rPr>
                <w:bCs/>
                <w:sz w:val="20"/>
                <w:szCs w:val="20"/>
              </w:rPr>
            </w:pPr>
            <w:r w:rsidRPr="006C4957">
              <w:rPr>
                <w:bCs/>
                <w:sz w:val="20"/>
                <w:szCs w:val="20"/>
              </w:rPr>
              <w:t>Угол,°</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-90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-80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-70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-60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-50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-40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-35</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-20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-10</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0</w:t>
            </w:r>
          </w:p>
        </w:tc>
        <w:tc>
          <w:tcPr>
            <w:tcW w:w="5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10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20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30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40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50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60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70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80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90</w:t>
            </w:r>
          </w:p>
        </w:tc>
      </w:tr>
      <w:tr w:rsidR="00B23989" w:rsidRPr="006C4957" w:rsidTr="006C4957">
        <w:trPr>
          <w:trHeight w:val="315"/>
        </w:trPr>
        <w:tc>
          <w:tcPr>
            <w:tcW w:w="727" w:type="dxa"/>
            <w:noWrap/>
            <w:vAlign w:val="bottom"/>
          </w:tcPr>
          <w:p w:rsidR="00B23989" w:rsidRPr="006C4957" w:rsidRDefault="00B23989" w:rsidP="006C4957">
            <w:pPr>
              <w:widowControl w:val="0"/>
              <w:spacing w:line="360" w:lineRule="auto"/>
              <w:jc w:val="both"/>
              <w:rPr>
                <w:bCs/>
                <w:sz w:val="20"/>
                <w:szCs w:val="20"/>
              </w:rPr>
            </w:pPr>
            <w:r w:rsidRPr="006C4957">
              <w:rPr>
                <w:bCs/>
                <w:sz w:val="20"/>
                <w:szCs w:val="20"/>
              </w:rPr>
              <w:t>Um</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20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50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20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350</w:t>
            </w:r>
          </w:p>
        </w:tc>
        <w:tc>
          <w:tcPr>
            <w:tcW w:w="5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8</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16</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40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2</w:t>
            </w:r>
          </w:p>
        </w:tc>
      </w:tr>
      <w:tr w:rsidR="00B23989" w:rsidRPr="006C4957" w:rsidTr="006C4957">
        <w:trPr>
          <w:trHeight w:val="315"/>
        </w:trPr>
        <w:tc>
          <w:tcPr>
            <w:tcW w:w="727" w:type="dxa"/>
            <w:noWrap/>
            <w:vAlign w:val="bottom"/>
          </w:tcPr>
          <w:p w:rsidR="00B23989" w:rsidRPr="006C4957" w:rsidRDefault="00B23989" w:rsidP="006C4957">
            <w:pPr>
              <w:widowControl w:val="0"/>
              <w:spacing w:line="360" w:lineRule="auto"/>
              <w:jc w:val="both"/>
              <w:rPr>
                <w:bCs/>
                <w:sz w:val="20"/>
                <w:szCs w:val="20"/>
              </w:rPr>
            </w:pPr>
            <w:r w:rsidRPr="006C4957">
              <w:rPr>
                <w:bCs/>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5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r>
      <w:tr w:rsidR="00B23989" w:rsidRPr="006C4957" w:rsidTr="006C4957">
        <w:trPr>
          <w:trHeight w:val="315"/>
        </w:trPr>
        <w:tc>
          <w:tcPr>
            <w:tcW w:w="9581" w:type="dxa"/>
            <w:gridSpan w:val="20"/>
            <w:noWrap/>
            <w:vAlign w:val="bottom"/>
          </w:tcPr>
          <w:p w:rsidR="00B23989" w:rsidRPr="006C4957" w:rsidRDefault="00B23989" w:rsidP="006C4957">
            <w:pPr>
              <w:widowControl w:val="0"/>
              <w:spacing w:line="360" w:lineRule="auto"/>
              <w:jc w:val="both"/>
              <w:rPr>
                <w:bCs/>
                <w:sz w:val="20"/>
                <w:szCs w:val="20"/>
              </w:rPr>
            </w:pPr>
            <w:r w:rsidRPr="006C4957">
              <w:rPr>
                <w:bCs/>
                <w:sz w:val="20"/>
                <w:szCs w:val="20"/>
              </w:rPr>
              <w:t>Частота - 925 МГц; Плоскость вектора Е</w:t>
            </w:r>
          </w:p>
        </w:tc>
      </w:tr>
      <w:tr w:rsidR="00B23989" w:rsidRPr="006C4957" w:rsidTr="006C4957">
        <w:trPr>
          <w:trHeight w:val="315"/>
        </w:trPr>
        <w:tc>
          <w:tcPr>
            <w:tcW w:w="727" w:type="dxa"/>
            <w:noWrap/>
            <w:vAlign w:val="bottom"/>
          </w:tcPr>
          <w:p w:rsidR="00B23989" w:rsidRPr="006C4957" w:rsidRDefault="00B23989" w:rsidP="006C4957">
            <w:pPr>
              <w:widowControl w:val="0"/>
              <w:spacing w:line="360" w:lineRule="auto"/>
              <w:jc w:val="both"/>
              <w:rPr>
                <w:bCs/>
                <w:sz w:val="20"/>
                <w:szCs w:val="20"/>
              </w:rPr>
            </w:pPr>
            <w:r w:rsidRPr="006C4957">
              <w:rPr>
                <w:bCs/>
                <w:sz w:val="20"/>
                <w:szCs w:val="20"/>
              </w:rPr>
              <w:t>Угол,°</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-90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-80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-70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-65</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-55</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-40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-30</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-20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-10</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0</w:t>
            </w:r>
          </w:p>
        </w:tc>
        <w:tc>
          <w:tcPr>
            <w:tcW w:w="5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10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20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35</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45</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50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60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70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80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90</w:t>
            </w:r>
          </w:p>
        </w:tc>
      </w:tr>
      <w:tr w:rsidR="00B23989" w:rsidRPr="006C4957" w:rsidTr="006C4957">
        <w:trPr>
          <w:trHeight w:val="315"/>
        </w:trPr>
        <w:tc>
          <w:tcPr>
            <w:tcW w:w="727" w:type="dxa"/>
            <w:noWrap/>
            <w:vAlign w:val="bottom"/>
          </w:tcPr>
          <w:p w:rsidR="00B23989" w:rsidRPr="006C4957" w:rsidRDefault="00B23989" w:rsidP="006C4957">
            <w:pPr>
              <w:widowControl w:val="0"/>
              <w:spacing w:line="360" w:lineRule="auto"/>
              <w:jc w:val="both"/>
              <w:rPr>
                <w:bCs/>
                <w:sz w:val="20"/>
                <w:szCs w:val="20"/>
              </w:rPr>
            </w:pPr>
            <w:r w:rsidRPr="006C4957">
              <w:rPr>
                <w:bCs/>
                <w:sz w:val="20"/>
                <w:szCs w:val="20"/>
              </w:rPr>
              <w:t>Um</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3</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6</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4</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3</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16</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40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70</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100</w:t>
            </w:r>
          </w:p>
        </w:tc>
        <w:tc>
          <w:tcPr>
            <w:tcW w:w="5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80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50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14</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4</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8</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4</w:t>
            </w:r>
          </w:p>
        </w:tc>
      </w:tr>
      <w:tr w:rsidR="00B23989" w:rsidRPr="006C4957" w:rsidTr="006C4957">
        <w:trPr>
          <w:trHeight w:val="315"/>
        </w:trPr>
        <w:tc>
          <w:tcPr>
            <w:tcW w:w="727" w:type="dxa"/>
            <w:noWrap/>
            <w:vAlign w:val="bottom"/>
          </w:tcPr>
          <w:p w:rsidR="00B23989" w:rsidRPr="006C4957" w:rsidRDefault="00B23989" w:rsidP="006C4957">
            <w:pPr>
              <w:widowControl w:val="0"/>
              <w:spacing w:line="360" w:lineRule="auto"/>
              <w:jc w:val="both"/>
              <w:rPr>
                <w:bCs/>
                <w:sz w:val="20"/>
                <w:szCs w:val="20"/>
              </w:rPr>
            </w:pPr>
            <w:r w:rsidRPr="006C4957">
              <w:rPr>
                <w:bCs/>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5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r>
      <w:tr w:rsidR="00B23989" w:rsidRPr="006C4957" w:rsidTr="006C4957">
        <w:trPr>
          <w:trHeight w:val="315"/>
        </w:trPr>
        <w:tc>
          <w:tcPr>
            <w:tcW w:w="9581" w:type="dxa"/>
            <w:gridSpan w:val="20"/>
            <w:noWrap/>
            <w:vAlign w:val="bottom"/>
          </w:tcPr>
          <w:p w:rsidR="00B23989" w:rsidRPr="006C4957" w:rsidRDefault="00B23989" w:rsidP="006C4957">
            <w:pPr>
              <w:widowControl w:val="0"/>
              <w:spacing w:line="360" w:lineRule="auto"/>
              <w:jc w:val="both"/>
              <w:rPr>
                <w:bCs/>
                <w:sz w:val="20"/>
                <w:szCs w:val="20"/>
              </w:rPr>
            </w:pPr>
            <w:r w:rsidRPr="006C4957">
              <w:rPr>
                <w:bCs/>
                <w:sz w:val="20"/>
                <w:szCs w:val="20"/>
              </w:rPr>
              <w:t>Частота - 960 МГц; Плоскость вектора Е</w:t>
            </w:r>
          </w:p>
        </w:tc>
      </w:tr>
      <w:tr w:rsidR="00B23989" w:rsidRPr="006C4957" w:rsidTr="006C4957">
        <w:trPr>
          <w:trHeight w:val="315"/>
        </w:trPr>
        <w:tc>
          <w:tcPr>
            <w:tcW w:w="727" w:type="dxa"/>
            <w:noWrap/>
            <w:vAlign w:val="bottom"/>
          </w:tcPr>
          <w:p w:rsidR="00B23989" w:rsidRPr="006C4957" w:rsidRDefault="00B23989" w:rsidP="006C4957">
            <w:pPr>
              <w:widowControl w:val="0"/>
              <w:spacing w:line="360" w:lineRule="auto"/>
              <w:jc w:val="both"/>
              <w:rPr>
                <w:bCs/>
                <w:sz w:val="20"/>
                <w:szCs w:val="20"/>
              </w:rPr>
            </w:pPr>
            <w:r w:rsidRPr="006C4957">
              <w:rPr>
                <w:bCs/>
                <w:sz w:val="20"/>
                <w:szCs w:val="20"/>
              </w:rPr>
              <w:t>Угол,°</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-90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-80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-70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-60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-50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-40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-35</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-20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-10</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0</w:t>
            </w:r>
          </w:p>
        </w:tc>
        <w:tc>
          <w:tcPr>
            <w:tcW w:w="5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15</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20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30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40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50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60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70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80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90</w:t>
            </w:r>
          </w:p>
        </w:tc>
      </w:tr>
      <w:tr w:rsidR="00B23989" w:rsidRPr="006C4957" w:rsidTr="006C4957">
        <w:trPr>
          <w:trHeight w:val="315"/>
        </w:trPr>
        <w:tc>
          <w:tcPr>
            <w:tcW w:w="727" w:type="dxa"/>
            <w:noWrap/>
            <w:vAlign w:val="bottom"/>
          </w:tcPr>
          <w:p w:rsidR="00B23989" w:rsidRPr="006C4957" w:rsidRDefault="00B23989" w:rsidP="006C4957">
            <w:pPr>
              <w:widowControl w:val="0"/>
              <w:spacing w:line="360" w:lineRule="auto"/>
              <w:jc w:val="both"/>
              <w:rPr>
                <w:bCs/>
                <w:sz w:val="20"/>
                <w:szCs w:val="20"/>
              </w:rPr>
            </w:pPr>
            <w:r w:rsidRPr="006C4957">
              <w:rPr>
                <w:bCs/>
                <w:sz w:val="20"/>
                <w:szCs w:val="20"/>
              </w:rPr>
              <w:t>Um</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15</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60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80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10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250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400</w:t>
            </w:r>
          </w:p>
        </w:tc>
        <w:tc>
          <w:tcPr>
            <w:tcW w:w="5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300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60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10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40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20</w:t>
            </w:r>
          </w:p>
        </w:tc>
      </w:tr>
      <w:tr w:rsidR="00B23989" w:rsidRPr="006C4957" w:rsidTr="006C4957">
        <w:trPr>
          <w:trHeight w:val="315"/>
        </w:trPr>
        <w:tc>
          <w:tcPr>
            <w:tcW w:w="727" w:type="dxa"/>
            <w:noWrap/>
            <w:vAlign w:val="bottom"/>
          </w:tcPr>
          <w:p w:rsidR="00B23989" w:rsidRPr="006C4957" w:rsidRDefault="00B23989" w:rsidP="006C4957">
            <w:pPr>
              <w:widowControl w:val="0"/>
              <w:spacing w:line="360" w:lineRule="auto"/>
              <w:jc w:val="both"/>
              <w:rPr>
                <w:bCs/>
                <w:sz w:val="20"/>
                <w:szCs w:val="20"/>
              </w:rPr>
            </w:pPr>
            <w:r w:rsidRPr="006C4957">
              <w:rPr>
                <w:bCs/>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5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r>
      <w:tr w:rsidR="00B23989" w:rsidRPr="006C4957" w:rsidTr="006C4957">
        <w:trPr>
          <w:trHeight w:val="315"/>
        </w:trPr>
        <w:tc>
          <w:tcPr>
            <w:tcW w:w="9581" w:type="dxa"/>
            <w:gridSpan w:val="20"/>
            <w:noWrap/>
            <w:vAlign w:val="bottom"/>
          </w:tcPr>
          <w:p w:rsidR="00B23989" w:rsidRPr="006C4957" w:rsidRDefault="00B23989" w:rsidP="006C4957">
            <w:pPr>
              <w:widowControl w:val="0"/>
              <w:spacing w:line="360" w:lineRule="auto"/>
              <w:jc w:val="both"/>
              <w:rPr>
                <w:bCs/>
                <w:sz w:val="20"/>
                <w:szCs w:val="20"/>
              </w:rPr>
            </w:pPr>
            <w:r w:rsidRPr="006C4957">
              <w:rPr>
                <w:bCs/>
                <w:sz w:val="20"/>
                <w:szCs w:val="20"/>
              </w:rPr>
              <w:t>Частота - 890 МГц; Плоскость вектора Н</w:t>
            </w:r>
          </w:p>
        </w:tc>
      </w:tr>
      <w:tr w:rsidR="00B23989" w:rsidRPr="006C4957" w:rsidTr="006C4957">
        <w:trPr>
          <w:trHeight w:val="315"/>
        </w:trPr>
        <w:tc>
          <w:tcPr>
            <w:tcW w:w="727" w:type="dxa"/>
            <w:noWrap/>
            <w:vAlign w:val="bottom"/>
          </w:tcPr>
          <w:p w:rsidR="00B23989" w:rsidRPr="006C4957" w:rsidRDefault="00B23989" w:rsidP="006C4957">
            <w:pPr>
              <w:widowControl w:val="0"/>
              <w:spacing w:line="360" w:lineRule="auto"/>
              <w:jc w:val="both"/>
              <w:rPr>
                <w:bCs/>
                <w:sz w:val="20"/>
                <w:szCs w:val="20"/>
              </w:rPr>
            </w:pPr>
            <w:r w:rsidRPr="006C4957">
              <w:rPr>
                <w:bCs/>
                <w:sz w:val="20"/>
                <w:szCs w:val="20"/>
              </w:rPr>
              <w:t>Угол,°</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-90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-80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-70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-60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-50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-40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-35</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-20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-10</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0</w:t>
            </w:r>
          </w:p>
        </w:tc>
        <w:tc>
          <w:tcPr>
            <w:tcW w:w="5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10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20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30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40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50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60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70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80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90</w:t>
            </w:r>
          </w:p>
        </w:tc>
      </w:tr>
      <w:tr w:rsidR="00B23989" w:rsidRPr="006C4957" w:rsidTr="006C4957">
        <w:trPr>
          <w:trHeight w:val="315"/>
        </w:trPr>
        <w:tc>
          <w:tcPr>
            <w:tcW w:w="727" w:type="dxa"/>
            <w:noWrap/>
            <w:vAlign w:val="bottom"/>
          </w:tcPr>
          <w:p w:rsidR="00B23989" w:rsidRPr="006C4957" w:rsidRDefault="00B23989" w:rsidP="006C4957">
            <w:pPr>
              <w:widowControl w:val="0"/>
              <w:spacing w:line="360" w:lineRule="auto"/>
              <w:jc w:val="both"/>
              <w:rPr>
                <w:bCs/>
                <w:sz w:val="20"/>
                <w:szCs w:val="20"/>
              </w:rPr>
            </w:pPr>
            <w:r w:rsidRPr="006C4957">
              <w:rPr>
                <w:bCs/>
                <w:sz w:val="20"/>
                <w:szCs w:val="20"/>
              </w:rPr>
              <w:t>Um</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3</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4</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2</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11</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33</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40</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46</w:t>
            </w:r>
          </w:p>
        </w:tc>
        <w:tc>
          <w:tcPr>
            <w:tcW w:w="5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37</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26</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10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3</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4</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6</w:t>
            </w:r>
          </w:p>
        </w:tc>
      </w:tr>
      <w:tr w:rsidR="00B23989" w:rsidRPr="006C4957" w:rsidTr="006C4957">
        <w:trPr>
          <w:trHeight w:val="315"/>
        </w:trPr>
        <w:tc>
          <w:tcPr>
            <w:tcW w:w="727" w:type="dxa"/>
            <w:noWrap/>
            <w:vAlign w:val="bottom"/>
          </w:tcPr>
          <w:p w:rsidR="00B23989" w:rsidRPr="006C4957" w:rsidRDefault="00B23989" w:rsidP="006C4957">
            <w:pPr>
              <w:widowControl w:val="0"/>
              <w:spacing w:line="360" w:lineRule="auto"/>
              <w:jc w:val="both"/>
              <w:rPr>
                <w:bCs/>
                <w:sz w:val="20"/>
                <w:szCs w:val="20"/>
              </w:rPr>
            </w:pPr>
            <w:r w:rsidRPr="006C4957">
              <w:rPr>
                <w:bCs/>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5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r>
      <w:tr w:rsidR="00B23989" w:rsidRPr="006C4957" w:rsidTr="006C4957">
        <w:trPr>
          <w:trHeight w:val="315"/>
        </w:trPr>
        <w:tc>
          <w:tcPr>
            <w:tcW w:w="9581" w:type="dxa"/>
            <w:gridSpan w:val="20"/>
            <w:noWrap/>
            <w:vAlign w:val="bottom"/>
          </w:tcPr>
          <w:p w:rsidR="00B23989" w:rsidRPr="006C4957" w:rsidRDefault="00B23989" w:rsidP="006C4957">
            <w:pPr>
              <w:widowControl w:val="0"/>
              <w:spacing w:line="360" w:lineRule="auto"/>
              <w:jc w:val="both"/>
              <w:rPr>
                <w:bCs/>
                <w:sz w:val="20"/>
                <w:szCs w:val="20"/>
              </w:rPr>
            </w:pPr>
            <w:r w:rsidRPr="006C4957">
              <w:rPr>
                <w:bCs/>
                <w:sz w:val="20"/>
                <w:szCs w:val="20"/>
              </w:rPr>
              <w:t>Частота - 925 МГц; Плоскость вектора Н</w:t>
            </w:r>
          </w:p>
        </w:tc>
      </w:tr>
      <w:tr w:rsidR="00B23989" w:rsidRPr="006C4957" w:rsidTr="006C4957">
        <w:trPr>
          <w:trHeight w:val="315"/>
        </w:trPr>
        <w:tc>
          <w:tcPr>
            <w:tcW w:w="727" w:type="dxa"/>
            <w:noWrap/>
            <w:vAlign w:val="bottom"/>
          </w:tcPr>
          <w:p w:rsidR="00B23989" w:rsidRPr="006C4957" w:rsidRDefault="00B23989" w:rsidP="006C4957">
            <w:pPr>
              <w:widowControl w:val="0"/>
              <w:spacing w:line="360" w:lineRule="auto"/>
              <w:jc w:val="both"/>
              <w:rPr>
                <w:bCs/>
                <w:sz w:val="20"/>
                <w:szCs w:val="20"/>
              </w:rPr>
            </w:pPr>
            <w:r w:rsidRPr="006C4957">
              <w:rPr>
                <w:bCs/>
                <w:sz w:val="20"/>
                <w:szCs w:val="20"/>
              </w:rPr>
              <w:t>Угол,°</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-90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-80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-70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-60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-50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-40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-30</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-20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-10</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0</w:t>
            </w:r>
          </w:p>
        </w:tc>
        <w:tc>
          <w:tcPr>
            <w:tcW w:w="5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10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20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30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40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50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60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70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80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90</w:t>
            </w:r>
          </w:p>
        </w:tc>
      </w:tr>
      <w:tr w:rsidR="00B23989" w:rsidRPr="006C4957" w:rsidTr="006C4957">
        <w:trPr>
          <w:trHeight w:val="315"/>
        </w:trPr>
        <w:tc>
          <w:tcPr>
            <w:tcW w:w="727" w:type="dxa"/>
            <w:noWrap/>
            <w:vAlign w:val="bottom"/>
          </w:tcPr>
          <w:p w:rsidR="00B23989" w:rsidRPr="006C4957" w:rsidRDefault="00B23989" w:rsidP="006C4957">
            <w:pPr>
              <w:widowControl w:val="0"/>
              <w:spacing w:line="360" w:lineRule="auto"/>
              <w:jc w:val="both"/>
              <w:rPr>
                <w:bCs/>
                <w:sz w:val="20"/>
                <w:szCs w:val="20"/>
              </w:rPr>
            </w:pPr>
            <w:r w:rsidRPr="006C4957">
              <w:rPr>
                <w:bCs/>
                <w:sz w:val="20"/>
                <w:szCs w:val="20"/>
              </w:rPr>
              <w:t>Um</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6</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6</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12</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10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4</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2</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14</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50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86</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90</w:t>
            </w:r>
          </w:p>
        </w:tc>
        <w:tc>
          <w:tcPr>
            <w:tcW w:w="5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84</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53</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17</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2</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6</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14</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9</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7</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6</w:t>
            </w:r>
          </w:p>
        </w:tc>
      </w:tr>
      <w:tr w:rsidR="00B23989" w:rsidRPr="006C4957" w:rsidTr="006C4957">
        <w:trPr>
          <w:trHeight w:val="315"/>
        </w:trPr>
        <w:tc>
          <w:tcPr>
            <w:tcW w:w="727" w:type="dxa"/>
            <w:noWrap/>
            <w:vAlign w:val="bottom"/>
          </w:tcPr>
          <w:p w:rsidR="00B23989" w:rsidRPr="006C4957" w:rsidRDefault="00B23989" w:rsidP="006C4957">
            <w:pPr>
              <w:widowControl w:val="0"/>
              <w:spacing w:line="360" w:lineRule="auto"/>
              <w:jc w:val="both"/>
              <w:rPr>
                <w:bCs/>
                <w:sz w:val="20"/>
                <w:szCs w:val="20"/>
              </w:rPr>
            </w:pPr>
            <w:r w:rsidRPr="006C4957">
              <w:rPr>
                <w:bCs/>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5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r>
      <w:tr w:rsidR="00B23989" w:rsidRPr="006C4957" w:rsidTr="006C4957">
        <w:trPr>
          <w:trHeight w:val="315"/>
        </w:trPr>
        <w:tc>
          <w:tcPr>
            <w:tcW w:w="9581" w:type="dxa"/>
            <w:gridSpan w:val="20"/>
            <w:noWrap/>
            <w:vAlign w:val="bottom"/>
          </w:tcPr>
          <w:p w:rsidR="00B23989" w:rsidRPr="006C4957" w:rsidRDefault="00B23989" w:rsidP="006C4957">
            <w:pPr>
              <w:widowControl w:val="0"/>
              <w:spacing w:line="360" w:lineRule="auto"/>
              <w:jc w:val="both"/>
              <w:rPr>
                <w:bCs/>
                <w:sz w:val="20"/>
                <w:szCs w:val="20"/>
              </w:rPr>
            </w:pPr>
            <w:r w:rsidRPr="006C4957">
              <w:rPr>
                <w:bCs/>
                <w:sz w:val="20"/>
                <w:szCs w:val="20"/>
              </w:rPr>
              <w:t>Частота - 960 МГц; Плоскость вектора Н</w:t>
            </w:r>
          </w:p>
        </w:tc>
      </w:tr>
      <w:tr w:rsidR="00B23989" w:rsidRPr="006C4957" w:rsidTr="006C4957">
        <w:trPr>
          <w:trHeight w:val="315"/>
        </w:trPr>
        <w:tc>
          <w:tcPr>
            <w:tcW w:w="727" w:type="dxa"/>
            <w:noWrap/>
            <w:vAlign w:val="bottom"/>
          </w:tcPr>
          <w:p w:rsidR="00B23989" w:rsidRPr="006C4957" w:rsidRDefault="00B23989" w:rsidP="006C4957">
            <w:pPr>
              <w:widowControl w:val="0"/>
              <w:spacing w:line="360" w:lineRule="auto"/>
              <w:jc w:val="both"/>
              <w:rPr>
                <w:bCs/>
                <w:sz w:val="20"/>
                <w:szCs w:val="20"/>
              </w:rPr>
            </w:pPr>
            <w:r w:rsidRPr="006C4957">
              <w:rPr>
                <w:bCs/>
                <w:sz w:val="20"/>
                <w:szCs w:val="20"/>
              </w:rPr>
              <w:t>Угол,°</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-90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-80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-70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-65</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-50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-45</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-35</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-30</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-15</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0</w:t>
            </w:r>
          </w:p>
        </w:tc>
        <w:tc>
          <w:tcPr>
            <w:tcW w:w="5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15</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20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30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40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50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60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70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80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90</w:t>
            </w:r>
          </w:p>
        </w:tc>
      </w:tr>
      <w:tr w:rsidR="00B23989" w:rsidRPr="006C4957" w:rsidTr="006C4957">
        <w:trPr>
          <w:trHeight w:val="315"/>
        </w:trPr>
        <w:tc>
          <w:tcPr>
            <w:tcW w:w="727" w:type="dxa"/>
            <w:noWrap/>
            <w:vAlign w:val="bottom"/>
          </w:tcPr>
          <w:p w:rsidR="00B23989" w:rsidRPr="006C4957" w:rsidRDefault="00B23989" w:rsidP="006C4957">
            <w:pPr>
              <w:widowControl w:val="0"/>
              <w:spacing w:line="360" w:lineRule="auto"/>
              <w:jc w:val="both"/>
              <w:rPr>
                <w:bCs/>
                <w:sz w:val="20"/>
                <w:szCs w:val="20"/>
              </w:rPr>
            </w:pPr>
            <w:r w:rsidRPr="006C4957">
              <w:rPr>
                <w:bCs/>
                <w:sz w:val="20"/>
                <w:szCs w:val="20"/>
              </w:rPr>
              <w:t>Um</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4</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6</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3</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6</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18</w:t>
            </w:r>
          </w:p>
        </w:tc>
        <w:tc>
          <w:tcPr>
            <w:tcW w:w="490"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40</w:t>
            </w:r>
          </w:p>
        </w:tc>
        <w:tc>
          <w:tcPr>
            <w:tcW w:w="545"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52</w:t>
            </w:r>
          </w:p>
        </w:tc>
        <w:tc>
          <w:tcPr>
            <w:tcW w:w="5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42</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30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20</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4</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8</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4</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 </w:t>
            </w:r>
          </w:p>
        </w:tc>
        <w:tc>
          <w:tcPr>
            <w:tcW w:w="416" w:type="dxa"/>
            <w:noWrap/>
            <w:vAlign w:val="bottom"/>
          </w:tcPr>
          <w:p w:rsidR="00B23989" w:rsidRPr="006C4957" w:rsidRDefault="00B23989" w:rsidP="006C4957">
            <w:pPr>
              <w:widowControl w:val="0"/>
              <w:spacing w:line="360" w:lineRule="auto"/>
              <w:jc w:val="both"/>
              <w:rPr>
                <w:sz w:val="20"/>
                <w:szCs w:val="20"/>
              </w:rPr>
            </w:pPr>
            <w:r w:rsidRPr="006C4957">
              <w:rPr>
                <w:sz w:val="20"/>
                <w:szCs w:val="20"/>
              </w:rPr>
              <w:t>4</w:t>
            </w:r>
          </w:p>
        </w:tc>
      </w:tr>
    </w:tbl>
    <w:p w:rsidR="006C4957" w:rsidRDefault="006C4957" w:rsidP="005E46A0">
      <w:pPr>
        <w:widowControl w:val="0"/>
        <w:spacing w:line="360" w:lineRule="auto"/>
        <w:ind w:firstLine="709"/>
        <w:jc w:val="both"/>
        <w:rPr>
          <w:noProof/>
          <w:sz w:val="28"/>
          <w:szCs w:val="28"/>
        </w:rPr>
      </w:pPr>
    </w:p>
    <w:p w:rsidR="00FB1C65" w:rsidRPr="005E46A0" w:rsidRDefault="00FB1C65" w:rsidP="005E46A0">
      <w:pPr>
        <w:widowControl w:val="0"/>
        <w:spacing w:line="360" w:lineRule="auto"/>
        <w:ind w:firstLine="709"/>
        <w:jc w:val="both"/>
        <w:rPr>
          <w:noProof/>
          <w:sz w:val="28"/>
          <w:szCs w:val="28"/>
        </w:rPr>
      </w:pPr>
      <w:r w:rsidRPr="005E46A0">
        <w:rPr>
          <w:noProof/>
          <w:sz w:val="28"/>
          <w:szCs w:val="28"/>
        </w:rPr>
        <w:t>3.</w:t>
      </w:r>
      <w:r w:rsidR="00FC70FE" w:rsidRPr="005E46A0">
        <w:rPr>
          <w:noProof/>
          <w:sz w:val="28"/>
          <w:szCs w:val="28"/>
        </w:rPr>
        <w:t>7</w:t>
      </w:r>
      <w:r w:rsidR="006C4957">
        <w:rPr>
          <w:noProof/>
          <w:sz w:val="28"/>
          <w:szCs w:val="28"/>
        </w:rPr>
        <w:t>.2</w:t>
      </w:r>
      <w:r w:rsidRPr="005E46A0">
        <w:rPr>
          <w:noProof/>
          <w:sz w:val="28"/>
          <w:szCs w:val="28"/>
        </w:rPr>
        <w:t xml:space="preserve"> Измерение КСВ</w:t>
      </w:r>
    </w:p>
    <w:p w:rsidR="00FB1C65" w:rsidRPr="005E46A0" w:rsidRDefault="00FB1C65" w:rsidP="005E46A0">
      <w:pPr>
        <w:widowControl w:val="0"/>
        <w:spacing w:line="360" w:lineRule="auto"/>
        <w:ind w:firstLine="709"/>
        <w:jc w:val="both"/>
        <w:rPr>
          <w:noProof/>
          <w:sz w:val="28"/>
          <w:szCs w:val="28"/>
        </w:rPr>
      </w:pPr>
      <w:r w:rsidRPr="005E46A0">
        <w:rPr>
          <w:noProof/>
          <w:sz w:val="28"/>
          <w:szCs w:val="28"/>
        </w:rPr>
        <w:t>Для измерения КСВ исследуемой антенны использовались следующие приборы:</w:t>
      </w:r>
    </w:p>
    <w:p w:rsidR="00FB1C65" w:rsidRPr="005E46A0" w:rsidRDefault="00FB1C65" w:rsidP="005E46A0">
      <w:pPr>
        <w:widowControl w:val="0"/>
        <w:numPr>
          <w:ilvl w:val="0"/>
          <w:numId w:val="2"/>
        </w:numPr>
        <w:spacing w:line="360" w:lineRule="auto"/>
        <w:ind w:left="0" w:firstLine="709"/>
        <w:jc w:val="both"/>
        <w:rPr>
          <w:noProof/>
          <w:sz w:val="28"/>
          <w:szCs w:val="28"/>
        </w:rPr>
      </w:pPr>
      <w:r w:rsidRPr="005E46A0">
        <w:rPr>
          <w:noProof/>
          <w:sz w:val="28"/>
          <w:szCs w:val="28"/>
        </w:rPr>
        <w:t>индикатор КСВН и ослабления</w:t>
      </w:r>
    </w:p>
    <w:p w:rsidR="00FB1C65" w:rsidRPr="005E46A0" w:rsidRDefault="00FB1C65" w:rsidP="005E46A0">
      <w:pPr>
        <w:widowControl w:val="0"/>
        <w:numPr>
          <w:ilvl w:val="0"/>
          <w:numId w:val="2"/>
        </w:numPr>
        <w:spacing w:line="360" w:lineRule="auto"/>
        <w:ind w:left="0" w:firstLine="709"/>
        <w:jc w:val="both"/>
        <w:rPr>
          <w:noProof/>
          <w:sz w:val="28"/>
          <w:szCs w:val="28"/>
        </w:rPr>
      </w:pPr>
      <w:r w:rsidRPr="005E46A0">
        <w:rPr>
          <w:noProof/>
          <w:sz w:val="28"/>
          <w:szCs w:val="28"/>
        </w:rPr>
        <w:t>генератор качающейся частоты</w:t>
      </w:r>
    </w:p>
    <w:p w:rsidR="00FB1C65" w:rsidRPr="005E46A0" w:rsidRDefault="00FB1C65" w:rsidP="005E46A0">
      <w:pPr>
        <w:widowControl w:val="0"/>
        <w:numPr>
          <w:ilvl w:val="0"/>
          <w:numId w:val="2"/>
        </w:numPr>
        <w:spacing w:line="360" w:lineRule="auto"/>
        <w:ind w:left="0" w:firstLine="709"/>
        <w:jc w:val="both"/>
        <w:rPr>
          <w:noProof/>
          <w:sz w:val="28"/>
          <w:szCs w:val="28"/>
        </w:rPr>
      </w:pPr>
      <w:r w:rsidRPr="005E46A0">
        <w:rPr>
          <w:noProof/>
          <w:sz w:val="28"/>
          <w:szCs w:val="28"/>
        </w:rPr>
        <w:t>широкополосный направленный ответвитель (2 шт.)</w:t>
      </w:r>
    </w:p>
    <w:p w:rsidR="00FB1C65" w:rsidRDefault="00FB1C65" w:rsidP="005E46A0">
      <w:pPr>
        <w:widowControl w:val="0"/>
        <w:spacing w:line="360" w:lineRule="auto"/>
        <w:ind w:firstLine="709"/>
        <w:jc w:val="both"/>
        <w:rPr>
          <w:noProof/>
          <w:sz w:val="28"/>
          <w:szCs w:val="28"/>
        </w:rPr>
      </w:pPr>
      <w:r w:rsidRPr="005E46A0">
        <w:rPr>
          <w:noProof/>
          <w:sz w:val="28"/>
          <w:szCs w:val="28"/>
        </w:rPr>
        <w:t xml:space="preserve">Схема измерения приведена на рис. </w:t>
      </w:r>
      <w:r w:rsidR="00C068B6" w:rsidRPr="005E46A0">
        <w:rPr>
          <w:noProof/>
          <w:sz w:val="28"/>
          <w:szCs w:val="28"/>
        </w:rPr>
        <w:t>3</w:t>
      </w:r>
      <w:r w:rsidRPr="005E46A0">
        <w:rPr>
          <w:noProof/>
          <w:sz w:val="28"/>
          <w:szCs w:val="28"/>
        </w:rPr>
        <w:t>.</w:t>
      </w:r>
      <w:r w:rsidR="00C068B6" w:rsidRPr="005E46A0">
        <w:rPr>
          <w:noProof/>
          <w:sz w:val="28"/>
          <w:szCs w:val="28"/>
        </w:rPr>
        <w:t>12</w:t>
      </w:r>
      <w:r w:rsidR="006C4957">
        <w:rPr>
          <w:noProof/>
          <w:sz w:val="28"/>
          <w:szCs w:val="28"/>
        </w:rPr>
        <w:t>.</w:t>
      </w:r>
    </w:p>
    <w:p w:rsidR="006C4957" w:rsidRPr="005E46A0" w:rsidRDefault="006C4957" w:rsidP="005E46A0">
      <w:pPr>
        <w:widowControl w:val="0"/>
        <w:spacing w:line="360" w:lineRule="auto"/>
        <w:ind w:firstLine="709"/>
        <w:jc w:val="both"/>
        <w:rPr>
          <w:noProof/>
          <w:sz w:val="28"/>
          <w:szCs w:val="28"/>
        </w:rPr>
      </w:pPr>
    </w:p>
    <w:p w:rsidR="00FB1C65" w:rsidRPr="005E46A0" w:rsidRDefault="0005158C" w:rsidP="005E46A0">
      <w:pPr>
        <w:widowControl w:val="0"/>
        <w:spacing w:line="360" w:lineRule="auto"/>
        <w:ind w:firstLine="709"/>
        <w:jc w:val="both"/>
        <w:rPr>
          <w:sz w:val="28"/>
        </w:rPr>
      </w:pPr>
      <w:r>
        <w:rPr>
          <w:sz w:val="28"/>
        </w:rPr>
        <w:pict>
          <v:shape id="_x0000_i1087" type="#_x0000_t75" style="width:344.25pt;height:204.75pt">
            <v:imagedata r:id="rId97" o:title=""/>
          </v:shape>
        </w:pict>
      </w:r>
    </w:p>
    <w:p w:rsidR="00FB1C65" w:rsidRPr="005E46A0" w:rsidRDefault="00C068B6" w:rsidP="005E46A0">
      <w:pPr>
        <w:widowControl w:val="0"/>
        <w:spacing w:line="360" w:lineRule="auto"/>
        <w:ind w:firstLine="709"/>
        <w:jc w:val="both"/>
        <w:rPr>
          <w:noProof/>
          <w:sz w:val="28"/>
          <w:szCs w:val="28"/>
        </w:rPr>
      </w:pPr>
      <w:r w:rsidRPr="005E46A0">
        <w:rPr>
          <w:sz w:val="28"/>
          <w:szCs w:val="28"/>
        </w:rPr>
        <w:t>Р</w:t>
      </w:r>
      <w:r w:rsidR="00FB1C65" w:rsidRPr="005E46A0">
        <w:rPr>
          <w:sz w:val="28"/>
          <w:szCs w:val="28"/>
        </w:rPr>
        <w:t xml:space="preserve">ис. </w:t>
      </w:r>
      <w:r w:rsidRPr="005E46A0">
        <w:rPr>
          <w:sz w:val="28"/>
          <w:szCs w:val="28"/>
        </w:rPr>
        <w:t>3</w:t>
      </w:r>
      <w:r w:rsidR="00FB1C65" w:rsidRPr="005E46A0">
        <w:rPr>
          <w:sz w:val="28"/>
          <w:szCs w:val="28"/>
        </w:rPr>
        <w:t>.</w:t>
      </w:r>
      <w:r w:rsidRPr="005E46A0">
        <w:rPr>
          <w:sz w:val="28"/>
          <w:szCs w:val="28"/>
        </w:rPr>
        <w:t>12</w:t>
      </w:r>
      <w:r w:rsidR="00FB1C65" w:rsidRPr="005E46A0">
        <w:rPr>
          <w:sz w:val="28"/>
          <w:szCs w:val="28"/>
        </w:rPr>
        <w:t xml:space="preserve"> Блок-схема измерения КСВ</w:t>
      </w:r>
    </w:p>
    <w:p w:rsidR="006C4957" w:rsidRDefault="006C4957" w:rsidP="005E46A0">
      <w:pPr>
        <w:widowControl w:val="0"/>
        <w:spacing w:line="360" w:lineRule="auto"/>
        <w:ind w:firstLine="709"/>
        <w:jc w:val="both"/>
        <w:rPr>
          <w:noProof/>
          <w:sz w:val="28"/>
          <w:szCs w:val="28"/>
        </w:rPr>
      </w:pPr>
    </w:p>
    <w:p w:rsidR="00FB1C65" w:rsidRPr="005E46A0" w:rsidRDefault="00FB1C65" w:rsidP="005E46A0">
      <w:pPr>
        <w:widowControl w:val="0"/>
        <w:spacing w:line="360" w:lineRule="auto"/>
        <w:ind w:firstLine="709"/>
        <w:jc w:val="both"/>
        <w:rPr>
          <w:noProof/>
          <w:sz w:val="28"/>
          <w:szCs w:val="28"/>
        </w:rPr>
      </w:pPr>
      <w:r w:rsidRPr="005E46A0">
        <w:rPr>
          <w:noProof/>
          <w:sz w:val="28"/>
          <w:szCs w:val="28"/>
        </w:rPr>
        <w:t>Данная установка, позволяют выводить на экран зависимость КСВ антенны от частоты.</w:t>
      </w:r>
    </w:p>
    <w:p w:rsidR="00FB1C65" w:rsidRPr="005E46A0" w:rsidRDefault="00FB1C65" w:rsidP="005E46A0">
      <w:pPr>
        <w:widowControl w:val="0"/>
        <w:spacing w:line="360" w:lineRule="auto"/>
        <w:ind w:firstLine="709"/>
        <w:jc w:val="both"/>
        <w:rPr>
          <w:noProof/>
          <w:sz w:val="28"/>
          <w:szCs w:val="28"/>
        </w:rPr>
      </w:pPr>
      <w:r w:rsidRPr="005E46A0">
        <w:rPr>
          <w:noProof/>
          <w:sz w:val="28"/>
          <w:szCs w:val="28"/>
        </w:rPr>
        <w:t>Генератор качающейся частоты выдает СВЧ сигнал, который поступает на направленные ответвители мощности. Первый НО обеспечивает выделение части мощности падающей от генератора, которая поступает на соответствующий вход индикатора КСВН. Второй НО обеспечивает выделение части мощности отраженной от антенны. Таким образом, на индикатор поступают сигналы, пропорциональные падающей и отраженной волнам, посредством которых и вычисляется КСВ.</w:t>
      </w:r>
    </w:p>
    <w:p w:rsidR="00FB1C65" w:rsidRPr="005E46A0" w:rsidRDefault="00FB1C65" w:rsidP="005E46A0">
      <w:pPr>
        <w:widowControl w:val="0"/>
        <w:spacing w:line="360" w:lineRule="auto"/>
        <w:ind w:firstLine="709"/>
        <w:jc w:val="both"/>
        <w:rPr>
          <w:noProof/>
          <w:sz w:val="28"/>
          <w:szCs w:val="28"/>
        </w:rPr>
      </w:pPr>
      <w:r w:rsidRPr="005E46A0">
        <w:rPr>
          <w:noProof/>
          <w:sz w:val="28"/>
          <w:szCs w:val="28"/>
        </w:rPr>
        <w:t xml:space="preserve">Так как с ГКЧ подается сигнал с изменяющейся частотой, то мы можем наблюдать на индикаторе изменение КСВ в диапазоне частот. Это позволяет обеспечить контроль работоспособности проектируемой антенны в заданной полосе частот, и , если необходимо, произвести согласование. </w:t>
      </w:r>
    </w:p>
    <w:p w:rsidR="00FB1C65" w:rsidRPr="005E46A0" w:rsidRDefault="00FB1C65" w:rsidP="005E46A0">
      <w:pPr>
        <w:widowControl w:val="0"/>
        <w:spacing w:line="360" w:lineRule="auto"/>
        <w:ind w:firstLine="709"/>
        <w:jc w:val="both"/>
        <w:rPr>
          <w:noProof/>
          <w:sz w:val="28"/>
          <w:szCs w:val="28"/>
        </w:rPr>
      </w:pPr>
      <w:r w:rsidRPr="005E46A0">
        <w:rPr>
          <w:noProof/>
          <w:sz w:val="28"/>
          <w:szCs w:val="28"/>
        </w:rPr>
        <w:t>Согласованность антенны с фидером обеспечивает передачу всей мощности непосредственно в антенну. Это происходит при равенстве входного сопротивления антенны и характеристического сопротивления линии передачи. Если по какой-то причине эти сопротивления не равны, то часть мощности отражается от антенны. Потери при рассогласовании характеризуются коэффициентом стоячих волн – КСВ, который равен:</w:t>
      </w:r>
    </w:p>
    <w:p w:rsidR="006C4957" w:rsidRDefault="006C4957" w:rsidP="005E46A0">
      <w:pPr>
        <w:widowControl w:val="0"/>
        <w:spacing w:line="360" w:lineRule="auto"/>
        <w:ind w:firstLine="709"/>
        <w:jc w:val="both"/>
        <w:rPr>
          <w:noProof/>
          <w:sz w:val="28"/>
          <w:szCs w:val="28"/>
        </w:rPr>
      </w:pPr>
    </w:p>
    <w:p w:rsidR="00FB1C65" w:rsidRPr="005E46A0" w:rsidRDefault="00EC6C6E" w:rsidP="005E46A0">
      <w:pPr>
        <w:widowControl w:val="0"/>
        <w:spacing w:line="360" w:lineRule="auto"/>
        <w:ind w:firstLine="709"/>
        <w:jc w:val="both"/>
        <w:rPr>
          <w:noProof/>
          <w:sz w:val="28"/>
          <w:szCs w:val="28"/>
        </w:rPr>
      </w:pPr>
      <w:r w:rsidRPr="005E46A0">
        <w:rPr>
          <w:noProof/>
          <w:sz w:val="28"/>
          <w:szCs w:val="28"/>
        </w:rPr>
        <w:object w:dxaOrig="1340" w:dyaOrig="620">
          <v:shape id="_x0000_i1088" type="#_x0000_t75" style="width:66.75pt;height:30.75pt" o:ole="">
            <v:imagedata r:id="rId98" o:title=""/>
          </v:shape>
          <o:OLEObject Type="Embed" ProgID="Equation.3" ShapeID="_x0000_i1088" DrawAspect="Content" ObjectID="_1457568926" r:id="rId99"/>
        </w:object>
      </w:r>
      <w:r w:rsidR="006C4957">
        <w:rPr>
          <w:noProof/>
          <w:sz w:val="28"/>
          <w:szCs w:val="28"/>
        </w:rPr>
        <w:t xml:space="preserve"> </w:t>
      </w:r>
      <w:r w:rsidR="006C4957">
        <w:rPr>
          <w:noProof/>
          <w:sz w:val="28"/>
          <w:szCs w:val="28"/>
        </w:rPr>
        <w:tab/>
      </w:r>
      <w:r w:rsidR="006C4957">
        <w:rPr>
          <w:noProof/>
          <w:sz w:val="28"/>
          <w:szCs w:val="28"/>
        </w:rPr>
        <w:tab/>
      </w:r>
      <w:r w:rsidR="006C4957">
        <w:rPr>
          <w:noProof/>
          <w:sz w:val="28"/>
          <w:szCs w:val="28"/>
        </w:rPr>
        <w:tab/>
      </w:r>
      <w:r w:rsidR="006C4957">
        <w:rPr>
          <w:noProof/>
          <w:sz w:val="28"/>
          <w:szCs w:val="28"/>
        </w:rPr>
        <w:tab/>
      </w:r>
      <w:r w:rsidR="006C4957">
        <w:rPr>
          <w:noProof/>
          <w:sz w:val="28"/>
          <w:szCs w:val="28"/>
        </w:rPr>
        <w:tab/>
      </w:r>
      <w:r w:rsidR="009E7C5D" w:rsidRPr="005E46A0">
        <w:rPr>
          <w:noProof/>
          <w:sz w:val="28"/>
          <w:szCs w:val="28"/>
        </w:rPr>
        <w:tab/>
      </w:r>
      <w:r w:rsidR="009E7C5D" w:rsidRPr="005E46A0">
        <w:rPr>
          <w:noProof/>
          <w:sz w:val="28"/>
          <w:szCs w:val="28"/>
        </w:rPr>
        <w:tab/>
      </w:r>
      <w:r w:rsidR="009E7C5D" w:rsidRPr="005E46A0">
        <w:rPr>
          <w:noProof/>
          <w:sz w:val="28"/>
          <w:szCs w:val="28"/>
        </w:rPr>
        <w:tab/>
      </w:r>
      <w:r w:rsidR="009E7C5D" w:rsidRPr="005E46A0">
        <w:rPr>
          <w:noProof/>
          <w:sz w:val="28"/>
          <w:szCs w:val="28"/>
        </w:rPr>
        <w:tab/>
      </w:r>
      <w:r w:rsidR="009E7C5D" w:rsidRPr="005E46A0">
        <w:rPr>
          <w:noProof/>
          <w:sz w:val="28"/>
          <w:szCs w:val="28"/>
        </w:rPr>
        <w:tab/>
        <w:t>(3.12)</w:t>
      </w:r>
    </w:p>
    <w:p w:rsidR="006C4957" w:rsidRDefault="006C4957" w:rsidP="005E46A0">
      <w:pPr>
        <w:widowControl w:val="0"/>
        <w:spacing w:line="360" w:lineRule="auto"/>
        <w:ind w:firstLine="709"/>
        <w:jc w:val="both"/>
        <w:rPr>
          <w:noProof/>
          <w:sz w:val="28"/>
          <w:szCs w:val="28"/>
        </w:rPr>
      </w:pPr>
    </w:p>
    <w:p w:rsidR="00FB1C65" w:rsidRPr="005E46A0" w:rsidRDefault="00FB1C65" w:rsidP="005E46A0">
      <w:pPr>
        <w:widowControl w:val="0"/>
        <w:spacing w:line="360" w:lineRule="auto"/>
        <w:ind w:firstLine="709"/>
        <w:jc w:val="both"/>
        <w:rPr>
          <w:noProof/>
          <w:sz w:val="28"/>
          <w:szCs w:val="28"/>
        </w:rPr>
      </w:pPr>
      <w:r w:rsidRPr="005E46A0">
        <w:rPr>
          <w:noProof/>
          <w:sz w:val="28"/>
          <w:szCs w:val="28"/>
        </w:rPr>
        <w:t>где Г – коэффициент отражения.</w:t>
      </w:r>
    </w:p>
    <w:p w:rsidR="00FB1C65" w:rsidRPr="005E46A0" w:rsidRDefault="00FB1C65" w:rsidP="005E46A0">
      <w:pPr>
        <w:widowControl w:val="0"/>
        <w:spacing w:line="360" w:lineRule="auto"/>
        <w:ind w:firstLine="709"/>
        <w:jc w:val="both"/>
        <w:rPr>
          <w:noProof/>
          <w:sz w:val="28"/>
          <w:szCs w:val="28"/>
        </w:rPr>
      </w:pPr>
      <w:r w:rsidRPr="005E46A0">
        <w:rPr>
          <w:noProof/>
          <w:sz w:val="28"/>
          <w:szCs w:val="28"/>
        </w:rPr>
        <w:t>В задании на дипломное проктирование сказано, что КСВ должен быть меньше или равен 2.</w:t>
      </w:r>
    </w:p>
    <w:p w:rsidR="00FB1C65" w:rsidRPr="005E46A0" w:rsidRDefault="00FB1C65" w:rsidP="005E46A0">
      <w:pPr>
        <w:widowControl w:val="0"/>
        <w:spacing w:line="360" w:lineRule="auto"/>
        <w:ind w:firstLine="709"/>
        <w:jc w:val="both"/>
        <w:rPr>
          <w:noProof/>
          <w:sz w:val="28"/>
          <w:szCs w:val="28"/>
        </w:rPr>
      </w:pPr>
      <w:r w:rsidRPr="005E46A0">
        <w:rPr>
          <w:noProof/>
          <w:sz w:val="28"/>
          <w:szCs w:val="28"/>
        </w:rPr>
        <w:t>Согласование производилось экспериментально-расчетным путем вводя в линию неоднородности, которые создавали дополнительную отраженную волну, которая имеет такуюже амплитуду, что и волна отраженная от нагрузки, но сдвинутая по фазе на 180º.</w:t>
      </w:r>
    </w:p>
    <w:p w:rsidR="00FB1C65" w:rsidRPr="005E46A0" w:rsidRDefault="00FB1C65" w:rsidP="005E46A0">
      <w:pPr>
        <w:widowControl w:val="0"/>
        <w:spacing w:line="360" w:lineRule="auto"/>
        <w:ind w:firstLine="709"/>
        <w:jc w:val="both"/>
        <w:rPr>
          <w:noProof/>
          <w:sz w:val="28"/>
          <w:szCs w:val="28"/>
        </w:rPr>
      </w:pPr>
      <w:r w:rsidRPr="005E46A0">
        <w:rPr>
          <w:noProof/>
          <w:sz w:val="28"/>
          <w:szCs w:val="28"/>
        </w:rPr>
        <w:t>В результате экспериментов с проектируемым образцом антенны уд</w:t>
      </w:r>
      <w:r w:rsidR="00FC70FE" w:rsidRPr="005E46A0">
        <w:rPr>
          <w:noProof/>
          <w:sz w:val="28"/>
          <w:szCs w:val="28"/>
        </w:rPr>
        <w:t>а</w:t>
      </w:r>
      <w:r w:rsidRPr="005E46A0">
        <w:rPr>
          <w:noProof/>
          <w:sz w:val="28"/>
          <w:szCs w:val="28"/>
        </w:rPr>
        <w:t>лось достичь заданного значения КСВ ≤ 2.</w:t>
      </w:r>
    </w:p>
    <w:p w:rsidR="00FC70FE" w:rsidRPr="005E46A0" w:rsidRDefault="00FC70FE" w:rsidP="005E46A0">
      <w:pPr>
        <w:widowControl w:val="0"/>
        <w:spacing w:line="360" w:lineRule="auto"/>
        <w:ind w:firstLine="709"/>
        <w:jc w:val="both"/>
        <w:rPr>
          <w:noProof/>
          <w:sz w:val="28"/>
          <w:szCs w:val="28"/>
        </w:rPr>
      </w:pPr>
    </w:p>
    <w:p w:rsidR="00FB1C65" w:rsidRPr="005E46A0" w:rsidRDefault="00FB1C65" w:rsidP="005E46A0">
      <w:pPr>
        <w:widowControl w:val="0"/>
        <w:spacing w:line="360" w:lineRule="auto"/>
        <w:ind w:firstLine="709"/>
        <w:jc w:val="both"/>
        <w:rPr>
          <w:noProof/>
          <w:sz w:val="28"/>
          <w:szCs w:val="28"/>
        </w:rPr>
      </w:pPr>
      <w:r w:rsidRPr="005E46A0">
        <w:rPr>
          <w:noProof/>
          <w:sz w:val="28"/>
          <w:szCs w:val="28"/>
        </w:rPr>
        <w:t>3.</w:t>
      </w:r>
      <w:r w:rsidR="00FC70FE" w:rsidRPr="005E46A0">
        <w:rPr>
          <w:noProof/>
          <w:sz w:val="28"/>
          <w:szCs w:val="28"/>
        </w:rPr>
        <w:t>7</w:t>
      </w:r>
      <w:r w:rsidR="006C4957">
        <w:rPr>
          <w:noProof/>
          <w:sz w:val="28"/>
          <w:szCs w:val="28"/>
        </w:rPr>
        <w:t>.3</w:t>
      </w:r>
      <w:r w:rsidRPr="005E46A0">
        <w:rPr>
          <w:noProof/>
          <w:sz w:val="28"/>
          <w:szCs w:val="28"/>
        </w:rPr>
        <w:t xml:space="preserve"> Измерение коэффициента усиления</w:t>
      </w:r>
    </w:p>
    <w:p w:rsidR="00FB1C65" w:rsidRPr="005E46A0" w:rsidRDefault="00FB1C65" w:rsidP="005E46A0">
      <w:pPr>
        <w:widowControl w:val="0"/>
        <w:spacing w:line="360" w:lineRule="auto"/>
        <w:ind w:firstLine="709"/>
        <w:jc w:val="both"/>
        <w:rPr>
          <w:noProof/>
          <w:sz w:val="28"/>
          <w:szCs w:val="28"/>
        </w:rPr>
      </w:pPr>
      <w:r w:rsidRPr="005E46A0">
        <w:rPr>
          <w:noProof/>
          <w:sz w:val="28"/>
          <w:szCs w:val="28"/>
        </w:rPr>
        <w:t xml:space="preserve">Измерение коэффициента </w:t>
      </w:r>
      <w:r w:rsidR="00FC70FE" w:rsidRPr="005E46A0">
        <w:rPr>
          <w:noProof/>
          <w:sz w:val="28"/>
          <w:szCs w:val="28"/>
        </w:rPr>
        <w:t>усиления</w:t>
      </w:r>
      <w:r w:rsidRPr="005E46A0">
        <w:rPr>
          <w:noProof/>
          <w:sz w:val="28"/>
          <w:szCs w:val="28"/>
        </w:rPr>
        <w:t xml:space="preserve"> произвести не удалось, т.к. не удалось найти эталонную антенну с известной зависимостью КУ от частоты для данного диапазона частот.</w:t>
      </w:r>
    </w:p>
    <w:p w:rsidR="00FB1C65" w:rsidRPr="005E46A0" w:rsidRDefault="00FB1C65" w:rsidP="005E46A0">
      <w:pPr>
        <w:widowControl w:val="0"/>
        <w:spacing w:line="360" w:lineRule="auto"/>
        <w:ind w:firstLine="709"/>
        <w:jc w:val="both"/>
        <w:rPr>
          <w:sz w:val="28"/>
          <w:szCs w:val="28"/>
        </w:rPr>
      </w:pPr>
    </w:p>
    <w:p w:rsidR="00FB1C65" w:rsidRPr="005E46A0" w:rsidRDefault="00FB1C65" w:rsidP="005E46A0">
      <w:pPr>
        <w:widowControl w:val="0"/>
        <w:spacing w:line="360" w:lineRule="auto"/>
        <w:ind w:firstLine="709"/>
        <w:jc w:val="both"/>
        <w:rPr>
          <w:sz w:val="28"/>
          <w:szCs w:val="28"/>
        </w:rPr>
      </w:pPr>
      <w:r w:rsidRPr="005E46A0">
        <w:rPr>
          <w:sz w:val="28"/>
          <w:szCs w:val="28"/>
        </w:rPr>
        <w:t>3.</w:t>
      </w:r>
      <w:r w:rsidR="00FC70FE" w:rsidRPr="005E46A0">
        <w:rPr>
          <w:sz w:val="28"/>
          <w:szCs w:val="28"/>
        </w:rPr>
        <w:t>8</w:t>
      </w:r>
      <w:r w:rsidRPr="005E46A0">
        <w:rPr>
          <w:sz w:val="28"/>
          <w:szCs w:val="28"/>
        </w:rPr>
        <w:t xml:space="preserve"> Выводы</w:t>
      </w:r>
    </w:p>
    <w:p w:rsidR="006C4957" w:rsidRDefault="006C4957" w:rsidP="005E46A0">
      <w:pPr>
        <w:widowControl w:val="0"/>
        <w:spacing w:line="360" w:lineRule="auto"/>
        <w:ind w:firstLine="709"/>
        <w:jc w:val="both"/>
        <w:rPr>
          <w:sz w:val="28"/>
          <w:szCs w:val="28"/>
        </w:rPr>
      </w:pPr>
    </w:p>
    <w:p w:rsidR="00FB1C65" w:rsidRPr="005E46A0" w:rsidRDefault="00FB1C65" w:rsidP="005E46A0">
      <w:pPr>
        <w:widowControl w:val="0"/>
        <w:spacing w:line="360" w:lineRule="auto"/>
        <w:ind w:firstLine="709"/>
        <w:jc w:val="both"/>
        <w:rPr>
          <w:sz w:val="28"/>
          <w:szCs w:val="28"/>
        </w:rPr>
      </w:pPr>
      <w:r w:rsidRPr="005E46A0">
        <w:rPr>
          <w:sz w:val="28"/>
          <w:szCs w:val="28"/>
        </w:rPr>
        <w:t>Результатом проектирования стал макет антенной решетки, для которого мы получили ряд характеристик, рассмотренных выше в этой главе.</w:t>
      </w:r>
    </w:p>
    <w:p w:rsidR="00FB1C65" w:rsidRPr="005E46A0" w:rsidRDefault="00FB1C65" w:rsidP="005E46A0">
      <w:pPr>
        <w:widowControl w:val="0"/>
        <w:spacing w:line="360" w:lineRule="auto"/>
        <w:ind w:firstLine="709"/>
        <w:jc w:val="both"/>
        <w:rPr>
          <w:sz w:val="28"/>
          <w:szCs w:val="28"/>
        </w:rPr>
      </w:pPr>
      <w:r w:rsidRPr="005E46A0">
        <w:rPr>
          <w:sz w:val="28"/>
          <w:szCs w:val="28"/>
        </w:rPr>
        <w:t>В целом же спроектированная антенна удовлетворяет требованиям, указанным в задании. Антенна формирует излучение вертикальной поляризации с ДН, ширина которой по уровню –3 дБ составляет приблизительно 35</w:t>
      </w:r>
      <w:r w:rsidRPr="005E46A0">
        <w:rPr>
          <w:sz w:val="28"/>
          <w:szCs w:val="28"/>
        </w:rPr>
        <w:sym w:font="Symbol" w:char="F0B0"/>
      </w:r>
      <w:r w:rsidRPr="005E46A0">
        <w:rPr>
          <w:sz w:val="28"/>
          <w:szCs w:val="28"/>
        </w:rPr>
        <w:t xml:space="preserve"> во всем рабочем диапазоне частот. Также в рабочем частотном диапазоне реализовано согласование антенны с фидером сопротивлением 50 Ом, с КСВ ≤ 2. </w:t>
      </w:r>
    </w:p>
    <w:p w:rsidR="006C4957" w:rsidRDefault="006C4957" w:rsidP="005E46A0">
      <w:pPr>
        <w:widowControl w:val="0"/>
        <w:spacing w:line="360" w:lineRule="auto"/>
        <w:ind w:firstLine="709"/>
        <w:jc w:val="both"/>
        <w:rPr>
          <w:sz w:val="28"/>
          <w:szCs w:val="32"/>
        </w:rPr>
      </w:pPr>
    </w:p>
    <w:p w:rsidR="008B6398" w:rsidRPr="005E46A0" w:rsidRDefault="006C4957" w:rsidP="005E46A0">
      <w:pPr>
        <w:widowControl w:val="0"/>
        <w:spacing w:line="360" w:lineRule="auto"/>
        <w:ind w:firstLine="709"/>
        <w:jc w:val="both"/>
        <w:rPr>
          <w:sz w:val="28"/>
          <w:szCs w:val="28"/>
        </w:rPr>
      </w:pPr>
      <w:r>
        <w:rPr>
          <w:sz w:val="28"/>
          <w:szCs w:val="32"/>
        </w:rPr>
        <w:br w:type="page"/>
      </w:r>
      <w:r w:rsidR="008B6398" w:rsidRPr="005E46A0">
        <w:rPr>
          <w:sz w:val="28"/>
          <w:szCs w:val="32"/>
        </w:rPr>
        <w:t>4.</w:t>
      </w:r>
      <w:r w:rsidR="008B6398" w:rsidRPr="005E46A0">
        <w:rPr>
          <w:sz w:val="28"/>
          <w:szCs w:val="28"/>
        </w:rPr>
        <w:t xml:space="preserve"> </w:t>
      </w:r>
      <w:r w:rsidR="008B6398" w:rsidRPr="005E46A0">
        <w:rPr>
          <w:sz w:val="28"/>
          <w:szCs w:val="32"/>
        </w:rPr>
        <w:t>БЕЗОП</w:t>
      </w:r>
      <w:r>
        <w:rPr>
          <w:sz w:val="28"/>
          <w:szCs w:val="32"/>
        </w:rPr>
        <w:t>АСНОСТЬ И ЭКОЛОГИЧНОСТЬ ПРОЕКТА</w:t>
      </w:r>
    </w:p>
    <w:p w:rsidR="006C4957" w:rsidRDefault="006C4957"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4.1 Краткое описание устройства</w:t>
      </w:r>
    </w:p>
    <w:p w:rsidR="006C4957" w:rsidRDefault="006C4957"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 xml:space="preserve">В данном дипломном проекте разрабатывается антенная решётка для сотового телефона стандарта </w:t>
      </w:r>
      <w:r w:rsidRPr="005E46A0">
        <w:rPr>
          <w:sz w:val="28"/>
          <w:szCs w:val="28"/>
          <w:lang w:val="en-US"/>
        </w:rPr>
        <w:t>GSM</w:t>
      </w:r>
      <w:r w:rsidRPr="005E46A0">
        <w:rPr>
          <w:sz w:val="28"/>
          <w:szCs w:val="28"/>
        </w:rPr>
        <w:t>, работающего в диапазоне 890 - 960 МГц.</w:t>
      </w:r>
    </w:p>
    <w:p w:rsidR="008B6398" w:rsidRPr="005E46A0" w:rsidRDefault="008B6398" w:rsidP="005E46A0">
      <w:pPr>
        <w:widowControl w:val="0"/>
        <w:spacing w:line="360" w:lineRule="auto"/>
        <w:ind w:firstLine="709"/>
        <w:jc w:val="both"/>
        <w:rPr>
          <w:sz w:val="28"/>
          <w:szCs w:val="28"/>
        </w:rPr>
      </w:pPr>
      <w:r w:rsidRPr="005E46A0">
        <w:rPr>
          <w:sz w:val="28"/>
          <w:szCs w:val="28"/>
        </w:rPr>
        <w:t>Конструктивно антенная решетка представляет собой систему полосковых излучателей расположенных над экраном.</w:t>
      </w:r>
    </w:p>
    <w:p w:rsidR="008B6398" w:rsidRPr="005E46A0" w:rsidRDefault="008B6398" w:rsidP="005E46A0">
      <w:pPr>
        <w:widowControl w:val="0"/>
        <w:spacing w:line="360" w:lineRule="auto"/>
        <w:ind w:firstLine="709"/>
        <w:jc w:val="both"/>
        <w:rPr>
          <w:sz w:val="28"/>
          <w:szCs w:val="28"/>
        </w:rPr>
      </w:pPr>
      <w:r w:rsidRPr="005E46A0">
        <w:rPr>
          <w:sz w:val="28"/>
          <w:szCs w:val="28"/>
        </w:rPr>
        <w:t>Антенна не имеет стационарного расположения, т.к. является мобильной и формирует излучение с линейной поляризацией с шириной диаграммы направленности в горизонтальной плоскости - 36°, в вертикальной плоскости - 36°.</w:t>
      </w:r>
    </w:p>
    <w:p w:rsidR="008B6398" w:rsidRPr="005E46A0" w:rsidRDefault="008B6398" w:rsidP="005E46A0">
      <w:pPr>
        <w:widowControl w:val="0"/>
        <w:spacing w:line="360" w:lineRule="auto"/>
        <w:ind w:firstLine="709"/>
        <w:jc w:val="both"/>
        <w:rPr>
          <w:sz w:val="28"/>
          <w:szCs w:val="28"/>
        </w:rPr>
      </w:pPr>
      <w:r w:rsidRPr="005E46A0">
        <w:rPr>
          <w:sz w:val="28"/>
          <w:szCs w:val="28"/>
        </w:rPr>
        <w:t>В ходе разработки антенны осуществляется теоретические расчеты основных характеристик, параметров и конструкции антенны, изготовление макета антенны, лабораторное исследование макета, доработка конструкции антенны, изготовление окончательного варианта антенны, снятие характеристик антенны.</w:t>
      </w:r>
    </w:p>
    <w:p w:rsidR="008B6398" w:rsidRPr="005E46A0" w:rsidRDefault="008B6398"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4.2</w:t>
      </w:r>
      <w:r w:rsidR="006C4957">
        <w:rPr>
          <w:sz w:val="28"/>
          <w:szCs w:val="28"/>
        </w:rPr>
        <w:t xml:space="preserve"> Безопасность проекта</w:t>
      </w:r>
    </w:p>
    <w:p w:rsidR="006C4957" w:rsidRDefault="006C4957" w:rsidP="005E46A0">
      <w:pPr>
        <w:widowControl w:val="0"/>
        <w:spacing w:line="360" w:lineRule="auto"/>
        <w:ind w:firstLine="709"/>
        <w:jc w:val="both"/>
        <w:rPr>
          <w:sz w:val="28"/>
          <w:szCs w:val="28"/>
        </w:rPr>
      </w:pPr>
    </w:p>
    <w:p w:rsidR="008B6398" w:rsidRPr="005E46A0" w:rsidRDefault="006C4957" w:rsidP="005E46A0">
      <w:pPr>
        <w:widowControl w:val="0"/>
        <w:spacing w:line="360" w:lineRule="auto"/>
        <w:ind w:firstLine="709"/>
        <w:jc w:val="both"/>
        <w:rPr>
          <w:sz w:val="28"/>
          <w:szCs w:val="28"/>
        </w:rPr>
      </w:pPr>
      <w:r>
        <w:rPr>
          <w:sz w:val="28"/>
          <w:szCs w:val="28"/>
        </w:rPr>
        <w:t>4.2.1</w:t>
      </w:r>
      <w:r w:rsidR="008B6398" w:rsidRPr="005E46A0">
        <w:rPr>
          <w:sz w:val="28"/>
          <w:szCs w:val="28"/>
        </w:rPr>
        <w:t xml:space="preserve"> Электробезопасность</w:t>
      </w:r>
    </w:p>
    <w:p w:rsidR="008B6398" w:rsidRPr="005E46A0" w:rsidRDefault="008B6398" w:rsidP="005E46A0">
      <w:pPr>
        <w:widowControl w:val="0"/>
        <w:spacing w:line="360" w:lineRule="auto"/>
        <w:ind w:firstLine="709"/>
        <w:jc w:val="both"/>
        <w:rPr>
          <w:sz w:val="28"/>
          <w:szCs w:val="28"/>
        </w:rPr>
      </w:pPr>
      <w:r w:rsidRPr="005E46A0">
        <w:rPr>
          <w:sz w:val="28"/>
          <w:szCs w:val="28"/>
        </w:rPr>
        <w:t>При</w:t>
      </w:r>
      <w:r w:rsidR="005E46A0">
        <w:rPr>
          <w:sz w:val="28"/>
          <w:szCs w:val="28"/>
        </w:rPr>
        <w:t xml:space="preserve"> </w:t>
      </w:r>
      <w:r w:rsidRPr="005E46A0">
        <w:rPr>
          <w:sz w:val="28"/>
          <w:szCs w:val="28"/>
        </w:rPr>
        <w:t>проектировании</w:t>
      </w:r>
      <w:r w:rsidR="005E46A0">
        <w:rPr>
          <w:sz w:val="28"/>
          <w:szCs w:val="28"/>
        </w:rPr>
        <w:t xml:space="preserve"> </w:t>
      </w:r>
      <w:r w:rsidRPr="005E46A0">
        <w:rPr>
          <w:sz w:val="28"/>
          <w:szCs w:val="28"/>
        </w:rPr>
        <w:t>изделия</w:t>
      </w:r>
      <w:r w:rsidR="005E46A0">
        <w:rPr>
          <w:sz w:val="28"/>
          <w:szCs w:val="28"/>
        </w:rPr>
        <w:t xml:space="preserve"> </w:t>
      </w:r>
      <w:r w:rsidRPr="005E46A0">
        <w:rPr>
          <w:sz w:val="28"/>
          <w:szCs w:val="28"/>
        </w:rPr>
        <w:t>радиомонтажнику</w:t>
      </w:r>
      <w:r w:rsidR="005E46A0">
        <w:rPr>
          <w:sz w:val="28"/>
          <w:szCs w:val="28"/>
        </w:rPr>
        <w:t xml:space="preserve"> </w:t>
      </w:r>
      <w:r w:rsidRPr="005E46A0">
        <w:rPr>
          <w:sz w:val="28"/>
          <w:szCs w:val="28"/>
        </w:rPr>
        <w:t>приходится использовать электроприборы, которые представляют собой потенциальную опасность, а именно, опасность поражения электрическим током.</w:t>
      </w:r>
    </w:p>
    <w:p w:rsidR="008B6398" w:rsidRPr="005E46A0" w:rsidRDefault="008B6398" w:rsidP="005E46A0">
      <w:pPr>
        <w:widowControl w:val="0"/>
        <w:spacing w:line="360" w:lineRule="auto"/>
        <w:ind w:firstLine="709"/>
        <w:jc w:val="both"/>
        <w:rPr>
          <w:sz w:val="28"/>
          <w:szCs w:val="28"/>
        </w:rPr>
      </w:pPr>
      <w:r w:rsidRPr="005E46A0">
        <w:rPr>
          <w:sz w:val="28"/>
          <w:szCs w:val="28"/>
        </w:rPr>
        <w:t>Поражение электрическим током может быть при прикосновениях: к токоведущим частям, находящимся под напряжением; к отключенным токоведущим частям, на которых остался заряд или появилось напряжение в результате ошибочного включения, к металлическим нетоковедущим частям электроустановок после перехода на них напряжения с токоведущих частей.</w:t>
      </w:r>
    </w:p>
    <w:p w:rsidR="008B6398" w:rsidRPr="005E46A0" w:rsidRDefault="008B6398" w:rsidP="005E46A0">
      <w:pPr>
        <w:widowControl w:val="0"/>
        <w:spacing w:line="360" w:lineRule="auto"/>
        <w:ind w:firstLine="709"/>
        <w:jc w:val="both"/>
        <w:rPr>
          <w:sz w:val="28"/>
          <w:szCs w:val="28"/>
        </w:rPr>
      </w:pPr>
      <w:r w:rsidRPr="005E46A0">
        <w:rPr>
          <w:sz w:val="28"/>
          <w:szCs w:val="28"/>
        </w:rPr>
        <w:t>Действие электрического тока на организм человека может быть тепловым (ожог), механическим (разрыв тканей), химическим (электролиз) и биологическим (сокращение мышц, паралич дыхания и сердца).</w:t>
      </w:r>
    </w:p>
    <w:p w:rsidR="008B6398" w:rsidRPr="005E46A0" w:rsidRDefault="008B6398" w:rsidP="005E46A0">
      <w:pPr>
        <w:widowControl w:val="0"/>
        <w:spacing w:line="360" w:lineRule="auto"/>
        <w:ind w:firstLine="709"/>
        <w:jc w:val="both"/>
        <w:rPr>
          <w:sz w:val="28"/>
          <w:szCs w:val="28"/>
        </w:rPr>
      </w:pPr>
      <w:r w:rsidRPr="005E46A0">
        <w:rPr>
          <w:sz w:val="28"/>
          <w:szCs w:val="28"/>
        </w:rPr>
        <w:t xml:space="preserve">Степень опасного воздействия на человека электрического тока зависит от величины поражающего напряжения и тока, его частоты, пути прохождения через тело человека, продолжительности воздействия, условий внешней среды, а также физического состояния и самочувствия человека. Для переменного тока частотой 50 Гц напряжение прикосновения </w:t>
      </w:r>
      <w:r w:rsidRPr="005E46A0">
        <w:rPr>
          <w:sz w:val="28"/>
          <w:szCs w:val="28"/>
          <w:lang w:val="en-US"/>
        </w:rPr>
        <w:t>U</w:t>
      </w:r>
      <w:r w:rsidRPr="005E46A0">
        <w:rPr>
          <w:sz w:val="28"/>
          <w:szCs w:val="28"/>
          <w:vertAlign w:val="subscript"/>
        </w:rPr>
        <w:t>прик</w:t>
      </w:r>
      <w:r w:rsidRPr="005E46A0">
        <w:rPr>
          <w:sz w:val="28"/>
          <w:szCs w:val="28"/>
        </w:rPr>
        <w:t xml:space="preserve"> не должно превышать 2 В при токе менее 0.3 мА; для постоянного тока </w:t>
      </w:r>
      <w:r w:rsidRPr="005E46A0">
        <w:rPr>
          <w:sz w:val="28"/>
          <w:szCs w:val="28"/>
          <w:lang w:val="en-US"/>
        </w:rPr>
        <w:t>U</w:t>
      </w:r>
      <w:r w:rsidRPr="005E46A0">
        <w:rPr>
          <w:sz w:val="28"/>
          <w:szCs w:val="28"/>
          <w:vertAlign w:val="subscript"/>
        </w:rPr>
        <w:t>прик</w:t>
      </w:r>
      <w:r w:rsidR="006C4957">
        <w:rPr>
          <w:sz w:val="28"/>
          <w:szCs w:val="28"/>
        </w:rPr>
        <w:t xml:space="preserve"> &lt; 8 В при токе менее 1 мА</w:t>
      </w:r>
      <w:r w:rsidRPr="005E46A0">
        <w:rPr>
          <w:sz w:val="28"/>
          <w:szCs w:val="28"/>
        </w:rPr>
        <w:t>.</w:t>
      </w:r>
    </w:p>
    <w:p w:rsidR="008B6398" w:rsidRPr="005E46A0" w:rsidRDefault="008B6398" w:rsidP="005E46A0">
      <w:pPr>
        <w:widowControl w:val="0"/>
        <w:spacing w:line="360" w:lineRule="auto"/>
        <w:ind w:firstLine="709"/>
        <w:jc w:val="both"/>
        <w:rPr>
          <w:sz w:val="28"/>
          <w:szCs w:val="28"/>
        </w:rPr>
      </w:pPr>
      <w:r w:rsidRPr="005E46A0">
        <w:rPr>
          <w:sz w:val="28"/>
          <w:szCs w:val="28"/>
        </w:rPr>
        <w:t>Особое внимание следует уделять блокам и элементам, использующим высокое напряжение:</w:t>
      </w:r>
    </w:p>
    <w:p w:rsidR="008B6398" w:rsidRPr="005E46A0" w:rsidRDefault="008B6398"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Pr="005E46A0">
        <w:rPr>
          <w:sz w:val="28"/>
          <w:szCs w:val="28"/>
        </w:rPr>
        <w:t>Источник питания компьютера</w:t>
      </w:r>
    </w:p>
    <w:p w:rsidR="008B6398" w:rsidRPr="005E46A0" w:rsidRDefault="008B6398"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Pr="005E46A0">
        <w:rPr>
          <w:sz w:val="28"/>
          <w:szCs w:val="28"/>
        </w:rPr>
        <w:t>Источники питания периферийных устройств (принтера и т.п.)</w:t>
      </w:r>
    </w:p>
    <w:p w:rsidR="008B6398" w:rsidRPr="005E46A0" w:rsidRDefault="008B6398"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Pr="005E46A0">
        <w:rPr>
          <w:sz w:val="28"/>
          <w:szCs w:val="28"/>
        </w:rPr>
        <w:t>Источники питания генератора и измерителя КСВН</w:t>
      </w:r>
    </w:p>
    <w:p w:rsidR="008B6398" w:rsidRPr="005E46A0" w:rsidRDefault="008B6398"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Pr="005E46A0">
        <w:rPr>
          <w:sz w:val="28"/>
          <w:szCs w:val="28"/>
        </w:rPr>
        <w:t>Розетки и выключатели, напряжение 220 В</w:t>
      </w:r>
    </w:p>
    <w:p w:rsidR="008B6398" w:rsidRPr="005E46A0" w:rsidRDefault="008B6398"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Pr="005E46A0">
        <w:rPr>
          <w:sz w:val="28"/>
          <w:szCs w:val="28"/>
        </w:rPr>
        <w:t>Монитор и измеритель КСВН, имеющий в своем составе электронно-лучевую трубку имеющую напряжение в несколько киловольт.</w:t>
      </w:r>
    </w:p>
    <w:p w:rsidR="008B6398" w:rsidRPr="005E46A0" w:rsidRDefault="008B6398" w:rsidP="005E46A0">
      <w:pPr>
        <w:widowControl w:val="0"/>
        <w:spacing w:line="360" w:lineRule="auto"/>
        <w:ind w:firstLine="709"/>
        <w:jc w:val="both"/>
        <w:rPr>
          <w:sz w:val="28"/>
          <w:szCs w:val="28"/>
        </w:rPr>
      </w:pPr>
      <w:r w:rsidRPr="005E46A0">
        <w:rPr>
          <w:sz w:val="28"/>
          <w:szCs w:val="28"/>
        </w:rPr>
        <w:t>Эти блоки должны работать только при наличии защитных кожухов с соблюдением изоляции токонесущих элементов и применением технических средств защиты.</w:t>
      </w:r>
    </w:p>
    <w:p w:rsidR="008B6398" w:rsidRPr="005E46A0" w:rsidRDefault="008B6398" w:rsidP="005E46A0">
      <w:pPr>
        <w:widowControl w:val="0"/>
        <w:spacing w:line="360" w:lineRule="auto"/>
        <w:ind w:firstLine="709"/>
        <w:jc w:val="both"/>
        <w:rPr>
          <w:sz w:val="28"/>
          <w:szCs w:val="28"/>
        </w:rPr>
      </w:pPr>
      <w:r w:rsidRPr="005E46A0">
        <w:rPr>
          <w:sz w:val="28"/>
          <w:szCs w:val="28"/>
        </w:rPr>
        <w:t>Основными способами защиты являются:</w:t>
      </w:r>
    </w:p>
    <w:p w:rsidR="008B6398" w:rsidRPr="005E46A0" w:rsidRDefault="008B6398"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Pr="005E46A0">
        <w:rPr>
          <w:sz w:val="28"/>
          <w:szCs w:val="28"/>
        </w:rPr>
        <w:t>Изоляция токоведущих частей</w:t>
      </w:r>
    </w:p>
    <w:p w:rsidR="008B6398" w:rsidRPr="005E46A0" w:rsidRDefault="008B6398"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Pr="005E46A0">
        <w:rPr>
          <w:sz w:val="28"/>
          <w:szCs w:val="28"/>
        </w:rPr>
        <w:t>Применение малых напряжений</w:t>
      </w:r>
    </w:p>
    <w:p w:rsidR="008B6398" w:rsidRPr="005E46A0" w:rsidRDefault="008B6398"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Pr="005E46A0">
        <w:rPr>
          <w:sz w:val="28"/>
          <w:szCs w:val="28"/>
        </w:rPr>
        <w:t>Обеспечение</w:t>
      </w:r>
      <w:r w:rsidR="005E46A0">
        <w:rPr>
          <w:sz w:val="28"/>
          <w:szCs w:val="28"/>
        </w:rPr>
        <w:t xml:space="preserve"> </w:t>
      </w:r>
      <w:r w:rsidRPr="005E46A0">
        <w:rPr>
          <w:sz w:val="28"/>
          <w:szCs w:val="28"/>
        </w:rPr>
        <w:t>недоступности</w:t>
      </w:r>
      <w:r w:rsidR="005E46A0">
        <w:rPr>
          <w:sz w:val="28"/>
          <w:szCs w:val="28"/>
        </w:rPr>
        <w:t xml:space="preserve"> </w:t>
      </w:r>
      <w:r w:rsidRPr="005E46A0">
        <w:rPr>
          <w:sz w:val="28"/>
          <w:szCs w:val="28"/>
        </w:rPr>
        <w:t>прикосновения</w:t>
      </w:r>
      <w:r w:rsidR="005E46A0">
        <w:rPr>
          <w:sz w:val="28"/>
          <w:szCs w:val="28"/>
        </w:rPr>
        <w:t xml:space="preserve"> </w:t>
      </w:r>
      <w:r w:rsidRPr="005E46A0">
        <w:rPr>
          <w:sz w:val="28"/>
          <w:szCs w:val="28"/>
        </w:rPr>
        <w:t>к</w:t>
      </w:r>
      <w:r w:rsidR="005E46A0">
        <w:rPr>
          <w:sz w:val="28"/>
          <w:szCs w:val="28"/>
        </w:rPr>
        <w:t xml:space="preserve"> </w:t>
      </w:r>
      <w:r w:rsidRPr="005E46A0">
        <w:rPr>
          <w:sz w:val="28"/>
          <w:szCs w:val="28"/>
        </w:rPr>
        <w:t>токоведущим частям</w:t>
      </w:r>
    </w:p>
    <w:p w:rsidR="008B6398" w:rsidRPr="005E46A0" w:rsidRDefault="008B6398"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Pr="005E46A0">
        <w:rPr>
          <w:sz w:val="28"/>
          <w:szCs w:val="28"/>
        </w:rPr>
        <w:t>Заземление</w:t>
      </w:r>
    </w:p>
    <w:p w:rsidR="008B6398" w:rsidRPr="005E46A0" w:rsidRDefault="008B6398"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Pr="005E46A0">
        <w:rPr>
          <w:sz w:val="28"/>
          <w:szCs w:val="28"/>
        </w:rPr>
        <w:t>Защитное зануление</w:t>
      </w:r>
    </w:p>
    <w:p w:rsidR="008B6398" w:rsidRPr="005E46A0" w:rsidRDefault="008B6398" w:rsidP="005E46A0">
      <w:pPr>
        <w:widowControl w:val="0"/>
        <w:spacing w:line="360" w:lineRule="auto"/>
        <w:ind w:firstLine="709"/>
        <w:jc w:val="both"/>
        <w:rPr>
          <w:sz w:val="28"/>
          <w:szCs w:val="28"/>
        </w:rPr>
      </w:pPr>
      <w:r w:rsidRPr="005E46A0">
        <w:rPr>
          <w:sz w:val="28"/>
          <w:szCs w:val="28"/>
        </w:rPr>
        <w:t>Изоляция токоведущих частей одна из важнейших задач защиты обслуживающего персонала и студентов в лаборатории. Состояние изоляции должно находиться в строгом соответствии с ПУЭ. Эти правила предусматривают для всех видов электроизоляции точно определенные значения сопротивления изоляции, а также требуют соответствия класса изоляции изделия номинальному напряжению сети или установки условиям окружающей среды и т.д. Для своевременного выявления дефекта ПУЭ предусматривают периодические испытания изоляции и внешний осмотр.</w:t>
      </w:r>
    </w:p>
    <w:p w:rsidR="008B6398" w:rsidRPr="005E46A0" w:rsidRDefault="008B6398" w:rsidP="005E46A0">
      <w:pPr>
        <w:widowControl w:val="0"/>
        <w:spacing w:line="360" w:lineRule="auto"/>
        <w:ind w:firstLine="709"/>
        <w:jc w:val="both"/>
        <w:rPr>
          <w:sz w:val="28"/>
          <w:szCs w:val="28"/>
        </w:rPr>
      </w:pPr>
      <w:r w:rsidRPr="005E46A0">
        <w:rPr>
          <w:sz w:val="28"/>
          <w:szCs w:val="28"/>
        </w:rPr>
        <w:t>Одним из надежных методов снижения потенциалов статического электричества является заземление всех металлических частей оборудования, где возможна электризация. При заземлении изолированного проводника разность потенциалов между проводником и землей становится равной нулю, а генерируемые электростатические заряды стекают на землю. Заземлять следует не только те части оборудования, которые участвуют в генерировании зарядов, но и все другие изолированные проводники, которые могут зарядиться по индукции.</w:t>
      </w:r>
    </w:p>
    <w:p w:rsidR="008B6398" w:rsidRPr="005E46A0" w:rsidRDefault="008B6398" w:rsidP="005E46A0">
      <w:pPr>
        <w:widowControl w:val="0"/>
        <w:spacing w:line="360" w:lineRule="auto"/>
        <w:ind w:firstLine="709"/>
        <w:jc w:val="both"/>
        <w:rPr>
          <w:sz w:val="28"/>
          <w:szCs w:val="28"/>
        </w:rPr>
      </w:pPr>
      <w:r w:rsidRPr="005E46A0">
        <w:rPr>
          <w:sz w:val="28"/>
          <w:szCs w:val="28"/>
        </w:rPr>
        <w:t>Также необходимо использовать защитное заземление [10]. Защитным заземлением называется намеренное соединение нетоковедущих частей, которые могут случайно оказаться под напряжением с заземляющим устройством.</w:t>
      </w:r>
    </w:p>
    <w:p w:rsidR="008B6398" w:rsidRPr="005E46A0" w:rsidRDefault="008B6398" w:rsidP="005E46A0">
      <w:pPr>
        <w:widowControl w:val="0"/>
        <w:spacing w:line="360" w:lineRule="auto"/>
        <w:ind w:firstLine="709"/>
        <w:jc w:val="both"/>
        <w:rPr>
          <w:sz w:val="28"/>
          <w:szCs w:val="28"/>
        </w:rPr>
      </w:pPr>
      <w:r w:rsidRPr="005E46A0">
        <w:rPr>
          <w:sz w:val="28"/>
          <w:szCs w:val="28"/>
        </w:rPr>
        <w:t>При монтаже радиоэлектронного оборудования следует соблюдать требования электробезопасности и работать только исправным электроинструментом. Для исключения возможности поражения электрическим током автоматизированное рабочее место разработчика располагается в помещении без повышенной опасности имеющее все необх</w:t>
      </w:r>
      <w:r w:rsidR="006C4957">
        <w:rPr>
          <w:sz w:val="28"/>
          <w:szCs w:val="28"/>
        </w:rPr>
        <w:t>одимые меры защиты согласно.</w:t>
      </w:r>
    </w:p>
    <w:p w:rsidR="008B6398" w:rsidRPr="005E46A0" w:rsidRDefault="008B6398" w:rsidP="005E46A0">
      <w:pPr>
        <w:widowControl w:val="0"/>
        <w:spacing w:line="360" w:lineRule="auto"/>
        <w:ind w:firstLine="709"/>
        <w:jc w:val="both"/>
        <w:rPr>
          <w:sz w:val="28"/>
          <w:szCs w:val="28"/>
        </w:rPr>
      </w:pPr>
    </w:p>
    <w:p w:rsidR="008B6398" w:rsidRPr="005E46A0" w:rsidRDefault="006C4957" w:rsidP="005E46A0">
      <w:pPr>
        <w:widowControl w:val="0"/>
        <w:spacing w:line="360" w:lineRule="auto"/>
        <w:ind w:firstLine="709"/>
        <w:jc w:val="both"/>
        <w:rPr>
          <w:sz w:val="28"/>
          <w:szCs w:val="28"/>
        </w:rPr>
      </w:pPr>
      <w:r>
        <w:rPr>
          <w:sz w:val="28"/>
          <w:szCs w:val="28"/>
        </w:rPr>
        <w:t>4.2.2</w:t>
      </w:r>
      <w:r w:rsidR="008B6398" w:rsidRPr="005E46A0">
        <w:rPr>
          <w:sz w:val="28"/>
          <w:szCs w:val="28"/>
        </w:rPr>
        <w:t xml:space="preserve"> Пожарная безопасность</w:t>
      </w:r>
    </w:p>
    <w:p w:rsidR="008B6398" w:rsidRPr="005E46A0" w:rsidRDefault="008B6398" w:rsidP="005E46A0">
      <w:pPr>
        <w:widowControl w:val="0"/>
        <w:spacing w:line="360" w:lineRule="auto"/>
        <w:ind w:firstLine="709"/>
        <w:jc w:val="both"/>
        <w:rPr>
          <w:sz w:val="28"/>
          <w:szCs w:val="28"/>
        </w:rPr>
      </w:pPr>
      <w:r w:rsidRPr="005E46A0">
        <w:rPr>
          <w:sz w:val="28"/>
          <w:szCs w:val="28"/>
        </w:rPr>
        <w:t>Противопожарная защита представляет собой комплекс инженерно-технических мер, разрабатываемых при проектировании, которые направлены на уменьшение возможности возникновения пожара и защиту людей в случае пожара. На предприятии осуществляются технические, эксплуатационные и режимные мероприятия.</w:t>
      </w:r>
    </w:p>
    <w:p w:rsidR="008B6398" w:rsidRPr="005E46A0" w:rsidRDefault="008B6398" w:rsidP="005E46A0">
      <w:pPr>
        <w:widowControl w:val="0"/>
        <w:spacing w:line="360" w:lineRule="auto"/>
        <w:ind w:firstLine="709"/>
        <w:jc w:val="both"/>
        <w:rPr>
          <w:sz w:val="28"/>
          <w:szCs w:val="28"/>
        </w:rPr>
      </w:pPr>
      <w:r w:rsidRPr="005E46A0">
        <w:rPr>
          <w:sz w:val="28"/>
          <w:szCs w:val="28"/>
        </w:rPr>
        <w:t xml:space="preserve">Согласно [14] лаборатория относится к категории «В» пожароопасных помещений. Огнестойкость здания по [15] соответствует </w:t>
      </w:r>
      <w:r w:rsidRPr="005E46A0">
        <w:rPr>
          <w:sz w:val="28"/>
          <w:szCs w:val="28"/>
          <w:lang w:val="en-US"/>
        </w:rPr>
        <w:t>I</w:t>
      </w:r>
      <w:r w:rsidRPr="005E46A0">
        <w:rPr>
          <w:sz w:val="28"/>
          <w:szCs w:val="28"/>
        </w:rPr>
        <w:t xml:space="preserve"> степени (стены выполнены из искусственного или натурального камня и являются несущими, в перекрытиях здания отсутствуют горючие материалы).</w:t>
      </w:r>
    </w:p>
    <w:p w:rsidR="008B6398" w:rsidRPr="005E46A0" w:rsidRDefault="008B6398" w:rsidP="005E46A0">
      <w:pPr>
        <w:widowControl w:val="0"/>
        <w:spacing w:line="360" w:lineRule="auto"/>
        <w:ind w:firstLine="709"/>
        <w:jc w:val="both"/>
        <w:rPr>
          <w:sz w:val="28"/>
          <w:szCs w:val="28"/>
        </w:rPr>
      </w:pPr>
      <w:r w:rsidRPr="005E46A0">
        <w:rPr>
          <w:sz w:val="28"/>
          <w:szCs w:val="28"/>
        </w:rPr>
        <w:t>Требования по пожаро- и взрывобезо</w:t>
      </w:r>
      <w:r w:rsidR="006C4957">
        <w:rPr>
          <w:sz w:val="28"/>
          <w:szCs w:val="28"/>
        </w:rPr>
        <w:t>пасности определены в</w:t>
      </w:r>
      <w:r w:rsidRPr="005E46A0">
        <w:rPr>
          <w:sz w:val="28"/>
          <w:szCs w:val="28"/>
        </w:rPr>
        <w:t>.</w:t>
      </w:r>
    </w:p>
    <w:p w:rsidR="008B6398" w:rsidRPr="005E46A0" w:rsidRDefault="008B6398" w:rsidP="005E46A0">
      <w:pPr>
        <w:widowControl w:val="0"/>
        <w:spacing w:line="360" w:lineRule="auto"/>
        <w:ind w:firstLine="709"/>
        <w:jc w:val="both"/>
        <w:rPr>
          <w:sz w:val="28"/>
          <w:szCs w:val="28"/>
        </w:rPr>
      </w:pPr>
      <w:r w:rsidRPr="005E46A0">
        <w:rPr>
          <w:sz w:val="28"/>
          <w:szCs w:val="28"/>
        </w:rPr>
        <w:t>Монтаж изделия производится при помощи паяльника с применением легко воспламеняющихся жидкостей (этиловый спирт, ацетон, лак и т.д.). Следовательно, монтажные работы пожароопасные. Для избежания пожара паяльник должен обеспечиваться термостойкой подставкой. Легко воспламеняющиеся жидкости должны хранится в металлической посуде с герметичными крышками. Помещение должно обеспечиваться пожарной сигнализацией, аварийным освещением.</w:t>
      </w:r>
    </w:p>
    <w:p w:rsidR="008B6398" w:rsidRPr="005E46A0" w:rsidRDefault="008B6398" w:rsidP="005E46A0">
      <w:pPr>
        <w:widowControl w:val="0"/>
        <w:spacing w:line="360" w:lineRule="auto"/>
        <w:ind w:firstLine="709"/>
        <w:jc w:val="both"/>
        <w:rPr>
          <w:sz w:val="28"/>
          <w:szCs w:val="28"/>
        </w:rPr>
      </w:pPr>
      <w:r w:rsidRPr="005E46A0">
        <w:rPr>
          <w:sz w:val="28"/>
          <w:szCs w:val="28"/>
        </w:rPr>
        <w:t>Для обеспечения своевременного сообщения о возникновении пожара лаборатория оборудована средствами автоматической сигнализации, подающими звуковой сигнал при обнаружении в воздухе дыма или повышения температуры.</w:t>
      </w:r>
    </w:p>
    <w:p w:rsidR="008B6398" w:rsidRPr="005E46A0" w:rsidRDefault="008B6398" w:rsidP="005E46A0">
      <w:pPr>
        <w:widowControl w:val="0"/>
        <w:spacing w:line="360" w:lineRule="auto"/>
        <w:ind w:firstLine="709"/>
        <w:jc w:val="both"/>
        <w:rPr>
          <w:sz w:val="28"/>
          <w:szCs w:val="28"/>
        </w:rPr>
      </w:pPr>
      <w:r w:rsidRPr="005E46A0">
        <w:rPr>
          <w:sz w:val="28"/>
          <w:szCs w:val="28"/>
        </w:rPr>
        <w:t>Для первичного тушения огня в лаборатории имеется огнетушитель пенный ОХГТ-10. Кроме того, на этаже имеется пожарный гидрант.</w:t>
      </w:r>
    </w:p>
    <w:p w:rsidR="008B6398" w:rsidRPr="005E46A0" w:rsidRDefault="008B6398" w:rsidP="005E46A0">
      <w:pPr>
        <w:widowControl w:val="0"/>
        <w:spacing w:line="360" w:lineRule="auto"/>
        <w:ind w:firstLine="709"/>
        <w:jc w:val="both"/>
        <w:rPr>
          <w:sz w:val="28"/>
          <w:szCs w:val="28"/>
        </w:rPr>
      </w:pPr>
      <w:r w:rsidRPr="005E46A0">
        <w:rPr>
          <w:sz w:val="28"/>
          <w:szCs w:val="28"/>
        </w:rPr>
        <w:t>Легковоспламеняющиеся и горючие жидкости, используемые в лаборатории (спирт этиловый, ацетон, нитро и масленые краски, лаки), хранятся в строго отведенном для этого месте в герметичных емкостях с плотно закрывающимися крышками.</w:t>
      </w:r>
    </w:p>
    <w:p w:rsidR="008B6398" w:rsidRPr="005E46A0" w:rsidRDefault="008B6398" w:rsidP="005E46A0">
      <w:pPr>
        <w:widowControl w:val="0"/>
        <w:spacing w:line="360" w:lineRule="auto"/>
        <w:ind w:firstLine="709"/>
        <w:jc w:val="both"/>
        <w:rPr>
          <w:sz w:val="28"/>
          <w:szCs w:val="28"/>
        </w:rPr>
      </w:pPr>
      <w:r w:rsidRPr="005E46A0">
        <w:rPr>
          <w:sz w:val="28"/>
          <w:szCs w:val="28"/>
        </w:rPr>
        <w:t>Электропаяльники, применяемые в лаборатории, имеют негорючие подставки из диэлектрического материала. Разрабатываемая антенна выполнена из негорючих материалов.</w:t>
      </w:r>
    </w:p>
    <w:p w:rsidR="008B6398" w:rsidRPr="005E46A0" w:rsidRDefault="008B6398" w:rsidP="005E46A0">
      <w:pPr>
        <w:widowControl w:val="0"/>
        <w:spacing w:line="360" w:lineRule="auto"/>
        <w:ind w:firstLine="709"/>
        <w:jc w:val="both"/>
        <w:rPr>
          <w:sz w:val="28"/>
          <w:szCs w:val="28"/>
        </w:rPr>
      </w:pPr>
    </w:p>
    <w:p w:rsidR="008B6398" w:rsidRPr="005E46A0" w:rsidRDefault="006C4957" w:rsidP="005E46A0">
      <w:pPr>
        <w:widowControl w:val="0"/>
        <w:spacing w:line="360" w:lineRule="auto"/>
        <w:ind w:firstLine="709"/>
        <w:jc w:val="both"/>
        <w:rPr>
          <w:sz w:val="28"/>
          <w:szCs w:val="28"/>
        </w:rPr>
      </w:pPr>
      <w:r>
        <w:rPr>
          <w:sz w:val="28"/>
          <w:szCs w:val="28"/>
        </w:rPr>
        <w:t>4.2.3</w:t>
      </w:r>
      <w:r w:rsidR="008B6398" w:rsidRPr="005E46A0">
        <w:rPr>
          <w:sz w:val="28"/>
          <w:szCs w:val="28"/>
        </w:rPr>
        <w:t xml:space="preserve"> Освещенность рабочего места</w:t>
      </w:r>
    </w:p>
    <w:p w:rsidR="008B6398" w:rsidRPr="005E46A0" w:rsidRDefault="008B6398" w:rsidP="005E46A0">
      <w:pPr>
        <w:widowControl w:val="0"/>
        <w:spacing w:line="360" w:lineRule="auto"/>
        <w:ind w:firstLine="709"/>
        <w:jc w:val="both"/>
        <w:rPr>
          <w:sz w:val="28"/>
          <w:szCs w:val="28"/>
        </w:rPr>
      </w:pPr>
      <w:r w:rsidRPr="005E46A0">
        <w:rPr>
          <w:sz w:val="28"/>
          <w:szCs w:val="28"/>
        </w:rPr>
        <w:t>Свет является естественным фактором жизнедеятельности</w:t>
      </w:r>
      <w:r w:rsidR="005E46A0">
        <w:rPr>
          <w:sz w:val="28"/>
          <w:szCs w:val="28"/>
        </w:rPr>
        <w:t xml:space="preserve"> </w:t>
      </w:r>
      <w:r w:rsidRPr="005E46A0">
        <w:rPr>
          <w:sz w:val="28"/>
          <w:szCs w:val="28"/>
        </w:rPr>
        <w:t>человека, играющим важную роль в сохранении здоровья и высокой работоспособности.</w:t>
      </w:r>
    </w:p>
    <w:p w:rsidR="008B6398" w:rsidRPr="005E46A0" w:rsidRDefault="008B6398" w:rsidP="005E46A0">
      <w:pPr>
        <w:widowControl w:val="0"/>
        <w:spacing w:line="360" w:lineRule="auto"/>
        <w:ind w:firstLine="709"/>
        <w:jc w:val="both"/>
        <w:rPr>
          <w:sz w:val="28"/>
          <w:szCs w:val="28"/>
        </w:rPr>
      </w:pPr>
      <w:r w:rsidRPr="005E46A0">
        <w:rPr>
          <w:sz w:val="28"/>
          <w:szCs w:val="28"/>
        </w:rPr>
        <w:t>Уровень освещенности оказывает действие на состояние психических функций и физиологические процессы в организме. Так, хорошее освещение действует тонизирующе, стимулирует активность деятельности человека; улучшает протекание основных нервных процессов. Рациональное освещение предупреждает развитие утомления, способствует повышению производительности труда и играет важную роль в снижении производственного травматизма. Установлено, что плохое освещение является причиной примерно 5% несчастных случаев на предприятиях.</w:t>
      </w:r>
    </w:p>
    <w:p w:rsidR="008B6398" w:rsidRPr="005E46A0" w:rsidRDefault="008B6398" w:rsidP="005E46A0">
      <w:pPr>
        <w:widowControl w:val="0"/>
        <w:spacing w:line="360" w:lineRule="auto"/>
        <w:ind w:firstLine="709"/>
        <w:jc w:val="both"/>
        <w:rPr>
          <w:sz w:val="28"/>
          <w:szCs w:val="28"/>
        </w:rPr>
      </w:pPr>
      <w:r w:rsidRPr="005E46A0">
        <w:rPr>
          <w:sz w:val="28"/>
          <w:szCs w:val="28"/>
        </w:rPr>
        <w:t>При недостаточной освещенности сокращается время, в течение которого глаз человека сохраняет способность различать рассматриваемый объект, - время ясного видения. На устойчивость ясного видения оказывают влияние напряженность зрительной работы, уровень освещенности, пульсация светового потока. Как показывают физиологические исследования, время ясного видения при работе в течение трех часов сокращается при освещенности 50 лк на 72% от исходной величины, при освещенности 75 лк - на 55%, при 100 лк - на 26%, при 200 лк - на 15%.</w:t>
      </w:r>
    </w:p>
    <w:p w:rsidR="008B6398" w:rsidRPr="005E46A0" w:rsidRDefault="008B6398" w:rsidP="005E46A0">
      <w:pPr>
        <w:widowControl w:val="0"/>
        <w:spacing w:line="360" w:lineRule="auto"/>
        <w:ind w:firstLine="709"/>
        <w:jc w:val="both"/>
        <w:rPr>
          <w:sz w:val="28"/>
          <w:szCs w:val="28"/>
        </w:rPr>
      </w:pPr>
      <w:r w:rsidRPr="005E46A0">
        <w:rPr>
          <w:sz w:val="28"/>
          <w:szCs w:val="28"/>
        </w:rPr>
        <w:t>Требования к освещению рабочих мест приведены в [16].</w:t>
      </w:r>
    </w:p>
    <w:p w:rsidR="008B6398" w:rsidRPr="005E46A0" w:rsidRDefault="008B6398" w:rsidP="005E46A0">
      <w:pPr>
        <w:widowControl w:val="0"/>
        <w:spacing w:line="360" w:lineRule="auto"/>
        <w:ind w:firstLine="709"/>
        <w:jc w:val="both"/>
        <w:rPr>
          <w:sz w:val="28"/>
          <w:szCs w:val="28"/>
        </w:rPr>
      </w:pPr>
      <w:r w:rsidRPr="005E46A0">
        <w:rPr>
          <w:sz w:val="28"/>
          <w:szCs w:val="28"/>
        </w:rPr>
        <w:t>В лаборатории, где проходят все стадии проектирования, используется комбинированное освещение: естественное и искусственное.</w:t>
      </w:r>
    </w:p>
    <w:p w:rsidR="008B6398" w:rsidRPr="005E46A0" w:rsidRDefault="008B6398" w:rsidP="005E46A0">
      <w:pPr>
        <w:widowControl w:val="0"/>
        <w:spacing w:line="360" w:lineRule="auto"/>
        <w:ind w:firstLine="709"/>
        <w:jc w:val="both"/>
        <w:rPr>
          <w:sz w:val="28"/>
          <w:szCs w:val="28"/>
        </w:rPr>
      </w:pPr>
      <w:r w:rsidRPr="005E46A0">
        <w:rPr>
          <w:sz w:val="28"/>
          <w:szCs w:val="28"/>
        </w:rPr>
        <w:t>Изготовление антенны относится к работам средней точности и имеет 4 разряд зрительных работ.</w:t>
      </w:r>
    </w:p>
    <w:p w:rsidR="008B6398" w:rsidRPr="005E46A0" w:rsidRDefault="008B6398" w:rsidP="005E46A0">
      <w:pPr>
        <w:widowControl w:val="0"/>
        <w:spacing w:line="360" w:lineRule="auto"/>
        <w:ind w:firstLine="709"/>
        <w:jc w:val="both"/>
        <w:rPr>
          <w:sz w:val="28"/>
          <w:szCs w:val="28"/>
        </w:rPr>
      </w:pPr>
      <w:r w:rsidRPr="005E46A0">
        <w:rPr>
          <w:sz w:val="28"/>
          <w:szCs w:val="28"/>
        </w:rPr>
        <w:t>Естественное освещение поступает через два окна. По нормам производственного освещения, при 4 разряде зрительных работ коэффициент естественного освещения должен быть не менее Е = 1,5%.</w:t>
      </w:r>
    </w:p>
    <w:p w:rsidR="008B6398" w:rsidRPr="005E46A0" w:rsidRDefault="008B6398" w:rsidP="005E46A0">
      <w:pPr>
        <w:widowControl w:val="0"/>
        <w:spacing w:line="360" w:lineRule="auto"/>
        <w:ind w:firstLine="709"/>
        <w:jc w:val="both"/>
        <w:rPr>
          <w:sz w:val="28"/>
          <w:szCs w:val="28"/>
        </w:rPr>
      </w:pPr>
      <w:r w:rsidRPr="005E46A0">
        <w:rPr>
          <w:sz w:val="28"/>
          <w:szCs w:val="28"/>
        </w:rPr>
        <w:t>Нормированное значение КЕО рассчитываем следующим образом:</w:t>
      </w:r>
    </w:p>
    <w:p w:rsidR="006C4957" w:rsidRDefault="006C4957" w:rsidP="005E46A0">
      <w:pPr>
        <w:widowControl w:val="0"/>
        <w:spacing w:line="360" w:lineRule="auto"/>
        <w:ind w:firstLine="709"/>
        <w:jc w:val="both"/>
        <w:rPr>
          <w:sz w:val="28"/>
          <w:szCs w:val="28"/>
        </w:rPr>
      </w:pPr>
    </w:p>
    <w:p w:rsidR="008B6398" w:rsidRPr="005E46A0" w:rsidRDefault="00EC6C6E" w:rsidP="005E46A0">
      <w:pPr>
        <w:widowControl w:val="0"/>
        <w:spacing w:line="360" w:lineRule="auto"/>
        <w:ind w:firstLine="709"/>
        <w:jc w:val="both"/>
        <w:rPr>
          <w:sz w:val="28"/>
          <w:szCs w:val="28"/>
        </w:rPr>
      </w:pPr>
      <w:r w:rsidRPr="005E46A0">
        <w:rPr>
          <w:sz w:val="28"/>
          <w:szCs w:val="28"/>
          <w:lang w:val="en-US"/>
        </w:rPr>
        <w:object w:dxaOrig="2120" w:dyaOrig="340">
          <v:shape id="_x0000_i1089" type="#_x0000_t75" style="width:105.75pt;height:17.25pt" o:ole="">
            <v:imagedata r:id="rId100" o:title=""/>
          </v:shape>
          <o:OLEObject Type="Embed" ProgID="Equation.3" ShapeID="_x0000_i1089" DrawAspect="Content" ObjectID="_1457568927" r:id="rId101"/>
        </w:object>
      </w:r>
      <w:r w:rsidR="006C4957">
        <w:rPr>
          <w:sz w:val="28"/>
          <w:szCs w:val="28"/>
        </w:rPr>
        <w:tab/>
      </w:r>
      <w:r w:rsidR="006C4957">
        <w:rPr>
          <w:sz w:val="28"/>
          <w:szCs w:val="28"/>
        </w:rPr>
        <w:tab/>
      </w:r>
      <w:r w:rsidR="006C4957">
        <w:rPr>
          <w:sz w:val="28"/>
          <w:szCs w:val="28"/>
        </w:rPr>
        <w:tab/>
      </w:r>
      <w:r w:rsidR="006C4957">
        <w:rPr>
          <w:sz w:val="28"/>
          <w:szCs w:val="28"/>
        </w:rPr>
        <w:tab/>
      </w:r>
      <w:r w:rsidR="006C4957">
        <w:rPr>
          <w:sz w:val="28"/>
          <w:szCs w:val="28"/>
        </w:rPr>
        <w:tab/>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t>(4.1)</w:t>
      </w:r>
    </w:p>
    <w:p w:rsidR="006C4957" w:rsidRDefault="006C4957"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где</w:t>
      </w:r>
      <w:r w:rsidR="005E46A0">
        <w:rPr>
          <w:sz w:val="28"/>
          <w:szCs w:val="28"/>
        </w:rPr>
        <w:t xml:space="preserve"> </w:t>
      </w:r>
      <w:r w:rsidRPr="005E46A0">
        <w:rPr>
          <w:sz w:val="28"/>
          <w:szCs w:val="28"/>
        </w:rPr>
        <w:t>Е - коэффициент естественного освещения, равен 1,5%</w:t>
      </w:r>
    </w:p>
    <w:p w:rsidR="008B6398" w:rsidRPr="005E46A0" w:rsidRDefault="008B6398" w:rsidP="005E46A0">
      <w:pPr>
        <w:widowControl w:val="0"/>
        <w:spacing w:line="360" w:lineRule="auto"/>
        <w:ind w:firstLine="709"/>
        <w:jc w:val="both"/>
        <w:rPr>
          <w:sz w:val="28"/>
          <w:szCs w:val="28"/>
        </w:rPr>
      </w:pPr>
      <w:r w:rsidRPr="005E46A0">
        <w:rPr>
          <w:sz w:val="28"/>
          <w:szCs w:val="28"/>
          <w:lang w:val="en-US"/>
        </w:rPr>
        <w:t>m</w:t>
      </w:r>
      <w:r w:rsidRPr="005E46A0">
        <w:rPr>
          <w:sz w:val="28"/>
          <w:szCs w:val="28"/>
        </w:rPr>
        <w:t xml:space="preserve"> - коэффициент светового</w:t>
      </w:r>
      <w:r w:rsidR="005E46A0">
        <w:rPr>
          <w:sz w:val="28"/>
          <w:szCs w:val="28"/>
        </w:rPr>
        <w:t xml:space="preserve"> </w:t>
      </w:r>
      <w:r w:rsidRPr="005E46A0">
        <w:rPr>
          <w:sz w:val="28"/>
          <w:szCs w:val="28"/>
        </w:rPr>
        <w:t>климата,</w:t>
      </w:r>
      <w:r w:rsidR="005E46A0">
        <w:rPr>
          <w:sz w:val="28"/>
          <w:szCs w:val="28"/>
        </w:rPr>
        <w:t xml:space="preserve"> </w:t>
      </w:r>
      <w:r w:rsidRPr="005E46A0">
        <w:rPr>
          <w:sz w:val="28"/>
          <w:szCs w:val="28"/>
        </w:rPr>
        <w:t>зависит от района расположения здания и территории.</w:t>
      </w:r>
    </w:p>
    <w:p w:rsidR="008B6398" w:rsidRPr="005E46A0" w:rsidRDefault="008B6398" w:rsidP="005E46A0">
      <w:pPr>
        <w:widowControl w:val="0"/>
        <w:spacing w:line="360" w:lineRule="auto"/>
        <w:ind w:firstLine="709"/>
        <w:jc w:val="both"/>
        <w:rPr>
          <w:sz w:val="28"/>
          <w:szCs w:val="28"/>
        </w:rPr>
      </w:pPr>
      <w:r w:rsidRPr="005E46A0">
        <w:rPr>
          <w:sz w:val="28"/>
          <w:szCs w:val="28"/>
          <w:lang w:val="en-US"/>
        </w:rPr>
        <w:t>c</w:t>
      </w:r>
      <w:r w:rsidRPr="005E46A0">
        <w:rPr>
          <w:sz w:val="28"/>
          <w:szCs w:val="28"/>
        </w:rPr>
        <w:t xml:space="preserve"> - коэффициент солнечного климата </w:t>
      </w:r>
    </w:p>
    <w:p w:rsidR="008B6398" w:rsidRPr="005E46A0" w:rsidRDefault="008B6398" w:rsidP="005E46A0">
      <w:pPr>
        <w:widowControl w:val="0"/>
        <w:spacing w:line="360" w:lineRule="auto"/>
        <w:ind w:firstLine="709"/>
        <w:jc w:val="both"/>
        <w:rPr>
          <w:sz w:val="28"/>
          <w:szCs w:val="28"/>
        </w:rPr>
      </w:pPr>
      <w:r w:rsidRPr="005E46A0">
        <w:rPr>
          <w:sz w:val="28"/>
          <w:szCs w:val="28"/>
        </w:rPr>
        <w:t xml:space="preserve">Для Екатеринбурга принимают </w:t>
      </w:r>
      <w:r w:rsidRPr="005E46A0">
        <w:rPr>
          <w:sz w:val="28"/>
          <w:szCs w:val="28"/>
          <w:lang w:val="en-US"/>
        </w:rPr>
        <w:t>m</w:t>
      </w:r>
      <w:r w:rsidRPr="005E46A0">
        <w:rPr>
          <w:sz w:val="28"/>
          <w:szCs w:val="28"/>
        </w:rPr>
        <w:t xml:space="preserve"> = 0,9 с = 0,95</w:t>
      </w:r>
    </w:p>
    <w:p w:rsidR="008B6398" w:rsidRDefault="008B6398" w:rsidP="005E46A0">
      <w:pPr>
        <w:widowControl w:val="0"/>
        <w:spacing w:line="360" w:lineRule="auto"/>
        <w:ind w:firstLine="709"/>
        <w:jc w:val="both"/>
        <w:rPr>
          <w:sz w:val="28"/>
          <w:szCs w:val="28"/>
        </w:rPr>
      </w:pPr>
      <w:r w:rsidRPr="005E46A0">
        <w:rPr>
          <w:sz w:val="28"/>
          <w:szCs w:val="28"/>
        </w:rPr>
        <w:t>Требуемая площадь световых проемов (</w:t>
      </w:r>
      <w:r w:rsidRPr="005E46A0">
        <w:rPr>
          <w:sz w:val="28"/>
          <w:szCs w:val="28"/>
          <w:lang w:val="en-US"/>
        </w:rPr>
        <w:t>S</w:t>
      </w:r>
      <w:r w:rsidRPr="005E46A0">
        <w:rPr>
          <w:sz w:val="28"/>
          <w:szCs w:val="28"/>
          <w:vertAlign w:val="subscript"/>
          <w:lang w:val="en-US"/>
        </w:rPr>
        <w:t>o</w:t>
      </w:r>
      <w:r w:rsidRPr="005E46A0">
        <w:rPr>
          <w:sz w:val="28"/>
          <w:szCs w:val="28"/>
        </w:rPr>
        <w:t>), обеспечивающая нормированное значение коэффициента естественной освещенности определяется по формуле (4.2):</w:t>
      </w:r>
    </w:p>
    <w:p w:rsidR="006C4957" w:rsidRPr="005E46A0" w:rsidRDefault="006C4957" w:rsidP="005E46A0">
      <w:pPr>
        <w:widowControl w:val="0"/>
        <w:spacing w:line="360" w:lineRule="auto"/>
        <w:ind w:firstLine="709"/>
        <w:jc w:val="both"/>
        <w:rPr>
          <w:sz w:val="28"/>
          <w:szCs w:val="28"/>
        </w:rPr>
      </w:pPr>
    </w:p>
    <w:p w:rsidR="008B6398" w:rsidRPr="005E46A0" w:rsidRDefault="00EC6C6E" w:rsidP="005E46A0">
      <w:pPr>
        <w:widowControl w:val="0"/>
        <w:spacing w:line="360" w:lineRule="auto"/>
        <w:ind w:firstLine="709"/>
        <w:jc w:val="both"/>
        <w:rPr>
          <w:sz w:val="28"/>
          <w:szCs w:val="28"/>
        </w:rPr>
      </w:pPr>
      <w:r w:rsidRPr="005E46A0">
        <w:rPr>
          <w:sz w:val="28"/>
          <w:szCs w:val="28"/>
          <w:lang w:val="en-US"/>
        </w:rPr>
        <w:object w:dxaOrig="2360" w:dyaOrig="700">
          <v:shape id="_x0000_i1090" type="#_x0000_t75" style="width:117.75pt;height:35.25pt" o:ole="">
            <v:imagedata r:id="rId102" o:title=""/>
          </v:shape>
          <o:OLEObject Type="Embed" ProgID="Equation.3" ShapeID="_x0000_i1090" DrawAspect="Content" ObjectID="_1457568928" r:id="rId103"/>
        </w:object>
      </w:r>
      <w:r w:rsidR="006C4957">
        <w:rPr>
          <w:sz w:val="28"/>
          <w:szCs w:val="28"/>
        </w:rPr>
        <w:tab/>
      </w:r>
      <w:r w:rsidR="006C4957">
        <w:rPr>
          <w:sz w:val="28"/>
          <w:szCs w:val="28"/>
        </w:rPr>
        <w:tab/>
      </w:r>
      <w:r w:rsidR="006C4957">
        <w:rPr>
          <w:sz w:val="28"/>
          <w:szCs w:val="28"/>
        </w:rPr>
        <w:tab/>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t>(4.2)</w:t>
      </w:r>
    </w:p>
    <w:p w:rsidR="006C4957" w:rsidRDefault="006C4957"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где:</w:t>
      </w:r>
      <w:r w:rsidR="005E46A0">
        <w:rPr>
          <w:sz w:val="28"/>
          <w:szCs w:val="28"/>
        </w:rPr>
        <w:t xml:space="preserve"> </w:t>
      </w:r>
      <w:r w:rsidRPr="005E46A0">
        <w:rPr>
          <w:sz w:val="28"/>
          <w:szCs w:val="28"/>
          <w:lang w:val="en-US"/>
        </w:rPr>
        <w:t>S</w:t>
      </w:r>
      <w:r w:rsidRPr="005E46A0">
        <w:rPr>
          <w:sz w:val="28"/>
          <w:szCs w:val="28"/>
          <w:vertAlign w:val="subscript"/>
          <w:lang w:val="en-US"/>
        </w:rPr>
        <w:t>n</w:t>
      </w:r>
      <w:r w:rsidRPr="005E46A0">
        <w:rPr>
          <w:sz w:val="28"/>
          <w:szCs w:val="28"/>
        </w:rPr>
        <w:t xml:space="preserve"> - площадь пола помещения (10x4,5 = 45 м</w:t>
      </w:r>
      <w:r w:rsidRPr="005E46A0">
        <w:rPr>
          <w:sz w:val="28"/>
          <w:szCs w:val="28"/>
          <w:vertAlign w:val="superscript"/>
        </w:rPr>
        <w:t>2</w:t>
      </w:r>
      <w:r w:rsidRPr="005E46A0">
        <w:rPr>
          <w:sz w:val="28"/>
          <w:szCs w:val="28"/>
        </w:rPr>
        <w:t>.),</w:t>
      </w:r>
    </w:p>
    <w:p w:rsidR="008B6398" w:rsidRPr="005E46A0" w:rsidRDefault="008B6398" w:rsidP="005E46A0">
      <w:pPr>
        <w:widowControl w:val="0"/>
        <w:spacing w:line="360" w:lineRule="auto"/>
        <w:ind w:firstLine="709"/>
        <w:jc w:val="both"/>
        <w:rPr>
          <w:sz w:val="28"/>
          <w:szCs w:val="28"/>
        </w:rPr>
      </w:pPr>
      <w:r w:rsidRPr="005E46A0">
        <w:rPr>
          <w:sz w:val="28"/>
          <w:szCs w:val="28"/>
        </w:rPr>
        <w:t>Е</w:t>
      </w:r>
      <w:r w:rsidRPr="005E46A0">
        <w:rPr>
          <w:sz w:val="28"/>
          <w:szCs w:val="28"/>
          <w:vertAlign w:val="subscript"/>
          <w:lang w:val="en-US"/>
        </w:rPr>
        <w:t>n</w:t>
      </w:r>
      <w:r w:rsidRPr="005E46A0">
        <w:rPr>
          <w:sz w:val="28"/>
          <w:szCs w:val="28"/>
        </w:rPr>
        <w:t xml:space="preserve"> - нормативное значение КЕО (1.28),</w:t>
      </w:r>
    </w:p>
    <w:p w:rsidR="008B6398" w:rsidRPr="005E46A0" w:rsidRDefault="008B6398" w:rsidP="005E46A0">
      <w:pPr>
        <w:widowControl w:val="0"/>
        <w:spacing w:line="360" w:lineRule="auto"/>
        <w:ind w:firstLine="709"/>
        <w:jc w:val="both"/>
        <w:rPr>
          <w:sz w:val="28"/>
          <w:szCs w:val="28"/>
        </w:rPr>
      </w:pPr>
      <w:r w:rsidRPr="005E46A0">
        <w:rPr>
          <w:smallCaps/>
          <w:sz w:val="28"/>
          <w:szCs w:val="28"/>
          <w:lang w:val="en-US"/>
        </w:rPr>
        <w:t>K</w:t>
      </w:r>
      <w:r w:rsidRPr="005E46A0">
        <w:rPr>
          <w:smallCaps/>
          <w:sz w:val="28"/>
          <w:szCs w:val="28"/>
          <w:vertAlign w:val="subscript"/>
        </w:rPr>
        <w:t>1</w:t>
      </w:r>
      <w:r w:rsidRPr="005E46A0">
        <w:rPr>
          <w:smallCaps/>
          <w:sz w:val="28"/>
          <w:szCs w:val="28"/>
        </w:rPr>
        <w:t xml:space="preserve"> </w:t>
      </w:r>
      <w:r w:rsidRPr="005E46A0">
        <w:rPr>
          <w:sz w:val="28"/>
          <w:szCs w:val="28"/>
        </w:rPr>
        <w:t>- коэффициент запаса (1.2),</w:t>
      </w:r>
    </w:p>
    <w:p w:rsidR="008B6398" w:rsidRPr="005E46A0" w:rsidRDefault="008B6398" w:rsidP="005E46A0">
      <w:pPr>
        <w:widowControl w:val="0"/>
        <w:spacing w:line="360" w:lineRule="auto"/>
        <w:ind w:firstLine="709"/>
        <w:jc w:val="both"/>
        <w:rPr>
          <w:sz w:val="28"/>
          <w:szCs w:val="28"/>
        </w:rPr>
      </w:pPr>
      <w:r w:rsidRPr="005E46A0">
        <w:rPr>
          <w:sz w:val="28"/>
          <w:szCs w:val="28"/>
          <w:lang w:val="en-US"/>
        </w:rPr>
        <w:t>g</w:t>
      </w:r>
      <w:r w:rsidR="005E46A0">
        <w:rPr>
          <w:sz w:val="28"/>
          <w:szCs w:val="28"/>
        </w:rPr>
        <w:t xml:space="preserve"> </w:t>
      </w:r>
      <w:r w:rsidRPr="005E46A0">
        <w:rPr>
          <w:sz w:val="28"/>
          <w:szCs w:val="28"/>
        </w:rPr>
        <w:t>- световая характеристика окон (15)</w:t>
      </w:r>
    </w:p>
    <w:p w:rsidR="008B6398" w:rsidRPr="005E46A0" w:rsidRDefault="008B6398" w:rsidP="005E46A0">
      <w:pPr>
        <w:widowControl w:val="0"/>
        <w:spacing w:line="360" w:lineRule="auto"/>
        <w:ind w:firstLine="709"/>
        <w:jc w:val="both"/>
        <w:rPr>
          <w:sz w:val="28"/>
          <w:szCs w:val="28"/>
        </w:rPr>
      </w:pPr>
      <w:r w:rsidRPr="005E46A0">
        <w:rPr>
          <w:sz w:val="28"/>
          <w:szCs w:val="28"/>
        </w:rPr>
        <w:t>К</w:t>
      </w:r>
      <w:r w:rsidRPr="005E46A0">
        <w:rPr>
          <w:sz w:val="28"/>
          <w:szCs w:val="28"/>
          <w:vertAlign w:val="subscript"/>
        </w:rPr>
        <w:t>2</w:t>
      </w:r>
      <w:r w:rsidRPr="005E46A0">
        <w:rPr>
          <w:sz w:val="28"/>
          <w:szCs w:val="28"/>
        </w:rPr>
        <w:t xml:space="preserve"> - коэффициент учитывающий затемнение окон противостоящими зданиями (1),</w:t>
      </w:r>
    </w:p>
    <w:p w:rsidR="008B6398" w:rsidRPr="005E46A0" w:rsidRDefault="008B6398" w:rsidP="005E46A0">
      <w:pPr>
        <w:widowControl w:val="0"/>
        <w:spacing w:line="360" w:lineRule="auto"/>
        <w:ind w:firstLine="709"/>
        <w:jc w:val="both"/>
        <w:rPr>
          <w:sz w:val="28"/>
          <w:szCs w:val="28"/>
        </w:rPr>
      </w:pPr>
      <w:r w:rsidRPr="005E46A0">
        <w:rPr>
          <w:sz w:val="28"/>
          <w:szCs w:val="28"/>
          <w:lang w:val="en-US"/>
        </w:rPr>
        <w:t>V</w:t>
      </w:r>
      <w:r w:rsidRPr="005E46A0">
        <w:rPr>
          <w:sz w:val="28"/>
          <w:szCs w:val="28"/>
        </w:rPr>
        <w:t xml:space="preserve"> - коэффициент учитывающий повышение КЕО при боковом освещении благодаря отражению света (1.2),</w:t>
      </w:r>
    </w:p>
    <w:p w:rsidR="008B6398" w:rsidRDefault="008B6398" w:rsidP="005E46A0">
      <w:pPr>
        <w:widowControl w:val="0"/>
        <w:spacing w:line="360" w:lineRule="auto"/>
        <w:ind w:firstLine="709"/>
        <w:jc w:val="both"/>
        <w:rPr>
          <w:sz w:val="28"/>
          <w:szCs w:val="28"/>
        </w:rPr>
      </w:pPr>
      <w:r w:rsidRPr="005E46A0">
        <w:rPr>
          <w:sz w:val="28"/>
          <w:szCs w:val="28"/>
        </w:rPr>
        <w:t>Т</w:t>
      </w:r>
      <w:r w:rsidRPr="005E46A0">
        <w:rPr>
          <w:sz w:val="28"/>
          <w:szCs w:val="28"/>
          <w:vertAlign w:val="subscript"/>
        </w:rPr>
        <w:t>0</w:t>
      </w:r>
      <w:r w:rsidRPr="005E46A0">
        <w:rPr>
          <w:sz w:val="28"/>
          <w:szCs w:val="28"/>
        </w:rPr>
        <w:t xml:space="preserve"> - общий коэффициент светопропускания , определяется по формуле (4.3):</w:t>
      </w:r>
    </w:p>
    <w:p w:rsidR="006C4957" w:rsidRPr="005E46A0" w:rsidRDefault="006C4957" w:rsidP="005E46A0">
      <w:pPr>
        <w:widowControl w:val="0"/>
        <w:spacing w:line="360" w:lineRule="auto"/>
        <w:ind w:firstLine="709"/>
        <w:jc w:val="both"/>
        <w:rPr>
          <w:sz w:val="28"/>
          <w:szCs w:val="28"/>
        </w:rPr>
      </w:pPr>
    </w:p>
    <w:p w:rsidR="006C4957" w:rsidRDefault="008B6398" w:rsidP="005E46A0">
      <w:pPr>
        <w:widowControl w:val="0"/>
        <w:spacing w:line="360" w:lineRule="auto"/>
        <w:ind w:firstLine="709"/>
        <w:jc w:val="both"/>
        <w:rPr>
          <w:sz w:val="28"/>
          <w:szCs w:val="28"/>
        </w:rPr>
      </w:pPr>
      <w:r w:rsidRPr="005E46A0">
        <w:rPr>
          <w:sz w:val="28"/>
          <w:szCs w:val="28"/>
        </w:rPr>
        <w:t>Т</w:t>
      </w:r>
      <w:r w:rsidRPr="005E46A0">
        <w:rPr>
          <w:sz w:val="28"/>
          <w:szCs w:val="28"/>
          <w:vertAlign w:val="subscript"/>
        </w:rPr>
        <w:t>0</w:t>
      </w:r>
      <w:r w:rsidRPr="005E46A0">
        <w:rPr>
          <w:sz w:val="28"/>
          <w:szCs w:val="28"/>
        </w:rPr>
        <w:t xml:space="preserve"> = Т</w:t>
      </w:r>
      <w:r w:rsidRPr="005E46A0">
        <w:rPr>
          <w:sz w:val="28"/>
          <w:szCs w:val="28"/>
          <w:vertAlign w:val="subscript"/>
        </w:rPr>
        <w:t>1</w:t>
      </w:r>
      <w:r w:rsidRPr="005E46A0">
        <w:rPr>
          <w:sz w:val="28"/>
          <w:szCs w:val="28"/>
        </w:rPr>
        <w:t xml:space="preserve"> х Т</w:t>
      </w:r>
      <w:r w:rsidRPr="005E46A0">
        <w:rPr>
          <w:sz w:val="28"/>
          <w:szCs w:val="28"/>
          <w:vertAlign w:val="subscript"/>
        </w:rPr>
        <w:t>2</w:t>
      </w:r>
      <w:r w:rsidRPr="005E46A0">
        <w:rPr>
          <w:sz w:val="28"/>
          <w:szCs w:val="28"/>
        </w:rPr>
        <w:t xml:space="preserve"> х Т</w:t>
      </w:r>
      <w:r w:rsidRPr="005E46A0">
        <w:rPr>
          <w:sz w:val="28"/>
          <w:szCs w:val="28"/>
          <w:vertAlign w:val="subscript"/>
        </w:rPr>
        <w:t>3</w:t>
      </w:r>
      <w:r w:rsidRPr="005E46A0">
        <w:rPr>
          <w:sz w:val="28"/>
          <w:szCs w:val="28"/>
        </w:rPr>
        <w:t xml:space="preserve"> х Т</w:t>
      </w:r>
      <w:r w:rsidRPr="005E46A0">
        <w:rPr>
          <w:sz w:val="28"/>
          <w:szCs w:val="28"/>
          <w:vertAlign w:val="subscript"/>
        </w:rPr>
        <w:t>4</w:t>
      </w:r>
      <w:r w:rsidR="006C4957">
        <w:rPr>
          <w:sz w:val="28"/>
          <w:szCs w:val="28"/>
        </w:rPr>
        <w:tab/>
      </w:r>
      <w:r w:rsidR="006C4957">
        <w:rPr>
          <w:sz w:val="28"/>
          <w:szCs w:val="28"/>
        </w:rPr>
        <w:tab/>
      </w:r>
      <w:r w:rsidR="006C4957">
        <w:rPr>
          <w:sz w:val="28"/>
          <w:szCs w:val="28"/>
        </w:rPr>
        <w:tab/>
      </w:r>
      <w:r w:rsidRPr="005E46A0">
        <w:rPr>
          <w:sz w:val="28"/>
          <w:szCs w:val="28"/>
        </w:rPr>
        <w:tab/>
      </w:r>
      <w:r w:rsidRPr="005E46A0">
        <w:rPr>
          <w:sz w:val="28"/>
          <w:szCs w:val="28"/>
        </w:rPr>
        <w:tab/>
      </w:r>
      <w:r w:rsidRPr="005E46A0">
        <w:rPr>
          <w:sz w:val="28"/>
          <w:szCs w:val="28"/>
        </w:rPr>
        <w:tab/>
      </w:r>
      <w:r w:rsidRPr="005E46A0">
        <w:rPr>
          <w:sz w:val="28"/>
          <w:szCs w:val="28"/>
        </w:rPr>
        <w:tab/>
      </w:r>
      <w:r w:rsidRPr="005E46A0">
        <w:rPr>
          <w:sz w:val="28"/>
          <w:szCs w:val="28"/>
        </w:rPr>
        <w:tab/>
        <w:t>(4.3)</w:t>
      </w:r>
    </w:p>
    <w:p w:rsidR="006C4957" w:rsidRDefault="006C4957"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где:</w:t>
      </w:r>
      <w:r w:rsidR="005E46A0">
        <w:rPr>
          <w:sz w:val="28"/>
          <w:szCs w:val="28"/>
        </w:rPr>
        <w:t xml:space="preserve"> </w:t>
      </w:r>
      <w:r w:rsidRPr="005E46A0">
        <w:rPr>
          <w:sz w:val="28"/>
          <w:szCs w:val="28"/>
        </w:rPr>
        <w:t>Т</w:t>
      </w:r>
      <w:r w:rsidRPr="005E46A0">
        <w:rPr>
          <w:sz w:val="28"/>
          <w:szCs w:val="28"/>
          <w:vertAlign w:val="subscript"/>
        </w:rPr>
        <w:t>1</w:t>
      </w:r>
      <w:r w:rsidRPr="005E46A0">
        <w:rPr>
          <w:sz w:val="28"/>
          <w:szCs w:val="28"/>
        </w:rPr>
        <w:t xml:space="preserve"> - коэффициент светопропускания материала (для окон двойного стекла 0,8),</w:t>
      </w:r>
    </w:p>
    <w:p w:rsidR="008B6398" w:rsidRPr="005E46A0" w:rsidRDefault="008B6398" w:rsidP="005E46A0">
      <w:pPr>
        <w:widowControl w:val="0"/>
        <w:spacing w:line="360" w:lineRule="auto"/>
        <w:ind w:firstLine="709"/>
        <w:jc w:val="both"/>
        <w:rPr>
          <w:sz w:val="28"/>
          <w:szCs w:val="28"/>
        </w:rPr>
      </w:pPr>
      <w:r w:rsidRPr="005E46A0">
        <w:rPr>
          <w:sz w:val="28"/>
          <w:szCs w:val="28"/>
        </w:rPr>
        <w:t>Т</w:t>
      </w:r>
      <w:r w:rsidRPr="005E46A0">
        <w:rPr>
          <w:sz w:val="28"/>
          <w:szCs w:val="28"/>
          <w:vertAlign w:val="subscript"/>
        </w:rPr>
        <w:t>2</w:t>
      </w:r>
      <w:r w:rsidRPr="005E46A0">
        <w:rPr>
          <w:sz w:val="28"/>
          <w:szCs w:val="28"/>
        </w:rPr>
        <w:t xml:space="preserve"> - потери света в переплетах (деревянный, двойной, раздельный 0,65), </w:t>
      </w:r>
    </w:p>
    <w:p w:rsidR="008B6398" w:rsidRPr="005E46A0" w:rsidRDefault="008B6398" w:rsidP="005E46A0">
      <w:pPr>
        <w:widowControl w:val="0"/>
        <w:spacing w:line="360" w:lineRule="auto"/>
        <w:ind w:firstLine="709"/>
        <w:jc w:val="both"/>
        <w:rPr>
          <w:sz w:val="28"/>
          <w:szCs w:val="28"/>
        </w:rPr>
      </w:pPr>
      <w:r w:rsidRPr="005E46A0">
        <w:rPr>
          <w:sz w:val="28"/>
          <w:szCs w:val="28"/>
        </w:rPr>
        <w:t>Т</w:t>
      </w:r>
      <w:r w:rsidRPr="005E46A0">
        <w:rPr>
          <w:sz w:val="28"/>
          <w:szCs w:val="28"/>
          <w:vertAlign w:val="subscript"/>
        </w:rPr>
        <w:t>3</w:t>
      </w:r>
      <w:r w:rsidRPr="005E46A0">
        <w:rPr>
          <w:sz w:val="28"/>
          <w:szCs w:val="28"/>
        </w:rPr>
        <w:t xml:space="preserve"> - потери света в несущих конструкциях (1), </w:t>
      </w:r>
    </w:p>
    <w:p w:rsidR="008B6398" w:rsidRPr="005E46A0" w:rsidRDefault="008B6398" w:rsidP="005E46A0">
      <w:pPr>
        <w:widowControl w:val="0"/>
        <w:spacing w:line="360" w:lineRule="auto"/>
        <w:ind w:firstLine="709"/>
        <w:jc w:val="both"/>
        <w:rPr>
          <w:sz w:val="28"/>
          <w:szCs w:val="28"/>
        </w:rPr>
      </w:pPr>
      <w:r w:rsidRPr="005E46A0">
        <w:rPr>
          <w:sz w:val="28"/>
          <w:szCs w:val="28"/>
        </w:rPr>
        <w:t xml:space="preserve">Т4 - потери света в солнцезащитных устройствах (1), </w:t>
      </w:r>
    </w:p>
    <w:p w:rsidR="008B6398" w:rsidRDefault="008B6398" w:rsidP="005E46A0">
      <w:pPr>
        <w:widowControl w:val="0"/>
        <w:spacing w:line="360" w:lineRule="auto"/>
        <w:ind w:firstLine="709"/>
        <w:jc w:val="both"/>
        <w:rPr>
          <w:sz w:val="28"/>
          <w:szCs w:val="28"/>
        </w:rPr>
      </w:pPr>
      <w:r w:rsidRPr="005E46A0">
        <w:rPr>
          <w:sz w:val="28"/>
          <w:szCs w:val="28"/>
        </w:rPr>
        <w:t>Таким образом (Т</w:t>
      </w:r>
      <w:r w:rsidRPr="005E46A0">
        <w:rPr>
          <w:sz w:val="28"/>
          <w:szCs w:val="28"/>
          <w:vertAlign w:val="subscript"/>
        </w:rPr>
        <w:t>0</w:t>
      </w:r>
      <w:r w:rsidRPr="005E46A0">
        <w:rPr>
          <w:sz w:val="28"/>
          <w:szCs w:val="28"/>
        </w:rPr>
        <w:t>= 0.8x0.65x1x1=0.52) площадь светового проема:</w:t>
      </w:r>
    </w:p>
    <w:p w:rsidR="006C4957" w:rsidRDefault="006C4957" w:rsidP="005E46A0">
      <w:pPr>
        <w:widowControl w:val="0"/>
        <w:spacing w:line="360" w:lineRule="auto"/>
        <w:ind w:firstLine="709"/>
        <w:jc w:val="both"/>
        <w:rPr>
          <w:sz w:val="28"/>
          <w:szCs w:val="28"/>
        </w:rPr>
      </w:pPr>
    </w:p>
    <w:p w:rsidR="008B6398" w:rsidRPr="005E46A0" w:rsidRDefault="006C4957" w:rsidP="005E46A0">
      <w:pPr>
        <w:widowControl w:val="0"/>
        <w:spacing w:line="360" w:lineRule="auto"/>
        <w:ind w:firstLine="709"/>
        <w:jc w:val="both"/>
        <w:rPr>
          <w:sz w:val="28"/>
          <w:szCs w:val="28"/>
          <w:lang w:val="en-US"/>
        </w:rPr>
      </w:pPr>
      <w:r>
        <w:rPr>
          <w:sz w:val="28"/>
          <w:szCs w:val="28"/>
        </w:rPr>
        <w:br w:type="page"/>
      </w:r>
      <w:r w:rsidR="00EC6C6E" w:rsidRPr="005E46A0">
        <w:rPr>
          <w:sz w:val="28"/>
          <w:szCs w:val="28"/>
          <w:lang w:val="en-US"/>
        </w:rPr>
        <w:object w:dxaOrig="3159" w:dyaOrig="620">
          <v:shape id="_x0000_i1091" type="#_x0000_t75" style="width:158.25pt;height:30.75pt" o:ole="">
            <v:imagedata r:id="rId104" o:title=""/>
          </v:shape>
          <o:OLEObject Type="Embed" ProgID="Equation.3" ShapeID="_x0000_i1091" DrawAspect="Content" ObjectID="_1457568929" r:id="rId105"/>
        </w:object>
      </w:r>
    </w:p>
    <w:p w:rsidR="006C4957" w:rsidRDefault="006C4957"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Площадь</w:t>
      </w:r>
      <w:r w:rsidR="005E46A0">
        <w:rPr>
          <w:sz w:val="28"/>
          <w:szCs w:val="28"/>
        </w:rPr>
        <w:t xml:space="preserve"> </w:t>
      </w:r>
      <w:r w:rsidRPr="005E46A0">
        <w:rPr>
          <w:sz w:val="28"/>
          <w:szCs w:val="28"/>
        </w:rPr>
        <w:t>оконных</w:t>
      </w:r>
      <w:r w:rsidR="005E46A0">
        <w:rPr>
          <w:sz w:val="28"/>
          <w:szCs w:val="28"/>
        </w:rPr>
        <w:t xml:space="preserve"> </w:t>
      </w:r>
      <w:r w:rsidRPr="005E46A0">
        <w:rPr>
          <w:sz w:val="28"/>
          <w:szCs w:val="28"/>
        </w:rPr>
        <w:t>проемов</w:t>
      </w:r>
      <w:r w:rsidR="005E46A0">
        <w:rPr>
          <w:sz w:val="28"/>
          <w:szCs w:val="28"/>
        </w:rPr>
        <w:t xml:space="preserve"> </w:t>
      </w:r>
      <w:r w:rsidRPr="005E46A0">
        <w:rPr>
          <w:sz w:val="28"/>
          <w:szCs w:val="28"/>
        </w:rPr>
        <w:t>равна</w:t>
      </w:r>
      <w:r w:rsidR="005E46A0">
        <w:rPr>
          <w:sz w:val="28"/>
          <w:szCs w:val="28"/>
        </w:rPr>
        <w:t xml:space="preserve"> </w:t>
      </w:r>
      <w:r w:rsidRPr="005E46A0">
        <w:rPr>
          <w:sz w:val="28"/>
          <w:szCs w:val="28"/>
        </w:rPr>
        <w:t>(2.6х2)х4=20.8,</w:t>
      </w:r>
      <w:r w:rsidR="005E46A0">
        <w:rPr>
          <w:sz w:val="28"/>
          <w:szCs w:val="28"/>
        </w:rPr>
        <w:t xml:space="preserve"> </w:t>
      </w:r>
      <w:r w:rsidRPr="005E46A0">
        <w:rPr>
          <w:sz w:val="28"/>
          <w:szCs w:val="28"/>
        </w:rPr>
        <w:t>что</w:t>
      </w:r>
      <w:r w:rsidR="005E46A0">
        <w:rPr>
          <w:sz w:val="28"/>
          <w:szCs w:val="28"/>
        </w:rPr>
        <w:t xml:space="preserve"> </w:t>
      </w:r>
      <w:r w:rsidRPr="005E46A0">
        <w:rPr>
          <w:sz w:val="28"/>
          <w:szCs w:val="28"/>
        </w:rPr>
        <w:t>с</w:t>
      </w:r>
      <w:r w:rsidR="005E46A0">
        <w:rPr>
          <w:sz w:val="28"/>
          <w:szCs w:val="28"/>
        </w:rPr>
        <w:t xml:space="preserve"> </w:t>
      </w:r>
      <w:r w:rsidRPr="005E46A0">
        <w:rPr>
          <w:sz w:val="28"/>
          <w:szCs w:val="28"/>
        </w:rPr>
        <w:t>запасом удовлетворяет норме [16].</w:t>
      </w:r>
    </w:p>
    <w:p w:rsidR="008B6398" w:rsidRPr="005E46A0" w:rsidRDefault="008B6398" w:rsidP="005E46A0">
      <w:pPr>
        <w:widowControl w:val="0"/>
        <w:spacing w:line="360" w:lineRule="auto"/>
        <w:ind w:firstLine="709"/>
        <w:jc w:val="both"/>
        <w:rPr>
          <w:sz w:val="28"/>
          <w:szCs w:val="28"/>
        </w:rPr>
      </w:pPr>
      <w:r w:rsidRPr="005E46A0">
        <w:rPr>
          <w:sz w:val="28"/>
          <w:szCs w:val="28"/>
        </w:rPr>
        <w:t>Произведем расчет уровня искусственного освещения в лаборатории</w:t>
      </w:r>
    </w:p>
    <w:p w:rsidR="006C4957" w:rsidRDefault="006C4957" w:rsidP="005E46A0">
      <w:pPr>
        <w:widowControl w:val="0"/>
        <w:spacing w:line="360" w:lineRule="auto"/>
        <w:ind w:firstLine="709"/>
        <w:jc w:val="both"/>
        <w:rPr>
          <w:sz w:val="28"/>
          <w:szCs w:val="28"/>
        </w:rPr>
      </w:pPr>
    </w:p>
    <w:p w:rsidR="008B6398" w:rsidRPr="005E46A0" w:rsidRDefault="00EC6C6E" w:rsidP="005E46A0">
      <w:pPr>
        <w:widowControl w:val="0"/>
        <w:spacing w:line="360" w:lineRule="auto"/>
        <w:ind w:firstLine="709"/>
        <w:jc w:val="both"/>
        <w:rPr>
          <w:sz w:val="28"/>
          <w:szCs w:val="28"/>
        </w:rPr>
      </w:pPr>
      <w:r w:rsidRPr="005E46A0">
        <w:rPr>
          <w:sz w:val="28"/>
          <w:szCs w:val="28"/>
          <w:lang w:val="en-US"/>
        </w:rPr>
        <w:object w:dxaOrig="1560" w:dyaOrig="620">
          <v:shape id="_x0000_i1092" type="#_x0000_t75" style="width:78pt;height:30.75pt" o:ole="">
            <v:imagedata r:id="rId106" o:title=""/>
          </v:shape>
          <o:OLEObject Type="Embed" ProgID="Equation.3" ShapeID="_x0000_i1092" DrawAspect="Content" ObjectID="_1457568930" r:id="rId107"/>
        </w:object>
      </w:r>
      <w:r w:rsidR="006C4957">
        <w:rPr>
          <w:sz w:val="28"/>
          <w:szCs w:val="28"/>
        </w:rPr>
        <w:tab/>
      </w:r>
      <w:r w:rsidR="006C4957">
        <w:rPr>
          <w:sz w:val="28"/>
          <w:szCs w:val="28"/>
        </w:rPr>
        <w:tab/>
      </w:r>
      <w:r w:rsidR="006C4957">
        <w:rPr>
          <w:sz w:val="28"/>
          <w:szCs w:val="28"/>
        </w:rPr>
        <w:tab/>
      </w:r>
      <w:r w:rsidR="006C4957">
        <w:rPr>
          <w:sz w:val="28"/>
          <w:szCs w:val="28"/>
        </w:rPr>
        <w:tab/>
      </w:r>
      <w:r w:rsidR="006C4957">
        <w:rPr>
          <w:sz w:val="28"/>
          <w:szCs w:val="28"/>
        </w:rPr>
        <w:tab/>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t>(4.4)</w:t>
      </w:r>
    </w:p>
    <w:p w:rsidR="006C4957" w:rsidRDefault="006C4957"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где</w:t>
      </w:r>
      <w:r w:rsidR="005E46A0">
        <w:rPr>
          <w:sz w:val="28"/>
          <w:szCs w:val="28"/>
        </w:rPr>
        <w:t xml:space="preserve"> </w:t>
      </w:r>
      <w:r w:rsidRPr="005E46A0">
        <w:rPr>
          <w:sz w:val="28"/>
          <w:szCs w:val="28"/>
          <w:lang w:val="en-US"/>
        </w:rPr>
        <w:t>F</w:t>
      </w:r>
      <w:r w:rsidRPr="005E46A0">
        <w:rPr>
          <w:sz w:val="28"/>
          <w:szCs w:val="28"/>
        </w:rPr>
        <w:t xml:space="preserve"> - световой поток одной лампы</w:t>
      </w:r>
    </w:p>
    <w:p w:rsidR="008B6398" w:rsidRPr="005E46A0" w:rsidRDefault="008B6398" w:rsidP="005E46A0">
      <w:pPr>
        <w:widowControl w:val="0"/>
        <w:spacing w:line="360" w:lineRule="auto"/>
        <w:ind w:firstLine="709"/>
        <w:jc w:val="both"/>
        <w:rPr>
          <w:sz w:val="28"/>
          <w:szCs w:val="28"/>
        </w:rPr>
      </w:pPr>
      <w:r w:rsidRPr="005E46A0">
        <w:rPr>
          <w:sz w:val="28"/>
          <w:szCs w:val="28"/>
          <w:lang w:val="en-US"/>
        </w:rPr>
        <w:t>η</w:t>
      </w:r>
      <w:r w:rsidRPr="005E46A0">
        <w:rPr>
          <w:sz w:val="28"/>
          <w:szCs w:val="28"/>
        </w:rPr>
        <w:t xml:space="preserve"> = 0.3 - коэффициент использования светильника</w:t>
      </w:r>
    </w:p>
    <w:p w:rsidR="008B6398" w:rsidRPr="005E46A0" w:rsidRDefault="008B6398" w:rsidP="005E46A0">
      <w:pPr>
        <w:widowControl w:val="0"/>
        <w:spacing w:line="360" w:lineRule="auto"/>
        <w:ind w:firstLine="709"/>
        <w:jc w:val="both"/>
        <w:rPr>
          <w:sz w:val="28"/>
          <w:szCs w:val="28"/>
        </w:rPr>
      </w:pPr>
      <w:r w:rsidRPr="005E46A0">
        <w:rPr>
          <w:sz w:val="28"/>
          <w:szCs w:val="28"/>
        </w:rPr>
        <w:t>N = 16- число ламп</w:t>
      </w:r>
    </w:p>
    <w:p w:rsidR="008B6398" w:rsidRPr="005E46A0" w:rsidRDefault="008B6398" w:rsidP="005E46A0">
      <w:pPr>
        <w:widowControl w:val="0"/>
        <w:spacing w:line="360" w:lineRule="auto"/>
        <w:ind w:firstLine="709"/>
        <w:jc w:val="both"/>
        <w:rPr>
          <w:sz w:val="28"/>
          <w:szCs w:val="28"/>
        </w:rPr>
      </w:pPr>
      <w:r w:rsidRPr="005E46A0">
        <w:rPr>
          <w:sz w:val="28"/>
          <w:szCs w:val="28"/>
          <w:lang w:val="en-US"/>
        </w:rPr>
        <w:t>n</w:t>
      </w:r>
      <w:r w:rsidRPr="005E46A0">
        <w:rPr>
          <w:sz w:val="28"/>
          <w:szCs w:val="28"/>
        </w:rPr>
        <w:t xml:space="preserve"> = 0.4 - коэффициент использования осветительной установки </w:t>
      </w:r>
    </w:p>
    <w:p w:rsidR="008B6398" w:rsidRPr="005E46A0" w:rsidRDefault="008B6398" w:rsidP="005E46A0">
      <w:pPr>
        <w:widowControl w:val="0"/>
        <w:spacing w:line="360" w:lineRule="auto"/>
        <w:ind w:firstLine="709"/>
        <w:jc w:val="both"/>
        <w:rPr>
          <w:sz w:val="28"/>
          <w:szCs w:val="28"/>
        </w:rPr>
      </w:pPr>
      <w:r w:rsidRPr="005E46A0">
        <w:rPr>
          <w:sz w:val="28"/>
          <w:szCs w:val="28"/>
          <w:lang w:val="en-US"/>
        </w:rPr>
        <w:t>S</w:t>
      </w:r>
      <w:r w:rsidRPr="005E46A0">
        <w:rPr>
          <w:sz w:val="28"/>
          <w:szCs w:val="28"/>
        </w:rPr>
        <w:t xml:space="preserve"> - площадь пола</w:t>
      </w:r>
    </w:p>
    <w:p w:rsidR="008B6398" w:rsidRPr="005E46A0" w:rsidRDefault="008B6398" w:rsidP="005E46A0">
      <w:pPr>
        <w:widowControl w:val="0"/>
        <w:spacing w:line="360" w:lineRule="auto"/>
        <w:ind w:firstLine="709"/>
        <w:jc w:val="both"/>
        <w:rPr>
          <w:sz w:val="28"/>
          <w:szCs w:val="28"/>
        </w:rPr>
      </w:pPr>
      <w:r w:rsidRPr="005E46A0">
        <w:rPr>
          <w:sz w:val="28"/>
          <w:szCs w:val="28"/>
          <w:lang w:val="en-US"/>
        </w:rPr>
        <w:t>Z</w:t>
      </w:r>
      <w:r w:rsidRPr="005E46A0">
        <w:rPr>
          <w:sz w:val="28"/>
          <w:szCs w:val="28"/>
        </w:rPr>
        <w:t xml:space="preserve"> = 0.75 - коэффициент освещенности</w:t>
      </w:r>
    </w:p>
    <w:p w:rsidR="008B6398" w:rsidRPr="005E46A0" w:rsidRDefault="008B6398" w:rsidP="005E46A0">
      <w:pPr>
        <w:widowControl w:val="0"/>
        <w:spacing w:line="360" w:lineRule="auto"/>
        <w:ind w:firstLine="709"/>
        <w:jc w:val="both"/>
        <w:rPr>
          <w:sz w:val="28"/>
          <w:szCs w:val="28"/>
        </w:rPr>
      </w:pPr>
      <w:r w:rsidRPr="005E46A0">
        <w:rPr>
          <w:sz w:val="28"/>
          <w:szCs w:val="28"/>
        </w:rPr>
        <w:t xml:space="preserve">Комната освещается лампами типа ЛБ-40-2 (в каждом светильнике две лампы), световой поток каждой составляет </w:t>
      </w:r>
      <w:r w:rsidRPr="005E46A0">
        <w:rPr>
          <w:sz w:val="28"/>
          <w:szCs w:val="28"/>
          <w:lang w:val="en-US"/>
        </w:rPr>
        <w:t>F</w:t>
      </w:r>
      <w:r w:rsidRPr="005E46A0">
        <w:rPr>
          <w:sz w:val="28"/>
          <w:szCs w:val="28"/>
        </w:rPr>
        <w:t xml:space="preserve"> = 4320 лк. Для помещений с малым содержанием пыли коэффициент запаса </w:t>
      </w:r>
      <w:r w:rsidRPr="005E46A0">
        <w:rPr>
          <w:sz w:val="28"/>
          <w:szCs w:val="28"/>
          <w:lang w:val="en-US"/>
        </w:rPr>
        <w:t>k</w:t>
      </w:r>
      <w:r w:rsidRPr="005E46A0">
        <w:rPr>
          <w:sz w:val="28"/>
          <w:szCs w:val="28"/>
        </w:rPr>
        <w:t xml:space="preserve"> = 1. Подставив перечисленные значения в (4.4), получим:</w:t>
      </w:r>
    </w:p>
    <w:p w:rsidR="006C4957" w:rsidRDefault="006C4957"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Е = 245 лк</w:t>
      </w:r>
    </w:p>
    <w:p w:rsidR="006C4957" w:rsidRDefault="006C4957"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Полученный результат показывает, что искусственного освещения достаточно, т.к. по [16] минимальное освещение должно быть не менее 200 лк.</w:t>
      </w:r>
    </w:p>
    <w:p w:rsidR="008B6398" w:rsidRPr="005E46A0" w:rsidRDefault="008B6398" w:rsidP="005E46A0">
      <w:pPr>
        <w:widowControl w:val="0"/>
        <w:spacing w:line="360" w:lineRule="auto"/>
        <w:ind w:firstLine="709"/>
        <w:jc w:val="both"/>
        <w:rPr>
          <w:sz w:val="28"/>
          <w:szCs w:val="28"/>
        </w:rPr>
      </w:pPr>
      <w:r w:rsidRPr="005E46A0">
        <w:rPr>
          <w:sz w:val="28"/>
          <w:szCs w:val="28"/>
        </w:rPr>
        <w:t>Таким образом, из полученных результатов можно сделать вывод, что в рабочие часы даже естественное (без искусственного) освещение обеспечивает необходимую освещенность рабочего места.</w:t>
      </w:r>
    </w:p>
    <w:p w:rsidR="008B6398" w:rsidRPr="005E46A0" w:rsidRDefault="008B6398" w:rsidP="005E46A0">
      <w:pPr>
        <w:widowControl w:val="0"/>
        <w:spacing w:line="360" w:lineRule="auto"/>
        <w:ind w:firstLine="709"/>
        <w:jc w:val="both"/>
        <w:rPr>
          <w:sz w:val="28"/>
          <w:szCs w:val="28"/>
        </w:rPr>
      </w:pPr>
      <w:r w:rsidRPr="005E46A0">
        <w:rPr>
          <w:sz w:val="28"/>
          <w:szCs w:val="28"/>
        </w:rPr>
        <w:t>Так как для выполнения монтажных работ требуется повышенная освещенность рабочего места, то дополнительно на рабочем месте установлен настольный светильник.</w:t>
      </w:r>
    </w:p>
    <w:p w:rsidR="008B6398" w:rsidRPr="005E46A0" w:rsidRDefault="008B6398" w:rsidP="005E46A0">
      <w:pPr>
        <w:widowControl w:val="0"/>
        <w:spacing w:line="360" w:lineRule="auto"/>
        <w:ind w:firstLine="709"/>
        <w:jc w:val="both"/>
        <w:rPr>
          <w:sz w:val="28"/>
          <w:szCs w:val="28"/>
        </w:rPr>
      </w:pPr>
      <w:r w:rsidRPr="005E46A0">
        <w:rPr>
          <w:sz w:val="28"/>
          <w:szCs w:val="28"/>
        </w:rPr>
        <w:t>В поле зрения отсутствует прямая (от источников света) и отраженная (от блестящих поверхностей) блесность. Это достигается уменьшением яркости источников света и подбором угла освещения.</w:t>
      </w:r>
    </w:p>
    <w:p w:rsidR="008B6398" w:rsidRPr="005E46A0" w:rsidRDefault="008B6398"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4.2.4 Микроклимат в рабочей зоне</w:t>
      </w:r>
    </w:p>
    <w:p w:rsidR="008B6398" w:rsidRPr="005E46A0" w:rsidRDefault="008B6398" w:rsidP="005E46A0">
      <w:pPr>
        <w:widowControl w:val="0"/>
        <w:spacing w:line="360" w:lineRule="auto"/>
        <w:ind w:firstLine="709"/>
        <w:jc w:val="both"/>
        <w:rPr>
          <w:sz w:val="28"/>
          <w:szCs w:val="28"/>
        </w:rPr>
      </w:pPr>
      <w:r w:rsidRPr="005E46A0">
        <w:rPr>
          <w:sz w:val="28"/>
          <w:szCs w:val="28"/>
        </w:rPr>
        <w:t>Микроклимат в рабочей зоне влияет на самочувствие и работоспособность человека. В производственных помещениях, в которых производится сборка радиоаппаратуры, должны обеспечиваться оптимальные параметры микроклимата. Так, при увеличении температуры больше 30°С работоспособность уменьшается. Чем больше относительная влажность, тем меньше испаряется пота в единицу времени, тем быстрее наступает перегрев. При недостаточной влажности увеличивается испарение со слизистых оболочек, будет пересыхание, растрескивание и загрязнение микробами, сгущение крови и нарушение функционирования сердечнососудистой системы. Рекомендуется относительная влажность 40-60 %. Атмосферное давление в помещениях должно быть 1013.25 ± 266 ГПа. Оптимальной температурой для человека является 23-24 °С при оптимальной влажности с скорости движения воздуха до 0.1 м/с.</w:t>
      </w:r>
    </w:p>
    <w:p w:rsidR="008B6398" w:rsidRPr="005E46A0" w:rsidRDefault="008B6398" w:rsidP="005E46A0">
      <w:pPr>
        <w:widowControl w:val="0"/>
        <w:spacing w:line="360" w:lineRule="auto"/>
        <w:ind w:firstLine="709"/>
        <w:jc w:val="both"/>
        <w:rPr>
          <w:sz w:val="28"/>
          <w:szCs w:val="28"/>
        </w:rPr>
      </w:pPr>
      <w:r w:rsidRPr="005E46A0">
        <w:rPr>
          <w:sz w:val="28"/>
          <w:szCs w:val="28"/>
        </w:rPr>
        <w:t>Гигиенические требования к микроклимату помещений определены</w:t>
      </w:r>
      <w:r w:rsidR="006C4957">
        <w:rPr>
          <w:sz w:val="28"/>
          <w:szCs w:val="28"/>
        </w:rPr>
        <w:t xml:space="preserve"> </w:t>
      </w:r>
      <w:r w:rsidRPr="005E46A0">
        <w:rPr>
          <w:sz w:val="28"/>
          <w:szCs w:val="28"/>
        </w:rPr>
        <w:t>в [17, 18].</w:t>
      </w:r>
    </w:p>
    <w:p w:rsidR="006C4957" w:rsidRDefault="006C4957"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lang w:val="en-US"/>
        </w:rPr>
      </w:pPr>
      <w:r w:rsidRPr="005E46A0">
        <w:rPr>
          <w:sz w:val="28"/>
          <w:szCs w:val="28"/>
        </w:rPr>
        <w:t>Таблица 4.</w:t>
      </w:r>
      <w:r w:rsidR="006C4957">
        <w:rPr>
          <w:sz w:val="28"/>
          <w:szCs w:val="28"/>
        </w:rPr>
        <w:t>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923"/>
        <w:gridCol w:w="1957"/>
        <w:gridCol w:w="1977"/>
        <w:gridCol w:w="1848"/>
      </w:tblGrid>
      <w:tr w:rsidR="008B6398" w:rsidRPr="006C4957" w:rsidTr="006C4957">
        <w:tc>
          <w:tcPr>
            <w:tcW w:w="1526" w:type="dxa"/>
            <w:vAlign w:val="center"/>
          </w:tcPr>
          <w:p w:rsidR="008B6398" w:rsidRPr="006C4957" w:rsidRDefault="008B6398" w:rsidP="006C4957">
            <w:pPr>
              <w:widowControl w:val="0"/>
              <w:spacing w:line="360" w:lineRule="auto"/>
              <w:jc w:val="both"/>
              <w:rPr>
                <w:sz w:val="20"/>
                <w:szCs w:val="20"/>
              </w:rPr>
            </w:pPr>
            <w:r w:rsidRPr="006C4957">
              <w:rPr>
                <w:sz w:val="20"/>
                <w:szCs w:val="20"/>
              </w:rPr>
              <w:t>Период года</w:t>
            </w:r>
          </w:p>
        </w:tc>
        <w:tc>
          <w:tcPr>
            <w:tcW w:w="1923" w:type="dxa"/>
            <w:vAlign w:val="center"/>
          </w:tcPr>
          <w:p w:rsidR="008B6398" w:rsidRPr="006C4957" w:rsidRDefault="008B6398" w:rsidP="006C4957">
            <w:pPr>
              <w:widowControl w:val="0"/>
              <w:spacing w:line="360" w:lineRule="auto"/>
              <w:jc w:val="both"/>
              <w:rPr>
                <w:sz w:val="20"/>
                <w:szCs w:val="20"/>
              </w:rPr>
            </w:pPr>
            <w:r w:rsidRPr="006C4957">
              <w:rPr>
                <w:sz w:val="20"/>
                <w:szCs w:val="20"/>
              </w:rPr>
              <w:t>Температура воздуха, °С</w:t>
            </w:r>
          </w:p>
        </w:tc>
        <w:tc>
          <w:tcPr>
            <w:tcW w:w="1957" w:type="dxa"/>
            <w:vAlign w:val="center"/>
          </w:tcPr>
          <w:p w:rsidR="008B6398" w:rsidRPr="006C4957" w:rsidRDefault="008B6398" w:rsidP="006C4957">
            <w:pPr>
              <w:widowControl w:val="0"/>
              <w:spacing w:line="360" w:lineRule="auto"/>
              <w:jc w:val="both"/>
              <w:rPr>
                <w:sz w:val="20"/>
                <w:szCs w:val="20"/>
              </w:rPr>
            </w:pPr>
            <w:r w:rsidRPr="006C4957">
              <w:rPr>
                <w:sz w:val="20"/>
                <w:szCs w:val="20"/>
              </w:rPr>
              <w:t>Температура поверхностей, °С</w:t>
            </w:r>
          </w:p>
        </w:tc>
        <w:tc>
          <w:tcPr>
            <w:tcW w:w="1977" w:type="dxa"/>
            <w:vAlign w:val="center"/>
          </w:tcPr>
          <w:p w:rsidR="008B6398" w:rsidRPr="006C4957" w:rsidRDefault="008B6398" w:rsidP="006C4957">
            <w:pPr>
              <w:widowControl w:val="0"/>
              <w:spacing w:line="360" w:lineRule="auto"/>
              <w:jc w:val="both"/>
              <w:rPr>
                <w:sz w:val="20"/>
                <w:szCs w:val="20"/>
              </w:rPr>
            </w:pPr>
            <w:r w:rsidRPr="006C4957">
              <w:rPr>
                <w:sz w:val="20"/>
                <w:szCs w:val="20"/>
              </w:rPr>
              <w:t>Относительная влажность воздуха, %</w:t>
            </w:r>
          </w:p>
        </w:tc>
        <w:tc>
          <w:tcPr>
            <w:tcW w:w="1848" w:type="dxa"/>
            <w:vAlign w:val="center"/>
          </w:tcPr>
          <w:p w:rsidR="008B6398" w:rsidRPr="006C4957" w:rsidRDefault="008B6398" w:rsidP="006C4957">
            <w:pPr>
              <w:widowControl w:val="0"/>
              <w:spacing w:line="360" w:lineRule="auto"/>
              <w:jc w:val="both"/>
              <w:rPr>
                <w:sz w:val="20"/>
                <w:szCs w:val="20"/>
              </w:rPr>
            </w:pPr>
            <w:r w:rsidRPr="006C4957">
              <w:rPr>
                <w:sz w:val="20"/>
                <w:szCs w:val="20"/>
              </w:rPr>
              <w:t>Скорость движения воздуха, не более, м/с</w:t>
            </w:r>
          </w:p>
        </w:tc>
      </w:tr>
      <w:tr w:rsidR="008B6398" w:rsidRPr="006C4957" w:rsidTr="006C4957">
        <w:tc>
          <w:tcPr>
            <w:tcW w:w="1526" w:type="dxa"/>
            <w:vAlign w:val="center"/>
          </w:tcPr>
          <w:p w:rsidR="008B6398" w:rsidRPr="006C4957" w:rsidRDefault="008B6398" w:rsidP="006C4957">
            <w:pPr>
              <w:widowControl w:val="0"/>
              <w:spacing w:line="360" w:lineRule="auto"/>
              <w:jc w:val="both"/>
              <w:rPr>
                <w:sz w:val="20"/>
                <w:szCs w:val="20"/>
              </w:rPr>
            </w:pPr>
            <w:r w:rsidRPr="006C4957">
              <w:rPr>
                <w:sz w:val="20"/>
                <w:szCs w:val="20"/>
              </w:rPr>
              <w:t>Холодный</w:t>
            </w:r>
          </w:p>
        </w:tc>
        <w:tc>
          <w:tcPr>
            <w:tcW w:w="1923" w:type="dxa"/>
            <w:vAlign w:val="center"/>
          </w:tcPr>
          <w:p w:rsidR="008B6398" w:rsidRPr="006C4957" w:rsidRDefault="008B6398" w:rsidP="006C4957">
            <w:pPr>
              <w:widowControl w:val="0"/>
              <w:spacing w:line="360" w:lineRule="auto"/>
              <w:jc w:val="both"/>
              <w:rPr>
                <w:sz w:val="20"/>
                <w:szCs w:val="20"/>
              </w:rPr>
            </w:pPr>
            <w:r w:rsidRPr="006C4957">
              <w:rPr>
                <w:sz w:val="20"/>
                <w:szCs w:val="20"/>
              </w:rPr>
              <w:t>22-24</w:t>
            </w:r>
          </w:p>
        </w:tc>
        <w:tc>
          <w:tcPr>
            <w:tcW w:w="1957" w:type="dxa"/>
            <w:vAlign w:val="center"/>
          </w:tcPr>
          <w:p w:rsidR="008B6398" w:rsidRPr="006C4957" w:rsidRDefault="008B6398" w:rsidP="006C4957">
            <w:pPr>
              <w:widowControl w:val="0"/>
              <w:spacing w:line="360" w:lineRule="auto"/>
              <w:jc w:val="both"/>
              <w:rPr>
                <w:sz w:val="20"/>
                <w:szCs w:val="20"/>
              </w:rPr>
            </w:pPr>
            <w:r w:rsidRPr="006C4957">
              <w:rPr>
                <w:sz w:val="20"/>
                <w:szCs w:val="20"/>
              </w:rPr>
              <w:t>21-25</w:t>
            </w:r>
          </w:p>
        </w:tc>
        <w:tc>
          <w:tcPr>
            <w:tcW w:w="1977" w:type="dxa"/>
            <w:vAlign w:val="center"/>
          </w:tcPr>
          <w:p w:rsidR="008B6398" w:rsidRPr="006C4957" w:rsidRDefault="008B6398" w:rsidP="006C4957">
            <w:pPr>
              <w:widowControl w:val="0"/>
              <w:spacing w:line="360" w:lineRule="auto"/>
              <w:jc w:val="both"/>
              <w:rPr>
                <w:sz w:val="20"/>
                <w:szCs w:val="20"/>
              </w:rPr>
            </w:pPr>
            <w:r w:rsidRPr="006C4957">
              <w:rPr>
                <w:sz w:val="20"/>
                <w:szCs w:val="20"/>
              </w:rPr>
              <w:t>40-60</w:t>
            </w:r>
          </w:p>
        </w:tc>
        <w:tc>
          <w:tcPr>
            <w:tcW w:w="1848" w:type="dxa"/>
            <w:vAlign w:val="center"/>
          </w:tcPr>
          <w:p w:rsidR="008B6398" w:rsidRPr="006C4957" w:rsidRDefault="008B6398" w:rsidP="006C4957">
            <w:pPr>
              <w:widowControl w:val="0"/>
              <w:spacing w:line="360" w:lineRule="auto"/>
              <w:jc w:val="both"/>
              <w:rPr>
                <w:sz w:val="20"/>
                <w:szCs w:val="20"/>
                <w:lang w:val="en-US"/>
              </w:rPr>
            </w:pPr>
            <w:r w:rsidRPr="006C4957">
              <w:rPr>
                <w:sz w:val="20"/>
                <w:szCs w:val="20"/>
              </w:rPr>
              <w:t>0</w:t>
            </w:r>
            <w:r w:rsidRPr="006C4957">
              <w:rPr>
                <w:sz w:val="20"/>
                <w:szCs w:val="20"/>
                <w:lang w:val="en-US"/>
              </w:rPr>
              <w:t>.1</w:t>
            </w:r>
          </w:p>
        </w:tc>
      </w:tr>
      <w:tr w:rsidR="008B6398" w:rsidRPr="006C4957" w:rsidTr="006C4957">
        <w:tc>
          <w:tcPr>
            <w:tcW w:w="1526" w:type="dxa"/>
            <w:vAlign w:val="center"/>
          </w:tcPr>
          <w:p w:rsidR="008B6398" w:rsidRPr="006C4957" w:rsidRDefault="008B6398" w:rsidP="006C4957">
            <w:pPr>
              <w:widowControl w:val="0"/>
              <w:spacing w:line="360" w:lineRule="auto"/>
              <w:jc w:val="both"/>
              <w:rPr>
                <w:sz w:val="20"/>
                <w:szCs w:val="20"/>
              </w:rPr>
            </w:pPr>
            <w:r w:rsidRPr="006C4957">
              <w:rPr>
                <w:sz w:val="20"/>
                <w:szCs w:val="20"/>
              </w:rPr>
              <w:t>Теплый</w:t>
            </w:r>
          </w:p>
        </w:tc>
        <w:tc>
          <w:tcPr>
            <w:tcW w:w="1923" w:type="dxa"/>
            <w:vAlign w:val="center"/>
          </w:tcPr>
          <w:p w:rsidR="008B6398" w:rsidRPr="006C4957" w:rsidRDefault="008B6398" w:rsidP="006C4957">
            <w:pPr>
              <w:widowControl w:val="0"/>
              <w:spacing w:line="360" w:lineRule="auto"/>
              <w:jc w:val="both"/>
              <w:rPr>
                <w:sz w:val="20"/>
                <w:szCs w:val="20"/>
              </w:rPr>
            </w:pPr>
            <w:r w:rsidRPr="006C4957">
              <w:rPr>
                <w:sz w:val="20"/>
                <w:szCs w:val="20"/>
              </w:rPr>
              <w:t>23-25</w:t>
            </w:r>
          </w:p>
        </w:tc>
        <w:tc>
          <w:tcPr>
            <w:tcW w:w="1957" w:type="dxa"/>
            <w:vAlign w:val="center"/>
          </w:tcPr>
          <w:p w:rsidR="008B6398" w:rsidRPr="006C4957" w:rsidRDefault="008B6398" w:rsidP="006C4957">
            <w:pPr>
              <w:widowControl w:val="0"/>
              <w:spacing w:line="360" w:lineRule="auto"/>
              <w:jc w:val="both"/>
              <w:rPr>
                <w:sz w:val="20"/>
                <w:szCs w:val="20"/>
              </w:rPr>
            </w:pPr>
            <w:r w:rsidRPr="006C4957">
              <w:rPr>
                <w:sz w:val="20"/>
                <w:szCs w:val="20"/>
              </w:rPr>
              <w:t>22-26</w:t>
            </w:r>
          </w:p>
        </w:tc>
        <w:tc>
          <w:tcPr>
            <w:tcW w:w="1977" w:type="dxa"/>
            <w:vAlign w:val="center"/>
          </w:tcPr>
          <w:p w:rsidR="008B6398" w:rsidRPr="006C4957" w:rsidRDefault="008B6398" w:rsidP="006C4957">
            <w:pPr>
              <w:widowControl w:val="0"/>
              <w:spacing w:line="360" w:lineRule="auto"/>
              <w:jc w:val="both"/>
              <w:rPr>
                <w:sz w:val="20"/>
                <w:szCs w:val="20"/>
              </w:rPr>
            </w:pPr>
            <w:r w:rsidRPr="006C4957">
              <w:rPr>
                <w:sz w:val="20"/>
                <w:szCs w:val="20"/>
              </w:rPr>
              <w:t>40-60</w:t>
            </w:r>
          </w:p>
        </w:tc>
        <w:tc>
          <w:tcPr>
            <w:tcW w:w="1848" w:type="dxa"/>
            <w:vAlign w:val="center"/>
          </w:tcPr>
          <w:p w:rsidR="008B6398" w:rsidRPr="006C4957" w:rsidRDefault="008B6398" w:rsidP="006C4957">
            <w:pPr>
              <w:widowControl w:val="0"/>
              <w:spacing w:line="360" w:lineRule="auto"/>
              <w:jc w:val="both"/>
              <w:rPr>
                <w:sz w:val="20"/>
                <w:szCs w:val="20"/>
                <w:lang w:val="en-US"/>
              </w:rPr>
            </w:pPr>
            <w:r w:rsidRPr="006C4957">
              <w:rPr>
                <w:sz w:val="20"/>
                <w:szCs w:val="20"/>
                <w:lang w:val="en-US"/>
              </w:rPr>
              <w:t>0.1</w:t>
            </w:r>
          </w:p>
        </w:tc>
      </w:tr>
    </w:tbl>
    <w:p w:rsidR="006C4957" w:rsidRDefault="006C4957"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Помещения должны оборудоваться системами кондиционирования воздуха или эффективной приточно-вытяжной вентиляцией.</w:t>
      </w:r>
    </w:p>
    <w:p w:rsidR="008B6398" w:rsidRPr="005E46A0" w:rsidRDefault="008B6398" w:rsidP="005E46A0">
      <w:pPr>
        <w:widowControl w:val="0"/>
        <w:spacing w:line="360" w:lineRule="auto"/>
        <w:ind w:firstLine="709"/>
        <w:jc w:val="both"/>
        <w:rPr>
          <w:sz w:val="28"/>
          <w:szCs w:val="28"/>
        </w:rPr>
      </w:pPr>
      <w:r w:rsidRPr="005E46A0">
        <w:rPr>
          <w:sz w:val="28"/>
          <w:szCs w:val="28"/>
        </w:rPr>
        <w:t>В холодное время года для поддержания в помещении нормальной температуры воздуха применяется отопление.</w:t>
      </w:r>
    </w:p>
    <w:p w:rsidR="008B6398" w:rsidRPr="005E46A0" w:rsidRDefault="008B6398" w:rsidP="005E46A0">
      <w:pPr>
        <w:widowControl w:val="0"/>
        <w:spacing w:line="360" w:lineRule="auto"/>
        <w:ind w:firstLine="709"/>
        <w:jc w:val="both"/>
        <w:rPr>
          <w:sz w:val="28"/>
          <w:szCs w:val="28"/>
        </w:rPr>
      </w:pPr>
      <w:r w:rsidRPr="005E46A0">
        <w:rPr>
          <w:sz w:val="28"/>
          <w:szCs w:val="28"/>
        </w:rPr>
        <w:t>Для повышения влажности воздуха следует применять увлажнители воздуха, заправленные кипяченой питьевой водой.</w:t>
      </w:r>
    </w:p>
    <w:p w:rsidR="008B6398" w:rsidRPr="005E46A0" w:rsidRDefault="008B6398" w:rsidP="005E46A0">
      <w:pPr>
        <w:widowControl w:val="0"/>
        <w:spacing w:line="360" w:lineRule="auto"/>
        <w:ind w:firstLine="709"/>
        <w:jc w:val="both"/>
        <w:rPr>
          <w:sz w:val="28"/>
          <w:szCs w:val="28"/>
        </w:rPr>
      </w:pPr>
      <w:r w:rsidRPr="005E46A0">
        <w:rPr>
          <w:sz w:val="28"/>
          <w:szCs w:val="28"/>
        </w:rPr>
        <w:t>Рациональное освещение производственных участков является одним из важнейших факторов предупреждения травматизма и профессиональных заболеваний. Недостаточность освещения приводит к напряжению зрения, преждевременной усталости и ослабляет внимание. Чрезмерно яркое освещение вызывает ослепление, раздражение и резь в глазах.</w:t>
      </w:r>
    </w:p>
    <w:p w:rsidR="008B6398" w:rsidRPr="005E46A0" w:rsidRDefault="008B6398"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4.2.5 Молниезащита здания и антенных систем</w:t>
      </w:r>
    </w:p>
    <w:p w:rsidR="008B6398" w:rsidRPr="005E46A0" w:rsidRDefault="008B6398" w:rsidP="005E46A0">
      <w:pPr>
        <w:widowControl w:val="0"/>
        <w:spacing w:line="360" w:lineRule="auto"/>
        <w:ind w:firstLine="709"/>
        <w:jc w:val="both"/>
        <w:rPr>
          <w:sz w:val="28"/>
          <w:szCs w:val="28"/>
        </w:rPr>
      </w:pPr>
      <w:r w:rsidRPr="005E46A0">
        <w:rPr>
          <w:sz w:val="28"/>
          <w:szCs w:val="28"/>
        </w:rPr>
        <w:t>Разряды атмосферного электричества (молнии) могут явиться причиной взрывов, пожаров, поражения людей. По данным статистики около 7 % пожаров возникает от разрядов молнии. Разрушительное действие прямого удара молнии (первичного проявления молнии) очень велико. Однако существует еще и вторичное проявление, которое заключается в том, что во время разряда молнии на изолированных от земли металлических предметах вследствие электромагнитной и электростатической индукции возникают электротоки высоких напряжений. Возможен перенос высоких потенциалов по проводам, через наземные или подземные металлические коммуникации. При этом в местах разрыва электрической цепи может возникнуть искрение, достаточное для воспламенения горючей среды.</w:t>
      </w:r>
    </w:p>
    <w:p w:rsidR="008B6398" w:rsidRPr="005E46A0" w:rsidRDefault="008B6398" w:rsidP="005E46A0">
      <w:pPr>
        <w:widowControl w:val="0"/>
        <w:spacing w:line="360" w:lineRule="auto"/>
        <w:ind w:firstLine="709"/>
        <w:jc w:val="both"/>
        <w:rPr>
          <w:sz w:val="28"/>
          <w:szCs w:val="28"/>
        </w:rPr>
      </w:pPr>
      <w:r w:rsidRPr="005E46A0">
        <w:rPr>
          <w:sz w:val="28"/>
          <w:szCs w:val="28"/>
        </w:rPr>
        <w:t>Ток молнии производит электромагнитное, тепловое и механическое воздействия на те сооружения, по которым проходит во время удара молнии. При прямом ударе молнии в объект через него проходит кратковременный (импульсный) ток молнии. Молнией называется разряд между электрически заряженным облаком и землей или между разноименно заряженными областями двух облаков. Электростатическая электризация грозовых облаков происходит в результате движения мощных воздушных потоков и конденсации в них водяных паров. Вследствие накопления в облаках значительных электрических зарядов происходит гроза. Во время грозового разряда в течение 0,1с при токе молнии порядка 100-200 кА в канале молнии развивается температура до 30 000 °С. Вследствие быстрого расширения нагретого воздуха возникает с большим шумом взрывная волна. В разных районах страны число грозовых дней и грозовых часов различно (на юге и в средней полосе 100 и 60-80 ч, а в районах Средней Азии и Крайнего Севера -менее 10 ч в год). Средняя грозовая деятельность определяется по специальной карте.</w:t>
      </w:r>
    </w:p>
    <w:p w:rsidR="008B6398" w:rsidRPr="005E46A0" w:rsidRDefault="008B6398" w:rsidP="005E46A0">
      <w:pPr>
        <w:widowControl w:val="0"/>
        <w:spacing w:line="360" w:lineRule="auto"/>
        <w:ind w:firstLine="709"/>
        <w:jc w:val="both"/>
        <w:rPr>
          <w:sz w:val="28"/>
          <w:szCs w:val="28"/>
        </w:rPr>
      </w:pPr>
      <w:r w:rsidRPr="005E46A0">
        <w:rPr>
          <w:sz w:val="28"/>
          <w:szCs w:val="28"/>
        </w:rPr>
        <w:t>Комплекс защитных устройств, предназначенных для обеспечения безопасности людей, сохранности здании и сооружений, оборудования и материалов от взрывов, загораний и разрушений, называется молниезащитой. Для приема электрического разряда и отвода токов молнии в землю служат специальные</w:t>
      </w:r>
      <w:r w:rsidR="005E46A0">
        <w:rPr>
          <w:sz w:val="28"/>
          <w:szCs w:val="28"/>
        </w:rPr>
        <w:t xml:space="preserve"> </w:t>
      </w:r>
      <w:r w:rsidRPr="005E46A0">
        <w:rPr>
          <w:sz w:val="28"/>
          <w:szCs w:val="28"/>
        </w:rPr>
        <w:t>устройства</w:t>
      </w:r>
      <w:r w:rsidR="005E46A0">
        <w:rPr>
          <w:sz w:val="28"/>
          <w:szCs w:val="28"/>
        </w:rPr>
        <w:t xml:space="preserve"> </w:t>
      </w:r>
      <w:r w:rsidRPr="005E46A0">
        <w:rPr>
          <w:sz w:val="28"/>
          <w:szCs w:val="28"/>
        </w:rPr>
        <w:t>-</w:t>
      </w:r>
      <w:r w:rsidR="005E46A0">
        <w:rPr>
          <w:sz w:val="28"/>
          <w:szCs w:val="28"/>
        </w:rPr>
        <w:t xml:space="preserve"> </w:t>
      </w:r>
      <w:r w:rsidRPr="005E46A0">
        <w:rPr>
          <w:sz w:val="28"/>
          <w:szCs w:val="28"/>
        </w:rPr>
        <w:t>молниеотводы.</w:t>
      </w:r>
      <w:r w:rsidR="005E46A0">
        <w:rPr>
          <w:sz w:val="28"/>
          <w:szCs w:val="28"/>
        </w:rPr>
        <w:t xml:space="preserve"> </w:t>
      </w:r>
      <w:r w:rsidRPr="005E46A0">
        <w:rPr>
          <w:sz w:val="28"/>
          <w:szCs w:val="28"/>
        </w:rPr>
        <w:t>Молниеотвод</w:t>
      </w:r>
      <w:r w:rsidR="005E46A0">
        <w:rPr>
          <w:sz w:val="28"/>
          <w:szCs w:val="28"/>
        </w:rPr>
        <w:t xml:space="preserve"> </w:t>
      </w:r>
      <w:r w:rsidRPr="005E46A0">
        <w:rPr>
          <w:sz w:val="28"/>
          <w:szCs w:val="28"/>
        </w:rPr>
        <w:t>состоит</w:t>
      </w:r>
      <w:r w:rsidR="005E46A0">
        <w:rPr>
          <w:sz w:val="28"/>
          <w:szCs w:val="28"/>
        </w:rPr>
        <w:t xml:space="preserve"> </w:t>
      </w:r>
      <w:r w:rsidRPr="005E46A0">
        <w:rPr>
          <w:sz w:val="28"/>
          <w:szCs w:val="28"/>
        </w:rPr>
        <w:t>из следующих частей:</w:t>
      </w:r>
    </w:p>
    <w:p w:rsidR="008B6398" w:rsidRPr="005E46A0" w:rsidRDefault="008B6398"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Pr="005E46A0">
        <w:rPr>
          <w:sz w:val="28"/>
          <w:szCs w:val="28"/>
        </w:rPr>
        <w:t>несущей части (опоры)</w:t>
      </w:r>
    </w:p>
    <w:p w:rsidR="008B6398" w:rsidRPr="005E46A0" w:rsidRDefault="008B6398"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Pr="005E46A0">
        <w:rPr>
          <w:sz w:val="28"/>
          <w:szCs w:val="28"/>
        </w:rPr>
        <w:t>молниеприемника, непосредственно воспринимающего удары молнии</w:t>
      </w:r>
    </w:p>
    <w:p w:rsidR="008B6398" w:rsidRPr="005E46A0" w:rsidRDefault="008B6398"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Pr="005E46A0">
        <w:rPr>
          <w:sz w:val="28"/>
          <w:szCs w:val="28"/>
        </w:rPr>
        <w:t>токоотвода (спуска)</w:t>
      </w:r>
    </w:p>
    <w:p w:rsidR="008B6398" w:rsidRPr="005E46A0" w:rsidRDefault="008B6398"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Pr="005E46A0">
        <w:rPr>
          <w:sz w:val="28"/>
          <w:szCs w:val="28"/>
        </w:rPr>
        <w:t>заземлителем для отвода тока в землю</w:t>
      </w:r>
    </w:p>
    <w:p w:rsidR="008B6398" w:rsidRPr="005E46A0" w:rsidRDefault="008B6398" w:rsidP="005E46A0">
      <w:pPr>
        <w:widowControl w:val="0"/>
        <w:spacing w:line="360" w:lineRule="auto"/>
        <w:ind w:firstLine="709"/>
        <w:jc w:val="both"/>
        <w:rPr>
          <w:sz w:val="28"/>
          <w:szCs w:val="28"/>
        </w:rPr>
      </w:pPr>
      <w:r w:rsidRPr="005E46A0">
        <w:rPr>
          <w:sz w:val="28"/>
          <w:szCs w:val="28"/>
        </w:rPr>
        <w:t>Молниеприемники по устройству делят на стержневые, тросовые и сетчатые. По количеству действующих молниеприемников их разделяют на одиночные, двойные и многократные (три и более).</w:t>
      </w:r>
    </w:p>
    <w:p w:rsidR="008B6398" w:rsidRPr="005E46A0" w:rsidRDefault="008B6398" w:rsidP="005E46A0">
      <w:pPr>
        <w:widowControl w:val="0"/>
        <w:spacing w:line="360" w:lineRule="auto"/>
        <w:ind w:firstLine="709"/>
        <w:jc w:val="both"/>
        <w:rPr>
          <w:sz w:val="28"/>
          <w:szCs w:val="28"/>
        </w:rPr>
      </w:pPr>
      <w:r w:rsidRPr="005E46A0">
        <w:rPr>
          <w:sz w:val="28"/>
          <w:szCs w:val="28"/>
        </w:rPr>
        <w:t>Защитное действие молниеотводов основано на свойстве молнии поражать наиболее высокие и хорошо заземленные металлические сооружения. Благодаря этому более низкие по высоте здания, входящие в зону защиты данного молниеотвода, не будут поражены молнией.</w:t>
      </w:r>
    </w:p>
    <w:p w:rsidR="008B6398" w:rsidRPr="005E46A0" w:rsidRDefault="008B6398" w:rsidP="005E46A0">
      <w:pPr>
        <w:widowControl w:val="0"/>
        <w:spacing w:line="360" w:lineRule="auto"/>
        <w:ind w:firstLine="709"/>
        <w:jc w:val="both"/>
        <w:rPr>
          <w:sz w:val="28"/>
          <w:szCs w:val="28"/>
        </w:rPr>
      </w:pPr>
      <w:r w:rsidRPr="005E46A0">
        <w:rPr>
          <w:sz w:val="28"/>
          <w:szCs w:val="28"/>
        </w:rPr>
        <w:t>Зоной защиты молниеотвода называют часть пространства, примыкающего к молниеотводу и обеспечивающего защиту сооружения от прямых ударов молнии с достаточной степенью надежности (99 %). Радиус зоны защиты (рис. 4.1) вычисляется по конкретным параметрам для того или иного молниеотвода. Для защиты антенных систем наиболее удобна схема с одиночным тросовым молниеотводом (рис. 4.1).</w:t>
      </w:r>
    </w:p>
    <w:p w:rsidR="008B6398" w:rsidRPr="005E46A0" w:rsidRDefault="008B6398" w:rsidP="005E46A0">
      <w:pPr>
        <w:widowControl w:val="0"/>
        <w:spacing w:line="360" w:lineRule="auto"/>
        <w:ind w:firstLine="709"/>
        <w:jc w:val="both"/>
        <w:rPr>
          <w:sz w:val="28"/>
          <w:szCs w:val="28"/>
        </w:rPr>
      </w:pPr>
    </w:p>
    <w:p w:rsidR="008B6398" w:rsidRPr="005E46A0" w:rsidRDefault="0005158C" w:rsidP="005E46A0">
      <w:pPr>
        <w:widowControl w:val="0"/>
        <w:spacing w:line="360" w:lineRule="auto"/>
        <w:ind w:firstLine="709"/>
        <w:jc w:val="both"/>
        <w:rPr>
          <w:sz w:val="28"/>
          <w:szCs w:val="28"/>
        </w:rPr>
      </w:pPr>
      <w:r>
        <w:rPr>
          <w:sz w:val="28"/>
          <w:szCs w:val="28"/>
        </w:rPr>
        <w:pict>
          <v:shape id="_x0000_i1093" type="#_x0000_t75" style="width:426pt;height:213.75pt">
            <v:imagedata r:id="rId108" o:title=""/>
          </v:shape>
        </w:pict>
      </w:r>
    </w:p>
    <w:p w:rsidR="008B6398" w:rsidRPr="005E46A0" w:rsidRDefault="008B6398" w:rsidP="005E46A0">
      <w:pPr>
        <w:widowControl w:val="0"/>
        <w:spacing w:line="360" w:lineRule="auto"/>
        <w:ind w:firstLine="709"/>
        <w:jc w:val="both"/>
        <w:rPr>
          <w:sz w:val="28"/>
          <w:szCs w:val="28"/>
        </w:rPr>
      </w:pPr>
      <w:r w:rsidRPr="005E46A0">
        <w:rPr>
          <w:sz w:val="28"/>
          <w:szCs w:val="28"/>
        </w:rPr>
        <w:t>Рис. 4.1</w:t>
      </w:r>
      <w:r w:rsidR="002F104D" w:rsidRPr="005E46A0">
        <w:rPr>
          <w:sz w:val="28"/>
          <w:szCs w:val="28"/>
        </w:rPr>
        <w:t>.</w:t>
      </w:r>
      <w:r w:rsidRPr="005E46A0">
        <w:rPr>
          <w:sz w:val="28"/>
          <w:szCs w:val="28"/>
        </w:rPr>
        <w:t xml:space="preserve"> Зона защиты молниеотводов</w:t>
      </w:r>
    </w:p>
    <w:p w:rsidR="008B6398" w:rsidRPr="005E46A0" w:rsidRDefault="008B6398" w:rsidP="005E46A0">
      <w:pPr>
        <w:widowControl w:val="0"/>
        <w:spacing w:line="360" w:lineRule="auto"/>
        <w:ind w:firstLine="709"/>
        <w:jc w:val="both"/>
        <w:rPr>
          <w:sz w:val="28"/>
          <w:szCs w:val="28"/>
        </w:rPr>
      </w:pPr>
      <w:r w:rsidRPr="005E46A0">
        <w:rPr>
          <w:iCs/>
          <w:sz w:val="28"/>
          <w:szCs w:val="28"/>
        </w:rPr>
        <w:t xml:space="preserve">а - </w:t>
      </w:r>
      <w:r w:rsidRPr="005E46A0">
        <w:rPr>
          <w:sz w:val="28"/>
          <w:szCs w:val="28"/>
        </w:rPr>
        <w:t xml:space="preserve">одиночного стержневого; </w:t>
      </w:r>
      <w:r w:rsidRPr="005E46A0">
        <w:rPr>
          <w:iCs/>
          <w:sz w:val="28"/>
          <w:szCs w:val="28"/>
        </w:rPr>
        <w:t xml:space="preserve">б - </w:t>
      </w:r>
      <w:r w:rsidRPr="005E46A0">
        <w:rPr>
          <w:sz w:val="28"/>
          <w:szCs w:val="28"/>
        </w:rPr>
        <w:t xml:space="preserve">тросового; </w:t>
      </w:r>
      <w:r w:rsidRPr="005E46A0">
        <w:rPr>
          <w:iCs/>
          <w:sz w:val="28"/>
          <w:szCs w:val="28"/>
        </w:rPr>
        <w:t xml:space="preserve">1 - </w:t>
      </w:r>
      <w:r w:rsidRPr="005E46A0">
        <w:rPr>
          <w:sz w:val="28"/>
          <w:szCs w:val="28"/>
        </w:rPr>
        <w:t xml:space="preserve">трос; </w:t>
      </w:r>
      <w:r w:rsidRPr="005E46A0">
        <w:rPr>
          <w:iCs/>
          <w:sz w:val="28"/>
          <w:szCs w:val="28"/>
        </w:rPr>
        <w:t xml:space="preserve">2 - </w:t>
      </w:r>
      <w:r w:rsidRPr="005E46A0">
        <w:rPr>
          <w:sz w:val="28"/>
          <w:szCs w:val="28"/>
        </w:rPr>
        <w:t xml:space="preserve">граница зоны защиты на уровне земли; </w:t>
      </w:r>
      <w:r w:rsidRPr="005E46A0">
        <w:rPr>
          <w:iCs/>
          <w:sz w:val="28"/>
          <w:szCs w:val="28"/>
        </w:rPr>
        <w:t xml:space="preserve">3 - </w:t>
      </w:r>
      <w:r w:rsidRPr="005E46A0">
        <w:rPr>
          <w:sz w:val="28"/>
          <w:szCs w:val="28"/>
        </w:rPr>
        <w:t xml:space="preserve">то же, на уровне </w:t>
      </w:r>
      <w:r w:rsidRPr="005E46A0">
        <w:rPr>
          <w:sz w:val="28"/>
          <w:szCs w:val="28"/>
          <w:lang w:val="en-US"/>
        </w:rPr>
        <w:t>h</w:t>
      </w:r>
      <w:r w:rsidRPr="005E46A0">
        <w:rPr>
          <w:sz w:val="28"/>
          <w:szCs w:val="28"/>
          <w:vertAlign w:val="subscript"/>
        </w:rPr>
        <w:t>х</w:t>
      </w:r>
      <w:r w:rsidRPr="005E46A0">
        <w:rPr>
          <w:sz w:val="28"/>
          <w:szCs w:val="28"/>
        </w:rPr>
        <w:t xml:space="preserve">; </w:t>
      </w:r>
      <w:r w:rsidRPr="005E46A0">
        <w:rPr>
          <w:sz w:val="28"/>
          <w:szCs w:val="28"/>
          <w:lang w:val="en-US"/>
        </w:rPr>
        <w:t>h</w:t>
      </w:r>
      <w:r w:rsidRPr="005E46A0">
        <w:rPr>
          <w:sz w:val="28"/>
          <w:szCs w:val="28"/>
          <w:vertAlign w:val="subscript"/>
        </w:rPr>
        <w:t>оп</w:t>
      </w:r>
      <w:r w:rsidRPr="005E46A0">
        <w:rPr>
          <w:sz w:val="28"/>
          <w:szCs w:val="28"/>
        </w:rPr>
        <w:t xml:space="preserve"> - высота опоры; </w:t>
      </w:r>
      <w:r w:rsidRPr="005E46A0">
        <w:rPr>
          <w:sz w:val="28"/>
          <w:szCs w:val="28"/>
          <w:lang w:val="en-US"/>
        </w:rPr>
        <w:t>h</w:t>
      </w:r>
      <w:r w:rsidRPr="005E46A0">
        <w:rPr>
          <w:sz w:val="28"/>
          <w:szCs w:val="28"/>
        </w:rPr>
        <w:t xml:space="preserve"> - высота молниеотвода; </w:t>
      </w:r>
      <w:r w:rsidRPr="005E46A0">
        <w:rPr>
          <w:sz w:val="28"/>
          <w:szCs w:val="28"/>
          <w:lang w:val="en-US"/>
        </w:rPr>
        <w:t>h</w:t>
      </w:r>
      <w:r w:rsidRPr="005E46A0">
        <w:rPr>
          <w:sz w:val="28"/>
          <w:szCs w:val="28"/>
          <w:vertAlign w:val="subscript"/>
        </w:rPr>
        <w:t>0</w:t>
      </w:r>
      <w:r w:rsidRPr="005E46A0">
        <w:rPr>
          <w:sz w:val="28"/>
          <w:szCs w:val="28"/>
        </w:rPr>
        <w:t xml:space="preserve"> - высота зоны защиты над землей; </w:t>
      </w:r>
      <w:r w:rsidRPr="005E46A0">
        <w:rPr>
          <w:sz w:val="28"/>
          <w:szCs w:val="28"/>
          <w:lang w:val="en-US"/>
        </w:rPr>
        <w:t>r</w:t>
      </w:r>
      <w:r w:rsidRPr="005E46A0">
        <w:rPr>
          <w:sz w:val="28"/>
          <w:szCs w:val="28"/>
          <w:vertAlign w:val="subscript"/>
        </w:rPr>
        <w:t>0</w:t>
      </w:r>
      <w:r w:rsidRPr="005E46A0">
        <w:rPr>
          <w:sz w:val="28"/>
          <w:szCs w:val="28"/>
        </w:rPr>
        <w:t xml:space="preserve"> - радиус зоны защиты па уровне земли; </w:t>
      </w:r>
      <w:r w:rsidRPr="005E46A0">
        <w:rPr>
          <w:sz w:val="28"/>
          <w:szCs w:val="28"/>
          <w:lang w:val="en-US"/>
        </w:rPr>
        <w:t>r</w:t>
      </w:r>
      <w:r w:rsidRPr="005E46A0">
        <w:rPr>
          <w:sz w:val="28"/>
          <w:szCs w:val="28"/>
          <w:vertAlign w:val="subscript"/>
        </w:rPr>
        <w:t>х</w:t>
      </w:r>
      <w:r w:rsidRPr="005E46A0">
        <w:rPr>
          <w:sz w:val="28"/>
          <w:szCs w:val="28"/>
        </w:rPr>
        <w:t xml:space="preserve"> - радиус зоны защиты на высоте </w:t>
      </w:r>
      <w:r w:rsidRPr="005E46A0">
        <w:rPr>
          <w:sz w:val="28"/>
          <w:szCs w:val="28"/>
          <w:lang w:val="en-US"/>
        </w:rPr>
        <w:t>h</w:t>
      </w:r>
      <w:r w:rsidRPr="005E46A0">
        <w:rPr>
          <w:sz w:val="28"/>
          <w:szCs w:val="28"/>
          <w:vertAlign w:val="subscript"/>
          <w:lang w:val="en-US"/>
        </w:rPr>
        <w:t>x</w:t>
      </w:r>
      <w:r w:rsidRPr="005E46A0">
        <w:rPr>
          <w:sz w:val="28"/>
          <w:szCs w:val="28"/>
        </w:rPr>
        <w:t xml:space="preserve"> над землей: </w:t>
      </w:r>
      <w:r w:rsidRPr="005E46A0">
        <w:rPr>
          <w:iCs/>
          <w:sz w:val="28"/>
          <w:szCs w:val="28"/>
        </w:rPr>
        <w:t xml:space="preserve">а </w:t>
      </w:r>
      <w:r w:rsidRPr="005E46A0">
        <w:rPr>
          <w:sz w:val="28"/>
          <w:szCs w:val="28"/>
        </w:rPr>
        <w:t>- расстоян</w:t>
      </w:r>
      <w:r w:rsidR="006C4957">
        <w:rPr>
          <w:sz w:val="28"/>
          <w:szCs w:val="28"/>
        </w:rPr>
        <w:t>ие между опорами</w:t>
      </w:r>
    </w:p>
    <w:p w:rsidR="008B6398" w:rsidRPr="005E46A0" w:rsidRDefault="008B6398" w:rsidP="005E46A0">
      <w:pPr>
        <w:widowControl w:val="0"/>
        <w:spacing w:line="360" w:lineRule="auto"/>
        <w:ind w:firstLine="709"/>
        <w:jc w:val="both"/>
        <w:rPr>
          <w:sz w:val="28"/>
          <w:szCs w:val="28"/>
        </w:rPr>
      </w:pPr>
    </w:p>
    <w:p w:rsidR="008B6398" w:rsidRDefault="008B6398" w:rsidP="005E46A0">
      <w:pPr>
        <w:widowControl w:val="0"/>
        <w:spacing w:line="360" w:lineRule="auto"/>
        <w:ind w:firstLine="709"/>
        <w:jc w:val="both"/>
        <w:rPr>
          <w:sz w:val="28"/>
          <w:szCs w:val="28"/>
        </w:rPr>
      </w:pPr>
      <w:r w:rsidRPr="005E46A0">
        <w:rPr>
          <w:sz w:val="28"/>
          <w:szCs w:val="28"/>
        </w:rPr>
        <w:t>Так,</w:t>
      </w:r>
      <w:r w:rsidR="005E46A0">
        <w:rPr>
          <w:sz w:val="28"/>
          <w:szCs w:val="28"/>
        </w:rPr>
        <w:t xml:space="preserve"> </w:t>
      </w:r>
      <w:r w:rsidRPr="005E46A0">
        <w:rPr>
          <w:sz w:val="28"/>
          <w:szCs w:val="28"/>
        </w:rPr>
        <w:t>для</w:t>
      </w:r>
      <w:r w:rsidR="005E46A0">
        <w:rPr>
          <w:sz w:val="28"/>
          <w:szCs w:val="28"/>
        </w:rPr>
        <w:t xml:space="preserve"> </w:t>
      </w:r>
      <w:r w:rsidRPr="005E46A0">
        <w:rPr>
          <w:sz w:val="28"/>
          <w:szCs w:val="28"/>
        </w:rPr>
        <w:t>одиночного</w:t>
      </w:r>
      <w:r w:rsidR="005E46A0">
        <w:rPr>
          <w:sz w:val="28"/>
          <w:szCs w:val="28"/>
        </w:rPr>
        <w:t xml:space="preserve"> </w:t>
      </w:r>
      <w:r w:rsidRPr="005E46A0">
        <w:rPr>
          <w:sz w:val="28"/>
          <w:szCs w:val="28"/>
        </w:rPr>
        <w:t>стержневого</w:t>
      </w:r>
      <w:r w:rsidR="005E46A0">
        <w:rPr>
          <w:sz w:val="28"/>
          <w:szCs w:val="28"/>
        </w:rPr>
        <w:t xml:space="preserve"> </w:t>
      </w:r>
      <w:r w:rsidRPr="005E46A0">
        <w:rPr>
          <w:sz w:val="28"/>
          <w:szCs w:val="28"/>
        </w:rPr>
        <w:t>молниеотвода</w:t>
      </w:r>
      <w:r w:rsidR="005E46A0">
        <w:rPr>
          <w:sz w:val="28"/>
          <w:szCs w:val="28"/>
        </w:rPr>
        <w:t xml:space="preserve"> </w:t>
      </w:r>
      <w:r w:rsidRPr="005E46A0">
        <w:rPr>
          <w:sz w:val="28"/>
          <w:szCs w:val="28"/>
        </w:rPr>
        <w:t>зона</w:t>
      </w:r>
      <w:r w:rsidR="005E46A0">
        <w:rPr>
          <w:sz w:val="28"/>
          <w:szCs w:val="28"/>
        </w:rPr>
        <w:t xml:space="preserve"> </w:t>
      </w:r>
      <w:r w:rsidRPr="005E46A0">
        <w:rPr>
          <w:sz w:val="28"/>
          <w:szCs w:val="28"/>
        </w:rPr>
        <w:t xml:space="preserve">защиты представляет собой конус с основанием радиусом </w:t>
      </w:r>
      <w:r w:rsidRPr="005E46A0">
        <w:rPr>
          <w:sz w:val="28"/>
          <w:szCs w:val="28"/>
          <w:lang w:val="en-US"/>
        </w:rPr>
        <w:t>r</w:t>
      </w:r>
      <w:r w:rsidRPr="005E46A0">
        <w:rPr>
          <w:iCs/>
          <w:sz w:val="28"/>
          <w:szCs w:val="28"/>
        </w:rPr>
        <w:t xml:space="preserve"> </w:t>
      </w:r>
      <w:r w:rsidRPr="005E46A0">
        <w:rPr>
          <w:sz w:val="28"/>
          <w:szCs w:val="28"/>
        </w:rPr>
        <w:t>=1,5</w:t>
      </w:r>
      <w:r w:rsidRPr="005E46A0">
        <w:rPr>
          <w:sz w:val="28"/>
          <w:szCs w:val="28"/>
          <w:vertAlign w:val="subscript"/>
        </w:rPr>
        <w:t>*</w:t>
      </w:r>
      <w:r w:rsidRPr="005E46A0">
        <w:rPr>
          <w:sz w:val="28"/>
          <w:szCs w:val="28"/>
          <w:lang w:val="en-US"/>
        </w:rPr>
        <w:t>h</w:t>
      </w:r>
      <w:r w:rsidRPr="005E46A0">
        <w:rPr>
          <w:sz w:val="28"/>
          <w:szCs w:val="28"/>
        </w:rPr>
        <w:t xml:space="preserve"> (</w:t>
      </w:r>
      <w:r w:rsidRPr="005E46A0">
        <w:rPr>
          <w:sz w:val="28"/>
          <w:szCs w:val="28"/>
          <w:lang w:val="en-US"/>
        </w:rPr>
        <w:t>h</w:t>
      </w:r>
      <w:r w:rsidRPr="005E46A0">
        <w:rPr>
          <w:sz w:val="28"/>
          <w:szCs w:val="28"/>
        </w:rPr>
        <w:t xml:space="preserve"> – высота молниеотвода, м), радиус зоны защиты на высоте защищаемого сооружения </w:t>
      </w:r>
      <w:r w:rsidRPr="005E46A0">
        <w:rPr>
          <w:sz w:val="28"/>
          <w:szCs w:val="28"/>
          <w:lang w:val="en-US"/>
        </w:rPr>
        <w:t>h</w:t>
      </w:r>
      <w:r w:rsidRPr="005E46A0">
        <w:rPr>
          <w:sz w:val="28"/>
          <w:szCs w:val="28"/>
          <w:vertAlign w:val="subscript"/>
        </w:rPr>
        <w:t>х</w:t>
      </w:r>
      <w:r w:rsidRPr="005E46A0">
        <w:rPr>
          <w:sz w:val="28"/>
          <w:szCs w:val="28"/>
        </w:rPr>
        <w:t>, м, определяется из выражения 4.5:</w:t>
      </w:r>
    </w:p>
    <w:p w:rsidR="006C4957" w:rsidRPr="005E46A0" w:rsidRDefault="006C4957" w:rsidP="005E46A0">
      <w:pPr>
        <w:widowControl w:val="0"/>
        <w:spacing w:line="360" w:lineRule="auto"/>
        <w:ind w:firstLine="709"/>
        <w:jc w:val="both"/>
        <w:rPr>
          <w:sz w:val="28"/>
          <w:szCs w:val="28"/>
        </w:rPr>
      </w:pPr>
    </w:p>
    <w:p w:rsidR="006C4957" w:rsidRDefault="008B6398" w:rsidP="005E46A0">
      <w:pPr>
        <w:widowControl w:val="0"/>
        <w:spacing w:line="360" w:lineRule="auto"/>
        <w:ind w:firstLine="709"/>
        <w:jc w:val="both"/>
        <w:rPr>
          <w:sz w:val="28"/>
          <w:szCs w:val="28"/>
        </w:rPr>
      </w:pPr>
      <w:r w:rsidRPr="005E46A0">
        <w:rPr>
          <w:sz w:val="28"/>
          <w:szCs w:val="28"/>
          <w:lang w:val="en-US"/>
        </w:rPr>
        <w:t>r</w:t>
      </w:r>
      <w:r w:rsidRPr="005E46A0">
        <w:rPr>
          <w:sz w:val="28"/>
          <w:szCs w:val="28"/>
          <w:vertAlign w:val="subscript"/>
        </w:rPr>
        <w:t xml:space="preserve">х </w:t>
      </w:r>
      <w:r w:rsidRPr="005E46A0">
        <w:rPr>
          <w:sz w:val="28"/>
          <w:szCs w:val="28"/>
        </w:rPr>
        <w:t>= 1,5 (</w:t>
      </w:r>
      <w:r w:rsidRPr="005E46A0">
        <w:rPr>
          <w:sz w:val="28"/>
          <w:szCs w:val="28"/>
          <w:lang w:val="en-US"/>
        </w:rPr>
        <w:t>h</w:t>
      </w:r>
      <w:r w:rsidRPr="005E46A0">
        <w:rPr>
          <w:sz w:val="28"/>
          <w:szCs w:val="28"/>
        </w:rPr>
        <w:t xml:space="preserve"> - 1,25</w:t>
      </w:r>
      <w:r w:rsidRPr="005E46A0">
        <w:rPr>
          <w:sz w:val="28"/>
          <w:szCs w:val="28"/>
          <w:vertAlign w:val="subscript"/>
        </w:rPr>
        <w:t>*</w:t>
      </w:r>
      <w:r w:rsidRPr="005E46A0">
        <w:rPr>
          <w:sz w:val="28"/>
          <w:szCs w:val="28"/>
          <w:lang w:val="en-US"/>
        </w:rPr>
        <w:t>h</w:t>
      </w:r>
      <w:r w:rsidRPr="005E46A0">
        <w:rPr>
          <w:sz w:val="28"/>
          <w:szCs w:val="28"/>
          <w:vertAlign w:val="subscript"/>
        </w:rPr>
        <w:t>х</w:t>
      </w:r>
      <w:r w:rsidR="006C4957">
        <w:rPr>
          <w:sz w:val="28"/>
          <w:szCs w:val="28"/>
        </w:rPr>
        <w:t>)</w:t>
      </w:r>
      <w:r w:rsidR="006C4957">
        <w:rPr>
          <w:sz w:val="28"/>
          <w:szCs w:val="28"/>
        </w:rPr>
        <w:tab/>
      </w:r>
      <w:r w:rsidR="006C4957">
        <w:rPr>
          <w:sz w:val="28"/>
          <w:szCs w:val="28"/>
        </w:rPr>
        <w:tab/>
      </w:r>
      <w:r w:rsidR="006C4957">
        <w:rPr>
          <w:sz w:val="28"/>
          <w:szCs w:val="28"/>
        </w:rPr>
        <w:tab/>
      </w:r>
      <w:r w:rsidR="006C4957">
        <w:rPr>
          <w:sz w:val="28"/>
          <w:szCs w:val="28"/>
        </w:rPr>
        <w:tab/>
      </w:r>
      <w:r w:rsidRPr="005E46A0">
        <w:rPr>
          <w:sz w:val="28"/>
          <w:szCs w:val="28"/>
        </w:rPr>
        <w:tab/>
      </w:r>
      <w:r w:rsidRPr="005E46A0">
        <w:rPr>
          <w:sz w:val="28"/>
          <w:szCs w:val="28"/>
        </w:rPr>
        <w:tab/>
      </w:r>
      <w:r w:rsidRPr="005E46A0">
        <w:rPr>
          <w:sz w:val="28"/>
          <w:szCs w:val="28"/>
        </w:rPr>
        <w:tab/>
      </w:r>
      <w:r w:rsidRPr="005E46A0">
        <w:rPr>
          <w:sz w:val="28"/>
          <w:szCs w:val="28"/>
        </w:rPr>
        <w:tab/>
        <w:t>(4.5)</w:t>
      </w:r>
    </w:p>
    <w:p w:rsidR="006C4957" w:rsidRDefault="006C4957"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для одиночного тросового молниеотвода - из 4.6:</w:t>
      </w:r>
    </w:p>
    <w:p w:rsidR="006C4957" w:rsidRDefault="006C4957"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lang w:val="en-US"/>
        </w:rPr>
        <w:t>r</w:t>
      </w:r>
      <w:r w:rsidRPr="005E46A0">
        <w:rPr>
          <w:sz w:val="28"/>
          <w:szCs w:val="28"/>
          <w:vertAlign w:val="subscript"/>
        </w:rPr>
        <w:t>х</w:t>
      </w:r>
      <w:r w:rsidRPr="005E46A0">
        <w:rPr>
          <w:sz w:val="28"/>
          <w:szCs w:val="28"/>
        </w:rPr>
        <w:t>= 1,25 (</w:t>
      </w:r>
      <w:r w:rsidRPr="005E46A0">
        <w:rPr>
          <w:sz w:val="28"/>
          <w:szCs w:val="28"/>
          <w:lang w:val="en-US"/>
        </w:rPr>
        <w:t>h</w:t>
      </w:r>
      <w:r w:rsidRPr="005E46A0">
        <w:rPr>
          <w:sz w:val="28"/>
          <w:szCs w:val="28"/>
        </w:rPr>
        <w:t xml:space="preserve"> - 1,25</w:t>
      </w:r>
      <w:r w:rsidRPr="005E46A0">
        <w:rPr>
          <w:sz w:val="28"/>
          <w:szCs w:val="28"/>
          <w:vertAlign w:val="subscript"/>
        </w:rPr>
        <w:t>*</w:t>
      </w:r>
      <w:r w:rsidRPr="005E46A0">
        <w:rPr>
          <w:sz w:val="28"/>
          <w:szCs w:val="28"/>
          <w:lang w:val="en-US"/>
        </w:rPr>
        <w:t>h</w:t>
      </w:r>
      <w:r w:rsidRPr="005E46A0">
        <w:rPr>
          <w:sz w:val="28"/>
          <w:szCs w:val="28"/>
          <w:vertAlign w:val="subscript"/>
        </w:rPr>
        <w:t>х</w:t>
      </w:r>
      <w:r w:rsidR="006C4957">
        <w:rPr>
          <w:sz w:val="28"/>
          <w:szCs w:val="28"/>
        </w:rPr>
        <w:t>)</w:t>
      </w:r>
      <w:r w:rsidR="006C4957">
        <w:rPr>
          <w:sz w:val="28"/>
          <w:szCs w:val="28"/>
        </w:rPr>
        <w:tab/>
      </w:r>
      <w:r w:rsidR="006C4957">
        <w:rPr>
          <w:sz w:val="28"/>
          <w:szCs w:val="28"/>
        </w:rPr>
        <w:tab/>
      </w:r>
      <w:r w:rsidR="006C4957">
        <w:rPr>
          <w:sz w:val="28"/>
          <w:szCs w:val="28"/>
        </w:rPr>
        <w:tab/>
      </w:r>
      <w:r w:rsidR="006C4957">
        <w:rPr>
          <w:sz w:val="28"/>
          <w:szCs w:val="28"/>
        </w:rPr>
        <w:tab/>
      </w:r>
      <w:r w:rsidR="006C4957">
        <w:rPr>
          <w:sz w:val="28"/>
          <w:szCs w:val="28"/>
        </w:rPr>
        <w:tab/>
      </w:r>
      <w:r w:rsidR="006C4957">
        <w:rPr>
          <w:sz w:val="28"/>
          <w:szCs w:val="28"/>
        </w:rPr>
        <w:tab/>
      </w:r>
      <w:r w:rsidRPr="005E46A0">
        <w:rPr>
          <w:sz w:val="28"/>
          <w:szCs w:val="28"/>
        </w:rPr>
        <w:tab/>
      </w:r>
      <w:r w:rsidRPr="005E46A0">
        <w:rPr>
          <w:sz w:val="28"/>
          <w:szCs w:val="28"/>
        </w:rPr>
        <w:tab/>
        <w:t>(4.6)</w:t>
      </w:r>
    </w:p>
    <w:p w:rsidR="006C4957" w:rsidRDefault="006C4957"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Помещение</w:t>
      </w:r>
      <w:r w:rsidR="005E46A0">
        <w:rPr>
          <w:sz w:val="28"/>
          <w:szCs w:val="28"/>
        </w:rPr>
        <w:t xml:space="preserve"> </w:t>
      </w:r>
      <w:r w:rsidRPr="005E46A0">
        <w:rPr>
          <w:sz w:val="28"/>
          <w:szCs w:val="28"/>
        </w:rPr>
        <w:t>лаборатории</w:t>
      </w:r>
      <w:r w:rsidR="005E46A0">
        <w:rPr>
          <w:sz w:val="28"/>
          <w:szCs w:val="28"/>
        </w:rPr>
        <w:t xml:space="preserve"> </w:t>
      </w:r>
      <w:r w:rsidRPr="005E46A0">
        <w:rPr>
          <w:sz w:val="28"/>
          <w:szCs w:val="28"/>
        </w:rPr>
        <w:t>относится</w:t>
      </w:r>
      <w:r w:rsidR="005E46A0">
        <w:rPr>
          <w:sz w:val="28"/>
          <w:szCs w:val="28"/>
        </w:rPr>
        <w:t xml:space="preserve"> </w:t>
      </w:r>
      <w:r w:rsidRPr="005E46A0">
        <w:rPr>
          <w:sz w:val="28"/>
          <w:szCs w:val="28"/>
        </w:rPr>
        <w:t>по</w:t>
      </w:r>
      <w:r w:rsidR="005E46A0">
        <w:rPr>
          <w:sz w:val="28"/>
          <w:szCs w:val="28"/>
        </w:rPr>
        <w:t xml:space="preserve"> </w:t>
      </w:r>
      <w:r w:rsidRPr="005E46A0">
        <w:rPr>
          <w:sz w:val="28"/>
          <w:szCs w:val="28"/>
        </w:rPr>
        <w:t>к</w:t>
      </w:r>
      <w:r w:rsidR="005E46A0">
        <w:rPr>
          <w:sz w:val="28"/>
          <w:szCs w:val="28"/>
        </w:rPr>
        <w:t xml:space="preserve"> </w:t>
      </w:r>
      <w:r w:rsidRPr="005E46A0">
        <w:rPr>
          <w:sz w:val="28"/>
          <w:szCs w:val="28"/>
        </w:rPr>
        <w:t>категории</w:t>
      </w:r>
      <w:r w:rsidR="005E46A0">
        <w:rPr>
          <w:sz w:val="28"/>
          <w:szCs w:val="28"/>
        </w:rPr>
        <w:t xml:space="preserve"> </w:t>
      </w:r>
      <w:r w:rsidRPr="005E46A0">
        <w:rPr>
          <w:sz w:val="28"/>
          <w:szCs w:val="28"/>
        </w:rPr>
        <w:t xml:space="preserve">"В" пожароопасных помещений, а здание по соответствует </w:t>
      </w:r>
      <w:r w:rsidRPr="005E46A0">
        <w:rPr>
          <w:sz w:val="28"/>
          <w:szCs w:val="28"/>
          <w:lang w:val="en-US"/>
        </w:rPr>
        <w:t>I</w:t>
      </w:r>
      <w:r w:rsidRPr="005E46A0">
        <w:rPr>
          <w:sz w:val="28"/>
          <w:szCs w:val="28"/>
        </w:rPr>
        <w:t xml:space="preserve"> степени огнестойкости. Поэтому молниезащиту антенных систем и здания необходимо осуществлять исходя из требований ко </w:t>
      </w:r>
      <w:r w:rsidRPr="005E46A0">
        <w:rPr>
          <w:sz w:val="28"/>
          <w:szCs w:val="28"/>
          <w:lang w:val="en-US"/>
        </w:rPr>
        <w:t>II</w:t>
      </w:r>
      <w:r w:rsidRPr="005E46A0">
        <w:rPr>
          <w:sz w:val="28"/>
          <w:szCs w:val="28"/>
        </w:rPr>
        <w:t xml:space="preserve"> категории по [19]. В этом случае молниезащита по этим категориям предусматривает защиту зданий и сооружений от прямых ударов молнии, от электростатической и электромагнитной индукции и заноса высоких потенциалов через наземные и подземные металлические конструкции и коммуникации.</w:t>
      </w:r>
    </w:p>
    <w:p w:rsidR="008B6398" w:rsidRDefault="008B6398" w:rsidP="005E46A0">
      <w:pPr>
        <w:widowControl w:val="0"/>
        <w:spacing w:line="360" w:lineRule="auto"/>
        <w:ind w:firstLine="709"/>
        <w:jc w:val="both"/>
        <w:rPr>
          <w:sz w:val="28"/>
          <w:szCs w:val="28"/>
        </w:rPr>
      </w:pPr>
      <w:r w:rsidRPr="005E46A0">
        <w:rPr>
          <w:sz w:val="28"/>
          <w:szCs w:val="28"/>
        </w:rPr>
        <w:t>Ожидаемое количество поражений в год (</w:t>
      </w:r>
      <w:r w:rsidRPr="005E46A0">
        <w:rPr>
          <w:sz w:val="28"/>
          <w:szCs w:val="28"/>
          <w:lang w:val="en-US"/>
        </w:rPr>
        <w:t>N</w:t>
      </w:r>
      <w:r w:rsidRPr="005E46A0">
        <w:rPr>
          <w:sz w:val="28"/>
          <w:szCs w:val="28"/>
        </w:rPr>
        <w:t>) зданий и сооружений, не оборудованных молниезащитой, определяется из выражения</w:t>
      </w:r>
    </w:p>
    <w:p w:rsidR="006C4957" w:rsidRPr="005E46A0" w:rsidRDefault="006C4957" w:rsidP="005E46A0">
      <w:pPr>
        <w:widowControl w:val="0"/>
        <w:spacing w:line="360" w:lineRule="auto"/>
        <w:ind w:firstLine="709"/>
        <w:jc w:val="both"/>
        <w:rPr>
          <w:sz w:val="28"/>
          <w:szCs w:val="28"/>
        </w:rPr>
      </w:pPr>
    </w:p>
    <w:p w:rsidR="006C4957" w:rsidRDefault="008B6398" w:rsidP="005E46A0">
      <w:pPr>
        <w:widowControl w:val="0"/>
        <w:spacing w:line="360" w:lineRule="auto"/>
        <w:ind w:firstLine="709"/>
        <w:jc w:val="both"/>
        <w:rPr>
          <w:sz w:val="28"/>
          <w:szCs w:val="28"/>
        </w:rPr>
      </w:pPr>
      <w:r w:rsidRPr="005E46A0">
        <w:rPr>
          <w:iCs/>
          <w:sz w:val="28"/>
          <w:szCs w:val="28"/>
        </w:rPr>
        <w:t>N = (</w:t>
      </w:r>
      <w:r w:rsidRPr="005E46A0">
        <w:rPr>
          <w:iCs/>
          <w:sz w:val="28"/>
          <w:szCs w:val="28"/>
          <w:lang w:val="en-US"/>
        </w:rPr>
        <w:t>b</w:t>
      </w:r>
      <w:r w:rsidRPr="005E46A0">
        <w:rPr>
          <w:iCs/>
          <w:sz w:val="28"/>
          <w:szCs w:val="28"/>
        </w:rPr>
        <w:t xml:space="preserve"> </w:t>
      </w:r>
      <w:r w:rsidRPr="005E46A0">
        <w:rPr>
          <w:sz w:val="28"/>
          <w:szCs w:val="28"/>
        </w:rPr>
        <w:t>+ 6</w:t>
      </w:r>
      <w:r w:rsidRPr="005E46A0">
        <w:rPr>
          <w:sz w:val="28"/>
          <w:szCs w:val="28"/>
          <w:vertAlign w:val="subscript"/>
        </w:rPr>
        <w:t>*</w:t>
      </w:r>
      <w:r w:rsidRPr="005E46A0">
        <w:rPr>
          <w:sz w:val="28"/>
          <w:szCs w:val="28"/>
          <w:lang w:val="en-US"/>
        </w:rPr>
        <w:t>h</w:t>
      </w:r>
      <w:r w:rsidRPr="005E46A0">
        <w:rPr>
          <w:sz w:val="28"/>
          <w:szCs w:val="28"/>
          <w:vertAlign w:val="subscript"/>
          <w:lang w:val="en-US"/>
        </w:rPr>
        <w:t>x</w:t>
      </w:r>
      <w:r w:rsidRPr="005E46A0">
        <w:rPr>
          <w:sz w:val="28"/>
          <w:szCs w:val="28"/>
        </w:rPr>
        <w:t xml:space="preserve">) </w:t>
      </w:r>
      <w:r w:rsidRPr="005E46A0">
        <w:rPr>
          <w:iCs/>
          <w:sz w:val="28"/>
          <w:szCs w:val="28"/>
        </w:rPr>
        <w:t>(</w:t>
      </w:r>
      <w:r w:rsidRPr="005E46A0">
        <w:rPr>
          <w:iCs/>
          <w:sz w:val="28"/>
          <w:szCs w:val="28"/>
          <w:lang w:val="en-US"/>
        </w:rPr>
        <w:t>L</w:t>
      </w:r>
      <w:r w:rsidRPr="005E46A0">
        <w:rPr>
          <w:iCs/>
          <w:sz w:val="28"/>
          <w:szCs w:val="28"/>
        </w:rPr>
        <w:t xml:space="preserve"> </w:t>
      </w:r>
      <w:r w:rsidRPr="005E46A0">
        <w:rPr>
          <w:sz w:val="28"/>
          <w:szCs w:val="28"/>
        </w:rPr>
        <w:t>+ 6</w:t>
      </w:r>
      <w:r w:rsidRPr="005E46A0">
        <w:rPr>
          <w:sz w:val="28"/>
          <w:szCs w:val="28"/>
          <w:vertAlign w:val="subscript"/>
        </w:rPr>
        <w:t>*</w:t>
      </w:r>
      <w:r w:rsidRPr="005E46A0">
        <w:rPr>
          <w:sz w:val="28"/>
          <w:szCs w:val="28"/>
          <w:lang w:val="en-US"/>
        </w:rPr>
        <w:t>h</w:t>
      </w:r>
      <w:r w:rsidRPr="005E46A0">
        <w:rPr>
          <w:sz w:val="28"/>
          <w:szCs w:val="28"/>
          <w:vertAlign w:val="subscript"/>
          <w:lang w:val="en-US"/>
        </w:rPr>
        <w:t>x</w:t>
      </w:r>
      <w:r w:rsidRPr="005E46A0">
        <w:rPr>
          <w:sz w:val="28"/>
          <w:szCs w:val="28"/>
        </w:rPr>
        <w:t xml:space="preserve">) </w:t>
      </w:r>
      <w:r w:rsidRPr="005E46A0">
        <w:rPr>
          <w:sz w:val="28"/>
          <w:szCs w:val="28"/>
          <w:lang w:val="en-US"/>
        </w:rPr>
        <w:t>n</w:t>
      </w:r>
      <w:r w:rsidRPr="005E46A0">
        <w:rPr>
          <w:iCs/>
          <w:sz w:val="28"/>
          <w:szCs w:val="28"/>
          <w:vertAlign w:val="subscript"/>
        </w:rPr>
        <w:t>*</w:t>
      </w:r>
      <w:r w:rsidRPr="005E46A0">
        <w:rPr>
          <w:iCs/>
          <w:sz w:val="28"/>
          <w:szCs w:val="28"/>
        </w:rPr>
        <w:t>10</w:t>
      </w:r>
      <w:r w:rsidRPr="005E46A0">
        <w:rPr>
          <w:iCs/>
          <w:sz w:val="28"/>
          <w:szCs w:val="28"/>
          <w:vertAlign w:val="superscript"/>
        </w:rPr>
        <w:t>-6</w:t>
      </w:r>
      <w:r w:rsidR="006C4957">
        <w:rPr>
          <w:iCs/>
          <w:sz w:val="28"/>
          <w:szCs w:val="28"/>
        </w:rPr>
        <w:t xml:space="preserve"> </w:t>
      </w:r>
      <w:r w:rsidR="006C4957">
        <w:rPr>
          <w:iCs/>
          <w:sz w:val="28"/>
          <w:szCs w:val="28"/>
        </w:rPr>
        <w:tab/>
      </w:r>
      <w:r w:rsidR="006C4957">
        <w:rPr>
          <w:iCs/>
          <w:sz w:val="28"/>
          <w:szCs w:val="28"/>
        </w:rPr>
        <w:tab/>
      </w:r>
      <w:r w:rsidR="006C4957">
        <w:rPr>
          <w:iCs/>
          <w:sz w:val="28"/>
          <w:szCs w:val="28"/>
        </w:rPr>
        <w:tab/>
      </w:r>
      <w:r w:rsidR="006C4957">
        <w:rPr>
          <w:iCs/>
          <w:sz w:val="28"/>
          <w:szCs w:val="28"/>
        </w:rPr>
        <w:tab/>
      </w:r>
      <w:r w:rsidRPr="005E46A0">
        <w:rPr>
          <w:iCs/>
          <w:sz w:val="28"/>
          <w:szCs w:val="28"/>
        </w:rPr>
        <w:tab/>
      </w:r>
      <w:r w:rsidRPr="005E46A0">
        <w:rPr>
          <w:sz w:val="28"/>
          <w:szCs w:val="28"/>
          <w:vertAlign w:val="superscript"/>
        </w:rPr>
        <w:tab/>
      </w:r>
      <w:r w:rsidRPr="005E46A0">
        <w:rPr>
          <w:sz w:val="28"/>
          <w:szCs w:val="28"/>
        </w:rPr>
        <w:t>(4.7)</w:t>
      </w:r>
    </w:p>
    <w:p w:rsidR="006C4957" w:rsidRDefault="006C4957"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где</w:t>
      </w:r>
      <w:r w:rsidR="005E46A0">
        <w:rPr>
          <w:sz w:val="28"/>
          <w:szCs w:val="28"/>
        </w:rPr>
        <w:t xml:space="preserve"> </w:t>
      </w:r>
      <w:r w:rsidRPr="005E46A0">
        <w:rPr>
          <w:sz w:val="28"/>
          <w:szCs w:val="28"/>
          <w:lang w:val="en-US"/>
        </w:rPr>
        <w:t>L</w:t>
      </w:r>
      <w:r w:rsidRPr="005E46A0">
        <w:rPr>
          <w:sz w:val="28"/>
          <w:szCs w:val="28"/>
        </w:rPr>
        <w:t xml:space="preserve"> </w:t>
      </w:r>
      <w:r w:rsidRPr="005E46A0">
        <w:rPr>
          <w:iCs/>
          <w:sz w:val="28"/>
          <w:szCs w:val="28"/>
        </w:rPr>
        <w:t xml:space="preserve">и </w:t>
      </w:r>
      <w:r w:rsidRPr="005E46A0">
        <w:rPr>
          <w:iCs/>
          <w:sz w:val="28"/>
          <w:szCs w:val="28"/>
          <w:lang w:val="en-US"/>
        </w:rPr>
        <w:t>b</w:t>
      </w:r>
      <w:r w:rsidRPr="005E46A0">
        <w:rPr>
          <w:iCs/>
          <w:sz w:val="28"/>
          <w:szCs w:val="28"/>
        </w:rPr>
        <w:t xml:space="preserve">- </w:t>
      </w:r>
      <w:r w:rsidRPr="005E46A0">
        <w:rPr>
          <w:sz w:val="28"/>
          <w:szCs w:val="28"/>
        </w:rPr>
        <w:t>соответственно длина и ширина здания, м;</w:t>
      </w:r>
    </w:p>
    <w:p w:rsidR="008B6398" w:rsidRPr="005E46A0" w:rsidRDefault="008B6398" w:rsidP="005E46A0">
      <w:pPr>
        <w:widowControl w:val="0"/>
        <w:spacing w:line="360" w:lineRule="auto"/>
        <w:ind w:firstLine="709"/>
        <w:jc w:val="both"/>
        <w:rPr>
          <w:sz w:val="28"/>
          <w:szCs w:val="28"/>
        </w:rPr>
      </w:pPr>
      <w:r w:rsidRPr="005E46A0">
        <w:rPr>
          <w:sz w:val="28"/>
          <w:szCs w:val="28"/>
          <w:lang w:val="en-US"/>
        </w:rPr>
        <w:t>h</w:t>
      </w:r>
      <w:r w:rsidRPr="005E46A0">
        <w:rPr>
          <w:sz w:val="28"/>
          <w:szCs w:val="28"/>
          <w:vertAlign w:val="subscript"/>
        </w:rPr>
        <w:t>х</w:t>
      </w:r>
      <w:r w:rsidRPr="005E46A0">
        <w:rPr>
          <w:sz w:val="28"/>
          <w:szCs w:val="28"/>
        </w:rPr>
        <w:t xml:space="preserve"> - наибольшая высота здания по его боковым сторонам, м; </w:t>
      </w:r>
    </w:p>
    <w:p w:rsidR="008B6398" w:rsidRPr="005E46A0" w:rsidRDefault="008B6398" w:rsidP="005E46A0">
      <w:pPr>
        <w:widowControl w:val="0"/>
        <w:spacing w:line="360" w:lineRule="auto"/>
        <w:ind w:firstLine="709"/>
        <w:jc w:val="both"/>
        <w:rPr>
          <w:sz w:val="28"/>
          <w:szCs w:val="28"/>
        </w:rPr>
      </w:pPr>
      <w:r w:rsidRPr="005E46A0">
        <w:rPr>
          <w:iCs/>
          <w:sz w:val="28"/>
          <w:szCs w:val="28"/>
          <w:lang w:val="en-US"/>
        </w:rPr>
        <w:t>n</w:t>
      </w:r>
      <w:r w:rsidRPr="005E46A0">
        <w:rPr>
          <w:iCs/>
          <w:sz w:val="28"/>
          <w:szCs w:val="28"/>
        </w:rPr>
        <w:t xml:space="preserve"> - </w:t>
      </w:r>
      <w:r w:rsidRPr="005E46A0">
        <w:rPr>
          <w:sz w:val="28"/>
          <w:szCs w:val="28"/>
        </w:rPr>
        <w:t>среднее число поражений молнией 1 км</w:t>
      </w:r>
      <w:r w:rsidRPr="005E46A0">
        <w:rPr>
          <w:sz w:val="28"/>
          <w:szCs w:val="28"/>
          <w:vertAlign w:val="superscript"/>
        </w:rPr>
        <w:t>2</w:t>
      </w:r>
      <w:r w:rsidRPr="005E46A0">
        <w:rPr>
          <w:sz w:val="28"/>
          <w:szCs w:val="28"/>
        </w:rPr>
        <w:t xml:space="preserve"> земной поверхности в месте расположения здания, принимается в зависимости от грозовой деятельности, А, ч/год, таблица 4.2.:</w:t>
      </w:r>
    </w:p>
    <w:p w:rsidR="006C4957" w:rsidRDefault="006C4957" w:rsidP="005E46A0">
      <w:pPr>
        <w:widowControl w:val="0"/>
        <w:spacing w:line="360" w:lineRule="auto"/>
        <w:ind w:firstLine="709"/>
        <w:jc w:val="both"/>
        <w:rPr>
          <w:sz w:val="28"/>
          <w:szCs w:val="28"/>
        </w:rPr>
      </w:pPr>
    </w:p>
    <w:p w:rsidR="008B6398" w:rsidRPr="005E46A0" w:rsidRDefault="006C4957" w:rsidP="005E46A0">
      <w:pPr>
        <w:widowControl w:val="0"/>
        <w:spacing w:line="360" w:lineRule="auto"/>
        <w:ind w:firstLine="709"/>
        <w:jc w:val="both"/>
        <w:rPr>
          <w:sz w:val="28"/>
          <w:szCs w:val="28"/>
        </w:rPr>
      </w:pPr>
      <w:r>
        <w:rPr>
          <w:sz w:val="28"/>
          <w:szCs w:val="28"/>
        </w:rPr>
        <w:t>Таблица 4.2</w:t>
      </w:r>
    </w:p>
    <w:tbl>
      <w:tblPr>
        <w:tblW w:w="0" w:type="auto"/>
        <w:tblInd w:w="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15"/>
        <w:gridCol w:w="1246"/>
      </w:tblGrid>
      <w:tr w:rsidR="008B6398" w:rsidRPr="006C4957" w:rsidTr="006C4957">
        <w:trPr>
          <w:trHeight w:hRule="exact" w:val="338"/>
        </w:trPr>
        <w:tc>
          <w:tcPr>
            <w:tcW w:w="1915" w:type="dxa"/>
            <w:vAlign w:val="center"/>
          </w:tcPr>
          <w:p w:rsidR="008B6398" w:rsidRPr="006C4957" w:rsidRDefault="008B6398" w:rsidP="006C4957">
            <w:pPr>
              <w:widowControl w:val="0"/>
              <w:spacing w:line="360" w:lineRule="auto"/>
              <w:jc w:val="both"/>
              <w:rPr>
                <w:sz w:val="20"/>
                <w:szCs w:val="20"/>
              </w:rPr>
            </w:pPr>
            <w:r w:rsidRPr="006C4957">
              <w:rPr>
                <w:sz w:val="20"/>
                <w:szCs w:val="20"/>
              </w:rPr>
              <w:t>А, ч/год</w:t>
            </w:r>
          </w:p>
          <w:p w:rsidR="008B6398" w:rsidRPr="006C4957" w:rsidRDefault="008B6398" w:rsidP="006C4957">
            <w:pPr>
              <w:widowControl w:val="0"/>
              <w:spacing w:line="360" w:lineRule="auto"/>
              <w:jc w:val="both"/>
              <w:rPr>
                <w:sz w:val="20"/>
                <w:szCs w:val="20"/>
              </w:rPr>
            </w:pPr>
          </w:p>
        </w:tc>
        <w:tc>
          <w:tcPr>
            <w:tcW w:w="1246" w:type="dxa"/>
            <w:vAlign w:val="center"/>
          </w:tcPr>
          <w:p w:rsidR="008B6398" w:rsidRPr="006C4957" w:rsidRDefault="008B6398" w:rsidP="006C4957">
            <w:pPr>
              <w:widowControl w:val="0"/>
              <w:spacing w:line="360" w:lineRule="auto"/>
              <w:jc w:val="both"/>
              <w:rPr>
                <w:sz w:val="20"/>
                <w:szCs w:val="20"/>
              </w:rPr>
            </w:pPr>
            <w:r w:rsidRPr="006C4957">
              <w:rPr>
                <w:iCs/>
                <w:sz w:val="20"/>
                <w:szCs w:val="20"/>
                <w:lang w:val="en-US"/>
              </w:rPr>
              <w:t>n</w:t>
            </w:r>
          </w:p>
          <w:p w:rsidR="008B6398" w:rsidRPr="006C4957" w:rsidRDefault="008B6398" w:rsidP="006C4957">
            <w:pPr>
              <w:widowControl w:val="0"/>
              <w:spacing w:line="360" w:lineRule="auto"/>
              <w:jc w:val="both"/>
              <w:rPr>
                <w:sz w:val="20"/>
                <w:szCs w:val="20"/>
              </w:rPr>
            </w:pPr>
          </w:p>
        </w:tc>
      </w:tr>
      <w:tr w:rsidR="008B6398" w:rsidRPr="006C4957" w:rsidTr="006C4957">
        <w:trPr>
          <w:trHeight w:hRule="exact" w:val="281"/>
        </w:trPr>
        <w:tc>
          <w:tcPr>
            <w:tcW w:w="1915" w:type="dxa"/>
            <w:vAlign w:val="center"/>
          </w:tcPr>
          <w:p w:rsidR="008B6398" w:rsidRPr="006C4957" w:rsidRDefault="008B6398" w:rsidP="006C4957">
            <w:pPr>
              <w:widowControl w:val="0"/>
              <w:spacing w:line="360" w:lineRule="auto"/>
              <w:jc w:val="both"/>
              <w:rPr>
                <w:sz w:val="20"/>
                <w:szCs w:val="20"/>
              </w:rPr>
            </w:pPr>
            <w:r w:rsidRPr="006C4957">
              <w:rPr>
                <w:sz w:val="20"/>
                <w:szCs w:val="20"/>
              </w:rPr>
              <w:t>10-20</w:t>
            </w:r>
          </w:p>
          <w:p w:rsidR="008B6398" w:rsidRPr="006C4957" w:rsidRDefault="008B6398" w:rsidP="006C4957">
            <w:pPr>
              <w:widowControl w:val="0"/>
              <w:spacing w:line="360" w:lineRule="auto"/>
              <w:jc w:val="both"/>
              <w:rPr>
                <w:sz w:val="20"/>
                <w:szCs w:val="20"/>
              </w:rPr>
            </w:pPr>
          </w:p>
        </w:tc>
        <w:tc>
          <w:tcPr>
            <w:tcW w:w="1246" w:type="dxa"/>
            <w:vAlign w:val="center"/>
          </w:tcPr>
          <w:p w:rsidR="008B6398" w:rsidRPr="006C4957" w:rsidRDefault="008B6398" w:rsidP="006C4957">
            <w:pPr>
              <w:widowControl w:val="0"/>
              <w:spacing w:line="360" w:lineRule="auto"/>
              <w:jc w:val="both"/>
              <w:rPr>
                <w:sz w:val="20"/>
                <w:szCs w:val="20"/>
              </w:rPr>
            </w:pPr>
            <w:r w:rsidRPr="006C4957">
              <w:rPr>
                <w:sz w:val="20"/>
                <w:szCs w:val="20"/>
              </w:rPr>
              <w:t>1</w:t>
            </w:r>
          </w:p>
          <w:p w:rsidR="008B6398" w:rsidRPr="006C4957" w:rsidRDefault="008B6398" w:rsidP="006C4957">
            <w:pPr>
              <w:widowControl w:val="0"/>
              <w:spacing w:line="360" w:lineRule="auto"/>
              <w:jc w:val="both"/>
              <w:rPr>
                <w:sz w:val="20"/>
                <w:szCs w:val="20"/>
              </w:rPr>
            </w:pPr>
          </w:p>
        </w:tc>
      </w:tr>
      <w:tr w:rsidR="008B6398" w:rsidRPr="006C4957" w:rsidTr="006C4957">
        <w:trPr>
          <w:trHeight w:hRule="exact" w:val="288"/>
        </w:trPr>
        <w:tc>
          <w:tcPr>
            <w:tcW w:w="1915" w:type="dxa"/>
            <w:vAlign w:val="center"/>
          </w:tcPr>
          <w:p w:rsidR="008B6398" w:rsidRPr="006C4957" w:rsidRDefault="008B6398" w:rsidP="006C4957">
            <w:pPr>
              <w:widowControl w:val="0"/>
              <w:spacing w:line="360" w:lineRule="auto"/>
              <w:jc w:val="both"/>
              <w:rPr>
                <w:sz w:val="20"/>
                <w:szCs w:val="20"/>
              </w:rPr>
            </w:pPr>
            <w:r w:rsidRPr="006C4957">
              <w:rPr>
                <w:sz w:val="20"/>
                <w:szCs w:val="20"/>
              </w:rPr>
              <w:t>20-40</w:t>
            </w:r>
          </w:p>
          <w:p w:rsidR="008B6398" w:rsidRPr="006C4957" w:rsidRDefault="008B6398" w:rsidP="006C4957">
            <w:pPr>
              <w:widowControl w:val="0"/>
              <w:spacing w:line="360" w:lineRule="auto"/>
              <w:jc w:val="both"/>
              <w:rPr>
                <w:sz w:val="20"/>
                <w:szCs w:val="20"/>
              </w:rPr>
            </w:pPr>
          </w:p>
        </w:tc>
        <w:tc>
          <w:tcPr>
            <w:tcW w:w="1246" w:type="dxa"/>
            <w:vAlign w:val="center"/>
          </w:tcPr>
          <w:p w:rsidR="008B6398" w:rsidRPr="006C4957" w:rsidRDefault="008B6398" w:rsidP="006C4957">
            <w:pPr>
              <w:widowControl w:val="0"/>
              <w:spacing w:line="360" w:lineRule="auto"/>
              <w:jc w:val="both"/>
              <w:rPr>
                <w:sz w:val="20"/>
                <w:szCs w:val="20"/>
              </w:rPr>
            </w:pPr>
            <w:r w:rsidRPr="006C4957">
              <w:rPr>
                <w:sz w:val="20"/>
                <w:szCs w:val="20"/>
              </w:rPr>
              <w:t>3</w:t>
            </w:r>
          </w:p>
          <w:p w:rsidR="008B6398" w:rsidRPr="006C4957" w:rsidRDefault="008B6398" w:rsidP="006C4957">
            <w:pPr>
              <w:widowControl w:val="0"/>
              <w:spacing w:line="360" w:lineRule="auto"/>
              <w:jc w:val="both"/>
              <w:rPr>
                <w:sz w:val="20"/>
                <w:szCs w:val="20"/>
              </w:rPr>
            </w:pPr>
          </w:p>
        </w:tc>
      </w:tr>
      <w:tr w:rsidR="008B6398" w:rsidRPr="006C4957" w:rsidTr="006C4957">
        <w:trPr>
          <w:trHeight w:hRule="exact" w:val="288"/>
        </w:trPr>
        <w:tc>
          <w:tcPr>
            <w:tcW w:w="1915" w:type="dxa"/>
            <w:vAlign w:val="center"/>
          </w:tcPr>
          <w:p w:rsidR="008B6398" w:rsidRPr="006C4957" w:rsidRDefault="008B6398" w:rsidP="006C4957">
            <w:pPr>
              <w:widowControl w:val="0"/>
              <w:spacing w:line="360" w:lineRule="auto"/>
              <w:jc w:val="both"/>
              <w:rPr>
                <w:sz w:val="20"/>
                <w:szCs w:val="20"/>
              </w:rPr>
            </w:pPr>
            <w:r w:rsidRPr="006C4957">
              <w:rPr>
                <w:sz w:val="20"/>
                <w:szCs w:val="20"/>
              </w:rPr>
              <w:t>40-60</w:t>
            </w:r>
          </w:p>
          <w:p w:rsidR="008B6398" w:rsidRPr="006C4957" w:rsidRDefault="008B6398" w:rsidP="006C4957">
            <w:pPr>
              <w:widowControl w:val="0"/>
              <w:spacing w:line="360" w:lineRule="auto"/>
              <w:jc w:val="both"/>
              <w:rPr>
                <w:sz w:val="20"/>
                <w:szCs w:val="20"/>
              </w:rPr>
            </w:pPr>
          </w:p>
        </w:tc>
        <w:tc>
          <w:tcPr>
            <w:tcW w:w="1246" w:type="dxa"/>
            <w:vAlign w:val="center"/>
          </w:tcPr>
          <w:p w:rsidR="008B6398" w:rsidRPr="006C4957" w:rsidRDefault="008B6398" w:rsidP="006C4957">
            <w:pPr>
              <w:widowControl w:val="0"/>
              <w:spacing w:line="360" w:lineRule="auto"/>
              <w:jc w:val="both"/>
              <w:rPr>
                <w:sz w:val="20"/>
                <w:szCs w:val="20"/>
              </w:rPr>
            </w:pPr>
            <w:r w:rsidRPr="006C4957">
              <w:rPr>
                <w:sz w:val="20"/>
                <w:szCs w:val="20"/>
              </w:rPr>
              <w:t>6</w:t>
            </w:r>
          </w:p>
          <w:p w:rsidR="008B6398" w:rsidRPr="006C4957" w:rsidRDefault="008B6398" w:rsidP="006C4957">
            <w:pPr>
              <w:widowControl w:val="0"/>
              <w:spacing w:line="360" w:lineRule="auto"/>
              <w:jc w:val="both"/>
              <w:rPr>
                <w:sz w:val="20"/>
                <w:szCs w:val="20"/>
              </w:rPr>
            </w:pPr>
          </w:p>
        </w:tc>
      </w:tr>
      <w:tr w:rsidR="008B6398" w:rsidRPr="006C4957" w:rsidTr="006C4957">
        <w:trPr>
          <w:trHeight w:hRule="exact" w:val="281"/>
        </w:trPr>
        <w:tc>
          <w:tcPr>
            <w:tcW w:w="1915" w:type="dxa"/>
            <w:vAlign w:val="center"/>
          </w:tcPr>
          <w:p w:rsidR="008B6398" w:rsidRPr="006C4957" w:rsidRDefault="008B6398" w:rsidP="006C4957">
            <w:pPr>
              <w:widowControl w:val="0"/>
              <w:spacing w:line="360" w:lineRule="auto"/>
              <w:jc w:val="both"/>
              <w:rPr>
                <w:sz w:val="20"/>
                <w:szCs w:val="20"/>
              </w:rPr>
            </w:pPr>
            <w:r w:rsidRPr="006C4957">
              <w:rPr>
                <w:sz w:val="20"/>
                <w:szCs w:val="20"/>
              </w:rPr>
              <w:t>60-80</w:t>
            </w:r>
          </w:p>
          <w:p w:rsidR="008B6398" w:rsidRPr="006C4957" w:rsidRDefault="008B6398" w:rsidP="006C4957">
            <w:pPr>
              <w:widowControl w:val="0"/>
              <w:spacing w:line="360" w:lineRule="auto"/>
              <w:jc w:val="both"/>
              <w:rPr>
                <w:sz w:val="20"/>
                <w:szCs w:val="20"/>
              </w:rPr>
            </w:pPr>
          </w:p>
        </w:tc>
        <w:tc>
          <w:tcPr>
            <w:tcW w:w="1246" w:type="dxa"/>
            <w:vAlign w:val="center"/>
          </w:tcPr>
          <w:p w:rsidR="008B6398" w:rsidRPr="006C4957" w:rsidRDefault="008B6398" w:rsidP="006C4957">
            <w:pPr>
              <w:widowControl w:val="0"/>
              <w:spacing w:line="360" w:lineRule="auto"/>
              <w:jc w:val="both"/>
              <w:rPr>
                <w:sz w:val="20"/>
                <w:szCs w:val="20"/>
              </w:rPr>
            </w:pPr>
            <w:r w:rsidRPr="006C4957">
              <w:rPr>
                <w:sz w:val="20"/>
                <w:szCs w:val="20"/>
              </w:rPr>
              <w:t>9</w:t>
            </w:r>
          </w:p>
          <w:p w:rsidR="008B6398" w:rsidRPr="006C4957" w:rsidRDefault="008B6398" w:rsidP="006C4957">
            <w:pPr>
              <w:widowControl w:val="0"/>
              <w:spacing w:line="360" w:lineRule="auto"/>
              <w:jc w:val="both"/>
              <w:rPr>
                <w:sz w:val="20"/>
                <w:szCs w:val="20"/>
              </w:rPr>
            </w:pPr>
          </w:p>
        </w:tc>
      </w:tr>
      <w:tr w:rsidR="008B6398" w:rsidRPr="006C4957" w:rsidTr="006C4957">
        <w:trPr>
          <w:trHeight w:hRule="exact" w:val="302"/>
        </w:trPr>
        <w:tc>
          <w:tcPr>
            <w:tcW w:w="1915" w:type="dxa"/>
            <w:vAlign w:val="center"/>
          </w:tcPr>
          <w:p w:rsidR="008B6398" w:rsidRPr="006C4957" w:rsidRDefault="008B6398" w:rsidP="006C4957">
            <w:pPr>
              <w:widowControl w:val="0"/>
              <w:spacing w:line="360" w:lineRule="auto"/>
              <w:jc w:val="both"/>
              <w:rPr>
                <w:sz w:val="20"/>
                <w:szCs w:val="20"/>
              </w:rPr>
            </w:pPr>
            <w:r w:rsidRPr="006C4957">
              <w:rPr>
                <w:sz w:val="20"/>
                <w:szCs w:val="20"/>
              </w:rPr>
              <w:t>80-100 и более</w:t>
            </w:r>
          </w:p>
          <w:p w:rsidR="008B6398" w:rsidRPr="006C4957" w:rsidRDefault="008B6398" w:rsidP="006C4957">
            <w:pPr>
              <w:widowControl w:val="0"/>
              <w:spacing w:line="360" w:lineRule="auto"/>
              <w:jc w:val="both"/>
              <w:rPr>
                <w:sz w:val="20"/>
                <w:szCs w:val="20"/>
              </w:rPr>
            </w:pPr>
          </w:p>
        </w:tc>
        <w:tc>
          <w:tcPr>
            <w:tcW w:w="1246" w:type="dxa"/>
            <w:vAlign w:val="center"/>
          </w:tcPr>
          <w:p w:rsidR="008B6398" w:rsidRPr="006C4957" w:rsidRDefault="008B6398" w:rsidP="006C4957">
            <w:pPr>
              <w:widowControl w:val="0"/>
              <w:spacing w:line="360" w:lineRule="auto"/>
              <w:jc w:val="both"/>
              <w:rPr>
                <w:sz w:val="20"/>
                <w:szCs w:val="20"/>
              </w:rPr>
            </w:pPr>
            <w:r w:rsidRPr="006C4957">
              <w:rPr>
                <w:sz w:val="20"/>
                <w:szCs w:val="20"/>
              </w:rPr>
              <w:t>12</w:t>
            </w:r>
          </w:p>
          <w:p w:rsidR="008B6398" w:rsidRPr="006C4957" w:rsidRDefault="008B6398" w:rsidP="006C4957">
            <w:pPr>
              <w:widowControl w:val="0"/>
              <w:spacing w:line="360" w:lineRule="auto"/>
              <w:jc w:val="both"/>
              <w:rPr>
                <w:sz w:val="20"/>
                <w:szCs w:val="20"/>
              </w:rPr>
            </w:pPr>
          </w:p>
        </w:tc>
      </w:tr>
    </w:tbl>
    <w:p w:rsidR="006C4957" w:rsidRDefault="006C4957"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По степени надежности зоны защиты молниеотводов делят на два типа: А - со степенью надежности 99,5 % и выше; Б - 95 % и выше.</w:t>
      </w:r>
    </w:p>
    <w:p w:rsidR="008B6398" w:rsidRPr="005E46A0" w:rsidRDefault="008B6398" w:rsidP="005E46A0">
      <w:pPr>
        <w:widowControl w:val="0"/>
        <w:spacing w:line="360" w:lineRule="auto"/>
        <w:ind w:firstLine="709"/>
        <w:jc w:val="both"/>
        <w:rPr>
          <w:sz w:val="28"/>
          <w:szCs w:val="28"/>
        </w:rPr>
      </w:pPr>
      <w:r w:rsidRPr="005E46A0">
        <w:rPr>
          <w:sz w:val="28"/>
          <w:szCs w:val="28"/>
        </w:rPr>
        <w:t xml:space="preserve">Тип зоны защиты молниеотводов для объектов </w:t>
      </w:r>
      <w:r w:rsidRPr="005E46A0">
        <w:rPr>
          <w:sz w:val="28"/>
          <w:szCs w:val="28"/>
          <w:lang w:val="en-US"/>
        </w:rPr>
        <w:t>II</w:t>
      </w:r>
      <w:r w:rsidRPr="005E46A0">
        <w:rPr>
          <w:sz w:val="28"/>
          <w:szCs w:val="28"/>
        </w:rPr>
        <w:t xml:space="preserve"> категории зависит от ожидаемого числа поражений молнией в год зданий и сооружений, не имеющих молниезащиты (</w:t>
      </w:r>
      <w:r w:rsidRPr="005E46A0">
        <w:rPr>
          <w:sz w:val="28"/>
          <w:szCs w:val="28"/>
          <w:lang w:val="en-US"/>
        </w:rPr>
        <w:t>N</w:t>
      </w:r>
      <w:r w:rsidRPr="005E46A0">
        <w:rPr>
          <w:sz w:val="28"/>
          <w:szCs w:val="28"/>
        </w:rPr>
        <w:t xml:space="preserve">). При показателе N &gt; 1 для зданий и сооружений </w:t>
      </w:r>
      <w:r w:rsidRPr="005E46A0">
        <w:rPr>
          <w:sz w:val="28"/>
          <w:szCs w:val="28"/>
          <w:lang w:val="en-US"/>
        </w:rPr>
        <w:t>II</w:t>
      </w:r>
      <w:r w:rsidRPr="005E46A0">
        <w:rPr>
          <w:sz w:val="28"/>
          <w:szCs w:val="28"/>
        </w:rPr>
        <w:t xml:space="preserve"> категории предусматривается зона типа А, а при N ≤ 1 - типа Б.</w:t>
      </w:r>
    </w:p>
    <w:p w:rsidR="008B6398" w:rsidRPr="005E46A0" w:rsidRDefault="008B6398" w:rsidP="005E46A0">
      <w:pPr>
        <w:widowControl w:val="0"/>
        <w:spacing w:line="360" w:lineRule="auto"/>
        <w:ind w:firstLine="709"/>
        <w:jc w:val="both"/>
        <w:rPr>
          <w:sz w:val="28"/>
          <w:szCs w:val="28"/>
        </w:rPr>
      </w:pPr>
      <w:r w:rsidRPr="005E46A0">
        <w:rPr>
          <w:sz w:val="28"/>
          <w:szCs w:val="28"/>
        </w:rPr>
        <w:t xml:space="preserve">При </w:t>
      </w:r>
      <w:r w:rsidRPr="005E46A0">
        <w:rPr>
          <w:sz w:val="28"/>
          <w:szCs w:val="28"/>
          <w:lang w:val="en-US"/>
        </w:rPr>
        <w:t>II</w:t>
      </w:r>
      <w:r w:rsidRPr="005E46A0">
        <w:rPr>
          <w:sz w:val="28"/>
          <w:szCs w:val="28"/>
        </w:rPr>
        <w:t xml:space="preserve"> категории молниезащиты, кроме отдельно стоящих или установленных на зданиях изолированных молниеотводов, допускается использовать молниеприемную сетку, накладываемую на кровлю. Заземлители молниеотводов необходимо размещать в редко посещаемых местах на расстоянии 5 м и более от проезжих и пешеходных дорог. Сопротивление заземлителя должно быть не более 10 Ом.</w:t>
      </w:r>
    </w:p>
    <w:p w:rsidR="008B6398" w:rsidRPr="005E46A0" w:rsidRDefault="008B6398" w:rsidP="005E46A0">
      <w:pPr>
        <w:widowControl w:val="0"/>
        <w:spacing w:line="360" w:lineRule="auto"/>
        <w:ind w:firstLine="709"/>
        <w:jc w:val="both"/>
        <w:rPr>
          <w:sz w:val="28"/>
          <w:szCs w:val="28"/>
        </w:rPr>
      </w:pPr>
      <w:r w:rsidRPr="005E46A0">
        <w:rPr>
          <w:sz w:val="28"/>
          <w:szCs w:val="28"/>
        </w:rPr>
        <w:t>Молниеприемники должны быть изготовлены из стали (оцинкованы или окрашены): стержневой - сечением не менее 100 мм</w:t>
      </w:r>
      <w:r w:rsidRPr="005E46A0">
        <w:rPr>
          <w:sz w:val="28"/>
          <w:szCs w:val="28"/>
          <w:vertAlign w:val="superscript"/>
        </w:rPr>
        <w:t>2</w:t>
      </w:r>
      <w:r w:rsidRPr="005E46A0">
        <w:rPr>
          <w:sz w:val="28"/>
          <w:szCs w:val="28"/>
        </w:rPr>
        <w:t xml:space="preserve"> и длиной не менее 200 мм и тросовый (многопроволочный оцинкованный трос) - сечением не менее 35 мм</w:t>
      </w:r>
      <w:r w:rsidRPr="005E46A0">
        <w:rPr>
          <w:sz w:val="28"/>
          <w:szCs w:val="28"/>
          <w:vertAlign w:val="superscript"/>
        </w:rPr>
        <w:t>2</w:t>
      </w:r>
      <w:r w:rsidRPr="005E46A0">
        <w:rPr>
          <w:sz w:val="28"/>
          <w:szCs w:val="28"/>
        </w:rPr>
        <w:t>.</w:t>
      </w:r>
    </w:p>
    <w:p w:rsidR="00265BA7" w:rsidRPr="005E46A0" w:rsidRDefault="00265BA7" w:rsidP="005E46A0">
      <w:pPr>
        <w:widowControl w:val="0"/>
        <w:spacing w:line="360" w:lineRule="auto"/>
        <w:ind w:firstLine="709"/>
        <w:jc w:val="both"/>
        <w:rPr>
          <w:sz w:val="28"/>
          <w:szCs w:val="28"/>
        </w:rPr>
      </w:pPr>
    </w:p>
    <w:p w:rsidR="008B6398" w:rsidRPr="005E46A0" w:rsidRDefault="006C4957" w:rsidP="005E46A0">
      <w:pPr>
        <w:widowControl w:val="0"/>
        <w:spacing w:line="360" w:lineRule="auto"/>
        <w:ind w:firstLine="709"/>
        <w:jc w:val="both"/>
        <w:rPr>
          <w:sz w:val="28"/>
          <w:szCs w:val="28"/>
        </w:rPr>
      </w:pPr>
      <w:r>
        <w:rPr>
          <w:sz w:val="28"/>
          <w:szCs w:val="28"/>
        </w:rPr>
        <w:t>4.2.6</w:t>
      </w:r>
      <w:r w:rsidR="008B6398" w:rsidRPr="005E46A0">
        <w:rPr>
          <w:sz w:val="28"/>
          <w:szCs w:val="28"/>
        </w:rPr>
        <w:t xml:space="preserve"> Шум и вибрация</w:t>
      </w:r>
    </w:p>
    <w:p w:rsidR="008B6398" w:rsidRPr="005E46A0" w:rsidRDefault="008B6398" w:rsidP="005E46A0">
      <w:pPr>
        <w:widowControl w:val="0"/>
        <w:spacing w:line="360" w:lineRule="auto"/>
        <w:ind w:firstLine="709"/>
        <w:jc w:val="both"/>
        <w:rPr>
          <w:sz w:val="28"/>
          <w:szCs w:val="28"/>
        </w:rPr>
      </w:pPr>
      <w:r w:rsidRPr="005E46A0">
        <w:rPr>
          <w:sz w:val="28"/>
          <w:szCs w:val="28"/>
        </w:rPr>
        <w:t>Вибрация</w:t>
      </w:r>
      <w:r w:rsidR="005E46A0">
        <w:rPr>
          <w:sz w:val="28"/>
          <w:szCs w:val="28"/>
        </w:rPr>
        <w:t xml:space="preserve"> </w:t>
      </w:r>
      <w:r w:rsidRPr="005E46A0">
        <w:rPr>
          <w:sz w:val="28"/>
          <w:szCs w:val="28"/>
        </w:rPr>
        <w:t>на</w:t>
      </w:r>
      <w:r w:rsidR="005E46A0">
        <w:rPr>
          <w:sz w:val="28"/>
          <w:szCs w:val="28"/>
        </w:rPr>
        <w:t xml:space="preserve"> </w:t>
      </w:r>
      <w:r w:rsidRPr="005E46A0">
        <w:rPr>
          <w:sz w:val="28"/>
          <w:szCs w:val="28"/>
        </w:rPr>
        <w:t>рабочем</w:t>
      </w:r>
      <w:r w:rsidR="005E46A0">
        <w:rPr>
          <w:sz w:val="28"/>
          <w:szCs w:val="28"/>
        </w:rPr>
        <w:t xml:space="preserve"> </w:t>
      </w:r>
      <w:r w:rsidRPr="005E46A0">
        <w:rPr>
          <w:sz w:val="28"/>
          <w:szCs w:val="28"/>
        </w:rPr>
        <w:t>месте,</w:t>
      </w:r>
      <w:r w:rsidR="005E46A0">
        <w:rPr>
          <w:sz w:val="28"/>
          <w:szCs w:val="28"/>
        </w:rPr>
        <w:t xml:space="preserve"> </w:t>
      </w:r>
      <w:r w:rsidRPr="005E46A0">
        <w:rPr>
          <w:sz w:val="28"/>
          <w:szCs w:val="28"/>
        </w:rPr>
        <w:t>вызываемая</w:t>
      </w:r>
      <w:r w:rsidR="005E46A0">
        <w:rPr>
          <w:sz w:val="28"/>
          <w:szCs w:val="28"/>
        </w:rPr>
        <w:t xml:space="preserve"> </w:t>
      </w:r>
      <w:r w:rsidRPr="005E46A0">
        <w:rPr>
          <w:sz w:val="28"/>
          <w:szCs w:val="28"/>
        </w:rPr>
        <w:t>оборудованием</w:t>
      </w:r>
      <w:r w:rsidR="005E46A0">
        <w:rPr>
          <w:sz w:val="28"/>
          <w:szCs w:val="28"/>
        </w:rPr>
        <w:t xml:space="preserve"> </w:t>
      </w:r>
      <w:r w:rsidRPr="005E46A0">
        <w:rPr>
          <w:sz w:val="28"/>
          <w:szCs w:val="28"/>
        </w:rPr>
        <w:t>АРМ отсутствует. В соответствии с [20] защита от шума, создаваемого на рабочих местах внутренними источниками, а также шума, проникающего извне, осуществляется следующими методами:</w:t>
      </w:r>
    </w:p>
    <w:p w:rsidR="008B6398" w:rsidRPr="005E46A0" w:rsidRDefault="008B6398"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Pr="005E46A0">
        <w:rPr>
          <w:sz w:val="28"/>
          <w:szCs w:val="28"/>
        </w:rPr>
        <w:t>Уменьшение шума в источнике</w:t>
      </w:r>
    </w:p>
    <w:p w:rsidR="008B6398" w:rsidRPr="005E46A0" w:rsidRDefault="008B6398"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Pr="005E46A0">
        <w:rPr>
          <w:sz w:val="28"/>
          <w:szCs w:val="28"/>
        </w:rPr>
        <w:t>Применение средств коллективной защиты [20]</w:t>
      </w:r>
    </w:p>
    <w:p w:rsidR="008B6398" w:rsidRPr="005E46A0" w:rsidRDefault="008B6398"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Pr="005E46A0">
        <w:rPr>
          <w:sz w:val="28"/>
          <w:szCs w:val="28"/>
        </w:rPr>
        <w:t>Применение средств индивидуальной защиты [21]</w:t>
      </w:r>
    </w:p>
    <w:p w:rsidR="008B6398" w:rsidRPr="005E46A0" w:rsidRDefault="008B6398"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Pr="005E46A0">
        <w:rPr>
          <w:sz w:val="28"/>
          <w:szCs w:val="28"/>
        </w:rPr>
        <w:t>Рациональная</w:t>
      </w:r>
      <w:r w:rsidR="005E46A0">
        <w:rPr>
          <w:sz w:val="28"/>
          <w:szCs w:val="28"/>
        </w:rPr>
        <w:t xml:space="preserve"> </w:t>
      </w:r>
      <w:r w:rsidRPr="005E46A0">
        <w:rPr>
          <w:sz w:val="28"/>
          <w:szCs w:val="28"/>
        </w:rPr>
        <w:t>планировка</w:t>
      </w:r>
      <w:r w:rsidR="005E46A0">
        <w:rPr>
          <w:sz w:val="28"/>
          <w:szCs w:val="28"/>
        </w:rPr>
        <w:t xml:space="preserve"> </w:t>
      </w:r>
      <w:r w:rsidRPr="005E46A0">
        <w:rPr>
          <w:sz w:val="28"/>
          <w:szCs w:val="28"/>
        </w:rPr>
        <w:t>и</w:t>
      </w:r>
      <w:r w:rsidR="005E46A0">
        <w:rPr>
          <w:sz w:val="28"/>
          <w:szCs w:val="28"/>
        </w:rPr>
        <w:t xml:space="preserve"> </w:t>
      </w:r>
      <w:r w:rsidRPr="005E46A0">
        <w:rPr>
          <w:sz w:val="28"/>
          <w:szCs w:val="28"/>
        </w:rPr>
        <w:t>акустическая</w:t>
      </w:r>
      <w:r w:rsidR="005E46A0">
        <w:rPr>
          <w:sz w:val="28"/>
          <w:szCs w:val="28"/>
        </w:rPr>
        <w:t xml:space="preserve"> </w:t>
      </w:r>
      <w:r w:rsidRPr="005E46A0">
        <w:rPr>
          <w:sz w:val="28"/>
          <w:szCs w:val="28"/>
        </w:rPr>
        <w:t>обработка рабочих помещений</w:t>
      </w:r>
    </w:p>
    <w:p w:rsidR="008B6398" w:rsidRPr="005E46A0" w:rsidRDefault="008B6398" w:rsidP="005E46A0">
      <w:pPr>
        <w:widowControl w:val="0"/>
        <w:spacing w:line="360" w:lineRule="auto"/>
        <w:ind w:firstLine="709"/>
        <w:jc w:val="both"/>
        <w:rPr>
          <w:sz w:val="28"/>
          <w:szCs w:val="28"/>
        </w:rPr>
      </w:pPr>
      <w:r w:rsidRPr="005E46A0">
        <w:rPr>
          <w:sz w:val="28"/>
          <w:szCs w:val="28"/>
        </w:rPr>
        <w:t>Наиболее рациональной мерой является уменьшение шума в источнике или же изменение направленности излучения.</w:t>
      </w:r>
    </w:p>
    <w:p w:rsidR="008B6398" w:rsidRPr="005E46A0" w:rsidRDefault="008B6398" w:rsidP="005E46A0">
      <w:pPr>
        <w:widowControl w:val="0"/>
        <w:spacing w:line="360" w:lineRule="auto"/>
        <w:ind w:firstLine="709"/>
        <w:jc w:val="both"/>
        <w:rPr>
          <w:sz w:val="28"/>
          <w:szCs w:val="28"/>
        </w:rPr>
      </w:pPr>
      <w:r w:rsidRPr="005E46A0">
        <w:rPr>
          <w:sz w:val="28"/>
          <w:szCs w:val="28"/>
        </w:rPr>
        <w:t>Уровень шума на рабочем месте, вызываемый переключением кнопок клавиатуры, работой вентиляционного оборудования, системного блока, генератора, находится в диапазоне частот 50- 4000 Гц, не превышает 40 дБ, что удовлетворяет нормам, устанавливаемых в [22]. Поэтому в лаборатории не требуется дополнительное звукопоглощающее оборудование.</w:t>
      </w:r>
    </w:p>
    <w:p w:rsidR="00265BA7" w:rsidRPr="005E46A0" w:rsidRDefault="00265BA7" w:rsidP="005E46A0">
      <w:pPr>
        <w:widowControl w:val="0"/>
        <w:spacing w:line="360" w:lineRule="auto"/>
        <w:ind w:firstLine="709"/>
        <w:jc w:val="both"/>
        <w:rPr>
          <w:sz w:val="28"/>
          <w:szCs w:val="28"/>
        </w:rPr>
      </w:pPr>
    </w:p>
    <w:p w:rsidR="008B6398" w:rsidRPr="005E46A0" w:rsidRDefault="006C4957" w:rsidP="005E46A0">
      <w:pPr>
        <w:widowControl w:val="0"/>
        <w:spacing w:line="360" w:lineRule="auto"/>
        <w:ind w:firstLine="709"/>
        <w:jc w:val="both"/>
        <w:rPr>
          <w:sz w:val="28"/>
          <w:szCs w:val="28"/>
        </w:rPr>
      </w:pPr>
      <w:r>
        <w:rPr>
          <w:sz w:val="28"/>
          <w:szCs w:val="28"/>
        </w:rPr>
        <w:br w:type="page"/>
      </w:r>
      <w:r w:rsidR="008B6398" w:rsidRPr="005E46A0">
        <w:rPr>
          <w:sz w:val="28"/>
          <w:szCs w:val="28"/>
        </w:rPr>
        <w:t>4.3 Эргономичность проекта</w:t>
      </w:r>
    </w:p>
    <w:p w:rsidR="006C4957" w:rsidRDefault="006C4957"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Рабочее место оператора-это место человека в системе "человек-машина", оснащенное средствами отображения информации, органами управления и вспомогательным оборудованием, на котором осуществляется его трудовая деятельность. Организация рабочего места зависит в основном от характера труда оператора и условий труда.</w:t>
      </w:r>
    </w:p>
    <w:p w:rsidR="008B6398" w:rsidRPr="005E46A0" w:rsidRDefault="008B6398" w:rsidP="005E46A0">
      <w:pPr>
        <w:widowControl w:val="0"/>
        <w:spacing w:line="360" w:lineRule="auto"/>
        <w:ind w:firstLine="709"/>
        <w:jc w:val="both"/>
        <w:rPr>
          <w:sz w:val="28"/>
          <w:szCs w:val="28"/>
        </w:rPr>
      </w:pPr>
      <w:r w:rsidRPr="005E46A0">
        <w:rPr>
          <w:sz w:val="28"/>
          <w:szCs w:val="28"/>
        </w:rPr>
        <w:t>Рабочее место настройщика оснащается приборами, имеющими устройства отображения информации:</w:t>
      </w:r>
    </w:p>
    <w:p w:rsidR="008B6398" w:rsidRPr="005E46A0" w:rsidRDefault="008B6398"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Pr="005E46A0">
        <w:rPr>
          <w:sz w:val="28"/>
          <w:szCs w:val="28"/>
        </w:rPr>
        <w:t>генератор качающейся частоты; «</w:t>
      </w:r>
      <w:r w:rsidR="005E46A0">
        <w:rPr>
          <w:sz w:val="28"/>
          <w:szCs w:val="28"/>
        </w:rPr>
        <w:t xml:space="preserve"> </w:t>
      </w:r>
      <w:r w:rsidRPr="005E46A0">
        <w:rPr>
          <w:sz w:val="28"/>
          <w:szCs w:val="28"/>
        </w:rPr>
        <w:t>измеритель КСВН;</w:t>
      </w:r>
    </w:p>
    <w:p w:rsidR="008B6398" w:rsidRPr="005E46A0" w:rsidRDefault="008B6398"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Pr="005E46A0">
        <w:rPr>
          <w:sz w:val="28"/>
          <w:szCs w:val="28"/>
        </w:rPr>
        <w:t>измеритель мощности;</w:t>
      </w:r>
    </w:p>
    <w:p w:rsidR="008B6398" w:rsidRPr="005E46A0" w:rsidRDefault="008B6398"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Pr="005E46A0">
        <w:rPr>
          <w:sz w:val="28"/>
          <w:szCs w:val="28"/>
        </w:rPr>
        <w:t>измерительная антенна;</w:t>
      </w:r>
    </w:p>
    <w:p w:rsidR="008B6398" w:rsidRPr="005E46A0" w:rsidRDefault="008B6398" w:rsidP="005E46A0">
      <w:pPr>
        <w:widowControl w:val="0"/>
        <w:spacing w:line="360" w:lineRule="auto"/>
        <w:ind w:firstLine="709"/>
        <w:jc w:val="both"/>
        <w:rPr>
          <w:sz w:val="28"/>
          <w:szCs w:val="28"/>
        </w:rPr>
      </w:pPr>
      <w:r w:rsidRPr="005E46A0">
        <w:rPr>
          <w:sz w:val="28"/>
          <w:szCs w:val="28"/>
        </w:rPr>
        <w:t>Кроме того, на рабочем столе имеются вспомогательные инструменты и материалы:</w:t>
      </w:r>
    </w:p>
    <w:p w:rsidR="008B6398" w:rsidRPr="005E46A0" w:rsidRDefault="008B6398" w:rsidP="005E46A0">
      <w:pPr>
        <w:widowControl w:val="0"/>
        <w:spacing w:line="360" w:lineRule="auto"/>
        <w:ind w:firstLine="709"/>
        <w:jc w:val="both"/>
        <w:rPr>
          <w:sz w:val="28"/>
          <w:szCs w:val="28"/>
        </w:rPr>
      </w:pPr>
      <w:r w:rsidRPr="005E46A0">
        <w:rPr>
          <w:sz w:val="28"/>
          <w:szCs w:val="28"/>
        </w:rPr>
        <w:t>а) паяльник;</w:t>
      </w:r>
    </w:p>
    <w:p w:rsidR="008B6398" w:rsidRPr="005E46A0" w:rsidRDefault="008B6398" w:rsidP="005E46A0">
      <w:pPr>
        <w:widowControl w:val="0"/>
        <w:spacing w:line="360" w:lineRule="auto"/>
        <w:ind w:firstLine="709"/>
        <w:jc w:val="both"/>
        <w:rPr>
          <w:sz w:val="28"/>
          <w:szCs w:val="28"/>
        </w:rPr>
      </w:pPr>
      <w:r w:rsidRPr="005E46A0">
        <w:rPr>
          <w:sz w:val="28"/>
          <w:szCs w:val="28"/>
        </w:rPr>
        <w:t>б) припой;</w:t>
      </w:r>
    </w:p>
    <w:p w:rsidR="008B6398" w:rsidRPr="005E46A0" w:rsidRDefault="008B6398" w:rsidP="005E46A0">
      <w:pPr>
        <w:widowControl w:val="0"/>
        <w:spacing w:line="360" w:lineRule="auto"/>
        <w:ind w:firstLine="709"/>
        <w:jc w:val="both"/>
        <w:rPr>
          <w:sz w:val="28"/>
          <w:szCs w:val="28"/>
        </w:rPr>
      </w:pPr>
      <w:r w:rsidRPr="005E46A0">
        <w:rPr>
          <w:sz w:val="28"/>
          <w:szCs w:val="28"/>
        </w:rPr>
        <w:t>в) флюс;</w:t>
      </w:r>
    </w:p>
    <w:p w:rsidR="008B6398" w:rsidRPr="005E46A0" w:rsidRDefault="008B6398" w:rsidP="005E46A0">
      <w:pPr>
        <w:widowControl w:val="0"/>
        <w:spacing w:line="360" w:lineRule="auto"/>
        <w:ind w:firstLine="709"/>
        <w:jc w:val="both"/>
        <w:rPr>
          <w:sz w:val="28"/>
          <w:szCs w:val="28"/>
        </w:rPr>
      </w:pPr>
      <w:r w:rsidRPr="005E46A0">
        <w:rPr>
          <w:sz w:val="28"/>
          <w:szCs w:val="28"/>
        </w:rPr>
        <w:t>г) пинцет и др. инструменты;</w:t>
      </w:r>
    </w:p>
    <w:p w:rsidR="008B6398" w:rsidRPr="005E46A0" w:rsidRDefault="008B6398" w:rsidP="005E46A0">
      <w:pPr>
        <w:widowControl w:val="0"/>
        <w:spacing w:line="360" w:lineRule="auto"/>
        <w:ind w:firstLine="709"/>
        <w:jc w:val="both"/>
        <w:rPr>
          <w:sz w:val="28"/>
          <w:szCs w:val="28"/>
        </w:rPr>
      </w:pPr>
      <w:r w:rsidRPr="005E46A0">
        <w:rPr>
          <w:sz w:val="28"/>
          <w:szCs w:val="28"/>
        </w:rPr>
        <w:t>Согласно требованиям [23] рабочее место настройщика должно обеспечивать возможность удобного выполнения работ. При этом учитываются следующие факторы:</w:t>
      </w:r>
    </w:p>
    <w:p w:rsidR="008B6398" w:rsidRPr="005E46A0" w:rsidRDefault="008B6398" w:rsidP="005E46A0">
      <w:pPr>
        <w:widowControl w:val="0"/>
        <w:spacing w:line="360" w:lineRule="auto"/>
        <w:ind w:firstLine="709"/>
        <w:jc w:val="both"/>
        <w:rPr>
          <w:sz w:val="28"/>
          <w:szCs w:val="28"/>
        </w:rPr>
      </w:pPr>
      <w:r w:rsidRPr="005E46A0">
        <w:rPr>
          <w:sz w:val="28"/>
          <w:szCs w:val="28"/>
        </w:rPr>
        <w:t>а) физическая тяжесть работ;</w:t>
      </w:r>
    </w:p>
    <w:p w:rsidR="008B6398" w:rsidRPr="005E46A0" w:rsidRDefault="008B6398" w:rsidP="005E46A0">
      <w:pPr>
        <w:widowControl w:val="0"/>
        <w:spacing w:line="360" w:lineRule="auto"/>
        <w:ind w:firstLine="709"/>
        <w:jc w:val="both"/>
        <w:rPr>
          <w:sz w:val="28"/>
          <w:szCs w:val="28"/>
        </w:rPr>
      </w:pPr>
      <w:r w:rsidRPr="005E46A0">
        <w:rPr>
          <w:sz w:val="28"/>
          <w:szCs w:val="28"/>
        </w:rPr>
        <w:t>б) особенности технологического процесса;</w:t>
      </w:r>
    </w:p>
    <w:p w:rsidR="008B6398" w:rsidRPr="005E46A0" w:rsidRDefault="00265BA7" w:rsidP="005E46A0">
      <w:pPr>
        <w:widowControl w:val="0"/>
        <w:spacing w:line="360" w:lineRule="auto"/>
        <w:ind w:firstLine="709"/>
        <w:jc w:val="both"/>
        <w:rPr>
          <w:sz w:val="28"/>
          <w:szCs w:val="28"/>
        </w:rPr>
      </w:pPr>
      <w:r w:rsidRPr="005E46A0">
        <w:rPr>
          <w:sz w:val="28"/>
          <w:szCs w:val="28"/>
        </w:rPr>
        <w:t xml:space="preserve">в) </w:t>
      </w:r>
      <w:r w:rsidR="008B6398" w:rsidRPr="005E46A0">
        <w:rPr>
          <w:sz w:val="28"/>
          <w:szCs w:val="28"/>
        </w:rPr>
        <w:t>параметры рабочей зоны и необходимость передвижения в ней работающего в процессе настройки;</w:t>
      </w:r>
    </w:p>
    <w:p w:rsidR="008B6398" w:rsidRPr="005E46A0" w:rsidRDefault="008B6398" w:rsidP="005E46A0">
      <w:pPr>
        <w:widowControl w:val="0"/>
        <w:spacing w:line="360" w:lineRule="auto"/>
        <w:ind w:firstLine="709"/>
        <w:jc w:val="both"/>
        <w:rPr>
          <w:sz w:val="28"/>
          <w:szCs w:val="28"/>
        </w:rPr>
      </w:pPr>
      <w:r w:rsidRPr="005E46A0">
        <w:rPr>
          <w:sz w:val="28"/>
          <w:szCs w:val="28"/>
        </w:rPr>
        <w:t>г) мероприятия, направленные на снижение утомляемости;</w:t>
      </w:r>
    </w:p>
    <w:p w:rsidR="008B6398" w:rsidRPr="005E46A0" w:rsidRDefault="008B6398" w:rsidP="005E46A0">
      <w:pPr>
        <w:widowControl w:val="0"/>
        <w:spacing w:line="360" w:lineRule="auto"/>
        <w:ind w:firstLine="709"/>
        <w:jc w:val="both"/>
        <w:rPr>
          <w:sz w:val="28"/>
          <w:szCs w:val="28"/>
        </w:rPr>
      </w:pPr>
      <w:r w:rsidRPr="005E46A0">
        <w:rPr>
          <w:sz w:val="28"/>
          <w:szCs w:val="28"/>
        </w:rPr>
        <w:t>д) геофизическая совместимость.</w:t>
      </w:r>
    </w:p>
    <w:p w:rsidR="008B6398" w:rsidRPr="005E46A0" w:rsidRDefault="008B6398" w:rsidP="005E46A0">
      <w:pPr>
        <w:widowControl w:val="0"/>
        <w:spacing w:line="360" w:lineRule="auto"/>
        <w:ind w:firstLine="709"/>
        <w:jc w:val="both"/>
        <w:rPr>
          <w:sz w:val="28"/>
          <w:szCs w:val="28"/>
        </w:rPr>
      </w:pPr>
      <w:r w:rsidRPr="005E46A0">
        <w:rPr>
          <w:sz w:val="28"/>
          <w:szCs w:val="28"/>
        </w:rPr>
        <w:t>Таким образом, необходимо выполнять ряд мероприятий обеспечивающих рациональный и безопасный трудовой процесс и эффективное использование орудий и предметов труда, что снижает утомляемость и повышает производительность труда.</w:t>
      </w:r>
    </w:p>
    <w:p w:rsidR="008B6398" w:rsidRPr="005E46A0" w:rsidRDefault="008B6398" w:rsidP="005E46A0">
      <w:pPr>
        <w:widowControl w:val="0"/>
        <w:spacing w:line="360" w:lineRule="auto"/>
        <w:ind w:firstLine="709"/>
        <w:jc w:val="both"/>
        <w:rPr>
          <w:sz w:val="28"/>
          <w:szCs w:val="28"/>
        </w:rPr>
      </w:pPr>
      <w:r w:rsidRPr="005E46A0">
        <w:rPr>
          <w:sz w:val="28"/>
          <w:szCs w:val="28"/>
        </w:rPr>
        <w:t>Согласно [24] "Рабочее место оператора" включает в себя информационное поле, т.е. пространство, в котором находятся средства отображения информации и моторное поле, где расположены органы управления.</w:t>
      </w:r>
    </w:p>
    <w:p w:rsidR="008B6398" w:rsidRPr="005E46A0" w:rsidRDefault="008B6398" w:rsidP="005E46A0">
      <w:pPr>
        <w:widowControl w:val="0"/>
        <w:spacing w:line="360" w:lineRule="auto"/>
        <w:ind w:firstLine="709"/>
        <w:jc w:val="both"/>
        <w:rPr>
          <w:sz w:val="28"/>
          <w:szCs w:val="28"/>
        </w:rPr>
      </w:pPr>
      <w:r w:rsidRPr="005E46A0">
        <w:rPr>
          <w:sz w:val="28"/>
          <w:szCs w:val="28"/>
        </w:rPr>
        <w:t>Информационное поле как в горизонтальной (рисунок 4.2.), так и в вертикальной (рисунок 4.3.) плоскости разбивается на три зоны.</w:t>
      </w:r>
    </w:p>
    <w:p w:rsidR="008B6398" w:rsidRPr="005E46A0" w:rsidRDefault="008B6398" w:rsidP="005E46A0">
      <w:pPr>
        <w:widowControl w:val="0"/>
        <w:spacing w:line="360" w:lineRule="auto"/>
        <w:ind w:firstLine="709"/>
        <w:jc w:val="both"/>
        <w:rPr>
          <w:sz w:val="28"/>
          <w:szCs w:val="28"/>
        </w:rPr>
      </w:pPr>
      <w:r w:rsidRPr="005E46A0">
        <w:rPr>
          <w:sz w:val="28"/>
          <w:szCs w:val="28"/>
        </w:rPr>
        <w:t>1) в зоне 1 располагаются те средства отображения информации (СОИ), которые используются наиболее часто и требующие быстрого и точного считывания показаний;</w:t>
      </w:r>
    </w:p>
    <w:p w:rsidR="008B6398" w:rsidRPr="005E46A0" w:rsidRDefault="008B6398" w:rsidP="005E46A0">
      <w:pPr>
        <w:widowControl w:val="0"/>
        <w:spacing w:line="360" w:lineRule="auto"/>
        <w:ind w:firstLine="709"/>
        <w:jc w:val="both"/>
        <w:rPr>
          <w:sz w:val="28"/>
          <w:szCs w:val="28"/>
        </w:rPr>
      </w:pPr>
      <w:r w:rsidRPr="005E46A0">
        <w:rPr>
          <w:sz w:val="28"/>
          <w:szCs w:val="28"/>
        </w:rPr>
        <w:t>2) в зоне 2 располагаются те СОИ, которые используются менее часто и требуют менее точное и быстрое считывание показаний;</w:t>
      </w:r>
    </w:p>
    <w:p w:rsidR="008B6398" w:rsidRDefault="008B6398" w:rsidP="005E46A0">
      <w:pPr>
        <w:widowControl w:val="0"/>
        <w:spacing w:line="360" w:lineRule="auto"/>
        <w:ind w:firstLine="709"/>
        <w:jc w:val="both"/>
        <w:rPr>
          <w:sz w:val="28"/>
          <w:szCs w:val="28"/>
        </w:rPr>
      </w:pPr>
      <w:r w:rsidRPr="005E46A0">
        <w:rPr>
          <w:sz w:val="28"/>
          <w:szCs w:val="28"/>
        </w:rPr>
        <w:t>3)в зоне 3 располагаются те СОИ, к которым обращаются редко или достаточно только качественной информации.</w:t>
      </w:r>
    </w:p>
    <w:p w:rsidR="006C4957" w:rsidRPr="005E46A0" w:rsidRDefault="006C4957" w:rsidP="005E46A0">
      <w:pPr>
        <w:widowControl w:val="0"/>
        <w:spacing w:line="360" w:lineRule="auto"/>
        <w:ind w:firstLine="709"/>
        <w:jc w:val="both"/>
        <w:rPr>
          <w:sz w:val="28"/>
          <w:szCs w:val="28"/>
        </w:rPr>
      </w:pPr>
    </w:p>
    <w:p w:rsidR="008B6398" w:rsidRPr="005E46A0" w:rsidRDefault="0005158C" w:rsidP="005E46A0">
      <w:pPr>
        <w:widowControl w:val="0"/>
        <w:spacing w:line="360" w:lineRule="auto"/>
        <w:ind w:firstLine="709"/>
        <w:jc w:val="both"/>
        <w:rPr>
          <w:sz w:val="28"/>
          <w:szCs w:val="28"/>
        </w:rPr>
      </w:pPr>
      <w:r>
        <w:rPr>
          <w:sz w:val="28"/>
          <w:szCs w:val="28"/>
        </w:rPr>
        <w:pict>
          <v:shape id="_x0000_i1094" type="#_x0000_t75" style="width:364.5pt;height:219pt">
            <v:imagedata r:id="rId109" o:title=""/>
          </v:shape>
        </w:pict>
      </w:r>
    </w:p>
    <w:p w:rsidR="008B6398" w:rsidRDefault="008B6398" w:rsidP="005E46A0">
      <w:pPr>
        <w:widowControl w:val="0"/>
        <w:spacing w:line="360" w:lineRule="auto"/>
        <w:ind w:firstLine="709"/>
        <w:jc w:val="both"/>
        <w:rPr>
          <w:sz w:val="28"/>
          <w:szCs w:val="28"/>
        </w:rPr>
      </w:pPr>
      <w:r w:rsidRPr="005E46A0">
        <w:rPr>
          <w:sz w:val="28"/>
          <w:szCs w:val="28"/>
        </w:rPr>
        <w:t xml:space="preserve">Рис. 4.2 Информационное </w:t>
      </w:r>
      <w:r w:rsidR="006C4957">
        <w:rPr>
          <w:sz w:val="28"/>
          <w:szCs w:val="28"/>
        </w:rPr>
        <w:t>поле в горизонтальной плоскости</w:t>
      </w:r>
    </w:p>
    <w:p w:rsidR="006C4957" w:rsidRDefault="006C4957" w:rsidP="005E46A0">
      <w:pPr>
        <w:widowControl w:val="0"/>
        <w:spacing w:line="360" w:lineRule="auto"/>
        <w:ind w:firstLine="709"/>
        <w:jc w:val="both"/>
        <w:rPr>
          <w:sz w:val="28"/>
          <w:szCs w:val="28"/>
        </w:rPr>
      </w:pPr>
    </w:p>
    <w:p w:rsidR="008B6398" w:rsidRPr="005E46A0" w:rsidRDefault="006C4957" w:rsidP="005E46A0">
      <w:pPr>
        <w:widowControl w:val="0"/>
        <w:spacing w:line="360" w:lineRule="auto"/>
        <w:ind w:firstLine="709"/>
        <w:jc w:val="both"/>
        <w:rPr>
          <w:sz w:val="28"/>
          <w:szCs w:val="28"/>
        </w:rPr>
      </w:pPr>
      <w:r>
        <w:rPr>
          <w:sz w:val="28"/>
          <w:szCs w:val="28"/>
        </w:rPr>
        <w:br w:type="page"/>
      </w:r>
      <w:r w:rsidR="0005158C">
        <w:rPr>
          <w:sz w:val="28"/>
          <w:szCs w:val="28"/>
        </w:rPr>
        <w:pict>
          <v:shape id="_x0000_i1095" type="#_x0000_t75" style="width:5in;height:180.75pt">
            <v:imagedata r:id="rId110" o:title=""/>
          </v:shape>
        </w:pict>
      </w:r>
    </w:p>
    <w:p w:rsidR="008B6398" w:rsidRPr="005E46A0" w:rsidRDefault="008B6398" w:rsidP="005E46A0">
      <w:pPr>
        <w:widowControl w:val="0"/>
        <w:spacing w:line="360" w:lineRule="auto"/>
        <w:ind w:firstLine="709"/>
        <w:jc w:val="both"/>
        <w:rPr>
          <w:sz w:val="28"/>
          <w:szCs w:val="28"/>
        </w:rPr>
      </w:pPr>
      <w:r w:rsidRPr="005E46A0">
        <w:rPr>
          <w:sz w:val="28"/>
          <w:szCs w:val="28"/>
        </w:rPr>
        <w:t>Рис. 4.3 Информационно</w:t>
      </w:r>
      <w:r w:rsidR="006C4957">
        <w:rPr>
          <w:sz w:val="28"/>
          <w:szCs w:val="28"/>
        </w:rPr>
        <w:t>е поле в вертикальной плоскости</w:t>
      </w:r>
    </w:p>
    <w:p w:rsidR="008B6398" w:rsidRPr="005E46A0" w:rsidRDefault="008B6398"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Моторное поле также состоит из трех зон (рисунок 4.4.):</w:t>
      </w:r>
    </w:p>
    <w:p w:rsidR="008B6398" w:rsidRPr="005E46A0" w:rsidRDefault="008B6398" w:rsidP="005E46A0">
      <w:pPr>
        <w:widowControl w:val="0"/>
        <w:spacing w:line="360" w:lineRule="auto"/>
        <w:ind w:firstLine="709"/>
        <w:jc w:val="both"/>
        <w:rPr>
          <w:sz w:val="28"/>
          <w:szCs w:val="28"/>
        </w:rPr>
      </w:pPr>
      <w:r w:rsidRPr="005E46A0">
        <w:rPr>
          <w:sz w:val="28"/>
          <w:szCs w:val="28"/>
        </w:rPr>
        <w:t>1) 3она оптимальной досягаемости, в которой располагаются часто используемые органы управления (приборы к которым следует обращаться чаще, чем 2 раза в минуту);</w:t>
      </w:r>
    </w:p>
    <w:p w:rsidR="008B6398" w:rsidRPr="005E46A0" w:rsidRDefault="008B6398" w:rsidP="005E46A0">
      <w:pPr>
        <w:widowControl w:val="0"/>
        <w:spacing w:line="360" w:lineRule="auto"/>
        <w:ind w:firstLine="709"/>
        <w:jc w:val="both"/>
        <w:rPr>
          <w:sz w:val="28"/>
          <w:szCs w:val="28"/>
        </w:rPr>
      </w:pPr>
      <w:r w:rsidRPr="005E46A0">
        <w:rPr>
          <w:sz w:val="28"/>
          <w:szCs w:val="28"/>
        </w:rPr>
        <w:t>2) Зона легкой досягаемости, в которой расположены органы управления, используемые реже, чем 2 раза в минуту, но чаще, чем 2 раза в час;</w:t>
      </w:r>
    </w:p>
    <w:p w:rsidR="008B6398" w:rsidRPr="005E46A0" w:rsidRDefault="008B6398" w:rsidP="005E46A0">
      <w:pPr>
        <w:widowControl w:val="0"/>
        <w:spacing w:line="360" w:lineRule="auto"/>
        <w:ind w:firstLine="709"/>
        <w:jc w:val="both"/>
        <w:rPr>
          <w:sz w:val="28"/>
          <w:szCs w:val="28"/>
        </w:rPr>
      </w:pPr>
      <w:r w:rsidRPr="005E46A0">
        <w:rPr>
          <w:sz w:val="28"/>
          <w:szCs w:val="28"/>
        </w:rPr>
        <w:t>3) Зона досягаемости, в которой расположены органы управления, используемые реже, чем 2 раза в час.</w:t>
      </w:r>
    </w:p>
    <w:p w:rsidR="008B6398" w:rsidRPr="005E46A0" w:rsidRDefault="008B6398" w:rsidP="005E46A0">
      <w:pPr>
        <w:widowControl w:val="0"/>
        <w:spacing w:line="360" w:lineRule="auto"/>
        <w:ind w:firstLine="709"/>
        <w:jc w:val="both"/>
        <w:rPr>
          <w:sz w:val="28"/>
          <w:szCs w:val="28"/>
        </w:rPr>
      </w:pPr>
      <w:r w:rsidRPr="005E46A0">
        <w:rPr>
          <w:sz w:val="28"/>
          <w:szCs w:val="28"/>
        </w:rPr>
        <w:t>Рабочее место настройщика должно быть спроектировано с учетом антропометрических данных человека - усредненных размеров тела. Статистические характеристики основных антропометрических признаков мужчин и женщин приведены в [25].</w:t>
      </w:r>
    </w:p>
    <w:p w:rsidR="008B6398" w:rsidRDefault="008B6398" w:rsidP="006C4957">
      <w:pPr>
        <w:widowControl w:val="0"/>
        <w:spacing w:line="360" w:lineRule="auto"/>
        <w:jc w:val="both"/>
        <w:rPr>
          <w:sz w:val="28"/>
          <w:szCs w:val="28"/>
        </w:rPr>
      </w:pPr>
    </w:p>
    <w:p w:rsidR="008B6398" w:rsidRPr="005E46A0" w:rsidRDefault="006C4957" w:rsidP="006C4957">
      <w:pPr>
        <w:widowControl w:val="0"/>
        <w:spacing w:line="360" w:lineRule="auto"/>
        <w:jc w:val="both"/>
        <w:rPr>
          <w:sz w:val="28"/>
          <w:szCs w:val="28"/>
        </w:rPr>
      </w:pPr>
      <w:r>
        <w:rPr>
          <w:sz w:val="28"/>
          <w:szCs w:val="28"/>
        </w:rPr>
        <w:br w:type="page"/>
      </w:r>
      <w:r w:rsidR="0005158C">
        <w:rPr>
          <w:sz w:val="28"/>
          <w:szCs w:val="28"/>
        </w:rPr>
        <w:pict>
          <v:shape id="_x0000_i1096" type="#_x0000_t75" style="width:225.75pt;height:227.25pt">
            <v:imagedata r:id="rId111" o:title=""/>
          </v:shape>
        </w:pict>
      </w:r>
    </w:p>
    <w:p w:rsidR="008B6398" w:rsidRPr="005E46A0" w:rsidRDefault="006C4957" w:rsidP="005E46A0">
      <w:pPr>
        <w:widowControl w:val="0"/>
        <w:spacing w:line="360" w:lineRule="auto"/>
        <w:ind w:firstLine="709"/>
        <w:jc w:val="both"/>
        <w:rPr>
          <w:sz w:val="28"/>
          <w:szCs w:val="28"/>
        </w:rPr>
      </w:pPr>
      <w:r>
        <w:rPr>
          <w:sz w:val="28"/>
          <w:szCs w:val="28"/>
        </w:rPr>
        <w:t>Рис. 4.4 Моторное поле</w:t>
      </w:r>
    </w:p>
    <w:p w:rsidR="006C4957" w:rsidRDefault="006C4957"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Для настройки антенны важным приборам является измеритель КСВН, который необходимо поместить в 1 зону информационного поля, также в нее необходимо</w:t>
      </w:r>
      <w:r w:rsidR="005E46A0">
        <w:rPr>
          <w:sz w:val="28"/>
          <w:szCs w:val="28"/>
        </w:rPr>
        <w:t xml:space="preserve"> </w:t>
      </w:r>
      <w:r w:rsidRPr="005E46A0">
        <w:rPr>
          <w:sz w:val="28"/>
          <w:szCs w:val="28"/>
        </w:rPr>
        <w:t>поместить</w:t>
      </w:r>
      <w:r w:rsidR="005E46A0">
        <w:rPr>
          <w:sz w:val="28"/>
          <w:szCs w:val="28"/>
        </w:rPr>
        <w:t xml:space="preserve"> </w:t>
      </w:r>
      <w:r w:rsidRPr="005E46A0">
        <w:rPr>
          <w:sz w:val="28"/>
          <w:szCs w:val="28"/>
        </w:rPr>
        <w:t>настраиваемую</w:t>
      </w:r>
      <w:r w:rsidR="005E46A0">
        <w:rPr>
          <w:sz w:val="28"/>
          <w:szCs w:val="28"/>
        </w:rPr>
        <w:t xml:space="preserve"> </w:t>
      </w:r>
      <w:r w:rsidRPr="005E46A0">
        <w:rPr>
          <w:sz w:val="28"/>
          <w:szCs w:val="28"/>
        </w:rPr>
        <w:t>антенну.</w:t>
      </w:r>
      <w:r w:rsidR="005E46A0">
        <w:rPr>
          <w:sz w:val="28"/>
          <w:szCs w:val="28"/>
        </w:rPr>
        <w:t xml:space="preserve"> </w:t>
      </w:r>
      <w:r w:rsidRPr="005E46A0">
        <w:rPr>
          <w:sz w:val="28"/>
          <w:szCs w:val="28"/>
        </w:rPr>
        <w:t>Генератор</w:t>
      </w:r>
      <w:r w:rsidR="005E46A0">
        <w:rPr>
          <w:sz w:val="28"/>
          <w:szCs w:val="28"/>
        </w:rPr>
        <w:t xml:space="preserve"> </w:t>
      </w:r>
      <w:r w:rsidRPr="005E46A0">
        <w:rPr>
          <w:sz w:val="28"/>
          <w:szCs w:val="28"/>
        </w:rPr>
        <w:t>качающейся частоты</w:t>
      </w:r>
      <w:r w:rsidR="005E46A0">
        <w:rPr>
          <w:sz w:val="28"/>
          <w:szCs w:val="28"/>
        </w:rPr>
        <w:t xml:space="preserve"> </w:t>
      </w:r>
      <w:r w:rsidRPr="005E46A0">
        <w:rPr>
          <w:sz w:val="28"/>
          <w:szCs w:val="28"/>
        </w:rPr>
        <w:t>можно расположить</w:t>
      </w:r>
      <w:r w:rsidR="005E46A0">
        <w:rPr>
          <w:sz w:val="28"/>
          <w:szCs w:val="28"/>
        </w:rPr>
        <w:t xml:space="preserve"> </w:t>
      </w:r>
      <w:r w:rsidRPr="005E46A0">
        <w:rPr>
          <w:sz w:val="28"/>
          <w:szCs w:val="28"/>
        </w:rPr>
        <w:t>во второй зоне информационного поля,</w:t>
      </w:r>
      <w:r w:rsidR="005E46A0">
        <w:rPr>
          <w:sz w:val="28"/>
          <w:szCs w:val="28"/>
        </w:rPr>
        <w:t xml:space="preserve"> </w:t>
      </w:r>
      <w:r w:rsidRPr="005E46A0">
        <w:rPr>
          <w:sz w:val="28"/>
          <w:szCs w:val="28"/>
        </w:rPr>
        <w:t xml:space="preserve">а </w:t>
      </w:r>
      <w:r w:rsidR="006C4957">
        <w:rPr>
          <w:sz w:val="28"/>
          <w:szCs w:val="28"/>
        </w:rPr>
        <w:t>измерительную антенну в 3 зоне.</w:t>
      </w:r>
    </w:p>
    <w:p w:rsidR="008B6398" w:rsidRDefault="008B6398" w:rsidP="005E46A0">
      <w:pPr>
        <w:widowControl w:val="0"/>
        <w:spacing w:line="360" w:lineRule="auto"/>
        <w:ind w:firstLine="709"/>
        <w:jc w:val="both"/>
        <w:rPr>
          <w:sz w:val="28"/>
          <w:szCs w:val="28"/>
        </w:rPr>
      </w:pPr>
      <w:r w:rsidRPr="005E46A0">
        <w:rPr>
          <w:sz w:val="28"/>
          <w:szCs w:val="28"/>
        </w:rPr>
        <w:t>Рабочее место настройщика:</w:t>
      </w:r>
    </w:p>
    <w:p w:rsidR="006C4957" w:rsidRPr="005E46A0" w:rsidRDefault="006C4957" w:rsidP="005E46A0">
      <w:pPr>
        <w:widowControl w:val="0"/>
        <w:spacing w:line="360" w:lineRule="auto"/>
        <w:ind w:firstLine="709"/>
        <w:jc w:val="both"/>
        <w:rPr>
          <w:sz w:val="28"/>
          <w:szCs w:val="28"/>
          <w:lang w:val="en-US"/>
        </w:rPr>
      </w:pPr>
    </w:p>
    <w:p w:rsidR="008B6398" w:rsidRPr="005E46A0" w:rsidRDefault="0005158C" w:rsidP="005E46A0">
      <w:pPr>
        <w:widowControl w:val="0"/>
        <w:spacing w:line="360" w:lineRule="auto"/>
        <w:ind w:firstLine="709"/>
        <w:jc w:val="both"/>
        <w:rPr>
          <w:sz w:val="28"/>
          <w:szCs w:val="28"/>
        </w:rPr>
      </w:pPr>
      <w:r>
        <w:rPr>
          <w:sz w:val="28"/>
          <w:szCs w:val="28"/>
        </w:rPr>
        <w:pict>
          <v:shape id="_x0000_i1097" type="#_x0000_t75" style="width:375.75pt;height:166.5pt">
            <v:imagedata r:id="rId112" o:title=""/>
          </v:shape>
        </w:pict>
      </w:r>
    </w:p>
    <w:p w:rsidR="008B6398" w:rsidRPr="005E46A0" w:rsidRDefault="008B6398" w:rsidP="005E46A0">
      <w:pPr>
        <w:widowControl w:val="0"/>
        <w:spacing w:line="360" w:lineRule="auto"/>
        <w:ind w:firstLine="709"/>
        <w:jc w:val="both"/>
        <w:rPr>
          <w:sz w:val="28"/>
          <w:szCs w:val="28"/>
        </w:rPr>
      </w:pPr>
      <w:r w:rsidRPr="005E46A0">
        <w:rPr>
          <w:sz w:val="28"/>
          <w:szCs w:val="28"/>
        </w:rPr>
        <w:t>Рис 4.5 Рабочее место настройщика</w:t>
      </w:r>
    </w:p>
    <w:p w:rsidR="008B6398" w:rsidRPr="005E46A0" w:rsidRDefault="008B6398" w:rsidP="005E46A0">
      <w:pPr>
        <w:widowControl w:val="0"/>
        <w:spacing w:line="360" w:lineRule="auto"/>
        <w:ind w:firstLine="709"/>
        <w:jc w:val="both"/>
        <w:rPr>
          <w:sz w:val="28"/>
          <w:szCs w:val="28"/>
        </w:rPr>
      </w:pPr>
      <w:r w:rsidRPr="005E46A0">
        <w:rPr>
          <w:sz w:val="28"/>
          <w:szCs w:val="28"/>
        </w:rPr>
        <w:t>1 - измеритель КСВН;</w:t>
      </w:r>
      <w:r w:rsidR="006C4957">
        <w:rPr>
          <w:sz w:val="28"/>
          <w:szCs w:val="28"/>
        </w:rPr>
        <w:t xml:space="preserve"> </w:t>
      </w:r>
      <w:r w:rsidRPr="005E46A0">
        <w:rPr>
          <w:sz w:val="28"/>
          <w:szCs w:val="28"/>
        </w:rPr>
        <w:t>2 - генератор качающейся частоты;</w:t>
      </w:r>
      <w:r w:rsidR="006C4957">
        <w:rPr>
          <w:sz w:val="28"/>
          <w:szCs w:val="28"/>
        </w:rPr>
        <w:t xml:space="preserve"> </w:t>
      </w:r>
      <w:r w:rsidRPr="005E46A0">
        <w:rPr>
          <w:sz w:val="28"/>
          <w:szCs w:val="28"/>
        </w:rPr>
        <w:t>3 - измерительная антенна;</w:t>
      </w:r>
      <w:r w:rsidR="006C4957">
        <w:rPr>
          <w:sz w:val="28"/>
          <w:szCs w:val="28"/>
        </w:rPr>
        <w:t xml:space="preserve"> </w:t>
      </w:r>
      <w:r w:rsidRPr="005E46A0">
        <w:rPr>
          <w:sz w:val="28"/>
          <w:szCs w:val="28"/>
        </w:rPr>
        <w:t>4 - паяльник с припоем и флюсом;</w:t>
      </w:r>
      <w:r w:rsidR="006C4957">
        <w:rPr>
          <w:sz w:val="28"/>
          <w:szCs w:val="28"/>
        </w:rPr>
        <w:t xml:space="preserve"> </w:t>
      </w:r>
      <w:r w:rsidRPr="005E46A0">
        <w:rPr>
          <w:sz w:val="28"/>
          <w:szCs w:val="28"/>
        </w:rPr>
        <w:t>5 - пинцет и др. инструменты;</w:t>
      </w:r>
      <w:r w:rsidR="006C4957">
        <w:rPr>
          <w:sz w:val="28"/>
          <w:szCs w:val="28"/>
        </w:rPr>
        <w:t xml:space="preserve"> </w:t>
      </w:r>
      <w:r w:rsidRPr="005E46A0">
        <w:rPr>
          <w:sz w:val="28"/>
          <w:szCs w:val="28"/>
        </w:rPr>
        <w:t>6 - касса с элементами;</w:t>
      </w:r>
    </w:p>
    <w:p w:rsidR="008B6398" w:rsidRPr="005E46A0" w:rsidRDefault="008B6398" w:rsidP="005E46A0">
      <w:pPr>
        <w:widowControl w:val="0"/>
        <w:spacing w:line="360" w:lineRule="auto"/>
        <w:ind w:firstLine="709"/>
        <w:jc w:val="both"/>
        <w:rPr>
          <w:sz w:val="28"/>
          <w:szCs w:val="28"/>
        </w:rPr>
      </w:pPr>
      <w:r w:rsidRPr="005E46A0">
        <w:rPr>
          <w:sz w:val="28"/>
          <w:szCs w:val="28"/>
        </w:rPr>
        <w:t>В зоне оптимальной досягаемости моторного поля должна находиться сама антенна (удобно расположить ее прямо на измерителе КСВН) паяльник с припоем и флюсом, пинцет и другие инструменты. Основные приборы средств отображения информации должны быть расположены в легкой досягаемости, а в зоне досягаемости - измерительная антенна.</w:t>
      </w:r>
    </w:p>
    <w:p w:rsidR="008B6398" w:rsidRPr="005E46A0" w:rsidRDefault="008B6398" w:rsidP="005E46A0">
      <w:pPr>
        <w:widowControl w:val="0"/>
        <w:spacing w:line="360" w:lineRule="auto"/>
        <w:ind w:firstLine="709"/>
        <w:jc w:val="both"/>
        <w:rPr>
          <w:sz w:val="28"/>
          <w:szCs w:val="28"/>
        </w:rPr>
      </w:pPr>
      <w:r w:rsidRPr="005E46A0">
        <w:rPr>
          <w:sz w:val="28"/>
          <w:szCs w:val="28"/>
        </w:rPr>
        <w:t>С учетом изложенного выше, рабочее место настройщика должно выглядеть, как изображено на рисунке 4.5.</w:t>
      </w:r>
    </w:p>
    <w:p w:rsidR="008B6398" w:rsidRPr="005E46A0" w:rsidRDefault="008B6398" w:rsidP="005E46A0">
      <w:pPr>
        <w:widowControl w:val="0"/>
        <w:spacing w:line="360" w:lineRule="auto"/>
        <w:ind w:firstLine="709"/>
        <w:jc w:val="both"/>
        <w:rPr>
          <w:sz w:val="28"/>
          <w:szCs w:val="28"/>
        </w:rPr>
      </w:pPr>
      <w:r w:rsidRPr="005E46A0">
        <w:rPr>
          <w:sz w:val="28"/>
          <w:szCs w:val="28"/>
        </w:rPr>
        <w:t>При такой расстановке приборов достигается максимальная производительность труда и оптимальная физическая нагрузка настройщика.</w:t>
      </w:r>
    </w:p>
    <w:p w:rsidR="008B6398" w:rsidRPr="005E46A0" w:rsidRDefault="008B6398"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4.4 Экологичность проекта</w:t>
      </w:r>
    </w:p>
    <w:p w:rsidR="006C4957" w:rsidRDefault="006C4957"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При выполнении монтажных работ в результате пайки в воздух рабочей</w:t>
      </w:r>
      <w:r w:rsidR="006C4957">
        <w:rPr>
          <w:sz w:val="28"/>
          <w:szCs w:val="28"/>
        </w:rPr>
        <w:t xml:space="preserve"> </w:t>
      </w:r>
      <w:r w:rsidRPr="005E46A0">
        <w:rPr>
          <w:sz w:val="28"/>
          <w:szCs w:val="28"/>
        </w:rPr>
        <w:t>зоны выделяются вредные пары, содержащие свинец, который согласно [26]</w:t>
      </w:r>
      <w:r w:rsidR="006C4957">
        <w:rPr>
          <w:sz w:val="28"/>
          <w:szCs w:val="28"/>
        </w:rPr>
        <w:t xml:space="preserve"> </w:t>
      </w:r>
      <w:r w:rsidRPr="005E46A0">
        <w:rPr>
          <w:sz w:val="28"/>
          <w:szCs w:val="28"/>
        </w:rPr>
        <w:t>относится к общетоксичным веществам. Характеристикой загрязнения</w:t>
      </w:r>
      <w:r w:rsidR="006C4957">
        <w:rPr>
          <w:sz w:val="28"/>
          <w:szCs w:val="28"/>
        </w:rPr>
        <w:t xml:space="preserve"> </w:t>
      </w:r>
      <w:r w:rsidRPr="005E46A0">
        <w:rPr>
          <w:sz w:val="28"/>
          <w:szCs w:val="28"/>
        </w:rPr>
        <w:t>воздуха рабочей зоны является предельно допустимая концентрация (ПДК).</w:t>
      </w:r>
      <w:r w:rsidR="006C4957">
        <w:rPr>
          <w:sz w:val="28"/>
          <w:szCs w:val="28"/>
        </w:rPr>
        <w:t xml:space="preserve"> </w:t>
      </w:r>
      <w:r w:rsidRPr="005E46A0">
        <w:rPr>
          <w:sz w:val="28"/>
          <w:szCs w:val="28"/>
        </w:rPr>
        <w:t xml:space="preserve">Согласно [18] для свинца ЦЩС = </w:t>
      </w:r>
      <w:r w:rsidRPr="005E46A0">
        <w:rPr>
          <w:iCs/>
          <w:sz w:val="28"/>
          <w:szCs w:val="28"/>
        </w:rPr>
        <w:t>0,01 мг/м</w:t>
      </w:r>
      <w:r w:rsidRPr="005E46A0">
        <w:rPr>
          <w:iCs/>
          <w:sz w:val="28"/>
          <w:szCs w:val="28"/>
          <w:vertAlign w:val="superscript"/>
        </w:rPr>
        <w:t>3</w:t>
      </w:r>
      <w:r w:rsidRPr="005E46A0">
        <w:rPr>
          <w:iCs/>
          <w:sz w:val="28"/>
          <w:szCs w:val="28"/>
        </w:rPr>
        <w:t xml:space="preserve">. </w:t>
      </w:r>
      <w:r w:rsidRPr="005E46A0">
        <w:rPr>
          <w:sz w:val="28"/>
          <w:szCs w:val="28"/>
        </w:rPr>
        <w:t>Для того, чтобы в воздухе</w:t>
      </w:r>
      <w:r w:rsidR="006C4957">
        <w:rPr>
          <w:sz w:val="28"/>
          <w:szCs w:val="28"/>
        </w:rPr>
        <w:t xml:space="preserve"> </w:t>
      </w:r>
      <w:r w:rsidRPr="005E46A0">
        <w:rPr>
          <w:sz w:val="28"/>
          <w:szCs w:val="28"/>
        </w:rPr>
        <w:t>рабочей зоны концентрация паров</w:t>
      </w:r>
      <w:r w:rsidRPr="005E46A0">
        <w:rPr>
          <w:sz w:val="28"/>
          <w:szCs w:val="28"/>
        </w:rPr>
        <w:tab/>
        <w:t>не превышала ПДК в помещении,</w:t>
      </w:r>
      <w:r w:rsidR="006C4957">
        <w:rPr>
          <w:sz w:val="28"/>
          <w:szCs w:val="28"/>
        </w:rPr>
        <w:t xml:space="preserve"> </w:t>
      </w:r>
      <w:r w:rsidRPr="005E46A0">
        <w:rPr>
          <w:sz w:val="28"/>
          <w:szCs w:val="28"/>
        </w:rPr>
        <w:t>должна работать вентиляция.</w:t>
      </w:r>
    </w:p>
    <w:p w:rsidR="008B6398" w:rsidRPr="005E46A0" w:rsidRDefault="008B6398" w:rsidP="005E46A0">
      <w:pPr>
        <w:widowControl w:val="0"/>
        <w:spacing w:line="360" w:lineRule="auto"/>
        <w:ind w:firstLine="709"/>
        <w:jc w:val="both"/>
        <w:rPr>
          <w:sz w:val="28"/>
          <w:szCs w:val="28"/>
        </w:rPr>
      </w:pPr>
      <w:r w:rsidRPr="005E46A0">
        <w:rPr>
          <w:sz w:val="28"/>
          <w:szCs w:val="28"/>
        </w:rPr>
        <w:t>Рассчитываем требуемую скорость удаления воздуха и кратность воздухообмена.</w:t>
      </w:r>
    </w:p>
    <w:p w:rsidR="008B6398" w:rsidRPr="005E46A0" w:rsidRDefault="008B6398" w:rsidP="005E46A0">
      <w:pPr>
        <w:widowControl w:val="0"/>
        <w:spacing w:line="360" w:lineRule="auto"/>
        <w:ind w:firstLine="709"/>
        <w:jc w:val="both"/>
        <w:rPr>
          <w:sz w:val="28"/>
          <w:szCs w:val="28"/>
        </w:rPr>
      </w:pPr>
      <w:r w:rsidRPr="005E46A0">
        <w:rPr>
          <w:sz w:val="28"/>
          <w:szCs w:val="28"/>
        </w:rPr>
        <w:t xml:space="preserve">В используемом припое ПОС-61 содержится 39% </w:t>
      </w:r>
      <w:r w:rsidRPr="005E46A0">
        <w:rPr>
          <w:sz w:val="28"/>
          <w:szCs w:val="28"/>
          <w:lang w:val="en-US"/>
        </w:rPr>
        <w:t>Pb</w:t>
      </w:r>
      <w:r w:rsidRPr="005E46A0">
        <w:rPr>
          <w:sz w:val="28"/>
          <w:szCs w:val="28"/>
        </w:rPr>
        <w:t xml:space="preserve"> (свинец). При выполнении монтажных работ расход припоя примерно равен 5 г/час, из которых 1.95 г составляет </w:t>
      </w:r>
      <w:r w:rsidRPr="005E46A0">
        <w:rPr>
          <w:sz w:val="28"/>
          <w:szCs w:val="28"/>
          <w:lang w:val="en-US"/>
        </w:rPr>
        <w:t>Pb</w:t>
      </w:r>
      <w:r w:rsidRPr="005E46A0">
        <w:rPr>
          <w:sz w:val="28"/>
          <w:szCs w:val="28"/>
        </w:rPr>
        <w:t xml:space="preserve">. Количество припоя, испарившееся при нормальной температуре жала паяльника (280 °С), не превышает 1% от его количества. Следовательно, количество испарившегося </w:t>
      </w:r>
      <w:r w:rsidRPr="005E46A0">
        <w:rPr>
          <w:sz w:val="28"/>
          <w:szCs w:val="28"/>
          <w:lang w:val="en-US"/>
        </w:rPr>
        <w:t>Pb</w:t>
      </w:r>
      <w:r w:rsidRPr="005E46A0">
        <w:rPr>
          <w:sz w:val="28"/>
          <w:szCs w:val="28"/>
        </w:rPr>
        <w:t xml:space="preserve"> составит примерно 19,5 мг/час. Требуемая скорость удаления воздуха должна быть не менее:</w:t>
      </w:r>
    </w:p>
    <w:p w:rsidR="008B6398" w:rsidRPr="005E46A0" w:rsidRDefault="00EC6C6E" w:rsidP="005E46A0">
      <w:pPr>
        <w:widowControl w:val="0"/>
        <w:spacing w:line="360" w:lineRule="auto"/>
        <w:ind w:firstLine="709"/>
        <w:jc w:val="both"/>
        <w:rPr>
          <w:sz w:val="28"/>
          <w:szCs w:val="28"/>
        </w:rPr>
      </w:pPr>
      <w:r w:rsidRPr="005E46A0">
        <w:rPr>
          <w:iCs/>
          <w:sz w:val="28"/>
          <w:szCs w:val="28"/>
        </w:rPr>
        <w:object w:dxaOrig="2340" w:dyaOrig="660">
          <v:shape id="_x0000_i1098" type="#_x0000_t75" style="width:117pt;height:33pt" o:ole="">
            <v:imagedata r:id="rId113" o:title=""/>
          </v:shape>
          <o:OLEObject Type="Embed" ProgID="Equation.3" ShapeID="_x0000_i1098" DrawAspect="Content" ObjectID="_1457568931" r:id="rId114"/>
        </w:object>
      </w:r>
      <w:r w:rsidR="008B6398" w:rsidRPr="005E46A0">
        <w:rPr>
          <w:iCs/>
          <w:sz w:val="28"/>
          <w:szCs w:val="28"/>
        </w:rPr>
        <w:t xml:space="preserve"> </w:t>
      </w:r>
      <w:r w:rsidR="008B6398" w:rsidRPr="005E46A0">
        <w:rPr>
          <w:iCs/>
          <w:sz w:val="28"/>
          <w:szCs w:val="28"/>
        </w:rPr>
        <w:tab/>
      </w:r>
      <w:r w:rsidR="008B6398" w:rsidRPr="005E46A0">
        <w:rPr>
          <w:iCs/>
          <w:sz w:val="28"/>
          <w:szCs w:val="28"/>
        </w:rPr>
        <w:tab/>
      </w:r>
      <w:r w:rsidR="008B6398" w:rsidRPr="005E46A0">
        <w:rPr>
          <w:iCs/>
          <w:sz w:val="28"/>
          <w:szCs w:val="28"/>
        </w:rPr>
        <w:tab/>
      </w:r>
      <w:r w:rsidR="008B6398" w:rsidRPr="005E46A0">
        <w:rPr>
          <w:iCs/>
          <w:sz w:val="28"/>
          <w:szCs w:val="28"/>
        </w:rPr>
        <w:tab/>
      </w:r>
      <w:r w:rsidR="008B6398" w:rsidRPr="005E46A0">
        <w:rPr>
          <w:iCs/>
          <w:sz w:val="28"/>
          <w:szCs w:val="28"/>
        </w:rPr>
        <w:tab/>
      </w:r>
      <w:r w:rsidR="008B6398" w:rsidRPr="005E46A0">
        <w:rPr>
          <w:iCs/>
          <w:sz w:val="28"/>
          <w:szCs w:val="28"/>
        </w:rPr>
        <w:tab/>
      </w:r>
      <w:r w:rsidR="008B6398" w:rsidRPr="005E46A0">
        <w:rPr>
          <w:iCs/>
          <w:sz w:val="28"/>
          <w:szCs w:val="28"/>
        </w:rPr>
        <w:tab/>
      </w:r>
      <w:r w:rsidR="006C4957">
        <w:rPr>
          <w:iCs/>
          <w:sz w:val="28"/>
          <w:szCs w:val="28"/>
        </w:rPr>
        <w:tab/>
      </w:r>
      <w:r w:rsidR="008B6398" w:rsidRPr="005E46A0">
        <w:rPr>
          <w:sz w:val="28"/>
          <w:szCs w:val="28"/>
        </w:rPr>
        <w:t>(4.7)</w:t>
      </w:r>
    </w:p>
    <w:p w:rsidR="008B6398" w:rsidRPr="005E46A0" w:rsidRDefault="008B6398" w:rsidP="005E46A0">
      <w:pPr>
        <w:widowControl w:val="0"/>
        <w:spacing w:line="360" w:lineRule="auto"/>
        <w:ind w:firstLine="709"/>
        <w:jc w:val="both"/>
        <w:rPr>
          <w:sz w:val="28"/>
          <w:szCs w:val="28"/>
        </w:rPr>
      </w:pPr>
      <w:r w:rsidRPr="005E46A0">
        <w:rPr>
          <w:sz w:val="28"/>
          <w:szCs w:val="28"/>
        </w:rPr>
        <w:t>а кратность воздухообмена:</w:t>
      </w:r>
    </w:p>
    <w:p w:rsidR="006C4957" w:rsidRDefault="006C4957" w:rsidP="005E46A0">
      <w:pPr>
        <w:widowControl w:val="0"/>
        <w:spacing w:line="360" w:lineRule="auto"/>
        <w:ind w:firstLine="709"/>
        <w:jc w:val="both"/>
        <w:rPr>
          <w:sz w:val="28"/>
          <w:szCs w:val="28"/>
        </w:rPr>
      </w:pPr>
    </w:p>
    <w:p w:rsidR="008B6398" w:rsidRDefault="00EC6C6E" w:rsidP="005E46A0">
      <w:pPr>
        <w:widowControl w:val="0"/>
        <w:spacing w:line="360" w:lineRule="auto"/>
        <w:ind w:firstLine="709"/>
        <w:jc w:val="both"/>
        <w:rPr>
          <w:sz w:val="28"/>
          <w:szCs w:val="28"/>
        </w:rPr>
      </w:pPr>
      <w:r w:rsidRPr="005E46A0">
        <w:rPr>
          <w:sz w:val="28"/>
          <w:szCs w:val="28"/>
        </w:rPr>
        <w:object w:dxaOrig="3519" w:dyaOrig="639">
          <v:shape id="_x0000_i1099" type="#_x0000_t75" style="width:176.25pt;height:32.25pt" o:ole="">
            <v:imagedata r:id="rId115" o:title=""/>
          </v:shape>
          <o:OLEObject Type="Embed" ProgID="Equation.3" ShapeID="_x0000_i1099" DrawAspect="Content" ObjectID="_1457568932" r:id="rId116"/>
        </w:object>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r>
      <w:r w:rsidR="006C4957">
        <w:rPr>
          <w:sz w:val="28"/>
          <w:szCs w:val="28"/>
        </w:rPr>
        <w:tab/>
      </w:r>
      <w:r w:rsidR="008B6398" w:rsidRPr="005E46A0">
        <w:rPr>
          <w:sz w:val="28"/>
          <w:szCs w:val="28"/>
        </w:rPr>
        <w:tab/>
        <w:t>(4.8)</w:t>
      </w:r>
      <w:r w:rsidR="006C4957">
        <w:rPr>
          <w:sz w:val="28"/>
          <w:szCs w:val="28"/>
        </w:rPr>
        <w:t xml:space="preserve"> </w:t>
      </w:r>
    </w:p>
    <w:p w:rsidR="006C4957" w:rsidRPr="005E46A0" w:rsidRDefault="006C4957"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4.5 Воздействие ионизирующих и электромагнитных излучений на полупроводниковые пр</w:t>
      </w:r>
      <w:r w:rsidR="006C4957">
        <w:rPr>
          <w:sz w:val="28"/>
          <w:szCs w:val="28"/>
        </w:rPr>
        <w:t>иборы и интегральные микросхемы</w:t>
      </w:r>
    </w:p>
    <w:p w:rsidR="006C4957" w:rsidRDefault="006C4957"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Для оценки возможных нарушений работоспособного состояния электрорадиоизделий и аппаратуры при воздействии ионизирующих и электромагнитных излучений разработчику необходимо располагать информацией о возможных видах радиационных эффектов, их зависимости от амплитудно-временных и спектрально-энергетических характеристик излучений и их вида. Принято выделять следующие радиационные эффекты: смещения, переноса заряда и ионизационные.</w:t>
      </w:r>
    </w:p>
    <w:p w:rsidR="008B6398" w:rsidRPr="005E46A0" w:rsidRDefault="008B6398" w:rsidP="005E46A0">
      <w:pPr>
        <w:widowControl w:val="0"/>
        <w:spacing w:line="360" w:lineRule="auto"/>
        <w:ind w:firstLine="709"/>
        <w:jc w:val="both"/>
        <w:rPr>
          <w:sz w:val="28"/>
          <w:szCs w:val="28"/>
        </w:rPr>
      </w:pPr>
      <w:r w:rsidRPr="005E46A0">
        <w:rPr>
          <w:sz w:val="28"/>
          <w:szCs w:val="28"/>
        </w:rPr>
        <w:t>Эффекты смещения представляют собой перемещение атомов из своего нормального положения в кристаллической решетке материала. Эти перемещения сопровождаются возникновением структурных дефектов кристаллической решетки, к простейшим из них относят свободные положения в решетке (вакансии) и дополнительные атомы между ее узлами (межузельные внедрения).</w:t>
      </w:r>
    </w:p>
    <w:p w:rsidR="008B6398" w:rsidRPr="005E46A0" w:rsidRDefault="008B6398" w:rsidP="005E46A0">
      <w:pPr>
        <w:widowControl w:val="0"/>
        <w:spacing w:line="360" w:lineRule="auto"/>
        <w:ind w:firstLine="709"/>
        <w:jc w:val="both"/>
        <w:rPr>
          <w:sz w:val="28"/>
          <w:szCs w:val="28"/>
        </w:rPr>
      </w:pPr>
      <w:r w:rsidRPr="005E46A0">
        <w:rPr>
          <w:sz w:val="28"/>
          <w:szCs w:val="28"/>
        </w:rPr>
        <w:t>Помимо простейших дефектов, которые в материалах полупроводников оказываются неустойчивыми при комнатной температуре, и могут релаксировать через некоторое время после прекращения облучения, в них возникают сложные дефекты (ассоциация различных дефектов между собой, а также с примесями и дефектами решетки), существующие в течение длительного времени.</w:t>
      </w:r>
    </w:p>
    <w:p w:rsidR="008B6398" w:rsidRPr="005E46A0" w:rsidRDefault="008B6398" w:rsidP="005E46A0">
      <w:pPr>
        <w:widowControl w:val="0"/>
        <w:spacing w:line="360" w:lineRule="auto"/>
        <w:ind w:firstLine="709"/>
        <w:jc w:val="both"/>
        <w:rPr>
          <w:sz w:val="28"/>
          <w:szCs w:val="28"/>
        </w:rPr>
      </w:pPr>
      <w:r w:rsidRPr="005E46A0">
        <w:rPr>
          <w:sz w:val="28"/>
          <w:szCs w:val="28"/>
        </w:rPr>
        <w:t>При облучении электронами и фотонами с энергией ниже 1 МэВ возникают, как правило, простейшие дефекты. Облучение нейтронами, протонами и электронами более высоких энергий обычно сопровождается появлением кластеров дефектов, обусловленных движением по кристаллу первичных атомов отдачи с достаточно высокой (0,1 ... 100 кэВ) энергией.</w:t>
      </w:r>
    </w:p>
    <w:p w:rsidR="008B6398" w:rsidRPr="005E46A0" w:rsidRDefault="008B6398" w:rsidP="005E46A0">
      <w:pPr>
        <w:widowControl w:val="0"/>
        <w:spacing w:line="360" w:lineRule="auto"/>
        <w:ind w:firstLine="709"/>
        <w:jc w:val="both"/>
        <w:rPr>
          <w:sz w:val="28"/>
          <w:szCs w:val="28"/>
        </w:rPr>
      </w:pPr>
      <w:r w:rsidRPr="005E46A0">
        <w:rPr>
          <w:sz w:val="28"/>
          <w:szCs w:val="28"/>
        </w:rPr>
        <w:t>В электронных узлах эффекты смещения влияют в основном на работу полупроводниковых приборов, поскольку приводят к существенным изменениям времени жизни неосновных носителей, их концентрации и подвижности, зависящих от уровня излучения. Таким образом, следует различать долговременные и кратковременные эффекты смещения.</w:t>
      </w:r>
    </w:p>
    <w:p w:rsidR="008B6398" w:rsidRPr="005E46A0" w:rsidRDefault="008B6398" w:rsidP="005E46A0">
      <w:pPr>
        <w:widowControl w:val="0"/>
        <w:spacing w:line="360" w:lineRule="auto"/>
        <w:ind w:firstLine="709"/>
        <w:jc w:val="both"/>
        <w:rPr>
          <w:sz w:val="28"/>
          <w:szCs w:val="28"/>
        </w:rPr>
      </w:pPr>
      <w:r w:rsidRPr="005E46A0">
        <w:rPr>
          <w:sz w:val="28"/>
          <w:szCs w:val="28"/>
        </w:rPr>
        <w:t>Долговременные эффекты смещения проявляются в необратимом, сохраняющемся по истечении некоторого времени после облучения изменении различных параметров полупроводниковых приборов. Это изменение зависит от интегрального потока частиц и дозы гамма-излучения, их энергетического спектра и температурных условий облучения. При прочих равных условиях более жесткий спектр излучения и понижение температуры облучаемого материала приводят к росту числа структурных дефектов.</w:t>
      </w:r>
    </w:p>
    <w:p w:rsidR="008B6398" w:rsidRPr="005E46A0" w:rsidRDefault="008B6398" w:rsidP="005E46A0">
      <w:pPr>
        <w:widowControl w:val="0"/>
        <w:spacing w:line="360" w:lineRule="auto"/>
        <w:ind w:firstLine="709"/>
        <w:jc w:val="both"/>
        <w:rPr>
          <w:sz w:val="28"/>
          <w:szCs w:val="28"/>
        </w:rPr>
      </w:pPr>
      <w:r w:rsidRPr="005E46A0">
        <w:rPr>
          <w:sz w:val="28"/>
          <w:szCs w:val="28"/>
        </w:rPr>
        <w:t>При облучении гамма- и нейтронным излучениями влияние гамма-излучения на процесс образования структурных дефектов во многих случаях чрезвычайно мало в сравнении с воздействием нейтронов.</w:t>
      </w:r>
    </w:p>
    <w:p w:rsidR="008B6398" w:rsidRPr="005E46A0" w:rsidRDefault="008B6398" w:rsidP="005E46A0">
      <w:pPr>
        <w:widowControl w:val="0"/>
        <w:spacing w:line="360" w:lineRule="auto"/>
        <w:ind w:firstLine="709"/>
        <w:jc w:val="both"/>
        <w:rPr>
          <w:sz w:val="28"/>
          <w:szCs w:val="28"/>
        </w:rPr>
      </w:pPr>
      <w:r w:rsidRPr="005E46A0">
        <w:rPr>
          <w:sz w:val="28"/>
          <w:szCs w:val="28"/>
        </w:rPr>
        <w:t>Однако в некоторых случаях, например, при воздействии гамма- и нейтронного излучений на униполярные транзисторы, металл-диэлектрик-полупроводник (МДП)-структуры, стекла, органические диэлектрики и смазки дозовые эффекты необходимо учитывать.</w:t>
      </w:r>
    </w:p>
    <w:p w:rsidR="008B6398" w:rsidRPr="005E46A0" w:rsidRDefault="008B6398" w:rsidP="005E46A0">
      <w:pPr>
        <w:widowControl w:val="0"/>
        <w:spacing w:line="360" w:lineRule="auto"/>
        <w:ind w:firstLine="709"/>
        <w:jc w:val="both"/>
        <w:rPr>
          <w:sz w:val="28"/>
          <w:szCs w:val="28"/>
        </w:rPr>
      </w:pPr>
      <w:r w:rsidRPr="005E46A0">
        <w:rPr>
          <w:sz w:val="28"/>
          <w:szCs w:val="28"/>
        </w:rPr>
        <w:t>Кратковременные эффекты смещения проявляются в обратимых изменениях параметров объектов и характерны для импульсного облучения. Как известно, смещенные под действием облучения нейтронами атомы в начальный момент представляют собой термодинамически неустойчивые образования, большинства из них, в частности простейшие дефекты, имеют весьма малую энергию активации, определяющую скорость их рекомбинации. Из-за высокой скорости рекомбинации значительная доля созданных дефектов структуры за весьма малые промежутки времени после прекращения облучения «отжигается». Поэтому частично восстанавливаются первоначальные свойства материалов и соответственно ЭРИ. Однако с процессами рекомбинации протекают процессы, связанные с перегруппировкой структурных повреждений, взаимодействием их с атомами примеси и дефектами структуры. Если длительность облучения значительно превышает характерное время таких процессов, то после облучения практически наблюдаются необратимые повреждения или медленные и слабо выраженные процессы восстановления параметров.</w:t>
      </w:r>
    </w:p>
    <w:p w:rsidR="008B6398" w:rsidRPr="005E46A0" w:rsidRDefault="008B6398" w:rsidP="005E46A0">
      <w:pPr>
        <w:widowControl w:val="0"/>
        <w:spacing w:line="360" w:lineRule="auto"/>
        <w:ind w:firstLine="709"/>
        <w:jc w:val="both"/>
        <w:rPr>
          <w:sz w:val="28"/>
          <w:szCs w:val="28"/>
        </w:rPr>
      </w:pPr>
      <w:r w:rsidRPr="005E46A0">
        <w:rPr>
          <w:sz w:val="28"/>
          <w:szCs w:val="28"/>
        </w:rPr>
        <w:t>При воздействии нейтронного импульса эти процессы восстановления не успевают закончиться к моменту его окончания, что проявляется в глубоком кратковременном изменении параметров изделий и схем РЭА, во много раз превосходящем установившееся после облучения значение параметров. Изменение параметров зависит от плотности потока нейтронов, а длительность процесса восстановления (быстрого «отжига») — в основном от свойств материалов и режима работы изделий в РЭА. Кратковременные изменения параметров из-за импульса нейтронов могут привести к полной потере работоспособности аппаратуры на период их времени восстановления.</w:t>
      </w:r>
    </w:p>
    <w:p w:rsidR="008B6398" w:rsidRPr="005E46A0" w:rsidRDefault="008B6398" w:rsidP="005E46A0">
      <w:pPr>
        <w:widowControl w:val="0"/>
        <w:spacing w:line="360" w:lineRule="auto"/>
        <w:ind w:firstLine="709"/>
        <w:jc w:val="both"/>
        <w:rPr>
          <w:sz w:val="28"/>
          <w:szCs w:val="28"/>
        </w:rPr>
      </w:pPr>
      <w:r w:rsidRPr="005E46A0">
        <w:rPr>
          <w:sz w:val="28"/>
          <w:szCs w:val="28"/>
        </w:rPr>
        <w:t>Эффекты переноса заряда обусловлены передачей кинетической энергии ИИ вторичным частицам и проявляются в виде неустановившихся токов, а также захваченного диэлектриком заряда. При движении вторичных заряженных частиц (например, комптоновских электронов, возникающих под действием фотонов высоких энергий, или протонов отдачи, возникающих при взаимодействии нейтронов с водородосодержащими веществами) создаются электрические и магнитные поля, а также протекают неустановившиеся токи, зависящие от мощности дозы облучения. Эти эффекты могут привести к появлению ложных сигналов и сбоев в аппаратуре или пропаданию полезных сигналов, а также при недостаточной электрической прочности входных и выходных цепей к их перегоранию. Заряд, перенесенный вторичными частицами в непроводящую область, может находиться там в течение длительного времени, он зависит от интегрального потока частиц (дозы облучения).</w:t>
      </w:r>
    </w:p>
    <w:p w:rsidR="008B6398" w:rsidRPr="005E46A0" w:rsidRDefault="008B6398" w:rsidP="005E46A0">
      <w:pPr>
        <w:widowControl w:val="0"/>
        <w:spacing w:line="360" w:lineRule="auto"/>
        <w:ind w:firstLine="709"/>
        <w:jc w:val="both"/>
        <w:rPr>
          <w:sz w:val="28"/>
          <w:szCs w:val="28"/>
        </w:rPr>
      </w:pPr>
      <w:r w:rsidRPr="005E46A0">
        <w:rPr>
          <w:sz w:val="28"/>
          <w:szCs w:val="28"/>
        </w:rPr>
        <w:t>Входящие в состав ИИ заряженные частицы как первичные, так и вторичные выделяют в веществе энергию преимущественно путем образования вдоль траектории движения электронно-ионных пар. Ионизационными называются эффекты, вызванные этими низкоэнергетичными заряженными носителями. Они отличаются от эффектов переноса заряда, которые определяются как смещение зарядов высокоэнергетичными частицами. Число образующихся электронно-дырочных пар независимо от вида первичных частиц определяется только количеством энергии, выделяемой на ионизацию.</w:t>
      </w:r>
    </w:p>
    <w:p w:rsidR="008B6398" w:rsidRPr="005E46A0" w:rsidRDefault="008B6398" w:rsidP="005E46A0">
      <w:pPr>
        <w:widowControl w:val="0"/>
        <w:spacing w:line="360" w:lineRule="auto"/>
        <w:ind w:firstLine="709"/>
        <w:jc w:val="both"/>
        <w:rPr>
          <w:sz w:val="28"/>
          <w:szCs w:val="28"/>
        </w:rPr>
      </w:pPr>
      <w:r w:rsidRPr="005E46A0">
        <w:rPr>
          <w:sz w:val="28"/>
          <w:szCs w:val="28"/>
        </w:rPr>
        <w:t>Ионизационные эффекты проявляются в виде переходных эффектов (эффектов свободных носителей): промежуточных релаксационных, долговременных эффектов захваченных носителей и химических.</w:t>
      </w:r>
    </w:p>
    <w:p w:rsidR="008B6398" w:rsidRPr="005E46A0" w:rsidRDefault="008B6398" w:rsidP="005E46A0">
      <w:pPr>
        <w:widowControl w:val="0"/>
        <w:spacing w:line="360" w:lineRule="auto"/>
        <w:ind w:firstLine="709"/>
        <w:jc w:val="both"/>
        <w:rPr>
          <w:sz w:val="28"/>
          <w:szCs w:val="28"/>
        </w:rPr>
      </w:pPr>
      <w:r w:rsidRPr="005E46A0">
        <w:rPr>
          <w:sz w:val="28"/>
          <w:szCs w:val="28"/>
        </w:rPr>
        <w:t>Переходные эффекты связаны с образованием свободных носителей. Средняя продолжительность существования носителей в полупроводниковых материалах до захвата или рекомбинации может меняться от 10-9 до 10-5 с. Поэтому плотность свободных носителей в зависимости от соотношения между длительностями импульса излучения и времени жизни носителей зависит либо от дозы, либо от мощности дозы излучения.</w:t>
      </w:r>
    </w:p>
    <w:p w:rsidR="008B6398" w:rsidRPr="005E46A0" w:rsidRDefault="008B6398" w:rsidP="005E46A0">
      <w:pPr>
        <w:widowControl w:val="0"/>
        <w:spacing w:line="360" w:lineRule="auto"/>
        <w:ind w:firstLine="709"/>
        <w:jc w:val="both"/>
        <w:rPr>
          <w:sz w:val="28"/>
          <w:szCs w:val="28"/>
        </w:rPr>
      </w:pPr>
      <w:r w:rsidRPr="005E46A0">
        <w:rPr>
          <w:sz w:val="28"/>
          <w:szCs w:val="28"/>
        </w:rPr>
        <w:t>Возрастание числа свободных электронов и ионизированных атомов приводит к изменению электрофизических характеристик материала (например, удельного сопротивления, диэлектрических потерь) и формированию во внешних цепях ЭРИ приращений токов. Из-за высокой подвижности свободных носителей неравновесное состояние, вызванное ионизацией, обычно быстро исчезает после прекращения облучения. Ионизационный эффект и процесс последующего восстановления равновесного состояния зависят от параметров излучения {мощности дозы гамма-излучения и плотности потока нейтронов, спектрального состава излучения, формы и длительности воздействующего импульса) и физических параметров материалов (главным образом времени существования неравновесных носителей заряда в объеме материала).</w:t>
      </w:r>
    </w:p>
    <w:p w:rsidR="008B6398" w:rsidRPr="005E46A0" w:rsidRDefault="008B6398" w:rsidP="005E46A0">
      <w:pPr>
        <w:widowControl w:val="0"/>
        <w:spacing w:line="360" w:lineRule="auto"/>
        <w:ind w:firstLine="709"/>
        <w:jc w:val="both"/>
        <w:rPr>
          <w:sz w:val="28"/>
          <w:szCs w:val="28"/>
        </w:rPr>
      </w:pPr>
      <w:r w:rsidRPr="005E46A0">
        <w:rPr>
          <w:sz w:val="28"/>
          <w:szCs w:val="28"/>
        </w:rPr>
        <w:t>В диэлектриках и изоляторах захваченные на «ловушки» носители иногда могут снова высвободиться за счет тепловых эффектов, вызывая промежуточные релаксационные эффекты. В зависимости от энергии ионизации время их релаксации изменяется от долей микросекунды до многих суток, приводя, например, к появлению в радиационно наведенной проводимости составляющих с постепенно возрастающим временем жизни и опадающей амплитудой.</w:t>
      </w:r>
    </w:p>
    <w:p w:rsidR="008B6398" w:rsidRPr="005E46A0" w:rsidRDefault="008B6398" w:rsidP="005E46A0">
      <w:pPr>
        <w:widowControl w:val="0"/>
        <w:spacing w:line="360" w:lineRule="auto"/>
        <w:ind w:firstLine="709"/>
        <w:jc w:val="both"/>
        <w:rPr>
          <w:sz w:val="28"/>
          <w:szCs w:val="28"/>
        </w:rPr>
      </w:pPr>
      <w:r w:rsidRPr="005E46A0">
        <w:rPr>
          <w:sz w:val="28"/>
          <w:szCs w:val="28"/>
        </w:rPr>
        <w:t>Отдельные носители, генерируемые в диэлектрике и изоляторах, захватываются на глубокие энергетические уровни, их плотность возрастает с ростом дозы и достигает насыщения после заполнения большинства свободных уровней. В этом случае говорят о долговременных эффектах захваченных носителей. И наконец, под действием энергии, высвобождающейся при парной рекомбинации и рекомбинации свободных носителей, возникают химические эффекты, проявление которых в аппаратуре и влияние на работоспособность практически не исследованы.</w:t>
      </w:r>
    </w:p>
    <w:p w:rsidR="008B6398" w:rsidRPr="005E46A0" w:rsidRDefault="008B6398" w:rsidP="005E46A0">
      <w:pPr>
        <w:widowControl w:val="0"/>
        <w:spacing w:line="360" w:lineRule="auto"/>
        <w:ind w:firstLine="709"/>
        <w:jc w:val="both"/>
        <w:rPr>
          <w:sz w:val="28"/>
          <w:szCs w:val="28"/>
        </w:rPr>
      </w:pPr>
      <w:r w:rsidRPr="005E46A0">
        <w:rPr>
          <w:sz w:val="28"/>
          <w:szCs w:val="28"/>
        </w:rPr>
        <w:t xml:space="preserve">Возникающие при облучения неравновесные носители в результате их направленного дрейфа и диффузии в </w:t>
      </w:r>
      <w:r w:rsidRPr="005E46A0">
        <w:rPr>
          <w:sz w:val="28"/>
          <w:szCs w:val="28"/>
          <w:lang w:val="en-US"/>
        </w:rPr>
        <w:t>p</w:t>
      </w:r>
      <w:r w:rsidRPr="005E46A0">
        <w:rPr>
          <w:sz w:val="28"/>
          <w:szCs w:val="28"/>
        </w:rPr>
        <w:t>-</w:t>
      </w:r>
      <w:r w:rsidRPr="005E46A0">
        <w:rPr>
          <w:sz w:val="28"/>
          <w:szCs w:val="28"/>
          <w:lang w:val="en-US"/>
        </w:rPr>
        <w:t>n</w:t>
      </w:r>
      <w:r w:rsidRPr="005E46A0">
        <w:rPr>
          <w:sz w:val="28"/>
          <w:szCs w:val="28"/>
        </w:rPr>
        <w:t xml:space="preserve"> - переходе и прилегающих к нему областях вызывают переходные токи во внешних цепях полупроводниковых приборов и компонент ИС, называемые первичными ионизационными токами. Направление этих токов соответствует направлению токов через обратносмещенные переходы. Первичные ионизационные токи, протекающие во входных цепях транзисторов, могут умножаться за счет усилительных свойств транзисторов. Степень усиления зависит от схемы включения транзистора и электрического режима его работы. Токи в выходных цепях, обусловленные умножением первичных ионизационных токов, называют вторичными. Изменяется также проводимость материала, особенно в изолирующих и слаболегированных областях полупроводниковых приборов (каналы и изолирующий слой затвора полевого транзистора).</w:t>
      </w:r>
    </w:p>
    <w:p w:rsidR="008B6398" w:rsidRPr="005E46A0" w:rsidRDefault="008B6398" w:rsidP="005E46A0">
      <w:pPr>
        <w:widowControl w:val="0"/>
        <w:spacing w:line="360" w:lineRule="auto"/>
        <w:ind w:firstLine="709"/>
        <w:jc w:val="both"/>
        <w:rPr>
          <w:sz w:val="28"/>
          <w:szCs w:val="28"/>
        </w:rPr>
      </w:pPr>
      <w:r w:rsidRPr="005E46A0">
        <w:rPr>
          <w:sz w:val="28"/>
          <w:szCs w:val="28"/>
        </w:rPr>
        <w:t>Кроме указанных эффектов на работу полупроводниковых приборов могут оказывать влияние утечки по воздуху между электродами, возникающие при ионизации. Этот эффект может стать определяющим для приборов с малой (ниже 10</w:t>
      </w:r>
      <w:r w:rsidRPr="005E46A0">
        <w:rPr>
          <w:sz w:val="28"/>
          <w:szCs w:val="28"/>
          <w:vertAlign w:val="superscript"/>
        </w:rPr>
        <w:t>-13</w:t>
      </w:r>
      <w:r w:rsidRPr="005E46A0">
        <w:rPr>
          <w:sz w:val="28"/>
          <w:szCs w:val="28"/>
        </w:rPr>
        <w:t xml:space="preserve"> … 10</w:t>
      </w:r>
      <w:r w:rsidRPr="005E46A0">
        <w:rPr>
          <w:sz w:val="28"/>
          <w:szCs w:val="28"/>
          <w:vertAlign w:val="superscript"/>
        </w:rPr>
        <w:t>-14</w:t>
      </w:r>
      <w:r w:rsidRPr="005E46A0">
        <w:rPr>
          <w:sz w:val="28"/>
          <w:szCs w:val="28"/>
        </w:rPr>
        <w:t xml:space="preserve"> А</w:t>
      </w:r>
      <w:r w:rsidRPr="005E46A0">
        <w:rPr>
          <w:sz w:val="28"/>
          <w:szCs w:val="28"/>
          <w:vertAlign w:val="subscript"/>
        </w:rPr>
        <w:t>*</w:t>
      </w:r>
      <w:r w:rsidRPr="005E46A0">
        <w:rPr>
          <w:sz w:val="28"/>
          <w:szCs w:val="28"/>
        </w:rPr>
        <w:t>с</w:t>
      </w:r>
      <w:r w:rsidRPr="005E46A0">
        <w:rPr>
          <w:sz w:val="28"/>
          <w:szCs w:val="28"/>
          <w:vertAlign w:val="subscript"/>
        </w:rPr>
        <w:t>*</w:t>
      </w:r>
      <w:r w:rsidRPr="005E46A0">
        <w:rPr>
          <w:sz w:val="28"/>
          <w:szCs w:val="28"/>
        </w:rPr>
        <w:t>Р</w:t>
      </w:r>
      <w:r w:rsidRPr="005E46A0">
        <w:rPr>
          <w:sz w:val="28"/>
          <w:szCs w:val="28"/>
          <w:vertAlign w:val="superscript"/>
        </w:rPr>
        <w:t>-1</w:t>
      </w:r>
      <w:r w:rsidRPr="005E46A0">
        <w:rPr>
          <w:sz w:val="28"/>
          <w:szCs w:val="28"/>
        </w:rPr>
        <w:t>) чувствительностью к гамма-излучению.</w:t>
      </w:r>
    </w:p>
    <w:p w:rsidR="008B6398" w:rsidRPr="005E46A0" w:rsidRDefault="008B6398" w:rsidP="005E46A0">
      <w:pPr>
        <w:widowControl w:val="0"/>
        <w:spacing w:line="360" w:lineRule="auto"/>
        <w:ind w:firstLine="709"/>
        <w:jc w:val="both"/>
        <w:rPr>
          <w:sz w:val="28"/>
          <w:szCs w:val="28"/>
        </w:rPr>
      </w:pPr>
      <w:r w:rsidRPr="005E46A0">
        <w:rPr>
          <w:sz w:val="28"/>
          <w:szCs w:val="28"/>
        </w:rPr>
        <w:t>Таким образом, ионизационные эффекты в ЭРИ при воздействии гамма- и нейтронного излучений вызывают образование избыточных зарядов, появление которых в диэлектриках и изоляторах понижает их изолирующие свойства, приводит к возникновению токов утечки, а в полупроводниках к образованию ионизационных токов. В результате возникают обратимые изменения параметров аппаратуры, находящейся во включенном состоянии, что может приводить к временной потере ее работоспособности, ложным срабатываниям, сбоям и пропаданию полезного сигнала.</w:t>
      </w:r>
    </w:p>
    <w:p w:rsidR="008B6398" w:rsidRPr="005E46A0" w:rsidRDefault="008B6398" w:rsidP="005E46A0">
      <w:pPr>
        <w:widowControl w:val="0"/>
        <w:spacing w:line="360" w:lineRule="auto"/>
        <w:ind w:firstLine="709"/>
        <w:jc w:val="both"/>
        <w:rPr>
          <w:sz w:val="28"/>
          <w:szCs w:val="28"/>
        </w:rPr>
      </w:pPr>
      <w:r w:rsidRPr="005E46A0">
        <w:rPr>
          <w:sz w:val="28"/>
          <w:szCs w:val="28"/>
        </w:rPr>
        <w:t>Эффекты, вызванные действием ЭМИ.</w:t>
      </w:r>
    </w:p>
    <w:p w:rsidR="008B6398" w:rsidRPr="005E46A0" w:rsidRDefault="008B6398" w:rsidP="005E46A0">
      <w:pPr>
        <w:widowControl w:val="0"/>
        <w:spacing w:line="360" w:lineRule="auto"/>
        <w:ind w:firstLine="709"/>
        <w:jc w:val="both"/>
        <w:rPr>
          <w:sz w:val="28"/>
          <w:szCs w:val="28"/>
        </w:rPr>
      </w:pPr>
      <w:r w:rsidRPr="005E46A0">
        <w:rPr>
          <w:sz w:val="28"/>
          <w:szCs w:val="28"/>
        </w:rPr>
        <w:t>В реальных условиях работы ЭРИ в составе аппаратуры на них могут</w:t>
      </w:r>
      <w:r w:rsidRPr="005E46A0">
        <w:rPr>
          <w:sz w:val="28"/>
          <w:szCs w:val="28"/>
        </w:rPr>
        <w:br/>
        <w:t>воздействовать</w:t>
      </w:r>
      <w:r w:rsidRPr="005E46A0">
        <w:rPr>
          <w:sz w:val="28"/>
          <w:szCs w:val="28"/>
        </w:rPr>
        <w:tab/>
        <w:t>непосредственно электромагнитные поля,</w:t>
      </w:r>
      <w:r w:rsidRPr="005E46A0">
        <w:rPr>
          <w:sz w:val="28"/>
          <w:szCs w:val="28"/>
        </w:rPr>
        <w:br/>
        <w:t>трансформированные по форме и ослабленные экранами объекта или блоков</w:t>
      </w:r>
      <w:r w:rsidRPr="005E46A0">
        <w:rPr>
          <w:sz w:val="28"/>
          <w:szCs w:val="28"/>
        </w:rPr>
        <w:br/>
        <w:t>аппаратуры, и импульсные электрические напряжения и токи, наводимые</w:t>
      </w:r>
      <w:r w:rsidRPr="005E46A0">
        <w:rPr>
          <w:sz w:val="28"/>
          <w:szCs w:val="28"/>
        </w:rPr>
        <w:br/>
        <w:t>полем ЭМИ на схемных соединениях и в самих изделиях.</w:t>
      </w:r>
    </w:p>
    <w:p w:rsidR="008B6398" w:rsidRPr="005E46A0" w:rsidRDefault="008B6398" w:rsidP="005E46A0">
      <w:pPr>
        <w:widowControl w:val="0"/>
        <w:spacing w:line="360" w:lineRule="auto"/>
        <w:ind w:firstLine="709"/>
        <w:jc w:val="both"/>
        <w:rPr>
          <w:sz w:val="28"/>
          <w:szCs w:val="28"/>
        </w:rPr>
      </w:pPr>
      <w:r w:rsidRPr="005E46A0">
        <w:rPr>
          <w:sz w:val="28"/>
          <w:szCs w:val="28"/>
        </w:rPr>
        <w:t>В общем случае при действии ЭМИ на изделия электронной техники имеют место следующие эффекты:</w:t>
      </w:r>
    </w:p>
    <w:p w:rsidR="008B6398" w:rsidRPr="005E46A0" w:rsidRDefault="008B6398" w:rsidP="005E46A0">
      <w:pPr>
        <w:widowControl w:val="0"/>
        <w:spacing w:line="360" w:lineRule="auto"/>
        <w:ind w:firstLine="709"/>
        <w:jc w:val="both"/>
        <w:rPr>
          <w:sz w:val="28"/>
          <w:szCs w:val="28"/>
        </w:rPr>
      </w:pPr>
      <w:r w:rsidRPr="005E46A0">
        <w:rPr>
          <w:sz w:val="28"/>
          <w:szCs w:val="28"/>
        </w:rPr>
        <w:t>• проникновение</w:t>
      </w:r>
      <w:r w:rsidR="005E46A0">
        <w:rPr>
          <w:sz w:val="28"/>
          <w:szCs w:val="28"/>
        </w:rPr>
        <w:t xml:space="preserve"> </w:t>
      </w:r>
      <w:r w:rsidRPr="005E46A0">
        <w:rPr>
          <w:sz w:val="28"/>
          <w:szCs w:val="28"/>
        </w:rPr>
        <w:t>ЭМИ внутрь корпусов и искажение внутренних электрических и магнитных полей изделий;</w:t>
      </w:r>
    </w:p>
    <w:p w:rsidR="008B6398" w:rsidRPr="005E46A0" w:rsidRDefault="008B6398" w:rsidP="005E46A0">
      <w:pPr>
        <w:widowControl w:val="0"/>
        <w:spacing w:line="360" w:lineRule="auto"/>
        <w:ind w:firstLine="709"/>
        <w:jc w:val="both"/>
        <w:rPr>
          <w:sz w:val="28"/>
          <w:szCs w:val="28"/>
        </w:rPr>
      </w:pPr>
      <w:r w:rsidRPr="005E46A0">
        <w:rPr>
          <w:sz w:val="28"/>
          <w:szCs w:val="28"/>
        </w:rPr>
        <w:t>• возникновение ЭДС и токов на корпусах, выводах, металлизации и других проводящих элементах;</w:t>
      </w:r>
    </w:p>
    <w:p w:rsidR="008B6398" w:rsidRPr="005E46A0" w:rsidRDefault="008B6398" w:rsidP="005E46A0">
      <w:pPr>
        <w:widowControl w:val="0"/>
        <w:spacing w:line="360" w:lineRule="auto"/>
        <w:ind w:firstLine="709"/>
        <w:jc w:val="both"/>
        <w:rPr>
          <w:sz w:val="28"/>
          <w:szCs w:val="28"/>
        </w:rPr>
      </w:pPr>
      <w:r w:rsidRPr="005E46A0">
        <w:rPr>
          <w:sz w:val="28"/>
          <w:szCs w:val="28"/>
        </w:rPr>
        <w:t>• воздействие</w:t>
      </w:r>
      <w:r w:rsidR="005E46A0">
        <w:rPr>
          <w:sz w:val="28"/>
          <w:szCs w:val="28"/>
        </w:rPr>
        <w:t xml:space="preserve"> </w:t>
      </w:r>
      <w:r w:rsidRPr="005E46A0">
        <w:rPr>
          <w:sz w:val="28"/>
          <w:szCs w:val="28"/>
        </w:rPr>
        <w:t>на изделия электрических импульсов, приходящих с других элементов РЭА,</w:t>
      </w:r>
      <w:r w:rsidR="005E46A0">
        <w:rPr>
          <w:sz w:val="28"/>
          <w:szCs w:val="28"/>
        </w:rPr>
        <w:t xml:space="preserve"> </w:t>
      </w:r>
      <w:r w:rsidRPr="005E46A0">
        <w:rPr>
          <w:sz w:val="28"/>
          <w:szCs w:val="28"/>
        </w:rPr>
        <w:t>паразитных антенн</w:t>
      </w:r>
    </w:p>
    <w:p w:rsidR="008B6398" w:rsidRPr="005E46A0" w:rsidRDefault="008B6398" w:rsidP="005E46A0">
      <w:pPr>
        <w:widowControl w:val="0"/>
        <w:spacing w:line="360" w:lineRule="auto"/>
        <w:ind w:firstLine="709"/>
        <w:jc w:val="both"/>
        <w:rPr>
          <w:sz w:val="28"/>
          <w:szCs w:val="28"/>
        </w:rPr>
      </w:pPr>
      <w:r w:rsidRPr="005E46A0">
        <w:rPr>
          <w:sz w:val="28"/>
          <w:szCs w:val="28"/>
        </w:rPr>
        <w:t>Степень влияния этих эффектов на работоспособность ЭРИ неодинакова. Наиболее существенное влияние на работоспособность изделий в составе аппаратуры оказывают импульсные напряжения, наведенные ЭМИ на протяженных соединительных линиях, антеннах и т. п., электрически связанных с этими изделиями. При воздействии импульсных перенапряжений в изделиях могут наблюдаться:</w:t>
      </w:r>
    </w:p>
    <w:p w:rsidR="008B6398" w:rsidRPr="005E46A0" w:rsidRDefault="008B6398" w:rsidP="005E46A0">
      <w:pPr>
        <w:widowControl w:val="0"/>
        <w:spacing w:line="360" w:lineRule="auto"/>
        <w:ind w:firstLine="709"/>
        <w:jc w:val="both"/>
        <w:rPr>
          <w:sz w:val="28"/>
          <w:szCs w:val="28"/>
        </w:rPr>
      </w:pPr>
      <w:r w:rsidRPr="005E46A0">
        <w:rPr>
          <w:sz w:val="28"/>
          <w:szCs w:val="28"/>
        </w:rPr>
        <w:t xml:space="preserve">• пробои </w:t>
      </w:r>
      <w:r w:rsidRPr="005E46A0">
        <w:rPr>
          <w:sz w:val="28"/>
          <w:szCs w:val="28"/>
          <w:lang w:val="en-US"/>
        </w:rPr>
        <w:t>p</w:t>
      </w:r>
      <w:r w:rsidRPr="005E46A0">
        <w:rPr>
          <w:sz w:val="28"/>
          <w:szCs w:val="28"/>
        </w:rPr>
        <w:t>-</w:t>
      </w:r>
      <w:r w:rsidRPr="005E46A0">
        <w:rPr>
          <w:sz w:val="28"/>
          <w:szCs w:val="28"/>
          <w:lang w:val="en-US"/>
        </w:rPr>
        <w:t>n</w:t>
      </w:r>
      <w:r w:rsidRPr="005E46A0">
        <w:rPr>
          <w:sz w:val="28"/>
          <w:szCs w:val="28"/>
        </w:rPr>
        <w:t xml:space="preserve"> - переходов у полупроводниковых приборов;</w:t>
      </w:r>
    </w:p>
    <w:p w:rsidR="008B6398" w:rsidRPr="005E46A0" w:rsidRDefault="008B6398" w:rsidP="005E46A0">
      <w:pPr>
        <w:widowControl w:val="0"/>
        <w:spacing w:line="360" w:lineRule="auto"/>
        <w:ind w:firstLine="709"/>
        <w:jc w:val="both"/>
        <w:rPr>
          <w:sz w:val="28"/>
          <w:szCs w:val="28"/>
        </w:rPr>
      </w:pPr>
      <w:r w:rsidRPr="005E46A0">
        <w:rPr>
          <w:sz w:val="28"/>
          <w:szCs w:val="28"/>
        </w:rPr>
        <w:t>• пробои вакуумных и газонаполненных промежутков;</w:t>
      </w:r>
    </w:p>
    <w:p w:rsidR="008B6398" w:rsidRPr="005E46A0" w:rsidRDefault="008B6398" w:rsidP="005E46A0">
      <w:pPr>
        <w:widowControl w:val="0"/>
        <w:spacing w:line="360" w:lineRule="auto"/>
        <w:ind w:firstLine="709"/>
        <w:jc w:val="both"/>
        <w:rPr>
          <w:sz w:val="28"/>
          <w:szCs w:val="28"/>
        </w:rPr>
      </w:pPr>
      <w:r w:rsidRPr="005E46A0">
        <w:rPr>
          <w:sz w:val="28"/>
          <w:szCs w:val="28"/>
        </w:rPr>
        <w:t>• расплавление и обрывы токоведущих</w:t>
      </w:r>
      <w:r w:rsidR="005E46A0">
        <w:rPr>
          <w:sz w:val="28"/>
          <w:szCs w:val="28"/>
        </w:rPr>
        <w:t xml:space="preserve"> </w:t>
      </w:r>
      <w:r w:rsidRPr="005E46A0">
        <w:rPr>
          <w:sz w:val="28"/>
          <w:szCs w:val="28"/>
        </w:rPr>
        <w:t>дорожек, мест пайки (сварки) проводов из-за термо- и электродинамических напряжений;</w:t>
      </w:r>
    </w:p>
    <w:p w:rsidR="008B6398" w:rsidRPr="005E46A0" w:rsidRDefault="008B6398" w:rsidP="005E46A0">
      <w:pPr>
        <w:widowControl w:val="0"/>
        <w:spacing w:line="360" w:lineRule="auto"/>
        <w:ind w:firstLine="709"/>
        <w:jc w:val="both"/>
        <w:rPr>
          <w:sz w:val="28"/>
          <w:szCs w:val="28"/>
        </w:rPr>
      </w:pPr>
      <w:r w:rsidRPr="005E46A0">
        <w:rPr>
          <w:sz w:val="28"/>
          <w:szCs w:val="28"/>
        </w:rPr>
        <w:t>• сбои в работе и появление ложных сигналов.</w:t>
      </w:r>
    </w:p>
    <w:p w:rsidR="008B6398" w:rsidRPr="005E46A0" w:rsidRDefault="008B6398" w:rsidP="005E46A0">
      <w:pPr>
        <w:widowControl w:val="0"/>
        <w:spacing w:line="360" w:lineRule="auto"/>
        <w:ind w:firstLine="709"/>
        <w:jc w:val="both"/>
        <w:rPr>
          <w:sz w:val="28"/>
          <w:szCs w:val="28"/>
        </w:rPr>
      </w:pPr>
      <w:r w:rsidRPr="005E46A0">
        <w:rPr>
          <w:sz w:val="28"/>
          <w:szCs w:val="28"/>
        </w:rPr>
        <w:t>Эти явления присущи наиболее чувствительным к излучению (изделиям, таким, как полупроводниковые приборы и интегральные микросхемы. Основные отказы этих изделий связаны с электрическими (влияющими на величину и распределение токов в структуре приборов) и тепловыми (определяющими повышение температуры отдельных участков этой структуры) процессами. Возникновение электрического (лавинного или туннельного) пробоя приводит к резкому возрастанию обратного тока перехода, который может превысить допустимое значение. После воздействия импульса перенапряжения, если электрический пробой не перешел в тепловой, значение обратного тока возвращается к первоначальному (допробойному).</w:t>
      </w:r>
    </w:p>
    <w:p w:rsidR="008B6398" w:rsidRPr="005E46A0" w:rsidRDefault="008B6398" w:rsidP="005E46A0">
      <w:pPr>
        <w:widowControl w:val="0"/>
        <w:spacing w:line="360" w:lineRule="auto"/>
        <w:ind w:firstLine="709"/>
        <w:jc w:val="both"/>
        <w:rPr>
          <w:sz w:val="28"/>
          <w:szCs w:val="28"/>
        </w:rPr>
      </w:pPr>
      <w:r w:rsidRPr="005E46A0">
        <w:rPr>
          <w:sz w:val="28"/>
          <w:szCs w:val="28"/>
        </w:rPr>
        <w:t xml:space="preserve">Вторичный пробой является основной причиной необратимых изменений в </w:t>
      </w:r>
      <w:r w:rsidRPr="005E46A0">
        <w:rPr>
          <w:sz w:val="28"/>
          <w:szCs w:val="28"/>
          <w:lang w:val="en-US"/>
        </w:rPr>
        <w:t>p</w:t>
      </w:r>
      <w:r w:rsidRPr="005E46A0">
        <w:rPr>
          <w:sz w:val="28"/>
          <w:szCs w:val="28"/>
        </w:rPr>
        <w:t>-</w:t>
      </w:r>
      <w:r w:rsidRPr="005E46A0">
        <w:rPr>
          <w:sz w:val="28"/>
          <w:szCs w:val="28"/>
          <w:lang w:val="en-US"/>
        </w:rPr>
        <w:t>n</w:t>
      </w:r>
      <w:r w:rsidRPr="005E46A0">
        <w:rPr>
          <w:sz w:val="28"/>
          <w:szCs w:val="28"/>
        </w:rPr>
        <w:t xml:space="preserve"> - переходах при воздействии импульсных перенапряжений. Вторичный пробой связан с протеканием тока и выделением мощности на отдельных небольших по площади участках области перехода. По мере выделения тепла на отдельных участках полупроводника сопротивление их меняется, в результате чего возможно перераспределение токов в других участках </w:t>
      </w:r>
      <w:r w:rsidRPr="005E46A0">
        <w:rPr>
          <w:sz w:val="28"/>
          <w:szCs w:val="28"/>
          <w:lang w:val="en-US"/>
        </w:rPr>
        <w:t>p</w:t>
      </w:r>
      <w:r w:rsidRPr="005E46A0">
        <w:rPr>
          <w:sz w:val="28"/>
          <w:szCs w:val="28"/>
        </w:rPr>
        <w:t>-</w:t>
      </w:r>
      <w:r w:rsidRPr="005E46A0">
        <w:rPr>
          <w:sz w:val="28"/>
          <w:szCs w:val="28"/>
          <w:lang w:val="en-US"/>
        </w:rPr>
        <w:t>n</w:t>
      </w:r>
      <w:r w:rsidRPr="005E46A0">
        <w:rPr>
          <w:sz w:val="28"/>
          <w:szCs w:val="28"/>
        </w:rPr>
        <w:t xml:space="preserve"> - перехода. Этот эффект кумуляции характерен как для биполярных транзисторов, так и для МОП - транзисторов, тиристоров, точечных и плоскостных диодов и других приборов с переходами. Кумуляция тока и мощности в основном связана с наличием:</w:t>
      </w:r>
    </w:p>
    <w:p w:rsidR="008B6398" w:rsidRPr="005E46A0" w:rsidRDefault="008B6398" w:rsidP="005E46A0">
      <w:pPr>
        <w:widowControl w:val="0"/>
        <w:spacing w:line="360" w:lineRule="auto"/>
        <w:ind w:firstLine="709"/>
        <w:jc w:val="both"/>
        <w:rPr>
          <w:sz w:val="28"/>
          <w:szCs w:val="28"/>
        </w:rPr>
      </w:pPr>
      <w:r w:rsidRPr="005E46A0">
        <w:rPr>
          <w:sz w:val="28"/>
          <w:szCs w:val="28"/>
        </w:rPr>
        <w:t>• поперечного</w:t>
      </w:r>
      <w:r w:rsidR="005E46A0">
        <w:rPr>
          <w:sz w:val="28"/>
          <w:szCs w:val="28"/>
        </w:rPr>
        <w:t xml:space="preserve"> </w:t>
      </w:r>
      <w:r w:rsidRPr="005E46A0">
        <w:rPr>
          <w:sz w:val="28"/>
          <w:szCs w:val="28"/>
        </w:rPr>
        <w:t xml:space="preserve">электрического поля в базе, приводящего к дополнительному смещению отдельных участков </w:t>
      </w:r>
      <w:r w:rsidRPr="005E46A0">
        <w:rPr>
          <w:sz w:val="28"/>
          <w:szCs w:val="28"/>
          <w:lang w:val="en-US"/>
        </w:rPr>
        <w:t>p</w:t>
      </w:r>
      <w:r w:rsidRPr="005E46A0">
        <w:rPr>
          <w:sz w:val="28"/>
          <w:szCs w:val="28"/>
        </w:rPr>
        <w:t>-</w:t>
      </w:r>
      <w:r w:rsidRPr="005E46A0">
        <w:rPr>
          <w:sz w:val="28"/>
          <w:szCs w:val="28"/>
          <w:lang w:val="en-US"/>
        </w:rPr>
        <w:t>n</w:t>
      </w:r>
      <w:r w:rsidRPr="005E46A0">
        <w:rPr>
          <w:sz w:val="28"/>
          <w:szCs w:val="28"/>
        </w:rPr>
        <w:t xml:space="preserve"> - перехода по сравнению с остальными;</w:t>
      </w:r>
    </w:p>
    <w:p w:rsidR="008B6398" w:rsidRPr="005E46A0" w:rsidRDefault="008B6398" w:rsidP="005E46A0">
      <w:pPr>
        <w:widowControl w:val="0"/>
        <w:spacing w:line="360" w:lineRule="auto"/>
        <w:ind w:firstLine="709"/>
        <w:jc w:val="both"/>
        <w:rPr>
          <w:sz w:val="28"/>
          <w:szCs w:val="28"/>
        </w:rPr>
      </w:pPr>
      <w:r w:rsidRPr="005E46A0">
        <w:rPr>
          <w:sz w:val="28"/>
          <w:szCs w:val="28"/>
        </w:rPr>
        <w:t xml:space="preserve">• неоднородностей распределения концентрации примесных атомов в структуре; </w:t>
      </w:r>
    </w:p>
    <w:p w:rsidR="008B6398" w:rsidRPr="005E46A0" w:rsidRDefault="008B6398" w:rsidP="005E46A0">
      <w:pPr>
        <w:widowControl w:val="0"/>
        <w:spacing w:line="360" w:lineRule="auto"/>
        <w:ind w:firstLine="709"/>
        <w:jc w:val="both"/>
        <w:rPr>
          <w:sz w:val="28"/>
          <w:szCs w:val="28"/>
        </w:rPr>
      </w:pPr>
      <w:r w:rsidRPr="005E46A0">
        <w:rPr>
          <w:sz w:val="28"/>
          <w:szCs w:val="28"/>
        </w:rPr>
        <w:t xml:space="preserve">• структурных дефектов; </w:t>
      </w:r>
    </w:p>
    <w:p w:rsidR="008B6398" w:rsidRPr="005E46A0" w:rsidRDefault="008B6398" w:rsidP="005E46A0">
      <w:pPr>
        <w:widowControl w:val="0"/>
        <w:spacing w:line="360" w:lineRule="auto"/>
        <w:ind w:firstLine="709"/>
        <w:jc w:val="both"/>
        <w:rPr>
          <w:sz w:val="28"/>
          <w:szCs w:val="28"/>
        </w:rPr>
      </w:pPr>
      <w:r w:rsidRPr="005E46A0">
        <w:rPr>
          <w:sz w:val="28"/>
          <w:szCs w:val="28"/>
        </w:rPr>
        <w:t>•неоднородностей конфигурации приборов.</w:t>
      </w:r>
    </w:p>
    <w:p w:rsidR="008B6398" w:rsidRPr="005E46A0" w:rsidRDefault="008B6398" w:rsidP="005E46A0">
      <w:pPr>
        <w:widowControl w:val="0"/>
        <w:spacing w:line="360" w:lineRule="auto"/>
        <w:ind w:firstLine="709"/>
        <w:jc w:val="both"/>
        <w:rPr>
          <w:sz w:val="28"/>
          <w:szCs w:val="28"/>
        </w:rPr>
      </w:pPr>
      <w:r w:rsidRPr="005E46A0">
        <w:rPr>
          <w:sz w:val="28"/>
          <w:szCs w:val="28"/>
        </w:rPr>
        <w:t>Первые две причины наиболее существенны. При этом более чувствительным к пробою является переход эмиттер—база, включенный в обратном направлении. Значительное место в повреждении полупроводниковых приборов планарной конструкции занимает расплавление токоведущих дорожек, напыляемых на поверхность окисных пленок. В наибольшей степени этот эффект проявляется у кремниевых усилительных СВЧ транзисторов (с дорожками весьма малых размеров), а также у быстродействующих. Высокочастотных интегральных микросхем.</w:t>
      </w:r>
    </w:p>
    <w:p w:rsidR="008B6398" w:rsidRPr="005E46A0" w:rsidRDefault="008B6398" w:rsidP="005E46A0">
      <w:pPr>
        <w:widowControl w:val="0"/>
        <w:spacing w:line="360" w:lineRule="auto"/>
        <w:ind w:firstLine="709"/>
        <w:jc w:val="both"/>
        <w:rPr>
          <w:sz w:val="28"/>
          <w:szCs w:val="28"/>
        </w:rPr>
      </w:pPr>
      <w:r w:rsidRPr="005E46A0">
        <w:rPr>
          <w:sz w:val="28"/>
          <w:szCs w:val="28"/>
        </w:rPr>
        <w:t>При воздействии достаточно мощных и коротких по длительности импульсных напряжений иногда наблюдается эффект электродинамического отрыва вывода транзистора от траверсы в месте их соединения. Другой вид повреждения ряда изделий электронной техники и электротехники при воздействии импульсных электрических напряжений связан с перегоранием и расплавлением их токоведущих и резистивных элементов при протекании большого тока.</w:t>
      </w:r>
    </w:p>
    <w:p w:rsidR="008B6398" w:rsidRPr="005E46A0" w:rsidRDefault="008B6398"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4.6 Выводы</w:t>
      </w:r>
    </w:p>
    <w:p w:rsidR="006C4957" w:rsidRDefault="006C4957"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В данном разделе была произведена оценка дипломного проекта с точки зрения</w:t>
      </w:r>
      <w:r w:rsidR="005E46A0">
        <w:rPr>
          <w:sz w:val="28"/>
          <w:szCs w:val="28"/>
        </w:rPr>
        <w:t xml:space="preserve"> </w:t>
      </w:r>
      <w:r w:rsidRPr="005E46A0">
        <w:rPr>
          <w:sz w:val="28"/>
          <w:szCs w:val="28"/>
        </w:rPr>
        <w:t>безопасности,</w:t>
      </w:r>
      <w:r w:rsidR="005E46A0">
        <w:rPr>
          <w:sz w:val="28"/>
          <w:szCs w:val="28"/>
        </w:rPr>
        <w:t xml:space="preserve"> </w:t>
      </w:r>
      <w:r w:rsidRPr="005E46A0">
        <w:rPr>
          <w:sz w:val="28"/>
          <w:szCs w:val="28"/>
        </w:rPr>
        <w:t>эргономичности</w:t>
      </w:r>
      <w:r w:rsidR="005E46A0">
        <w:rPr>
          <w:sz w:val="28"/>
          <w:szCs w:val="28"/>
        </w:rPr>
        <w:t xml:space="preserve"> </w:t>
      </w:r>
      <w:r w:rsidRPr="005E46A0">
        <w:rPr>
          <w:sz w:val="28"/>
          <w:szCs w:val="28"/>
        </w:rPr>
        <w:t>и</w:t>
      </w:r>
      <w:r w:rsidR="005E46A0">
        <w:rPr>
          <w:sz w:val="28"/>
          <w:szCs w:val="28"/>
        </w:rPr>
        <w:t xml:space="preserve"> </w:t>
      </w:r>
      <w:r w:rsidRPr="005E46A0">
        <w:rPr>
          <w:sz w:val="28"/>
          <w:szCs w:val="28"/>
        </w:rPr>
        <w:t>экологичности.</w:t>
      </w:r>
      <w:r w:rsidR="005E46A0">
        <w:rPr>
          <w:sz w:val="28"/>
          <w:szCs w:val="28"/>
        </w:rPr>
        <w:t xml:space="preserve"> </w:t>
      </w:r>
      <w:r w:rsidRPr="005E46A0">
        <w:rPr>
          <w:sz w:val="28"/>
          <w:szCs w:val="28"/>
        </w:rPr>
        <w:t>В</w:t>
      </w:r>
      <w:r w:rsidR="005E46A0">
        <w:rPr>
          <w:sz w:val="28"/>
          <w:szCs w:val="28"/>
        </w:rPr>
        <w:t xml:space="preserve"> </w:t>
      </w:r>
      <w:r w:rsidRPr="005E46A0">
        <w:rPr>
          <w:sz w:val="28"/>
          <w:szCs w:val="28"/>
        </w:rPr>
        <w:t>результате исследований можно сделать следующие выводы:</w:t>
      </w:r>
    </w:p>
    <w:p w:rsidR="008B6398" w:rsidRPr="005E46A0" w:rsidRDefault="008B6398" w:rsidP="005E46A0">
      <w:pPr>
        <w:widowControl w:val="0"/>
        <w:numPr>
          <w:ilvl w:val="0"/>
          <w:numId w:val="3"/>
        </w:numPr>
        <w:autoSpaceDE w:val="0"/>
        <w:autoSpaceDN w:val="0"/>
        <w:adjustRightInd w:val="0"/>
        <w:spacing w:line="360" w:lineRule="auto"/>
        <w:ind w:left="0" w:firstLine="709"/>
        <w:jc w:val="both"/>
        <w:rPr>
          <w:sz w:val="28"/>
          <w:szCs w:val="28"/>
        </w:rPr>
      </w:pPr>
      <w:r w:rsidRPr="005E46A0">
        <w:rPr>
          <w:sz w:val="28"/>
          <w:szCs w:val="28"/>
        </w:rPr>
        <w:t>Лаборатория, где помещено рабочее место, относится к помещениям без повышенной опасности и отвечает требованиям, предъявленным в [9].</w:t>
      </w:r>
    </w:p>
    <w:p w:rsidR="008B6398" w:rsidRPr="005E46A0" w:rsidRDefault="008B6398" w:rsidP="005E46A0">
      <w:pPr>
        <w:widowControl w:val="0"/>
        <w:numPr>
          <w:ilvl w:val="0"/>
          <w:numId w:val="3"/>
        </w:numPr>
        <w:autoSpaceDE w:val="0"/>
        <w:autoSpaceDN w:val="0"/>
        <w:adjustRightInd w:val="0"/>
        <w:spacing w:line="360" w:lineRule="auto"/>
        <w:ind w:left="0" w:firstLine="709"/>
        <w:jc w:val="both"/>
        <w:rPr>
          <w:sz w:val="28"/>
          <w:szCs w:val="28"/>
        </w:rPr>
      </w:pPr>
      <w:r w:rsidRPr="005E46A0">
        <w:rPr>
          <w:sz w:val="28"/>
          <w:szCs w:val="28"/>
        </w:rPr>
        <w:t>Рассмотрены вопросы пожарной безопасности рабочего места и системы. По полученным результатам можно констатировать, что лабораторное помещение относится к относится к категории "В" пожароопасных помещений. Оно отвечает требованиям [12] и является безопасной с пожарной точки зрения.</w:t>
      </w:r>
    </w:p>
    <w:p w:rsidR="008B6398" w:rsidRPr="005E46A0" w:rsidRDefault="008B6398" w:rsidP="005E46A0">
      <w:pPr>
        <w:widowControl w:val="0"/>
        <w:numPr>
          <w:ilvl w:val="0"/>
          <w:numId w:val="3"/>
        </w:numPr>
        <w:autoSpaceDE w:val="0"/>
        <w:autoSpaceDN w:val="0"/>
        <w:adjustRightInd w:val="0"/>
        <w:spacing w:line="360" w:lineRule="auto"/>
        <w:ind w:left="0" w:firstLine="709"/>
        <w:jc w:val="both"/>
        <w:rPr>
          <w:sz w:val="28"/>
          <w:szCs w:val="28"/>
        </w:rPr>
      </w:pPr>
      <w:r w:rsidRPr="005E46A0">
        <w:rPr>
          <w:sz w:val="28"/>
          <w:szCs w:val="28"/>
        </w:rPr>
        <w:t>Освещённость рабочего места является комбинированной и удовлетворяет разряду проделываемых работ.</w:t>
      </w:r>
    </w:p>
    <w:p w:rsidR="008B6398" w:rsidRPr="005E46A0" w:rsidRDefault="008B6398" w:rsidP="005E46A0">
      <w:pPr>
        <w:widowControl w:val="0"/>
        <w:numPr>
          <w:ilvl w:val="0"/>
          <w:numId w:val="3"/>
        </w:numPr>
        <w:autoSpaceDE w:val="0"/>
        <w:autoSpaceDN w:val="0"/>
        <w:adjustRightInd w:val="0"/>
        <w:spacing w:line="360" w:lineRule="auto"/>
        <w:ind w:left="0" w:firstLine="709"/>
        <w:jc w:val="both"/>
        <w:rPr>
          <w:sz w:val="28"/>
          <w:szCs w:val="28"/>
        </w:rPr>
      </w:pPr>
      <w:r w:rsidRPr="005E46A0">
        <w:rPr>
          <w:sz w:val="28"/>
          <w:szCs w:val="28"/>
        </w:rPr>
        <w:t>Микроклимат в лабораторном помещении в теплое и холодное время соответствует [17].</w:t>
      </w:r>
    </w:p>
    <w:p w:rsidR="008B6398" w:rsidRPr="005E46A0" w:rsidRDefault="008B6398" w:rsidP="005E46A0">
      <w:pPr>
        <w:widowControl w:val="0"/>
        <w:numPr>
          <w:ilvl w:val="0"/>
          <w:numId w:val="3"/>
        </w:numPr>
        <w:autoSpaceDE w:val="0"/>
        <w:autoSpaceDN w:val="0"/>
        <w:adjustRightInd w:val="0"/>
        <w:spacing w:line="360" w:lineRule="auto"/>
        <w:ind w:left="0" w:firstLine="709"/>
        <w:jc w:val="both"/>
        <w:rPr>
          <w:sz w:val="28"/>
          <w:szCs w:val="28"/>
        </w:rPr>
      </w:pPr>
      <w:r w:rsidRPr="005E46A0">
        <w:rPr>
          <w:sz w:val="28"/>
          <w:szCs w:val="28"/>
        </w:rPr>
        <w:t>Эргономика рабочего места по основным параметрам удовлетворяет требованиям [23],[24] и [25].</w:t>
      </w:r>
    </w:p>
    <w:p w:rsidR="008B6398" w:rsidRPr="005E46A0" w:rsidRDefault="008B6398" w:rsidP="005E46A0">
      <w:pPr>
        <w:widowControl w:val="0"/>
        <w:numPr>
          <w:ilvl w:val="0"/>
          <w:numId w:val="3"/>
        </w:numPr>
        <w:autoSpaceDE w:val="0"/>
        <w:autoSpaceDN w:val="0"/>
        <w:adjustRightInd w:val="0"/>
        <w:spacing w:line="360" w:lineRule="auto"/>
        <w:ind w:left="0" w:firstLine="709"/>
        <w:jc w:val="both"/>
        <w:rPr>
          <w:sz w:val="28"/>
          <w:szCs w:val="28"/>
        </w:rPr>
      </w:pPr>
      <w:r w:rsidRPr="005E46A0">
        <w:rPr>
          <w:sz w:val="28"/>
          <w:szCs w:val="28"/>
        </w:rPr>
        <w:t>При рассмотрении вопросов экологичности была рассчитана, необходимая кратность воздухообмена для предотвращения превышения концентрации паров свинца ПДК.</w:t>
      </w:r>
    </w:p>
    <w:p w:rsidR="008B6398" w:rsidRPr="005E46A0" w:rsidRDefault="008B6398" w:rsidP="005E46A0">
      <w:pPr>
        <w:widowControl w:val="0"/>
        <w:spacing w:line="360" w:lineRule="auto"/>
        <w:ind w:firstLine="709"/>
        <w:jc w:val="both"/>
        <w:rPr>
          <w:sz w:val="28"/>
          <w:szCs w:val="28"/>
        </w:rPr>
      </w:pPr>
    </w:p>
    <w:p w:rsidR="008B6398" w:rsidRPr="005E46A0" w:rsidRDefault="006C4957" w:rsidP="005E46A0">
      <w:pPr>
        <w:widowControl w:val="0"/>
        <w:spacing w:line="360" w:lineRule="auto"/>
        <w:ind w:firstLine="709"/>
        <w:jc w:val="both"/>
        <w:rPr>
          <w:sz w:val="28"/>
          <w:szCs w:val="32"/>
        </w:rPr>
      </w:pPr>
      <w:r>
        <w:rPr>
          <w:sz w:val="28"/>
          <w:szCs w:val="32"/>
        </w:rPr>
        <w:br w:type="page"/>
      </w:r>
      <w:r w:rsidR="008B6398" w:rsidRPr="005E46A0">
        <w:rPr>
          <w:sz w:val="28"/>
          <w:szCs w:val="32"/>
        </w:rPr>
        <w:t>5. ЭК</w:t>
      </w:r>
      <w:r>
        <w:rPr>
          <w:sz w:val="28"/>
          <w:szCs w:val="32"/>
        </w:rPr>
        <w:t>ОНОМИЧЕСКОЕ ОБОСНОВАНИЕ ПРОЕКТА</w:t>
      </w:r>
    </w:p>
    <w:p w:rsidR="006C4957" w:rsidRDefault="006C4957"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5.1 Краткое описание устройства</w:t>
      </w:r>
    </w:p>
    <w:p w:rsidR="006C4957" w:rsidRDefault="006C4957"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 xml:space="preserve">В данном дипломном проекте разрабатывается антенная решётка для сотового телефона стандарта </w:t>
      </w:r>
      <w:r w:rsidRPr="005E46A0">
        <w:rPr>
          <w:sz w:val="28"/>
          <w:szCs w:val="28"/>
          <w:lang w:val="en-US"/>
        </w:rPr>
        <w:t>GSM</w:t>
      </w:r>
      <w:r w:rsidRPr="005E46A0">
        <w:rPr>
          <w:sz w:val="28"/>
          <w:szCs w:val="28"/>
        </w:rPr>
        <w:t>, работающего в диапазоне 890 - 960 МГц.</w:t>
      </w:r>
    </w:p>
    <w:p w:rsidR="008B6398" w:rsidRPr="005E46A0" w:rsidRDefault="008B6398" w:rsidP="005E46A0">
      <w:pPr>
        <w:widowControl w:val="0"/>
        <w:spacing w:line="360" w:lineRule="auto"/>
        <w:ind w:firstLine="709"/>
        <w:jc w:val="both"/>
        <w:rPr>
          <w:sz w:val="28"/>
          <w:szCs w:val="28"/>
        </w:rPr>
      </w:pPr>
      <w:r w:rsidRPr="005E46A0">
        <w:rPr>
          <w:sz w:val="28"/>
          <w:szCs w:val="28"/>
        </w:rPr>
        <w:t>Конструктивно антенная решетка представляет собой систему полосковых излучателей расположенных над экраном.</w:t>
      </w:r>
    </w:p>
    <w:p w:rsidR="008B6398" w:rsidRPr="005E46A0" w:rsidRDefault="008B6398" w:rsidP="005E46A0">
      <w:pPr>
        <w:widowControl w:val="0"/>
        <w:spacing w:line="360" w:lineRule="auto"/>
        <w:ind w:firstLine="709"/>
        <w:jc w:val="both"/>
        <w:rPr>
          <w:sz w:val="28"/>
          <w:szCs w:val="28"/>
        </w:rPr>
      </w:pPr>
      <w:r w:rsidRPr="005E46A0">
        <w:rPr>
          <w:sz w:val="28"/>
          <w:szCs w:val="28"/>
        </w:rPr>
        <w:t>Антенна не имеет стационарного расположения, т.к. является мобильной и формирует излучение с линейной поляризацией с шириной диаграммы направленности в горизонтальной плоскости - 46°, в вертикальной - 46°.</w:t>
      </w:r>
    </w:p>
    <w:p w:rsidR="008B6398" w:rsidRPr="005E46A0" w:rsidRDefault="008B6398" w:rsidP="005E46A0">
      <w:pPr>
        <w:widowControl w:val="0"/>
        <w:spacing w:line="360" w:lineRule="auto"/>
        <w:ind w:firstLine="709"/>
        <w:jc w:val="both"/>
        <w:rPr>
          <w:sz w:val="28"/>
          <w:szCs w:val="28"/>
        </w:rPr>
      </w:pPr>
      <w:r w:rsidRPr="005E46A0">
        <w:rPr>
          <w:sz w:val="28"/>
          <w:szCs w:val="28"/>
        </w:rPr>
        <w:t>В ходе разработки антенны осуществляется теоретические расчеты основных характеристик, параметров и конструкции антенны, изготовление макета антенны, лабораторное исследование макета, доработка конструкции антенны, изготовление окончательного варианта антенны, снятие характеристик антенны.</w:t>
      </w:r>
    </w:p>
    <w:p w:rsidR="008B6398" w:rsidRPr="005E46A0" w:rsidRDefault="008B6398"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5.2 Затраты на проектирование</w:t>
      </w:r>
    </w:p>
    <w:p w:rsidR="006C4957" w:rsidRDefault="006C4957"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Затраты на разработку дипломного проекта охватывают целый список статей, среди которых основу составляют:</w:t>
      </w:r>
    </w:p>
    <w:p w:rsidR="008B6398" w:rsidRPr="005E46A0" w:rsidRDefault="008B6398"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Pr="005E46A0">
        <w:rPr>
          <w:sz w:val="28"/>
          <w:szCs w:val="28"/>
        </w:rPr>
        <w:t>заработная плата;</w:t>
      </w:r>
    </w:p>
    <w:p w:rsidR="008B6398" w:rsidRPr="005E46A0" w:rsidRDefault="008B6398"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Pr="005E46A0">
        <w:rPr>
          <w:sz w:val="28"/>
          <w:szCs w:val="28"/>
        </w:rPr>
        <w:t>материальные затраты;</w:t>
      </w:r>
    </w:p>
    <w:p w:rsidR="008B6398" w:rsidRPr="005E46A0" w:rsidRDefault="008B6398"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Pr="005E46A0">
        <w:rPr>
          <w:sz w:val="28"/>
          <w:szCs w:val="28"/>
        </w:rPr>
        <w:t>амортизация оборудования;</w:t>
      </w:r>
    </w:p>
    <w:p w:rsidR="008B6398" w:rsidRPr="005E46A0" w:rsidRDefault="008B6398"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Pr="005E46A0">
        <w:rPr>
          <w:sz w:val="28"/>
          <w:szCs w:val="28"/>
        </w:rPr>
        <w:t>расходы на электроэнергию;</w:t>
      </w:r>
    </w:p>
    <w:p w:rsidR="008B6398" w:rsidRPr="005E46A0" w:rsidRDefault="008B6398"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Pr="005E46A0">
        <w:rPr>
          <w:sz w:val="28"/>
          <w:szCs w:val="28"/>
        </w:rPr>
        <w:t>общеинститутские затраты.</w:t>
      </w:r>
    </w:p>
    <w:p w:rsidR="008B6398" w:rsidRPr="005E46A0" w:rsidRDefault="008B6398"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5.2.1</w:t>
      </w:r>
      <w:r w:rsidR="006C4957">
        <w:rPr>
          <w:sz w:val="28"/>
          <w:szCs w:val="28"/>
        </w:rPr>
        <w:t xml:space="preserve"> Расчет заработной платы</w:t>
      </w:r>
    </w:p>
    <w:p w:rsidR="008B6398" w:rsidRPr="005E46A0" w:rsidRDefault="008B6398" w:rsidP="005E46A0">
      <w:pPr>
        <w:widowControl w:val="0"/>
        <w:spacing w:line="360" w:lineRule="auto"/>
        <w:ind w:firstLine="709"/>
        <w:jc w:val="both"/>
        <w:rPr>
          <w:sz w:val="28"/>
          <w:szCs w:val="28"/>
        </w:rPr>
      </w:pPr>
      <w:r w:rsidRPr="005E46A0">
        <w:rPr>
          <w:sz w:val="28"/>
          <w:szCs w:val="28"/>
        </w:rPr>
        <w:t>Расчет основной заработной платы</w:t>
      </w:r>
    </w:p>
    <w:p w:rsidR="008B6398" w:rsidRPr="005E46A0" w:rsidRDefault="008B6398" w:rsidP="005E46A0">
      <w:pPr>
        <w:widowControl w:val="0"/>
        <w:spacing w:line="360" w:lineRule="auto"/>
        <w:ind w:firstLine="709"/>
        <w:jc w:val="both"/>
        <w:rPr>
          <w:sz w:val="28"/>
          <w:szCs w:val="28"/>
        </w:rPr>
      </w:pPr>
      <w:r w:rsidRPr="005E46A0">
        <w:rPr>
          <w:sz w:val="28"/>
          <w:szCs w:val="28"/>
        </w:rPr>
        <w:t>Рассчитаем заработную плату инженерно - технических работников с учетом квалификации, трудоемкости и тарифной ставки. Трудоемкость получена путем замера продолжительности реальных работ на каждой стадии проектирования изделия. Тарифные ставки взяты как среднее значение из тарифов, действующих на рынке.</w:t>
      </w:r>
    </w:p>
    <w:p w:rsidR="008B6398" w:rsidRPr="005E46A0" w:rsidRDefault="008B6398" w:rsidP="005E46A0">
      <w:pPr>
        <w:widowControl w:val="0"/>
        <w:spacing w:line="360" w:lineRule="auto"/>
        <w:ind w:firstLine="709"/>
        <w:jc w:val="both"/>
        <w:rPr>
          <w:sz w:val="28"/>
          <w:szCs w:val="28"/>
        </w:rPr>
      </w:pPr>
      <w:r w:rsidRPr="005E46A0">
        <w:rPr>
          <w:sz w:val="28"/>
          <w:szCs w:val="28"/>
        </w:rPr>
        <w:t>В статью "Основная заработная плата производственных рабочих" включается оплата труда персонала, непосредственно занятых проектированием, изготовлением и настройкой антенной системы.</w:t>
      </w:r>
    </w:p>
    <w:p w:rsidR="008B6398" w:rsidRPr="005E46A0" w:rsidRDefault="008B6398" w:rsidP="005E46A0">
      <w:pPr>
        <w:widowControl w:val="0"/>
        <w:spacing w:line="360" w:lineRule="auto"/>
        <w:ind w:firstLine="709"/>
        <w:jc w:val="both"/>
        <w:rPr>
          <w:sz w:val="28"/>
          <w:szCs w:val="28"/>
        </w:rPr>
      </w:pPr>
      <w:r w:rsidRPr="005E46A0">
        <w:rPr>
          <w:sz w:val="28"/>
          <w:szCs w:val="28"/>
        </w:rPr>
        <w:t>Основная заработная плата определяется как трудоёмкость работ в нормочасах умноженных на тарифную часовую ставку соответствующего разряда. Тарифные ставки и трудоёмкость изготовляемого изделия, а так же сборочные, монтажные и регулировочные работы устанавливаются по отраслевым нормам.</w:t>
      </w:r>
    </w:p>
    <w:p w:rsidR="008B6398" w:rsidRDefault="008B6398" w:rsidP="005E46A0">
      <w:pPr>
        <w:widowControl w:val="0"/>
        <w:spacing w:line="360" w:lineRule="auto"/>
        <w:ind w:firstLine="709"/>
        <w:jc w:val="both"/>
        <w:rPr>
          <w:sz w:val="28"/>
          <w:szCs w:val="28"/>
        </w:rPr>
      </w:pPr>
      <w:r w:rsidRPr="005E46A0">
        <w:rPr>
          <w:sz w:val="28"/>
          <w:szCs w:val="28"/>
        </w:rPr>
        <w:t>Итоговая сумма затрат на основную заработную плату рассчитывается по формуле:</w:t>
      </w:r>
    </w:p>
    <w:p w:rsidR="006C4957" w:rsidRPr="005E46A0" w:rsidRDefault="006C4957" w:rsidP="005E46A0">
      <w:pPr>
        <w:widowControl w:val="0"/>
        <w:spacing w:line="360" w:lineRule="auto"/>
        <w:ind w:firstLine="709"/>
        <w:jc w:val="both"/>
        <w:rPr>
          <w:sz w:val="28"/>
          <w:szCs w:val="28"/>
        </w:rPr>
      </w:pPr>
    </w:p>
    <w:p w:rsidR="008B6398" w:rsidRPr="005E46A0" w:rsidRDefault="00EC6C6E" w:rsidP="005E46A0">
      <w:pPr>
        <w:widowControl w:val="0"/>
        <w:spacing w:line="360" w:lineRule="auto"/>
        <w:ind w:firstLine="709"/>
        <w:jc w:val="both"/>
        <w:rPr>
          <w:sz w:val="28"/>
          <w:szCs w:val="28"/>
        </w:rPr>
      </w:pPr>
      <w:r w:rsidRPr="005E46A0">
        <w:rPr>
          <w:sz w:val="28"/>
          <w:szCs w:val="28"/>
        </w:rPr>
        <w:object w:dxaOrig="1900" w:dyaOrig="680">
          <v:shape id="_x0000_i1100" type="#_x0000_t75" style="width:95.25pt;height:33.75pt" o:ole="">
            <v:imagedata r:id="rId117" o:title=""/>
          </v:shape>
          <o:OLEObject Type="Embed" ProgID="Equation.3" ShapeID="_x0000_i1100" DrawAspect="Content" ObjectID="_1457568933" r:id="rId118"/>
        </w:object>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t>(5.1)</w:t>
      </w:r>
    </w:p>
    <w:p w:rsidR="006C4957" w:rsidRDefault="006C4957"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где ЗПосн - основная заработная плата ИТР;</w:t>
      </w:r>
    </w:p>
    <w:p w:rsidR="008B6398" w:rsidRPr="005E46A0" w:rsidRDefault="00EC6C6E" w:rsidP="005E46A0">
      <w:pPr>
        <w:widowControl w:val="0"/>
        <w:spacing w:line="360" w:lineRule="auto"/>
        <w:ind w:firstLine="709"/>
        <w:jc w:val="both"/>
        <w:rPr>
          <w:sz w:val="28"/>
          <w:szCs w:val="28"/>
        </w:rPr>
      </w:pPr>
      <w:r w:rsidRPr="005E46A0">
        <w:rPr>
          <w:sz w:val="28"/>
          <w:szCs w:val="28"/>
        </w:rPr>
        <w:object w:dxaOrig="340" w:dyaOrig="380">
          <v:shape id="_x0000_i1101" type="#_x0000_t75" style="width:17.25pt;height:18.75pt" o:ole="">
            <v:imagedata r:id="rId119" o:title=""/>
          </v:shape>
          <o:OLEObject Type="Embed" ProgID="Equation.3" ShapeID="_x0000_i1101" DrawAspect="Content" ObjectID="_1457568934" r:id="rId120"/>
        </w:object>
      </w:r>
      <w:r w:rsidR="008B6398" w:rsidRPr="005E46A0">
        <w:rPr>
          <w:sz w:val="28"/>
          <w:szCs w:val="28"/>
        </w:rPr>
        <w:t xml:space="preserve"> - трудоемкость работ, выполненных </w:t>
      </w:r>
      <w:r w:rsidR="008B6398" w:rsidRPr="005E46A0">
        <w:rPr>
          <w:sz w:val="28"/>
          <w:szCs w:val="28"/>
          <w:lang w:val="en-US"/>
        </w:rPr>
        <w:t>i</w:t>
      </w:r>
      <w:r w:rsidR="008B6398" w:rsidRPr="005E46A0">
        <w:rPr>
          <w:sz w:val="28"/>
          <w:szCs w:val="28"/>
        </w:rPr>
        <w:t xml:space="preserve"> –ми исполнителями;</w:t>
      </w:r>
    </w:p>
    <w:p w:rsidR="008B6398" w:rsidRPr="005E46A0" w:rsidRDefault="00EC6C6E" w:rsidP="005E46A0">
      <w:pPr>
        <w:widowControl w:val="0"/>
        <w:spacing w:line="360" w:lineRule="auto"/>
        <w:ind w:firstLine="709"/>
        <w:jc w:val="both"/>
        <w:rPr>
          <w:sz w:val="28"/>
          <w:szCs w:val="28"/>
        </w:rPr>
      </w:pPr>
      <w:r w:rsidRPr="005E46A0">
        <w:rPr>
          <w:sz w:val="28"/>
          <w:szCs w:val="28"/>
        </w:rPr>
        <w:object w:dxaOrig="300" w:dyaOrig="380">
          <v:shape id="_x0000_i1102" type="#_x0000_t75" style="width:15pt;height:18.75pt" o:ole="">
            <v:imagedata r:id="rId121" o:title=""/>
          </v:shape>
          <o:OLEObject Type="Embed" ProgID="Equation.3" ShapeID="_x0000_i1102" DrawAspect="Content" ObjectID="_1457568935" r:id="rId122"/>
        </w:object>
      </w:r>
      <w:r w:rsidR="008B6398" w:rsidRPr="005E46A0">
        <w:rPr>
          <w:sz w:val="28"/>
          <w:szCs w:val="28"/>
        </w:rPr>
        <w:t xml:space="preserve"> - среднечасовая тарифная ставка за конкретный вид работ (инженер</w:t>
      </w:r>
      <w:r w:rsidR="006C4957">
        <w:rPr>
          <w:sz w:val="28"/>
          <w:szCs w:val="28"/>
        </w:rPr>
        <w:t xml:space="preserve"> </w:t>
      </w:r>
      <w:r w:rsidR="008B6398" w:rsidRPr="005E46A0">
        <w:rPr>
          <w:sz w:val="28"/>
          <w:szCs w:val="28"/>
        </w:rPr>
        <w:t>39.77 руб/час; техник – 31.25 руб/час. Для расчетов примем, что в месяце рабочих дней - 22, а продолжительность рабочего дня составляет 8 часов).</w:t>
      </w:r>
    </w:p>
    <w:p w:rsidR="008B6398" w:rsidRPr="005E46A0" w:rsidRDefault="008B6398" w:rsidP="005E46A0">
      <w:pPr>
        <w:widowControl w:val="0"/>
        <w:spacing w:line="360" w:lineRule="auto"/>
        <w:ind w:firstLine="709"/>
        <w:jc w:val="both"/>
        <w:rPr>
          <w:sz w:val="28"/>
          <w:szCs w:val="28"/>
        </w:rPr>
      </w:pPr>
      <w:r w:rsidRPr="005E46A0">
        <w:rPr>
          <w:sz w:val="28"/>
          <w:szCs w:val="28"/>
        </w:rPr>
        <w:t>Результаты расчета сведены в таблицу 5.1.</w:t>
      </w:r>
    </w:p>
    <w:p w:rsidR="008B6398" w:rsidRDefault="006C4957" w:rsidP="005E46A0">
      <w:pPr>
        <w:widowControl w:val="0"/>
        <w:spacing w:line="360" w:lineRule="auto"/>
        <w:ind w:firstLine="709"/>
        <w:jc w:val="both"/>
        <w:rPr>
          <w:sz w:val="28"/>
          <w:szCs w:val="28"/>
        </w:rPr>
      </w:pPr>
      <w:r>
        <w:rPr>
          <w:sz w:val="28"/>
          <w:szCs w:val="28"/>
        </w:rPr>
        <w:t>Таблица 5.1</w:t>
      </w:r>
    </w:p>
    <w:p w:rsidR="006C4957" w:rsidRPr="005E46A0" w:rsidRDefault="006C4957" w:rsidP="005E46A0">
      <w:pPr>
        <w:widowControl w:val="0"/>
        <w:spacing w:line="360" w:lineRule="auto"/>
        <w:ind w:firstLine="709"/>
        <w:jc w:val="both"/>
        <w:rPr>
          <w:sz w:val="28"/>
          <w:szCs w:val="28"/>
        </w:rPr>
      </w:pPr>
    </w:p>
    <w:tbl>
      <w:tblPr>
        <w:tblW w:w="0" w:type="auto"/>
        <w:tblInd w:w="182" w:type="dxa"/>
        <w:tblLayout w:type="fixed"/>
        <w:tblCellMar>
          <w:left w:w="40" w:type="dxa"/>
          <w:right w:w="40" w:type="dxa"/>
        </w:tblCellMar>
        <w:tblLook w:val="0000" w:firstRow="0" w:lastRow="0" w:firstColumn="0" w:lastColumn="0" w:noHBand="0" w:noVBand="0"/>
      </w:tblPr>
      <w:tblGrid>
        <w:gridCol w:w="698"/>
        <w:gridCol w:w="2563"/>
        <w:gridCol w:w="2409"/>
        <w:gridCol w:w="1044"/>
        <w:gridCol w:w="1044"/>
        <w:gridCol w:w="1058"/>
      </w:tblGrid>
      <w:tr w:rsidR="008B6398" w:rsidRPr="006C4957" w:rsidTr="00BE14DF">
        <w:trPr>
          <w:trHeight w:hRule="exact" w:val="366"/>
        </w:trPr>
        <w:tc>
          <w:tcPr>
            <w:tcW w:w="698"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BE14DF">
            <w:pPr>
              <w:widowControl w:val="0"/>
              <w:spacing w:line="360" w:lineRule="auto"/>
              <w:jc w:val="both"/>
              <w:rPr>
                <w:sz w:val="20"/>
                <w:szCs w:val="20"/>
              </w:rPr>
            </w:pPr>
            <w:r w:rsidRPr="006C4957">
              <w:rPr>
                <w:sz w:val="20"/>
                <w:szCs w:val="20"/>
              </w:rPr>
              <w:t>№ п/п</w:t>
            </w:r>
          </w:p>
        </w:tc>
        <w:tc>
          <w:tcPr>
            <w:tcW w:w="2563"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BE14DF">
            <w:pPr>
              <w:widowControl w:val="0"/>
              <w:spacing w:line="360" w:lineRule="auto"/>
              <w:jc w:val="both"/>
              <w:rPr>
                <w:sz w:val="20"/>
                <w:szCs w:val="20"/>
              </w:rPr>
            </w:pPr>
            <w:r w:rsidRPr="006C4957">
              <w:rPr>
                <w:sz w:val="20"/>
                <w:szCs w:val="20"/>
              </w:rPr>
              <w:t>Наименование работ</w:t>
            </w:r>
          </w:p>
        </w:tc>
        <w:tc>
          <w:tcPr>
            <w:tcW w:w="2409"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BE14DF">
            <w:pPr>
              <w:widowControl w:val="0"/>
              <w:spacing w:line="360" w:lineRule="auto"/>
              <w:jc w:val="both"/>
              <w:rPr>
                <w:sz w:val="20"/>
                <w:szCs w:val="20"/>
              </w:rPr>
            </w:pPr>
            <w:r w:rsidRPr="006C4957">
              <w:rPr>
                <w:sz w:val="20"/>
                <w:szCs w:val="20"/>
              </w:rPr>
              <w:t>Квалификация (разряд)</w:t>
            </w:r>
          </w:p>
        </w:tc>
        <w:tc>
          <w:tcPr>
            <w:tcW w:w="1044" w:type="dxa"/>
            <w:tcBorders>
              <w:top w:val="single" w:sz="6" w:space="0" w:color="auto"/>
              <w:left w:val="single" w:sz="6" w:space="0" w:color="auto"/>
              <w:bottom w:val="single" w:sz="6" w:space="0" w:color="auto"/>
              <w:right w:val="single" w:sz="6" w:space="0" w:color="auto"/>
            </w:tcBorders>
            <w:vAlign w:val="center"/>
          </w:tcPr>
          <w:p w:rsidR="008B6398" w:rsidRPr="006C4957" w:rsidRDefault="00EC6C6E" w:rsidP="00BE14DF">
            <w:pPr>
              <w:widowControl w:val="0"/>
              <w:spacing w:line="360" w:lineRule="auto"/>
              <w:jc w:val="both"/>
              <w:rPr>
                <w:sz w:val="20"/>
                <w:szCs w:val="20"/>
              </w:rPr>
            </w:pPr>
            <w:r w:rsidRPr="006C4957">
              <w:rPr>
                <w:sz w:val="20"/>
                <w:szCs w:val="20"/>
              </w:rPr>
              <w:object w:dxaOrig="340" w:dyaOrig="380">
                <v:shape id="_x0000_i1103" type="#_x0000_t75" style="width:17.25pt;height:18.75pt" o:ole="">
                  <v:imagedata r:id="rId119" o:title=""/>
                </v:shape>
                <o:OLEObject Type="Embed" ProgID="Equation.3" ShapeID="_x0000_i1103" DrawAspect="Content" ObjectID="_1457568936" r:id="rId123"/>
              </w:object>
            </w:r>
            <w:r w:rsidR="008B6398" w:rsidRPr="006C4957">
              <w:rPr>
                <w:sz w:val="20"/>
                <w:szCs w:val="20"/>
              </w:rPr>
              <w:t>час</w:t>
            </w:r>
          </w:p>
        </w:tc>
        <w:tc>
          <w:tcPr>
            <w:tcW w:w="1044" w:type="dxa"/>
            <w:tcBorders>
              <w:top w:val="single" w:sz="6" w:space="0" w:color="auto"/>
              <w:left w:val="single" w:sz="6" w:space="0" w:color="auto"/>
              <w:bottom w:val="single" w:sz="6" w:space="0" w:color="auto"/>
              <w:right w:val="single" w:sz="6" w:space="0" w:color="auto"/>
            </w:tcBorders>
            <w:vAlign w:val="center"/>
          </w:tcPr>
          <w:p w:rsidR="008B6398" w:rsidRPr="006C4957" w:rsidRDefault="00EC6C6E" w:rsidP="00BE14DF">
            <w:pPr>
              <w:widowControl w:val="0"/>
              <w:spacing w:line="360" w:lineRule="auto"/>
              <w:jc w:val="both"/>
              <w:rPr>
                <w:sz w:val="20"/>
                <w:szCs w:val="20"/>
              </w:rPr>
            </w:pPr>
            <w:r w:rsidRPr="006C4957">
              <w:rPr>
                <w:sz w:val="20"/>
                <w:szCs w:val="20"/>
              </w:rPr>
              <w:object w:dxaOrig="300" w:dyaOrig="380">
                <v:shape id="_x0000_i1104" type="#_x0000_t75" style="width:15pt;height:18.75pt" o:ole="">
                  <v:imagedata r:id="rId121" o:title=""/>
                </v:shape>
                <o:OLEObject Type="Embed" ProgID="Equation.3" ShapeID="_x0000_i1104" DrawAspect="Content" ObjectID="_1457568937" r:id="rId124"/>
              </w:object>
            </w:r>
            <w:r w:rsidR="008B6398" w:rsidRPr="006C4957">
              <w:rPr>
                <w:sz w:val="20"/>
                <w:szCs w:val="20"/>
              </w:rPr>
              <w:t>руб</w:t>
            </w:r>
          </w:p>
        </w:tc>
        <w:tc>
          <w:tcPr>
            <w:tcW w:w="1058"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BE14DF">
            <w:pPr>
              <w:widowControl w:val="0"/>
              <w:spacing w:line="360" w:lineRule="auto"/>
              <w:jc w:val="both"/>
              <w:rPr>
                <w:sz w:val="20"/>
                <w:szCs w:val="20"/>
              </w:rPr>
            </w:pPr>
            <w:r w:rsidRPr="006C4957">
              <w:rPr>
                <w:sz w:val="20"/>
                <w:szCs w:val="20"/>
              </w:rPr>
              <w:t>ЗПосн руб.</w:t>
            </w:r>
          </w:p>
        </w:tc>
      </w:tr>
      <w:tr w:rsidR="008B6398" w:rsidRPr="006C4957" w:rsidTr="00BE14DF">
        <w:trPr>
          <w:trHeight w:hRule="exact" w:val="300"/>
        </w:trPr>
        <w:tc>
          <w:tcPr>
            <w:tcW w:w="698"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BE14DF">
            <w:pPr>
              <w:widowControl w:val="0"/>
              <w:spacing w:line="360" w:lineRule="auto"/>
              <w:jc w:val="both"/>
              <w:rPr>
                <w:sz w:val="20"/>
                <w:szCs w:val="20"/>
              </w:rPr>
            </w:pPr>
            <w:r w:rsidRPr="006C4957">
              <w:rPr>
                <w:sz w:val="20"/>
                <w:szCs w:val="20"/>
              </w:rPr>
              <w:t>1</w:t>
            </w:r>
          </w:p>
        </w:tc>
        <w:tc>
          <w:tcPr>
            <w:tcW w:w="2563"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BE14DF">
            <w:pPr>
              <w:widowControl w:val="0"/>
              <w:spacing w:line="360" w:lineRule="auto"/>
              <w:jc w:val="both"/>
              <w:rPr>
                <w:sz w:val="20"/>
                <w:szCs w:val="20"/>
              </w:rPr>
            </w:pPr>
            <w:r w:rsidRPr="006C4957">
              <w:rPr>
                <w:sz w:val="20"/>
                <w:szCs w:val="20"/>
              </w:rPr>
              <w:t>Подготовительный этап</w:t>
            </w:r>
          </w:p>
        </w:tc>
        <w:tc>
          <w:tcPr>
            <w:tcW w:w="2409"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BE14DF">
            <w:pPr>
              <w:widowControl w:val="0"/>
              <w:spacing w:line="360" w:lineRule="auto"/>
              <w:jc w:val="both"/>
              <w:rPr>
                <w:sz w:val="20"/>
                <w:szCs w:val="20"/>
              </w:rPr>
            </w:pPr>
            <w:r w:rsidRPr="006C4957">
              <w:rPr>
                <w:sz w:val="20"/>
                <w:szCs w:val="20"/>
              </w:rPr>
              <w:t>Инженер</w:t>
            </w:r>
          </w:p>
        </w:tc>
        <w:tc>
          <w:tcPr>
            <w:tcW w:w="1044"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8</w:t>
            </w:r>
          </w:p>
        </w:tc>
        <w:tc>
          <w:tcPr>
            <w:tcW w:w="1044"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39,77</w:t>
            </w:r>
          </w:p>
        </w:tc>
        <w:tc>
          <w:tcPr>
            <w:tcW w:w="1058"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318,16</w:t>
            </w:r>
          </w:p>
        </w:tc>
      </w:tr>
      <w:tr w:rsidR="008B6398" w:rsidRPr="006C4957" w:rsidTr="00BE14DF">
        <w:trPr>
          <w:trHeight w:hRule="exact" w:val="311"/>
        </w:trPr>
        <w:tc>
          <w:tcPr>
            <w:tcW w:w="698"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BE14DF">
            <w:pPr>
              <w:widowControl w:val="0"/>
              <w:spacing w:line="360" w:lineRule="auto"/>
              <w:jc w:val="both"/>
              <w:rPr>
                <w:sz w:val="20"/>
                <w:szCs w:val="20"/>
              </w:rPr>
            </w:pPr>
            <w:r w:rsidRPr="006C4957">
              <w:rPr>
                <w:sz w:val="20"/>
                <w:szCs w:val="20"/>
              </w:rPr>
              <w:t>2</w:t>
            </w:r>
          </w:p>
        </w:tc>
        <w:tc>
          <w:tcPr>
            <w:tcW w:w="2563"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BE14DF">
            <w:pPr>
              <w:widowControl w:val="0"/>
              <w:spacing w:line="360" w:lineRule="auto"/>
              <w:jc w:val="both"/>
              <w:rPr>
                <w:sz w:val="20"/>
                <w:szCs w:val="20"/>
              </w:rPr>
            </w:pPr>
            <w:r w:rsidRPr="006C4957">
              <w:rPr>
                <w:sz w:val="20"/>
                <w:szCs w:val="20"/>
              </w:rPr>
              <w:t>Теоретические расчеты</w:t>
            </w:r>
          </w:p>
        </w:tc>
        <w:tc>
          <w:tcPr>
            <w:tcW w:w="2409"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BE14DF">
            <w:pPr>
              <w:widowControl w:val="0"/>
              <w:spacing w:line="360" w:lineRule="auto"/>
              <w:jc w:val="both"/>
              <w:rPr>
                <w:sz w:val="20"/>
                <w:szCs w:val="20"/>
              </w:rPr>
            </w:pPr>
            <w:r w:rsidRPr="006C4957">
              <w:rPr>
                <w:sz w:val="20"/>
                <w:szCs w:val="20"/>
              </w:rPr>
              <w:t>Инженер</w:t>
            </w:r>
          </w:p>
        </w:tc>
        <w:tc>
          <w:tcPr>
            <w:tcW w:w="1044"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32</w:t>
            </w:r>
          </w:p>
        </w:tc>
        <w:tc>
          <w:tcPr>
            <w:tcW w:w="1044"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39,77</w:t>
            </w:r>
          </w:p>
        </w:tc>
        <w:tc>
          <w:tcPr>
            <w:tcW w:w="1058"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1272,64</w:t>
            </w:r>
          </w:p>
        </w:tc>
      </w:tr>
      <w:tr w:rsidR="008B6398" w:rsidRPr="006C4957" w:rsidTr="00BE14DF">
        <w:trPr>
          <w:trHeight w:hRule="exact" w:val="294"/>
        </w:trPr>
        <w:tc>
          <w:tcPr>
            <w:tcW w:w="698"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BE14DF">
            <w:pPr>
              <w:widowControl w:val="0"/>
              <w:spacing w:line="360" w:lineRule="auto"/>
              <w:jc w:val="both"/>
              <w:rPr>
                <w:sz w:val="20"/>
                <w:szCs w:val="20"/>
              </w:rPr>
            </w:pPr>
            <w:r w:rsidRPr="006C4957">
              <w:rPr>
                <w:sz w:val="20"/>
                <w:szCs w:val="20"/>
              </w:rPr>
              <w:t>3</w:t>
            </w:r>
          </w:p>
        </w:tc>
        <w:tc>
          <w:tcPr>
            <w:tcW w:w="2563"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Изготовление испытательного образца</w:t>
            </w:r>
          </w:p>
          <w:p w:rsidR="008B6398" w:rsidRPr="006C4957" w:rsidRDefault="008B6398" w:rsidP="006C4957">
            <w:pPr>
              <w:widowControl w:val="0"/>
              <w:spacing w:line="360" w:lineRule="auto"/>
              <w:jc w:val="both"/>
              <w:rPr>
                <w:sz w:val="20"/>
                <w:szCs w:val="20"/>
              </w:rPr>
            </w:pPr>
          </w:p>
        </w:tc>
        <w:tc>
          <w:tcPr>
            <w:tcW w:w="2409"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Техник</w:t>
            </w:r>
          </w:p>
        </w:tc>
        <w:tc>
          <w:tcPr>
            <w:tcW w:w="1044"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8</w:t>
            </w:r>
          </w:p>
        </w:tc>
        <w:tc>
          <w:tcPr>
            <w:tcW w:w="1044"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31,25</w:t>
            </w:r>
          </w:p>
        </w:tc>
        <w:tc>
          <w:tcPr>
            <w:tcW w:w="1058"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250</w:t>
            </w:r>
          </w:p>
        </w:tc>
      </w:tr>
      <w:tr w:rsidR="008B6398" w:rsidRPr="006C4957" w:rsidTr="00BE14DF">
        <w:trPr>
          <w:trHeight w:hRule="exact" w:val="270"/>
        </w:trPr>
        <w:tc>
          <w:tcPr>
            <w:tcW w:w="698"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4</w:t>
            </w:r>
          </w:p>
          <w:p w:rsidR="008B6398" w:rsidRPr="006C4957" w:rsidRDefault="008B6398" w:rsidP="006C4957">
            <w:pPr>
              <w:widowControl w:val="0"/>
              <w:spacing w:line="360" w:lineRule="auto"/>
              <w:jc w:val="both"/>
              <w:rPr>
                <w:sz w:val="20"/>
                <w:szCs w:val="20"/>
              </w:rPr>
            </w:pPr>
          </w:p>
        </w:tc>
        <w:tc>
          <w:tcPr>
            <w:tcW w:w="2563"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Экспериментальные исследования</w:t>
            </w:r>
          </w:p>
          <w:p w:rsidR="008B6398" w:rsidRPr="006C4957" w:rsidRDefault="008B6398" w:rsidP="006C4957">
            <w:pPr>
              <w:widowControl w:val="0"/>
              <w:spacing w:line="360" w:lineRule="auto"/>
              <w:jc w:val="both"/>
              <w:rPr>
                <w:sz w:val="20"/>
                <w:szCs w:val="20"/>
              </w:rPr>
            </w:pPr>
          </w:p>
        </w:tc>
        <w:tc>
          <w:tcPr>
            <w:tcW w:w="2409"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BE14DF">
            <w:pPr>
              <w:widowControl w:val="0"/>
              <w:spacing w:line="360" w:lineRule="auto"/>
              <w:jc w:val="both"/>
              <w:rPr>
                <w:sz w:val="20"/>
                <w:szCs w:val="20"/>
              </w:rPr>
            </w:pPr>
            <w:r w:rsidRPr="006C4957">
              <w:rPr>
                <w:sz w:val="20"/>
                <w:szCs w:val="20"/>
              </w:rPr>
              <w:t>Инженер</w:t>
            </w:r>
          </w:p>
        </w:tc>
        <w:tc>
          <w:tcPr>
            <w:tcW w:w="1044"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40</w:t>
            </w:r>
          </w:p>
        </w:tc>
        <w:tc>
          <w:tcPr>
            <w:tcW w:w="1044"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39,77</w:t>
            </w:r>
          </w:p>
        </w:tc>
        <w:tc>
          <w:tcPr>
            <w:tcW w:w="1058"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1590,8</w:t>
            </w:r>
          </w:p>
        </w:tc>
      </w:tr>
      <w:tr w:rsidR="008B6398" w:rsidRPr="006C4957" w:rsidTr="00BE14DF">
        <w:trPr>
          <w:trHeight w:hRule="exact" w:val="288"/>
        </w:trPr>
        <w:tc>
          <w:tcPr>
            <w:tcW w:w="698"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BE14DF">
            <w:pPr>
              <w:widowControl w:val="0"/>
              <w:spacing w:line="360" w:lineRule="auto"/>
              <w:jc w:val="both"/>
              <w:rPr>
                <w:sz w:val="20"/>
                <w:szCs w:val="20"/>
              </w:rPr>
            </w:pPr>
            <w:r w:rsidRPr="006C4957">
              <w:rPr>
                <w:sz w:val="20"/>
                <w:szCs w:val="20"/>
              </w:rPr>
              <w:t>5</w:t>
            </w:r>
          </w:p>
        </w:tc>
        <w:tc>
          <w:tcPr>
            <w:tcW w:w="2563"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Анализ результатов исследования</w:t>
            </w:r>
          </w:p>
          <w:p w:rsidR="008B6398" w:rsidRPr="006C4957" w:rsidRDefault="008B6398" w:rsidP="006C4957">
            <w:pPr>
              <w:widowControl w:val="0"/>
              <w:spacing w:line="360" w:lineRule="auto"/>
              <w:jc w:val="both"/>
              <w:rPr>
                <w:sz w:val="20"/>
                <w:szCs w:val="20"/>
              </w:rPr>
            </w:pPr>
          </w:p>
        </w:tc>
        <w:tc>
          <w:tcPr>
            <w:tcW w:w="2409"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BE14DF">
            <w:pPr>
              <w:widowControl w:val="0"/>
              <w:spacing w:line="360" w:lineRule="auto"/>
              <w:jc w:val="both"/>
              <w:rPr>
                <w:sz w:val="20"/>
                <w:szCs w:val="20"/>
              </w:rPr>
            </w:pPr>
            <w:r w:rsidRPr="006C4957">
              <w:rPr>
                <w:sz w:val="20"/>
                <w:szCs w:val="20"/>
              </w:rPr>
              <w:t>Инженер</w:t>
            </w:r>
          </w:p>
        </w:tc>
        <w:tc>
          <w:tcPr>
            <w:tcW w:w="1044"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8</w:t>
            </w:r>
          </w:p>
        </w:tc>
        <w:tc>
          <w:tcPr>
            <w:tcW w:w="1044"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39,77</w:t>
            </w:r>
          </w:p>
        </w:tc>
        <w:tc>
          <w:tcPr>
            <w:tcW w:w="1058"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318,16</w:t>
            </w:r>
          </w:p>
        </w:tc>
      </w:tr>
      <w:tr w:rsidR="008B6398" w:rsidRPr="006C4957" w:rsidTr="00BE14DF">
        <w:trPr>
          <w:trHeight w:hRule="exact" w:val="589"/>
        </w:trPr>
        <w:tc>
          <w:tcPr>
            <w:tcW w:w="698"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BE14DF">
            <w:pPr>
              <w:widowControl w:val="0"/>
              <w:spacing w:line="360" w:lineRule="auto"/>
              <w:jc w:val="both"/>
              <w:rPr>
                <w:sz w:val="20"/>
                <w:szCs w:val="20"/>
              </w:rPr>
            </w:pPr>
            <w:r w:rsidRPr="006C4957">
              <w:rPr>
                <w:sz w:val="20"/>
                <w:szCs w:val="20"/>
              </w:rPr>
              <w:t>6</w:t>
            </w:r>
          </w:p>
        </w:tc>
        <w:tc>
          <w:tcPr>
            <w:tcW w:w="2563"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Изготовление окончательного варианта антенны</w:t>
            </w:r>
          </w:p>
          <w:p w:rsidR="008B6398" w:rsidRPr="006C4957" w:rsidRDefault="008B6398" w:rsidP="006C4957">
            <w:pPr>
              <w:widowControl w:val="0"/>
              <w:spacing w:line="360" w:lineRule="auto"/>
              <w:jc w:val="both"/>
              <w:rPr>
                <w:sz w:val="20"/>
                <w:szCs w:val="20"/>
              </w:rPr>
            </w:pPr>
          </w:p>
        </w:tc>
        <w:tc>
          <w:tcPr>
            <w:tcW w:w="2409"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 xml:space="preserve">Техник </w:t>
            </w:r>
          </w:p>
        </w:tc>
        <w:tc>
          <w:tcPr>
            <w:tcW w:w="1044"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8</w:t>
            </w:r>
          </w:p>
        </w:tc>
        <w:tc>
          <w:tcPr>
            <w:tcW w:w="1044"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31,25</w:t>
            </w:r>
          </w:p>
        </w:tc>
        <w:tc>
          <w:tcPr>
            <w:tcW w:w="1058"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250</w:t>
            </w:r>
          </w:p>
        </w:tc>
      </w:tr>
      <w:tr w:rsidR="008B6398" w:rsidRPr="006C4957" w:rsidTr="00BE14DF">
        <w:trPr>
          <w:trHeight w:hRule="exact" w:val="301"/>
        </w:trPr>
        <w:tc>
          <w:tcPr>
            <w:tcW w:w="698"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BE14DF">
            <w:pPr>
              <w:widowControl w:val="0"/>
              <w:spacing w:line="360" w:lineRule="auto"/>
              <w:jc w:val="both"/>
              <w:rPr>
                <w:sz w:val="20"/>
                <w:szCs w:val="20"/>
              </w:rPr>
            </w:pPr>
            <w:r w:rsidRPr="006C4957">
              <w:rPr>
                <w:sz w:val="20"/>
                <w:szCs w:val="20"/>
              </w:rPr>
              <w:t>7</w:t>
            </w:r>
          </w:p>
        </w:tc>
        <w:tc>
          <w:tcPr>
            <w:tcW w:w="2563"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BE14DF">
            <w:pPr>
              <w:widowControl w:val="0"/>
              <w:spacing w:line="360" w:lineRule="auto"/>
              <w:jc w:val="both"/>
              <w:rPr>
                <w:sz w:val="20"/>
                <w:szCs w:val="20"/>
              </w:rPr>
            </w:pPr>
            <w:r w:rsidRPr="006C4957">
              <w:rPr>
                <w:sz w:val="20"/>
                <w:szCs w:val="20"/>
              </w:rPr>
              <w:t>Настройка и тестирование</w:t>
            </w:r>
          </w:p>
        </w:tc>
        <w:tc>
          <w:tcPr>
            <w:tcW w:w="2409"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Инженер</w:t>
            </w:r>
          </w:p>
        </w:tc>
        <w:tc>
          <w:tcPr>
            <w:tcW w:w="1044"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16</w:t>
            </w:r>
          </w:p>
        </w:tc>
        <w:tc>
          <w:tcPr>
            <w:tcW w:w="1044"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39,77</w:t>
            </w:r>
          </w:p>
        </w:tc>
        <w:tc>
          <w:tcPr>
            <w:tcW w:w="1058"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636,32</w:t>
            </w:r>
          </w:p>
        </w:tc>
      </w:tr>
      <w:tr w:rsidR="008B6398" w:rsidRPr="006C4957" w:rsidTr="00BE14DF">
        <w:trPr>
          <w:trHeight w:hRule="exact" w:val="301"/>
        </w:trPr>
        <w:tc>
          <w:tcPr>
            <w:tcW w:w="698"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BE14DF">
            <w:pPr>
              <w:widowControl w:val="0"/>
              <w:spacing w:line="360" w:lineRule="auto"/>
              <w:jc w:val="both"/>
              <w:rPr>
                <w:sz w:val="20"/>
                <w:szCs w:val="20"/>
              </w:rPr>
            </w:pPr>
            <w:r w:rsidRPr="006C4957">
              <w:rPr>
                <w:sz w:val="20"/>
                <w:szCs w:val="20"/>
              </w:rPr>
              <w:t>8</w:t>
            </w:r>
          </w:p>
        </w:tc>
        <w:tc>
          <w:tcPr>
            <w:tcW w:w="2563"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BE14DF">
            <w:pPr>
              <w:widowControl w:val="0"/>
              <w:spacing w:line="360" w:lineRule="auto"/>
              <w:jc w:val="both"/>
              <w:rPr>
                <w:sz w:val="20"/>
                <w:szCs w:val="20"/>
              </w:rPr>
            </w:pPr>
            <w:r w:rsidRPr="006C4957">
              <w:rPr>
                <w:sz w:val="20"/>
                <w:szCs w:val="20"/>
              </w:rPr>
              <w:t>Составление отчета</w:t>
            </w:r>
          </w:p>
        </w:tc>
        <w:tc>
          <w:tcPr>
            <w:tcW w:w="2409"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Инженер</w:t>
            </w:r>
          </w:p>
        </w:tc>
        <w:tc>
          <w:tcPr>
            <w:tcW w:w="1044"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8</w:t>
            </w:r>
          </w:p>
        </w:tc>
        <w:tc>
          <w:tcPr>
            <w:tcW w:w="1044"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39,77</w:t>
            </w:r>
          </w:p>
        </w:tc>
        <w:tc>
          <w:tcPr>
            <w:tcW w:w="1058"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318,16</w:t>
            </w:r>
          </w:p>
        </w:tc>
      </w:tr>
      <w:tr w:rsidR="008B6398" w:rsidRPr="006C4957" w:rsidTr="00BE14DF">
        <w:trPr>
          <w:trHeight w:hRule="exact" w:val="301"/>
        </w:trPr>
        <w:tc>
          <w:tcPr>
            <w:tcW w:w="698"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BE14DF">
            <w:pPr>
              <w:widowControl w:val="0"/>
              <w:spacing w:line="360" w:lineRule="auto"/>
              <w:jc w:val="both"/>
              <w:rPr>
                <w:sz w:val="20"/>
                <w:szCs w:val="20"/>
              </w:rPr>
            </w:pPr>
            <w:r w:rsidRPr="006C4957">
              <w:rPr>
                <w:sz w:val="20"/>
                <w:szCs w:val="20"/>
              </w:rPr>
              <w:t>9</w:t>
            </w:r>
          </w:p>
        </w:tc>
        <w:tc>
          <w:tcPr>
            <w:tcW w:w="2563"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BE14DF">
            <w:pPr>
              <w:widowControl w:val="0"/>
              <w:spacing w:line="360" w:lineRule="auto"/>
              <w:jc w:val="both"/>
              <w:rPr>
                <w:sz w:val="20"/>
                <w:szCs w:val="20"/>
              </w:rPr>
            </w:pPr>
            <w:r w:rsidRPr="006C4957">
              <w:rPr>
                <w:sz w:val="20"/>
                <w:szCs w:val="20"/>
              </w:rPr>
              <w:t>Оформление</w:t>
            </w:r>
          </w:p>
        </w:tc>
        <w:tc>
          <w:tcPr>
            <w:tcW w:w="2409"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BE14DF">
            <w:pPr>
              <w:widowControl w:val="0"/>
              <w:spacing w:line="360" w:lineRule="auto"/>
              <w:jc w:val="both"/>
              <w:rPr>
                <w:sz w:val="20"/>
                <w:szCs w:val="20"/>
              </w:rPr>
            </w:pPr>
            <w:r w:rsidRPr="006C4957">
              <w:rPr>
                <w:sz w:val="20"/>
                <w:szCs w:val="20"/>
              </w:rPr>
              <w:t>Инженер</w:t>
            </w:r>
          </w:p>
        </w:tc>
        <w:tc>
          <w:tcPr>
            <w:tcW w:w="1044"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24</w:t>
            </w:r>
          </w:p>
        </w:tc>
        <w:tc>
          <w:tcPr>
            <w:tcW w:w="1044"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39,77</w:t>
            </w:r>
          </w:p>
        </w:tc>
        <w:tc>
          <w:tcPr>
            <w:tcW w:w="1058"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r w:rsidRPr="006C4957">
              <w:rPr>
                <w:sz w:val="20"/>
                <w:szCs w:val="20"/>
              </w:rPr>
              <w:t>954,48</w:t>
            </w:r>
          </w:p>
        </w:tc>
      </w:tr>
      <w:tr w:rsidR="008B6398" w:rsidRPr="006C4957" w:rsidTr="00BE14DF">
        <w:trPr>
          <w:trHeight w:hRule="exact" w:val="277"/>
        </w:trPr>
        <w:tc>
          <w:tcPr>
            <w:tcW w:w="5670" w:type="dxa"/>
            <w:gridSpan w:val="3"/>
            <w:tcBorders>
              <w:top w:val="single" w:sz="6" w:space="0" w:color="auto"/>
              <w:left w:val="single" w:sz="6" w:space="0" w:color="auto"/>
              <w:bottom w:val="single" w:sz="6" w:space="0" w:color="auto"/>
              <w:right w:val="single" w:sz="6" w:space="0" w:color="auto"/>
            </w:tcBorders>
            <w:vAlign w:val="center"/>
          </w:tcPr>
          <w:p w:rsidR="008B6398" w:rsidRPr="006C4957" w:rsidRDefault="008B6398" w:rsidP="00BE14DF">
            <w:pPr>
              <w:widowControl w:val="0"/>
              <w:spacing w:line="360" w:lineRule="auto"/>
              <w:jc w:val="both"/>
              <w:rPr>
                <w:sz w:val="20"/>
                <w:szCs w:val="20"/>
              </w:rPr>
            </w:pPr>
            <w:r w:rsidRPr="006C4957">
              <w:rPr>
                <w:sz w:val="20"/>
                <w:szCs w:val="20"/>
              </w:rPr>
              <w:t>Итого</w:t>
            </w:r>
            <w:r w:rsidRPr="006C4957">
              <w:rPr>
                <w:sz w:val="20"/>
                <w:szCs w:val="20"/>
                <w:lang w:val="en-US"/>
              </w:rPr>
              <w:t>:</w:t>
            </w:r>
          </w:p>
        </w:tc>
        <w:tc>
          <w:tcPr>
            <w:tcW w:w="1044"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BE14DF">
            <w:pPr>
              <w:widowControl w:val="0"/>
              <w:spacing w:line="360" w:lineRule="auto"/>
              <w:jc w:val="both"/>
              <w:rPr>
                <w:sz w:val="20"/>
                <w:szCs w:val="20"/>
              </w:rPr>
            </w:pPr>
            <w:r w:rsidRPr="006C4957">
              <w:rPr>
                <w:sz w:val="20"/>
                <w:szCs w:val="20"/>
              </w:rPr>
              <w:t>152</w:t>
            </w:r>
          </w:p>
        </w:tc>
        <w:tc>
          <w:tcPr>
            <w:tcW w:w="1044"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6C4957">
            <w:pPr>
              <w:widowControl w:val="0"/>
              <w:spacing w:line="360" w:lineRule="auto"/>
              <w:jc w:val="both"/>
              <w:rPr>
                <w:sz w:val="20"/>
                <w:szCs w:val="20"/>
              </w:rPr>
            </w:pPr>
          </w:p>
        </w:tc>
        <w:tc>
          <w:tcPr>
            <w:tcW w:w="1058" w:type="dxa"/>
            <w:tcBorders>
              <w:top w:val="single" w:sz="6" w:space="0" w:color="auto"/>
              <w:left w:val="single" w:sz="6" w:space="0" w:color="auto"/>
              <w:bottom w:val="single" w:sz="6" w:space="0" w:color="auto"/>
              <w:right w:val="single" w:sz="6" w:space="0" w:color="auto"/>
            </w:tcBorders>
            <w:vAlign w:val="center"/>
          </w:tcPr>
          <w:p w:rsidR="008B6398" w:rsidRPr="006C4957" w:rsidRDefault="008B6398" w:rsidP="00BE14DF">
            <w:pPr>
              <w:widowControl w:val="0"/>
              <w:spacing w:line="360" w:lineRule="auto"/>
              <w:jc w:val="both"/>
              <w:rPr>
                <w:sz w:val="20"/>
                <w:szCs w:val="20"/>
              </w:rPr>
            </w:pPr>
            <w:r w:rsidRPr="006C4957">
              <w:rPr>
                <w:sz w:val="20"/>
                <w:szCs w:val="20"/>
              </w:rPr>
              <w:t>5908,72</w:t>
            </w:r>
          </w:p>
        </w:tc>
      </w:tr>
    </w:tbl>
    <w:p w:rsidR="00BE14DF" w:rsidRDefault="00BE14DF"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По условиям трудового законодательства трудящимся Свердловской области заработную плату пересчитывают с учетом районного коэффициента 1.15. Заработная плата с учетом уральского коэффициента ЗП определяются по формуле (5.2).</w:t>
      </w:r>
    </w:p>
    <w:p w:rsidR="008B6398" w:rsidRPr="005E46A0" w:rsidRDefault="008B6398"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 xml:space="preserve">ЗП = ЗПосн • 1,15 = 5908,72 • 1,15 = 6795,028 руб </w:t>
      </w:r>
      <w:r w:rsidRPr="005E46A0">
        <w:rPr>
          <w:sz w:val="28"/>
          <w:szCs w:val="28"/>
        </w:rPr>
        <w:tab/>
      </w:r>
      <w:r w:rsidRPr="005E46A0">
        <w:rPr>
          <w:sz w:val="28"/>
          <w:szCs w:val="28"/>
        </w:rPr>
        <w:tab/>
      </w:r>
      <w:r w:rsidRPr="005E46A0">
        <w:rPr>
          <w:sz w:val="28"/>
          <w:szCs w:val="28"/>
        </w:rPr>
        <w:tab/>
        <w:t>(5.2)</w:t>
      </w:r>
    </w:p>
    <w:p w:rsidR="008B6398" w:rsidRPr="005E46A0" w:rsidRDefault="008B6398"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Расчет</w:t>
      </w:r>
      <w:r w:rsidR="005E46A0">
        <w:rPr>
          <w:sz w:val="28"/>
          <w:szCs w:val="28"/>
        </w:rPr>
        <w:t xml:space="preserve"> </w:t>
      </w:r>
      <w:r w:rsidRPr="005E46A0">
        <w:rPr>
          <w:sz w:val="28"/>
          <w:szCs w:val="28"/>
        </w:rPr>
        <w:t>дополнительной</w:t>
      </w:r>
      <w:r w:rsidR="005E46A0">
        <w:rPr>
          <w:sz w:val="28"/>
          <w:szCs w:val="28"/>
        </w:rPr>
        <w:t xml:space="preserve"> </w:t>
      </w:r>
      <w:r w:rsidRPr="005E46A0">
        <w:rPr>
          <w:sz w:val="28"/>
          <w:szCs w:val="28"/>
        </w:rPr>
        <w:t>заработной</w:t>
      </w:r>
      <w:r w:rsidR="005E46A0">
        <w:rPr>
          <w:sz w:val="28"/>
          <w:szCs w:val="28"/>
        </w:rPr>
        <w:t xml:space="preserve"> </w:t>
      </w:r>
      <w:r w:rsidRPr="005E46A0">
        <w:rPr>
          <w:sz w:val="28"/>
          <w:szCs w:val="28"/>
        </w:rPr>
        <w:t>платы</w:t>
      </w:r>
      <w:r w:rsidR="005E46A0">
        <w:rPr>
          <w:sz w:val="28"/>
          <w:szCs w:val="28"/>
        </w:rPr>
        <w:t xml:space="preserve"> </w:t>
      </w:r>
      <w:r w:rsidRPr="005E46A0">
        <w:rPr>
          <w:sz w:val="28"/>
          <w:szCs w:val="28"/>
        </w:rPr>
        <w:t>и</w:t>
      </w:r>
      <w:r w:rsidR="005E46A0">
        <w:rPr>
          <w:sz w:val="28"/>
          <w:szCs w:val="28"/>
        </w:rPr>
        <w:t xml:space="preserve"> </w:t>
      </w:r>
      <w:r w:rsidRPr="005E46A0">
        <w:rPr>
          <w:sz w:val="28"/>
          <w:szCs w:val="28"/>
        </w:rPr>
        <w:t>начислений</w:t>
      </w:r>
      <w:r w:rsidR="005E46A0">
        <w:rPr>
          <w:sz w:val="28"/>
          <w:szCs w:val="28"/>
        </w:rPr>
        <w:t xml:space="preserve"> </w:t>
      </w:r>
      <w:r w:rsidRPr="005E46A0">
        <w:rPr>
          <w:sz w:val="28"/>
          <w:szCs w:val="28"/>
        </w:rPr>
        <w:t>на заработную плату.</w:t>
      </w:r>
    </w:p>
    <w:p w:rsidR="008B6398" w:rsidRPr="005E46A0" w:rsidRDefault="008B6398" w:rsidP="005E46A0">
      <w:pPr>
        <w:widowControl w:val="0"/>
        <w:spacing w:line="360" w:lineRule="auto"/>
        <w:ind w:firstLine="709"/>
        <w:jc w:val="both"/>
        <w:rPr>
          <w:sz w:val="28"/>
          <w:szCs w:val="28"/>
        </w:rPr>
      </w:pPr>
      <w:r w:rsidRPr="005E46A0">
        <w:rPr>
          <w:sz w:val="28"/>
          <w:szCs w:val="28"/>
        </w:rPr>
        <w:t>Согласно</w:t>
      </w:r>
      <w:r w:rsidR="005E46A0">
        <w:rPr>
          <w:sz w:val="28"/>
          <w:szCs w:val="28"/>
        </w:rPr>
        <w:t xml:space="preserve"> </w:t>
      </w:r>
      <w:r w:rsidRPr="005E46A0">
        <w:rPr>
          <w:sz w:val="28"/>
          <w:szCs w:val="28"/>
        </w:rPr>
        <w:t>[8]</w:t>
      </w:r>
      <w:r w:rsidR="005E46A0">
        <w:rPr>
          <w:sz w:val="28"/>
          <w:szCs w:val="28"/>
        </w:rPr>
        <w:t xml:space="preserve"> </w:t>
      </w:r>
      <w:r w:rsidRPr="005E46A0">
        <w:rPr>
          <w:sz w:val="28"/>
          <w:szCs w:val="28"/>
        </w:rPr>
        <w:t>дополнительная</w:t>
      </w:r>
      <w:r w:rsidR="005E46A0">
        <w:rPr>
          <w:sz w:val="28"/>
          <w:szCs w:val="28"/>
        </w:rPr>
        <w:t xml:space="preserve"> </w:t>
      </w:r>
      <w:r w:rsidRPr="005E46A0">
        <w:rPr>
          <w:sz w:val="28"/>
          <w:szCs w:val="28"/>
        </w:rPr>
        <w:t>заработная</w:t>
      </w:r>
      <w:r w:rsidR="005E46A0">
        <w:rPr>
          <w:sz w:val="28"/>
          <w:szCs w:val="28"/>
        </w:rPr>
        <w:t xml:space="preserve"> </w:t>
      </w:r>
      <w:r w:rsidRPr="005E46A0">
        <w:rPr>
          <w:sz w:val="28"/>
          <w:szCs w:val="28"/>
        </w:rPr>
        <w:t>плата</w:t>
      </w:r>
      <w:r w:rsidR="005E46A0">
        <w:rPr>
          <w:sz w:val="28"/>
          <w:szCs w:val="28"/>
        </w:rPr>
        <w:t xml:space="preserve"> </w:t>
      </w:r>
      <w:r w:rsidRPr="005E46A0">
        <w:rPr>
          <w:sz w:val="28"/>
          <w:szCs w:val="28"/>
        </w:rPr>
        <w:t>рассчитывается следующим образом:</w:t>
      </w:r>
    </w:p>
    <w:p w:rsidR="008B6398" w:rsidRPr="005E46A0" w:rsidRDefault="008B6398"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ЗПдоп</w:t>
      </w:r>
      <w:r w:rsidR="005E46A0">
        <w:rPr>
          <w:sz w:val="28"/>
          <w:szCs w:val="28"/>
        </w:rPr>
        <w:t xml:space="preserve"> </w:t>
      </w:r>
      <w:r w:rsidRPr="005E46A0">
        <w:rPr>
          <w:sz w:val="28"/>
          <w:szCs w:val="28"/>
        </w:rPr>
        <w:t>=</w:t>
      </w:r>
      <w:r w:rsidR="005E46A0">
        <w:rPr>
          <w:sz w:val="28"/>
          <w:szCs w:val="28"/>
        </w:rPr>
        <w:t xml:space="preserve"> </w:t>
      </w:r>
      <w:r w:rsidRPr="005E46A0">
        <w:rPr>
          <w:sz w:val="28"/>
          <w:szCs w:val="28"/>
        </w:rPr>
        <w:t>ЗПосн • Нд</w:t>
      </w:r>
      <w:r w:rsidRPr="005E46A0">
        <w:rPr>
          <w:sz w:val="28"/>
          <w:szCs w:val="28"/>
        </w:rPr>
        <w:tab/>
      </w:r>
      <w:r w:rsidRPr="005E46A0">
        <w:rPr>
          <w:sz w:val="28"/>
          <w:szCs w:val="28"/>
        </w:rPr>
        <w:tab/>
      </w:r>
      <w:r w:rsidRPr="005E46A0">
        <w:rPr>
          <w:sz w:val="28"/>
          <w:szCs w:val="28"/>
        </w:rPr>
        <w:tab/>
      </w:r>
      <w:r w:rsidRPr="005E46A0">
        <w:rPr>
          <w:sz w:val="28"/>
          <w:szCs w:val="28"/>
        </w:rPr>
        <w:tab/>
      </w:r>
      <w:r w:rsidRPr="005E46A0">
        <w:rPr>
          <w:sz w:val="28"/>
          <w:szCs w:val="28"/>
        </w:rPr>
        <w:tab/>
      </w:r>
      <w:r w:rsidRPr="005E46A0">
        <w:rPr>
          <w:sz w:val="28"/>
          <w:szCs w:val="28"/>
        </w:rPr>
        <w:tab/>
      </w:r>
      <w:r w:rsidRPr="005E46A0">
        <w:rPr>
          <w:sz w:val="28"/>
          <w:szCs w:val="28"/>
        </w:rPr>
        <w:tab/>
      </w:r>
      <w:r w:rsidRPr="005E46A0">
        <w:rPr>
          <w:sz w:val="28"/>
          <w:szCs w:val="28"/>
        </w:rPr>
        <w:tab/>
        <w:t>(5.3)</w:t>
      </w:r>
    </w:p>
    <w:p w:rsidR="008B6398" w:rsidRPr="005E46A0" w:rsidRDefault="008B6398"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где Нд - норматив дополнительной заработной платы.</w:t>
      </w:r>
      <w:r w:rsidR="005E46A0">
        <w:rPr>
          <w:sz w:val="28"/>
          <w:szCs w:val="28"/>
        </w:rPr>
        <w:t xml:space="preserve"> </w:t>
      </w:r>
      <w:r w:rsidRPr="005E46A0">
        <w:rPr>
          <w:sz w:val="28"/>
          <w:szCs w:val="28"/>
        </w:rPr>
        <w:t xml:space="preserve">Нд = 0,2 </w:t>
      </w:r>
    </w:p>
    <w:p w:rsidR="008B6398" w:rsidRPr="005E46A0" w:rsidRDefault="008B6398"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ЗПдоп = ЗПосн • 0,2 = 5908,72 • 0,2 = 1181,744 руб</w:t>
      </w:r>
    </w:p>
    <w:p w:rsidR="008B6398" w:rsidRPr="005E46A0" w:rsidRDefault="008B6398"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Затраты на социальные выплаты определяются в процентах от суммы основной и дополнительной заработной платы и включают в себя:</w:t>
      </w:r>
    </w:p>
    <w:p w:rsidR="008B6398" w:rsidRPr="005E46A0" w:rsidRDefault="008B6398"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Pr="005E46A0">
        <w:rPr>
          <w:sz w:val="28"/>
          <w:szCs w:val="28"/>
        </w:rPr>
        <w:t>В пенсионный фонд.....</w:t>
      </w:r>
      <w:r w:rsidR="00BE14DF">
        <w:rPr>
          <w:sz w:val="28"/>
          <w:szCs w:val="28"/>
        </w:rPr>
        <w:t>...................</w:t>
      </w:r>
      <w:r w:rsidRPr="005E46A0">
        <w:rPr>
          <w:sz w:val="28"/>
          <w:szCs w:val="28"/>
        </w:rPr>
        <w:t>..................</w:t>
      </w:r>
      <w:r w:rsidR="00BE14DF">
        <w:rPr>
          <w:sz w:val="28"/>
          <w:szCs w:val="28"/>
        </w:rPr>
        <w:t>............ ................</w:t>
      </w:r>
      <w:r w:rsidRPr="005E46A0">
        <w:rPr>
          <w:sz w:val="28"/>
          <w:szCs w:val="28"/>
        </w:rPr>
        <w:t xml:space="preserve"> 28%</w:t>
      </w:r>
    </w:p>
    <w:p w:rsidR="008B6398" w:rsidRPr="005E46A0" w:rsidRDefault="008B6398"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Pr="005E46A0">
        <w:rPr>
          <w:sz w:val="28"/>
          <w:szCs w:val="28"/>
        </w:rPr>
        <w:t>На социальное страхование...............</w:t>
      </w:r>
      <w:r w:rsidR="00BE14DF">
        <w:rPr>
          <w:sz w:val="28"/>
          <w:szCs w:val="28"/>
        </w:rPr>
        <w:t>.................   ...... ..</w:t>
      </w:r>
      <w:r w:rsidRPr="005E46A0">
        <w:rPr>
          <w:sz w:val="28"/>
          <w:szCs w:val="28"/>
        </w:rPr>
        <w:t>.................4%</w:t>
      </w:r>
    </w:p>
    <w:p w:rsidR="008B6398" w:rsidRPr="005E46A0" w:rsidRDefault="008B6398"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Pr="005E46A0">
        <w:rPr>
          <w:sz w:val="28"/>
          <w:szCs w:val="28"/>
        </w:rPr>
        <w:t>В федеральный фонд обязательного м</w:t>
      </w:r>
      <w:r w:rsidR="00BE14DF">
        <w:rPr>
          <w:sz w:val="28"/>
          <w:szCs w:val="28"/>
        </w:rPr>
        <w:t>едицинского страхования</w:t>
      </w:r>
      <w:r w:rsidRPr="005E46A0">
        <w:rPr>
          <w:sz w:val="28"/>
          <w:szCs w:val="28"/>
        </w:rPr>
        <w:t>.. 0,2%</w:t>
      </w:r>
    </w:p>
    <w:p w:rsidR="008B6398" w:rsidRPr="005E46A0" w:rsidRDefault="008B6398"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00BE14DF">
        <w:rPr>
          <w:sz w:val="28"/>
          <w:szCs w:val="28"/>
        </w:rPr>
        <w:t>ФСС …………………………………</w:t>
      </w:r>
      <w:r w:rsidRPr="005E46A0">
        <w:rPr>
          <w:sz w:val="28"/>
          <w:szCs w:val="28"/>
        </w:rPr>
        <w:t>………..………</w:t>
      </w:r>
      <w:r w:rsidR="00BE14DF">
        <w:rPr>
          <w:sz w:val="28"/>
          <w:szCs w:val="28"/>
        </w:rPr>
        <w:t xml:space="preserve">                </w:t>
      </w:r>
      <w:r w:rsidRPr="005E46A0">
        <w:rPr>
          <w:sz w:val="28"/>
          <w:szCs w:val="28"/>
        </w:rPr>
        <w:t>.... 0,3%</w:t>
      </w:r>
    </w:p>
    <w:p w:rsidR="008B6398" w:rsidRPr="005E46A0" w:rsidRDefault="008B6398" w:rsidP="005E46A0">
      <w:pPr>
        <w:widowControl w:val="0"/>
        <w:spacing w:line="360" w:lineRule="auto"/>
        <w:ind w:firstLine="709"/>
        <w:jc w:val="both"/>
        <w:rPr>
          <w:sz w:val="28"/>
          <w:szCs w:val="28"/>
        </w:rPr>
      </w:pPr>
      <w:r w:rsidRPr="005E46A0">
        <w:rPr>
          <w:sz w:val="28"/>
          <w:szCs w:val="28"/>
        </w:rPr>
        <w:t>•</w:t>
      </w:r>
      <w:r w:rsidR="005E46A0">
        <w:rPr>
          <w:sz w:val="28"/>
          <w:szCs w:val="28"/>
        </w:rPr>
        <w:t xml:space="preserve"> </w:t>
      </w:r>
      <w:r w:rsidRPr="005E46A0">
        <w:rPr>
          <w:sz w:val="28"/>
          <w:szCs w:val="28"/>
        </w:rPr>
        <w:t>В территориальный фонд обязательного медицинского страхования ... 3,4%</w:t>
      </w:r>
    </w:p>
    <w:p w:rsidR="008B6398" w:rsidRPr="005E46A0" w:rsidRDefault="008B6398" w:rsidP="005E46A0">
      <w:pPr>
        <w:widowControl w:val="0"/>
        <w:spacing w:line="360" w:lineRule="auto"/>
        <w:ind w:firstLine="709"/>
        <w:jc w:val="both"/>
        <w:rPr>
          <w:sz w:val="28"/>
          <w:szCs w:val="28"/>
        </w:rPr>
      </w:pPr>
      <w:r w:rsidRPr="005E46A0">
        <w:rPr>
          <w:sz w:val="28"/>
          <w:szCs w:val="28"/>
        </w:rPr>
        <w:t>Итого 35,9%</w:t>
      </w:r>
    </w:p>
    <w:p w:rsidR="008B6398" w:rsidRPr="005E46A0" w:rsidRDefault="008B6398"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 xml:space="preserve">СВ = (ЗПосн + ЗПдоп) </w:t>
      </w:r>
      <w:r w:rsidRPr="005E46A0">
        <w:rPr>
          <w:sz w:val="28"/>
          <w:szCs w:val="28"/>
          <w:vertAlign w:val="subscript"/>
        </w:rPr>
        <w:t>*</w:t>
      </w:r>
      <w:r w:rsidRPr="005E46A0">
        <w:rPr>
          <w:sz w:val="28"/>
          <w:szCs w:val="28"/>
        </w:rPr>
        <w:t xml:space="preserve"> 0,359 = (5908,72</w:t>
      </w:r>
      <w:r w:rsidR="005E46A0">
        <w:rPr>
          <w:sz w:val="28"/>
          <w:szCs w:val="28"/>
        </w:rPr>
        <w:t xml:space="preserve"> </w:t>
      </w:r>
      <w:r w:rsidRPr="005E46A0">
        <w:rPr>
          <w:sz w:val="28"/>
          <w:szCs w:val="28"/>
        </w:rPr>
        <w:t xml:space="preserve">+ 1181,744) </w:t>
      </w:r>
      <w:r w:rsidRPr="005E46A0">
        <w:rPr>
          <w:sz w:val="28"/>
          <w:szCs w:val="28"/>
          <w:vertAlign w:val="subscript"/>
        </w:rPr>
        <w:t>*</w:t>
      </w:r>
      <w:r w:rsidRPr="005E46A0">
        <w:rPr>
          <w:sz w:val="28"/>
          <w:szCs w:val="28"/>
        </w:rPr>
        <w:t xml:space="preserve"> 0,359 = 2545,477 руб</w:t>
      </w:r>
      <w:r w:rsidRPr="005E46A0">
        <w:rPr>
          <w:sz w:val="28"/>
          <w:szCs w:val="28"/>
        </w:rPr>
        <w:tab/>
        <w:t>(5.4)</w:t>
      </w:r>
    </w:p>
    <w:p w:rsidR="008B6398" w:rsidRPr="005E46A0" w:rsidRDefault="008B6398" w:rsidP="005E46A0">
      <w:pPr>
        <w:widowControl w:val="0"/>
        <w:spacing w:line="360" w:lineRule="auto"/>
        <w:ind w:firstLine="709"/>
        <w:jc w:val="both"/>
        <w:rPr>
          <w:sz w:val="28"/>
          <w:szCs w:val="28"/>
        </w:rPr>
      </w:pPr>
      <w:r w:rsidRPr="005E46A0">
        <w:rPr>
          <w:sz w:val="28"/>
          <w:szCs w:val="28"/>
        </w:rPr>
        <w:t>Итого: ЗП + ЗПдоп + СВ = 6795,028</w:t>
      </w:r>
      <w:r w:rsidR="005E46A0">
        <w:rPr>
          <w:sz w:val="28"/>
          <w:szCs w:val="28"/>
        </w:rPr>
        <w:t xml:space="preserve"> </w:t>
      </w:r>
      <w:r w:rsidRPr="005E46A0">
        <w:rPr>
          <w:sz w:val="28"/>
          <w:szCs w:val="28"/>
        </w:rPr>
        <w:t>+ 1181,744</w:t>
      </w:r>
      <w:r w:rsidR="005E46A0">
        <w:rPr>
          <w:sz w:val="28"/>
          <w:szCs w:val="28"/>
        </w:rPr>
        <w:t xml:space="preserve"> </w:t>
      </w:r>
      <w:r w:rsidRPr="005E46A0">
        <w:rPr>
          <w:sz w:val="28"/>
          <w:szCs w:val="28"/>
        </w:rPr>
        <w:t>+ 2545,477</w:t>
      </w:r>
      <w:r w:rsidR="005E46A0">
        <w:rPr>
          <w:sz w:val="28"/>
          <w:szCs w:val="28"/>
        </w:rPr>
        <w:t xml:space="preserve"> </w:t>
      </w:r>
      <w:r w:rsidRPr="005E46A0">
        <w:rPr>
          <w:sz w:val="28"/>
          <w:szCs w:val="28"/>
        </w:rPr>
        <w:t>= 10522,25 руб</w:t>
      </w:r>
    </w:p>
    <w:p w:rsidR="004B24DC" w:rsidRPr="005E46A0" w:rsidRDefault="004B24DC"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5.2.2</w:t>
      </w:r>
      <w:r w:rsidR="00BE14DF">
        <w:rPr>
          <w:sz w:val="28"/>
          <w:szCs w:val="28"/>
        </w:rPr>
        <w:t xml:space="preserve"> Расчет затрат на материалы</w:t>
      </w:r>
    </w:p>
    <w:p w:rsidR="008B6398" w:rsidRPr="005E46A0" w:rsidRDefault="008B6398" w:rsidP="005E46A0">
      <w:pPr>
        <w:widowControl w:val="0"/>
        <w:spacing w:line="360" w:lineRule="auto"/>
        <w:ind w:firstLine="709"/>
        <w:jc w:val="both"/>
        <w:rPr>
          <w:sz w:val="28"/>
          <w:szCs w:val="28"/>
        </w:rPr>
      </w:pPr>
      <w:r w:rsidRPr="005E46A0">
        <w:rPr>
          <w:sz w:val="28"/>
          <w:szCs w:val="28"/>
        </w:rPr>
        <w:t>Расчет затрат на основные материалы.</w:t>
      </w:r>
    </w:p>
    <w:p w:rsidR="008B6398" w:rsidRDefault="008B6398" w:rsidP="005E46A0">
      <w:pPr>
        <w:widowControl w:val="0"/>
        <w:spacing w:line="360" w:lineRule="auto"/>
        <w:ind w:firstLine="709"/>
        <w:jc w:val="both"/>
        <w:rPr>
          <w:sz w:val="28"/>
          <w:szCs w:val="28"/>
        </w:rPr>
      </w:pPr>
      <w:r w:rsidRPr="005E46A0">
        <w:rPr>
          <w:sz w:val="28"/>
          <w:szCs w:val="28"/>
        </w:rPr>
        <w:t>Расчет затрат на основные материалы можно произвести по формуле (5.5):</w:t>
      </w:r>
    </w:p>
    <w:p w:rsidR="00BE14DF" w:rsidRPr="005E46A0" w:rsidRDefault="00BE14DF" w:rsidP="005E46A0">
      <w:pPr>
        <w:widowControl w:val="0"/>
        <w:spacing w:line="360" w:lineRule="auto"/>
        <w:ind w:firstLine="709"/>
        <w:jc w:val="both"/>
        <w:rPr>
          <w:sz w:val="28"/>
          <w:szCs w:val="28"/>
        </w:rPr>
      </w:pPr>
    </w:p>
    <w:p w:rsidR="008B6398" w:rsidRPr="005E46A0" w:rsidRDefault="00EC6C6E" w:rsidP="005E46A0">
      <w:pPr>
        <w:widowControl w:val="0"/>
        <w:spacing w:line="360" w:lineRule="auto"/>
        <w:ind w:firstLine="709"/>
        <w:jc w:val="both"/>
        <w:rPr>
          <w:sz w:val="28"/>
          <w:szCs w:val="28"/>
        </w:rPr>
      </w:pPr>
      <w:r w:rsidRPr="005E46A0">
        <w:rPr>
          <w:sz w:val="28"/>
          <w:szCs w:val="28"/>
        </w:rPr>
        <w:object w:dxaOrig="2360" w:dyaOrig="680">
          <v:shape id="_x0000_i1105" type="#_x0000_t75" style="width:117.75pt;height:33.75pt" o:ole="">
            <v:imagedata r:id="rId125" o:title=""/>
          </v:shape>
          <o:OLEObject Type="Embed" ProgID="Equation.3" ShapeID="_x0000_i1105" DrawAspect="Content" ObjectID="_1457568938" r:id="rId126"/>
        </w:object>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t>(5.5)</w:t>
      </w:r>
    </w:p>
    <w:p w:rsidR="00BE14DF" w:rsidRDefault="00BE14DF"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 xml:space="preserve">где </w:t>
      </w:r>
      <w:r w:rsidR="00EC6C6E" w:rsidRPr="005E46A0">
        <w:rPr>
          <w:sz w:val="28"/>
          <w:szCs w:val="28"/>
        </w:rPr>
        <w:object w:dxaOrig="320" w:dyaOrig="380">
          <v:shape id="_x0000_i1106" type="#_x0000_t75" style="width:15.75pt;height:18.75pt" o:ole="">
            <v:imagedata r:id="rId127" o:title=""/>
          </v:shape>
          <o:OLEObject Type="Embed" ProgID="Equation.3" ShapeID="_x0000_i1106" DrawAspect="Content" ObjectID="_1457568939" r:id="rId128"/>
        </w:object>
      </w:r>
      <w:r w:rsidRPr="005E46A0">
        <w:rPr>
          <w:sz w:val="28"/>
          <w:szCs w:val="28"/>
        </w:rPr>
        <w:t xml:space="preserve"> - расход материала на изделие </w:t>
      </w:r>
    </w:p>
    <w:p w:rsidR="008B6398" w:rsidRPr="005E46A0" w:rsidRDefault="00EC6C6E" w:rsidP="005E46A0">
      <w:pPr>
        <w:widowControl w:val="0"/>
        <w:spacing w:line="360" w:lineRule="auto"/>
        <w:ind w:firstLine="709"/>
        <w:jc w:val="both"/>
        <w:rPr>
          <w:sz w:val="28"/>
          <w:szCs w:val="28"/>
        </w:rPr>
      </w:pPr>
      <w:r w:rsidRPr="005E46A0">
        <w:rPr>
          <w:sz w:val="28"/>
          <w:szCs w:val="28"/>
        </w:rPr>
        <w:object w:dxaOrig="460" w:dyaOrig="380">
          <v:shape id="_x0000_i1107" type="#_x0000_t75" style="width:23.25pt;height:18.75pt" o:ole="">
            <v:imagedata r:id="rId129" o:title=""/>
          </v:shape>
          <o:OLEObject Type="Embed" ProgID="Equation.3" ShapeID="_x0000_i1107" DrawAspect="Content" ObjectID="_1457568940" r:id="rId130"/>
        </w:object>
      </w:r>
      <w:r w:rsidR="008B6398" w:rsidRPr="005E46A0">
        <w:rPr>
          <w:sz w:val="28"/>
          <w:szCs w:val="28"/>
        </w:rPr>
        <w:t>- цена за единицу</w:t>
      </w:r>
    </w:p>
    <w:p w:rsidR="008B6398" w:rsidRPr="005E46A0" w:rsidRDefault="008B6398" w:rsidP="005E46A0">
      <w:pPr>
        <w:widowControl w:val="0"/>
        <w:spacing w:line="360" w:lineRule="auto"/>
        <w:ind w:firstLine="709"/>
        <w:jc w:val="both"/>
        <w:rPr>
          <w:sz w:val="28"/>
          <w:szCs w:val="28"/>
        </w:rPr>
      </w:pPr>
      <w:r w:rsidRPr="005E46A0">
        <w:rPr>
          <w:sz w:val="28"/>
          <w:szCs w:val="28"/>
        </w:rPr>
        <w:t>С</w:t>
      </w:r>
      <w:r w:rsidRPr="005E46A0">
        <w:rPr>
          <w:sz w:val="28"/>
          <w:szCs w:val="28"/>
          <w:vertAlign w:val="subscript"/>
        </w:rPr>
        <w:t>вм</w:t>
      </w:r>
      <w:r w:rsidRPr="005E46A0">
        <w:rPr>
          <w:sz w:val="28"/>
          <w:szCs w:val="28"/>
        </w:rPr>
        <w:t xml:space="preserve"> - стоимость вспомогательных материалов, составляющая 10% от стоимости основных материалов.</w:t>
      </w:r>
    </w:p>
    <w:p w:rsidR="008B6398" w:rsidRPr="005E46A0" w:rsidRDefault="008B6398" w:rsidP="005E46A0">
      <w:pPr>
        <w:widowControl w:val="0"/>
        <w:spacing w:line="360" w:lineRule="auto"/>
        <w:ind w:firstLine="709"/>
        <w:jc w:val="both"/>
        <w:rPr>
          <w:sz w:val="28"/>
          <w:szCs w:val="28"/>
        </w:rPr>
      </w:pPr>
      <w:r w:rsidRPr="005E46A0">
        <w:rPr>
          <w:sz w:val="28"/>
          <w:szCs w:val="28"/>
        </w:rPr>
        <w:t>Наименование материалов с указанием марки, расхода на изделие, цены приведены в таблице 5.2.</w:t>
      </w:r>
    </w:p>
    <w:p w:rsidR="00BE14DF" w:rsidRDefault="00BE14DF"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Таблица 5.2.</w:t>
      </w:r>
    </w:p>
    <w:tbl>
      <w:tblPr>
        <w:tblW w:w="0" w:type="auto"/>
        <w:tblInd w:w="182" w:type="dxa"/>
        <w:tblLayout w:type="fixed"/>
        <w:tblCellMar>
          <w:left w:w="40" w:type="dxa"/>
          <w:right w:w="40" w:type="dxa"/>
        </w:tblCellMar>
        <w:tblLook w:val="0000" w:firstRow="0" w:lastRow="0" w:firstColumn="0" w:lastColumn="0" w:noHBand="0" w:noVBand="0"/>
      </w:tblPr>
      <w:tblGrid>
        <w:gridCol w:w="698"/>
        <w:gridCol w:w="2988"/>
        <w:gridCol w:w="1138"/>
        <w:gridCol w:w="705"/>
        <w:gridCol w:w="1409"/>
        <w:gridCol w:w="1087"/>
        <w:gridCol w:w="1109"/>
      </w:tblGrid>
      <w:tr w:rsidR="008B6398" w:rsidRPr="00BE14DF" w:rsidTr="00BE14DF">
        <w:trPr>
          <w:trHeight w:hRule="exact" w:val="244"/>
        </w:trPr>
        <w:tc>
          <w:tcPr>
            <w:tcW w:w="698"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 п/п</w:t>
            </w:r>
          </w:p>
        </w:tc>
        <w:tc>
          <w:tcPr>
            <w:tcW w:w="2988"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Наименование материала</w:t>
            </w:r>
          </w:p>
        </w:tc>
        <w:tc>
          <w:tcPr>
            <w:tcW w:w="1138"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Марка, тип</w:t>
            </w:r>
          </w:p>
        </w:tc>
        <w:tc>
          <w:tcPr>
            <w:tcW w:w="705"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Един. измер.</w:t>
            </w:r>
          </w:p>
          <w:p w:rsidR="008B6398" w:rsidRPr="00BE14DF" w:rsidRDefault="008B6398" w:rsidP="00BE14DF">
            <w:pPr>
              <w:widowControl w:val="0"/>
              <w:spacing w:line="360" w:lineRule="auto"/>
              <w:jc w:val="both"/>
              <w:rPr>
                <w:sz w:val="20"/>
                <w:szCs w:val="20"/>
              </w:rPr>
            </w:pPr>
          </w:p>
        </w:tc>
        <w:tc>
          <w:tcPr>
            <w:tcW w:w="1409"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Расход на изд</w:t>
            </w:r>
          </w:p>
        </w:tc>
        <w:tc>
          <w:tcPr>
            <w:tcW w:w="1087" w:type="dxa"/>
            <w:tcBorders>
              <w:top w:val="single" w:sz="6" w:space="0" w:color="auto"/>
              <w:left w:val="single" w:sz="6" w:space="0" w:color="auto"/>
              <w:bottom w:val="single" w:sz="6" w:space="0" w:color="auto"/>
              <w:right w:val="single" w:sz="6" w:space="0" w:color="auto"/>
            </w:tcBorders>
            <w:vAlign w:val="center"/>
          </w:tcPr>
          <w:p w:rsidR="008B6398" w:rsidRPr="00BE14DF" w:rsidRDefault="00EC6C6E" w:rsidP="00BE14DF">
            <w:pPr>
              <w:widowControl w:val="0"/>
              <w:spacing w:line="360" w:lineRule="auto"/>
              <w:jc w:val="both"/>
              <w:rPr>
                <w:sz w:val="20"/>
                <w:szCs w:val="20"/>
              </w:rPr>
            </w:pPr>
            <w:r w:rsidRPr="00BE14DF">
              <w:rPr>
                <w:sz w:val="20"/>
                <w:szCs w:val="20"/>
              </w:rPr>
              <w:object w:dxaOrig="460" w:dyaOrig="380">
                <v:shape id="_x0000_i1108" type="#_x0000_t75" style="width:23.25pt;height:18.75pt" o:ole="">
                  <v:imagedata r:id="rId129" o:title=""/>
                </v:shape>
                <o:OLEObject Type="Embed" ProgID="Equation.3" ShapeID="_x0000_i1108" DrawAspect="Content" ObjectID="_1457568941" r:id="rId131"/>
              </w:object>
            </w:r>
            <w:r w:rsidR="008B6398" w:rsidRPr="00BE14DF">
              <w:rPr>
                <w:sz w:val="20"/>
                <w:szCs w:val="20"/>
              </w:rPr>
              <w:t xml:space="preserve"> руб</w:t>
            </w:r>
          </w:p>
          <w:p w:rsidR="008B6398" w:rsidRPr="00BE14DF" w:rsidRDefault="008B6398" w:rsidP="00BE14DF">
            <w:pPr>
              <w:widowControl w:val="0"/>
              <w:spacing w:line="360" w:lineRule="auto"/>
              <w:jc w:val="both"/>
              <w:rPr>
                <w:sz w:val="20"/>
                <w:szCs w:val="20"/>
              </w:rPr>
            </w:pPr>
          </w:p>
        </w:tc>
        <w:tc>
          <w:tcPr>
            <w:tcW w:w="1109" w:type="dxa"/>
            <w:tcBorders>
              <w:top w:val="single" w:sz="6" w:space="0" w:color="auto"/>
              <w:left w:val="single" w:sz="6" w:space="0" w:color="auto"/>
              <w:bottom w:val="single" w:sz="6" w:space="0" w:color="auto"/>
              <w:right w:val="single" w:sz="6" w:space="0" w:color="auto"/>
            </w:tcBorders>
            <w:vAlign w:val="center"/>
          </w:tcPr>
          <w:p w:rsidR="008B6398" w:rsidRPr="00BE14DF" w:rsidRDefault="00EC6C6E" w:rsidP="00BE14DF">
            <w:pPr>
              <w:widowControl w:val="0"/>
              <w:spacing w:line="360" w:lineRule="auto"/>
              <w:jc w:val="both"/>
              <w:rPr>
                <w:sz w:val="20"/>
                <w:szCs w:val="20"/>
              </w:rPr>
            </w:pPr>
            <w:r w:rsidRPr="00BE14DF">
              <w:rPr>
                <w:sz w:val="20"/>
                <w:szCs w:val="20"/>
              </w:rPr>
              <w:object w:dxaOrig="400" w:dyaOrig="380">
                <v:shape id="_x0000_i1109" type="#_x0000_t75" style="width:20.25pt;height:18.75pt" o:ole="">
                  <v:imagedata r:id="rId132" o:title=""/>
                </v:shape>
                <o:OLEObject Type="Embed" ProgID="Equation.3" ShapeID="_x0000_i1109" DrawAspect="Content" ObjectID="_1457568942" r:id="rId133"/>
              </w:object>
            </w:r>
            <w:r w:rsidR="008B6398" w:rsidRPr="00BE14DF">
              <w:rPr>
                <w:sz w:val="20"/>
                <w:szCs w:val="20"/>
              </w:rPr>
              <w:t xml:space="preserve"> руб.</w:t>
            </w:r>
          </w:p>
          <w:p w:rsidR="008B6398" w:rsidRPr="00BE14DF" w:rsidRDefault="008B6398" w:rsidP="00BE14DF">
            <w:pPr>
              <w:widowControl w:val="0"/>
              <w:spacing w:line="360" w:lineRule="auto"/>
              <w:jc w:val="both"/>
              <w:rPr>
                <w:sz w:val="20"/>
                <w:szCs w:val="20"/>
              </w:rPr>
            </w:pPr>
          </w:p>
        </w:tc>
      </w:tr>
      <w:tr w:rsidR="008B6398" w:rsidRPr="00BE14DF" w:rsidTr="00BE14DF">
        <w:trPr>
          <w:trHeight w:hRule="exact" w:val="284"/>
        </w:trPr>
        <w:tc>
          <w:tcPr>
            <w:tcW w:w="698"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1</w:t>
            </w:r>
          </w:p>
        </w:tc>
        <w:tc>
          <w:tcPr>
            <w:tcW w:w="2988"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Фольгированный диэлектрик</w:t>
            </w:r>
          </w:p>
        </w:tc>
        <w:tc>
          <w:tcPr>
            <w:tcW w:w="1138"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Сф-22-3</w:t>
            </w:r>
          </w:p>
        </w:tc>
        <w:tc>
          <w:tcPr>
            <w:tcW w:w="705"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м</w:t>
            </w:r>
            <w:r w:rsidRPr="00BE14DF">
              <w:rPr>
                <w:sz w:val="20"/>
                <w:szCs w:val="20"/>
                <w:vertAlign w:val="superscript"/>
              </w:rPr>
              <w:t>2</w:t>
            </w:r>
          </w:p>
        </w:tc>
        <w:tc>
          <w:tcPr>
            <w:tcW w:w="1409"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0.5</w:t>
            </w:r>
          </w:p>
        </w:tc>
        <w:tc>
          <w:tcPr>
            <w:tcW w:w="1087"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2000</w:t>
            </w:r>
          </w:p>
        </w:tc>
        <w:tc>
          <w:tcPr>
            <w:tcW w:w="1109"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1000</w:t>
            </w:r>
          </w:p>
        </w:tc>
      </w:tr>
      <w:tr w:rsidR="008B6398" w:rsidRPr="00BE14DF" w:rsidTr="00BE14DF">
        <w:trPr>
          <w:trHeight w:hRule="exact" w:val="288"/>
        </w:trPr>
        <w:tc>
          <w:tcPr>
            <w:tcW w:w="698"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2</w:t>
            </w:r>
          </w:p>
        </w:tc>
        <w:tc>
          <w:tcPr>
            <w:tcW w:w="2988"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Нефольгированный диэлектрик</w:t>
            </w:r>
          </w:p>
        </w:tc>
        <w:tc>
          <w:tcPr>
            <w:tcW w:w="1138"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p>
        </w:tc>
        <w:tc>
          <w:tcPr>
            <w:tcW w:w="705"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м</w:t>
            </w:r>
            <w:r w:rsidRPr="00BE14DF">
              <w:rPr>
                <w:sz w:val="20"/>
                <w:szCs w:val="20"/>
                <w:vertAlign w:val="superscript"/>
              </w:rPr>
              <w:t>2</w:t>
            </w:r>
          </w:p>
        </w:tc>
        <w:tc>
          <w:tcPr>
            <w:tcW w:w="1409"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0.25</w:t>
            </w:r>
          </w:p>
        </w:tc>
        <w:tc>
          <w:tcPr>
            <w:tcW w:w="1087"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1500</w:t>
            </w:r>
          </w:p>
        </w:tc>
        <w:tc>
          <w:tcPr>
            <w:tcW w:w="1109"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375</w:t>
            </w:r>
          </w:p>
        </w:tc>
      </w:tr>
      <w:tr w:rsidR="008B6398" w:rsidRPr="00BE14DF" w:rsidTr="00BE14DF">
        <w:trPr>
          <w:trHeight w:hRule="exact" w:val="278"/>
        </w:trPr>
        <w:tc>
          <w:tcPr>
            <w:tcW w:w="8025" w:type="dxa"/>
            <w:gridSpan w:val="6"/>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Итого</w:t>
            </w:r>
            <w:r w:rsidRPr="00BE14DF">
              <w:rPr>
                <w:sz w:val="20"/>
                <w:szCs w:val="20"/>
                <w:lang w:val="en-US"/>
              </w:rPr>
              <w:t>:</w:t>
            </w:r>
          </w:p>
        </w:tc>
        <w:tc>
          <w:tcPr>
            <w:tcW w:w="1109"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1375</w:t>
            </w:r>
          </w:p>
        </w:tc>
      </w:tr>
    </w:tbl>
    <w:p w:rsidR="00BE14DF" w:rsidRDefault="00BE14DF"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По формуле (5.5) получим величину затрат на материалы:</w:t>
      </w:r>
    </w:p>
    <w:p w:rsidR="008B6398" w:rsidRPr="005E46A0" w:rsidRDefault="008B6398" w:rsidP="005E46A0">
      <w:pPr>
        <w:widowControl w:val="0"/>
        <w:spacing w:line="360" w:lineRule="auto"/>
        <w:ind w:firstLine="709"/>
        <w:jc w:val="both"/>
        <w:rPr>
          <w:sz w:val="28"/>
          <w:szCs w:val="28"/>
        </w:rPr>
      </w:pPr>
      <w:r w:rsidRPr="005E46A0">
        <w:rPr>
          <w:sz w:val="28"/>
          <w:szCs w:val="28"/>
        </w:rPr>
        <w:t>См = 1375 + 137,5 = 1512,5 руб</w:t>
      </w:r>
    </w:p>
    <w:p w:rsidR="008B6398" w:rsidRPr="005E46A0" w:rsidRDefault="008B6398"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Затраты на покупные комплектующие изделия</w:t>
      </w:r>
    </w:p>
    <w:p w:rsidR="008B6398" w:rsidRPr="005E46A0" w:rsidRDefault="008B6398" w:rsidP="005E46A0">
      <w:pPr>
        <w:widowControl w:val="0"/>
        <w:spacing w:line="360" w:lineRule="auto"/>
        <w:ind w:firstLine="709"/>
        <w:jc w:val="both"/>
        <w:rPr>
          <w:sz w:val="28"/>
          <w:szCs w:val="28"/>
        </w:rPr>
      </w:pPr>
      <w:r w:rsidRPr="005E46A0">
        <w:rPr>
          <w:sz w:val="28"/>
          <w:szCs w:val="28"/>
        </w:rPr>
        <w:t xml:space="preserve">Затраты на покупные комплектующие изделия сведены в таблицу 5.3. </w:t>
      </w:r>
    </w:p>
    <w:p w:rsidR="008B6398" w:rsidRPr="005E46A0" w:rsidRDefault="008B6398" w:rsidP="005E46A0">
      <w:pPr>
        <w:widowControl w:val="0"/>
        <w:spacing w:line="360" w:lineRule="auto"/>
        <w:ind w:firstLine="709"/>
        <w:jc w:val="both"/>
        <w:rPr>
          <w:sz w:val="28"/>
          <w:szCs w:val="28"/>
        </w:rPr>
      </w:pPr>
      <w:r w:rsidRPr="005E46A0">
        <w:rPr>
          <w:sz w:val="28"/>
          <w:szCs w:val="28"/>
        </w:rPr>
        <w:t>Затраты на покупные изделия рассчитаем по формуле (5.6):</w:t>
      </w:r>
    </w:p>
    <w:p w:rsidR="00BE14DF" w:rsidRDefault="00BE14DF" w:rsidP="005E46A0">
      <w:pPr>
        <w:widowControl w:val="0"/>
        <w:spacing w:line="360" w:lineRule="auto"/>
        <w:ind w:firstLine="709"/>
        <w:jc w:val="both"/>
        <w:rPr>
          <w:sz w:val="28"/>
          <w:szCs w:val="28"/>
        </w:rPr>
      </w:pPr>
    </w:p>
    <w:p w:rsidR="008B6398" w:rsidRPr="005E46A0" w:rsidRDefault="00EC6C6E" w:rsidP="005E46A0">
      <w:pPr>
        <w:widowControl w:val="0"/>
        <w:spacing w:line="360" w:lineRule="auto"/>
        <w:ind w:firstLine="709"/>
        <w:jc w:val="both"/>
        <w:rPr>
          <w:sz w:val="28"/>
          <w:szCs w:val="28"/>
        </w:rPr>
      </w:pPr>
      <w:r w:rsidRPr="005E46A0">
        <w:rPr>
          <w:sz w:val="28"/>
          <w:szCs w:val="28"/>
          <w:lang w:val="en-US"/>
        </w:rPr>
        <w:object w:dxaOrig="1760" w:dyaOrig="680">
          <v:shape id="_x0000_i1110" type="#_x0000_t75" style="width:87.75pt;height:33.75pt" o:ole="">
            <v:imagedata r:id="rId134" o:title=""/>
          </v:shape>
          <o:OLEObject Type="Embed" ProgID="Equation.3" ShapeID="_x0000_i1110" DrawAspect="Content" ObjectID="_1457568943" r:id="rId135"/>
        </w:object>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t>(5.6)</w:t>
      </w:r>
    </w:p>
    <w:p w:rsidR="00BE14DF" w:rsidRDefault="00BE14DF" w:rsidP="005E46A0">
      <w:pPr>
        <w:widowControl w:val="0"/>
        <w:spacing w:line="360" w:lineRule="auto"/>
        <w:ind w:firstLine="709"/>
        <w:jc w:val="both"/>
        <w:rPr>
          <w:sz w:val="28"/>
          <w:szCs w:val="28"/>
        </w:rPr>
      </w:pPr>
    </w:p>
    <w:p w:rsidR="008B6398" w:rsidRPr="005E46A0" w:rsidRDefault="00BE14DF" w:rsidP="005E46A0">
      <w:pPr>
        <w:widowControl w:val="0"/>
        <w:spacing w:line="360" w:lineRule="auto"/>
        <w:ind w:firstLine="709"/>
        <w:jc w:val="both"/>
        <w:rPr>
          <w:sz w:val="28"/>
          <w:szCs w:val="28"/>
        </w:rPr>
      </w:pPr>
      <w:r>
        <w:rPr>
          <w:sz w:val="28"/>
          <w:szCs w:val="28"/>
        </w:rPr>
        <w:t>Таблица 5.3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544"/>
        <w:gridCol w:w="1134"/>
        <w:gridCol w:w="1276"/>
        <w:gridCol w:w="1134"/>
        <w:gridCol w:w="1276"/>
      </w:tblGrid>
      <w:tr w:rsidR="008B6398" w:rsidRPr="00BE14DF" w:rsidTr="00BE14DF">
        <w:tc>
          <w:tcPr>
            <w:tcW w:w="709" w:type="dxa"/>
            <w:vAlign w:val="center"/>
          </w:tcPr>
          <w:p w:rsidR="008B6398" w:rsidRPr="00BE14DF" w:rsidRDefault="008B6398" w:rsidP="00BE14DF">
            <w:pPr>
              <w:widowControl w:val="0"/>
              <w:spacing w:line="360" w:lineRule="auto"/>
              <w:jc w:val="both"/>
              <w:rPr>
                <w:sz w:val="20"/>
                <w:szCs w:val="20"/>
              </w:rPr>
            </w:pPr>
            <w:r w:rsidRPr="00BE14DF">
              <w:rPr>
                <w:sz w:val="20"/>
                <w:szCs w:val="20"/>
              </w:rPr>
              <w:t>№ п/п</w:t>
            </w:r>
          </w:p>
        </w:tc>
        <w:tc>
          <w:tcPr>
            <w:tcW w:w="3544" w:type="dxa"/>
            <w:vAlign w:val="center"/>
          </w:tcPr>
          <w:p w:rsidR="008B6398" w:rsidRPr="00BE14DF" w:rsidRDefault="008B6398" w:rsidP="00BE14DF">
            <w:pPr>
              <w:widowControl w:val="0"/>
              <w:spacing w:line="360" w:lineRule="auto"/>
              <w:jc w:val="both"/>
              <w:rPr>
                <w:sz w:val="20"/>
                <w:szCs w:val="20"/>
              </w:rPr>
            </w:pPr>
            <w:r w:rsidRPr="00BE14DF">
              <w:rPr>
                <w:sz w:val="20"/>
                <w:szCs w:val="20"/>
              </w:rPr>
              <w:t>Наименование изделия</w:t>
            </w:r>
          </w:p>
        </w:tc>
        <w:tc>
          <w:tcPr>
            <w:tcW w:w="1134" w:type="dxa"/>
            <w:vAlign w:val="center"/>
          </w:tcPr>
          <w:p w:rsidR="008B6398" w:rsidRPr="00BE14DF" w:rsidRDefault="008B6398" w:rsidP="00BE14DF">
            <w:pPr>
              <w:widowControl w:val="0"/>
              <w:spacing w:line="360" w:lineRule="auto"/>
              <w:jc w:val="both"/>
              <w:rPr>
                <w:sz w:val="20"/>
                <w:szCs w:val="20"/>
              </w:rPr>
            </w:pPr>
            <w:r w:rsidRPr="00BE14DF">
              <w:rPr>
                <w:sz w:val="20"/>
                <w:szCs w:val="20"/>
              </w:rPr>
              <w:t>Марка, тип</w:t>
            </w: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rPr>
              <w:t>Расход на изд.</w:t>
            </w:r>
          </w:p>
        </w:tc>
        <w:tc>
          <w:tcPr>
            <w:tcW w:w="1134" w:type="dxa"/>
            <w:vAlign w:val="center"/>
          </w:tcPr>
          <w:p w:rsidR="008B6398" w:rsidRPr="00BE14DF" w:rsidRDefault="00EC6C6E" w:rsidP="00BE14DF">
            <w:pPr>
              <w:widowControl w:val="0"/>
              <w:spacing w:line="360" w:lineRule="auto"/>
              <w:jc w:val="both"/>
              <w:rPr>
                <w:sz w:val="20"/>
                <w:szCs w:val="20"/>
              </w:rPr>
            </w:pPr>
            <w:r w:rsidRPr="00BE14DF">
              <w:rPr>
                <w:sz w:val="20"/>
                <w:szCs w:val="20"/>
              </w:rPr>
              <w:object w:dxaOrig="460" w:dyaOrig="380">
                <v:shape id="_x0000_i1111" type="#_x0000_t75" style="width:23.25pt;height:18.75pt" o:ole="">
                  <v:imagedata r:id="rId129" o:title=""/>
                </v:shape>
                <o:OLEObject Type="Embed" ProgID="Equation.3" ShapeID="_x0000_i1111" DrawAspect="Content" ObjectID="_1457568944" r:id="rId136"/>
              </w:object>
            </w:r>
            <w:r w:rsidR="008B6398" w:rsidRPr="00BE14DF">
              <w:rPr>
                <w:sz w:val="20"/>
                <w:szCs w:val="20"/>
              </w:rPr>
              <w:t xml:space="preserve"> руб</w:t>
            </w:r>
          </w:p>
        </w:tc>
        <w:tc>
          <w:tcPr>
            <w:tcW w:w="1276" w:type="dxa"/>
            <w:vAlign w:val="center"/>
          </w:tcPr>
          <w:p w:rsidR="008B6398" w:rsidRPr="00BE14DF" w:rsidRDefault="00EC6C6E" w:rsidP="00BE14DF">
            <w:pPr>
              <w:widowControl w:val="0"/>
              <w:spacing w:line="360" w:lineRule="auto"/>
              <w:jc w:val="both"/>
              <w:rPr>
                <w:sz w:val="20"/>
                <w:szCs w:val="20"/>
              </w:rPr>
            </w:pPr>
            <w:r w:rsidRPr="00BE14DF">
              <w:rPr>
                <w:sz w:val="20"/>
                <w:szCs w:val="20"/>
              </w:rPr>
              <w:object w:dxaOrig="400" w:dyaOrig="380">
                <v:shape id="_x0000_i1112" type="#_x0000_t75" style="width:20.25pt;height:18.75pt" o:ole="">
                  <v:imagedata r:id="rId132" o:title=""/>
                </v:shape>
                <o:OLEObject Type="Embed" ProgID="Equation.3" ShapeID="_x0000_i1112" DrawAspect="Content" ObjectID="_1457568945" r:id="rId137"/>
              </w:object>
            </w:r>
            <w:r w:rsidR="008B6398" w:rsidRPr="00BE14DF">
              <w:rPr>
                <w:sz w:val="20"/>
                <w:szCs w:val="20"/>
              </w:rPr>
              <w:t xml:space="preserve"> руб.</w:t>
            </w:r>
          </w:p>
        </w:tc>
      </w:tr>
      <w:tr w:rsidR="008B6398" w:rsidRPr="00BE14DF" w:rsidTr="00BE14DF">
        <w:tc>
          <w:tcPr>
            <w:tcW w:w="709" w:type="dxa"/>
            <w:vAlign w:val="center"/>
          </w:tcPr>
          <w:p w:rsidR="008B6398" w:rsidRPr="00BE14DF" w:rsidRDefault="008B6398" w:rsidP="00BE14DF">
            <w:pPr>
              <w:widowControl w:val="0"/>
              <w:spacing w:line="360" w:lineRule="auto"/>
              <w:jc w:val="both"/>
              <w:rPr>
                <w:sz w:val="20"/>
                <w:szCs w:val="20"/>
              </w:rPr>
            </w:pPr>
            <w:r w:rsidRPr="00BE14DF">
              <w:rPr>
                <w:sz w:val="20"/>
                <w:szCs w:val="20"/>
              </w:rPr>
              <w:t>1</w:t>
            </w:r>
          </w:p>
        </w:tc>
        <w:tc>
          <w:tcPr>
            <w:tcW w:w="3544" w:type="dxa"/>
            <w:vAlign w:val="center"/>
          </w:tcPr>
          <w:p w:rsidR="008B6398" w:rsidRPr="00BE14DF" w:rsidRDefault="008B6398" w:rsidP="00BE14DF">
            <w:pPr>
              <w:widowControl w:val="0"/>
              <w:spacing w:line="360" w:lineRule="auto"/>
              <w:jc w:val="both"/>
              <w:rPr>
                <w:sz w:val="20"/>
                <w:szCs w:val="20"/>
              </w:rPr>
            </w:pPr>
            <w:r w:rsidRPr="00BE14DF">
              <w:rPr>
                <w:sz w:val="20"/>
                <w:szCs w:val="20"/>
              </w:rPr>
              <w:t>Разъем высокочастотный</w:t>
            </w:r>
          </w:p>
        </w:tc>
        <w:tc>
          <w:tcPr>
            <w:tcW w:w="1134" w:type="dxa"/>
            <w:vAlign w:val="center"/>
          </w:tcPr>
          <w:p w:rsidR="008B6398" w:rsidRPr="00BE14DF" w:rsidRDefault="008B6398" w:rsidP="00BE14DF">
            <w:pPr>
              <w:widowControl w:val="0"/>
              <w:spacing w:line="360" w:lineRule="auto"/>
              <w:jc w:val="both"/>
              <w:rPr>
                <w:sz w:val="20"/>
                <w:szCs w:val="20"/>
              </w:rPr>
            </w:pPr>
            <w:r w:rsidRPr="00BE14DF">
              <w:rPr>
                <w:sz w:val="20"/>
                <w:szCs w:val="20"/>
              </w:rPr>
              <w:t>СР-50</w:t>
            </w: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rPr>
              <w:t>1 шт.</w:t>
            </w:r>
          </w:p>
        </w:tc>
        <w:tc>
          <w:tcPr>
            <w:tcW w:w="1134" w:type="dxa"/>
            <w:vAlign w:val="center"/>
          </w:tcPr>
          <w:p w:rsidR="008B6398" w:rsidRPr="00BE14DF" w:rsidRDefault="008B6398" w:rsidP="00BE14DF">
            <w:pPr>
              <w:widowControl w:val="0"/>
              <w:spacing w:line="360" w:lineRule="auto"/>
              <w:jc w:val="both"/>
              <w:rPr>
                <w:sz w:val="20"/>
                <w:szCs w:val="20"/>
              </w:rPr>
            </w:pPr>
            <w:r w:rsidRPr="00BE14DF">
              <w:rPr>
                <w:sz w:val="20"/>
                <w:szCs w:val="20"/>
              </w:rPr>
              <w:t>300</w:t>
            </w: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rPr>
              <w:t>300</w:t>
            </w:r>
          </w:p>
        </w:tc>
      </w:tr>
      <w:tr w:rsidR="008B6398" w:rsidRPr="00BE14DF" w:rsidTr="00BE14DF">
        <w:tc>
          <w:tcPr>
            <w:tcW w:w="709" w:type="dxa"/>
            <w:vAlign w:val="center"/>
          </w:tcPr>
          <w:p w:rsidR="008B6398" w:rsidRPr="00BE14DF" w:rsidRDefault="008B6398" w:rsidP="00BE14DF">
            <w:pPr>
              <w:widowControl w:val="0"/>
              <w:spacing w:line="360" w:lineRule="auto"/>
              <w:jc w:val="both"/>
              <w:rPr>
                <w:sz w:val="20"/>
                <w:szCs w:val="20"/>
              </w:rPr>
            </w:pPr>
            <w:r w:rsidRPr="00BE14DF">
              <w:rPr>
                <w:sz w:val="20"/>
                <w:szCs w:val="20"/>
              </w:rPr>
              <w:t>2</w:t>
            </w:r>
          </w:p>
        </w:tc>
        <w:tc>
          <w:tcPr>
            <w:tcW w:w="3544" w:type="dxa"/>
            <w:vAlign w:val="center"/>
          </w:tcPr>
          <w:p w:rsidR="008B6398" w:rsidRPr="00BE14DF" w:rsidRDefault="008B6398" w:rsidP="00BE14DF">
            <w:pPr>
              <w:widowControl w:val="0"/>
              <w:spacing w:line="360" w:lineRule="auto"/>
              <w:jc w:val="both"/>
              <w:rPr>
                <w:sz w:val="20"/>
                <w:szCs w:val="20"/>
              </w:rPr>
            </w:pPr>
            <w:r w:rsidRPr="00BE14DF">
              <w:rPr>
                <w:sz w:val="20"/>
                <w:szCs w:val="20"/>
              </w:rPr>
              <w:t>Штекер к антенному гнезду телефона</w:t>
            </w:r>
          </w:p>
        </w:tc>
        <w:tc>
          <w:tcPr>
            <w:tcW w:w="1134" w:type="dxa"/>
            <w:vAlign w:val="center"/>
          </w:tcPr>
          <w:p w:rsidR="008B6398" w:rsidRPr="00BE14DF" w:rsidRDefault="008B6398" w:rsidP="00BE14DF">
            <w:pPr>
              <w:widowControl w:val="0"/>
              <w:spacing w:line="360" w:lineRule="auto"/>
              <w:jc w:val="both"/>
              <w:rPr>
                <w:sz w:val="20"/>
                <w:szCs w:val="20"/>
              </w:rPr>
            </w:pP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rPr>
              <w:t>1 шт.</w:t>
            </w:r>
          </w:p>
        </w:tc>
        <w:tc>
          <w:tcPr>
            <w:tcW w:w="1134" w:type="dxa"/>
            <w:vAlign w:val="center"/>
          </w:tcPr>
          <w:p w:rsidR="008B6398" w:rsidRPr="00BE14DF" w:rsidRDefault="008B6398" w:rsidP="00BE14DF">
            <w:pPr>
              <w:widowControl w:val="0"/>
              <w:spacing w:line="360" w:lineRule="auto"/>
              <w:jc w:val="both"/>
              <w:rPr>
                <w:sz w:val="20"/>
                <w:szCs w:val="20"/>
              </w:rPr>
            </w:pPr>
            <w:r w:rsidRPr="00BE14DF">
              <w:rPr>
                <w:sz w:val="20"/>
                <w:szCs w:val="20"/>
              </w:rPr>
              <w:t>150</w:t>
            </w: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rPr>
              <w:t>150</w:t>
            </w:r>
          </w:p>
        </w:tc>
      </w:tr>
      <w:tr w:rsidR="008B6398" w:rsidRPr="00BE14DF" w:rsidTr="00BE14DF">
        <w:tc>
          <w:tcPr>
            <w:tcW w:w="709" w:type="dxa"/>
            <w:vAlign w:val="center"/>
          </w:tcPr>
          <w:p w:rsidR="008B6398" w:rsidRPr="00BE14DF" w:rsidRDefault="008B6398" w:rsidP="00BE14DF">
            <w:pPr>
              <w:widowControl w:val="0"/>
              <w:spacing w:line="360" w:lineRule="auto"/>
              <w:jc w:val="both"/>
              <w:rPr>
                <w:sz w:val="20"/>
                <w:szCs w:val="20"/>
              </w:rPr>
            </w:pPr>
            <w:r w:rsidRPr="00BE14DF">
              <w:rPr>
                <w:sz w:val="20"/>
                <w:szCs w:val="20"/>
              </w:rPr>
              <w:t>3</w:t>
            </w:r>
          </w:p>
        </w:tc>
        <w:tc>
          <w:tcPr>
            <w:tcW w:w="3544" w:type="dxa"/>
            <w:vAlign w:val="center"/>
          </w:tcPr>
          <w:p w:rsidR="008B6398" w:rsidRPr="00BE14DF" w:rsidRDefault="008B6398" w:rsidP="00BE14DF">
            <w:pPr>
              <w:widowControl w:val="0"/>
              <w:spacing w:line="360" w:lineRule="auto"/>
              <w:jc w:val="both"/>
              <w:rPr>
                <w:sz w:val="20"/>
                <w:szCs w:val="20"/>
              </w:rPr>
            </w:pPr>
            <w:r w:rsidRPr="00BE14DF">
              <w:rPr>
                <w:sz w:val="20"/>
                <w:szCs w:val="20"/>
              </w:rPr>
              <w:t>Кабель коаксиальный</w:t>
            </w:r>
          </w:p>
        </w:tc>
        <w:tc>
          <w:tcPr>
            <w:tcW w:w="1134" w:type="dxa"/>
            <w:vAlign w:val="center"/>
          </w:tcPr>
          <w:p w:rsidR="008B6398" w:rsidRPr="00BE14DF" w:rsidRDefault="008B6398" w:rsidP="00BE14DF">
            <w:pPr>
              <w:widowControl w:val="0"/>
              <w:spacing w:line="360" w:lineRule="auto"/>
              <w:jc w:val="both"/>
              <w:rPr>
                <w:sz w:val="20"/>
                <w:szCs w:val="20"/>
              </w:rPr>
            </w:pPr>
            <w:r w:rsidRPr="00BE14DF">
              <w:rPr>
                <w:sz w:val="20"/>
                <w:szCs w:val="20"/>
              </w:rPr>
              <w:t>РК-50</w:t>
            </w: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rPr>
              <w:t>1 м.</w:t>
            </w:r>
          </w:p>
        </w:tc>
        <w:tc>
          <w:tcPr>
            <w:tcW w:w="1134" w:type="dxa"/>
            <w:vAlign w:val="center"/>
          </w:tcPr>
          <w:p w:rsidR="008B6398" w:rsidRPr="00BE14DF" w:rsidRDefault="008B6398" w:rsidP="00BE14DF">
            <w:pPr>
              <w:widowControl w:val="0"/>
              <w:spacing w:line="360" w:lineRule="auto"/>
              <w:jc w:val="both"/>
              <w:rPr>
                <w:sz w:val="20"/>
                <w:szCs w:val="20"/>
              </w:rPr>
            </w:pPr>
            <w:r w:rsidRPr="00BE14DF">
              <w:rPr>
                <w:sz w:val="20"/>
                <w:szCs w:val="20"/>
              </w:rPr>
              <w:t>50</w:t>
            </w: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rPr>
              <w:t>50</w:t>
            </w:r>
          </w:p>
        </w:tc>
      </w:tr>
      <w:tr w:rsidR="008B6398" w:rsidRPr="00BE14DF" w:rsidTr="00BE14DF">
        <w:tc>
          <w:tcPr>
            <w:tcW w:w="709" w:type="dxa"/>
            <w:vAlign w:val="center"/>
          </w:tcPr>
          <w:p w:rsidR="008B6398" w:rsidRPr="00BE14DF" w:rsidRDefault="008B6398" w:rsidP="00BE14DF">
            <w:pPr>
              <w:widowControl w:val="0"/>
              <w:spacing w:line="360" w:lineRule="auto"/>
              <w:jc w:val="both"/>
              <w:rPr>
                <w:sz w:val="20"/>
                <w:szCs w:val="20"/>
              </w:rPr>
            </w:pPr>
            <w:r w:rsidRPr="00BE14DF">
              <w:rPr>
                <w:sz w:val="20"/>
                <w:szCs w:val="20"/>
              </w:rPr>
              <w:t>4</w:t>
            </w:r>
          </w:p>
        </w:tc>
        <w:tc>
          <w:tcPr>
            <w:tcW w:w="3544" w:type="dxa"/>
            <w:vAlign w:val="center"/>
          </w:tcPr>
          <w:p w:rsidR="008B6398" w:rsidRPr="00BE14DF" w:rsidRDefault="008B6398" w:rsidP="00BE14DF">
            <w:pPr>
              <w:widowControl w:val="0"/>
              <w:spacing w:line="360" w:lineRule="auto"/>
              <w:jc w:val="both"/>
              <w:rPr>
                <w:sz w:val="20"/>
                <w:szCs w:val="20"/>
              </w:rPr>
            </w:pPr>
            <w:r w:rsidRPr="00BE14DF">
              <w:rPr>
                <w:sz w:val="20"/>
                <w:szCs w:val="20"/>
              </w:rPr>
              <w:t>Винт</w:t>
            </w:r>
          </w:p>
        </w:tc>
        <w:tc>
          <w:tcPr>
            <w:tcW w:w="1134" w:type="dxa"/>
            <w:vAlign w:val="center"/>
          </w:tcPr>
          <w:p w:rsidR="008B6398" w:rsidRPr="00BE14DF" w:rsidRDefault="008B6398" w:rsidP="00BE14DF">
            <w:pPr>
              <w:widowControl w:val="0"/>
              <w:spacing w:line="360" w:lineRule="auto"/>
              <w:jc w:val="both"/>
              <w:rPr>
                <w:sz w:val="20"/>
                <w:szCs w:val="20"/>
              </w:rPr>
            </w:pPr>
            <w:r w:rsidRPr="00BE14DF">
              <w:rPr>
                <w:sz w:val="20"/>
                <w:szCs w:val="20"/>
              </w:rPr>
              <w:t>МЗ</w:t>
            </w: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rPr>
              <w:t>11 шт.</w:t>
            </w:r>
          </w:p>
        </w:tc>
        <w:tc>
          <w:tcPr>
            <w:tcW w:w="1134" w:type="dxa"/>
            <w:vAlign w:val="center"/>
          </w:tcPr>
          <w:p w:rsidR="008B6398" w:rsidRPr="00BE14DF" w:rsidRDefault="008B6398" w:rsidP="00BE14DF">
            <w:pPr>
              <w:widowControl w:val="0"/>
              <w:spacing w:line="360" w:lineRule="auto"/>
              <w:jc w:val="both"/>
              <w:rPr>
                <w:sz w:val="20"/>
                <w:szCs w:val="20"/>
              </w:rPr>
            </w:pPr>
            <w:r w:rsidRPr="00BE14DF">
              <w:rPr>
                <w:sz w:val="20"/>
                <w:szCs w:val="20"/>
              </w:rPr>
              <w:t>0.15</w:t>
            </w: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rPr>
              <w:t>1.65</w:t>
            </w:r>
          </w:p>
        </w:tc>
      </w:tr>
      <w:tr w:rsidR="008B6398" w:rsidRPr="00BE14DF" w:rsidTr="00BE14DF">
        <w:tc>
          <w:tcPr>
            <w:tcW w:w="709" w:type="dxa"/>
            <w:vAlign w:val="center"/>
          </w:tcPr>
          <w:p w:rsidR="008B6398" w:rsidRPr="00BE14DF" w:rsidRDefault="008B6398" w:rsidP="00BE14DF">
            <w:pPr>
              <w:widowControl w:val="0"/>
              <w:spacing w:line="360" w:lineRule="auto"/>
              <w:jc w:val="both"/>
              <w:rPr>
                <w:sz w:val="20"/>
                <w:szCs w:val="20"/>
              </w:rPr>
            </w:pPr>
            <w:r w:rsidRPr="00BE14DF">
              <w:rPr>
                <w:sz w:val="20"/>
                <w:szCs w:val="20"/>
              </w:rPr>
              <w:t>5</w:t>
            </w:r>
          </w:p>
        </w:tc>
        <w:tc>
          <w:tcPr>
            <w:tcW w:w="3544" w:type="dxa"/>
            <w:vAlign w:val="center"/>
          </w:tcPr>
          <w:p w:rsidR="008B6398" w:rsidRPr="00BE14DF" w:rsidRDefault="008B6398" w:rsidP="00BE14DF">
            <w:pPr>
              <w:widowControl w:val="0"/>
              <w:spacing w:line="360" w:lineRule="auto"/>
              <w:jc w:val="both"/>
              <w:rPr>
                <w:sz w:val="20"/>
                <w:szCs w:val="20"/>
              </w:rPr>
            </w:pPr>
            <w:r w:rsidRPr="00BE14DF">
              <w:rPr>
                <w:sz w:val="20"/>
                <w:szCs w:val="20"/>
              </w:rPr>
              <w:t>Гайка</w:t>
            </w:r>
          </w:p>
        </w:tc>
        <w:tc>
          <w:tcPr>
            <w:tcW w:w="1134" w:type="dxa"/>
            <w:vAlign w:val="center"/>
          </w:tcPr>
          <w:p w:rsidR="008B6398" w:rsidRPr="00BE14DF" w:rsidRDefault="008B6398" w:rsidP="00BE14DF">
            <w:pPr>
              <w:widowControl w:val="0"/>
              <w:spacing w:line="360" w:lineRule="auto"/>
              <w:jc w:val="both"/>
              <w:rPr>
                <w:sz w:val="20"/>
                <w:szCs w:val="20"/>
              </w:rPr>
            </w:pPr>
            <w:r w:rsidRPr="00BE14DF">
              <w:rPr>
                <w:sz w:val="20"/>
                <w:szCs w:val="20"/>
              </w:rPr>
              <w:t>МЗ</w:t>
            </w: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rPr>
              <w:t>11 шт.</w:t>
            </w:r>
          </w:p>
        </w:tc>
        <w:tc>
          <w:tcPr>
            <w:tcW w:w="1134" w:type="dxa"/>
            <w:vAlign w:val="center"/>
          </w:tcPr>
          <w:p w:rsidR="008B6398" w:rsidRPr="00BE14DF" w:rsidRDefault="008B6398" w:rsidP="00BE14DF">
            <w:pPr>
              <w:widowControl w:val="0"/>
              <w:spacing w:line="360" w:lineRule="auto"/>
              <w:jc w:val="both"/>
              <w:rPr>
                <w:sz w:val="20"/>
                <w:szCs w:val="20"/>
              </w:rPr>
            </w:pPr>
            <w:r w:rsidRPr="00BE14DF">
              <w:rPr>
                <w:sz w:val="20"/>
                <w:szCs w:val="20"/>
              </w:rPr>
              <w:t>0.1</w:t>
            </w: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rPr>
              <w:t>1.1</w:t>
            </w:r>
          </w:p>
        </w:tc>
      </w:tr>
      <w:tr w:rsidR="008B6398" w:rsidRPr="00BE14DF" w:rsidTr="00BE14DF">
        <w:tc>
          <w:tcPr>
            <w:tcW w:w="709" w:type="dxa"/>
            <w:vAlign w:val="center"/>
          </w:tcPr>
          <w:p w:rsidR="008B6398" w:rsidRPr="00BE14DF" w:rsidRDefault="008B6398" w:rsidP="00BE14DF">
            <w:pPr>
              <w:widowControl w:val="0"/>
              <w:spacing w:line="360" w:lineRule="auto"/>
              <w:jc w:val="both"/>
              <w:rPr>
                <w:sz w:val="20"/>
                <w:szCs w:val="20"/>
              </w:rPr>
            </w:pPr>
            <w:r w:rsidRPr="00BE14DF">
              <w:rPr>
                <w:sz w:val="20"/>
                <w:szCs w:val="20"/>
              </w:rPr>
              <w:t>6</w:t>
            </w:r>
          </w:p>
        </w:tc>
        <w:tc>
          <w:tcPr>
            <w:tcW w:w="3544" w:type="dxa"/>
            <w:vAlign w:val="center"/>
          </w:tcPr>
          <w:p w:rsidR="008B6398" w:rsidRPr="00BE14DF" w:rsidRDefault="008B6398" w:rsidP="00BE14DF">
            <w:pPr>
              <w:widowControl w:val="0"/>
              <w:spacing w:line="360" w:lineRule="auto"/>
              <w:jc w:val="both"/>
              <w:rPr>
                <w:sz w:val="20"/>
                <w:szCs w:val="20"/>
              </w:rPr>
            </w:pPr>
            <w:r w:rsidRPr="00BE14DF">
              <w:rPr>
                <w:sz w:val="20"/>
                <w:szCs w:val="20"/>
              </w:rPr>
              <w:t>Шайба</w:t>
            </w:r>
          </w:p>
        </w:tc>
        <w:tc>
          <w:tcPr>
            <w:tcW w:w="1134" w:type="dxa"/>
            <w:vAlign w:val="center"/>
          </w:tcPr>
          <w:p w:rsidR="008B6398" w:rsidRPr="00BE14DF" w:rsidRDefault="008B6398" w:rsidP="00BE14DF">
            <w:pPr>
              <w:widowControl w:val="0"/>
              <w:spacing w:line="360" w:lineRule="auto"/>
              <w:jc w:val="both"/>
              <w:rPr>
                <w:sz w:val="20"/>
                <w:szCs w:val="20"/>
              </w:rPr>
            </w:pPr>
            <w:r w:rsidRPr="00BE14DF">
              <w:rPr>
                <w:sz w:val="20"/>
                <w:szCs w:val="20"/>
              </w:rPr>
              <w:t>МЗ</w:t>
            </w: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rPr>
              <w:t>11 шт.</w:t>
            </w:r>
          </w:p>
        </w:tc>
        <w:tc>
          <w:tcPr>
            <w:tcW w:w="1134" w:type="dxa"/>
            <w:vAlign w:val="center"/>
          </w:tcPr>
          <w:p w:rsidR="008B6398" w:rsidRPr="00BE14DF" w:rsidRDefault="008B6398" w:rsidP="00BE14DF">
            <w:pPr>
              <w:widowControl w:val="0"/>
              <w:spacing w:line="360" w:lineRule="auto"/>
              <w:jc w:val="both"/>
              <w:rPr>
                <w:sz w:val="20"/>
                <w:szCs w:val="20"/>
              </w:rPr>
            </w:pPr>
            <w:r w:rsidRPr="00BE14DF">
              <w:rPr>
                <w:sz w:val="20"/>
                <w:szCs w:val="20"/>
              </w:rPr>
              <w:t>0.1</w:t>
            </w: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rPr>
              <w:t>1.1</w:t>
            </w:r>
          </w:p>
        </w:tc>
      </w:tr>
      <w:tr w:rsidR="008B6398" w:rsidRPr="00BE14DF" w:rsidTr="00BE14DF">
        <w:tc>
          <w:tcPr>
            <w:tcW w:w="709" w:type="dxa"/>
            <w:vAlign w:val="center"/>
          </w:tcPr>
          <w:p w:rsidR="008B6398" w:rsidRPr="00BE14DF" w:rsidRDefault="008B6398" w:rsidP="00BE14DF">
            <w:pPr>
              <w:widowControl w:val="0"/>
              <w:spacing w:line="360" w:lineRule="auto"/>
              <w:jc w:val="both"/>
              <w:rPr>
                <w:sz w:val="20"/>
                <w:szCs w:val="20"/>
              </w:rPr>
            </w:pPr>
            <w:r w:rsidRPr="00BE14DF">
              <w:rPr>
                <w:sz w:val="20"/>
                <w:szCs w:val="20"/>
              </w:rPr>
              <w:t>7</w:t>
            </w:r>
          </w:p>
        </w:tc>
        <w:tc>
          <w:tcPr>
            <w:tcW w:w="3544" w:type="dxa"/>
            <w:vAlign w:val="center"/>
          </w:tcPr>
          <w:p w:rsidR="008B6398" w:rsidRPr="00BE14DF" w:rsidRDefault="008B6398" w:rsidP="00BE14DF">
            <w:pPr>
              <w:widowControl w:val="0"/>
              <w:spacing w:line="360" w:lineRule="auto"/>
              <w:jc w:val="both"/>
              <w:rPr>
                <w:sz w:val="20"/>
                <w:szCs w:val="20"/>
              </w:rPr>
            </w:pPr>
            <w:r w:rsidRPr="00BE14DF">
              <w:rPr>
                <w:sz w:val="20"/>
                <w:szCs w:val="20"/>
              </w:rPr>
              <w:t>Кабель интерфейсный</w:t>
            </w:r>
          </w:p>
        </w:tc>
        <w:tc>
          <w:tcPr>
            <w:tcW w:w="1134" w:type="dxa"/>
            <w:vAlign w:val="center"/>
          </w:tcPr>
          <w:p w:rsidR="008B6398" w:rsidRPr="00BE14DF" w:rsidRDefault="008B6398" w:rsidP="00BE14DF">
            <w:pPr>
              <w:widowControl w:val="0"/>
              <w:spacing w:line="360" w:lineRule="auto"/>
              <w:jc w:val="both"/>
              <w:rPr>
                <w:sz w:val="20"/>
                <w:szCs w:val="20"/>
              </w:rPr>
            </w:pP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rPr>
              <w:t>1 шт.</w:t>
            </w:r>
          </w:p>
        </w:tc>
        <w:tc>
          <w:tcPr>
            <w:tcW w:w="1134" w:type="dxa"/>
            <w:vAlign w:val="center"/>
          </w:tcPr>
          <w:p w:rsidR="008B6398" w:rsidRPr="00BE14DF" w:rsidRDefault="008B6398" w:rsidP="00BE14DF">
            <w:pPr>
              <w:widowControl w:val="0"/>
              <w:spacing w:line="360" w:lineRule="auto"/>
              <w:jc w:val="both"/>
              <w:rPr>
                <w:sz w:val="20"/>
                <w:szCs w:val="20"/>
              </w:rPr>
            </w:pPr>
            <w:r w:rsidRPr="00BE14DF">
              <w:rPr>
                <w:sz w:val="20"/>
                <w:szCs w:val="20"/>
              </w:rPr>
              <w:t>350</w:t>
            </w: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rPr>
              <w:t>350</w:t>
            </w:r>
          </w:p>
        </w:tc>
      </w:tr>
      <w:tr w:rsidR="008B6398" w:rsidRPr="00BE14DF" w:rsidTr="00BE14DF">
        <w:tc>
          <w:tcPr>
            <w:tcW w:w="7797" w:type="dxa"/>
            <w:gridSpan w:val="5"/>
            <w:vAlign w:val="center"/>
          </w:tcPr>
          <w:p w:rsidR="008B6398" w:rsidRPr="00BE14DF" w:rsidRDefault="008B6398" w:rsidP="00BE14DF">
            <w:pPr>
              <w:widowControl w:val="0"/>
              <w:spacing w:line="360" w:lineRule="auto"/>
              <w:jc w:val="both"/>
              <w:rPr>
                <w:sz w:val="20"/>
                <w:szCs w:val="20"/>
              </w:rPr>
            </w:pPr>
            <w:r w:rsidRPr="00BE14DF">
              <w:rPr>
                <w:sz w:val="20"/>
                <w:szCs w:val="20"/>
              </w:rPr>
              <w:t>Итого:</w:t>
            </w: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rPr>
              <w:t>853,85</w:t>
            </w:r>
          </w:p>
        </w:tc>
      </w:tr>
    </w:tbl>
    <w:p w:rsidR="00BE14DF" w:rsidRDefault="00BE14DF" w:rsidP="005E46A0">
      <w:pPr>
        <w:widowControl w:val="0"/>
        <w:spacing w:line="360" w:lineRule="auto"/>
        <w:ind w:firstLine="709"/>
        <w:jc w:val="both"/>
        <w:rPr>
          <w:sz w:val="28"/>
          <w:szCs w:val="28"/>
        </w:rPr>
      </w:pPr>
    </w:p>
    <w:p w:rsidR="008B6398" w:rsidRDefault="008B6398" w:rsidP="005E46A0">
      <w:pPr>
        <w:widowControl w:val="0"/>
        <w:spacing w:line="360" w:lineRule="auto"/>
        <w:ind w:firstLine="709"/>
        <w:jc w:val="both"/>
        <w:rPr>
          <w:sz w:val="28"/>
          <w:szCs w:val="28"/>
        </w:rPr>
      </w:pPr>
      <w:r w:rsidRPr="005E46A0">
        <w:rPr>
          <w:sz w:val="28"/>
          <w:szCs w:val="28"/>
        </w:rPr>
        <w:t>Произведем расчет материальных затрат (МЗ) по формуле:</w:t>
      </w:r>
    </w:p>
    <w:p w:rsidR="00BE14DF" w:rsidRPr="005E46A0" w:rsidRDefault="00BE14DF" w:rsidP="005E46A0">
      <w:pPr>
        <w:widowControl w:val="0"/>
        <w:spacing w:line="360" w:lineRule="auto"/>
        <w:ind w:firstLine="709"/>
        <w:jc w:val="both"/>
        <w:rPr>
          <w:sz w:val="28"/>
          <w:szCs w:val="28"/>
        </w:rPr>
      </w:pPr>
    </w:p>
    <w:p w:rsidR="00BE14DF" w:rsidRDefault="008B6398" w:rsidP="005E46A0">
      <w:pPr>
        <w:widowControl w:val="0"/>
        <w:spacing w:line="360" w:lineRule="auto"/>
        <w:ind w:firstLine="709"/>
        <w:jc w:val="both"/>
        <w:rPr>
          <w:sz w:val="28"/>
          <w:szCs w:val="28"/>
        </w:rPr>
      </w:pPr>
      <w:r w:rsidRPr="005E46A0">
        <w:rPr>
          <w:sz w:val="28"/>
          <w:szCs w:val="28"/>
        </w:rPr>
        <w:t>МЗ = См + Сп</w:t>
      </w:r>
      <w:r w:rsidRPr="005E46A0">
        <w:rPr>
          <w:sz w:val="28"/>
          <w:szCs w:val="28"/>
        </w:rPr>
        <w:tab/>
      </w:r>
      <w:r w:rsidRPr="005E46A0">
        <w:rPr>
          <w:sz w:val="28"/>
          <w:szCs w:val="28"/>
        </w:rPr>
        <w:tab/>
      </w:r>
      <w:r w:rsidRPr="005E46A0">
        <w:rPr>
          <w:sz w:val="28"/>
          <w:szCs w:val="28"/>
        </w:rPr>
        <w:tab/>
      </w:r>
      <w:r w:rsidRPr="005E46A0">
        <w:rPr>
          <w:sz w:val="28"/>
          <w:szCs w:val="28"/>
        </w:rPr>
        <w:tab/>
      </w:r>
      <w:r w:rsidRPr="005E46A0">
        <w:rPr>
          <w:sz w:val="28"/>
          <w:szCs w:val="28"/>
        </w:rPr>
        <w:tab/>
      </w:r>
      <w:r w:rsidRPr="005E46A0">
        <w:rPr>
          <w:sz w:val="28"/>
          <w:szCs w:val="28"/>
        </w:rPr>
        <w:tab/>
      </w:r>
      <w:r w:rsidRPr="005E46A0">
        <w:rPr>
          <w:sz w:val="28"/>
          <w:szCs w:val="28"/>
        </w:rPr>
        <w:tab/>
      </w:r>
      <w:r w:rsidRPr="005E46A0">
        <w:rPr>
          <w:sz w:val="28"/>
          <w:szCs w:val="28"/>
        </w:rPr>
        <w:tab/>
      </w:r>
      <w:r w:rsidRPr="005E46A0">
        <w:rPr>
          <w:sz w:val="28"/>
          <w:szCs w:val="28"/>
        </w:rPr>
        <w:tab/>
        <w:t>(5.7)</w:t>
      </w:r>
    </w:p>
    <w:p w:rsidR="008B6398" w:rsidRPr="005E46A0" w:rsidRDefault="008B6398" w:rsidP="005E46A0">
      <w:pPr>
        <w:widowControl w:val="0"/>
        <w:spacing w:line="360" w:lineRule="auto"/>
        <w:ind w:firstLine="709"/>
        <w:jc w:val="both"/>
        <w:rPr>
          <w:sz w:val="28"/>
          <w:szCs w:val="28"/>
        </w:rPr>
      </w:pPr>
      <w:r w:rsidRPr="005E46A0">
        <w:rPr>
          <w:sz w:val="28"/>
          <w:szCs w:val="28"/>
        </w:rPr>
        <w:t>МЗ = 1512,5 + 853,85 = 2366,35 руб</w:t>
      </w:r>
    </w:p>
    <w:p w:rsidR="008B6398" w:rsidRPr="005E46A0" w:rsidRDefault="008B6398"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5.2.3 Расчет амортизационных отчислений на используемое оборудование</w:t>
      </w:r>
    </w:p>
    <w:p w:rsidR="008B6398" w:rsidRDefault="008B6398" w:rsidP="005E46A0">
      <w:pPr>
        <w:widowControl w:val="0"/>
        <w:spacing w:line="360" w:lineRule="auto"/>
        <w:ind w:firstLine="709"/>
        <w:jc w:val="both"/>
        <w:rPr>
          <w:sz w:val="28"/>
          <w:szCs w:val="28"/>
        </w:rPr>
      </w:pPr>
      <w:r w:rsidRPr="005E46A0">
        <w:rPr>
          <w:sz w:val="28"/>
          <w:szCs w:val="28"/>
        </w:rPr>
        <w:t>Амортизационные отчисления определим по формуле:</w:t>
      </w:r>
    </w:p>
    <w:p w:rsidR="00BE14DF" w:rsidRPr="005E46A0" w:rsidRDefault="00BE14DF" w:rsidP="005E46A0">
      <w:pPr>
        <w:widowControl w:val="0"/>
        <w:spacing w:line="360" w:lineRule="auto"/>
        <w:ind w:firstLine="709"/>
        <w:jc w:val="both"/>
        <w:rPr>
          <w:sz w:val="28"/>
          <w:szCs w:val="28"/>
        </w:rPr>
      </w:pPr>
    </w:p>
    <w:p w:rsidR="008B6398" w:rsidRPr="005E46A0" w:rsidRDefault="00EC6C6E" w:rsidP="005E46A0">
      <w:pPr>
        <w:widowControl w:val="0"/>
        <w:spacing w:line="360" w:lineRule="auto"/>
        <w:ind w:firstLine="709"/>
        <w:jc w:val="both"/>
        <w:rPr>
          <w:sz w:val="28"/>
          <w:szCs w:val="28"/>
        </w:rPr>
      </w:pPr>
      <w:r w:rsidRPr="005E46A0">
        <w:rPr>
          <w:sz w:val="28"/>
          <w:szCs w:val="28"/>
        </w:rPr>
        <w:object w:dxaOrig="2299" w:dyaOrig="760">
          <v:shape id="_x0000_i1113" type="#_x0000_t75" style="width:114.75pt;height:38.25pt" o:ole="">
            <v:imagedata r:id="rId138" o:title=""/>
          </v:shape>
          <o:OLEObject Type="Embed" ProgID="Equation.3" ShapeID="_x0000_i1113" DrawAspect="Content" ObjectID="_1457568946" r:id="rId139"/>
        </w:object>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t>(5.8)</w:t>
      </w:r>
    </w:p>
    <w:p w:rsidR="008B6398" w:rsidRPr="005E46A0" w:rsidRDefault="00BE14DF" w:rsidP="005E46A0">
      <w:pPr>
        <w:widowControl w:val="0"/>
        <w:spacing w:line="360" w:lineRule="auto"/>
        <w:ind w:firstLine="709"/>
        <w:jc w:val="both"/>
        <w:rPr>
          <w:sz w:val="28"/>
          <w:szCs w:val="28"/>
        </w:rPr>
      </w:pPr>
      <w:r>
        <w:rPr>
          <w:sz w:val="28"/>
          <w:szCs w:val="28"/>
        </w:rPr>
        <w:br w:type="page"/>
      </w:r>
      <w:r w:rsidR="008B6398" w:rsidRPr="005E46A0">
        <w:rPr>
          <w:sz w:val="28"/>
          <w:szCs w:val="28"/>
        </w:rPr>
        <w:t xml:space="preserve">где </w:t>
      </w:r>
      <w:r w:rsidR="00EC6C6E" w:rsidRPr="005E46A0">
        <w:rPr>
          <w:sz w:val="28"/>
          <w:szCs w:val="28"/>
        </w:rPr>
        <w:object w:dxaOrig="380" w:dyaOrig="380">
          <v:shape id="_x0000_i1114" type="#_x0000_t75" style="width:18.75pt;height:18.75pt" o:ole="">
            <v:imagedata r:id="rId140" o:title=""/>
          </v:shape>
          <o:OLEObject Type="Embed" ProgID="Equation.3" ShapeID="_x0000_i1114" DrawAspect="Content" ObjectID="_1457568947" r:id="rId141"/>
        </w:object>
      </w:r>
      <w:r w:rsidR="005E46A0">
        <w:rPr>
          <w:sz w:val="28"/>
          <w:szCs w:val="28"/>
        </w:rPr>
        <w:t xml:space="preserve"> </w:t>
      </w:r>
      <w:r w:rsidR="008B6398" w:rsidRPr="005E46A0">
        <w:rPr>
          <w:sz w:val="28"/>
          <w:szCs w:val="28"/>
        </w:rPr>
        <w:t xml:space="preserve">- первоначальная стоимость </w:t>
      </w:r>
      <w:r w:rsidR="008B6398" w:rsidRPr="005E46A0">
        <w:rPr>
          <w:sz w:val="28"/>
          <w:szCs w:val="28"/>
          <w:lang w:val="en-US"/>
        </w:rPr>
        <w:t>i</w:t>
      </w:r>
      <w:r w:rsidR="008B6398" w:rsidRPr="005E46A0">
        <w:rPr>
          <w:sz w:val="28"/>
          <w:szCs w:val="28"/>
        </w:rPr>
        <w:t xml:space="preserve"> - го оборудования </w:t>
      </w:r>
    </w:p>
    <w:p w:rsidR="008B6398" w:rsidRPr="005E46A0" w:rsidRDefault="00EC6C6E" w:rsidP="005E46A0">
      <w:pPr>
        <w:widowControl w:val="0"/>
        <w:spacing w:line="360" w:lineRule="auto"/>
        <w:ind w:firstLine="709"/>
        <w:jc w:val="both"/>
        <w:rPr>
          <w:sz w:val="28"/>
          <w:szCs w:val="28"/>
        </w:rPr>
      </w:pPr>
      <w:r w:rsidRPr="005E46A0">
        <w:rPr>
          <w:sz w:val="28"/>
          <w:szCs w:val="28"/>
        </w:rPr>
        <w:object w:dxaOrig="460" w:dyaOrig="380">
          <v:shape id="_x0000_i1115" type="#_x0000_t75" style="width:23.25pt;height:18.75pt" o:ole="">
            <v:imagedata r:id="rId142" o:title=""/>
          </v:shape>
          <o:OLEObject Type="Embed" ProgID="Equation.3" ShapeID="_x0000_i1115" DrawAspect="Content" ObjectID="_1457568948" r:id="rId143"/>
        </w:object>
      </w:r>
      <w:r w:rsidR="008B6398" w:rsidRPr="005E46A0">
        <w:rPr>
          <w:sz w:val="28"/>
          <w:szCs w:val="28"/>
        </w:rPr>
        <w:t xml:space="preserve"> - количество часов работы </w:t>
      </w:r>
      <w:r w:rsidR="008B6398" w:rsidRPr="005E46A0">
        <w:rPr>
          <w:sz w:val="28"/>
          <w:szCs w:val="28"/>
          <w:lang w:val="en-US"/>
        </w:rPr>
        <w:t>i</w:t>
      </w:r>
      <w:r w:rsidR="008B6398" w:rsidRPr="005E46A0">
        <w:rPr>
          <w:sz w:val="28"/>
          <w:szCs w:val="28"/>
        </w:rPr>
        <w:t xml:space="preserve"> - го оборудования</w:t>
      </w:r>
    </w:p>
    <w:p w:rsidR="008B6398" w:rsidRPr="005E46A0" w:rsidRDefault="00EC6C6E" w:rsidP="005E46A0">
      <w:pPr>
        <w:widowControl w:val="0"/>
        <w:spacing w:line="360" w:lineRule="auto"/>
        <w:ind w:firstLine="709"/>
        <w:jc w:val="both"/>
        <w:rPr>
          <w:sz w:val="28"/>
          <w:szCs w:val="28"/>
        </w:rPr>
      </w:pPr>
      <w:r w:rsidRPr="005E46A0">
        <w:rPr>
          <w:sz w:val="28"/>
          <w:szCs w:val="28"/>
        </w:rPr>
        <w:object w:dxaOrig="300" w:dyaOrig="360">
          <v:shape id="_x0000_i1116" type="#_x0000_t75" style="width:15pt;height:18pt" o:ole="">
            <v:imagedata r:id="rId144" o:title=""/>
          </v:shape>
          <o:OLEObject Type="Embed" ProgID="Equation.3" ShapeID="_x0000_i1116" DrawAspect="Content" ObjectID="_1457568949" r:id="rId145"/>
        </w:object>
      </w:r>
      <w:r w:rsidR="008B6398" w:rsidRPr="005E46A0">
        <w:rPr>
          <w:sz w:val="28"/>
          <w:szCs w:val="28"/>
        </w:rPr>
        <w:t xml:space="preserve"> - количество единиц оборудования </w:t>
      </w:r>
    </w:p>
    <w:p w:rsidR="008B6398" w:rsidRPr="005E46A0" w:rsidRDefault="00EC6C6E" w:rsidP="005E46A0">
      <w:pPr>
        <w:widowControl w:val="0"/>
        <w:spacing w:line="360" w:lineRule="auto"/>
        <w:ind w:firstLine="709"/>
        <w:jc w:val="both"/>
        <w:rPr>
          <w:sz w:val="28"/>
          <w:szCs w:val="28"/>
        </w:rPr>
      </w:pPr>
      <w:r w:rsidRPr="005E46A0">
        <w:rPr>
          <w:sz w:val="28"/>
          <w:szCs w:val="28"/>
        </w:rPr>
        <w:object w:dxaOrig="340" w:dyaOrig="380">
          <v:shape id="_x0000_i1117" type="#_x0000_t75" style="width:17.25pt;height:18.75pt" o:ole="">
            <v:imagedata r:id="rId146" o:title=""/>
          </v:shape>
          <o:OLEObject Type="Embed" ProgID="Equation.3" ShapeID="_x0000_i1117" DrawAspect="Content" ObjectID="_1457568950" r:id="rId147"/>
        </w:object>
      </w:r>
      <w:r w:rsidR="008B6398" w:rsidRPr="005E46A0">
        <w:rPr>
          <w:sz w:val="28"/>
          <w:szCs w:val="28"/>
        </w:rPr>
        <w:t xml:space="preserve"> - ресурс работы оборудования</w:t>
      </w:r>
    </w:p>
    <w:p w:rsidR="008B6398" w:rsidRPr="005E46A0" w:rsidRDefault="008B6398" w:rsidP="005E46A0">
      <w:pPr>
        <w:widowControl w:val="0"/>
        <w:spacing w:line="360" w:lineRule="auto"/>
        <w:ind w:firstLine="709"/>
        <w:jc w:val="both"/>
        <w:rPr>
          <w:sz w:val="28"/>
          <w:szCs w:val="28"/>
        </w:rPr>
      </w:pPr>
      <w:r w:rsidRPr="005E46A0">
        <w:rPr>
          <w:sz w:val="28"/>
          <w:szCs w:val="28"/>
        </w:rPr>
        <w:t>Результаты расчетов сведены в таблицу 5.4.</w:t>
      </w:r>
    </w:p>
    <w:p w:rsidR="004B24DC" w:rsidRPr="005E46A0" w:rsidRDefault="004B24DC"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Таблица 5.4</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686"/>
        <w:gridCol w:w="1276"/>
        <w:gridCol w:w="1275"/>
        <w:gridCol w:w="1134"/>
        <w:gridCol w:w="1134"/>
      </w:tblGrid>
      <w:tr w:rsidR="008B6398" w:rsidRPr="00BE14DF" w:rsidTr="00BE14DF">
        <w:tc>
          <w:tcPr>
            <w:tcW w:w="709" w:type="dxa"/>
            <w:vAlign w:val="center"/>
          </w:tcPr>
          <w:p w:rsidR="008B6398" w:rsidRPr="00BE14DF" w:rsidRDefault="008B6398" w:rsidP="00BE14DF">
            <w:pPr>
              <w:widowControl w:val="0"/>
              <w:spacing w:line="360" w:lineRule="auto"/>
              <w:jc w:val="both"/>
              <w:rPr>
                <w:sz w:val="20"/>
                <w:szCs w:val="20"/>
              </w:rPr>
            </w:pPr>
            <w:r w:rsidRPr="00BE14DF">
              <w:rPr>
                <w:sz w:val="20"/>
                <w:szCs w:val="20"/>
              </w:rPr>
              <w:t>№ п/п</w:t>
            </w:r>
          </w:p>
        </w:tc>
        <w:tc>
          <w:tcPr>
            <w:tcW w:w="3686" w:type="dxa"/>
            <w:vAlign w:val="center"/>
          </w:tcPr>
          <w:p w:rsidR="008B6398" w:rsidRPr="00BE14DF" w:rsidRDefault="008B6398" w:rsidP="00BE14DF">
            <w:pPr>
              <w:widowControl w:val="0"/>
              <w:spacing w:line="360" w:lineRule="auto"/>
              <w:jc w:val="both"/>
              <w:rPr>
                <w:sz w:val="20"/>
                <w:szCs w:val="20"/>
              </w:rPr>
            </w:pPr>
            <w:r w:rsidRPr="00BE14DF">
              <w:rPr>
                <w:sz w:val="20"/>
                <w:szCs w:val="20"/>
              </w:rPr>
              <w:t>Наименование оборудования</w:t>
            </w:r>
          </w:p>
        </w:tc>
        <w:tc>
          <w:tcPr>
            <w:tcW w:w="1276" w:type="dxa"/>
            <w:vAlign w:val="center"/>
          </w:tcPr>
          <w:p w:rsidR="008B6398" w:rsidRPr="00BE14DF" w:rsidRDefault="00EC6C6E" w:rsidP="00BE14DF">
            <w:pPr>
              <w:widowControl w:val="0"/>
              <w:spacing w:line="360" w:lineRule="auto"/>
              <w:jc w:val="both"/>
              <w:rPr>
                <w:sz w:val="20"/>
                <w:szCs w:val="20"/>
              </w:rPr>
            </w:pPr>
            <w:r w:rsidRPr="00BE14DF">
              <w:rPr>
                <w:sz w:val="20"/>
                <w:szCs w:val="20"/>
              </w:rPr>
              <w:object w:dxaOrig="380" w:dyaOrig="380">
                <v:shape id="_x0000_i1118" type="#_x0000_t75" style="width:18.75pt;height:18.75pt" o:ole="">
                  <v:imagedata r:id="rId140" o:title=""/>
                </v:shape>
                <o:OLEObject Type="Embed" ProgID="Equation.3" ShapeID="_x0000_i1118" DrawAspect="Content" ObjectID="_1457568951" r:id="rId148"/>
              </w:object>
            </w:r>
            <w:r w:rsidR="008B6398" w:rsidRPr="00BE14DF">
              <w:rPr>
                <w:sz w:val="20"/>
                <w:szCs w:val="20"/>
              </w:rPr>
              <w:t>, тыс.</w:t>
            </w:r>
            <w:r w:rsidR="00BE14DF">
              <w:rPr>
                <w:sz w:val="20"/>
                <w:szCs w:val="20"/>
              </w:rPr>
              <w:t xml:space="preserve"> </w:t>
            </w:r>
            <w:r w:rsidR="008B6398" w:rsidRPr="00BE14DF">
              <w:rPr>
                <w:sz w:val="20"/>
                <w:szCs w:val="20"/>
              </w:rPr>
              <w:t>руб</w:t>
            </w:r>
            <w:r w:rsidR="00BE14DF">
              <w:rPr>
                <w:sz w:val="20"/>
                <w:szCs w:val="20"/>
              </w:rPr>
              <w:t>.</w:t>
            </w:r>
          </w:p>
        </w:tc>
        <w:tc>
          <w:tcPr>
            <w:tcW w:w="1275" w:type="dxa"/>
            <w:vAlign w:val="center"/>
          </w:tcPr>
          <w:p w:rsidR="008B6398" w:rsidRPr="00BE14DF" w:rsidRDefault="00EC6C6E" w:rsidP="00BE14DF">
            <w:pPr>
              <w:widowControl w:val="0"/>
              <w:spacing w:line="360" w:lineRule="auto"/>
              <w:jc w:val="both"/>
              <w:rPr>
                <w:sz w:val="20"/>
                <w:szCs w:val="20"/>
              </w:rPr>
            </w:pPr>
            <w:r w:rsidRPr="00BE14DF">
              <w:rPr>
                <w:sz w:val="20"/>
                <w:szCs w:val="20"/>
              </w:rPr>
              <w:object w:dxaOrig="340" w:dyaOrig="380">
                <v:shape id="_x0000_i1119" type="#_x0000_t75" style="width:17.25pt;height:18.75pt" o:ole="">
                  <v:imagedata r:id="rId146" o:title=""/>
                </v:shape>
                <o:OLEObject Type="Embed" ProgID="Equation.3" ShapeID="_x0000_i1119" DrawAspect="Content" ObjectID="_1457568952" r:id="rId149"/>
              </w:object>
            </w:r>
            <w:r w:rsidR="008B6398" w:rsidRPr="00BE14DF">
              <w:rPr>
                <w:sz w:val="20"/>
                <w:szCs w:val="20"/>
                <w:lang w:val="en-US"/>
              </w:rPr>
              <w:t xml:space="preserve">, </w:t>
            </w:r>
            <w:r w:rsidR="008B6398" w:rsidRPr="00BE14DF">
              <w:rPr>
                <w:sz w:val="20"/>
                <w:szCs w:val="20"/>
              </w:rPr>
              <w:t>час</w:t>
            </w:r>
          </w:p>
        </w:tc>
        <w:tc>
          <w:tcPr>
            <w:tcW w:w="1134" w:type="dxa"/>
            <w:vAlign w:val="center"/>
          </w:tcPr>
          <w:p w:rsidR="008B6398" w:rsidRPr="00BE14DF" w:rsidRDefault="00EC6C6E" w:rsidP="00BE14DF">
            <w:pPr>
              <w:widowControl w:val="0"/>
              <w:spacing w:line="360" w:lineRule="auto"/>
              <w:jc w:val="both"/>
              <w:rPr>
                <w:sz w:val="20"/>
                <w:szCs w:val="20"/>
              </w:rPr>
            </w:pPr>
            <w:r w:rsidRPr="00BE14DF">
              <w:rPr>
                <w:sz w:val="20"/>
                <w:szCs w:val="20"/>
              </w:rPr>
              <w:object w:dxaOrig="460" w:dyaOrig="380">
                <v:shape id="_x0000_i1120" type="#_x0000_t75" style="width:23.25pt;height:18.75pt" o:ole="">
                  <v:imagedata r:id="rId142" o:title=""/>
                </v:shape>
                <o:OLEObject Type="Embed" ProgID="Equation.3" ShapeID="_x0000_i1120" DrawAspect="Content" ObjectID="_1457568953" r:id="rId150"/>
              </w:object>
            </w:r>
            <w:r w:rsidR="008B6398" w:rsidRPr="00BE14DF">
              <w:rPr>
                <w:sz w:val="20"/>
                <w:szCs w:val="20"/>
                <w:lang w:val="en-US"/>
              </w:rPr>
              <w:t>,</w:t>
            </w:r>
            <w:r w:rsidR="008B6398" w:rsidRPr="00BE14DF">
              <w:rPr>
                <w:sz w:val="20"/>
                <w:szCs w:val="20"/>
              </w:rPr>
              <w:t xml:space="preserve"> час</w:t>
            </w:r>
          </w:p>
        </w:tc>
        <w:tc>
          <w:tcPr>
            <w:tcW w:w="1134" w:type="dxa"/>
            <w:vAlign w:val="center"/>
          </w:tcPr>
          <w:p w:rsidR="008B6398" w:rsidRPr="00BE14DF" w:rsidRDefault="00EC6C6E" w:rsidP="00BE14DF">
            <w:pPr>
              <w:widowControl w:val="0"/>
              <w:spacing w:line="360" w:lineRule="auto"/>
              <w:jc w:val="both"/>
              <w:rPr>
                <w:sz w:val="20"/>
                <w:szCs w:val="20"/>
              </w:rPr>
            </w:pPr>
            <w:r w:rsidRPr="00BE14DF">
              <w:rPr>
                <w:sz w:val="20"/>
                <w:szCs w:val="20"/>
              </w:rPr>
              <w:object w:dxaOrig="400" w:dyaOrig="360">
                <v:shape id="_x0000_i1121" type="#_x0000_t75" style="width:20.25pt;height:18pt" o:ole="">
                  <v:imagedata r:id="rId151" o:title=""/>
                </v:shape>
                <o:OLEObject Type="Embed" ProgID="Equation.3" ShapeID="_x0000_i1121" DrawAspect="Content" ObjectID="_1457568954" r:id="rId152"/>
              </w:object>
            </w:r>
            <w:r w:rsidR="008B6398" w:rsidRPr="00BE14DF">
              <w:rPr>
                <w:sz w:val="20"/>
                <w:szCs w:val="20"/>
                <w:lang w:val="en-US"/>
              </w:rPr>
              <w:t>,</w:t>
            </w:r>
            <w:r w:rsidR="008B6398" w:rsidRPr="00BE14DF">
              <w:rPr>
                <w:sz w:val="20"/>
                <w:szCs w:val="20"/>
              </w:rPr>
              <w:t xml:space="preserve"> руб</w:t>
            </w:r>
            <w:r w:rsidR="00BE14DF">
              <w:rPr>
                <w:sz w:val="20"/>
                <w:szCs w:val="20"/>
              </w:rPr>
              <w:t>.</w:t>
            </w:r>
          </w:p>
        </w:tc>
      </w:tr>
      <w:tr w:rsidR="008B6398" w:rsidRPr="00BE14DF" w:rsidTr="00BE14DF">
        <w:tc>
          <w:tcPr>
            <w:tcW w:w="709" w:type="dxa"/>
            <w:vAlign w:val="center"/>
          </w:tcPr>
          <w:p w:rsidR="008B6398" w:rsidRPr="00BE14DF" w:rsidRDefault="008B6398" w:rsidP="00BE14DF">
            <w:pPr>
              <w:widowControl w:val="0"/>
              <w:spacing w:line="360" w:lineRule="auto"/>
              <w:jc w:val="both"/>
              <w:rPr>
                <w:sz w:val="20"/>
                <w:szCs w:val="20"/>
              </w:rPr>
            </w:pPr>
            <w:r w:rsidRPr="00BE14DF">
              <w:rPr>
                <w:sz w:val="20"/>
                <w:szCs w:val="20"/>
              </w:rPr>
              <w:t>1</w:t>
            </w:r>
          </w:p>
        </w:tc>
        <w:tc>
          <w:tcPr>
            <w:tcW w:w="3686" w:type="dxa"/>
            <w:vAlign w:val="center"/>
          </w:tcPr>
          <w:p w:rsidR="008B6398" w:rsidRPr="00BE14DF" w:rsidRDefault="008B6398" w:rsidP="00BE14DF">
            <w:pPr>
              <w:widowControl w:val="0"/>
              <w:spacing w:line="360" w:lineRule="auto"/>
              <w:jc w:val="both"/>
              <w:rPr>
                <w:sz w:val="20"/>
                <w:szCs w:val="20"/>
              </w:rPr>
            </w:pPr>
            <w:r w:rsidRPr="00BE14DF">
              <w:rPr>
                <w:sz w:val="20"/>
                <w:szCs w:val="20"/>
              </w:rPr>
              <w:t>Индикатор КСВН и ослабления Я2Р-67</w:t>
            </w: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rPr>
              <w:t>50</w:t>
            </w:r>
          </w:p>
        </w:tc>
        <w:tc>
          <w:tcPr>
            <w:tcW w:w="1275" w:type="dxa"/>
            <w:vAlign w:val="center"/>
          </w:tcPr>
          <w:p w:rsidR="008B6398" w:rsidRPr="00BE14DF" w:rsidRDefault="008B6398" w:rsidP="00BE14DF">
            <w:pPr>
              <w:widowControl w:val="0"/>
              <w:spacing w:line="360" w:lineRule="auto"/>
              <w:jc w:val="both"/>
              <w:rPr>
                <w:sz w:val="20"/>
                <w:szCs w:val="20"/>
              </w:rPr>
            </w:pPr>
            <w:r w:rsidRPr="00BE14DF">
              <w:rPr>
                <w:sz w:val="20"/>
                <w:szCs w:val="20"/>
              </w:rPr>
              <w:t>10.000</w:t>
            </w:r>
          </w:p>
        </w:tc>
        <w:tc>
          <w:tcPr>
            <w:tcW w:w="1134" w:type="dxa"/>
            <w:vAlign w:val="center"/>
          </w:tcPr>
          <w:p w:rsidR="008B6398" w:rsidRPr="00BE14DF" w:rsidRDefault="008B6398" w:rsidP="00BE14DF">
            <w:pPr>
              <w:widowControl w:val="0"/>
              <w:spacing w:line="360" w:lineRule="auto"/>
              <w:jc w:val="both"/>
              <w:rPr>
                <w:sz w:val="20"/>
                <w:szCs w:val="20"/>
              </w:rPr>
            </w:pPr>
            <w:r w:rsidRPr="00BE14DF">
              <w:rPr>
                <w:sz w:val="20"/>
                <w:szCs w:val="20"/>
              </w:rPr>
              <w:t>10</w:t>
            </w:r>
          </w:p>
        </w:tc>
        <w:tc>
          <w:tcPr>
            <w:tcW w:w="1134" w:type="dxa"/>
            <w:vAlign w:val="center"/>
          </w:tcPr>
          <w:p w:rsidR="008B6398" w:rsidRPr="00BE14DF" w:rsidRDefault="008B6398" w:rsidP="00BE14DF">
            <w:pPr>
              <w:widowControl w:val="0"/>
              <w:spacing w:line="360" w:lineRule="auto"/>
              <w:jc w:val="both"/>
              <w:rPr>
                <w:sz w:val="20"/>
                <w:szCs w:val="20"/>
              </w:rPr>
            </w:pPr>
            <w:r w:rsidRPr="00BE14DF">
              <w:rPr>
                <w:sz w:val="20"/>
                <w:szCs w:val="20"/>
              </w:rPr>
              <w:t>50</w:t>
            </w:r>
          </w:p>
        </w:tc>
      </w:tr>
      <w:tr w:rsidR="008B6398" w:rsidRPr="00BE14DF" w:rsidTr="00BE14DF">
        <w:tc>
          <w:tcPr>
            <w:tcW w:w="709" w:type="dxa"/>
            <w:vAlign w:val="center"/>
          </w:tcPr>
          <w:p w:rsidR="008B6398" w:rsidRPr="00BE14DF" w:rsidRDefault="008B6398" w:rsidP="00BE14DF">
            <w:pPr>
              <w:widowControl w:val="0"/>
              <w:spacing w:line="360" w:lineRule="auto"/>
              <w:jc w:val="both"/>
              <w:rPr>
                <w:sz w:val="20"/>
                <w:szCs w:val="20"/>
              </w:rPr>
            </w:pPr>
            <w:r w:rsidRPr="00BE14DF">
              <w:rPr>
                <w:sz w:val="20"/>
                <w:szCs w:val="20"/>
              </w:rPr>
              <w:t>2</w:t>
            </w:r>
          </w:p>
        </w:tc>
        <w:tc>
          <w:tcPr>
            <w:tcW w:w="3686" w:type="dxa"/>
            <w:vAlign w:val="center"/>
          </w:tcPr>
          <w:p w:rsidR="008B6398" w:rsidRPr="00BE14DF" w:rsidRDefault="008B6398" w:rsidP="00BE14DF">
            <w:pPr>
              <w:widowControl w:val="0"/>
              <w:spacing w:line="360" w:lineRule="auto"/>
              <w:jc w:val="both"/>
              <w:rPr>
                <w:sz w:val="20"/>
                <w:szCs w:val="20"/>
              </w:rPr>
            </w:pPr>
            <w:r w:rsidRPr="00BE14DF">
              <w:rPr>
                <w:sz w:val="20"/>
                <w:szCs w:val="20"/>
              </w:rPr>
              <w:t>Генератор качающейся частоты</w:t>
            </w: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rPr>
              <w:t>15</w:t>
            </w:r>
          </w:p>
        </w:tc>
        <w:tc>
          <w:tcPr>
            <w:tcW w:w="1275" w:type="dxa"/>
            <w:vAlign w:val="center"/>
          </w:tcPr>
          <w:p w:rsidR="008B6398" w:rsidRPr="00BE14DF" w:rsidRDefault="008B6398" w:rsidP="00BE14DF">
            <w:pPr>
              <w:widowControl w:val="0"/>
              <w:spacing w:line="360" w:lineRule="auto"/>
              <w:jc w:val="both"/>
              <w:rPr>
                <w:sz w:val="20"/>
                <w:szCs w:val="20"/>
              </w:rPr>
            </w:pPr>
            <w:r w:rsidRPr="00BE14DF">
              <w:rPr>
                <w:sz w:val="20"/>
                <w:szCs w:val="20"/>
              </w:rPr>
              <w:t>10.000</w:t>
            </w:r>
          </w:p>
        </w:tc>
        <w:tc>
          <w:tcPr>
            <w:tcW w:w="1134" w:type="dxa"/>
            <w:vAlign w:val="center"/>
          </w:tcPr>
          <w:p w:rsidR="008B6398" w:rsidRPr="00BE14DF" w:rsidRDefault="008B6398" w:rsidP="00BE14DF">
            <w:pPr>
              <w:widowControl w:val="0"/>
              <w:spacing w:line="360" w:lineRule="auto"/>
              <w:jc w:val="both"/>
              <w:rPr>
                <w:sz w:val="20"/>
                <w:szCs w:val="20"/>
              </w:rPr>
            </w:pPr>
            <w:r w:rsidRPr="00BE14DF">
              <w:rPr>
                <w:sz w:val="20"/>
                <w:szCs w:val="20"/>
              </w:rPr>
              <w:t>10</w:t>
            </w:r>
          </w:p>
        </w:tc>
        <w:tc>
          <w:tcPr>
            <w:tcW w:w="1134" w:type="dxa"/>
            <w:vAlign w:val="center"/>
          </w:tcPr>
          <w:p w:rsidR="008B6398" w:rsidRPr="00BE14DF" w:rsidRDefault="008B6398" w:rsidP="00BE14DF">
            <w:pPr>
              <w:widowControl w:val="0"/>
              <w:spacing w:line="360" w:lineRule="auto"/>
              <w:jc w:val="both"/>
              <w:rPr>
                <w:sz w:val="20"/>
                <w:szCs w:val="20"/>
              </w:rPr>
            </w:pPr>
            <w:r w:rsidRPr="00BE14DF">
              <w:rPr>
                <w:sz w:val="20"/>
                <w:szCs w:val="20"/>
              </w:rPr>
              <w:t>15</w:t>
            </w:r>
          </w:p>
        </w:tc>
      </w:tr>
      <w:tr w:rsidR="008B6398" w:rsidRPr="00BE14DF" w:rsidTr="00BE14DF">
        <w:tc>
          <w:tcPr>
            <w:tcW w:w="709" w:type="dxa"/>
            <w:vAlign w:val="center"/>
          </w:tcPr>
          <w:p w:rsidR="008B6398" w:rsidRPr="00BE14DF" w:rsidRDefault="008B6398" w:rsidP="00BE14DF">
            <w:pPr>
              <w:widowControl w:val="0"/>
              <w:spacing w:line="360" w:lineRule="auto"/>
              <w:jc w:val="both"/>
              <w:rPr>
                <w:sz w:val="20"/>
                <w:szCs w:val="20"/>
              </w:rPr>
            </w:pPr>
            <w:r w:rsidRPr="00BE14DF">
              <w:rPr>
                <w:sz w:val="20"/>
                <w:szCs w:val="20"/>
              </w:rPr>
              <w:t>3</w:t>
            </w:r>
          </w:p>
        </w:tc>
        <w:tc>
          <w:tcPr>
            <w:tcW w:w="3686" w:type="dxa"/>
            <w:vAlign w:val="center"/>
          </w:tcPr>
          <w:p w:rsidR="008B6398" w:rsidRPr="00BE14DF" w:rsidRDefault="008B6398" w:rsidP="00BE14DF">
            <w:pPr>
              <w:widowControl w:val="0"/>
              <w:spacing w:line="360" w:lineRule="auto"/>
              <w:jc w:val="both"/>
              <w:rPr>
                <w:sz w:val="20"/>
                <w:szCs w:val="20"/>
              </w:rPr>
            </w:pPr>
            <w:r w:rsidRPr="00BE14DF">
              <w:rPr>
                <w:sz w:val="20"/>
                <w:szCs w:val="20"/>
              </w:rPr>
              <w:t>Генератор Г4 -80</w:t>
            </w: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rPr>
              <w:t>25</w:t>
            </w:r>
          </w:p>
        </w:tc>
        <w:tc>
          <w:tcPr>
            <w:tcW w:w="1275" w:type="dxa"/>
            <w:vAlign w:val="center"/>
          </w:tcPr>
          <w:p w:rsidR="008B6398" w:rsidRPr="00BE14DF" w:rsidRDefault="008B6398" w:rsidP="00BE14DF">
            <w:pPr>
              <w:widowControl w:val="0"/>
              <w:spacing w:line="360" w:lineRule="auto"/>
              <w:jc w:val="both"/>
              <w:rPr>
                <w:sz w:val="20"/>
                <w:szCs w:val="20"/>
              </w:rPr>
            </w:pPr>
            <w:r w:rsidRPr="00BE14DF">
              <w:rPr>
                <w:sz w:val="20"/>
                <w:szCs w:val="20"/>
              </w:rPr>
              <w:t>10.000</w:t>
            </w:r>
          </w:p>
        </w:tc>
        <w:tc>
          <w:tcPr>
            <w:tcW w:w="1134" w:type="dxa"/>
            <w:vAlign w:val="center"/>
          </w:tcPr>
          <w:p w:rsidR="008B6398" w:rsidRPr="00BE14DF" w:rsidRDefault="008B6398" w:rsidP="00BE14DF">
            <w:pPr>
              <w:widowControl w:val="0"/>
              <w:spacing w:line="360" w:lineRule="auto"/>
              <w:jc w:val="both"/>
              <w:rPr>
                <w:sz w:val="20"/>
                <w:szCs w:val="20"/>
              </w:rPr>
            </w:pPr>
            <w:r w:rsidRPr="00BE14DF">
              <w:rPr>
                <w:sz w:val="20"/>
                <w:szCs w:val="20"/>
              </w:rPr>
              <w:t>12</w:t>
            </w:r>
          </w:p>
        </w:tc>
        <w:tc>
          <w:tcPr>
            <w:tcW w:w="1134" w:type="dxa"/>
            <w:vAlign w:val="center"/>
          </w:tcPr>
          <w:p w:rsidR="008B6398" w:rsidRPr="00BE14DF" w:rsidRDefault="008B6398" w:rsidP="00BE14DF">
            <w:pPr>
              <w:widowControl w:val="0"/>
              <w:spacing w:line="360" w:lineRule="auto"/>
              <w:jc w:val="both"/>
              <w:rPr>
                <w:sz w:val="20"/>
                <w:szCs w:val="20"/>
              </w:rPr>
            </w:pPr>
            <w:r w:rsidRPr="00BE14DF">
              <w:rPr>
                <w:sz w:val="20"/>
                <w:szCs w:val="20"/>
              </w:rPr>
              <w:t>30</w:t>
            </w:r>
          </w:p>
        </w:tc>
      </w:tr>
      <w:tr w:rsidR="008B6398" w:rsidRPr="00BE14DF" w:rsidTr="00BE14DF">
        <w:tc>
          <w:tcPr>
            <w:tcW w:w="709" w:type="dxa"/>
            <w:vAlign w:val="center"/>
          </w:tcPr>
          <w:p w:rsidR="008B6398" w:rsidRPr="00BE14DF" w:rsidRDefault="008B6398" w:rsidP="00BE14DF">
            <w:pPr>
              <w:widowControl w:val="0"/>
              <w:spacing w:line="360" w:lineRule="auto"/>
              <w:jc w:val="both"/>
              <w:rPr>
                <w:sz w:val="20"/>
                <w:szCs w:val="20"/>
              </w:rPr>
            </w:pPr>
            <w:r w:rsidRPr="00BE14DF">
              <w:rPr>
                <w:sz w:val="20"/>
                <w:szCs w:val="20"/>
              </w:rPr>
              <w:t>4</w:t>
            </w:r>
          </w:p>
        </w:tc>
        <w:tc>
          <w:tcPr>
            <w:tcW w:w="3686" w:type="dxa"/>
            <w:vAlign w:val="center"/>
          </w:tcPr>
          <w:p w:rsidR="008B6398" w:rsidRPr="00BE14DF" w:rsidRDefault="008B6398" w:rsidP="00BE14DF">
            <w:pPr>
              <w:widowControl w:val="0"/>
              <w:spacing w:line="360" w:lineRule="auto"/>
              <w:jc w:val="both"/>
              <w:rPr>
                <w:sz w:val="20"/>
                <w:szCs w:val="20"/>
              </w:rPr>
            </w:pPr>
            <w:r w:rsidRPr="00BE14DF">
              <w:rPr>
                <w:sz w:val="20"/>
                <w:szCs w:val="20"/>
              </w:rPr>
              <w:t>Измерительный приемник П5-5Б</w:t>
            </w: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rPr>
              <w:t>30</w:t>
            </w:r>
          </w:p>
        </w:tc>
        <w:tc>
          <w:tcPr>
            <w:tcW w:w="1275" w:type="dxa"/>
            <w:vAlign w:val="center"/>
          </w:tcPr>
          <w:p w:rsidR="008B6398" w:rsidRPr="00BE14DF" w:rsidRDefault="008B6398" w:rsidP="00BE14DF">
            <w:pPr>
              <w:widowControl w:val="0"/>
              <w:spacing w:line="360" w:lineRule="auto"/>
              <w:jc w:val="both"/>
              <w:rPr>
                <w:sz w:val="20"/>
                <w:szCs w:val="20"/>
              </w:rPr>
            </w:pPr>
            <w:r w:rsidRPr="00BE14DF">
              <w:rPr>
                <w:sz w:val="20"/>
                <w:szCs w:val="20"/>
              </w:rPr>
              <w:t>10.000</w:t>
            </w:r>
          </w:p>
        </w:tc>
        <w:tc>
          <w:tcPr>
            <w:tcW w:w="1134" w:type="dxa"/>
            <w:vAlign w:val="center"/>
          </w:tcPr>
          <w:p w:rsidR="008B6398" w:rsidRPr="00BE14DF" w:rsidRDefault="008B6398" w:rsidP="00BE14DF">
            <w:pPr>
              <w:widowControl w:val="0"/>
              <w:spacing w:line="360" w:lineRule="auto"/>
              <w:jc w:val="both"/>
              <w:rPr>
                <w:sz w:val="20"/>
                <w:szCs w:val="20"/>
              </w:rPr>
            </w:pPr>
            <w:r w:rsidRPr="00BE14DF">
              <w:rPr>
                <w:sz w:val="20"/>
                <w:szCs w:val="20"/>
              </w:rPr>
              <w:t>12</w:t>
            </w:r>
          </w:p>
        </w:tc>
        <w:tc>
          <w:tcPr>
            <w:tcW w:w="1134" w:type="dxa"/>
            <w:vAlign w:val="center"/>
          </w:tcPr>
          <w:p w:rsidR="008B6398" w:rsidRPr="00BE14DF" w:rsidRDefault="008B6398" w:rsidP="00BE14DF">
            <w:pPr>
              <w:widowControl w:val="0"/>
              <w:spacing w:line="360" w:lineRule="auto"/>
              <w:jc w:val="both"/>
              <w:rPr>
                <w:sz w:val="20"/>
                <w:szCs w:val="20"/>
              </w:rPr>
            </w:pPr>
            <w:r w:rsidRPr="00BE14DF">
              <w:rPr>
                <w:sz w:val="20"/>
                <w:szCs w:val="20"/>
              </w:rPr>
              <w:t>36</w:t>
            </w:r>
          </w:p>
        </w:tc>
      </w:tr>
      <w:tr w:rsidR="008B6398" w:rsidRPr="00BE14DF" w:rsidTr="00BE14DF">
        <w:tc>
          <w:tcPr>
            <w:tcW w:w="709" w:type="dxa"/>
            <w:vAlign w:val="center"/>
          </w:tcPr>
          <w:p w:rsidR="008B6398" w:rsidRPr="00BE14DF" w:rsidRDefault="008B6398" w:rsidP="00BE14DF">
            <w:pPr>
              <w:widowControl w:val="0"/>
              <w:spacing w:line="360" w:lineRule="auto"/>
              <w:jc w:val="both"/>
              <w:rPr>
                <w:sz w:val="20"/>
                <w:szCs w:val="20"/>
              </w:rPr>
            </w:pPr>
            <w:r w:rsidRPr="00BE14DF">
              <w:rPr>
                <w:sz w:val="20"/>
                <w:szCs w:val="20"/>
              </w:rPr>
              <w:t>5</w:t>
            </w:r>
          </w:p>
        </w:tc>
        <w:tc>
          <w:tcPr>
            <w:tcW w:w="3686" w:type="dxa"/>
            <w:vAlign w:val="center"/>
          </w:tcPr>
          <w:p w:rsidR="008B6398" w:rsidRPr="00BE14DF" w:rsidRDefault="008B6398" w:rsidP="00BE14DF">
            <w:pPr>
              <w:widowControl w:val="0"/>
              <w:spacing w:line="360" w:lineRule="auto"/>
              <w:jc w:val="both"/>
              <w:rPr>
                <w:sz w:val="20"/>
                <w:szCs w:val="20"/>
              </w:rPr>
            </w:pPr>
            <w:r w:rsidRPr="00BE14DF">
              <w:rPr>
                <w:sz w:val="20"/>
                <w:szCs w:val="20"/>
              </w:rPr>
              <w:t>Паяльник</w:t>
            </w: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rPr>
              <w:t>0.08</w:t>
            </w:r>
          </w:p>
        </w:tc>
        <w:tc>
          <w:tcPr>
            <w:tcW w:w="1275" w:type="dxa"/>
            <w:vAlign w:val="center"/>
          </w:tcPr>
          <w:p w:rsidR="008B6398" w:rsidRPr="00BE14DF" w:rsidRDefault="008B6398" w:rsidP="00BE14DF">
            <w:pPr>
              <w:widowControl w:val="0"/>
              <w:spacing w:line="360" w:lineRule="auto"/>
              <w:jc w:val="both"/>
              <w:rPr>
                <w:sz w:val="20"/>
                <w:szCs w:val="20"/>
              </w:rPr>
            </w:pPr>
            <w:r w:rsidRPr="00BE14DF">
              <w:rPr>
                <w:sz w:val="20"/>
                <w:szCs w:val="20"/>
              </w:rPr>
              <w:t>15.000</w:t>
            </w:r>
          </w:p>
        </w:tc>
        <w:tc>
          <w:tcPr>
            <w:tcW w:w="1134" w:type="dxa"/>
            <w:vAlign w:val="center"/>
          </w:tcPr>
          <w:p w:rsidR="008B6398" w:rsidRPr="00BE14DF" w:rsidRDefault="008B6398" w:rsidP="00BE14DF">
            <w:pPr>
              <w:widowControl w:val="0"/>
              <w:spacing w:line="360" w:lineRule="auto"/>
              <w:jc w:val="both"/>
              <w:rPr>
                <w:sz w:val="20"/>
                <w:szCs w:val="20"/>
              </w:rPr>
            </w:pPr>
            <w:r w:rsidRPr="00BE14DF">
              <w:rPr>
                <w:sz w:val="20"/>
                <w:szCs w:val="20"/>
              </w:rPr>
              <w:t>10</w:t>
            </w:r>
          </w:p>
        </w:tc>
        <w:tc>
          <w:tcPr>
            <w:tcW w:w="1134" w:type="dxa"/>
            <w:vAlign w:val="center"/>
          </w:tcPr>
          <w:p w:rsidR="008B6398" w:rsidRPr="00BE14DF" w:rsidRDefault="008B6398" w:rsidP="00BE14DF">
            <w:pPr>
              <w:widowControl w:val="0"/>
              <w:spacing w:line="360" w:lineRule="auto"/>
              <w:jc w:val="both"/>
              <w:rPr>
                <w:sz w:val="20"/>
                <w:szCs w:val="20"/>
              </w:rPr>
            </w:pPr>
            <w:r w:rsidRPr="00BE14DF">
              <w:rPr>
                <w:sz w:val="20"/>
                <w:szCs w:val="20"/>
              </w:rPr>
              <w:t>0.05</w:t>
            </w:r>
          </w:p>
        </w:tc>
      </w:tr>
      <w:tr w:rsidR="008B6398" w:rsidRPr="00BE14DF" w:rsidTr="00BE14DF">
        <w:tc>
          <w:tcPr>
            <w:tcW w:w="709" w:type="dxa"/>
          </w:tcPr>
          <w:p w:rsidR="008B6398" w:rsidRPr="00BE14DF" w:rsidRDefault="008B6398" w:rsidP="00BE14DF">
            <w:pPr>
              <w:widowControl w:val="0"/>
              <w:spacing w:line="360" w:lineRule="auto"/>
              <w:jc w:val="both"/>
              <w:rPr>
                <w:sz w:val="20"/>
                <w:szCs w:val="20"/>
              </w:rPr>
            </w:pPr>
            <w:r w:rsidRPr="00BE14DF">
              <w:rPr>
                <w:sz w:val="20"/>
                <w:szCs w:val="20"/>
              </w:rPr>
              <w:t>6</w:t>
            </w:r>
          </w:p>
        </w:tc>
        <w:tc>
          <w:tcPr>
            <w:tcW w:w="3686" w:type="dxa"/>
          </w:tcPr>
          <w:p w:rsidR="008B6398" w:rsidRPr="00BE14DF" w:rsidRDefault="008B6398" w:rsidP="00BE14DF">
            <w:pPr>
              <w:widowControl w:val="0"/>
              <w:spacing w:line="360" w:lineRule="auto"/>
              <w:jc w:val="both"/>
              <w:rPr>
                <w:sz w:val="20"/>
                <w:szCs w:val="20"/>
              </w:rPr>
            </w:pPr>
            <w:r w:rsidRPr="00BE14DF">
              <w:rPr>
                <w:sz w:val="20"/>
                <w:szCs w:val="20"/>
              </w:rPr>
              <w:t>Компьютер</w:t>
            </w:r>
          </w:p>
        </w:tc>
        <w:tc>
          <w:tcPr>
            <w:tcW w:w="1276" w:type="dxa"/>
          </w:tcPr>
          <w:p w:rsidR="008B6398" w:rsidRPr="00BE14DF" w:rsidRDefault="008B6398" w:rsidP="00BE14DF">
            <w:pPr>
              <w:widowControl w:val="0"/>
              <w:spacing w:line="360" w:lineRule="auto"/>
              <w:jc w:val="both"/>
              <w:rPr>
                <w:sz w:val="20"/>
                <w:szCs w:val="20"/>
              </w:rPr>
            </w:pPr>
            <w:r w:rsidRPr="00BE14DF">
              <w:rPr>
                <w:sz w:val="20"/>
                <w:szCs w:val="20"/>
              </w:rPr>
              <w:t>25</w:t>
            </w:r>
          </w:p>
        </w:tc>
        <w:tc>
          <w:tcPr>
            <w:tcW w:w="1275" w:type="dxa"/>
          </w:tcPr>
          <w:p w:rsidR="008B6398" w:rsidRPr="00BE14DF" w:rsidRDefault="008B6398" w:rsidP="00BE14DF">
            <w:pPr>
              <w:widowControl w:val="0"/>
              <w:spacing w:line="360" w:lineRule="auto"/>
              <w:jc w:val="both"/>
              <w:rPr>
                <w:sz w:val="20"/>
                <w:szCs w:val="20"/>
              </w:rPr>
            </w:pPr>
            <w:r w:rsidRPr="00BE14DF">
              <w:rPr>
                <w:sz w:val="20"/>
                <w:szCs w:val="20"/>
              </w:rPr>
              <w:t>20.000</w:t>
            </w:r>
          </w:p>
        </w:tc>
        <w:tc>
          <w:tcPr>
            <w:tcW w:w="1134" w:type="dxa"/>
          </w:tcPr>
          <w:p w:rsidR="008B6398" w:rsidRPr="00BE14DF" w:rsidRDefault="008B6398" w:rsidP="00BE14DF">
            <w:pPr>
              <w:widowControl w:val="0"/>
              <w:spacing w:line="360" w:lineRule="auto"/>
              <w:jc w:val="both"/>
              <w:rPr>
                <w:sz w:val="20"/>
                <w:szCs w:val="20"/>
              </w:rPr>
            </w:pPr>
            <w:r w:rsidRPr="00BE14DF">
              <w:rPr>
                <w:sz w:val="20"/>
                <w:szCs w:val="20"/>
              </w:rPr>
              <w:t>120</w:t>
            </w:r>
          </w:p>
        </w:tc>
        <w:tc>
          <w:tcPr>
            <w:tcW w:w="1134" w:type="dxa"/>
          </w:tcPr>
          <w:p w:rsidR="008B6398" w:rsidRPr="00BE14DF" w:rsidRDefault="008B6398" w:rsidP="00BE14DF">
            <w:pPr>
              <w:widowControl w:val="0"/>
              <w:spacing w:line="360" w:lineRule="auto"/>
              <w:jc w:val="both"/>
              <w:rPr>
                <w:sz w:val="20"/>
                <w:szCs w:val="20"/>
              </w:rPr>
            </w:pPr>
            <w:r w:rsidRPr="00BE14DF">
              <w:rPr>
                <w:sz w:val="20"/>
                <w:szCs w:val="20"/>
              </w:rPr>
              <w:t>150</w:t>
            </w:r>
          </w:p>
        </w:tc>
      </w:tr>
      <w:tr w:rsidR="008B6398" w:rsidRPr="00BE14DF" w:rsidTr="00BE14DF">
        <w:tc>
          <w:tcPr>
            <w:tcW w:w="8080" w:type="dxa"/>
            <w:gridSpan w:val="5"/>
          </w:tcPr>
          <w:p w:rsidR="008B6398" w:rsidRPr="00BE14DF" w:rsidRDefault="008B6398" w:rsidP="00BE14DF">
            <w:pPr>
              <w:widowControl w:val="0"/>
              <w:spacing w:line="360" w:lineRule="auto"/>
              <w:jc w:val="both"/>
              <w:rPr>
                <w:sz w:val="20"/>
                <w:szCs w:val="20"/>
              </w:rPr>
            </w:pPr>
            <w:r w:rsidRPr="00BE14DF">
              <w:rPr>
                <w:sz w:val="20"/>
                <w:szCs w:val="20"/>
              </w:rPr>
              <w:t>Итого:</w:t>
            </w:r>
          </w:p>
        </w:tc>
        <w:tc>
          <w:tcPr>
            <w:tcW w:w="1134" w:type="dxa"/>
          </w:tcPr>
          <w:p w:rsidR="008B6398" w:rsidRPr="00BE14DF" w:rsidRDefault="008B6398" w:rsidP="00BE14DF">
            <w:pPr>
              <w:widowControl w:val="0"/>
              <w:spacing w:line="360" w:lineRule="auto"/>
              <w:jc w:val="both"/>
              <w:rPr>
                <w:sz w:val="20"/>
                <w:szCs w:val="20"/>
              </w:rPr>
            </w:pPr>
            <w:r w:rsidRPr="00BE14DF">
              <w:rPr>
                <w:sz w:val="20"/>
                <w:szCs w:val="20"/>
              </w:rPr>
              <w:t>281,05</w:t>
            </w:r>
          </w:p>
        </w:tc>
      </w:tr>
    </w:tbl>
    <w:p w:rsidR="00BE14DF" w:rsidRDefault="00BE14DF"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Ресурс работы и первоначальная стоимость оборудования взята из технической документации на оборудование. Количество часов замерено экспериментально при эксплуатации приборов.</w:t>
      </w:r>
    </w:p>
    <w:p w:rsidR="008B6398" w:rsidRPr="005E46A0" w:rsidRDefault="008B6398"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5.2.4 Затраты на электроэнергию</w:t>
      </w:r>
    </w:p>
    <w:p w:rsidR="008B6398" w:rsidRDefault="008B6398" w:rsidP="005E46A0">
      <w:pPr>
        <w:widowControl w:val="0"/>
        <w:spacing w:line="360" w:lineRule="auto"/>
        <w:ind w:firstLine="709"/>
        <w:jc w:val="both"/>
        <w:rPr>
          <w:sz w:val="28"/>
          <w:szCs w:val="28"/>
        </w:rPr>
      </w:pPr>
      <w:r w:rsidRPr="005E46A0">
        <w:rPr>
          <w:sz w:val="28"/>
          <w:szCs w:val="28"/>
        </w:rPr>
        <w:t>Сумма затрат на электроэнергию:</w:t>
      </w:r>
    </w:p>
    <w:p w:rsidR="00BE14DF" w:rsidRPr="005E46A0" w:rsidRDefault="00BE14DF" w:rsidP="005E46A0">
      <w:pPr>
        <w:widowControl w:val="0"/>
        <w:spacing w:line="360" w:lineRule="auto"/>
        <w:ind w:firstLine="709"/>
        <w:jc w:val="both"/>
        <w:rPr>
          <w:sz w:val="28"/>
          <w:szCs w:val="28"/>
        </w:rPr>
      </w:pPr>
    </w:p>
    <w:p w:rsidR="008B6398" w:rsidRPr="005E46A0" w:rsidRDefault="00EC6C6E" w:rsidP="005E46A0">
      <w:pPr>
        <w:widowControl w:val="0"/>
        <w:spacing w:line="360" w:lineRule="auto"/>
        <w:ind w:firstLine="709"/>
        <w:jc w:val="both"/>
        <w:rPr>
          <w:sz w:val="28"/>
          <w:szCs w:val="28"/>
        </w:rPr>
      </w:pPr>
      <w:r w:rsidRPr="005E46A0">
        <w:rPr>
          <w:sz w:val="28"/>
          <w:szCs w:val="28"/>
        </w:rPr>
        <w:object w:dxaOrig="1980" w:dyaOrig="680">
          <v:shape id="_x0000_i1122" type="#_x0000_t75" style="width:99pt;height:33.75pt" o:ole="">
            <v:imagedata r:id="rId153" o:title=""/>
          </v:shape>
          <o:OLEObject Type="Embed" ProgID="Equation.3" ShapeID="_x0000_i1122" DrawAspect="Content" ObjectID="_1457568955" r:id="rId154"/>
        </w:object>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r>
      <w:r w:rsidR="008B6398" w:rsidRPr="005E46A0">
        <w:rPr>
          <w:sz w:val="28"/>
          <w:szCs w:val="28"/>
        </w:rPr>
        <w:tab/>
        <w:t>(5.9)</w:t>
      </w:r>
    </w:p>
    <w:p w:rsidR="00BE14DF" w:rsidRDefault="00BE14DF" w:rsidP="005E46A0">
      <w:pPr>
        <w:widowControl w:val="0"/>
        <w:spacing w:line="360" w:lineRule="auto"/>
        <w:ind w:firstLine="709"/>
        <w:jc w:val="both"/>
        <w:rPr>
          <w:sz w:val="28"/>
          <w:szCs w:val="28"/>
        </w:rPr>
      </w:pPr>
    </w:p>
    <w:p w:rsidR="008B6398" w:rsidRPr="005E46A0" w:rsidRDefault="00BE14DF" w:rsidP="005E46A0">
      <w:pPr>
        <w:widowControl w:val="0"/>
        <w:spacing w:line="360" w:lineRule="auto"/>
        <w:ind w:firstLine="709"/>
        <w:jc w:val="both"/>
        <w:rPr>
          <w:sz w:val="28"/>
          <w:szCs w:val="28"/>
        </w:rPr>
      </w:pPr>
      <w:r>
        <w:rPr>
          <w:sz w:val="28"/>
          <w:szCs w:val="28"/>
        </w:rPr>
        <w:t xml:space="preserve">Где </w:t>
      </w:r>
      <w:r w:rsidR="008B6398" w:rsidRPr="005E46A0">
        <w:rPr>
          <w:sz w:val="28"/>
          <w:szCs w:val="28"/>
          <w:lang w:val="en-US"/>
        </w:rPr>
        <w:t>P</w:t>
      </w:r>
      <w:r w:rsidR="008B6398" w:rsidRPr="005E46A0">
        <w:rPr>
          <w:sz w:val="28"/>
          <w:szCs w:val="28"/>
          <w:vertAlign w:val="subscript"/>
          <w:lang w:val="en-US"/>
        </w:rPr>
        <w:t>i</w:t>
      </w:r>
      <w:r w:rsidR="008B6398" w:rsidRPr="005E46A0">
        <w:rPr>
          <w:sz w:val="28"/>
          <w:szCs w:val="28"/>
        </w:rPr>
        <w:t xml:space="preserve"> - потребляемая мощность, Вт</w:t>
      </w:r>
    </w:p>
    <w:p w:rsidR="008B6398" w:rsidRPr="005E46A0" w:rsidRDefault="008B6398" w:rsidP="005E46A0">
      <w:pPr>
        <w:widowControl w:val="0"/>
        <w:spacing w:line="360" w:lineRule="auto"/>
        <w:ind w:firstLine="709"/>
        <w:jc w:val="both"/>
        <w:rPr>
          <w:sz w:val="28"/>
          <w:szCs w:val="28"/>
        </w:rPr>
      </w:pPr>
      <w:r w:rsidRPr="005E46A0">
        <w:rPr>
          <w:sz w:val="28"/>
          <w:szCs w:val="28"/>
        </w:rPr>
        <w:t xml:space="preserve">С - стоимость одного кВт/час </w:t>
      </w:r>
    </w:p>
    <w:p w:rsidR="008B6398" w:rsidRPr="005E46A0" w:rsidRDefault="00EC6C6E" w:rsidP="005E46A0">
      <w:pPr>
        <w:widowControl w:val="0"/>
        <w:spacing w:line="360" w:lineRule="auto"/>
        <w:ind w:firstLine="709"/>
        <w:jc w:val="both"/>
        <w:rPr>
          <w:sz w:val="28"/>
          <w:szCs w:val="28"/>
        </w:rPr>
      </w:pPr>
      <w:r w:rsidRPr="005E46A0">
        <w:rPr>
          <w:sz w:val="28"/>
          <w:szCs w:val="28"/>
        </w:rPr>
        <w:object w:dxaOrig="460" w:dyaOrig="380">
          <v:shape id="_x0000_i1123" type="#_x0000_t75" style="width:23.25pt;height:18.75pt" o:ole="">
            <v:imagedata r:id="rId142" o:title=""/>
          </v:shape>
          <o:OLEObject Type="Embed" ProgID="Equation.3" ShapeID="_x0000_i1123" DrawAspect="Content" ObjectID="_1457568956" r:id="rId155"/>
        </w:object>
      </w:r>
      <w:r w:rsidR="005E46A0">
        <w:rPr>
          <w:sz w:val="28"/>
          <w:szCs w:val="28"/>
        </w:rPr>
        <w:t xml:space="preserve"> </w:t>
      </w:r>
      <w:r w:rsidR="008B6398" w:rsidRPr="005E46A0">
        <w:rPr>
          <w:sz w:val="28"/>
          <w:szCs w:val="28"/>
        </w:rPr>
        <w:t>- количество часов работы</w:t>
      </w:r>
    </w:p>
    <w:p w:rsidR="008B6398" w:rsidRPr="005E46A0" w:rsidRDefault="008B6398" w:rsidP="005E46A0">
      <w:pPr>
        <w:widowControl w:val="0"/>
        <w:spacing w:line="360" w:lineRule="auto"/>
        <w:ind w:firstLine="709"/>
        <w:jc w:val="both"/>
        <w:rPr>
          <w:sz w:val="28"/>
          <w:szCs w:val="28"/>
        </w:rPr>
      </w:pPr>
      <w:r w:rsidRPr="005E46A0">
        <w:rPr>
          <w:sz w:val="28"/>
          <w:szCs w:val="28"/>
        </w:rPr>
        <w:t>Стоимость одного кВт/час составляет 1.12 руб.</w:t>
      </w:r>
    </w:p>
    <w:p w:rsidR="008B6398" w:rsidRPr="005E46A0" w:rsidRDefault="008B6398" w:rsidP="005E46A0">
      <w:pPr>
        <w:widowControl w:val="0"/>
        <w:spacing w:line="360" w:lineRule="auto"/>
        <w:ind w:firstLine="709"/>
        <w:jc w:val="both"/>
        <w:rPr>
          <w:sz w:val="28"/>
          <w:szCs w:val="28"/>
        </w:rPr>
      </w:pPr>
      <w:r w:rsidRPr="005E46A0">
        <w:rPr>
          <w:sz w:val="28"/>
          <w:szCs w:val="28"/>
        </w:rPr>
        <w:t>Виды оборудования с указанием потребляемой мощности и количества часов работы сведены в таблицу 5.5.</w:t>
      </w:r>
    </w:p>
    <w:p w:rsidR="00BE14DF" w:rsidRDefault="00BE14DF"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Таблица 5.5</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685"/>
        <w:gridCol w:w="284"/>
        <w:gridCol w:w="1276"/>
        <w:gridCol w:w="1275"/>
        <w:gridCol w:w="1276"/>
      </w:tblGrid>
      <w:tr w:rsidR="008B6398" w:rsidRPr="00BE14DF" w:rsidTr="00BE14DF">
        <w:tc>
          <w:tcPr>
            <w:tcW w:w="993" w:type="dxa"/>
            <w:vAlign w:val="center"/>
          </w:tcPr>
          <w:p w:rsidR="008B6398" w:rsidRPr="00BE14DF" w:rsidRDefault="008B6398" w:rsidP="00BE14DF">
            <w:pPr>
              <w:widowControl w:val="0"/>
              <w:spacing w:line="360" w:lineRule="auto"/>
              <w:jc w:val="both"/>
              <w:rPr>
                <w:sz w:val="20"/>
                <w:szCs w:val="20"/>
              </w:rPr>
            </w:pPr>
            <w:r w:rsidRPr="00BE14DF">
              <w:rPr>
                <w:sz w:val="20"/>
                <w:szCs w:val="20"/>
              </w:rPr>
              <w:t>№ п/п</w:t>
            </w:r>
          </w:p>
        </w:tc>
        <w:tc>
          <w:tcPr>
            <w:tcW w:w="3969" w:type="dxa"/>
            <w:gridSpan w:val="2"/>
            <w:vAlign w:val="center"/>
          </w:tcPr>
          <w:p w:rsidR="008B6398" w:rsidRPr="00BE14DF" w:rsidRDefault="008B6398" w:rsidP="00BE14DF">
            <w:pPr>
              <w:widowControl w:val="0"/>
              <w:spacing w:line="360" w:lineRule="auto"/>
              <w:jc w:val="both"/>
              <w:rPr>
                <w:sz w:val="20"/>
                <w:szCs w:val="20"/>
              </w:rPr>
            </w:pPr>
            <w:r w:rsidRPr="00BE14DF">
              <w:rPr>
                <w:sz w:val="20"/>
                <w:szCs w:val="20"/>
              </w:rPr>
              <w:t>Наименование оборудования</w:t>
            </w: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lang w:val="en-US"/>
              </w:rPr>
              <w:t>P</w:t>
            </w:r>
            <w:r w:rsidRPr="00BE14DF">
              <w:rPr>
                <w:sz w:val="20"/>
                <w:szCs w:val="20"/>
                <w:vertAlign w:val="subscript"/>
                <w:lang w:val="en-US"/>
              </w:rPr>
              <w:t>i</w:t>
            </w:r>
            <w:r w:rsidRPr="00BE14DF">
              <w:rPr>
                <w:sz w:val="20"/>
                <w:szCs w:val="20"/>
              </w:rPr>
              <w:t xml:space="preserve"> , кВт</w:t>
            </w:r>
          </w:p>
        </w:tc>
        <w:tc>
          <w:tcPr>
            <w:tcW w:w="1275" w:type="dxa"/>
            <w:vAlign w:val="center"/>
          </w:tcPr>
          <w:p w:rsidR="008B6398" w:rsidRPr="00BE14DF" w:rsidRDefault="00EC6C6E" w:rsidP="00BE14DF">
            <w:pPr>
              <w:widowControl w:val="0"/>
              <w:spacing w:line="360" w:lineRule="auto"/>
              <w:jc w:val="both"/>
              <w:rPr>
                <w:sz w:val="20"/>
                <w:szCs w:val="20"/>
              </w:rPr>
            </w:pPr>
            <w:r w:rsidRPr="00BE14DF">
              <w:rPr>
                <w:sz w:val="20"/>
                <w:szCs w:val="20"/>
              </w:rPr>
              <w:object w:dxaOrig="460" w:dyaOrig="380">
                <v:shape id="_x0000_i1124" type="#_x0000_t75" style="width:23.25pt;height:18.75pt" o:ole="">
                  <v:imagedata r:id="rId142" o:title=""/>
                </v:shape>
                <o:OLEObject Type="Embed" ProgID="Equation.3" ShapeID="_x0000_i1124" DrawAspect="Content" ObjectID="_1457568957" r:id="rId156"/>
              </w:object>
            </w:r>
            <w:r w:rsidR="008B6398" w:rsidRPr="00BE14DF">
              <w:rPr>
                <w:sz w:val="20"/>
                <w:szCs w:val="20"/>
                <w:lang w:val="en-US"/>
              </w:rPr>
              <w:t xml:space="preserve">, </w:t>
            </w:r>
            <w:r w:rsidR="008B6398" w:rsidRPr="00BE14DF">
              <w:rPr>
                <w:sz w:val="20"/>
                <w:szCs w:val="20"/>
              </w:rPr>
              <w:t>час</w:t>
            </w: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rPr>
              <w:t>С</w:t>
            </w:r>
            <w:r w:rsidRPr="00BE14DF">
              <w:rPr>
                <w:sz w:val="20"/>
                <w:szCs w:val="20"/>
                <w:vertAlign w:val="subscript"/>
              </w:rPr>
              <w:t>эл</w:t>
            </w:r>
            <w:r w:rsidRPr="00BE14DF">
              <w:rPr>
                <w:sz w:val="20"/>
                <w:szCs w:val="20"/>
              </w:rPr>
              <w:t>, руб</w:t>
            </w:r>
          </w:p>
        </w:tc>
      </w:tr>
      <w:tr w:rsidR="008B6398" w:rsidRPr="00BE14DF" w:rsidTr="00BE14DF">
        <w:tc>
          <w:tcPr>
            <w:tcW w:w="993" w:type="dxa"/>
            <w:vAlign w:val="center"/>
          </w:tcPr>
          <w:p w:rsidR="008B6398" w:rsidRPr="00BE14DF" w:rsidRDefault="008B6398" w:rsidP="00BE14DF">
            <w:pPr>
              <w:widowControl w:val="0"/>
              <w:spacing w:line="360" w:lineRule="auto"/>
              <w:jc w:val="both"/>
              <w:rPr>
                <w:sz w:val="20"/>
                <w:szCs w:val="20"/>
              </w:rPr>
            </w:pPr>
            <w:r w:rsidRPr="00BE14DF">
              <w:rPr>
                <w:sz w:val="20"/>
                <w:szCs w:val="20"/>
              </w:rPr>
              <w:t>1</w:t>
            </w:r>
          </w:p>
        </w:tc>
        <w:tc>
          <w:tcPr>
            <w:tcW w:w="3969" w:type="dxa"/>
            <w:gridSpan w:val="2"/>
            <w:vAlign w:val="center"/>
          </w:tcPr>
          <w:p w:rsidR="008B6398" w:rsidRPr="00BE14DF" w:rsidRDefault="008B6398" w:rsidP="00BE14DF">
            <w:pPr>
              <w:widowControl w:val="0"/>
              <w:spacing w:line="360" w:lineRule="auto"/>
              <w:jc w:val="both"/>
              <w:rPr>
                <w:sz w:val="20"/>
                <w:szCs w:val="20"/>
              </w:rPr>
            </w:pPr>
            <w:r w:rsidRPr="00BE14DF">
              <w:rPr>
                <w:sz w:val="20"/>
                <w:szCs w:val="20"/>
              </w:rPr>
              <w:t>Индикатор КСВН и ослабления Я2Р-67</w:t>
            </w: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rPr>
              <w:t>0,2</w:t>
            </w:r>
          </w:p>
        </w:tc>
        <w:tc>
          <w:tcPr>
            <w:tcW w:w="1275" w:type="dxa"/>
            <w:vAlign w:val="center"/>
          </w:tcPr>
          <w:p w:rsidR="008B6398" w:rsidRPr="00BE14DF" w:rsidRDefault="008B6398" w:rsidP="00BE14DF">
            <w:pPr>
              <w:widowControl w:val="0"/>
              <w:spacing w:line="360" w:lineRule="auto"/>
              <w:jc w:val="both"/>
              <w:rPr>
                <w:sz w:val="20"/>
                <w:szCs w:val="20"/>
              </w:rPr>
            </w:pPr>
            <w:r w:rsidRPr="00BE14DF">
              <w:rPr>
                <w:sz w:val="20"/>
                <w:szCs w:val="20"/>
              </w:rPr>
              <w:t>10</w:t>
            </w: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rPr>
              <w:t>2,24</w:t>
            </w:r>
          </w:p>
        </w:tc>
      </w:tr>
      <w:tr w:rsidR="008B6398" w:rsidRPr="00BE14DF" w:rsidTr="00BE14DF">
        <w:tc>
          <w:tcPr>
            <w:tcW w:w="993" w:type="dxa"/>
            <w:vAlign w:val="center"/>
          </w:tcPr>
          <w:p w:rsidR="008B6398" w:rsidRPr="00BE14DF" w:rsidRDefault="008B6398" w:rsidP="00BE14DF">
            <w:pPr>
              <w:widowControl w:val="0"/>
              <w:spacing w:line="360" w:lineRule="auto"/>
              <w:jc w:val="both"/>
              <w:rPr>
                <w:sz w:val="20"/>
                <w:szCs w:val="20"/>
              </w:rPr>
            </w:pPr>
            <w:r w:rsidRPr="00BE14DF">
              <w:rPr>
                <w:sz w:val="20"/>
                <w:szCs w:val="20"/>
              </w:rPr>
              <w:t>2</w:t>
            </w:r>
          </w:p>
        </w:tc>
        <w:tc>
          <w:tcPr>
            <w:tcW w:w="3969" w:type="dxa"/>
            <w:gridSpan w:val="2"/>
            <w:vAlign w:val="center"/>
          </w:tcPr>
          <w:p w:rsidR="008B6398" w:rsidRPr="00BE14DF" w:rsidRDefault="008B6398" w:rsidP="00BE14DF">
            <w:pPr>
              <w:widowControl w:val="0"/>
              <w:spacing w:line="360" w:lineRule="auto"/>
              <w:jc w:val="both"/>
              <w:rPr>
                <w:sz w:val="20"/>
                <w:szCs w:val="20"/>
              </w:rPr>
            </w:pPr>
            <w:r w:rsidRPr="00BE14DF">
              <w:rPr>
                <w:sz w:val="20"/>
                <w:szCs w:val="20"/>
              </w:rPr>
              <w:t>Генератор качающейся частоты</w:t>
            </w: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rPr>
              <w:t>0,3</w:t>
            </w:r>
          </w:p>
        </w:tc>
        <w:tc>
          <w:tcPr>
            <w:tcW w:w="1275" w:type="dxa"/>
            <w:vAlign w:val="center"/>
          </w:tcPr>
          <w:p w:rsidR="008B6398" w:rsidRPr="00BE14DF" w:rsidRDefault="008B6398" w:rsidP="00BE14DF">
            <w:pPr>
              <w:widowControl w:val="0"/>
              <w:spacing w:line="360" w:lineRule="auto"/>
              <w:jc w:val="both"/>
              <w:rPr>
                <w:sz w:val="20"/>
                <w:szCs w:val="20"/>
              </w:rPr>
            </w:pPr>
            <w:r w:rsidRPr="00BE14DF">
              <w:rPr>
                <w:sz w:val="20"/>
                <w:szCs w:val="20"/>
              </w:rPr>
              <w:t>10</w:t>
            </w: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rPr>
              <w:t>3,36</w:t>
            </w:r>
          </w:p>
        </w:tc>
      </w:tr>
      <w:tr w:rsidR="008B6398" w:rsidRPr="00BE14DF" w:rsidTr="00BE14DF">
        <w:tc>
          <w:tcPr>
            <w:tcW w:w="993" w:type="dxa"/>
            <w:vAlign w:val="center"/>
          </w:tcPr>
          <w:p w:rsidR="008B6398" w:rsidRPr="00BE14DF" w:rsidRDefault="008B6398" w:rsidP="00BE14DF">
            <w:pPr>
              <w:widowControl w:val="0"/>
              <w:spacing w:line="360" w:lineRule="auto"/>
              <w:jc w:val="both"/>
              <w:rPr>
                <w:sz w:val="20"/>
                <w:szCs w:val="20"/>
              </w:rPr>
            </w:pPr>
            <w:r w:rsidRPr="00BE14DF">
              <w:rPr>
                <w:sz w:val="20"/>
                <w:szCs w:val="20"/>
              </w:rPr>
              <w:t>3</w:t>
            </w:r>
          </w:p>
        </w:tc>
        <w:tc>
          <w:tcPr>
            <w:tcW w:w="3969" w:type="dxa"/>
            <w:gridSpan w:val="2"/>
            <w:vAlign w:val="center"/>
          </w:tcPr>
          <w:p w:rsidR="008B6398" w:rsidRPr="00BE14DF" w:rsidRDefault="008B6398" w:rsidP="00BE14DF">
            <w:pPr>
              <w:widowControl w:val="0"/>
              <w:spacing w:line="360" w:lineRule="auto"/>
              <w:jc w:val="both"/>
              <w:rPr>
                <w:sz w:val="20"/>
                <w:szCs w:val="20"/>
              </w:rPr>
            </w:pPr>
            <w:r w:rsidRPr="00BE14DF">
              <w:rPr>
                <w:sz w:val="20"/>
                <w:szCs w:val="20"/>
              </w:rPr>
              <w:t>Генератор Г4 -80</w:t>
            </w: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rPr>
              <w:t>0,3</w:t>
            </w:r>
          </w:p>
        </w:tc>
        <w:tc>
          <w:tcPr>
            <w:tcW w:w="1275" w:type="dxa"/>
            <w:vAlign w:val="center"/>
          </w:tcPr>
          <w:p w:rsidR="008B6398" w:rsidRPr="00BE14DF" w:rsidRDefault="008B6398" w:rsidP="00BE14DF">
            <w:pPr>
              <w:widowControl w:val="0"/>
              <w:spacing w:line="360" w:lineRule="auto"/>
              <w:jc w:val="both"/>
              <w:rPr>
                <w:sz w:val="20"/>
                <w:szCs w:val="20"/>
              </w:rPr>
            </w:pPr>
            <w:r w:rsidRPr="00BE14DF">
              <w:rPr>
                <w:sz w:val="20"/>
                <w:szCs w:val="20"/>
              </w:rPr>
              <w:t>12</w:t>
            </w: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rPr>
              <w:t>4,032</w:t>
            </w:r>
          </w:p>
        </w:tc>
      </w:tr>
      <w:tr w:rsidR="008B6398" w:rsidRPr="00BE14DF" w:rsidTr="00BE14DF">
        <w:tc>
          <w:tcPr>
            <w:tcW w:w="993" w:type="dxa"/>
            <w:vAlign w:val="center"/>
          </w:tcPr>
          <w:p w:rsidR="008B6398" w:rsidRPr="00BE14DF" w:rsidRDefault="008B6398" w:rsidP="00BE14DF">
            <w:pPr>
              <w:widowControl w:val="0"/>
              <w:spacing w:line="360" w:lineRule="auto"/>
              <w:jc w:val="both"/>
              <w:rPr>
                <w:sz w:val="20"/>
                <w:szCs w:val="20"/>
              </w:rPr>
            </w:pPr>
            <w:r w:rsidRPr="00BE14DF">
              <w:rPr>
                <w:sz w:val="20"/>
                <w:szCs w:val="20"/>
              </w:rPr>
              <w:t>4</w:t>
            </w:r>
          </w:p>
        </w:tc>
        <w:tc>
          <w:tcPr>
            <w:tcW w:w="3969" w:type="dxa"/>
            <w:gridSpan w:val="2"/>
            <w:vAlign w:val="center"/>
          </w:tcPr>
          <w:p w:rsidR="008B6398" w:rsidRPr="00BE14DF" w:rsidRDefault="008B6398" w:rsidP="00BE14DF">
            <w:pPr>
              <w:widowControl w:val="0"/>
              <w:spacing w:line="360" w:lineRule="auto"/>
              <w:jc w:val="both"/>
              <w:rPr>
                <w:sz w:val="20"/>
                <w:szCs w:val="20"/>
              </w:rPr>
            </w:pPr>
            <w:r w:rsidRPr="00BE14DF">
              <w:rPr>
                <w:sz w:val="20"/>
                <w:szCs w:val="20"/>
              </w:rPr>
              <w:t>Измерительный приемник П5-5Б</w:t>
            </w: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rPr>
              <w:t>0,3</w:t>
            </w:r>
          </w:p>
        </w:tc>
        <w:tc>
          <w:tcPr>
            <w:tcW w:w="1275" w:type="dxa"/>
            <w:vAlign w:val="center"/>
          </w:tcPr>
          <w:p w:rsidR="008B6398" w:rsidRPr="00BE14DF" w:rsidRDefault="008B6398" w:rsidP="00BE14DF">
            <w:pPr>
              <w:widowControl w:val="0"/>
              <w:spacing w:line="360" w:lineRule="auto"/>
              <w:jc w:val="both"/>
              <w:rPr>
                <w:sz w:val="20"/>
                <w:szCs w:val="20"/>
              </w:rPr>
            </w:pPr>
            <w:r w:rsidRPr="00BE14DF">
              <w:rPr>
                <w:sz w:val="20"/>
                <w:szCs w:val="20"/>
              </w:rPr>
              <w:t>12</w:t>
            </w: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rPr>
              <w:t>4,032</w:t>
            </w:r>
          </w:p>
        </w:tc>
      </w:tr>
      <w:tr w:rsidR="008B6398" w:rsidRPr="00BE14DF" w:rsidTr="00BE14DF">
        <w:tc>
          <w:tcPr>
            <w:tcW w:w="993" w:type="dxa"/>
            <w:vAlign w:val="center"/>
          </w:tcPr>
          <w:p w:rsidR="008B6398" w:rsidRPr="00BE14DF" w:rsidRDefault="008B6398" w:rsidP="00BE14DF">
            <w:pPr>
              <w:widowControl w:val="0"/>
              <w:spacing w:line="360" w:lineRule="auto"/>
              <w:jc w:val="both"/>
              <w:rPr>
                <w:sz w:val="20"/>
                <w:szCs w:val="20"/>
              </w:rPr>
            </w:pPr>
            <w:r w:rsidRPr="00BE14DF">
              <w:rPr>
                <w:sz w:val="20"/>
                <w:szCs w:val="20"/>
              </w:rPr>
              <w:t>5</w:t>
            </w:r>
          </w:p>
        </w:tc>
        <w:tc>
          <w:tcPr>
            <w:tcW w:w="3969" w:type="dxa"/>
            <w:gridSpan w:val="2"/>
            <w:vAlign w:val="center"/>
          </w:tcPr>
          <w:p w:rsidR="008B6398" w:rsidRPr="00BE14DF" w:rsidRDefault="008B6398" w:rsidP="00BE14DF">
            <w:pPr>
              <w:widowControl w:val="0"/>
              <w:spacing w:line="360" w:lineRule="auto"/>
              <w:jc w:val="both"/>
              <w:rPr>
                <w:sz w:val="20"/>
                <w:szCs w:val="20"/>
              </w:rPr>
            </w:pPr>
            <w:r w:rsidRPr="00BE14DF">
              <w:rPr>
                <w:sz w:val="20"/>
                <w:szCs w:val="20"/>
              </w:rPr>
              <w:t>Паяльник</w:t>
            </w: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rPr>
              <w:t>0,04</w:t>
            </w:r>
          </w:p>
        </w:tc>
        <w:tc>
          <w:tcPr>
            <w:tcW w:w="1275" w:type="dxa"/>
            <w:vAlign w:val="center"/>
          </w:tcPr>
          <w:p w:rsidR="008B6398" w:rsidRPr="00BE14DF" w:rsidRDefault="008B6398" w:rsidP="00BE14DF">
            <w:pPr>
              <w:widowControl w:val="0"/>
              <w:spacing w:line="360" w:lineRule="auto"/>
              <w:jc w:val="both"/>
              <w:rPr>
                <w:sz w:val="20"/>
                <w:szCs w:val="20"/>
              </w:rPr>
            </w:pPr>
            <w:r w:rsidRPr="00BE14DF">
              <w:rPr>
                <w:sz w:val="20"/>
                <w:szCs w:val="20"/>
              </w:rPr>
              <w:t>10</w:t>
            </w:r>
          </w:p>
        </w:tc>
        <w:tc>
          <w:tcPr>
            <w:tcW w:w="1276" w:type="dxa"/>
            <w:vAlign w:val="center"/>
          </w:tcPr>
          <w:p w:rsidR="008B6398" w:rsidRPr="00BE14DF" w:rsidRDefault="008B6398" w:rsidP="00BE14DF">
            <w:pPr>
              <w:widowControl w:val="0"/>
              <w:spacing w:line="360" w:lineRule="auto"/>
              <w:jc w:val="both"/>
              <w:rPr>
                <w:sz w:val="20"/>
                <w:szCs w:val="20"/>
              </w:rPr>
            </w:pPr>
            <w:r w:rsidRPr="00BE14DF">
              <w:rPr>
                <w:sz w:val="20"/>
                <w:szCs w:val="20"/>
              </w:rPr>
              <w:t>0,448</w:t>
            </w:r>
          </w:p>
        </w:tc>
      </w:tr>
      <w:tr w:rsidR="008B6398" w:rsidRPr="00BE14DF" w:rsidTr="00BE14DF">
        <w:tc>
          <w:tcPr>
            <w:tcW w:w="993" w:type="dxa"/>
          </w:tcPr>
          <w:p w:rsidR="008B6398" w:rsidRPr="00BE14DF" w:rsidRDefault="008B6398" w:rsidP="00BE14DF">
            <w:pPr>
              <w:widowControl w:val="0"/>
              <w:spacing w:line="360" w:lineRule="auto"/>
              <w:jc w:val="both"/>
              <w:rPr>
                <w:sz w:val="20"/>
                <w:szCs w:val="20"/>
              </w:rPr>
            </w:pPr>
            <w:r w:rsidRPr="00BE14DF">
              <w:rPr>
                <w:sz w:val="20"/>
                <w:szCs w:val="20"/>
              </w:rPr>
              <w:t>6</w:t>
            </w:r>
          </w:p>
        </w:tc>
        <w:tc>
          <w:tcPr>
            <w:tcW w:w="3969" w:type="dxa"/>
            <w:gridSpan w:val="2"/>
          </w:tcPr>
          <w:p w:rsidR="008B6398" w:rsidRPr="00BE14DF" w:rsidRDefault="008B6398" w:rsidP="00BE14DF">
            <w:pPr>
              <w:widowControl w:val="0"/>
              <w:spacing w:line="360" w:lineRule="auto"/>
              <w:jc w:val="both"/>
              <w:rPr>
                <w:sz w:val="20"/>
                <w:szCs w:val="20"/>
              </w:rPr>
            </w:pPr>
            <w:r w:rsidRPr="00BE14DF">
              <w:rPr>
                <w:sz w:val="20"/>
                <w:szCs w:val="20"/>
              </w:rPr>
              <w:t>Компьютер</w:t>
            </w:r>
          </w:p>
        </w:tc>
        <w:tc>
          <w:tcPr>
            <w:tcW w:w="1276" w:type="dxa"/>
          </w:tcPr>
          <w:p w:rsidR="008B6398" w:rsidRPr="00BE14DF" w:rsidRDefault="008B6398" w:rsidP="00BE14DF">
            <w:pPr>
              <w:widowControl w:val="0"/>
              <w:spacing w:line="360" w:lineRule="auto"/>
              <w:jc w:val="both"/>
              <w:rPr>
                <w:sz w:val="20"/>
                <w:szCs w:val="20"/>
              </w:rPr>
            </w:pPr>
            <w:r w:rsidRPr="00BE14DF">
              <w:rPr>
                <w:sz w:val="20"/>
                <w:szCs w:val="20"/>
              </w:rPr>
              <w:t>0,3</w:t>
            </w:r>
          </w:p>
        </w:tc>
        <w:tc>
          <w:tcPr>
            <w:tcW w:w="1275" w:type="dxa"/>
          </w:tcPr>
          <w:p w:rsidR="008B6398" w:rsidRPr="00BE14DF" w:rsidRDefault="008B6398" w:rsidP="00BE14DF">
            <w:pPr>
              <w:widowControl w:val="0"/>
              <w:spacing w:line="360" w:lineRule="auto"/>
              <w:jc w:val="both"/>
              <w:rPr>
                <w:sz w:val="20"/>
                <w:szCs w:val="20"/>
              </w:rPr>
            </w:pPr>
            <w:r w:rsidRPr="00BE14DF">
              <w:rPr>
                <w:sz w:val="20"/>
                <w:szCs w:val="20"/>
              </w:rPr>
              <w:t>120</w:t>
            </w:r>
          </w:p>
        </w:tc>
        <w:tc>
          <w:tcPr>
            <w:tcW w:w="1276" w:type="dxa"/>
          </w:tcPr>
          <w:p w:rsidR="008B6398" w:rsidRPr="00BE14DF" w:rsidRDefault="008B6398" w:rsidP="00BE14DF">
            <w:pPr>
              <w:widowControl w:val="0"/>
              <w:spacing w:line="360" w:lineRule="auto"/>
              <w:jc w:val="both"/>
              <w:rPr>
                <w:sz w:val="20"/>
                <w:szCs w:val="20"/>
              </w:rPr>
            </w:pPr>
            <w:r w:rsidRPr="00BE14DF">
              <w:rPr>
                <w:sz w:val="20"/>
                <w:szCs w:val="20"/>
              </w:rPr>
              <w:t>40,32</w:t>
            </w:r>
          </w:p>
        </w:tc>
      </w:tr>
      <w:tr w:rsidR="008B6398" w:rsidRPr="00BE14DF" w:rsidTr="00BE14DF">
        <w:tc>
          <w:tcPr>
            <w:tcW w:w="4678" w:type="dxa"/>
            <w:gridSpan w:val="2"/>
          </w:tcPr>
          <w:p w:rsidR="008B6398" w:rsidRPr="00BE14DF" w:rsidRDefault="008B6398" w:rsidP="00BE14DF">
            <w:pPr>
              <w:widowControl w:val="0"/>
              <w:spacing w:line="360" w:lineRule="auto"/>
              <w:jc w:val="both"/>
              <w:rPr>
                <w:sz w:val="20"/>
                <w:szCs w:val="20"/>
              </w:rPr>
            </w:pPr>
            <w:r w:rsidRPr="00BE14DF">
              <w:rPr>
                <w:sz w:val="20"/>
                <w:szCs w:val="20"/>
              </w:rPr>
              <w:t>Итого:</w:t>
            </w:r>
          </w:p>
        </w:tc>
        <w:tc>
          <w:tcPr>
            <w:tcW w:w="4111" w:type="dxa"/>
            <w:gridSpan w:val="4"/>
          </w:tcPr>
          <w:p w:rsidR="008B6398" w:rsidRPr="00BE14DF" w:rsidRDefault="008B6398" w:rsidP="00BE14DF">
            <w:pPr>
              <w:widowControl w:val="0"/>
              <w:spacing w:line="360" w:lineRule="auto"/>
              <w:jc w:val="both"/>
              <w:rPr>
                <w:sz w:val="20"/>
                <w:szCs w:val="20"/>
              </w:rPr>
            </w:pPr>
            <w:r w:rsidRPr="00BE14DF">
              <w:rPr>
                <w:sz w:val="20"/>
                <w:szCs w:val="20"/>
              </w:rPr>
              <w:t>54,432</w:t>
            </w:r>
          </w:p>
        </w:tc>
      </w:tr>
    </w:tbl>
    <w:p w:rsidR="004B24DC" w:rsidRPr="005E46A0" w:rsidRDefault="004B24DC"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5.2.5 Накладные расходы</w:t>
      </w:r>
    </w:p>
    <w:p w:rsidR="008B6398" w:rsidRPr="005E46A0" w:rsidRDefault="008B6398" w:rsidP="005E46A0">
      <w:pPr>
        <w:widowControl w:val="0"/>
        <w:spacing w:line="360" w:lineRule="auto"/>
        <w:ind w:firstLine="709"/>
        <w:jc w:val="both"/>
        <w:rPr>
          <w:sz w:val="28"/>
          <w:szCs w:val="28"/>
        </w:rPr>
      </w:pPr>
      <w:r w:rsidRPr="005E46A0">
        <w:rPr>
          <w:sz w:val="28"/>
          <w:szCs w:val="28"/>
        </w:rPr>
        <w:t>Накладные</w:t>
      </w:r>
      <w:r w:rsidR="005E46A0">
        <w:rPr>
          <w:sz w:val="28"/>
          <w:szCs w:val="28"/>
        </w:rPr>
        <w:t xml:space="preserve"> </w:t>
      </w:r>
      <w:r w:rsidRPr="005E46A0">
        <w:rPr>
          <w:sz w:val="28"/>
          <w:szCs w:val="28"/>
        </w:rPr>
        <w:t>расходы</w:t>
      </w:r>
      <w:r w:rsidR="005E46A0">
        <w:rPr>
          <w:sz w:val="28"/>
          <w:szCs w:val="28"/>
        </w:rPr>
        <w:t xml:space="preserve"> </w:t>
      </w:r>
      <w:r w:rsidRPr="005E46A0">
        <w:rPr>
          <w:sz w:val="28"/>
          <w:szCs w:val="28"/>
        </w:rPr>
        <w:t>включают</w:t>
      </w:r>
      <w:r w:rsidR="005E46A0">
        <w:rPr>
          <w:sz w:val="28"/>
          <w:szCs w:val="28"/>
        </w:rPr>
        <w:t xml:space="preserve"> </w:t>
      </w:r>
      <w:r w:rsidRPr="005E46A0">
        <w:rPr>
          <w:sz w:val="28"/>
          <w:szCs w:val="28"/>
        </w:rPr>
        <w:t>в</w:t>
      </w:r>
      <w:r w:rsidR="005E46A0">
        <w:rPr>
          <w:sz w:val="28"/>
          <w:szCs w:val="28"/>
        </w:rPr>
        <w:t xml:space="preserve"> </w:t>
      </w:r>
      <w:r w:rsidRPr="005E46A0">
        <w:rPr>
          <w:sz w:val="28"/>
          <w:szCs w:val="28"/>
        </w:rPr>
        <w:t>себя</w:t>
      </w:r>
      <w:r w:rsidR="005E46A0">
        <w:rPr>
          <w:sz w:val="28"/>
          <w:szCs w:val="28"/>
        </w:rPr>
        <w:t xml:space="preserve"> </w:t>
      </w:r>
      <w:r w:rsidRPr="005E46A0">
        <w:rPr>
          <w:sz w:val="28"/>
          <w:szCs w:val="28"/>
        </w:rPr>
        <w:t>расходы</w:t>
      </w:r>
      <w:r w:rsidR="005E46A0">
        <w:rPr>
          <w:sz w:val="28"/>
          <w:szCs w:val="28"/>
        </w:rPr>
        <w:t xml:space="preserve"> </w:t>
      </w:r>
      <w:r w:rsidRPr="005E46A0">
        <w:rPr>
          <w:sz w:val="28"/>
          <w:szCs w:val="28"/>
        </w:rPr>
        <w:t>на</w:t>
      </w:r>
      <w:r w:rsidR="005E46A0">
        <w:rPr>
          <w:sz w:val="28"/>
          <w:szCs w:val="28"/>
        </w:rPr>
        <w:t xml:space="preserve"> </w:t>
      </w:r>
      <w:r w:rsidRPr="005E46A0">
        <w:rPr>
          <w:sz w:val="28"/>
          <w:szCs w:val="28"/>
        </w:rPr>
        <w:t>управление</w:t>
      </w:r>
      <w:r w:rsidR="005E46A0">
        <w:rPr>
          <w:sz w:val="28"/>
          <w:szCs w:val="28"/>
        </w:rPr>
        <w:t xml:space="preserve"> </w:t>
      </w:r>
      <w:r w:rsidRPr="005E46A0">
        <w:rPr>
          <w:sz w:val="28"/>
          <w:szCs w:val="28"/>
        </w:rPr>
        <w:t>и хозяйственное обслуживание. Примем накладные расходы в размере 100% от основной ЗП.</w:t>
      </w:r>
    </w:p>
    <w:p w:rsidR="008B6398" w:rsidRPr="005E46A0" w:rsidRDefault="008B6398"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НР = ЗПосн = 5908,72</w:t>
      </w:r>
      <w:r w:rsidR="005E46A0">
        <w:rPr>
          <w:sz w:val="28"/>
          <w:szCs w:val="28"/>
        </w:rPr>
        <w:t xml:space="preserve"> </w:t>
      </w:r>
      <w:r w:rsidR="00BE14DF">
        <w:rPr>
          <w:sz w:val="28"/>
          <w:szCs w:val="28"/>
        </w:rPr>
        <w:t>руб.</w:t>
      </w:r>
    </w:p>
    <w:p w:rsidR="008B6398" w:rsidRPr="005E46A0" w:rsidRDefault="008B6398"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Калькуляция затрат на проектирование приведена в таблице 5.6</w:t>
      </w:r>
    </w:p>
    <w:p w:rsidR="00BE14DF" w:rsidRDefault="00BE14DF"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Таблица 5.6</w:t>
      </w:r>
    </w:p>
    <w:tbl>
      <w:tblPr>
        <w:tblW w:w="0" w:type="auto"/>
        <w:tblInd w:w="40" w:type="dxa"/>
        <w:tblLayout w:type="fixed"/>
        <w:tblCellMar>
          <w:left w:w="40" w:type="dxa"/>
          <w:right w:w="40" w:type="dxa"/>
        </w:tblCellMar>
        <w:tblLook w:val="0000" w:firstRow="0" w:lastRow="0" w:firstColumn="0" w:lastColumn="0" w:noHBand="0" w:noVBand="0"/>
      </w:tblPr>
      <w:tblGrid>
        <w:gridCol w:w="684"/>
        <w:gridCol w:w="2362"/>
        <w:gridCol w:w="3197"/>
        <w:gridCol w:w="3146"/>
      </w:tblGrid>
      <w:tr w:rsidR="008B6398" w:rsidRPr="00BE14DF" w:rsidTr="00BE14DF">
        <w:trPr>
          <w:trHeight w:hRule="exact" w:val="217"/>
        </w:trPr>
        <w:tc>
          <w:tcPr>
            <w:tcW w:w="684"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 п/п</w:t>
            </w:r>
          </w:p>
        </w:tc>
        <w:tc>
          <w:tcPr>
            <w:tcW w:w="5559" w:type="dxa"/>
            <w:gridSpan w:val="2"/>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Статья затрат</w:t>
            </w:r>
          </w:p>
        </w:tc>
        <w:tc>
          <w:tcPr>
            <w:tcW w:w="3146"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Сумма, руб</w:t>
            </w:r>
            <w:r w:rsidR="00BE14DF">
              <w:rPr>
                <w:sz w:val="20"/>
                <w:szCs w:val="20"/>
              </w:rPr>
              <w:t>.</w:t>
            </w:r>
          </w:p>
        </w:tc>
      </w:tr>
      <w:tr w:rsidR="008B6398" w:rsidRPr="00BE14DF">
        <w:trPr>
          <w:trHeight w:hRule="exact" w:val="286"/>
        </w:trPr>
        <w:tc>
          <w:tcPr>
            <w:tcW w:w="684"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1</w:t>
            </w:r>
          </w:p>
        </w:tc>
        <w:tc>
          <w:tcPr>
            <w:tcW w:w="5559" w:type="dxa"/>
            <w:gridSpan w:val="2"/>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Материальные затраты</w:t>
            </w:r>
          </w:p>
        </w:tc>
        <w:tc>
          <w:tcPr>
            <w:tcW w:w="3146"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 xml:space="preserve">2366,35 </w:t>
            </w:r>
          </w:p>
        </w:tc>
      </w:tr>
      <w:tr w:rsidR="008B6398" w:rsidRPr="00BE14DF">
        <w:trPr>
          <w:trHeight w:hRule="exact" w:val="276"/>
        </w:trPr>
        <w:tc>
          <w:tcPr>
            <w:tcW w:w="684"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2</w:t>
            </w:r>
          </w:p>
        </w:tc>
        <w:tc>
          <w:tcPr>
            <w:tcW w:w="5559" w:type="dxa"/>
            <w:gridSpan w:val="2"/>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Основная заработная плата</w:t>
            </w:r>
          </w:p>
        </w:tc>
        <w:tc>
          <w:tcPr>
            <w:tcW w:w="3146"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 xml:space="preserve">5908,72 </w:t>
            </w:r>
          </w:p>
        </w:tc>
      </w:tr>
      <w:tr w:rsidR="008B6398" w:rsidRPr="00BE14DF">
        <w:trPr>
          <w:trHeight w:hRule="exact" w:val="294"/>
        </w:trPr>
        <w:tc>
          <w:tcPr>
            <w:tcW w:w="684"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3</w:t>
            </w:r>
          </w:p>
        </w:tc>
        <w:tc>
          <w:tcPr>
            <w:tcW w:w="5559" w:type="dxa"/>
            <w:gridSpan w:val="2"/>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Дополнительная заработная плата</w:t>
            </w:r>
          </w:p>
        </w:tc>
        <w:tc>
          <w:tcPr>
            <w:tcW w:w="3146"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 xml:space="preserve">1181,744 </w:t>
            </w:r>
          </w:p>
        </w:tc>
      </w:tr>
      <w:tr w:rsidR="008B6398" w:rsidRPr="00BE14DF" w:rsidTr="00BE14DF">
        <w:trPr>
          <w:trHeight w:hRule="exact" w:val="275"/>
        </w:trPr>
        <w:tc>
          <w:tcPr>
            <w:tcW w:w="684"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4</w:t>
            </w:r>
          </w:p>
        </w:tc>
        <w:tc>
          <w:tcPr>
            <w:tcW w:w="5559" w:type="dxa"/>
            <w:gridSpan w:val="2"/>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Начисления на заработную плату</w:t>
            </w:r>
          </w:p>
        </w:tc>
        <w:tc>
          <w:tcPr>
            <w:tcW w:w="3146"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2545</w:t>
            </w:r>
            <w:r w:rsidRPr="00BE14DF">
              <w:rPr>
                <w:sz w:val="20"/>
                <w:szCs w:val="20"/>
                <w:lang w:val="en-US"/>
              </w:rPr>
              <w:t>,</w:t>
            </w:r>
            <w:r w:rsidRPr="00BE14DF">
              <w:rPr>
                <w:sz w:val="20"/>
                <w:szCs w:val="20"/>
              </w:rPr>
              <w:t>477</w:t>
            </w:r>
          </w:p>
        </w:tc>
      </w:tr>
      <w:tr w:rsidR="008B6398" w:rsidRPr="00BE14DF">
        <w:trPr>
          <w:cantSplit/>
          <w:trHeight w:hRule="exact" w:val="301"/>
        </w:trPr>
        <w:tc>
          <w:tcPr>
            <w:tcW w:w="684" w:type="dxa"/>
            <w:vMerge w:val="restart"/>
            <w:tcBorders>
              <w:top w:val="single" w:sz="6" w:space="0" w:color="auto"/>
              <w:left w:val="single" w:sz="6" w:space="0" w:color="auto"/>
              <w:bottom w:val="nil"/>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6</w:t>
            </w:r>
          </w:p>
        </w:tc>
        <w:tc>
          <w:tcPr>
            <w:tcW w:w="2362" w:type="dxa"/>
            <w:vMerge w:val="restart"/>
            <w:tcBorders>
              <w:top w:val="single" w:sz="6" w:space="0" w:color="auto"/>
              <w:left w:val="single" w:sz="6" w:space="0" w:color="auto"/>
              <w:bottom w:val="nil"/>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Прочие расходы</w:t>
            </w:r>
          </w:p>
        </w:tc>
        <w:tc>
          <w:tcPr>
            <w:tcW w:w="3197"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Амортизационные отчисления</w:t>
            </w:r>
          </w:p>
        </w:tc>
        <w:tc>
          <w:tcPr>
            <w:tcW w:w="3146"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281,05</w:t>
            </w:r>
          </w:p>
        </w:tc>
      </w:tr>
      <w:tr w:rsidR="008B6398" w:rsidRPr="00BE14DF">
        <w:trPr>
          <w:cantSplit/>
          <w:trHeight w:hRule="exact" w:val="301"/>
        </w:trPr>
        <w:tc>
          <w:tcPr>
            <w:tcW w:w="684" w:type="dxa"/>
            <w:vMerge/>
            <w:tcBorders>
              <w:top w:val="nil"/>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p>
        </w:tc>
        <w:tc>
          <w:tcPr>
            <w:tcW w:w="2362" w:type="dxa"/>
            <w:vMerge/>
            <w:tcBorders>
              <w:top w:val="nil"/>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p>
        </w:tc>
        <w:tc>
          <w:tcPr>
            <w:tcW w:w="3197"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Затраты на электроэнергию</w:t>
            </w:r>
          </w:p>
        </w:tc>
        <w:tc>
          <w:tcPr>
            <w:tcW w:w="3146"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54,432</w:t>
            </w:r>
          </w:p>
        </w:tc>
      </w:tr>
      <w:tr w:rsidR="008B6398" w:rsidRPr="00BE14DF">
        <w:trPr>
          <w:trHeight w:hRule="exact" w:val="277"/>
        </w:trPr>
        <w:tc>
          <w:tcPr>
            <w:tcW w:w="684"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7</w:t>
            </w:r>
          </w:p>
        </w:tc>
        <w:tc>
          <w:tcPr>
            <w:tcW w:w="5559" w:type="dxa"/>
            <w:gridSpan w:val="2"/>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Накладные расходы</w:t>
            </w:r>
          </w:p>
        </w:tc>
        <w:tc>
          <w:tcPr>
            <w:tcW w:w="3146"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 xml:space="preserve">5908,72 </w:t>
            </w:r>
          </w:p>
        </w:tc>
      </w:tr>
      <w:tr w:rsidR="008B6398" w:rsidRPr="00BE14DF">
        <w:trPr>
          <w:trHeight w:hRule="exact" w:val="295"/>
        </w:trPr>
        <w:tc>
          <w:tcPr>
            <w:tcW w:w="6243" w:type="dxa"/>
            <w:gridSpan w:val="3"/>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Итого:</w:t>
            </w:r>
          </w:p>
        </w:tc>
        <w:tc>
          <w:tcPr>
            <w:tcW w:w="3146"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18246,493</w:t>
            </w:r>
          </w:p>
        </w:tc>
      </w:tr>
    </w:tbl>
    <w:p w:rsidR="00BE14DF" w:rsidRDefault="00BE14DF"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Таким</w:t>
      </w:r>
      <w:r w:rsidR="005E46A0">
        <w:rPr>
          <w:sz w:val="28"/>
          <w:szCs w:val="28"/>
        </w:rPr>
        <w:t xml:space="preserve"> </w:t>
      </w:r>
      <w:r w:rsidRPr="005E46A0">
        <w:rPr>
          <w:sz w:val="28"/>
          <w:szCs w:val="28"/>
        </w:rPr>
        <w:t>образом,</w:t>
      </w:r>
      <w:r w:rsidR="005E46A0">
        <w:rPr>
          <w:sz w:val="28"/>
          <w:szCs w:val="28"/>
        </w:rPr>
        <w:t xml:space="preserve"> </w:t>
      </w:r>
      <w:r w:rsidRPr="005E46A0">
        <w:rPr>
          <w:sz w:val="28"/>
          <w:szCs w:val="28"/>
        </w:rPr>
        <w:t>затраты</w:t>
      </w:r>
      <w:r w:rsidR="005E46A0">
        <w:rPr>
          <w:sz w:val="28"/>
          <w:szCs w:val="28"/>
        </w:rPr>
        <w:t xml:space="preserve"> </w:t>
      </w:r>
      <w:r w:rsidRPr="005E46A0">
        <w:rPr>
          <w:sz w:val="28"/>
          <w:szCs w:val="28"/>
        </w:rPr>
        <w:t>на</w:t>
      </w:r>
      <w:r w:rsidR="005E46A0">
        <w:rPr>
          <w:sz w:val="28"/>
          <w:szCs w:val="28"/>
        </w:rPr>
        <w:t xml:space="preserve"> </w:t>
      </w:r>
      <w:r w:rsidRPr="005E46A0">
        <w:rPr>
          <w:sz w:val="28"/>
          <w:szCs w:val="28"/>
        </w:rPr>
        <w:t>проектирование</w:t>
      </w:r>
      <w:r w:rsidR="005E46A0">
        <w:rPr>
          <w:sz w:val="28"/>
          <w:szCs w:val="28"/>
        </w:rPr>
        <w:t xml:space="preserve"> </w:t>
      </w:r>
      <w:r w:rsidRPr="005E46A0">
        <w:rPr>
          <w:sz w:val="28"/>
          <w:szCs w:val="28"/>
        </w:rPr>
        <w:t>требуемой</w:t>
      </w:r>
      <w:r w:rsidR="005E46A0">
        <w:rPr>
          <w:sz w:val="28"/>
          <w:szCs w:val="28"/>
        </w:rPr>
        <w:t xml:space="preserve"> </w:t>
      </w:r>
      <w:r w:rsidRPr="005E46A0">
        <w:rPr>
          <w:sz w:val="28"/>
          <w:szCs w:val="28"/>
        </w:rPr>
        <w:t>антенны составили 18246,493 рублей.</w:t>
      </w:r>
    </w:p>
    <w:p w:rsidR="008B6398" w:rsidRPr="005E46A0" w:rsidRDefault="008B6398" w:rsidP="005E46A0">
      <w:pPr>
        <w:widowControl w:val="0"/>
        <w:spacing w:line="360" w:lineRule="auto"/>
        <w:ind w:firstLine="709"/>
        <w:jc w:val="both"/>
        <w:rPr>
          <w:sz w:val="28"/>
          <w:szCs w:val="28"/>
        </w:rPr>
      </w:pPr>
      <w:r w:rsidRPr="005E46A0">
        <w:rPr>
          <w:sz w:val="28"/>
          <w:szCs w:val="28"/>
        </w:rPr>
        <w:t>5.3</w:t>
      </w:r>
      <w:r w:rsidR="00BE14DF">
        <w:rPr>
          <w:sz w:val="28"/>
          <w:szCs w:val="28"/>
        </w:rPr>
        <w:t xml:space="preserve"> Расчет затрат на производство</w:t>
      </w:r>
    </w:p>
    <w:p w:rsidR="00BE14DF" w:rsidRDefault="00BE14DF"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5.3.1</w:t>
      </w:r>
      <w:r w:rsidR="00BE14DF">
        <w:rPr>
          <w:sz w:val="28"/>
          <w:szCs w:val="28"/>
        </w:rPr>
        <w:t xml:space="preserve"> Расчет заработной платы</w:t>
      </w:r>
    </w:p>
    <w:p w:rsidR="008B6398" w:rsidRPr="005E46A0" w:rsidRDefault="008B6398" w:rsidP="005E46A0">
      <w:pPr>
        <w:widowControl w:val="0"/>
        <w:spacing w:line="360" w:lineRule="auto"/>
        <w:ind w:firstLine="709"/>
        <w:jc w:val="both"/>
        <w:rPr>
          <w:sz w:val="28"/>
          <w:szCs w:val="28"/>
        </w:rPr>
      </w:pPr>
      <w:r w:rsidRPr="005E46A0">
        <w:rPr>
          <w:sz w:val="28"/>
          <w:szCs w:val="28"/>
        </w:rPr>
        <w:t>Расчет основной заработной платы</w:t>
      </w:r>
    </w:p>
    <w:p w:rsidR="008B6398" w:rsidRDefault="008B6398" w:rsidP="005E46A0">
      <w:pPr>
        <w:widowControl w:val="0"/>
        <w:spacing w:line="360" w:lineRule="auto"/>
        <w:ind w:firstLine="709"/>
        <w:jc w:val="both"/>
        <w:rPr>
          <w:sz w:val="28"/>
          <w:szCs w:val="28"/>
        </w:rPr>
      </w:pPr>
      <w:r w:rsidRPr="005E46A0">
        <w:rPr>
          <w:sz w:val="28"/>
          <w:szCs w:val="28"/>
        </w:rPr>
        <w:t>Итоговая сумма затрат на основную заработную плату рассчитывается по формуле (5.4)</w:t>
      </w:r>
    </w:p>
    <w:p w:rsidR="00BE14DF" w:rsidRPr="005E46A0" w:rsidRDefault="00BE14DF" w:rsidP="005E46A0">
      <w:pPr>
        <w:widowControl w:val="0"/>
        <w:spacing w:line="360" w:lineRule="auto"/>
        <w:ind w:firstLine="709"/>
        <w:jc w:val="both"/>
        <w:rPr>
          <w:sz w:val="28"/>
          <w:szCs w:val="28"/>
        </w:rPr>
      </w:pPr>
    </w:p>
    <w:p w:rsidR="008B6398" w:rsidRDefault="00EC6C6E" w:rsidP="005E46A0">
      <w:pPr>
        <w:widowControl w:val="0"/>
        <w:spacing w:line="360" w:lineRule="auto"/>
        <w:ind w:firstLine="709"/>
        <w:jc w:val="both"/>
        <w:rPr>
          <w:sz w:val="28"/>
          <w:szCs w:val="28"/>
        </w:rPr>
      </w:pPr>
      <w:r w:rsidRPr="005E46A0">
        <w:rPr>
          <w:sz w:val="28"/>
          <w:szCs w:val="28"/>
        </w:rPr>
        <w:object w:dxaOrig="1939" w:dyaOrig="680">
          <v:shape id="_x0000_i1125" type="#_x0000_t75" style="width:96.75pt;height:33.75pt" o:ole="">
            <v:imagedata r:id="rId157" o:title=""/>
          </v:shape>
          <o:OLEObject Type="Embed" ProgID="Equation.3" ShapeID="_x0000_i1125" DrawAspect="Content" ObjectID="_1457568958" r:id="rId158"/>
        </w:object>
      </w:r>
    </w:p>
    <w:p w:rsidR="00BE14DF" w:rsidRPr="005E46A0" w:rsidRDefault="00BE14DF" w:rsidP="005E46A0">
      <w:pPr>
        <w:widowControl w:val="0"/>
        <w:spacing w:line="360" w:lineRule="auto"/>
        <w:ind w:firstLine="709"/>
        <w:jc w:val="both"/>
        <w:rPr>
          <w:sz w:val="28"/>
          <w:szCs w:val="28"/>
        </w:rPr>
      </w:pPr>
    </w:p>
    <w:p w:rsidR="008B6398" w:rsidRDefault="008B6398" w:rsidP="005E46A0">
      <w:pPr>
        <w:widowControl w:val="0"/>
        <w:spacing w:line="360" w:lineRule="auto"/>
        <w:ind w:firstLine="709"/>
        <w:jc w:val="both"/>
        <w:rPr>
          <w:sz w:val="28"/>
          <w:szCs w:val="28"/>
        </w:rPr>
      </w:pPr>
      <w:r w:rsidRPr="005E46A0">
        <w:rPr>
          <w:sz w:val="28"/>
          <w:szCs w:val="28"/>
        </w:rPr>
        <w:t>Результаты расчета сведены в таблицу 5.7.</w:t>
      </w:r>
    </w:p>
    <w:p w:rsidR="00BE14DF" w:rsidRPr="005E46A0" w:rsidRDefault="00BE14DF" w:rsidP="005E46A0">
      <w:pPr>
        <w:widowControl w:val="0"/>
        <w:spacing w:line="360" w:lineRule="auto"/>
        <w:ind w:firstLine="709"/>
        <w:jc w:val="both"/>
        <w:rPr>
          <w:sz w:val="28"/>
          <w:szCs w:val="28"/>
        </w:rPr>
      </w:pPr>
    </w:p>
    <w:p w:rsidR="008B6398" w:rsidRPr="005E46A0" w:rsidRDefault="00BE14DF" w:rsidP="005E46A0">
      <w:pPr>
        <w:widowControl w:val="0"/>
        <w:spacing w:line="360" w:lineRule="auto"/>
        <w:ind w:firstLine="709"/>
        <w:jc w:val="both"/>
        <w:rPr>
          <w:sz w:val="28"/>
          <w:szCs w:val="28"/>
        </w:rPr>
      </w:pPr>
      <w:r>
        <w:rPr>
          <w:sz w:val="28"/>
          <w:szCs w:val="28"/>
        </w:rPr>
        <w:t>Таблица 5.7</w:t>
      </w:r>
    </w:p>
    <w:tbl>
      <w:tblPr>
        <w:tblW w:w="0" w:type="auto"/>
        <w:tblInd w:w="182" w:type="dxa"/>
        <w:tblLayout w:type="fixed"/>
        <w:tblCellMar>
          <w:left w:w="40" w:type="dxa"/>
          <w:right w:w="40" w:type="dxa"/>
        </w:tblCellMar>
        <w:tblLook w:val="0000" w:firstRow="0" w:lastRow="0" w:firstColumn="0" w:lastColumn="0" w:noHBand="0" w:noVBand="0"/>
      </w:tblPr>
      <w:tblGrid>
        <w:gridCol w:w="691"/>
        <w:gridCol w:w="2570"/>
        <w:gridCol w:w="2410"/>
        <w:gridCol w:w="1044"/>
        <w:gridCol w:w="1044"/>
        <w:gridCol w:w="1058"/>
      </w:tblGrid>
      <w:tr w:rsidR="008B6398" w:rsidRPr="00BE14DF" w:rsidTr="00BE14DF">
        <w:trPr>
          <w:trHeight w:hRule="exact" w:val="500"/>
        </w:trPr>
        <w:tc>
          <w:tcPr>
            <w:tcW w:w="691"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 п/п</w:t>
            </w:r>
          </w:p>
        </w:tc>
        <w:tc>
          <w:tcPr>
            <w:tcW w:w="2570"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Наименование работ</w:t>
            </w:r>
          </w:p>
        </w:tc>
        <w:tc>
          <w:tcPr>
            <w:tcW w:w="2410"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Квалификация (разряд)</w:t>
            </w:r>
          </w:p>
        </w:tc>
        <w:tc>
          <w:tcPr>
            <w:tcW w:w="1044" w:type="dxa"/>
            <w:tcBorders>
              <w:top w:val="single" w:sz="6" w:space="0" w:color="auto"/>
              <w:left w:val="single" w:sz="6" w:space="0" w:color="auto"/>
              <w:bottom w:val="single" w:sz="6" w:space="0" w:color="auto"/>
              <w:right w:val="single" w:sz="6" w:space="0" w:color="auto"/>
            </w:tcBorders>
            <w:vAlign w:val="center"/>
          </w:tcPr>
          <w:p w:rsidR="008B6398" w:rsidRPr="00BE14DF" w:rsidRDefault="00EC6C6E" w:rsidP="00BE14DF">
            <w:pPr>
              <w:widowControl w:val="0"/>
              <w:spacing w:line="360" w:lineRule="auto"/>
              <w:jc w:val="both"/>
              <w:rPr>
                <w:sz w:val="20"/>
                <w:szCs w:val="20"/>
              </w:rPr>
            </w:pPr>
            <w:r w:rsidRPr="00BE14DF">
              <w:rPr>
                <w:sz w:val="20"/>
                <w:szCs w:val="20"/>
              </w:rPr>
              <w:object w:dxaOrig="340" w:dyaOrig="380">
                <v:shape id="_x0000_i1126" type="#_x0000_t75" style="width:17.25pt;height:18.75pt" o:ole="">
                  <v:imagedata r:id="rId119" o:title=""/>
                </v:shape>
                <o:OLEObject Type="Embed" ProgID="Equation.3" ShapeID="_x0000_i1126" DrawAspect="Content" ObjectID="_1457568959" r:id="rId159"/>
              </w:object>
            </w:r>
            <w:r w:rsidR="008B6398" w:rsidRPr="00BE14DF">
              <w:rPr>
                <w:sz w:val="20"/>
                <w:szCs w:val="20"/>
              </w:rPr>
              <w:t>, час</w:t>
            </w:r>
          </w:p>
        </w:tc>
        <w:tc>
          <w:tcPr>
            <w:tcW w:w="1044" w:type="dxa"/>
            <w:tcBorders>
              <w:top w:val="single" w:sz="6" w:space="0" w:color="auto"/>
              <w:left w:val="single" w:sz="6" w:space="0" w:color="auto"/>
              <w:bottom w:val="single" w:sz="6" w:space="0" w:color="auto"/>
              <w:right w:val="single" w:sz="6" w:space="0" w:color="auto"/>
            </w:tcBorders>
            <w:vAlign w:val="center"/>
          </w:tcPr>
          <w:p w:rsidR="008B6398" w:rsidRPr="00BE14DF" w:rsidRDefault="00EC6C6E" w:rsidP="00BE14DF">
            <w:pPr>
              <w:widowControl w:val="0"/>
              <w:spacing w:line="360" w:lineRule="auto"/>
              <w:jc w:val="both"/>
              <w:rPr>
                <w:sz w:val="20"/>
                <w:szCs w:val="20"/>
              </w:rPr>
            </w:pPr>
            <w:r w:rsidRPr="00BE14DF">
              <w:rPr>
                <w:sz w:val="20"/>
                <w:szCs w:val="20"/>
              </w:rPr>
              <w:object w:dxaOrig="300" w:dyaOrig="380">
                <v:shape id="_x0000_i1127" type="#_x0000_t75" style="width:15pt;height:18.75pt" o:ole="">
                  <v:imagedata r:id="rId121" o:title=""/>
                </v:shape>
                <o:OLEObject Type="Embed" ProgID="Equation.3" ShapeID="_x0000_i1127" DrawAspect="Content" ObjectID="_1457568960" r:id="rId160"/>
              </w:object>
            </w:r>
            <w:r w:rsidR="008B6398" w:rsidRPr="00BE14DF">
              <w:rPr>
                <w:sz w:val="20"/>
                <w:szCs w:val="20"/>
              </w:rPr>
              <w:t>, руб</w:t>
            </w:r>
          </w:p>
        </w:tc>
        <w:tc>
          <w:tcPr>
            <w:tcW w:w="1058"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ЗПосн, руб.</w:t>
            </w:r>
          </w:p>
        </w:tc>
      </w:tr>
      <w:tr w:rsidR="008B6398" w:rsidRPr="00BE14DF" w:rsidTr="00BE14DF">
        <w:trPr>
          <w:trHeight w:hRule="exact" w:val="280"/>
        </w:trPr>
        <w:tc>
          <w:tcPr>
            <w:tcW w:w="691"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1</w:t>
            </w:r>
          </w:p>
        </w:tc>
        <w:tc>
          <w:tcPr>
            <w:tcW w:w="2570"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Изготовление антенны</w:t>
            </w:r>
          </w:p>
        </w:tc>
        <w:tc>
          <w:tcPr>
            <w:tcW w:w="2410"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Техник</w:t>
            </w:r>
          </w:p>
        </w:tc>
        <w:tc>
          <w:tcPr>
            <w:tcW w:w="1044"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8</w:t>
            </w:r>
          </w:p>
        </w:tc>
        <w:tc>
          <w:tcPr>
            <w:tcW w:w="1044"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31,25</w:t>
            </w:r>
          </w:p>
        </w:tc>
        <w:tc>
          <w:tcPr>
            <w:tcW w:w="1058"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250</w:t>
            </w:r>
          </w:p>
        </w:tc>
      </w:tr>
      <w:tr w:rsidR="008B6398" w:rsidRPr="00BE14DF" w:rsidTr="00BE14DF">
        <w:trPr>
          <w:trHeight w:hRule="exact" w:val="311"/>
        </w:trPr>
        <w:tc>
          <w:tcPr>
            <w:tcW w:w="691"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2</w:t>
            </w:r>
          </w:p>
        </w:tc>
        <w:tc>
          <w:tcPr>
            <w:tcW w:w="2570"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Настройка и тестирование</w:t>
            </w:r>
          </w:p>
        </w:tc>
        <w:tc>
          <w:tcPr>
            <w:tcW w:w="2410"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Инженер</w:t>
            </w:r>
          </w:p>
        </w:tc>
        <w:tc>
          <w:tcPr>
            <w:tcW w:w="1044"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8</w:t>
            </w:r>
          </w:p>
        </w:tc>
        <w:tc>
          <w:tcPr>
            <w:tcW w:w="1044"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39,77</w:t>
            </w:r>
          </w:p>
        </w:tc>
        <w:tc>
          <w:tcPr>
            <w:tcW w:w="1058"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318,16</w:t>
            </w:r>
          </w:p>
        </w:tc>
      </w:tr>
      <w:tr w:rsidR="008B6398" w:rsidRPr="00BE14DF" w:rsidTr="00BE14DF">
        <w:trPr>
          <w:trHeight w:hRule="exact" w:val="380"/>
        </w:trPr>
        <w:tc>
          <w:tcPr>
            <w:tcW w:w="7759" w:type="dxa"/>
            <w:gridSpan w:val="5"/>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Итого:</w:t>
            </w:r>
          </w:p>
        </w:tc>
        <w:tc>
          <w:tcPr>
            <w:tcW w:w="1058" w:type="dxa"/>
            <w:tcBorders>
              <w:top w:val="single" w:sz="6" w:space="0" w:color="auto"/>
              <w:left w:val="single" w:sz="6" w:space="0" w:color="auto"/>
              <w:bottom w:val="single" w:sz="6" w:space="0" w:color="auto"/>
              <w:right w:val="single" w:sz="6" w:space="0" w:color="auto"/>
            </w:tcBorders>
            <w:vAlign w:val="center"/>
          </w:tcPr>
          <w:p w:rsidR="008B6398" w:rsidRPr="00BE14DF" w:rsidRDefault="008B6398" w:rsidP="00BE14DF">
            <w:pPr>
              <w:widowControl w:val="0"/>
              <w:spacing w:line="360" w:lineRule="auto"/>
              <w:jc w:val="both"/>
              <w:rPr>
                <w:sz w:val="20"/>
                <w:szCs w:val="20"/>
              </w:rPr>
            </w:pPr>
            <w:r w:rsidRPr="00BE14DF">
              <w:rPr>
                <w:sz w:val="20"/>
                <w:szCs w:val="20"/>
              </w:rPr>
              <w:t>568,16</w:t>
            </w:r>
          </w:p>
        </w:tc>
      </w:tr>
    </w:tbl>
    <w:p w:rsidR="00BE14DF" w:rsidRDefault="00BE14DF" w:rsidP="005E46A0">
      <w:pPr>
        <w:widowControl w:val="0"/>
        <w:spacing w:line="360" w:lineRule="auto"/>
        <w:ind w:firstLine="709"/>
        <w:jc w:val="both"/>
        <w:rPr>
          <w:sz w:val="28"/>
          <w:szCs w:val="28"/>
        </w:rPr>
      </w:pPr>
    </w:p>
    <w:p w:rsidR="008B6398" w:rsidRDefault="008B6398" w:rsidP="005E46A0">
      <w:pPr>
        <w:widowControl w:val="0"/>
        <w:spacing w:line="360" w:lineRule="auto"/>
        <w:ind w:firstLine="709"/>
        <w:jc w:val="both"/>
        <w:rPr>
          <w:sz w:val="28"/>
          <w:szCs w:val="28"/>
        </w:rPr>
      </w:pPr>
      <w:r w:rsidRPr="005E46A0">
        <w:rPr>
          <w:sz w:val="28"/>
          <w:szCs w:val="28"/>
        </w:rPr>
        <w:t>Заработная плата с учетом уральского коэффициента ЗП определяются по формуле (5.2).</w:t>
      </w:r>
    </w:p>
    <w:p w:rsidR="00BE14DF" w:rsidRPr="005E46A0" w:rsidRDefault="00BE14DF"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ЗП = ЗПосн • 1,15 = 568,16 • 1,15 = 653,384 руб</w:t>
      </w:r>
    </w:p>
    <w:p w:rsidR="00BE14DF" w:rsidRDefault="00BE14DF"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асчет</w:t>
      </w:r>
      <w:r w:rsidR="005E46A0">
        <w:rPr>
          <w:sz w:val="28"/>
          <w:szCs w:val="28"/>
        </w:rPr>
        <w:t xml:space="preserve"> </w:t>
      </w:r>
      <w:r w:rsidRPr="005E46A0">
        <w:rPr>
          <w:sz w:val="28"/>
          <w:szCs w:val="28"/>
        </w:rPr>
        <w:t>дополнительной</w:t>
      </w:r>
      <w:r w:rsidR="005E46A0">
        <w:rPr>
          <w:sz w:val="28"/>
          <w:szCs w:val="28"/>
        </w:rPr>
        <w:t xml:space="preserve"> </w:t>
      </w:r>
      <w:r w:rsidRPr="005E46A0">
        <w:rPr>
          <w:sz w:val="28"/>
          <w:szCs w:val="28"/>
        </w:rPr>
        <w:t>заработной</w:t>
      </w:r>
      <w:r w:rsidR="005E46A0">
        <w:rPr>
          <w:sz w:val="28"/>
          <w:szCs w:val="28"/>
        </w:rPr>
        <w:t xml:space="preserve"> </w:t>
      </w:r>
      <w:r w:rsidRPr="005E46A0">
        <w:rPr>
          <w:sz w:val="28"/>
          <w:szCs w:val="28"/>
        </w:rPr>
        <w:t>платы</w:t>
      </w:r>
      <w:r w:rsidR="005E46A0">
        <w:rPr>
          <w:sz w:val="28"/>
          <w:szCs w:val="28"/>
        </w:rPr>
        <w:t xml:space="preserve"> </w:t>
      </w:r>
      <w:r w:rsidRPr="005E46A0">
        <w:rPr>
          <w:sz w:val="28"/>
          <w:szCs w:val="28"/>
        </w:rPr>
        <w:t>и</w:t>
      </w:r>
      <w:r w:rsidR="005E46A0">
        <w:rPr>
          <w:sz w:val="28"/>
          <w:szCs w:val="28"/>
        </w:rPr>
        <w:t xml:space="preserve"> </w:t>
      </w:r>
      <w:r w:rsidRPr="005E46A0">
        <w:rPr>
          <w:sz w:val="28"/>
          <w:szCs w:val="28"/>
        </w:rPr>
        <w:t>начислений</w:t>
      </w:r>
      <w:r w:rsidR="005E46A0">
        <w:rPr>
          <w:sz w:val="28"/>
          <w:szCs w:val="28"/>
        </w:rPr>
        <w:t xml:space="preserve"> </w:t>
      </w:r>
      <w:r w:rsidRPr="005E46A0">
        <w:rPr>
          <w:sz w:val="28"/>
          <w:szCs w:val="28"/>
        </w:rPr>
        <w:t>на заработную плату</w:t>
      </w:r>
    </w:p>
    <w:p w:rsidR="008B6398" w:rsidRDefault="008B6398" w:rsidP="005E46A0">
      <w:pPr>
        <w:widowControl w:val="0"/>
        <w:spacing w:line="360" w:lineRule="auto"/>
        <w:ind w:firstLine="709"/>
        <w:jc w:val="both"/>
        <w:rPr>
          <w:sz w:val="28"/>
          <w:szCs w:val="28"/>
        </w:rPr>
      </w:pPr>
      <w:r w:rsidRPr="005E46A0">
        <w:rPr>
          <w:sz w:val="28"/>
          <w:szCs w:val="28"/>
        </w:rPr>
        <w:t>Дополнительная заработная плата:</w:t>
      </w:r>
    </w:p>
    <w:p w:rsidR="00BE14DF" w:rsidRPr="005E46A0" w:rsidRDefault="00BE14DF"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ЗПдоп = ЗПосн • 0,2 = 568,16 • 0,2 = 113,632 руб</w:t>
      </w:r>
    </w:p>
    <w:p w:rsidR="00BE14DF" w:rsidRDefault="00BE14DF" w:rsidP="005E46A0">
      <w:pPr>
        <w:widowControl w:val="0"/>
        <w:spacing w:line="360" w:lineRule="auto"/>
        <w:ind w:firstLine="709"/>
        <w:jc w:val="both"/>
        <w:rPr>
          <w:sz w:val="28"/>
          <w:szCs w:val="28"/>
        </w:rPr>
      </w:pPr>
    </w:p>
    <w:p w:rsidR="008B6398" w:rsidRDefault="008B6398" w:rsidP="005E46A0">
      <w:pPr>
        <w:widowControl w:val="0"/>
        <w:spacing w:line="360" w:lineRule="auto"/>
        <w:ind w:firstLine="709"/>
        <w:jc w:val="both"/>
        <w:rPr>
          <w:sz w:val="28"/>
          <w:szCs w:val="28"/>
        </w:rPr>
      </w:pPr>
      <w:r w:rsidRPr="005E46A0">
        <w:rPr>
          <w:sz w:val="28"/>
          <w:szCs w:val="28"/>
        </w:rPr>
        <w:t>Социальная выплата составляет:</w:t>
      </w:r>
    </w:p>
    <w:p w:rsidR="008B6398" w:rsidRPr="005E46A0" w:rsidRDefault="00BE14DF" w:rsidP="005E46A0">
      <w:pPr>
        <w:widowControl w:val="0"/>
        <w:spacing w:line="360" w:lineRule="auto"/>
        <w:ind w:firstLine="709"/>
        <w:jc w:val="both"/>
        <w:rPr>
          <w:sz w:val="28"/>
          <w:szCs w:val="28"/>
        </w:rPr>
      </w:pPr>
      <w:r>
        <w:rPr>
          <w:sz w:val="28"/>
          <w:szCs w:val="28"/>
        </w:rPr>
        <w:br w:type="page"/>
      </w:r>
      <w:r w:rsidR="008B6398" w:rsidRPr="005E46A0">
        <w:rPr>
          <w:sz w:val="28"/>
          <w:szCs w:val="28"/>
        </w:rPr>
        <w:t>СВ = (Зпосн + ЗПдоп) • 0,359 = (568,16 + 113,632) • 0,359 = 244,76 руб</w:t>
      </w:r>
    </w:p>
    <w:p w:rsidR="008B6398" w:rsidRPr="005E46A0" w:rsidRDefault="008B6398" w:rsidP="005E46A0">
      <w:pPr>
        <w:widowControl w:val="0"/>
        <w:spacing w:line="360" w:lineRule="auto"/>
        <w:ind w:firstLine="709"/>
        <w:jc w:val="both"/>
        <w:rPr>
          <w:sz w:val="28"/>
          <w:szCs w:val="28"/>
        </w:rPr>
      </w:pPr>
      <w:r w:rsidRPr="005E46A0">
        <w:rPr>
          <w:sz w:val="28"/>
          <w:szCs w:val="28"/>
        </w:rPr>
        <w:t>Итого ЗП + ЗПдоп + СВ = 653,384 + 113,632 + 244,76 = 1011,776 руб</w:t>
      </w:r>
    </w:p>
    <w:p w:rsidR="008B6398" w:rsidRPr="005E46A0" w:rsidRDefault="008B6398"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5.3.2</w:t>
      </w:r>
      <w:r w:rsidR="00BE14DF">
        <w:rPr>
          <w:sz w:val="28"/>
          <w:szCs w:val="28"/>
        </w:rPr>
        <w:t xml:space="preserve"> Расчет затрат на материалы</w:t>
      </w:r>
    </w:p>
    <w:p w:rsidR="008B6398" w:rsidRPr="005E46A0" w:rsidRDefault="008B6398" w:rsidP="005E46A0">
      <w:pPr>
        <w:widowControl w:val="0"/>
        <w:spacing w:line="360" w:lineRule="auto"/>
        <w:ind w:firstLine="709"/>
        <w:jc w:val="both"/>
        <w:rPr>
          <w:sz w:val="28"/>
          <w:szCs w:val="28"/>
        </w:rPr>
      </w:pPr>
      <w:r w:rsidRPr="005E46A0">
        <w:rPr>
          <w:sz w:val="28"/>
          <w:szCs w:val="28"/>
        </w:rPr>
        <w:t>Расчет затрат на основные материалы.</w:t>
      </w:r>
    </w:p>
    <w:p w:rsidR="008B6398" w:rsidRPr="005E46A0" w:rsidRDefault="008B6398" w:rsidP="005E46A0">
      <w:pPr>
        <w:widowControl w:val="0"/>
        <w:spacing w:line="360" w:lineRule="auto"/>
        <w:ind w:firstLine="709"/>
        <w:jc w:val="both"/>
        <w:rPr>
          <w:sz w:val="28"/>
          <w:szCs w:val="28"/>
        </w:rPr>
      </w:pPr>
      <w:r w:rsidRPr="005E46A0">
        <w:rPr>
          <w:sz w:val="28"/>
          <w:szCs w:val="28"/>
        </w:rPr>
        <w:t>Расчет затрат на основные материалы производится по формуле (5.5):</w:t>
      </w:r>
    </w:p>
    <w:p w:rsidR="008B6398" w:rsidRPr="005E46A0" w:rsidRDefault="008B6398" w:rsidP="005E46A0">
      <w:pPr>
        <w:widowControl w:val="0"/>
        <w:spacing w:line="360" w:lineRule="auto"/>
        <w:ind w:firstLine="709"/>
        <w:jc w:val="both"/>
        <w:rPr>
          <w:sz w:val="28"/>
          <w:szCs w:val="28"/>
        </w:rPr>
      </w:pPr>
      <w:r w:rsidRPr="005E46A0">
        <w:rPr>
          <w:sz w:val="28"/>
          <w:szCs w:val="28"/>
        </w:rPr>
        <w:t>Наименование материалов с указанием марки, расхода на изделие, цены приведены в таблице 5.8.</w:t>
      </w:r>
    </w:p>
    <w:p w:rsidR="00BE14DF" w:rsidRDefault="00BE14DF" w:rsidP="005E46A0">
      <w:pPr>
        <w:widowControl w:val="0"/>
        <w:spacing w:line="360" w:lineRule="auto"/>
        <w:ind w:firstLine="709"/>
        <w:jc w:val="both"/>
        <w:rPr>
          <w:sz w:val="28"/>
          <w:szCs w:val="28"/>
        </w:rPr>
      </w:pPr>
    </w:p>
    <w:p w:rsidR="008B6398" w:rsidRPr="005E46A0" w:rsidRDefault="004C6ABF" w:rsidP="005E46A0">
      <w:pPr>
        <w:widowControl w:val="0"/>
        <w:spacing w:line="360" w:lineRule="auto"/>
        <w:ind w:firstLine="709"/>
        <w:jc w:val="both"/>
        <w:rPr>
          <w:sz w:val="28"/>
          <w:szCs w:val="28"/>
        </w:rPr>
      </w:pPr>
      <w:r>
        <w:rPr>
          <w:sz w:val="28"/>
          <w:szCs w:val="28"/>
        </w:rPr>
        <w:t>Таблица 5.8</w:t>
      </w:r>
    </w:p>
    <w:tbl>
      <w:tblPr>
        <w:tblW w:w="0" w:type="auto"/>
        <w:tblInd w:w="182" w:type="dxa"/>
        <w:tblLayout w:type="fixed"/>
        <w:tblCellMar>
          <w:left w:w="40" w:type="dxa"/>
          <w:right w:w="40" w:type="dxa"/>
        </w:tblCellMar>
        <w:tblLook w:val="0000" w:firstRow="0" w:lastRow="0" w:firstColumn="0" w:lastColumn="0" w:noHBand="0" w:noVBand="0"/>
      </w:tblPr>
      <w:tblGrid>
        <w:gridCol w:w="698"/>
        <w:gridCol w:w="2988"/>
        <w:gridCol w:w="1138"/>
        <w:gridCol w:w="705"/>
        <w:gridCol w:w="1409"/>
        <w:gridCol w:w="1087"/>
        <w:gridCol w:w="1109"/>
      </w:tblGrid>
      <w:tr w:rsidR="008B6398" w:rsidRPr="004C6ABF" w:rsidTr="004C6ABF">
        <w:trPr>
          <w:trHeight w:hRule="exact" w:val="364"/>
        </w:trPr>
        <w:tc>
          <w:tcPr>
            <w:tcW w:w="698" w:type="dxa"/>
            <w:tcBorders>
              <w:top w:val="single" w:sz="6" w:space="0" w:color="auto"/>
              <w:left w:val="single" w:sz="6" w:space="0" w:color="auto"/>
              <w:bottom w:val="single" w:sz="6" w:space="0" w:color="auto"/>
              <w:right w:val="single" w:sz="6" w:space="0" w:color="auto"/>
            </w:tcBorders>
            <w:vAlign w:val="center"/>
          </w:tcPr>
          <w:p w:rsidR="008B6398" w:rsidRPr="004C6ABF" w:rsidRDefault="008B6398" w:rsidP="004C6ABF">
            <w:pPr>
              <w:widowControl w:val="0"/>
              <w:spacing w:line="360" w:lineRule="auto"/>
              <w:jc w:val="both"/>
              <w:rPr>
                <w:sz w:val="20"/>
                <w:szCs w:val="20"/>
              </w:rPr>
            </w:pPr>
            <w:r w:rsidRPr="004C6ABF">
              <w:rPr>
                <w:sz w:val="20"/>
                <w:szCs w:val="20"/>
              </w:rPr>
              <w:t>№ п/п</w:t>
            </w:r>
          </w:p>
        </w:tc>
        <w:tc>
          <w:tcPr>
            <w:tcW w:w="2988" w:type="dxa"/>
            <w:tcBorders>
              <w:top w:val="single" w:sz="6" w:space="0" w:color="auto"/>
              <w:left w:val="single" w:sz="6" w:space="0" w:color="auto"/>
              <w:bottom w:val="single" w:sz="6" w:space="0" w:color="auto"/>
              <w:right w:val="single" w:sz="6" w:space="0" w:color="auto"/>
            </w:tcBorders>
            <w:vAlign w:val="center"/>
          </w:tcPr>
          <w:p w:rsidR="008B6398" w:rsidRPr="004C6ABF" w:rsidRDefault="008B6398" w:rsidP="004C6ABF">
            <w:pPr>
              <w:widowControl w:val="0"/>
              <w:spacing w:line="360" w:lineRule="auto"/>
              <w:jc w:val="both"/>
              <w:rPr>
                <w:sz w:val="20"/>
                <w:szCs w:val="20"/>
              </w:rPr>
            </w:pPr>
            <w:r w:rsidRPr="004C6ABF">
              <w:rPr>
                <w:sz w:val="20"/>
                <w:szCs w:val="20"/>
              </w:rPr>
              <w:t>Наименование материала</w:t>
            </w:r>
          </w:p>
        </w:tc>
        <w:tc>
          <w:tcPr>
            <w:tcW w:w="1138" w:type="dxa"/>
            <w:tcBorders>
              <w:top w:val="single" w:sz="6" w:space="0" w:color="auto"/>
              <w:left w:val="single" w:sz="6" w:space="0" w:color="auto"/>
              <w:bottom w:val="single" w:sz="6" w:space="0" w:color="auto"/>
              <w:right w:val="single" w:sz="6" w:space="0" w:color="auto"/>
            </w:tcBorders>
            <w:vAlign w:val="center"/>
          </w:tcPr>
          <w:p w:rsidR="008B6398" w:rsidRPr="004C6ABF" w:rsidRDefault="008B6398" w:rsidP="004C6ABF">
            <w:pPr>
              <w:widowControl w:val="0"/>
              <w:spacing w:line="360" w:lineRule="auto"/>
              <w:jc w:val="both"/>
              <w:rPr>
                <w:sz w:val="20"/>
                <w:szCs w:val="20"/>
              </w:rPr>
            </w:pPr>
            <w:r w:rsidRPr="004C6ABF">
              <w:rPr>
                <w:sz w:val="20"/>
                <w:szCs w:val="20"/>
              </w:rPr>
              <w:t>Марка, тип</w:t>
            </w:r>
          </w:p>
        </w:tc>
        <w:tc>
          <w:tcPr>
            <w:tcW w:w="705" w:type="dxa"/>
            <w:tcBorders>
              <w:top w:val="single" w:sz="6" w:space="0" w:color="auto"/>
              <w:left w:val="single" w:sz="6" w:space="0" w:color="auto"/>
              <w:bottom w:val="single" w:sz="6" w:space="0" w:color="auto"/>
              <w:right w:val="single" w:sz="6" w:space="0" w:color="auto"/>
            </w:tcBorders>
            <w:vAlign w:val="center"/>
          </w:tcPr>
          <w:p w:rsidR="008B6398" w:rsidRPr="004C6ABF" w:rsidRDefault="008B6398" w:rsidP="004C6ABF">
            <w:pPr>
              <w:widowControl w:val="0"/>
              <w:spacing w:line="360" w:lineRule="auto"/>
              <w:jc w:val="both"/>
              <w:rPr>
                <w:sz w:val="20"/>
                <w:szCs w:val="20"/>
              </w:rPr>
            </w:pPr>
            <w:r w:rsidRPr="004C6ABF">
              <w:rPr>
                <w:sz w:val="20"/>
                <w:szCs w:val="20"/>
              </w:rPr>
              <w:t>Един. измер.</w:t>
            </w:r>
          </w:p>
          <w:p w:rsidR="008B6398" w:rsidRPr="004C6ABF" w:rsidRDefault="008B6398" w:rsidP="004C6ABF">
            <w:pPr>
              <w:widowControl w:val="0"/>
              <w:spacing w:line="360" w:lineRule="auto"/>
              <w:jc w:val="both"/>
              <w:rPr>
                <w:sz w:val="20"/>
                <w:szCs w:val="20"/>
              </w:rPr>
            </w:pPr>
          </w:p>
        </w:tc>
        <w:tc>
          <w:tcPr>
            <w:tcW w:w="1409" w:type="dxa"/>
            <w:tcBorders>
              <w:top w:val="single" w:sz="6" w:space="0" w:color="auto"/>
              <w:left w:val="single" w:sz="6" w:space="0" w:color="auto"/>
              <w:bottom w:val="single" w:sz="6" w:space="0" w:color="auto"/>
              <w:right w:val="single" w:sz="6" w:space="0" w:color="auto"/>
            </w:tcBorders>
            <w:vAlign w:val="center"/>
          </w:tcPr>
          <w:p w:rsidR="008B6398" w:rsidRPr="004C6ABF" w:rsidRDefault="008B6398" w:rsidP="004C6ABF">
            <w:pPr>
              <w:widowControl w:val="0"/>
              <w:spacing w:line="360" w:lineRule="auto"/>
              <w:jc w:val="both"/>
              <w:rPr>
                <w:sz w:val="20"/>
                <w:szCs w:val="20"/>
              </w:rPr>
            </w:pPr>
            <w:r w:rsidRPr="004C6ABF">
              <w:rPr>
                <w:sz w:val="20"/>
                <w:szCs w:val="20"/>
              </w:rPr>
              <w:t>Расход на изд.</w:t>
            </w:r>
          </w:p>
        </w:tc>
        <w:tc>
          <w:tcPr>
            <w:tcW w:w="1087" w:type="dxa"/>
            <w:tcBorders>
              <w:top w:val="single" w:sz="6" w:space="0" w:color="auto"/>
              <w:left w:val="single" w:sz="6" w:space="0" w:color="auto"/>
              <w:bottom w:val="single" w:sz="6" w:space="0" w:color="auto"/>
              <w:right w:val="single" w:sz="6" w:space="0" w:color="auto"/>
            </w:tcBorders>
            <w:vAlign w:val="center"/>
          </w:tcPr>
          <w:p w:rsidR="008B6398" w:rsidRPr="004C6ABF" w:rsidRDefault="00EC6C6E" w:rsidP="004C6ABF">
            <w:pPr>
              <w:widowControl w:val="0"/>
              <w:spacing w:line="360" w:lineRule="auto"/>
              <w:jc w:val="both"/>
              <w:rPr>
                <w:sz w:val="20"/>
                <w:szCs w:val="20"/>
              </w:rPr>
            </w:pPr>
            <w:r w:rsidRPr="004C6ABF">
              <w:rPr>
                <w:sz w:val="20"/>
                <w:szCs w:val="20"/>
              </w:rPr>
              <w:object w:dxaOrig="460" w:dyaOrig="380">
                <v:shape id="_x0000_i1128" type="#_x0000_t75" style="width:23.25pt;height:18.75pt" o:ole="">
                  <v:imagedata r:id="rId129" o:title=""/>
                </v:shape>
                <o:OLEObject Type="Embed" ProgID="Equation.3" ShapeID="_x0000_i1128" DrawAspect="Content" ObjectID="_1457568961" r:id="rId161"/>
              </w:object>
            </w:r>
            <w:r w:rsidR="008B6398" w:rsidRPr="004C6ABF">
              <w:rPr>
                <w:sz w:val="20"/>
                <w:szCs w:val="20"/>
              </w:rPr>
              <w:t xml:space="preserve"> руб</w:t>
            </w:r>
          </w:p>
        </w:tc>
        <w:tc>
          <w:tcPr>
            <w:tcW w:w="1109" w:type="dxa"/>
            <w:tcBorders>
              <w:top w:val="single" w:sz="6" w:space="0" w:color="auto"/>
              <w:left w:val="single" w:sz="6" w:space="0" w:color="auto"/>
              <w:bottom w:val="single" w:sz="6" w:space="0" w:color="auto"/>
              <w:right w:val="single" w:sz="6" w:space="0" w:color="auto"/>
            </w:tcBorders>
            <w:vAlign w:val="center"/>
          </w:tcPr>
          <w:p w:rsidR="008B6398" w:rsidRPr="004C6ABF" w:rsidRDefault="00EC6C6E" w:rsidP="004C6ABF">
            <w:pPr>
              <w:widowControl w:val="0"/>
              <w:spacing w:line="360" w:lineRule="auto"/>
              <w:jc w:val="both"/>
              <w:rPr>
                <w:sz w:val="20"/>
                <w:szCs w:val="20"/>
              </w:rPr>
            </w:pPr>
            <w:r w:rsidRPr="004C6ABF">
              <w:rPr>
                <w:sz w:val="20"/>
                <w:szCs w:val="20"/>
              </w:rPr>
              <w:object w:dxaOrig="400" w:dyaOrig="380">
                <v:shape id="_x0000_i1129" type="#_x0000_t75" style="width:20.25pt;height:18.75pt" o:ole="">
                  <v:imagedata r:id="rId132" o:title=""/>
                </v:shape>
                <o:OLEObject Type="Embed" ProgID="Equation.3" ShapeID="_x0000_i1129" DrawAspect="Content" ObjectID="_1457568962" r:id="rId162"/>
              </w:object>
            </w:r>
            <w:r w:rsidR="008B6398" w:rsidRPr="004C6ABF">
              <w:rPr>
                <w:sz w:val="20"/>
                <w:szCs w:val="20"/>
              </w:rPr>
              <w:t xml:space="preserve"> руб.</w:t>
            </w:r>
          </w:p>
        </w:tc>
      </w:tr>
      <w:tr w:rsidR="008B6398" w:rsidRPr="004C6ABF" w:rsidTr="004C6ABF">
        <w:trPr>
          <w:trHeight w:hRule="exact" w:val="284"/>
        </w:trPr>
        <w:tc>
          <w:tcPr>
            <w:tcW w:w="698" w:type="dxa"/>
            <w:tcBorders>
              <w:top w:val="single" w:sz="6" w:space="0" w:color="auto"/>
              <w:left w:val="single" w:sz="6" w:space="0" w:color="auto"/>
              <w:bottom w:val="single" w:sz="6" w:space="0" w:color="auto"/>
              <w:right w:val="single" w:sz="6" w:space="0" w:color="auto"/>
            </w:tcBorders>
            <w:vAlign w:val="center"/>
          </w:tcPr>
          <w:p w:rsidR="008B6398" w:rsidRPr="004C6ABF" w:rsidRDefault="008B6398" w:rsidP="004C6ABF">
            <w:pPr>
              <w:widowControl w:val="0"/>
              <w:spacing w:line="360" w:lineRule="auto"/>
              <w:jc w:val="both"/>
              <w:rPr>
                <w:sz w:val="20"/>
                <w:szCs w:val="20"/>
              </w:rPr>
            </w:pPr>
            <w:r w:rsidRPr="004C6ABF">
              <w:rPr>
                <w:sz w:val="20"/>
                <w:szCs w:val="20"/>
              </w:rPr>
              <w:t>1</w:t>
            </w:r>
          </w:p>
        </w:tc>
        <w:tc>
          <w:tcPr>
            <w:tcW w:w="2988" w:type="dxa"/>
            <w:tcBorders>
              <w:top w:val="single" w:sz="6" w:space="0" w:color="auto"/>
              <w:left w:val="single" w:sz="6" w:space="0" w:color="auto"/>
              <w:bottom w:val="single" w:sz="6" w:space="0" w:color="auto"/>
              <w:right w:val="single" w:sz="6" w:space="0" w:color="auto"/>
            </w:tcBorders>
            <w:vAlign w:val="center"/>
          </w:tcPr>
          <w:p w:rsidR="008B6398" w:rsidRPr="004C6ABF" w:rsidRDefault="008B6398" w:rsidP="004C6ABF">
            <w:pPr>
              <w:widowControl w:val="0"/>
              <w:spacing w:line="360" w:lineRule="auto"/>
              <w:jc w:val="both"/>
              <w:rPr>
                <w:sz w:val="20"/>
                <w:szCs w:val="20"/>
              </w:rPr>
            </w:pPr>
            <w:r w:rsidRPr="004C6ABF">
              <w:rPr>
                <w:sz w:val="20"/>
                <w:szCs w:val="20"/>
              </w:rPr>
              <w:t>Фольгированный диэлектрик</w:t>
            </w:r>
          </w:p>
        </w:tc>
        <w:tc>
          <w:tcPr>
            <w:tcW w:w="1138" w:type="dxa"/>
            <w:tcBorders>
              <w:top w:val="single" w:sz="6" w:space="0" w:color="auto"/>
              <w:left w:val="single" w:sz="6" w:space="0" w:color="auto"/>
              <w:bottom w:val="single" w:sz="6" w:space="0" w:color="auto"/>
              <w:right w:val="single" w:sz="6" w:space="0" w:color="auto"/>
            </w:tcBorders>
            <w:vAlign w:val="center"/>
          </w:tcPr>
          <w:p w:rsidR="008B6398" w:rsidRPr="004C6ABF" w:rsidRDefault="008B6398" w:rsidP="004C6ABF">
            <w:pPr>
              <w:widowControl w:val="0"/>
              <w:spacing w:line="360" w:lineRule="auto"/>
              <w:jc w:val="both"/>
              <w:rPr>
                <w:sz w:val="20"/>
                <w:szCs w:val="20"/>
              </w:rPr>
            </w:pPr>
            <w:r w:rsidRPr="004C6ABF">
              <w:rPr>
                <w:sz w:val="20"/>
                <w:szCs w:val="20"/>
              </w:rPr>
              <w:t>Сф-22-3</w:t>
            </w:r>
          </w:p>
        </w:tc>
        <w:tc>
          <w:tcPr>
            <w:tcW w:w="705" w:type="dxa"/>
            <w:tcBorders>
              <w:top w:val="single" w:sz="6" w:space="0" w:color="auto"/>
              <w:left w:val="single" w:sz="6" w:space="0" w:color="auto"/>
              <w:bottom w:val="single" w:sz="6" w:space="0" w:color="auto"/>
              <w:right w:val="single" w:sz="6" w:space="0" w:color="auto"/>
            </w:tcBorders>
            <w:vAlign w:val="center"/>
          </w:tcPr>
          <w:p w:rsidR="008B6398" w:rsidRPr="004C6ABF" w:rsidRDefault="008B6398" w:rsidP="004C6ABF">
            <w:pPr>
              <w:widowControl w:val="0"/>
              <w:spacing w:line="360" w:lineRule="auto"/>
              <w:jc w:val="both"/>
              <w:rPr>
                <w:sz w:val="20"/>
                <w:szCs w:val="20"/>
              </w:rPr>
            </w:pPr>
            <w:r w:rsidRPr="004C6ABF">
              <w:rPr>
                <w:sz w:val="20"/>
                <w:szCs w:val="20"/>
              </w:rPr>
              <w:t>м</w:t>
            </w:r>
            <w:r w:rsidRPr="004C6ABF">
              <w:rPr>
                <w:sz w:val="20"/>
                <w:szCs w:val="20"/>
                <w:vertAlign w:val="superscript"/>
              </w:rPr>
              <w:t>2</w:t>
            </w:r>
          </w:p>
        </w:tc>
        <w:tc>
          <w:tcPr>
            <w:tcW w:w="1409" w:type="dxa"/>
            <w:tcBorders>
              <w:top w:val="single" w:sz="6" w:space="0" w:color="auto"/>
              <w:left w:val="single" w:sz="6" w:space="0" w:color="auto"/>
              <w:bottom w:val="single" w:sz="6" w:space="0" w:color="auto"/>
              <w:right w:val="single" w:sz="6" w:space="0" w:color="auto"/>
            </w:tcBorders>
            <w:vAlign w:val="center"/>
          </w:tcPr>
          <w:p w:rsidR="008B6398" w:rsidRPr="004C6ABF" w:rsidRDefault="008B6398" w:rsidP="004C6ABF">
            <w:pPr>
              <w:widowControl w:val="0"/>
              <w:spacing w:line="360" w:lineRule="auto"/>
              <w:jc w:val="both"/>
              <w:rPr>
                <w:sz w:val="20"/>
                <w:szCs w:val="20"/>
              </w:rPr>
            </w:pPr>
            <w:r w:rsidRPr="004C6ABF">
              <w:rPr>
                <w:sz w:val="20"/>
                <w:szCs w:val="20"/>
              </w:rPr>
              <w:t>0.31</w:t>
            </w:r>
          </w:p>
        </w:tc>
        <w:tc>
          <w:tcPr>
            <w:tcW w:w="1087" w:type="dxa"/>
            <w:tcBorders>
              <w:top w:val="single" w:sz="6" w:space="0" w:color="auto"/>
              <w:left w:val="single" w:sz="6" w:space="0" w:color="auto"/>
              <w:bottom w:val="single" w:sz="6" w:space="0" w:color="auto"/>
              <w:right w:val="single" w:sz="6" w:space="0" w:color="auto"/>
            </w:tcBorders>
            <w:vAlign w:val="center"/>
          </w:tcPr>
          <w:p w:rsidR="008B6398" w:rsidRPr="004C6ABF" w:rsidRDefault="008B6398" w:rsidP="004C6ABF">
            <w:pPr>
              <w:widowControl w:val="0"/>
              <w:spacing w:line="360" w:lineRule="auto"/>
              <w:jc w:val="both"/>
              <w:rPr>
                <w:sz w:val="20"/>
                <w:szCs w:val="20"/>
              </w:rPr>
            </w:pPr>
            <w:r w:rsidRPr="004C6ABF">
              <w:rPr>
                <w:sz w:val="20"/>
                <w:szCs w:val="20"/>
              </w:rPr>
              <w:t>2000</w:t>
            </w:r>
          </w:p>
        </w:tc>
        <w:tc>
          <w:tcPr>
            <w:tcW w:w="1109" w:type="dxa"/>
            <w:tcBorders>
              <w:top w:val="single" w:sz="6" w:space="0" w:color="auto"/>
              <w:left w:val="single" w:sz="6" w:space="0" w:color="auto"/>
              <w:bottom w:val="single" w:sz="6" w:space="0" w:color="auto"/>
              <w:right w:val="single" w:sz="6" w:space="0" w:color="auto"/>
            </w:tcBorders>
            <w:vAlign w:val="center"/>
          </w:tcPr>
          <w:p w:rsidR="008B6398" w:rsidRPr="004C6ABF" w:rsidRDefault="008B6398" w:rsidP="004C6ABF">
            <w:pPr>
              <w:widowControl w:val="0"/>
              <w:spacing w:line="360" w:lineRule="auto"/>
              <w:jc w:val="both"/>
              <w:rPr>
                <w:sz w:val="20"/>
                <w:szCs w:val="20"/>
              </w:rPr>
            </w:pPr>
            <w:r w:rsidRPr="004C6ABF">
              <w:rPr>
                <w:sz w:val="20"/>
                <w:szCs w:val="20"/>
              </w:rPr>
              <w:t>620</w:t>
            </w:r>
          </w:p>
        </w:tc>
      </w:tr>
      <w:tr w:rsidR="008B6398" w:rsidRPr="004C6ABF" w:rsidTr="004C6ABF">
        <w:trPr>
          <w:trHeight w:hRule="exact" w:val="288"/>
        </w:trPr>
        <w:tc>
          <w:tcPr>
            <w:tcW w:w="698" w:type="dxa"/>
            <w:tcBorders>
              <w:top w:val="single" w:sz="6" w:space="0" w:color="auto"/>
              <w:left w:val="single" w:sz="6" w:space="0" w:color="auto"/>
              <w:bottom w:val="single" w:sz="6" w:space="0" w:color="auto"/>
              <w:right w:val="single" w:sz="6" w:space="0" w:color="auto"/>
            </w:tcBorders>
            <w:vAlign w:val="center"/>
          </w:tcPr>
          <w:p w:rsidR="008B6398" w:rsidRPr="004C6ABF" w:rsidRDefault="008B6398" w:rsidP="004C6ABF">
            <w:pPr>
              <w:widowControl w:val="0"/>
              <w:spacing w:line="360" w:lineRule="auto"/>
              <w:jc w:val="both"/>
              <w:rPr>
                <w:sz w:val="20"/>
                <w:szCs w:val="20"/>
              </w:rPr>
            </w:pPr>
            <w:r w:rsidRPr="004C6ABF">
              <w:rPr>
                <w:sz w:val="20"/>
                <w:szCs w:val="20"/>
              </w:rPr>
              <w:t>2</w:t>
            </w:r>
          </w:p>
        </w:tc>
        <w:tc>
          <w:tcPr>
            <w:tcW w:w="2988" w:type="dxa"/>
            <w:tcBorders>
              <w:top w:val="single" w:sz="6" w:space="0" w:color="auto"/>
              <w:left w:val="single" w:sz="6" w:space="0" w:color="auto"/>
              <w:bottom w:val="single" w:sz="6" w:space="0" w:color="auto"/>
              <w:right w:val="single" w:sz="6" w:space="0" w:color="auto"/>
            </w:tcBorders>
            <w:vAlign w:val="center"/>
          </w:tcPr>
          <w:p w:rsidR="008B6398" w:rsidRPr="004C6ABF" w:rsidRDefault="008B6398" w:rsidP="004C6ABF">
            <w:pPr>
              <w:widowControl w:val="0"/>
              <w:spacing w:line="360" w:lineRule="auto"/>
              <w:jc w:val="both"/>
              <w:rPr>
                <w:sz w:val="20"/>
                <w:szCs w:val="20"/>
              </w:rPr>
            </w:pPr>
            <w:r w:rsidRPr="004C6ABF">
              <w:rPr>
                <w:sz w:val="20"/>
                <w:szCs w:val="20"/>
              </w:rPr>
              <w:t>Нефольгированный диэлектрик</w:t>
            </w:r>
          </w:p>
        </w:tc>
        <w:tc>
          <w:tcPr>
            <w:tcW w:w="1138" w:type="dxa"/>
            <w:tcBorders>
              <w:top w:val="single" w:sz="6" w:space="0" w:color="auto"/>
              <w:left w:val="single" w:sz="6" w:space="0" w:color="auto"/>
              <w:bottom w:val="single" w:sz="6" w:space="0" w:color="auto"/>
              <w:right w:val="single" w:sz="6" w:space="0" w:color="auto"/>
            </w:tcBorders>
            <w:vAlign w:val="center"/>
          </w:tcPr>
          <w:p w:rsidR="008B6398" w:rsidRPr="004C6ABF" w:rsidRDefault="008B6398" w:rsidP="004C6ABF">
            <w:pPr>
              <w:widowControl w:val="0"/>
              <w:spacing w:line="360" w:lineRule="auto"/>
              <w:jc w:val="both"/>
              <w:rPr>
                <w:sz w:val="20"/>
                <w:szCs w:val="20"/>
              </w:rPr>
            </w:pPr>
          </w:p>
        </w:tc>
        <w:tc>
          <w:tcPr>
            <w:tcW w:w="705" w:type="dxa"/>
            <w:tcBorders>
              <w:top w:val="single" w:sz="6" w:space="0" w:color="auto"/>
              <w:left w:val="single" w:sz="6" w:space="0" w:color="auto"/>
              <w:bottom w:val="single" w:sz="6" w:space="0" w:color="auto"/>
              <w:right w:val="single" w:sz="6" w:space="0" w:color="auto"/>
            </w:tcBorders>
            <w:vAlign w:val="center"/>
          </w:tcPr>
          <w:p w:rsidR="008B6398" w:rsidRPr="004C6ABF" w:rsidRDefault="008B6398" w:rsidP="004C6ABF">
            <w:pPr>
              <w:widowControl w:val="0"/>
              <w:spacing w:line="360" w:lineRule="auto"/>
              <w:jc w:val="both"/>
              <w:rPr>
                <w:sz w:val="20"/>
                <w:szCs w:val="20"/>
              </w:rPr>
            </w:pPr>
            <w:r w:rsidRPr="004C6ABF">
              <w:rPr>
                <w:sz w:val="20"/>
                <w:szCs w:val="20"/>
              </w:rPr>
              <w:t>м</w:t>
            </w:r>
            <w:r w:rsidRPr="004C6ABF">
              <w:rPr>
                <w:sz w:val="20"/>
                <w:szCs w:val="20"/>
                <w:vertAlign w:val="superscript"/>
              </w:rPr>
              <w:t>2</w:t>
            </w:r>
          </w:p>
        </w:tc>
        <w:tc>
          <w:tcPr>
            <w:tcW w:w="1409" w:type="dxa"/>
            <w:tcBorders>
              <w:top w:val="single" w:sz="6" w:space="0" w:color="auto"/>
              <w:left w:val="single" w:sz="6" w:space="0" w:color="auto"/>
              <w:bottom w:val="single" w:sz="6" w:space="0" w:color="auto"/>
              <w:right w:val="single" w:sz="6" w:space="0" w:color="auto"/>
            </w:tcBorders>
            <w:vAlign w:val="center"/>
          </w:tcPr>
          <w:p w:rsidR="008B6398" w:rsidRPr="004C6ABF" w:rsidRDefault="008B6398" w:rsidP="004C6ABF">
            <w:pPr>
              <w:widowControl w:val="0"/>
              <w:spacing w:line="360" w:lineRule="auto"/>
              <w:jc w:val="both"/>
              <w:rPr>
                <w:sz w:val="20"/>
                <w:szCs w:val="20"/>
              </w:rPr>
            </w:pPr>
            <w:r w:rsidRPr="004C6ABF">
              <w:rPr>
                <w:sz w:val="20"/>
                <w:szCs w:val="20"/>
              </w:rPr>
              <w:t>0.23</w:t>
            </w:r>
          </w:p>
        </w:tc>
        <w:tc>
          <w:tcPr>
            <w:tcW w:w="1087" w:type="dxa"/>
            <w:tcBorders>
              <w:top w:val="single" w:sz="6" w:space="0" w:color="auto"/>
              <w:left w:val="single" w:sz="6" w:space="0" w:color="auto"/>
              <w:bottom w:val="single" w:sz="6" w:space="0" w:color="auto"/>
              <w:right w:val="single" w:sz="6" w:space="0" w:color="auto"/>
            </w:tcBorders>
            <w:vAlign w:val="center"/>
          </w:tcPr>
          <w:p w:rsidR="008B6398" w:rsidRPr="004C6ABF" w:rsidRDefault="008B6398" w:rsidP="004C6ABF">
            <w:pPr>
              <w:widowControl w:val="0"/>
              <w:spacing w:line="360" w:lineRule="auto"/>
              <w:jc w:val="both"/>
              <w:rPr>
                <w:sz w:val="20"/>
                <w:szCs w:val="20"/>
              </w:rPr>
            </w:pPr>
            <w:r w:rsidRPr="004C6ABF">
              <w:rPr>
                <w:sz w:val="20"/>
                <w:szCs w:val="20"/>
              </w:rPr>
              <w:t>1500</w:t>
            </w:r>
          </w:p>
        </w:tc>
        <w:tc>
          <w:tcPr>
            <w:tcW w:w="1109" w:type="dxa"/>
            <w:tcBorders>
              <w:top w:val="single" w:sz="6" w:space="0" w:color="auto"/>
              <w:left w:val="single" w:sz="6" w:space="0" w:color="auto"/>
              <w:bottom w:val="single" w:sz="6" w:space="0" w:color="auto"/>
              <w:right w:val="single" w:sz="6" w:space="0" w:color="auto"/>
            </w:tcBorders>
            <w:vAlign w:val="center"/>
          </w:tcPr>
          <w:p w:rsidR="008B6398" w:rsidRPr="004C6ABF" w:rsidRDefault="008B6398" w:rsidP="004C6ABF">
            <w:pPr>
              <w:widowControl w:val="0"/>
              <w:spacing w:line="360" w:lineRule="auto"/>
              <w:jc w:val="both"/>
              <w:rPr>
                <w:sz w:val="20"/>
                <w:szCs w:val="20"/>
              </w:rPr>
            </w:pPr>
            <w:r w:rsidRPr="004C6ABF">
              <w:rPr>
                <w:sz w:val="20"/>
                <w:szCs w:val="20"/>
              </w:rPr>
              <w:t>345</w:t>
            </w:r>
          </w:p>
        </w:tc>
      </w:tr>
      <w:tr w:rsidR="008B6398" w:rsidRPr="004C6ABF" w:rsidTr="004C6ABF">
        <w:trPr>
          <w:trHeight w:hRule="exact" w:val="278"/>
        </w:trPr>
        <w:tc>
          <w:tcPr>
            <w:tcW w:w="8025" w:type="dxa"/>
            <w:gridSpan w:val="6"/>
            <w:tcBorders>
              <w:top w:val="single" w:sz="6" w:space="0" w:color="auto"/>
              <w:left w:val="single" w:sz="6" w:space="0" w:color="auto"/>
              <w:bottom w:val="single" w:sz="6" w:space="0" w:color="auto"/>
              <w:right w:val="single" w:sz="6" w:space="0" w:color="auto"/>
            </w:tcBorders>
            <w:vAlign w:val="center"/>
          </w:tcPr>
          <w:p w:rsidR="008B6398" w:rsidRPr="004C6ABF" w:rsidRDefault="008B6398" w:rsidP="004C6ABF">
            <w:pPr>
              <w:widowControl w:val="0"/>
              <w:spacing w:line="360" w:lineRule="auto"/>
              <w:jc w:val="both"/>
              <w:rPr>
                <w:sz w:val="20"/>
                <w:szCs w:val="20"/>
              </w:rPr>
            </w:pPr>
            <w:r w:rsidRPr="004C6ABF">
              <w:rPr>
                <w:sz w:val="20"/>
                <w:szCs w:val="20"/>
              </w:rPr>
              <w:t>Итого</w:t>
            </w:r>
            <w:r w:rsidRPr="004C6ABF">
              <w:rPr>
                <w:sz w:val="20"/>
                <w:szCs w:val="20"/>
                <w:lang w:val="en-US"/>
              </w:rPr>
              <w:t>:</w:t>
            </w:r>
          </w:p>
        </w:tc>
        <w:tc>
          <w:tcPr>
            <w:tcW w:w="1109" w:type="dxa"/>
            <w:tcBorders>
              <w:top w:val="single" w:sz="6" w:space="0" w:color="auto"/>
              <w:left w:val="single" w:sz="6" w:space="0" w:color="auto"/>
              <w:bottom w:val="single" w:sz="6" w:space="0" w:color="auto"/>
              <w:right w:val="single" w:sz="6" w:space="0" w:color="auto"/>
            </w:tcBorders>
            <w:vAlign w:val="center"/>
          </w:tcPr>
          <w:p w:rsidR="008B6398" w:rsidRPr="004C6ABF" w:rsidRDefault="008B6398" w:rsidP="004C6ABF">
            <w:pPr>
              <w:widowControl w:val="0"/>
              <w:spacing w:line="360" w:lineRule="auto"/>
              <w:jc w:val="both"/>
              <w:rPr>
                <w:sz w:val="20"/>
                <w:szCs w:val="20"/>
              </w:rPr>
            </w:pPr>
            <w:r w:rsidRPr="004C6ABF">
              <w:rPr>
                <w:sz w:val="20"/>
                <w:szCs w:val="20"/>
              </w:rPr>
              <w:t>965</w:t>
            </w:r>
          </w:p>
        </w:tc>
      </w:tr>
    </w:tbl>
    <w:p w:rsidR="004C6ABF" w:rsidRDefault="004C6ABF"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По формуле (5.5) получим величину затрат на материалы:</w:t>
      </w:r>
    </w:p>
    <w:p w:rsidR="004C6ABF" w:rsidRDefault="004C6ABF"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См = 965+ 96,5 =1061,5 руб</w:t>
      </w:r>
    </w:p>
    <w:p w:rsidR="004C6ABF" w:rsidRDefault="004C6ABF"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Затраты на покупные комплектующие изделия</w:t>
      </w:r>
    </w:p>
    <w:p w:rsidR="008B6398" w:rsidRPr="005E46A0" w:rsidRDefault="008B6398" w:rsidP="005E46A0">
      <w:pPr>
        <w:widowControl w:val="0"/>
        <w:spacing w:line="360" w:lineRule="auto"/>
        <w:ind w:firstLine="709"/>
        <w:jc w:val="both"/>
        <w:rPr>
          <w:sz w:val="28"/>
          <w:szCs w:val="28"/>
        </w:rPr>
      </w:pPr>
      <w:r w:rsidRPr="005E46A0">
        <w:rPr>
          <w:sz w:val="28"/>
          <w:szCs w:val="28"/>
        </w:rPr>
        <w:t xml:space="preserve">Затраты на покупные комплектующие изделия сведены в таблицу 5.9. </w:t>
      </w:r>
    </w:p>
    <w:p w:rsidR="008B6398" w:rsidRDefault="008B6398" w:rsidP="005E46A0">
      <w:pPr>
        <w:widowControl w:val="0"/>
        <w:spacing w:line="360" w:lineRule="auto"/>
        <w:ind w:firstLine="709"/>
        <w:jc w:val="both"/>
        <w:rPr>
          <w:sz w:val="28"/>
          <w:szCs w:val="28"/>
        </w:rPr>
      </w:pPr>
      <w:r w:rsidRPr="005E46A0">
        <w:rPr>
          <w:sz w:val="28"/>
          <w:szCs w:val="28"/>
        </w:rPr>
        <w:t>Затраты на покупные изделия рассчитаем по формуле (5.9):</w:t>
      </w:r>
    </w:p>
    <w:p w:rsidR="004C6ABF" w:rsidRPr="005E46A0" w:rsidRDefault="004C6ABF" w:rsidP="005E46A0">
      <w:pPr>
        <w:widowControl w:val="0"/>
        <w:spacing w:line="360" w:lineRule="auto"/>
        <w:ind w:firstLine="709"/>
        <w:jc w:val="both"/>
        <w:rPr>
          <w:sz w:val="28"/>
          <w:szCs w:val="28"/>
        </w:rPr>
      </w:pPr>
    </w:p>
    <w:p w:rsidR="008B6398" w:rsidRPr="005E46A0" w:rsidRDefault="00EC6C6E" w:rsidP="005E46A0">
      <w:pPr>
        <w:widowControl w:val="0"/>
        <w:spacing w:line="360" w:lineRule="auto"/>
        <w:ind w:firstLine="709"/>
        <w:jc w:val="both"/>
        <w:rPr>
          <w:sz w:val="28"/>
          <w:szCs w:val="28"/>
        </w:rPr>
      </w:pPr>
      <w:r w:rsidRPr="005E46A0">
        <w:rPr>
          <w:sz w:val="28"/>
          <w:szCs w:val="28"/>
          <w:lang w:val="en-US"/>
        </w:rPr>
        <w:object w:dxaOrig="1760" w:dyaOrig="680">
          <v:shape id="_x0000_i1130" type="#_x0000_t75" style="width:87.75pt;height:33.75pt" o:ole="">
            <v:imagedata r:id="rId134" o:title=""/>
          </v:shape>
          <o:OLEObject Type="Embed" ProgID="Equation.3" ShapeID="_x0000_i1130" DrawAspect="Content" ObjectID="_1457568963" r:id="rId163"/>
        </w:object>
      </w:r>
    </w:p>
    <w:p w:rsidR="004B24DC" w:rsidRPr="005E46A0" w:rsidRDefault="004B24DC" w:rsidP="005E46A0">
      <w:pPr>
        <w:widowControl w:val="0"/>
        <w:spacing w:line="360" w:lineRule="auto"/>
        <w:ind w:firstLine="709"/>
        <w:jc w:val="both"/>
        <w:rPr>
          <w:sz w:val="28"/>
          <w:szCs w:val="28"/>
        </w:rPr>
      </w:pPr>
    </w:p>
    <w:p w:rsidR="008B6398" w:rsidRPr="005E46A0" w:rsidRDefault="004C6ABF" w:rsidP="005E46A0">
      <w:pPr>
        <w:widowControl w:val="0"/>
        <w:spacing w:line="360" w:lineRule="auto"/>
        <w:ind w:firstLine="709"/>
        <w:jc w:val="both"/>
        <w:rPr>
          <w:sz w:val="28"/>
          <w:szCs w:val="28"/>
        </w:rPr>
      </w:pPr>
      <w:r>
        <w:rPr>
          <w:sz w:val="28"/>
          <w:szCs w:val="28"/>
        </w:rPr>
        <w:t>Таблица 5.9</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544"/>
        <w:gridCol w:w="1134"/>
        <w:gridCol w:w="1276"/>
        <w:gridCol w:w="1134"/>
        <w:gridCol w:w="1276"/>
      </w:tblGrid>
      <w:tr w:rsidR="008B6398" w:rsidRPr="004C6ABF" w:rsidTr="004C6ABF">
        <w:tc>
          <w:tcPr>
            <w:tcW w:w="709" w:type="dxa"/>
            <w:vAlign w:val="center"/>
          </w:tcPr>
          <w:p w:rsidR="008B6398" w:rsidRPr="004C6ABF" w:rsidRDefault="008B6398" w:rsidP="004C6ABF">
            <w:pPr>
              <w:widowControl w:val="0"/>
              <w:spacing w:line="360" w:lineRule="auto"/>
              <w:jc w:val="both"/>
              <w:rPr>
                <w:sz w:val="20"/>
                <w:szCs w:val="20"/>
              </w:rPr>
            </w:pPr>
            <w:r w:rsidRPr="004C6ABF">
              <w:rPr>
                <w:sz w:val="20"/>
                <w:szCs w:val="20"/>
              </w:rPr>
              <w:t>№ п/п</w:t>
            </w:r>
          </w:p>
        </w:tc>
        <w:tc>
          <w:tcPr>
            <w:tcW w:w="3544" w:type="dxa"/>
            <w:vAlign w:val="center"/>
          </w:tcPr>
          <w:p w:rsidR="008B6398" w:rsidRPr="004C6ABF" w:rsidRDefault="008B6398" w:rsidP="004C6ABF">
            <w:pPr>
              <w:widowControl w:val="0"/>
              <w:spacing w:line="360" w:lineRule="auto"/>
              <w:jc w:val="both"/>
              <w:rPr>
                <w:sz w:val="20"/>
                <w:szCs w:val="20"/>
              </w:rPr>
            </w:pPr>
            <w:r w:rsidRPr="004C6ABF">
              <w:rPr>
                <w:sz w:val="20"/>
                <w:szCs w:val="20"/>
              </w:rPr>
              <w:t>Наименование изделия</w:t>
            </w:r>
          </w:p>
        </w:tc>
        <w:tc>
          <w:tcPr>
            <w:tcW w:w="1134" w:type="dxa"/>
            <w:vAlign w:val="center"/>
          </w:tcPr>
          <w:p w:rsidR="008B6398" w:rsidRPr="004C6ABF" w:rsidRDefault="008B6398" w:rsidP="004C6ABF">
            <w:pPr>
              <w:widowControl w:val="0"/>
              <w:spacing w:line="360" w:lineRule="auto"/>
              <w:jc w:val="both"/>
              <w:rPr>
                <w:sz w:val="20"/>
                <w:szCs w:val="20"/>
              </w:rPr>
            </w:pPr>
            <w:r w:rsidRPr="004C6ABF">
              <w:rPr>
                <w:sz w:val="20"/>
                <w:szCs w:val="20"/>
              </w:rPr>
              <w:t>Марка, тип</w:t>
            </w:r>
          </w:p>
        </w:tc>
        <w:tc>
          <w:tcPr>
            <w:tcW w:w="1276" w:type="dxa"/>
            <w:vAlign w:val="center"/>
          </w:tcPr>
          <w:p w:rsidR="008B6398" w:rsidRPr="004C6ABF" w:rsidRDefault="008B6398" w:rsidP="004C6ABF">
            <w:pPr>
              <w:widowControl w:val="0"/>
              <w:spacing w:line="360" w:lineRule="auto"/>
              <w:jc w:val="both"/>
              <w:rPr>
                <w:sz w:val="20"/>
                <w:szCs w:val="20"/>
              </w:rPr>
            </w:pPr>
            <w:r w:rsidRPr="004C6ABF">
              <w:rPr>
                <w:sz w:val="20"/>
                <w:szCs w:val="20"/>
              </w:rPr>
              <w:t>Расход на изд.</w:t>
            </w:r>
          </w:p>
        </w:tc>
        <w:tc>
          <w:tcPr>
            <w:tcW w:w="1134" w:type="dxa"/>
            <w:vAlign w:val="center"/>
          </w:tcPr>
          <w:p w:rsidR="008B6398" w:rsidRPr="004C6ABF" w:rsidRDefault="00EC6C6E" w:rsidP="004C6ABF">
            <w:pPr>
              <w:widowControl w:val="0"/>
              <w:spacing w:line="360" w:lineRule="auto"/>
              <w:jc w:val="both"/>
              <w:rPr>
                <w:sz w:val="20"/>
                <w:szCs w:val="20"/>
              </w:rPr>
            </w:pPr>
            <w:r w:rsidRPr="004C6ABF">
              <w:rPr>
                <w:sz w:val="20"/>
                <w:szCs w:val="20"/>
              </w:rPr>
              <w:object w:dxaOrig="460" w:dyaOrig="380">
                <v:shape id="_x0000_i1131" type="#_x0000_t75" style="width:23.25pt;height:18.75pt" o:ole="">
                  <v:imagedata r:id="rId129" o:title=""/>
                </v:shape>
                <o:OLEObject Type="Embed" ProgID="Equation.3" ShapeID="_x0000_i1131" DrawAspect="Content" ObjectID="_1457568964" r:id="rId164"/>
              </w:object>
            </w:r>
            <w:r w:rsidR="008B6398" w:rsidRPr="004C6ABF">
              <w:rPr>
                <w:sz w:val="20"/>
                <w:szCs w:val="20"/>
              </w:rPr>
              <w:t xml:space="preserve"> руб</w:t>
            </w:r>
          </w:p>
        </w:tc>
        <w:tc>
          <w:tcPr>
            <w:tcW w:w="1276" w:type="dxa"/>
            <w:vAlign w:val="center"/>
          </w:tcPr>
          <w:p w:rsidR="008B6398" w:rsidRPr="004C6ABF" w:rsidRDefault="00EC6C6E" w:rsidP="004C6ABF">
            <w:pPr>
              <w:widowControl w:val="0"/>
              <w:spacing w:line="360" w:lineRule="auto"/>
              <w:jc w:val="both"/>
              <w:rPr>
                <w:sz w:val="20"/>
                <w:szCs w:val="20"/>
              </w:rPr>
            </w:pPr>
            <w:r w:rsidRPr="004C6ABF">
              <w:rPr>
                <w:sz w:val="20"/>
                <w:szCs w:val="20"/>
              </w:rPr>
              <w:object w:dxaOrig="400" w:dyaOrig="380">
                <v:shape id="_x0000_i1132" type="#_x0000_t75" style="width:20.25pt;height:18.75pt" o:ole="">
                  <v:imagedata r:id="rId132" o:title=""/>
                </v:shape>
                <o:OLEObject Type="Embed" ProgID="Equation.3" ShapeID="_x0000_i1132" DrawAspect="Content" ObjectID="_1457568965" r:id="rId165"/>
              </w:object>
            </w:r>
            <w:r w:rsidR="008B6398" w:rsidRPr="004C6ABF">
              <w:rPr>
                <w:sz w:val="20"/>
                <w:szCs w:val="20"/>
              </w:rPr>
              <w:t xml:space="preserve"> руб.</w:t>
            </w:r>
          </w:p>
        </w:tc>
      </w:tr>
      <w:tr w:rsidR="008B6398" w:rsidRPr="004C6ABF" w:rsidTr="004C6ABF">
        <w:tc>
          <w:tcPr>
            <w:tcW w:w="709" w:type="dxa"/>
            <w:vAlign w:val="center"/>
          </w:tcPr>
          <w:p w:rsidR="008B6398" w:rsidRPr="004C6ABF" w:rsidRDefault="008B6398" w:rsidP="004C6ABF">
            <w:pPr>
              <w:widowControl w:val="0"/>
              <w:spacing w:line="360" w:lineRule="auto"/>
              <w:jc w:val="both"/>
              <w:rPr>
                <w:sz w:val="20"/>
                <w:szCs w:val="20"/>
              </w:rPr>
            </w:pPr>
            <w:r w:rsidRPr="004C6ABF">
              <w:rPr>
                <w:sz w:val="20"/>
                <w:szCs w:val="20"/>
              </w:rPr>
              <w:t>1</w:t>
            </w:r>
          </w:p>
        </w:tc>
        <w:tc>
          <w:tcPr>
            <w:tcW w:w="3544" w:type="dxa"/>
            <w:vAlign w:val="center"/>
          </w:tcPr>
          <w:p w:rsidR="008B6398" w:rsidRPr="004C6ABF" w:rsidRDefault="008B6398" w:rsidP="004C6ABF">
            <w:pPr>
              <w:widowControl w:val="0"/>
              <w:spacing w:line="360" w:lineRule="auto"/>
              <w:jc w:val="both"/>
              <w:rPr>
                <w:sz w:val="20"/>
                <w:szCs w:val="20"/>
              </w:rPr>
            </w:pPr>
            <w:r w:rsidRPr="004C6ABF">
              <w:rPr>
                <w:sz w:val="20"/>
                <w:szCs w:val="20"/>
              </w:rPr>
              <w:t>Разъем высокочастотный</w:t>
            </w:r>
          </w:p>
        </w:tc>
        <w:tc>
          <w:tcPr>
            <w:tcW w:w="1134" w:type="dxa"/>
            <w:vAlign w:val="center"/>
          </w:tcPr>
          <w:p w:rsidR="008B6398" w:rsidRPr="004C6ABF" w:rsidRDefault="008B6398" w:rsidP="004C6ABF">
            <w:pPr>
              <w:widowControl w:val="0"/>
              <w:spacing w:line="360" w:lineRule="auto"/>
              <w:jc w:val="both"/>
              <w:rPr>
                <w:sz w:val="20"/>
                <w:szCs w:val="20"/>
              </w:rPr>
            </w:pPr>
            <w:r w:rsidRPr="004C6ABF">
              <w:rPr>
                <w:sz w:val="20"/>
                <w:szCs w:val="20"/>
              </w:rPr>
              <w:t>СР-50</w:t>
            </w:r>
          </w:p>
        </w:tc>
        <w:tc>
          <w:tcPr>
            <w:tcW w:w="1276" w:type="dxa"/>
            <w:vAlign w:val="center"/>
          </w:tcPr>
          <w:p w:rsidR="008B6398" w:rsidRPr="004C6ABF" w:rsidRDefault="008B6398" w:rsidP="004C6ABF">
            <w:pPr>
              <w:widowControl w:val="0"/>
              <w:spacing w:line="360" w:lineRule="auto"/>
              <w:jc w:val="both"/>
              <w:rPr>
                <w:sz w:val="20"/>
                <w:szCs w:val="20"/>
              </w:rPr>
            </w:pPr>
            <w:r w:rsidRPr="004C6ABF">
              <w:rPr>
                <w:sz w:val="20"/>
                <w:szCs w:val="20"/>
              </w:rPr>
              <w:t>1 шт.</w:t>
            </w:r>
          </w:p>
        </w:tc>
        <w:tc>
          <w:tcPr>
            <w:tcW w:w="1134" w:type="dxa"/>
            <w:vAlign w:val="center"/>
          </w:tcPr>
          <w:p w:rsidR="008B6398" w:rsidRPr="004C6ABF" w:rsidRDefault="008B6398" w:rsidP="004C6ABF">
            <w:pPr>
              <w:widowControl w:val="0"/>
              <w:spacing w:line="360" w:lineRule="auto"/>
              <w:jc w:val="both"/>
              <w:rPr>
                <w:sz w:val="20"/>
                <w:szCs w:val="20"/>
              </w:rPr>
            </w:pPr>
            <w:r w:rsidRPr="004C6ABF">
              <w:rPr>
                <w:sz w:val="20"/>
                <w:szCs w:val="20"/>
              </w:rPr>
              <w:t>300</w:t>
            </w:r>
          </w:p>
        </w:tc>
        <w:tc>
          <w:tcPr>
            <w:tcW w:w="1276" w:type="dxa"/>
            <w:vAlign w:val="center"/>
          </w:tcPr>
          <w:p w:rsidR="008B6398" w:rsidRPr="004C6ABF" w:rsidRDefault="008B6398" w:rsidP="004C6ABF">
            <w:pPr>
              <w:widowControl w:val="0"/>
              <w:spacing w:line="360" w:lineRule="auto"/>
              <w:jc w:val="both"/>
              <w:rPr>
                <w:sz w:val="20"/>
                <w:szCs w:val="20"/>
              </w:rPr>
            </w:pPr>
            <w:r w:rsidRPr="004C6ABF">
              <w:rPr>
                <w:sz w:val="20"/>
                <w:szCs w:val="20"/>
              </w:rPr>
              <w:t>300</w:t>
            </w:r>
          </w:p>
        </w:tc>
      </w:tr>
      <w:tr w:rsidR="008B6398" w:rsidRPr="004C6ABF" w:rsidTr="004C6ABF">
        <w:tc>
          <w:tcPr>
            <w:tcW w:w="709" w:type="dxa"/>
            <w:vAlign w:val="center"/>
          </w:tcPr>
          <w:p w:rsidR="008B6398" w:rsidRPr="004C6ABF" w:rsidRDefault="008B6398" w:rsidP="004C6ABF">
            <w:pPr>
              <w:widowControl w:val="0"/>
              <w:spacing w:line="360" w:lineRule="auto"/>
              <w:jc w:val="both"/>
              <w:rPr>
                <w:sz w:val="20"/>
                <w:szCs w:val="20"/>
              </w:rPr>
            </w:pPr>
            <w:r w:rsidRPr="004C6ABF">
              <w:rPr>
                <w:sz w:val="20"/>
                <w:szCs w:val="20"/>
              </w:rPr>
              <w:t>2</w:t>
            </w:r>
          </w:p>
        </w:tc>
        <w:tc>
          <w:tcPr>
            <w:tcW w:w="3544" w:type="dxa"/>
            <w:vAlign w:val="center"/>
          </w:tcPr>
          <w:p w:rsidR="008B6398" w:rsidRPr="004C6ABF" w:rsidRDefault="008B6398" w:rsidP="004C6ABF">
            <w:pPr>
              <w:widowControl w:val="0"/>
              <w:spacing w:line="360" w:lineRule="auto"/>
              <w:jc w:val="both"/>
              <w:rPr>
                <w:sz w:val="20"/>
                <w:szCs w:val="20"/>
              </w:rPr>
            </w:pPr>
            <w:r w:rsidRPr="004C6ABF">
              <w:rPr>
                <w:sz w:val="20"/>
                <w:szCs w:val="20"/>
              </w:rPr>
              <w:t>Штекер к антенному гнезду телефона</w:t>
            </w:r>
          </w:p>
        </w:tc>
        <w:tc>
          <w:tcPr>
            <w:tcW w:w="1134" w:type="dxa"/>
            <w:vAlign w:val="center"/>
          </w:tcPr>
          <w:p w:rsidR="008B6398" w:rsidRPr="004C6ABF" w:rsidRDefault="008B6398" w:rsidP="004C6ABF">
            <w:pPr>
              <w:widowControl w:val="0"/>
              <w:spacing w:line="360" w:lineRule="auto"/>
              <w:jc w:val="both"/>
              <w:rPr>
                <w:sz w:val="20"/>
                <w:szCs w:val="20"/>
              </w:rPr>
            </w:pPr>
          </w:p>
        </w:tc>
        <w:tc>
          <w:tcPr>
            <w:tcW w:w="1276" w:type="dxa"/>
            <w:vAlign w:val="center"/>
          </w:tcPr>
          <w:p w:rsidR="008B6398" w:rsidRPr="004C6ABF" w:rsidRDefault="008B6398" w:rsidP="004C6ABF">
            <w:pPr>
              <w:widowControl w:val="0"/>
              <w:spacing w:line="360" w:lineRule="auto"/>
              <w:jc w:val="both"/>
              <w:rPr>
                <w:sz w:val="20"/>
                <w:szCs w:val="20"/>
              </w:rPr>
            </w:pPr>
            <w:r w:rsidRPr="004C6ABF">
              <w:rPr>
                <w:sz w:val="20"/>
                <w:szCs w:val="20"/>
              </w:rPr>
              <w:t>1 шт.</w:t>
            </w:r>
          </w:p>
        </w:tc>
        <w:tc>
          <w:tcPr>
            <w:tcW w:w="1134" w:type="dxa"/>
            <w:vAlign w:val="center"/>
          </w:tcPr>
          <w:p w:rsidR="008B6398" w:rsidRPr="004C6ABF" w:rsidRDefault="008B6398" w:rsidP="004C6ABF">
            <w:pPr>
              <w:widowControl w:val="0"/>
              <w:spacing w:line="360" w:lineRule="auto"/>
              <w:jc w:val="both"/>
              <w:rPr>
                <w:sz w:val="20"/>
                <w:szCs w:val="20"/>
              </w:rPr>
            </w:pPr>
            <w:r w:rsidRPr="004C6ABF">
              <w:rPr>
                <w:sz w:val="20"/>
                <w:szCs w:val="20"/>
              </w:rPr>
              <w:t>150</w:t>
            </w:r>
          </w:p>
        </w:tc>
        <w:tc>
          <w:tcPr>
            <w:tcW w:w="1276" w:type="dxa"/>
            <w:vAlign w:val="center"/>
          </w:tcPr>
          <w:p w:rsidR="008B6398" w:rsidRPr="004C6ABF" w:rsidRDefault="008B6398" w:rsidP="004C6ABF">
            <w:pPr>
              <w:widowControl w:val="0"/>
              <w:spacing w:line="360" w:lineRule="auto"/>
              <w:jc w:val="both"/>
              <w:rPr>
                <w:sz w:val="20"/>
                <w:szCs w:val="20"/>
              </w:rPr>
            </w:pPr>
            <w:r w:rsidRPr="004C6ABF">
              <w:rPr>
                <w:sz w:val="20"/>
                <w:szCs w:val="20"/>
              </w:rPr>
              <w:t>150</w:t>
            </w:r>
          </w:p>
        </w:tc>
      </w:tr>
      <w:tr w:rsidR="008B6398" w:rsidRPr="004C6ABF" w:rsidTr="004C6ABF">
        <w:tc>
          <w:tcPr>
            <w:tcW w:w="709" w:type="dxa"/>
            <w:vAlign w:val="center"/>
          </w:tcPr>
          <w:p w:rsidR="008B6398" w:rsidRPr="004C6ABF" w:rsidRDefault="008B6398" w:rsidP="004C6ABF">
            <w:pPr>
              <w:widowControl w:val="0"/>
              <w:spacing w:line="360" w:lineRule="auto"/>
              <w:jc w:val="both"/>
              <w:rPr>
                <w:sz w:val="20"/>
                <w:szCs w:val="20"/>
              </w:rPr>
            </w:pPr>
            <w:r w:rsidRPr="004C6ABF">
              <w:rPr>
                <w:sz w:val="20"/>
                <w:szCs w:val="20"/>
              </w:rPr>
              <w:t>3</w:t>
            </w:r>
          </w:p>
        </w:tc>
        <w:tc>
          <w:tcPr>
            <w:tcW w:w="3544" w:type="dxa"/>
            <w:vAlign w:val="center"/>
          </w:tcPr>
          <w:p w:rsidR="008B6398" w:rsidRPr="004C6ABF" w:rsidRDefault="008B6398" w:rsidP="004C6ABF">
            <w:pPr>
              <w:widowControl w:val="0"/>
              <w:spacing w:line="360" w:lineRule="auto"/>
              <w:jc w:val="both"/>
              <w:rPr>
                <w:sz w:val="20"/>
                <w:szCs w:val="20"/>
              </w:rPr>
            </w:pPr>
            <w:r w:rsidRPr="004C6ABF">
              <w:rPr>
                <w:sz w:val="20"/>
                <w:szCs w:val="20"/>
              </w:rPr>
              <w:t>Кабель коаксиальный</w:t>
            </w:r>
          </w:p>
        </w:tc>
        <w:tc>
          <w:tcPr>
            <w:tcW w:w="1134" w:type="dxa"/>
            <w:vAlign w:val="center"/>
          </w:tcPr>
          <w:p w:rsidR="008B6398" w:rsidRPr="004C6ABF" w:rsidRDefault="008B6398" w:rsidP="004C6ABF">
            <w:pPr>
              <w:widowControl w:val="0"/>
              <w:spacing w:line="360" w:lineRule="auto"/>
              <w:jc w:val="both"/>
              <w:rPr>
                <w:sz w:val="20"/>
                <w:szCs w:val="20"/>
              </w:rPr>
            </w:pPr>
            <w:r w:rsidRPr="004C6ABF">
              <w:rPr>
                <w:sz w:val="20"/>
                <w:szCs w:val="20"/>
              </w:rPr>
              <w:t>РК-50</w:t>
            </w:r>
          </w:p>
        </w:tc>
        <w:tc>
          <w:tcPr>
            <w:tcW w:w="1276" w:type="dxa"/>
            <w:vAlign w:val="center"/>
          </w:tcPr>
          <w:p w:rsidR="008B6398" w:rsidRPr="004C6ABF" w:rsidRDefault="008B6398" w:rsidP="004C6ABF">
            <w:pPr>
              <w:widowControl w:val="0"/>
              <w:spacing w:line="360" w:lineRule="auto"/>
              <w:jc w:val="both"/>
              <w:rPr>
                <w:sz w:val="20"/>
                <w:szCs w:val="20"/>
              </w:rPr>
            </w:pPr>
            <w:r w:rsidRPr="004C6ABF">
              <w:rPr>
                <w:sz w:val="20"/>
                <w:szCs w:val="20"/>
              </w:rPr>
              <w:t>1 м.</w:t>
            </w:r>
          </w:p>
        </w:tc>
        <w:tc>
          <w:tcPr>
            <w:tcW w:w="1134" w:type="dxa"/>
            <w:vAlign w:val="center"/>
          </w:tcPr>
          <w:p w:rsidR="008B6398" w:rsidRPr="004C6ABF" w:rsidRDefault="008B6398" w:rsidP="004C6ABF">
            <w:pPr>
              <w:widowControl w:val="0"/>
              <w:spacing w:line="360" w:lineRule="auto"/>
              <w:jc w:val="both"/>
              <w:rPr>
                <w:sz w:val="20"/>
                <w:szCs w:val="20"/>
              </w:rPr>
            </w:pPr>
            <w:r w:rsidRPr="004C6ABF">
              <w:rPr>
                <w:sz w:val="20"/>
                <w:szCs w:val="20"/>
              </w:rPr>
              <w:t>50</w:t>
            </w:r>
          </w:p>
        </w:tc>
        <w:tc>
          <w:tcPr>
            <w:tcW w:w="1276" w:type="dxa"/>
            <w:vAlign w:val="center"/>
          </w:tcPr>
          <w:p w:rsidR="008B6398" w:rsidRPr="004C6ABF" w:rsidRDefault="008B6398" w:rsidP="004C6ABF">
            <w:pPr>
              <w:widowControl w:val="0"/>
              <w:spacing w:line="360" w:lineRule="auto"/>
              <w:jc w:val="both"/>
              <w:rPr>
                <w:sz w:val="20"/>
                <w:szCs w:val="20"/>
              </w:rPr>
            </w:pPr>
            <w:r w:rsidRPr="004C6ABF">
              <w:rPr>
                <w:sz w:val="20"/>
                <w:szCs w:val="20"/>
              </w:rPr>
              <w:t>50</w:t>
            </w:r>
          </w:p>
        </w:tc>
      </w:tr>
      <w:tr w:rsidR="008B6398" w:rsidRPr="004C6ABF" w:rsidTr="004C6ABF">
        <w:tc>
          <w:tcPr>
            <w:tcW w:w="709" w:type="dxa"/>
            <w:vAlign w:val="center"/>
          </w:tcPr>
          <w:p w:rsidR="008B6398" w:rsidRPr="004C6ABF" w:rsidRDefault="008B6398" w:rsidP="004C6ABF">
            <w:pPr>
              <w:widowControl w:val="0"/>
              <w:spacing w:line="360" w:lineRule="auto"/>
              <w:jc w:val="both"/>
              <w:rPr>
                <w:sz w:val="20"/>
                <w:szCs w:val="20"/>
              </w:rPr>
            </w:pPr>
            <w:r w:rsidRPr="004C6ABF">
              <w:rPr>
                <w:sz w:val="20"/>
                <w:szCs w:val="20"/>
              </w:rPr>
              <w:t>4</w:t>
            </w:r>
          </w:p>
        </w:tc>
        <w:tc>
          <w:tcPr>
            <w:tcW w:w="3544" w:type="dxa"/>
            <w:vAlign w:val="center"/>
          </w:tcPr>
          <w:p w:rsidR="008B6398" w:rsidRPr="004C6ABF" w:rsidRDefault="008B6398" w:rsidP="004C6ABF">
            <w:pPr>
              <w:widowControl w:val="0"/>
              <w:spacing w:line="360" w:lineRule="auto"/>
              <w:jc w:val="both"/>
              <w:rPr>
                <w:sz w:val="20"/>
                <w:szCs w:val="20"/>
              </w:rPr>
            </w:pPr>
            <w:r w:rsidRPr="004C6ABF">
              <w:rPr>
                <w:sz w:val="20"/>
                <w:szCs w:val="20"/>
              </w:rPr>
              <w:t>Винт</w:t>
            </w:r>
          </w:p>
        </w:tc>
        <w:tc>
          <w:tcPr>
            <w:tcW w:w="1134" w:type="dxa"/>
            <w:vAlign w:val="center"/>
          </w:tcPr>
          <w:p w:rsidR="008B6398" w:rsidRPr="004C6ABF" w:rsidRDefault="008B6398" w:rsidP="004C6ABF">
            <w:pPr>
              <w:widowControl w:val="0"/>
              <w:spacing w:line="360" w:lineRule="auto"/>
              <w:jc w:val="both"/>
              <w:rPr>
                <w:sz w:val="20"/>
                <w:szCs w:val="20"/>
              </w:rPr>
            </w:pPr>
            <w:r w:rsidRPr="004C6ABF">
              <w:rPr>
                <w:sz w:val="20"/>
                <w:szCs w:val="20"/>
              </w:rPr>
              <w:t>МЗ</w:t>
            </w:r>
          </w:p>
        </w:tc>
        <w:tc>
          <w:tcPr>
            <w:tcW w:w="1276" w:type="dxa"/>
            <w:vAlign w:val="center"/>
          </w:tcPr>
          <w:p w:rsidR="008B6398" w:rsidRPr="004C6ABF" w:rsidRDefault="008B6398" w:rsidP="004C6ABF">
            <w:pPr>
              <w:widowControl w:val="0"/>
              <w:spacing w:line="360" w:lineRule="auto"/>
              <w:jc w:val="both"/>
              <w:rPr>
                <w:sz w:val="20"/>
                <w:szCs w:val="20"/>
              </w:rPr>
            </w:pPr>
            <w:r w:rsidRPr="004C6ABF">
              <w:rPr>
                <w:sz w:val="20"/>
                <w:szCs w:val="20"/>
              </w:rPr>
              <w:t>11 шт.</w:t>
            </w:r>
          </w:p>
        </w:tc>
        <w:tc>
          <w:tcPr>
            <w:tcW w:w="1134" w:type="dxa"/>
            <w:vAlign w:val="center"/>
          </w:tcPr>
          <w:p w:rsidR="008B6398" w:rsidRPr="004C6ABF" w:rsidRDefault="008B6398" w:rsidP="004C6ABF">
            <w:pPr>
              <w:widowControl w:val="0"/>
              <w:spacing w:line="360" w:lineRule="auto"/>
              <w:jc w:val="both"/>
              <w:rPr>
                <w:sz w:val="20"/>
                <w:szCs w:val="20"/>
              </w:rPr>
            </w:pPr>
            <w:r w:rsidRPr="004C6ABF">
              <w:rPr>
                <w:sz w:val="20"/>
                <w:szCs w:val="20"/>
              </w:rPr>
              <w:t>0.15</w:t>
            </w:r>
          </w:p>
        </w:tc>
        <w:tc>
          <w:tcPr>
            <w:tcW w:w="1276" w:type="dxa"/>
            <w:vAlign w:val="center"/>
          </w:tcPr>
          <w:p w:rsidR="008B6398" w:rsidRPr="004C6ABF" w:rsidRDefault="008B6398" w:rsidP="004C6ABF">
            <w:pPr>
              <w:widowControl w:val="0"/>
              <w:spacing w:line="360" w:lineRule="auto"/>
              <w:jc w:val="both"/>
              <w:rPr>
                <w:sz w:val="20"/>
                <w:szCs w:val="20"/>
              </w:rPr>
            </w:pPr>
            <w:r w:rsidRPr="004C6ABF">
              <w:rPr>
                <w:sz w:val="20"/>
                <w:szCs w:val="20"/>
              </w:rPr>
              <w:t>1.65</w:t>
            </w:r>
          </w:p>
        </w:tc>
      </w:tr>
      <w:tr w:rsidR="008B6398" w:rsidRPr="004C6ABF" w:rsidTr="004C6ABF">
        <w:tc>
          <w:tcPr>
            <w:tcW w:w="709" w:type="dxa"/>
            <w:vAlign w:val="center"/>
          </w:tcPr>
          <w:p w:rsidR="008B6398" w:rsidRPr="004C6ABF" w:rsidRDefault="008B6398" w:rsidP="004C6ABF">
            <w:pPr>
              <w:widowControl w:val="0"/>
              <w:spacing w:line="360" w:lineRule="auto"/>
              <w:jc w:val="both"/>
              <w:rPr>
                <w:sz w:val="20"/>
                <w:szCs w:val="20"/>
              </w:rPr>
            </w:pPr>
            <w:r w:rsidRPr="004C6ABF">
              <w:rPr>
                <w:sz w:val="20"/>
                <w:szCs w:val="20"/>
              </w:rPr>
              <w:t>5</w:t>
            </w:r>
          </w:p>
        </w:tc>
        <w:tc>
          <w:tcPr>
            <w:tcW w:w="3544" w:type="dxa"/>
            <w:vAlign w:val="center"/>
          </w:tcPr>
          <w:p w:rsidR="008B6398" w:rsidRPr="004C6ABF" w:rsidRDefault="008B6398" w:rsidP="004C6ABF">
            <w:pPr>
              <w:widowControl w:val="0"/>
              <w:spacing w:line="360" w:lineRule="auto"/>
              <w:jc w:val="both"/>
              <w:rPr>
                <w:sz w:val="20"/>
                <w:szCs w:val="20"/>
              </w:rPr>
            </w:pPr>
            <w:r w:rsidRPr="004C6ABF">
              <w:rPr>
                <w:sz w:val="20"/>
                <w:szCs w:val="20"/>
              </w:rPr>
              <w:t>Гайка</w:t>
            </w:r>
          </w:p>
        </w:tc>
        <w:tc>
          <w:tcPr>
            <w:tcW w:w="1134" w:type="dxa"/>
            <w:vAlign w:val="center"/>
          </w:tcPr>
          <w:p w:rsidR="008B6398" w:rsidRPr="004C6ABF" w:rsidRDefault="008B6398" w:rsidP="004C6ABF">
            <w:pPr>
              <w:widowControl w:val="0"/>
              <w:spacing w:line="360" w:lineRule="auto"/>
              <w:jc w:val="both"/>
              <w:rPr>
                <w:sz w:val="20"/>
                <w:szCs w:val="20"/>
              </w:rPr>
            </w:pPr>
            <w:r w:rsidRPr="004C6ABF">
              <w:rPr>
                <w:sz w:val="20"/>
                <w:szCs w:val="20"/>
              </w:rPr>
              <w:t>МЗ</w:t>
            </w:r>
          </w:p>
        </w:tc>
        <w:tc>
          <w:tcPr>
            <w:tcW w:w="1276" w:type="dxa"/>
            <w:vAlign w:val="center"/>
          </w:tcPr>
          <w:p w:rsidR="008B6398" w:rsidRPr="004C6ABF" w:rsidRDefault="008B6398" w:rsidP="004C6ABF">
            <w:pPr>
              <w:widowControl w:val="0"/>
              <w:spacing w:line="360" w:lineRule="auto"/>
              <w:jc w:val="both"/>
              <w:rPr>
                <w:sz w:val="20"/>
                <w:szCs w:val="20"/>
              </w:rPr>
            </w:pPr>
            <w:r w:rsidRPr="004C6ABF">
              <w:rPr>
                <w:sz w:val="20"/>
                <w:szCs w:val="20"/>
              </w:rPr>
              <w:t>11 шт.</w:t>
            </w:r>
          </w:p>
        </w:tc>
        <w:tc>
          <w:tcPr>
            <w:tcW w:w="1134" w:type="dxa"/>
            <w:vAlign w:val="center"/>
          </w:tcPr>
          <w:p w:rsidR="008B6398" w:rsidRPr="004C6ABF" w:rsidRDefault="008B6398" w:rsidP="004C6ABF">
            <w:pPr>
              <w:widowControl w:val="0"/>
              <w:spacing w:line="360" w:lineRule="auto"/>
              <w:jc w:val="both"/>
              <w:rPr>
                <w:sz w:val="20"/>
                <w:szCs w:val="20"/>
              </w:rPr>
            </w:pPr>
            <w:r w:rsidRPr="004C6ABF">
              <w:rPr>
                <w:sz w:val="20"/>
                <w:szCs w:val="20"/>
              </w:rPr>
              <w:t>0.1</w:t>
            </w:r>
          </w:p>
        </w:tc>
        <w:tc>
          <w:tcPr>
            <w:tcW w:w="1276" w:type="dxa"/>
            <w:vAlign w:val="center"/>
          </w:tcPr>
          <w:p w:rsidR="008B6398" w:rsidRPr="004C6ABF" w:rsidRDefault="008B6398" w:rsidP="004C6ABF">
            <w:pPr>
              <w:widowControl w:val="0"/>
              <w:spacing w:line="360" w:lineRule="auto"/>
              <w:jc w:val="both"/>
              <w:rPr>
                <w:sz w:val="20"/>
                <w:szCs w:val="20"/>
              </w:rPr>
            </w:pPr>
            <w:r w:rsidRPr="004C6ABF">
              <w:rPr>
                <w:sz w:val="20"/>
                <w:szCs w:val="20"/>
              </w:rPr>
              <w:t>1.1</w:t>
            </w:r>
          </w:p>
        </w:tc>
      </w:tr>
      <w:tr w:rsidR="008B6398" w:rsidRPr="004C6ABF" w:rsidTr="004C6ABF">
        <w:tc>
          <w:tcPr>
            <w:tcW w:w="709" w:type="dxa"/>
            <w:vAlign w:val="center"/>
          </w:tcPr>
          <w:p w:rsidR="008B6398" w:rsidRPr="004C6ABF" w:rsidRDefault="008B6398" w:rsidP="004C6ABF">
            <w:pPr>
              <w:widowControl w:val="0"/>
              <w:spacing w:line="360" w:lineRule="auto"/>
              <w:jc w:val="both"/>
              <w:rPr>
                <w:sz w:val="20"/>
                <w:szCs w:val="20"/>
              </w:rPr>
            </w:pPr>
            <w:r w:rsidRPr="004C6ABF">
              <w:rPr>
                <w:sz w:val="20"/>
                <w:szCs w:val="20"/>
              </w:rPr>
              <w:t>6</w:t>
            </w:r>
          </w:p>
        </w:tc>
        <w:tc>
          <w:tcPr>
            <w:tcW w:w="3544" w:type="dxa"/>
            <w:vAlign w:val="center"/>
          </w:tcPr>
          <w:p w:rsidR="008B6398" w:rsidRPr="004C6ABF" w:rsidRDefault="008B6398" w:rsidP="004C6ABF">
            <w:pPr>
              <w:widowControl w:val="0"/>
              <w:spacing w:line="360" w:lineRule="auto"/>
              <w:jc w:val="both"/>
              <w:rPr>
                <w:sz w:val="20"/>
                <w:szCs w:val="20"/>
              </w:rPr>
            </w:pPr>
            <w:r w:rsidRPr="004C6ABF">
              <w:rPr>
                <w:sz w:val="20"/>
                <w:szCs w:val="20"/>
              </w:rPr>
              <w:t>Шайба</w:t>
            </w:r>
          </w:p>
        </w:tc>
        <w:tc>
          <w:tcPr>
            <w:tcW w:w="1134" w:type="dxa"/>
            <w:vAlign w:val="center"/>
          </w:tcPr>
          <w:p w:rsidR="008B6398" w:rsidRPr="004C6ABF" w:rsidRDefault="008B6398" w:rsidP="004C6ABF">
            <w:pPr>
              <w:widowControl w:val="0"/>
              <w:spacing w:line="360" w:lineRule="auto"/>
              <w:jc w:val="both"/>
              <w:rPr>
                <w:sz w:val="20"/>
                <w:szCs w:val="20"/>
              </w:rPr>
            </w:pPr>
            <w:r w:rsidRPr="004C6ABF">
              <w:rPr>
                <w:sz w:val="20"/>
                <w:szCs w:val="20"/>
              </w:rPr>
              <w:t>МЗ</w:t>
            </w:r>
          </w:p>
        </w:tc>
        <w:tc>
          <w:tcPr>
            <w:tcW w:w="1276" w:type="dxa"/>
            <w:vAlign w:val="center"/>
          </w:tcPr>
          <w:p w:rsidR="008B6398" w:rsidRPr="004C6ABF" w:rsidRDefault="008B6398" w:rsidP="004C6ABF">
            <w:pPr>
              <w:widowControl w:val="0"/>
              <w:spacing w:line="360" w:lineRule="auto"/>
              <w:jc w:val="both"/>
              <w:rPr>
                <w:sz w:val="20"/>
                <w:szCs w:val="20"/>
              </w:rPr>
            </w:pPr>
            <w:r w:rsidRPr="004C6ABF">
              <w:rPr>
                <w:sz w:val="20"/>
                <w:szCs w:val="20"/>
              </w:rPr>
              <w:t>11 шт.</w:t>
            </w:r>
          </w:p>
        </w:tc>
        <w:tc>
          <w:tcPr>
            <w:tcW w:w="1134" w:type="dxa"/>
            <w:vAlign w:val="center"/>
          </w:tcPr>
          <w:p w:rsidR="008B6398" w:rsidRPr="004C6ABF" w:rsidRDefault="008B6398" w:rsidP="004C6ABF">
            <w:pPr>
              <w:widowControl w:val="0"/>
              <w:spacing w:line="360" w:lineRule="auto"/>
              <w:jc w:val="both"/>
              <w:rPr>
                <w:sz w:val="20"/>
                <w:szCs w:val="20"/>
              </w:rPr>
            </w:pPr>
            <w:r w:rsidRPr="004C6ABF">
              <w:rPr>
                <w:sz w:val="20"/>
                <w:szCs w:val="20"/>
              </w:rPr>
              <w:t>0.1</w:t>
            </w:r>
          </w:p>
        </w:tc>
        <w:tc>
          <w:tcPr>
            <w:tcW w:w="1276" w:type="dxa"/>
            <w:vAlign w:val="center"/>
          </w:tcPr>
          <w:p w:rsidR="008B6398" w:rsidRPr="004C6ABF" w:rsidRDefault="008B6398" w:rsidP="004C6ABF">
            <w:pPr>
              <w:widowControl w:val="0"/>
              <w:spacing w:line="360" w:lineRule="auto"/>
              <w:jc w:val="both"/>
              <w:rPr>
                <w:sz w:val="20"/>
                <w:szCs w:val="20"/>
              </w:rPr>
            </w:pPr>
            <w:r w:rsidRPr="004C6ABF">
              <w:rPr>
                <w:sz w:val="20"/>
                <w:szCs w:val="20"/>
              </w:rPr>
              <w:t>1.1</w:t>
            </w:r>
          </w:p>
        </w:tc>
      </w:tr>
      <w:tr w:rsidR="008B6398" w:rsidRPr="004C6ABF" w:rsidTr="004C6ABF">
        <w:tc>
          <w:tcPr>
            <w:tcW w:w="709" w:type="dxa"/>
            <w:vAlign w:val="center"/>
          </w:tcPr>
          <w:p w:rsidR="008B6398" w:rsidRPr="004C6ABF" w:rsidRDefault="008B6398" w:rsidP="004C6ABF">
            <w:pPr>
              <w:widowControl w:val="0"/>
              <w:spacing w:line="360" w:lineRule="auto"/>
              <w:jc w:val="both"/>
              <w:rPr>
                <w:sz w:val="20"/>
                <w:szCs w:val="20"/>
              </w:rPr>
            </w:pPr>
            <w:r w:rsidRPr="004C6ABF">
              <w:rPr>
                <w:sz w:val="20"/>
                <w:szCs w:val="20"/>
              </w:rPr>
              <w:t>7</w:t>
            </w:r>
          </w:p>
        </w:tc>
        <w:tc>
          <w:tcPr>
            <w:tcW w:w="3544" w:type="dxa"/>
            <w:vAlign w:val="center"/>
          </w:tcPr>
          <w:p w:rsidR="008B6398" w:rsidRPr="004C6ABF" w:rsidRDefault="008B6398" w:rsidP="004C6ABF">
            <w:pPr>
              <w:widowControl w:val="0"/>
              <w:spacing w:line="360" w:lineRule="auto"/>
              <w:jc w:val="both"/>
              <w:rPr>
                <w:sz w:val="20"/>
                <w:szCs w:val="20"/>
              </w:rPr>
            </w:pPr>
            <w:r w:rsidRPr="004C6ABF">
              <w:rPr>
                <w:sz w:val="20"/>
                <w:szCs w:val="20"/>
              </w:rPr>
              <w:t>Кабель интерфейсный</w:t>
            </w:r>
          </w:p>
        </w:tc>
        <w:tc>
          <w:tcPr>
            <w:tcW w:w="1134" w:type="dxa"/>
            <w:vAlign w:val="center"/>
          </w:tcPr>
          <w:p w:rsidR="008B6398" w:rsidRPr="004C6ABF" w:rsidRDefault="008B6398" w:rsidP="004C6ABF">
            <w:pPr>
              <w:widowControl w:val="0"/>
              <w:spacing w:line="360" w:lineRule="auto"/>
              <w:jc w:val="both"/>
              <w:rPr>
                <w:sz w:val="20"/>
                <w:szCs w:val="20"/>
              </w:rPr>
            </w:pPr>
          </w:p>
        </w:tc>
        <w:tc>
          <w:tcPr>
            <w:tcW w:w="1276" w:type="dxa"/>
            <w:vAlign w:val="center"/>
          </w:tcPr>
          <w:p w:rsidR="008B6398" w:rsidRPr="004C6ABF" w:rsidRDefault="008B6398" w:rsidP="004C6ABF">
            <w:pPr>
              <w:widowControl w:val="0"/>
              <w:spacing w:line="360" w:lineRule="auto"/>
              <w:jc w:val="both"/>
              <w:rPr>
                <w:sz w:val="20"/>
                <w:szCs w:val="20"/>
              </w:rPr>
            </w:pPr>
            <w:r w:rsidRPr="004C6ABF">
              <w:rPr>
                <w:sz w:val="20"/>
                <w:szCs w:val="20"/>
              </w:rPr>
              <w:t>1 шт.</w:t>
            </w:r>
          </w:p>
        </w:tc>
        <w:tc>
          <w:tcPr>
            <w:tcW w:w="1134" w:type="dxa"/>
            <w:vAlign w:val="center"/>
          </w:tcPr>
          <w:p w:rsidR="008B6398" w:rsidRPr="004C6ABF" w:rsidRDefault="008B6398" w:rsidP="004C6ABF">
            <w:pPr>
              <w:widowControl w:val="0"/>
              <w:spacing w:line="360" w:lineRule="auto"/>
              <w:jc w:val="both"/>
              <w:rPr>
                <w:sz w:val="20"/>
                <w:szCs w:val="20"/>
              </w:rPr>
            </w:pPr>
            <w:r w:rsidRPr="004C6ABF">
              <w:rPr>
                <w:sz w:val="20"/>
                <w:szCs w:val="20"/>
              </w:rPr>
              <w:t>350</w:t>
            </w:r>
          </w:p>
        </w:tc>
        <w:tc>
          <w:tcPr>
            <w:tcW w:w="1276" w:type="dxa"/>
            <w:vAlign w:val="center"/>
          </w:tcPr>
          <w:p w:rsidR="008B6398" w:rsidRPr="004C6ABF" w:rsidRDefault="008B6398" w:rsidP="004C6ABF">
            <w:pPr>
              <w:widowControl w:val="0"/>
              <w:spacing w:line="360" w:lineRule="auto"/>
              <w:jc w:val="both"/>
              <w:rPr>
                <w:sz w:val="20"/>
                <w:szCs w:val="20"/>
              </w:rPr>
            </w:pPr>
            <w:r w:rsidRPr="004C6ABF">
              <w:rPr>
                <w:sz w:val="20"/>
                <w:szCs w:val="20"/>
              </w:rPr>
              <w:t>350</w:t>
            </w:r>
          </w:p>
        </w:tc>
      </w:tr>
      <w:tr w:rsidR="008B6398" w:rsidRPr="004C6ABF" w:rsidTr="004C6ABF">
        <w:tc>
          <w:tcPr>
            <w:tcW w:w="7797" w:type="dxa"/>
            <w:gridSpan w:val="5"/>
            <w:vAlign w:val="center"/>
          </w:tcPr>
          <w:p w:rsidR="008B6398" w:rsidRPr="004C6ABF" w:rsidRDefault="008B6398" w:rsidP="004C6ABF">
            <w:pPr>
              <w:widowControl w:val="0"/>
              <w:spacing w:line="360" w:lineRule="auto"/>
              <w:jc w:val="both"/>
              <w:rPr>
                <w:sz w:val="20"/>
                <w:szCs w:val="20"/>
              </w:rPr>
            </w:pPr>
            <w:r w:rsidRPr="004C6ABF">
              <w:rPr>
                <w:sz w:val="20"/>
                <w:szCs w:val="20"/>
              </w:rPr>
              <w:t>Итого:</w:t>
            </w:r>
          </w:p>
        </w:tc>
        <w:tc>
          <w:tcPr>
            <w:tcW w:w="1276" w:type="dxa"/>
            <w:vAlign w:val="center"/>
          </w:tcPr>
          <w:p w:rsidR="008B6398" w:rsidRPr="004C6ABF" w:rsidRDefault="008B6398" w:rsidP="004C6ABF">
            <w:pPr>
              <w:widowControl w:val="0"/>
              <w:spacing w:line="360" w:lineRule="auto"/>
              <w:jc w:val="both"/>
              <w:rPr>
                <w:sz w:val="20"/>
                <w:szCs w:val="20"/>
              </w:rPr>
            </w:pPr>
            <w:r w:rsidRPr="004C6ABF">
              <w:rPr>
                <w:sz w:val="20"/>
                <w:szCs w:val="20"/>
              </w:rPr>
              <w:t>853,85</w:t>
            </w:r>
          </w:p>
        </w:tc>
      </w:tr>
    </w:tbl>
    <w:p w:rsidR="004C6ABF" w:rsidRDefault="004C6ABF"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Произведем расчет материальных затрат (МЗ) по формуле:</w:t>
      </w:r>
    </w:p>
    <w:p w:rsidR="004C6ABF" w:rsidRDefault="004C6ABF"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МЗ = См + Сп</w:t>
      </w:r>
    </w:p>
    <w:p w:rsidR="008B6398" w:rsidRPr="005E46A0" w:rsidRDefault="008B6398" w:rsidP="005E46A0">
      <w:pPr>
        <w:widowControl w:val="0"/>
        <w:spacing w:line="360" w:lineRule="auto"/>
        <w:ind w:firstLine="709"/>
        <w:jc w:val="both"/>
        <w:rPr>
          <w:sz w:val="28"/>
          <w:szCs w:val="28"/>
        </w:rPr>
      </w:pPr>
      <w:r w:rsidRPr="005E46A0">
        <w:rPr>
          <w:sz w:val="28"/>
          <w:szCs w:val="28"/>
        </w:rPr>
        <w:t>МЗ = 1061,5 + 853,85 = 1915,35 руб</w:t>
      </w:r>
    </w:p>
    <w:p w:rsidR="008B6398" w:rsidRPr="005E46A0" w:rsidRDefault="008B6398"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5.3.3 Расчет амортизационных отчислений на используемое оборудование</w:t>
      </w:r>
      <w:r w:rsidR="004B24DC" w:rsidRPr="005E46A0">
        <w:rPr>
          <w:sz w:val="28"/>
          <w:szCs w:val="28"/>
        </w:rPr>
        <w:t>.</w:t>
      </w:r>
    </w:p>
    <w:p w:rsidR="008B6398" w:rsidRDefault="008B6398" w:rsidP="005E46A0">
      <w:pPr>
        <w:widowControl w:val="0"/>
        <w:spacing w:line="360" w:lineRule="auto"/>
        <w:ind w:firstLine="709"/>
        <w:jc w:val="both"/>
        <w:rPr>
          <w:sz w:val="28"/>
          <w:szCs w:val="28"/>
        </w:rPr>
      </w:pPr>
      <w:r w:rsidRPr="005E46A0">
        <w:rPr>
          <w:sz w:val="28"/>
          <w:szCs w:val="28"/>
        </w:rPr>
        <w:t>Амортизационные отчисления определим по формуле:</w:t>
      </w:r>
    </w:p>
    <w:p w:rsidR="004C6ABF" w:rsidRPr="005E46A0" w:rsidRDefault="004C6ABF" w:rsidP="005E46A0">
      <w:pPr>
        <w:widowControl w:val="0"/>
        <w:spacing w:line="360" w:lineRule="auto"/>
        <w:ind w:firstLine="709"/>
        <w:jc w:val="both"/>
        <w:rPr>
          <w:sz w:val="28"/>
          <w:szCs w:val="28"/>
        </w:rPr>
      </w:pPr>
    </w:p>
    <w:p w:rsidR="008B6398" w:rsidRDefault="00EC6C6E" w:rsidP="005E46A0">
      <w:pPr>
        <w:widowControl w:val="0"/>
        <w:spacing w:line="360" w:lineRule="auto"/>
        <w:ind w:firstLine="709"/>
        <w:jc w:val="both"/>
        <w:rPr>
          <w:sz w:val="28"/>
          <w:szCs w:val="28"/>
        </w:rPr>
      </w:pPr>
      <w:r w:rsidRPr="005E46A0">
        <w:rPr>
          <w:sz w:val="28"/>
          <w:szCs w:val="28"/>
        </w:rPr>
        <w:object w:dxaOrig="2299" w:dyaOrig="760">
          <v:shape id="_x0000_i1133" type="#_x0000_t75" style="width:114.75pt;height:38.25pt" o:ole="">
            <v:imagedata r:id="rId138" o:title=""/>
          </v:shape>
          <o:OLEObject Type="Embed" ProgID="Equation.3" ShapeID="_x0000_i1133" DrawAspect="Content" ObjectID="_1457568966" r:id="rId166"/>
        </w:object>
      </w:r>
    </w:p>
    <w:p w:rsidR="004C6ABF" w:rsidRPr="005E46A0" w:rsidRDefault="004C6ABF"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Результаты расчетов сведены в таблицу 5.10.</w:t>
      </w:r>
    </w:p>
    <w:p w:rsidR="004C6ABF" w:rsidRDefault="004C6ABF"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Таблица 5.10</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686"/>
        <w:gridCol w:w="1276"/>
        <w:gridCol w:w="1275"/>
        <w:gridCol w:w="992"/>
        <w:gridCol w:w="1276"/>
      </w:tblGrid>
      <w:tr w:rsidR="008B6398" w:rsidRPr="004C6ABF" w:rsidTr="004C6ABF">
        <w:tc>
          <w:tcPr>
            <w:tcW w:w="709" w:type="dxa"/>
            <w:vAlign w:val="center"/>
          </w:tcPr>
          <w:p w:rsidR="008B6398" w:rsidRPr="004C6ABF" w:rsidRDefault="008B6398" w:rsidP="004C6ABF">
            <w:pPr>
              <w:widowControl w:val="0"/>
              <w:spacing w:line="360" w:lineRule="auto"/>
              <w:jc w:val="both"/>
              <w:rPr>
                <w:sz w:val="20"/>
                <w:szCs w:val="20"/>
              </w:rPr>
            </w:pPr>
            <w:r w:rsidRPr="004C6ABF">
              <w:rPr>
                <w:sz w:val="20"/>
                <w:szCs w:val="20"/>
              </w:rPr>
              <w:t>№ п/п</w:t>
            </w:r>
          </w:p>
        </w:tc>
        <w:tc>
          <w:tcPr>
            <w:tcW w:w="3686" w:type="dxa"/>
            <w:vAlign w:val="center"/>
          </w:tcPr>
          <w:p w:rsidR="008B6398" w:rsidRPr="004C6ABF" w:rsidRDefault="008B6398" w:rsidP="004C6ABF">
            <w:pPr>
              <w:widowControl w:val="0"/>
              <w:spacing w:line="360" w:lineRule="auto"/>
              <w:jc w:val="both"/>
              <w:rPr>
                <w:sz w:val="20"/>
                <w:szCs w:val="20"/>
              </w:rPr>
            </w:pPr>
            <w:r w:rsidRPr="004C6ABF">
              <w:rPr>
                <w:sz w:val="20"/>
                <w:szCs w:val="20"/>
              </w:rPr>
              <w:t>Наименование оборудования</w:t>
            </w:r>
          </w:p>
        </w:tc>
        <w:tc>
          <w:tcPr>
            <w:tcW w:w="1276" w:type="dxa"/>
            <w:vAlign w:val="center"/>
          </w:tcPr>
          <w:p w:rsidR="008B6398" w:rsidRPr="004C6ABF" w:rsidRDefault="00EC6C6E" w:rsidP="004C6ABF">
            <w:pPr>
              <w:widowControl w:val="0"/>
              <w:spacing w:line="360" w:lineRule="auto"/>
              <w:jc w:val="both"/>
              <w:rPr>
                <w:sz w:val="20"/>
                <w:szCs w:val="20"/>
              </w:rPr>
            </w:pPr>
            <w:r w:rsidRPr="004C6ABF">
              <w:rPr>
                <w:sz w:val="20"/>
                <w:szCs w:val="20"/>
              </w:rPr>
              <w:object w:dxaOrig="380" w:dyaOrig="380">
                <v:shape id="_x0000_i1134" type="#_x0000_t75" style="width:18.75pt;height:18.75pt" o:ole="">
                  <v:imagedata r:id="rId140" o:title=""/>
                </v:shape>
                <o:OLEObject Type="Embed" ProgID="Equation.3" ShapeID="_x0000_i1134" DrawAspect="Content" ObjectID="_1457568967" r:id="rId167"/>
              </w:object>
            </w:r>
            <w:r w:rsidR="008B6398" w:rsidRPr="004C6ABF">
              <w:rPr>
                <w:sz w:val="20"/>
                <w:szCs w:val="20"/>
              </w:rPr>
              <w:t>, тыс.</w:t>
            </w:r>
            <w:r w:rsidR="004C6ABF">
              <w:rPr>
                <w:sz w:val="20"/>
                <w:szCs w:val="20"/>
              </w:rPr>
              <w:t xml:space="preserve"> </w:t>
            </w:r>
            <w:r w:rsidR="008B6398" w:rsidRPr="004C6ABF">
              <w:rPr>
                <w:sz w:val="20"/>
                <w:szCs w:val="20"/>
              </w:rPr>
              <w:t>руб</w:t>
            </w:r>
            <w:r w:rsidR="004C6ABF">
              <w:rPr>
                <w:sz w:val="20"/>
                <w:szCs w:val="20"/>
              </w:rPr>
              <w:t>.</w:t>
            </w:r>
          </w:p>
        </w:tc>
        <w:tc>
          <w:tcPr>
            <w:tcW w:w="1275" w:type="dxa"/>
            <w:vAlign w:val="center"/>
          </w:tcPr>
          <w:p w:rsidR="008B6398" w:rsidRPr="004C6ABF" w:rsidRDefault="00EC6C6E" w:rsidP="004C6ABF">
            <w:pPr>
              <w:widowControl w:val="0"/>
              <w:spacing w:line="360" w:lineRule="auto"/>
              <w:jc w:val="both"/>
              <w:rPr>
                <w:sz w:val="20"/>
                <w:szCs w:val="20"/>
              </w:rPr>
            </w:pPr>
            <w:r w:rsidRPr="004C6ABF">
              <w:rPr>
                <w:sz w:val="20"/>
                <w:szCs w:val="20"/>
              </w:rPr>
              <w:object w:dxaOrig="340" w:dyaOrig="380">
                <v:shape id="_x0000_i1135" type="#_x0000_t75" style="width:17.25pt;height:18.75pt" o:ole="">
                  <v:imagedata r:id="rId146" o:title=""/>
                </v:shape>
                <o:OLEObject Type="Embed" ProgID="Equation.3" ShapeID="_x0000_i1135" DrawAspect="Content" ObjectID="_1457568968" r:id="rId168"/>
              </w:object>
            </w:r>
            <w:r w:rsidR="008B6398" w:rsidRPr="004C6ABF">
              <w:rPr>
                <w:sz w:val="20"/>
                <w:szCs w:val="20"/>
                <w:lang w:val="en-US"/>
              </w:rPr>
              <w:t xml:space="preserve">, </w:t>
            </w:r>
            <w:r w:rsidR="008B6398" w:rsidRPr="004C6ABF">
              <w:rPr>
                <w:sz w:val="20"/>
                <w:szCs w:val="20"/>
              </w:rPr>
              <w:t>час</w:t>
            </w:r>
          </w:p>
        </w:tc>
        <w:tc>
          <w:tcPr>
            <w:tcW w:w="992" w:type="dxa"/>
            <w:vAlign w:val="center"/>
          </w:tcPr>
          <w:p w:rsidR="008B6398" w:rsidRPr="004C6ABF" w:rsidRDefault="00EC6C6E" w:rsidP="004C6ABF">
            <w:pPr>
              <w:widowControl w:val="0"/>
              <w:spacing w:line="360" w:lineRule="auto"/>
              <w:jc w:val="both"/>
              <w:rPr>
                <w:sz w:val="20"/>
                <w:szCs w:val="20"/>
              </w:rPr>
            </w:pPr>
            <w:r w:rsidRPr="004C6ABF">
              <w:rPr>
                <w:sz w:val="20"/>
                <w:szCs w:val="20"/>
              </w:rPr>
              <w:object w:dxaOrig="460" w:dyaOrig="380">
                <v:shape id="_x0000_i1136" type="#_x0000_t75" style="width:23.25pt;height:18.75pt" o:ole="">
                  <v:imagedata r:id="rId142" o:title=""/>
                </v:shape>
                <o:OLEObject Type="Embed" ProgID="Equation.3" ShapeID="_x0000_i1136" DrawAspect="Content" ObjectID="_1457568969" r:id="rId169"/>
              </w:object>
            </w:r>
            <w:r w:rsidR="008B6398" w:rsidRPr="004C6ABF">
              <w:rPr>
                <w:sz w:val="20"/>
                <w:szCs w:val="20"/>
                <w:lang w:val="en-US"/>
              </w:rPr>
              <w:t>,</w:t>
            </w:r>
            <w:r w:rsidR="008B6398" w:rsidRPr="004C6ABF">
              <w:rPr>
                <w:sz w:val="20"/>
                <w:szCs w:val="20"/>
              </w:rPr>
              <w:t xml:space="preserve"> час</w:t>
            </w:r>
          </w:p>
        </w:tc>
        <w:tc>
          <w:tcPr>
            <w:tcW w:w="1276" w:type="dxa"/>
            <w:vAlign w:val="center"/>
          </w:tcPr>
          <w:p w:rsidR="008B6398" w:rsidRPr="004C6ABF" w:rsidRDefault="00EC6C6E" w:rsidP="004C6ABF">
            <w:pPr>
              <w:widowControl w:val="0"/>
              <w:spacing w:line="360" w:lineRule="auto"/>
              <w:jc w:val="both"/>
              <w:rPr>
                <w:sz w:val="20"/>
                <w:szCs w:val="20"/>
              </w:rPr>
            </w:pPr>
            <w:r w:rsidRPr="004C6ABF">
              <w:rPr>
                <w:sz w:val="20"/>
                <w:szCs w:val="20"/>
              </w:rPr>
              <w:object w:dxaOrig="400" w:dyaOrig="360">
                <v:shape id="_x0000_i1137" type="#_x0000_t75" style="width:20.25pt;height:18pt" o:ole="">
                  <v:imagedata r:id="rId151" o:title=""/>
                </v:shape>
                <o:OLEObject Type="Embed" ProgID="Equation.3" ShapeID="_x0000_i1137" DrawAspect="Content" ObjectID="_1457568970" r:id="rId170"/>
              </w:object>
            </w:r>
            <w:r w:rsidR="008B6398" w:rsidRPr="004C6ABF">
              <w:rPr>
                <w:sz w:val="20"/>
                <w:szCs w:val="20"/>
                <w:lang w:val="en-US"/>
              </w:rPr>
              <w:t>,</w:t>
            </w:r>
            <w:r w:rsidR="008B6398" w:rsidRPr="004C6ABF">
              <w:rPr>
                <w:sz w:val="20"/>
                <w:szCs w:val="20"/>
              </w:rPr>
              <w:t xml:space="preserve"> руб</w:t>
            </w:r>
            <w:r w:rsidR="004C6ABF">
              <w:rPr>
                <w:sz w:val="20"/>
                <w:szCs w:val="20"/>
              </w:rPr>
              <w:t>.</w:t>
            </w:r>
          </w:p>
        </w:tc>
      </w:tr>
      <w:tr w:rsidR="008B6398" w:rsidRPr="004C6ABF" w:rsidTr="004C6ABF">
        <w:tc>
          <w:tcPr>
            <w:tcW w:w="709" w:type="dxa"/>
            <w:vAlign w:val="center"/>
          </w:tcPr>
          <w:p w:rsidR="008B6398" w:rsidRPr="004C6ABF" w:rsidRDefault="008B6398" w:rsidP="004C6ABF">
            <w:pPr>
              <w:widowControl w:val="0"/>
              <w:spacing w:line="360" w:lineRule="auto"/>
              <w:jc w:val="both"/>
              <w:rPr>
                <w:sz w:val="20"/>
                <w:szCs w:val="20"/>
              </w:rPr>
            </w:pPr>
            <w:r w:rsidRPr="004C6ABF">
              <w:rPr>
                <w:sz w:val="20"/>
                <w:szCs w:val="20"/>
              </w:rPr>
              <w:t>1</w:t>
            </w:r>
          </w:p>
        </w:tc>
        <w:tc>
          <w:tcPr>
            <w:tcW w:w="3686" w:type="dxa"/>
            <w:vAlign w:val="center"/>
          </w:tcPr>
          <w:p w:rsidR="008B6398" w:rsidRPr="004C6ABF" w:rsidRDefault="008B6398" w:rsidP="004C6ABF">
            <w:pPr>
              <w:widowControl w:val="0"/>
              <w:spacing w:line="360" w:lineRule="auto"/>
              <w:jc w:val="both"/>
              <w:rPr>
                <w:sz w:val="20"/>
                <w:szCs w:val="20"/>
              </w:rPr>
            </w:pPr>
            <w:r w:rsidRPr="004C6ABF">
              <w:rPr>
                <w:sz w:val="20"/>
                <w:szCs w:val="20"/>
              </w:rPr>
              <w:t>Индикатор КСВН и ослабления Я2Р-67</w:t>
            </w:r>
          </w:p>
        </w:tc>
        <w:tc>
          <w:tcPr>
            <w:tcW w:w="1276" w:type="dxa"/>
            <w:vAlign w:val="center"/>
          </w:tcPr>
          <w:p w:rsidR="008B6398" w:rsidRPr="004C6ABF" w:rsidRDefault="008B6398" w:rsidP="004C6ABF">
            <w:pPr>
              <w:widowControl w:val="0"/>
              <w:spacing w:line="360" w:lineRule="auto"/>
              <w:jc w:val="both"/>
              <w:rPr>
                <w:sz w:val="20"/>
                <w:szCs w:val="20"/>
              </w:rPr>
            </w:pPr>
            <w:r w:rsidRPr="004C6ABF">
              <w:rPr>
                <w:sz w:val="20"/>
                <w:szCs w:val="20"/>
              </w:rPr>
              <w:t>50</w:t>
            </w:r>
          </w:p>
        </w:tc>
        <w:tc>
          <w:tcPr>
            <w:tcW w:w="1275" w:type="dxa"/>
            <w:vAlign w:val="center"/>
          </w:tcPr>
          <w:p w:rsidR="008B6398" w:rsidRPr="004C6ABF" w:rsidRDefault="008B6398" w:rsidP="004C6ABF">
            <w:pPr>
              <w:widowControl w:val="0"/>
              <w:spacing w:line="360" w:lineRule="auto"/>
              <w:jc w:val="both"/>
              <w:rPr>
                <w:sz w:val="20"/>
                <w:szCs w:val="20"/>
              </w:rPr>
            </w:pPr>
            <w:r w:rsidRPr="004C6ABF">
              <w:rPr>
                <w:sz w:val="20"/>
                <w:szCs w:val="20"/>
              </w:rPr>
              <w:t>10.000</w:t>
            </w:r>
          </w:p>
        </w:tc>
        <w:tc>
          <w:tcPr>
            <w:tcW w:w="992" w:type="dxa"/>
            <w:vAlign w:val="center"/>
          </w:tcPr>
          <w:p w:rsidR="008B6398" w:rsidRPr="004C6ABF" w:rsidRDefault="008B6398" w:rsidP="004C6ABF">
            <w:pPr>
              <w:widowControl w:val="0"/>
              <w:spacing w:line="360" w:lineRule="auto"/>
              <w:jc w:val="both"/>
              <w:rPr>
                <w:sz w:val="20"/>
                <w:szCs w:val="20"/>
              </w:rPr>
            </w:pPr>
            <w:r w:rsidRPr="004C6ABF">
              <w:rPr>
                <w:sz w:val="20"/>
                <w:szCs w:val="20"/>
              </w:rPr>
              <w:t>10</w:t>
            </w:r>
          </w:p>
        </w:tc>
        <w:tc>
          <w:tcPr>
            <w:tcW w:w="1276" w:type="dxa"/>
            <w:vAlign w:val="center"/>
          </w:tcPr>
          <w:p w:rsidR="008B6398" w:rsidRPr="004C6ABF" w:rsidRDefault="008B6398" w:rsidP="004C6ABF">
            <w:pPr>
              <w:widowControl w:val="0"/>
              <w:spacing w:line="360" w:lineRule="auto"/>
              <w:jc w:val="both"/>
              <w:rPr>
                <w:sz w:val="20"/>
                <w:szCs w:val="20"/>
              </w:rPr>
            </w:pPr>
            <w:r w:rsidRPr="004C6ABF">
              <w:rPr>
                <w:sz w:val="20"/>
                <w:szCs w:val="20"/>
              </w:rPr>
              <w:t>50</w:t>
            </w:r>
          </w:p>
        </w:tc>
      </w:tr>
      <w:tr w:rsidR="008B6398" w:rsidRPr="004C6ABF" w:rsidTr="004C6ABF">
        <w:tc>
          <w:tcPr>
            <w:tcW w:w="709" w:type="dxa"/>
            <w:vAlign w:val="center"/>
          </w:tcPr>
          <w:p w:rsidR="008B6398" w:rsidRPr="004C6ABF" w:rsidRDefault="008B6398" w:rsidP="004C6ABF">
            <w:pPr>
              <w:widowControl w:val="0"/>
              <w:spacing w:line="360" w:lineRule="auto"/>
              <w:jc w:val="both"/>
              <w:rPr>
                <w:sz w:val="20"/>
                <w:szCs w:val="20"/>
              </w:rPr>
            </w:pPr>
            <w:r w:rsidRPr="004C6ABF">
              <w:rPr>
                <w:sz w:val="20"/>
                <w:szCs w:val="20"/>
              </w:rPr>
              <w:t>2</w:t>
            </w:r>
          </w:p>
        </w:tc>
        <w:tc>
          <w:tcPr>
            <w:tcW w:w="3686" w:type="dxa"/>
            <w:vAlign w:val="center"/>
          </w:tcPr>
          <w:p w:rsidR="008B6398" w:rsidRPr="004C6ABF" w:rsidRDefault="008B6398" w:rsidP="004C6ABF">
            <w:pPr>
              <w:widowControl w:val="0"/>
              <w:spacing w:line="360" w:lineRule="auto"/>
              <w:jc w:val="both"/>
              <w:rPr>
                <w:sz w:val="20"/>
                <w:szCs w:val="20"/>
              </w:rPr>
            </w:pPr>
            <w:r w:rsidRPr="004C6ABF">
              <w:rPr>
                <w:sz w:val="20"/>
                <w:szCs w:val="20"/>
              </w:rPr>
              <w:t>Генератор качающейся частоты</w:t>
            </w:r>
          </w:p>
        </w:tc>
        <w:tc>
          <w:tcPr>
            <w:tcW w:w="1276" w:type="dxa"/>
            <w:vAlign w:val="center"/>
          </w:tcPr>
          <w:p w:rsidR="008B6398" w:rsidRPr="004C6ABF" w:rsidRDefault="008B6398" w:rsidP="004C6ABF">
            <w:pPr>
              <w:widowControl w:val="0"/>
              <w:spacing w:line="360" w:lineRule="auto"/>
              <w:jc w:val="both"/>
              <w:rPr>
                <w:sz w:val="20"/>
                <w:szCs w:val="20"/>
              </w:rPr>
            </w:pPr>
            <w:r w:rsidRPr="004C6ABF">
              <w:rPr>
                <w:sz w:val="20"/>
                <w:szCs w:val="20"/>
              </w:rPr>
              <w:t>15</w:t>
            </w:r>
          </w:p>
        </w:tc>
        <w:tc>
          <w:tcPr>
            <w:tcW w:w="1275" w:type="dxa"/>
            <w:vAlign w:val="center"/>
          </w:tcPr>
          <w:p w:rsidR="008B6398" w:rsidRPr="004C6ABF" w:rsidRDefault="008B6398" w:rsidP="004C6ABF">
            <w:pPr>
              <w:widowControl w:val="0"/>
              <w:spacing w:line="360" w:lineRule="auto"/>
              <w:jc w:val="both"/>
              <w:rPr>
                <w:sz w:val="20"/>
                <w:szCs w:val="20"/>
              </w:rPr>
            </w:pPr>
            <w:r w:rsidRPr="004C6ABF">
              <w:rPr>
                <w:sz w:val="20"/>
                <w:szCs w:val="20"/>
              </w:rPr>
              <w:t>10.000</w:t>
            </w:r>
          </w:p>
        </w:tc>
        <w:tc>
          <w:tcPr>
            <w:tcW w:w="992" w:type="dxa"/>
            <w:vAlign w:val="center"/>
          </w:tcPr>
          <w:p w:rsidR="008B6398" w:rsidRPr="004C6ABF" w:rsidRDefault="008B6398" w:rsidP="004C6ABF">
            <w:pPr>
              <w:widowControl w:val="0"/>
              <w:spacing w:line="360" w:lineRule="auto"/>
              <w:jc w:val="both"/>
              <w:rPr>
                <w:sz w:val="20"/>
                <w:szCs w:val="20"/>
              </w:rPr>
            </w:pPr>
            <w:r w:rsidRPr="004C6ABF">
              <w:rPr>
                <w:sz w:val="20"/>
                <w:szCs w:val="20"/>
              </w:rPr>
              <w:t>10</w:t>
            </w:r>
          </w:p>
        </w:tc>
        <w:tc>
          <w:tcPr>
            <w:tcW w:w="1276" w:type="dxa"/>
            <w:vAlign w:val="center"/>
          </w:tcPr>
          <w:p w:rsidR="008B6398" w:rsidRPr="004C6ABF" w:rsidRDefault="008B6398" w:rsidP="004C6ABF">
            <w:pPr>
              <w:widowControl w:val="0"/>
              <w:spacing w:line="360" w:lineRule="auto"/>
              <w:jc w:val="both"/>
              <w:rPr>
                <w:sz w:val="20"/>
                <w:szCs w:val="20"/>
              </w:rPr>
            </w:pPr>
            <w:r w:rsidRPr="004C6ABF">
              <w:rPr>
                <w:sz w:val="20"/>
                <w:szCs w:val="20"/>
              </w:rPr>
              <w:t>15</w:t>
            </w:r>
          </w:p>
        </w:tc>
      </w:tr>
      <w:tr w:rsidR="008B6398" w:rsidRPr="004C6ABF" w:rsidTr="004C6ABF">
        <w:tc>
          <w:tcPr>
            <w:tcW w:w="709" w:type="dxa"/>
            <w:vAlign w:val="center"/>
          </w:tcPr>
          <w:p w:rsidR="008B6398" w:rsidRPr="004C6ABF" w:rsidRDefault="008B6398" w:rsidP="004C6ABF">
            <w:pPr>
              <w:widowControl w:val="0"/>
              <w:spacing w:line="360" w:lineRule="auto"/>
              <w:jc w:val="both"/>
              <w:rPr>
                <w:sz w:val="20"/>
                <w:szCs w:val="20"/>
              </w:rPr>
            </w:pPr>
            <w:r w:rsidRPr="004C6ABF">
              <w:rPr>
                <w:sz w:val="20"/>
                <w:szCs w:val="20"/>
              </w:rPr>
              <w:t>3</w:t>
            </w:r>
          </w:p>
        </w:tc>
        <w:tc>
          <w:tcPr>
            <w:tcW w:w="3686" w:type="dxa"/>
            <w:vAlign w:val="center"/>
          </w:tcPr>
          <w:p w:rsidR="008B6398" w:rsidRPr="004C6ABF" w:rsidRDefault="008B6398" w:rsidP="004C6ABF">
            <w:pPr>
              <w:widowControl w:val="0"/>
              <w:spacing w:line="360" w:lineRule="auto"/>
              <w:jc w:val="both"/>
              <w:rPr>
                <w:sz w:val="20"/>
                <w:szCs w:val="20"/>
              </w:rPr>
            </w:pPr>
            <w:r w:rsidRPr="004C6ABF">
              <w:rPr>
                <w:sz w:val="20"/>
                <w:szCs w:val="20"/>
              </w:rPr>
              <w:t>Генератор Г4 -80</w:t>
            </w:r>
          </w:p>
        </w:tc>
        <w:tc>
          <w:tcPr>
            <w:tcW w:w="1276" w:type="dxa"/>
            <w:vAlign w:val="center"/>
          </w:tcPr>
          <w:p w:rsidR="008B6398" w:rsidRPr="004C6ABF" w:rsidRDefault="008B6398" w:rsidP="004C6ABF">
            <w:pPr>
              <w:widowControl w:val="0"/>
              <w:spacing w:line="360" w:lineRule="auto"/>
              <w:jc w:val="both"/>
              <w:rPr>
                <w:sz w:val="20"/>
                <w:szCs w:val="20"/>
              </w:rPr>
            </w:pPr>
            <w:r w:rsidRPr="004C6ABF">
              <w:rPr>
                <w:sz w:val="20"/>
                <w:szCs w:val="20"/>
              </w:rPr>
              <w:t>25</w:t>
            </w:r>
          </w:p>
        </w:tc>
        <w:tc>
          <w:tcPr>
            <w:tcW w:w="1275" w:type="dxa"/>
            <w:vAlign w:val="center"/>
          </w:tcPr>
          <w:p w:rsidR="008B6398" w:rsidRPr="004C6ABF" w:rsidRDefault="008B6398" w:rsidP="004C6ABF">
            <w:pPr>
              <w:widowControl w:val="0"/>
              <w:spacing w:line="360" w:lineRule="auto"/>
              <w:jc w:val="both"/>
              <w:rPr>
                <w:sz w:val="20"/>
                <w:szCs w:val="20"/>
              </w:rPr>
            </w:pPr>
            <w:r w:rsidRPr="004C6ABF">
              <w:rPr>
                <w:sz w:val="20"/>
                <w:szCs w:val="20"/>
              </w:rPr>
              <w:t>10.000</w:t>
            </w:r>
          </w:p>
        </w:tc>
        <w:tc>
          <w:tcPr>
            <w:tcW w:w="992" w:type="dxa"/>
            <w:vAlign w:val="center"/>
          </w:tcPr>
          <w:p w:rsidR="008B6398" w:rsidRPr="004C6ABF" w:rsidRDefault="008B6398" w:rsidP="004C6ABF">
            <w:pPr>
              <w:widowControl w:val="0"/>
              <w:spacing w:line="360" w:lineRule="auto"/>
              <w:jc w:val="both"/>
              <w:rPr>
                <w:sz w:val="20"/>
                <w:szCs w:val="20"/>
              </w:rPr>
            </w:pPr>
            <w:r w:rsidRPr="004C6ABF">
              <w:rPr>
                <w:sz w:val="20"/>
                <w:szCs w:val="20"/>
              </w:rPr>
              <w:t>12</w:t>
            </w:r>
          </w:p>
        </w:tc>
        <w:tc>
          <w:tcPr>
            <w:tcW w:w="1276" w:type="dxa"/>
            <w:vAlign w:val="center"/>
          </w:tcPr>
          <w:p w:rsidR="008B6398" w:rsidRPr="004C6ABF" w:rsidRDefault="008B6398" w:rsidP="004C6ABF">
            <w:pPr>
              <w:widowControl w:val="0"/>
              <w:spacing w:line="360" w:lineRule="auto"/>
              <w:jc w:val="both"/>
              <w:rPr>
                <w:sz w:val="20"/>
                <w:szCs w:val="20"/>
              </w:rPr>
            </w:pPr>
            <w:r w:rsidRPr="004C6ABF">
              <w:rPr>
                <w:sz w:val="20"/>
                <w:szCs w:val="20"/>
              </w:rPr>
              <w:t>30</w:t>
            </w:r>
          </w:p>
        </w:tc>
      </w:tr>
      <w:tr w:rsidR="008B6398" w:rsidRPr="004C6ABF" w:rsidTr="004C6ABF">
        <w:tc>
          <w:tcPr>
            <w:tcW w:w="709" w:type="dxa"/>
            <w:vAlign w:val="center"/>
          </w:tcPr>
          <w:p w:rsidR="008B6398" w:rsidRPr="004C6ABF" w:rsidRDefault="008B6398" w:rsidP="004C6ABF">
            <w:pPr>
              <w:widowControl w:val="0"/>
              <w:spacing w:line="360" w:lineRule="auto"/>
              <w:jc w:val="both"/>
              <w:rPr>
                <w:sz w:val="20"/>
                <w:szCs w:val="20"/>
              </w:rPr>
            </w:pPr>
            <w:r w:rsidRPr="004C6ABF">
              <w:rPr>
                <w:sz w:val="20"/>
                <w:szCs w:val="20"/>
              </w:rPr>
              <w:t>4</w:t>
            </w:r>
          </w:p>
        </w:tc>
        <w:tc>
          <w:tcPr>
            <w:tcW w:w="3686" w:type="dxa"/>
            <w:vAlign w:val="center"/>
          </w:tcPr>
          <w:p w:rsidR="008B6398" w:rsidRPr="004C6ABF" w:rsidRDefault="008B6398" w:rsidP="004C6ABF">
            <w:pPr>
              <w:widowControl w:val="0"/>
              <w:spacing w:line="360" w:lineRule="auto"/>
              <w:jc w:val="both"/>
              <w:rPr>
                <w:sz w:val="20"/>
                <w:szCs w:val="20"/>
              </w:rPr>
            </w:pPr>
            <w:r w:rsidRPr="004C6ABF">
              <w:rPr>
                <w:sz w:val="20"/>
                <w:szCs w:val="20"/>
              </w:rPr>
              <w:t>Измерительный приемник П5-5Б</w:t>
            </w:r>
          </w:p>
        </w:tc>
        <w:tc>
          <w:tcPr>
            <w:tcW w:w="1276" w:type="dxa"/>
            <w:vAlign w:val="center"/>
          </w:tcPr>
          <w:p w:rsidR="008B6398" w:rsidRPr="004C6ABF" w:rsidRDefault="008B6398" w:rsidP="004C6ABF">
            <w:pPr>
              <w:widowControl w:val="0"/>
              <w:spacing w:line="360" w:lineRule="auto"/>
              <w:jc w:val="both"/>
              <w:rPr>
                <w:sz w:val="20"/>
                <w:szCs w:val="20"/>
              </w:rPr>
            </w:pPr>
            <w:r w:rsidRPr="004C6ABF">
              <w:rPr>
                <w:sz w:val="20"/>
                <w:szCs w:val="20"/>
              </w:rPr>
              <w:t>30</w:t>
            </w:r>
          </w:p>
        </w:tc>
        <w:tc>
          <w:tcPr>
            <w:tcW w:w="1275" w:type="dxa"/>
            <w:vAlign w:val="center"/>
          </w:tcPr>
          <w:p w:rsidR="008B6398" w:rsidRPr="004C6ABF" w:rsidRDefault="008B6398" w:rsidP="004C6ABF">
            <w:pPr>
              <w:widowControl w:val="0"/>
              <w:spacing w:line="360" w:lineRule="auto"/>
              <w:jc w:val="both"/>
              <w:rPr>
                <w:sz w:val="20"/>
                <w:szCs w:val="20"/>
              </w:rPr>
            </w:pPr>
            <w:r w:rsidRPr="004C6ABF">
              <w:rPr>
                <w:sz w:val="20"/>
                <w:szCs w:val="20"/>
              </w:rPr>
              <w:t>10.000</w:t>
            </w:r>
          </w:p>
        </w:tc>
        <w:tc>
          <w:tcPr>
            <w:tcW w:w="992" w:type="dxa"/>
            <w:vAlign w:val="center"/>
          </w:tcPr>
          <w:p w:rsidR="008B6398" w:rsidRPr="004C6ABF" w:rsidRDefault="008B6398" w:rsidP="004C6ABF">
            <w:pPr>
              <w:widowControl w:val="0"/>
              <w:spacing w:line="360" w:lineRule="auto"/>
              <w:jc w:val="both"/>
              <w:rPr>
                <w:sz w:val="20"/>
                <w:szCs w:val="20"/>
              </w:rPr>
            </w:pPr>
            <w:r w:rsidRPr="004C6ABF">
              <w:rPr>
                <w:sz w:val="20"/>
                <w:szCs w:val="20"/>
              </w:rPr>
              <w:t>12</w:t>
            </w:r>
          </w:p>
        </w:tc>
        <w:tc>
          <w:tcPr>
            <w:tcW w:w="1276" w:type="dxa"/>
            <w:vAlign w:val="center"/>
          </w:tcPr>
          <w:p w:rsidR="008B6398" w:rsidRPr="004C6ABF" w:rsidRDefault="008B6398" w:rsidP="004C6ABF">
            <w:pPr>
              <w:widowControl w:val="0"/>
              <w:spacing w:line="360" w:lineRule="auto"/>
              <w:jc w:val="both"/>
              <w:rPr>
                <w:sz w:val="20"/>
                <w:szCs w:val="20"/>
              </w:rPr>
            </w:pPr>
            <w:r w:rsidRPr="004C6ABF">
              <w:rPr>
                <w:sz w:val="20"/>
                <w:szCs w:val="20"/>
              </w:rPr>
              <w:t>36</w:t>
            </w:r>
          </w:p>
        </w:tc>
      </w:tr>
      <w:tr w:rsidR="008B6398" w:rsidRPr="004C6ABF" w:rsidTr="004C6ABF">
        <w:tc>
          <w:tcPr>
            <w:tcW w:w="709" w:type="dxa"/>
            <w:vAlign w:val="center"/>
          </w:tcPr>
          <w:p w:rsidR="008B6398" w:rsidRPr="004C6ABF" w:rsidRDefault="008B6398" w:rsidP="004C6ABF">
            <w:pPr>
              <w:widowControl w:val="0"/>
              <w:spacing w:line="360" w:lineRule="auto"/>
              <w:jc w:val="both"/>
              <w:rPr>
                <w:sz w:val="20"/>
                <w:szCs w:val="20"/>
              </w:rPr>
            </w:pPr>
            <w:r w:rsidRPr="004C6ABF">
              <w:rPr>
                <w:sz w:val="20"/>
                <w:szCs w:val="20"/>
              </w:rPr>
              <w:t>5</w:t>
            </w:r>
          </w:p>
        </w:tc>
        <w:tc>
          <w:tcPr>
            <w:tcW w:w="3686" w:type="dxa"/>
            <w:vAlign w:val="center"/>
          </w:tcPr>
          <w:p w:rsidR="008B6398" w:rsidRPr="004C6ABF" w:rsidRDefault="008B6398" w:rsidP="004C6ABF">
            <w:pPr>
              <w:widowControl w:val="0"/>
              <w:spacing w:line="360" w:lineRule="auto"/>
              <w:jc w:val="both"/>
              <w:rPr>
                <w:sz w:val="20"/>
                <w:szCs w:val="20"/>
              </w:rPr>
            </w:pPr>
            <w:r w:rsidRPr="004C6ABF">
              <w:rPr>
                <w:sz w:val="20"/>
                <w:szCs w:val="20"/>
              </w:rPr>
              <w:t>Паяльник</w:t>
            </w:r>
          </w:p>
        </w:tc>
        <w:tc>
          <w:tcPr>
            <w:tcW w:w="1276" w:type="dxa"/>
            <w:vAlign w:val="center"/>
          </w:tcPr>
          <w:p w:rsidR="008B6398" w:rsidRPr="004C6ABF" w:rsidRDefault="008B6398" w:rsidP="004C6ABF">
            <w:pPr>
              <w:widowControl w:val="0"/>
              <w:spacing w:line="360" w:lineRule="auto"/>
              <w:jc w:val="both"/>
              <w:rPr>
                <w:sz w:val="20"/>
                <w:szCs w:val="20"/>
              </w:rPr>
            </w:pPr>
            <w:r w:rsidRPr="004C6ABF">
              <w:rPr>
                <w:sz w:val="20"/>
                <w:szCs w:val="20"/>
              </w:rPr>
              <w:t>0.08</w:t>
            </w:r>
          </w:p>
        </w:tc>
        <w:tc>
          <w:tcPr>
            <w:tcW w:w="1275" w:type="dxa"/>
            <w:vAlign w:val="center"/>
          </w:tcPr>
          <w:p w:rsidR="008B6398" w:rsidRPr="004C6ABF" w:rsidRDefault="008B6398" w:rsidP="004C6ABF">
            <w:pPr>
              <w:widowControl w:val="0"/>
              <w:spacing w:line="360" w:lineRule="auto"/>
              <w:jc w:val="both"/>
              <w:rPr>
                <w:sz w:val="20"/>
                <w:szCs w:val="20"/>
              </w:rPr>
            </w:pPr>
            <w:r w:rsidRPr="004C6ABF">
              <w:rPr>
                <w:sz w:val="20"/>
                <w:szCs w:val="20"/>
              </w:rPr>
              <w:t>15.000</w:t>
            </w:r>
          </w:p>
        </w:tc>
        <w:tc>
          <w:tcPr>
            <w:tcW w:w="992" w:type="dxa"/>
            <w:vAlign w:val="center"/>
          </w:tcPr>
          <w:p w:rsidR="008B6398" w:rsidRPr="004C6ABF" w:rsidRDefault="008B6398" w:rsidP="004C6ABF">
            <w:pPr>
              <w:widowControl w:val="0"/>
              <w:spacing w:line="360" w:lineRule="auto"/>
              <w:jc w:val="both"/>
              <w:rPr>
                <w:sz w:val="20"/>
                <w:szCs w:val="20"/>
              </w:rPr>
            </w:pPr>
            <w:r w:rsidRPr="004C6ABF">
              <w:rPr>
                <w:sz w:val="20"/>
                <w:szCs w:val="20"/>
              </w:rPr>
              <w:t>10</w:t>
            </w:r>
          </w:p>
        </w:tc>
        <w:tc>
          <w:tcPr>
            <w:tcW w:w="1276" w:type="dxa"/>
            <w:vAlign w:val="center"/>
          </w:tcPr>
          <w:p w:rsidR="008B6398" w:rsidRPr="004C6ABF" w:rsidRDefault="008B6398" w:rsidP="004C6ABF">
            <w:pPr>
              <w:widowControl w:val="0"/>
              <w:spacing w:line="360" w:lineRule="auto"/>
              <w:jc w:val="both"/>
              <w:rPr>
                <w:sz w:val="20"/>
                <w:szCs w:val="20"/>
              </w:rPr>
            </w:pPr>
            <w:r w:rsidRPr="004C6ABF">
              <w:rPr>
                <w:sz w:val="20"/>
                <w:szCs w:val="20"/>
              </w:rPr>
              <w:t>0.05</w:t>
            </w:r>
          </w:p>
        </w:tc>
      </w:tr>
      <w:tr w:rsidR="008B6398" w:rsidRPr="004C6ABF" w:rsidTr="004C6ABF">
        <w:tc>
          <w:tcPr>
            <w:tcW w:w="709" w:type="dxa"/>
          </w:tcPr>
          <w:p w:rsidR="008B6398" w:rsidRPr="004C6ABF" w:rsidRDefault="008B6398" w:rsidP="004C6ABF">
            <w:pPr>
              <w:widowControl w:val="0"/>
              <w:spacing w:line="360" w:lineRule="auto"/>
              <w:jc w:val="both"/>
              <w:rPr>
                <w:sz w:val="20"/>
                <w:szCs w:val="20"/>
              </w:rPr>
            </w:pPr>
            <w:r w:rsidRPr="004C6ABF">
              <w:rPr>
                <w:sz w:val="20"/>
                <w:szCs w:val="20"/>
              </w:rPr>
              <w:t>6</w:t>
            </w:r>
          </w:p>
        </w:tc>
        <w:tc>
          <w:tcPr>
            <w:tcW w:w="3686" w:type="dxa"/>
          </w:tcPr>
          <w:p w:rsidR="008B6398" w:rsidRPr="004C6ABF" w:rsidRDefault="008B6398" w:rsidP="004C6ABF">
            <w:pPr>
              <w:widowControl w:val="0"/>
              <w:spacing w:line="360" w:lineRule="auto"/>
              <w:jc w:val="both"/>
              <w:rPr>
                <w:sz w:val="20"/>
                <w:szCs w:val="20"/>
              </w:rPr>
            </w:pPr>
            <w:r w:rsidRPr="004C6ABF">
              <w:rPr>
                <w:sz w:val="20"/>
                <w:szCs w:val="20"/>
              </w:rPr>
              <w:t>Сверлильный станок</w:t>
            </w:r>
          </w:p>
        </w:tc>
        <w:tc>
          <w:tcPr>
            <w:tcW w:w="1276" w:type="dxa"/>
          </w:tcPr>
          <w:p w:rsidR="008B6398" w:rsidRPr="004C6ABF" w:rsidRDefault="008B6398" w:rsidP="004C6ABF">
            <w:pPr>
              <w:widowControl w:val="0"/>
              <w:spacing w:line="360" w:lineRule="auto"/>
              <w:jc w:val="both"/>
              <w:rPr>
                <w:sz w:val="20"/>
                <w:szCs w:val="20"/>
              </w:rPr>
            </w:pPr>
            <w:r w:rsidRPr="004C6ABF">
              <w:rPr>
                <w:sz w:val="20"/>
                <w:szCs w:val="20"/>
              </w:rPr>
              <w:t>40</w:t>
            </w:r>
          </w:p>
        </w:tc>
        <w:tc>
          <w:tcPr>
            <w:tcW w:w="1275" w:type="dxa"/>
          </w:tcPr>
          <w:p w:rsidR="008B6398" w:rsidRPr="004C6ABF" w:rsidRDefault="008B6398" w:rsidP="004C6ABF">
            <w:pPr>
              <w:widowControl w:val="0"/>
              <w:spacing w:line="360" w:lineRule="auto"/>
              <w:jc w:val="both"/>
              <w:rPr>
                <w:sz w:val="20"/>
                <w:szCs w:val="20"/>
              </w:rPr>
            </w:pPr>
            <w:r w:rsidRPr="004C6ABF">
              <w:rPr>
                <w:sz w:val="20"/>
                <w:szCs w:val="20"/>
              </w:rPr>
              <w:t>20.000</w:t>
            </w:r>
          </w:p>
        </w:tc>
        <w:tc>
          <w:tcPr>
            <w:tcW w:w="992" w:type="dxa"/>
          </w:tcPr>
          <w:p w:rsidR="008B6398" w:rsidRPr="004C6ABF" w:rsidRDefault="008B6398" w:rsidP="004C6ABF">
            <w:pPr>
              <w:widowControl w:val="0"/>
              <w:spacing w:line="360" w:lineRule="auto"/>
              <w:jc w:val="both"/>
              <w:rPr>
                <w:sz w:val="20"/>
                <w:szCs w:val="20"/>
              </w:rPr>
            </w:pPr>
            <w:r w:rsidRPr="004C6ABF">
              <w:rPr>
                <w:sz w:val="20"/>
                <w:szCs w:val="20"/>
              </w:rPr>
              <w:t>0,25</w:t>
            </w:r>
          </w:p>
        </w:tc>
        <w:tc>
          <w:tcPr>
            <w:tcW w:w="1276" w:type="dxa"/>
          </w:tcPr>
          <w:p w:rsidR="008B6398" w:rsidRPr="004C6ABF" w:rsidRDefault="008B6398" w:rsidP="004C6ABF">
            <w:pPr>
              <w:widowControl w:val="0"/>
              <w:spacing w:line="360" w:lineRule="auto"/>
              <w:jc w:val="both"/>
              <w:rPr>
                <w:sz w:val="20"/>
                <w:szCs w:val="20"/>
              </w:rPr>
            </w:pPr>
            <w:r w:rsidRPr="004C6ABF">
              <w:rPr>
                <w:sz w:val="20"/>
                <w:szCs w:val="20"/>
              </w:rPr>
              <w:t>0,5</w:t>
            </w:r>
          </w:p>
        </w:tc>
      </w:tr>
      <w:tr w:rsidR="008B6398" w:rsidRPr="004C6ABF" w:rsidTr="004C6ABF">
        <w:tc>
          <w:tcPr>
            <w:tcW w:w="7938" w:type="dxa"/>
            <w:gridSpan w:val="5"/>
          </w:tcPr>
          <w:p w:rsidR="008B6398" w:rsidRPr="004C6ABF" w:rsidRDefault="008B6398" w:rsidP="004C6ABF">
            <w:pPr>
              <w:widowControl w:val="0"/>
              <w:spacing w:line="360" w:lineRule="auto"/>
              <w:jc w:val="both"/>
              <w:rPr>
                <w:sz w:val="20"/>
                <w:szCs w:val="20"/>
              </w:rPr>
            </w:pPr>
            <w:r w:rsidRPr="004C6ABF">
              <w:rPr>
                <w:sz w:val="20"/>
                <w:szCs w:val="20"/>
              </w:rPr>
              <w:t>Итого:</w:t>
            </w:r>
          </w:p>
        </w:tc>
        <w:tc>
          <w:tcPr>
            <w:tcW w:w="1276" w:type="dxa"/>
          </w:tcPr>
          <w:p w:rsidR="008B6398" w:rsidRPr="004C6ABF" w:rsidRDefault="008B6398" w:rsidP="004C6ABF">
            <w:pPr>
              <w:widowControl w:val="0"/>
              <w:spacing w:line="360" w:lineRule="auto"/>
              <w:jc w:val="both"/>
              <w:rPr>
                <w:sz w:val="20"/>
                <w:szCs w:val="20"/>
              </w:rPr>
            </w:pPr>
            <w:r w:rsidRPr="004C6ABF">
              <w:rPr>
                <w:sz w:val="20"/>
                <w:szCs w:val="20"/>
              </w:rPr>
              <w:t>131,55</w:t>
            </w:r>
          </w:p>
        </w:tc>
      </w:tr>
    </w:tbl>
    <w:p w:rsidR="004C6ABF" w:rsidRDefault="004C6ABF"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5.3.4 Затраты на электроэнергию</w:t>
      </w:r>
    </w:p>
    <w:p w:rsidR="008B6398" w:rsidRPr="005E46A0" w:rsidRDefault="008B6398" w:rsidP="005E46A0">
      <w:pPr>
        <w:widowControl w:val="0"/>
        <w:spacing w:line="360" w:lineRule="auto"/>
        <w:ind w:firstLine="709"/>
        <w:jc w:val="both"/>
        <w:rPr>
          <w:sz w:val="28"/>
          <w:szCs w:val="28"/>
        </w:rPr>
      </w:pPr>
      <w:r w:rsidRPr="005E46A0">
        <w:rPr>
          <w:sz w:val="28"/>
          <w:szCs w:val="28"/>
        </w:rPr>
        <w:t>Виды оборудования с указанием потребляемой мощности и количества часов работы сведены в таблицу 5.11.</w:t>
      </w:r>
    </w:p>
    <w:p w:rsidR="008B6398" w:rsidRPr="005E46A0" w:rsidRDefault="008B6398" w:rsidP="005E46A0">
      <w:pPr>
        <w:widowControl w:val="0"/>
        <w:spacing w:line="360" w:lineRule="auto"/>
        <w:ind w:firstLine="709"/>
        <w:jc w:val="both"/>
        <w:rPr>
          <w:sz w:val="28"/>
          <w:szCs w:val="28"/>
        </w:rPr>
      </w:pPr>
      <w:r w:rsidRPr="005E46A0">
        <w:rPr>
          <w:sz w:val="28"/>
          <w:szCs w:val="28"/>
        </w:rPr>
        <w:t>Таблица 5.11</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685"/>
        <w:gridCol w:w="142"/>
        <w:gridCol w:w="1276"/>
        <w:gridCol w:w="1275"/>
        <w:gridCol w:w="1276"/>
      </w:tblGrid>
      <w:tr w:rsidR="008B6398" w:rsidRPr="004C6ABF" w:rsidTr="004C6ABF">
        <w:tc>
          <w:tcPr>
            <w:tcW w:w="993" w:type="dxa"/>
            <w:vAlign w:val="center"/>
          </w:tcPr>
          <w:p w:rsidR="008B6398" w:rsidRPr="004C6ABF" w:rsidRDefault="008B6398" w:rsidP="004C6ABF">
            <w:pPr>
              <w:widowControl w:val="0"/>
              <w:spacing w:line="360" w:lineRule="auto"/>
              <w:ind w:firstLine="34"/>
              <w:jc w:val="both"/>
              <w:rPr>
                <w:sz w:val="20"/>
                <w:szCs w:val="20"/>
              </w:rPr>
            </w:pPr>
            <w:r w:rsidRPr="004C6ABF">
              <w:rPr>
                <w:sz w:val="20"/>
                <w:szCs w:val="20"/>
              </w:rPr>
              <w:t>№ п/п</w:t>
            </w:r>
          </w:p>
        </w:tc>
        <w:tc>
          <w:tcPr>
            <w:tcW w:w="3827" w:type="dxa"/>
            <w:gridSpan w:val="2"/>
            <w:vAlign w:val="center"/>
          </w:tcPr>
          <w:p w:rsidR="008B6398" w:rsidRPr="004C6ABF" w:rsidRDefault="008B6398" w:rsidP="004C6ABF">
            <w:pPr>
              <w:widowControl w:val="0"/>
              <w:spacing w:line="360" w:lineRule="auto"/>
              <w:ind w:firstLine="34"/>
              <w:jc w:val="both"/>
              <w:rPr>
                <w:sz w:val="20"/>
                <w:szCs w:val="20"/>
              </w:rPr>
            </w:pPr>
            <w:r w:rsidRPr="004C6ABF">
              <w:rPr>
                <w:sz w:val="20"/>
                <w:szCs w:val="20"/>
              </w:rPr>
              <w:t>Наименование оборудования</w:t>
            </w:r>
          </w:p>
        </w:tc>
        <w:tc>
          <w:tcPr>
            <w:tcW w:w="1276" w:type="dxa"/>
            <w:vAlign w:val="center"/>
          </w:tcPr>
          <w:p w:rsidR="008B6398" w:rsidRPr="004C6ABF" w:rsidRDefault="008B6398" w:rsidP="004C6ABF">
            <w:pPr>
              <w:widowControl w:val="0"/>
              <w:spacing w:line="360" w:lineRule="auto"/>
              <w:ind w:firstLine="34"/>
              <w:jc w:val="both"/>
              <w:rPr>
                <w:sz w:val="20"/>
                <w:szCs w:val="20"/>
              </w:rPr>
            </w:pPr>
            <w:r w:rsidRPr="004C6ABF">
              <w:rPr>
                <w:sz w:val="20"/>
                <w:szCs w:val="20"/>
                <w:lang w:val="en-US"/>
              </w:rPr>
              <w:t>P</w:t>
            </w:r>
            <w:r w:rsidRPr="004C6ABF">
              <w:rPr>
                <w:sz w:val="20"/>
                <w:szCs w:val="20"/>
                <w:vertAlign w:val="subscript"/>
                <w:lang w:val="en-US"/>
              </w:rPr>
              <w:t>i</w:t>
            </w:r>
            <w:r w:rsidRPr="004C6ABF">
              <w:rPr>
                <w:sz w:val="20"/>
                <w:szCs w:val="20"/>
              </w:rPr>
              <w:t xml:space="preserve"> , кВт</w:t>
            </w:r>
          </w:p>
        </w:tc>
        <w:tc>
          <w:tcPr>
            <w:tcW w:w="1275" w:type="dxa"/>
            <w:vAlign w:val="center"/>
          </w:tcPr>
          <w:p w:rsidR="008B6398" w:rsidRPr="004C6ABF" w:rsidRDefault="00EC6C6E" w:rsidP="004C6ABF">
            <w:pPr>
              <w:widowControl w:val="0"/>
              <w:spacing w:line="360" w:lineRule="auto"/>
              <w:ind w:firstLine="34"/>
              <w:jc w:val="both"/>
              <w:rPr>
                <w:sz w:val="20"/>
                <w:szCs w:val="20"/>
              </w:rPr>
            </w:pPr>
            <w:r w:rsidRPr="004C6ABF">
              <w:rPr>
                <w:sz w:val="20"/>
                <w:szCs w:val="20"/>
              </w:rPr>
              <w:object w:dxaOrig="460" w:dyaOrig="380">
                <v:shape id="_x0000_i1138" type="#_x0000_t75" style="width:23.25pt;height:18.75pt" o:ole="">
                  <v:imagedata r:id="rId142" o:title=""/>
                </v:shape>
                <o:OLEObject Type="Embed" ProgID="Equation.3" ShapeID="_x0000_i1138" DrawAspect="Content" ObjectID="_1457568971" r:id="rId171"/>
              </w:object>
            </w:r>
            <w:r w:rsidR="008B6398" w:rsidRPr="004C6ABF">
              <w:rPr>
                <w:sz w:val="20"/>
                <w:szCs w:val="20"/>
              </w:rPr>
              <w:t>, час</w:t>
            </w:r>
          </w:p>
        </w:tc>
        <w:tc>
          <w:tcPr>
            <w:tcW w:w="1276" w:type="dxa"/>
            <w:vAlign w:val="center"/>
          </w:tcPr>
          <w:p w:rsidR="008B6398" w:rsidRPr="004C6ABF" w:rsidRDefault="008B6398" w:rsidP="004C6ABF">
            <w:pPr>
              <w:widowControl w:val="0"/>
              <w:spacing w:line="360" w:lineRule="auto"/>
              <w:ind w:firstLine="34"/>
              <w:jc w:val="both"/>
              <w:rPr>
                <w:sz w:val="20"/>
                <w:szCs w:val="20"/>
              </w:rPr>
            </w:pPr>
            <w:r w:rsidRPr="004C6ABF">
              <w:rPr>
                <w:sz w:val="20"/>
                <w:szCs w:val="20"/>
              </w:rPr>
              <w:t>С</w:t>
            </w:r>
            <w:r w:rsidRPr="004C6ABF">
              <w:rPr>
                <w:sz w:val="20"/>
                <w:szCs w:val="20"/>
                <w:vertAlign w:val="subscript"/>
              </w:rPr>
              <w:t>эл</w:t>
            </w:r>
            <w:r w:rsidRPr="004C6ABF">
              <w:rPr>
                <w:sz w:val="20"/>
                <w:szCs w:val="20"/>
              </w:rPr>
              <w:t>, руб</w:t>
            </w:r>
          </w:p>
        </w:tc>
      </w:tr>
      <w:tr w:rsidR="008B6398" w:rsidRPr="004C6ABF" w:rsidTr="004C6ABF">
        <w:tc>
          <w:tcPr>
            <w:tcW w:w="993" w:type="dxa"/>
            <w:vAlign w:val="center"/>
          </w:tcPr>
          <w:p w:rsidR="008B6398" w:rsidRPr="004C6ABF" w:rsidRDefault="008B6398" w:rsidP="004C6ABF">
            <w:pPr>
              <w:widowControl w:val="0"/>
              <w:spacing w:line="360" w:lineRule="auto"/>
              <w:ind w:firstLine="34"/>
              <w:jc w:val="both"/>
              <w:rPr>
                <w:sz w:val="20"/>
                <w:szCs w:val="20"/>
              </w:rPr>
            </w:pPr>
            <w:r w:rsidRPr="004C6ABF">
              <w:rPr>
                <w:sz w:val="20"/>
                <w:szCs w:val="20"/>
              </w:rPr>
              <w:t>1</w:t>
            </w:r>
          </w:p>
        </w:tc>
        <w:tc>
          <w:tcPr>
            <w:tcW w:w="3827" w:type="dxa"/>
            <w:gridSpan w:val="2"/>
            <w:vAlign w:val="center"/>
          </w:tcPr>
          <w:p w:rsidR="008B6398" w:rsidRPr="004C6ABF" w:rsidRDefault="008B6398" w:rsidP="004C6ABF">
            <w:pPr>
              <w:widowControl w:val="0"/>
              <w:spacing w:line="360" w:lineRule="auto"/>
              <w:ind w:firstLine="34"/>
              <w:jc w:val="both"/>
              <w:rPr>
                <w:sz w:val="20"/>
                <w:szCs w:val="20"/>
              </w:rPr>
            </w:pPr>
            <w:r w:rsidRPr="004C6ABF">
              <w:rPr>
                <w:sz w:val="20"/>
                <w:szCs w:val="20"/>
              </w:rPr>
              <w:t>Индикатор КСВН и ослабления Я2Р-67</w:t>
            </w:r>
          </w:p>
        </w:tc>
        <w:tc>
          <w:tcPr>
            <w:tcW w:w="1276" w:type="dxa"/>
            <w:vAlign w:val="center"/>
          </w:tcPr>
          <w:p w:rsidR="008B6398" w:rsidRPr="004C6ABF" w:rsidRDefault="008B6398" w:rsidP="004C6ABF">
            <w:pPr>
              <w:widowControl w:val="0"/>
              <w:spacing w:line="360" w:lineRule="auto"/>
              <w:ind w:firstLine="34"/>
              <w:jc w:val="both"/>
              <w:rPr>
                <w:sz w:val="20"/>
                <w:szCs w:val="20"/>
              </w:rPr>
            </w:pPr>
            <w:r w:rsidRPr="004C6ABF">
              <w:rPr>
                <w:sz w:val="20"/>
                <w:szCs w:val="20"/>
              </w:rPr>
              <w:t>0,2</w:t>
            </w:r>
          </w:p>
        </w:tc>
        <w:tc>
          <w:tcPr>
            <w:tcW w:w="1275" w:type="dxa"/>
            <w:vAlign w:val="center"/>
          </w:tcPr>
          <w:p w:rsidR="008B6398" w:rsidRPr="004C6ABF" w:rsidRDefault="008B6398" w:rsidP="004C6ABF">
            <w:pPr>
              <w:widowControl w:val="0"/>
              <w:spacing w:line="360" w:lineRule="auto"/>
              <w:ind w:firstLine="34"/>
              <w:jc w:val="both"/>
              <w:rPr>
                <w:sz w:val="20"/>
                <w:szCs w:val="20"/>
              </w:rPr>
            </w:pPr>
            <w:r w:rsidRPr="004C6ABF">
              <w:rPr>
                <w:sz w:val="20"/>
                <w:szCs w:val="20"/>
              </w:rPr>
              <w:t>3</w:t>
            </w:r>
          </w:p>
        </w:tc>
        <w:tc>
          <w:tcPr>
            <w:tcW w:w="1276" w:type="dxa"/>
            <w:vAlign w:val="center"/>
          </w:tcPr>
          <w:p w:rsidR="008B6398" w:rsidRPr="004C6ABF" w:rsidRDefault="008B6398" w:rsidP="004C6ABF">
            <w:pPr>
              <w:widowControl w:val="0"/>
              <w:spacing w:line="360" w:lineRule="auto"/>
              <w:ind w:firstLine="34"/>
              <w:jc w:val="both"/>
              <w:rPr>
                <w:sz w:val="20"/>
                <w:szCs w:val="20"/>
              </w:rPr>
            </w:pPr>
            <w:r w:rsidRPr="004C6ABF">
              <w:rPr>
                <w:sz w:val="20"/>
                <w:szCs w:val="20"/>
              </w:rPr>
              <w:t>2,24</w:t>
            </w:r>
          </w:p>
        </w:tc>
      </w:tr>
      <w:tr w:rsidR="008B6398" w:rsidRPr="004C6ABF" w:rsidTr="004C6ABF">
        <w:tc>
          <w:tcPr>
            <w:tcW w:w="993" w:type="dxa"/>
            <w:vAlign w:val="center"/>
          </w:tcPr>
          <w:p w:rsidR="008B6398" w:rsidRPr="004C6ABF" w:rsidRDefault="008B6398" w:rsidP="004C6ABF">
            <w:pPr>
              <w:widowControl w:val="0"/>
              <w:spacing w:line="360" w:lineRule="auto"/>
              <w:ind w:firstLine="34"/>
              <w:jc w:val="both"/>
              <w:rPr>
                <w:sz w:val="20"/>
                <w:szCs w:val="20"/>
              </w:rPr>
            </w:pPr>
            <w:r w:rsidRPr="004C6ABF">
              <w:rPr>
                <w:sz w:val="20"/>
                <w:szCs w:val="20"/>
              </w:rPr>
              <w:t>2</w:t>
            </w:r>
          </w:p>
        </w:tc>
        <w:tc>
          <w:tcPr>
            <w:tcW w:w="3827" w:type="dxa"/>
            <w:gridSpan w:val="2"/>
            <w:vAlign w:val="center"/>
          </w:tcPr>
          <w:p w:rsidR="008B6398" w:rsidRPr="004C6ABF" w:rsidRDefault="008B6398" w:rsidP="004C6ABF">
            <w:pPr>
              <w:widowControl w:val="0"/>
              <w:spacing w:line="360" w:lineRule="auto"/>
              <w:ind w:firstLine="34"/>
              <w:jc w:val="both"/>
              <w:rPr>
                <w:sz w:val="20"/>
                <w:szCs w:val="20"/>
              </w:rPr>
            </w:pPr>
            <w:r w:rsidRPr="004C6ABF">
              <w:rPr>
                <w:sz w:val="20"/>
                <w:szCs w:val="20"/>
              </w:rPr>
              <w:t>Генератор качающейся частоты</w:t>
            </w:r>
          </w:p>
        </w:tc>
        <w:tc>
          <w:tcPr>
            <w:tcW w:w="1276" w:type="dxa"/>
            <w:vAlign w:val="center"/>
          </w:tcPr>
          <w:p w:rsidR="008B6398" w:rsidRPr="004C6ABF" w:rsidRDefault="008B6398" w:rsidP="004C6ABF">
            <w:pPr>
              <w:widowControl w:val="0"/>
              <w:spacing w:line="360" w:lineRule="auto"/>
              <w:ind w:firstLine="34"/>
              <w:jc w:val="both"/>
              <w:rPr>
                <w:sz w:val="20"/>
                <w:szCs w:val="20"/>
              </w:rPr>
            </w:pPr>
            <w:r w:rsidRPr="004C6ABF">
              <w:rPr>
                <w:sz w:val="20"/>
                <w:szCs w:val="20"/>
              </w:rPr>
              <w:t>0,3</w:t>
            </w:r>
          </w:p>
        </w:tc>
        <w:tc>
          <w:tcPr>
            <w:tcW w:w="1275" w:type="dxa"/>
            <w:vAlign w:val="center"/>
          </w:tcPr>
          <w:p w:rsidR="008B6398" w:rsidRPr="004C6ABF" w:rsidRDefault="008B6398" w:rsidP="004C6ABF">
            <w:pPr>
              <w:widowControl w:val="0"/>
              <w:spacing w:line="360" w:lineRule="auto"/>
              <w:ind w:firstLine="34"/>
              <w:jc w:val="both"/>
              <w:rPr>
                <w:sz w:val="20"/>
                <w:szCs w:val="20"/>
              </w:rPr>
            </w:pPr>
            <w:r w:rsidRPr="004C6ABF">
              <w:rPr>
                <w:sz w:val="20"/>
                <w:szCs w:val="20"/>
              </w:rPr>
              <w:t>3</w:t>
            </w:r>
          </w:p>
        </w:tc>
        <w:tc>
          <w:tcPr>
            <w:tcW w:w="1276" w:type="dxa"/>
            <w:vAlign w:val="center"/>
          </w:tcPr>
          <w:p w:rsidR="008B6398" w:rsidRPr="004C6ABF" w:rsidRDefault="008B6398" w:rsidP="004C6ABF">
            <w:pPr>
              <w:widowControl w:val="0"/>
              <w:spacing w:line="360" w:lineRule="auto"/>
              <w:ind w:firstLine="34"/>
              <w:jc w:val="both"/>
              <w:rPr>
                <w:sz w:val="20"/>
                <w:szCs w:val="20"/>
              </w:rPr>
            </w:pPr>
            <w:r w:rsidRPr="004C6ABF">
              <w:rPr>
                <w:sz w:val="20"/>
                <w:szCs w:val="20"/>
              </w:rPr>
              <w:t>3,36</w:t>
            </w:r>
          </w:p>
        </w:tc>
      </w:tr>
      <w:tr w:rsidR="008B6398" w:rsidRPr="004C6ABF" w:rsidTr="004C6ABF">
        <w:tc>
          <w:tcPr>
            <w:tcW w:w="993" w:type="dxa"/>
            <w:vAlign w:val="center"/>
          </w:tcPr>
          <w:p w:rsidR="008B6398" w:rsidRPr="004C6ABF" w:rsidRDefault="008B6398" w:rsidP="004C6ABF">
            <w:pPr>
              <w:widowControl w:val="0"/>
              <w:spacing w:line="360" w:lineRule="auto"/>
              <w:ind w:firstLine="34"/>
              <w:jc w:val="both"/>
              <w:rPr>
                <w:sz w:val="20"/>
                <w:szCs w:val="20"/>
              </w:rPr>
            </w:pPr>
            <w:r w:rsidRPr="004C6ABF">
              <w:rPr>
                <w:sz w:val="20"/>
                <w:szCs w:val="20"/>
              </w:rPr>
              <w:t>3</w:t>
            </w:r>
          </w:p>
        </w:tc>
        <w:tc>
          <w:tcPr>
            <w:tcW w:w="3827" w:type="dxa"/>
            <w:gridSpan w:val="2"/>
            <w:vAlign w:val="center"/>
          </w:tcPr>
          <w:p w:rsidR="008B6398" w:rsidRPr="004C6ABF" w:rsidRDefault="008B6398" w:rsidP="004C6ABF">
            <w:pPr>
              <w:widowControl w:val="0"/>
              <w:spacing w:line="360" w:lineRule="auto"/>
              <w:ind w:firstLine="34"/>
              <w:jc w:val="both"/>
              <w:rPr>
                <w:sz w:val="20"/>
                <w:szCs w:val="20"/>
              </w:rPr>
            </w:pPr>
            <w:r w:rsidRPr="004C6ABF">
              <w:rPr>
                <w:sz w:val="20"/>
                <w:szCs w:val="20"/>
              </w:rPr>
              <w:t>Генератор Г4 -80</w:t>
            </w:r>
          </w:p>
        </w:tc>
        <w:tc>
          <w:tcPr>
            <w:tcW w:w="1276" w:type="dxa"/>
            <w:vAlign w:val="center"/>
          </w:tcPr>
          <w:p w:rsidR="008B6398" w:rsidRPr="004C6ABF" w:rsidRDefault="008B6398" w:rsidP="004C6ABF">
            <w:pPr>
              <w:widowControl w:val="0"/>
              <w:spacing w:line="360" w:lineRule="auto"/>
              <w:ind w:firstLine="34"/>
              <w:jc w:val="both"/>
              <w:rPr>
                <w:sz w:val="20"/>
                <w:szCs w:val="20"/>
              </w:rPr>
            </w:pPr>
            <w:r w:rsidRPr="004C6ABF">
              <w:rPr>
                <w:sz w:val="20"/>
                <w:szCs w:val="20"/>
              </w:rPr>
              <w:t>0,3</w:t>
            </w:r>
          </w:p>
        </w:tc>
        <w:tc>
          <w:tcPr>
            <w:tcW w:w="1275" w:type="dxa"/>
            <w:vAlign w:val="center"/>
          </w:tcPr>
          <w:p w:rsidR="008B6398" w:rsidRPr="004C6ABF" w:rsidRDefault="008B6398" w:rsidP="004C6ABF">
            <w:pPr>
              <w:widowControl w:val="0"/>
              <w:spacing w:line="360" w:lineRule="auto"/>
              <w:ind w:firstLine="34"/>
              <w:jc w:val="both"/>
              <w:rPr>
                <w:sz w:val="20"/>
                <w:szCs w:val="20"/>
              </w:rPr>
            </w:pPr>
            <w:r w:rsidRPr="004C6ABF">
              <w:rPr>
                <w:sz w:val="20"/>
                <w:szCs w:val="20"/>
              </w:rPr>
              <w:t>4</w:t>
            </w:r>
          </w:p>
        </w:tc>
        <w:tc>
          <w:tcPr>
            <w:tcW w:w="1276" w:type="dxa"/>
            <w:vAlign w:val="center"/>
          </w:tcPr>
          <w:p w:rsidR="008B6398" w:rsidRPr="004C6ABF" w:rsidRDefault="008B6398" w:rsidP="004C6ABF">
            <w:pPr>
              <w:widowControl w:val="0"/>
              <w:spacing w:line="360" w:lineRule="auto"/>
              <w:ind w:firstLine="34"/>
              <w:jc w:val="both"/>
              <w:rPr>
                <w:sz w:val="20"/>
                <w:szCs w:val="20"/>
              </w:rPr>
            </w:pPr>
            <w:r w:rsidRPr="004C6ABF">
              <w:rPr>
                <w:sz w:val="20"/>
                <w:szCs w:val="20"/>
              </w:rPr>
              <w:t>4,032</w:t>
            </w:r>
          </w:p>
        </w:tc>
      </w:tr>
      <w:tr w:rsidR="008B6398" w:rsidRPr="004C6ABF" w:rsidTr="004C6ABF">
        <w:tc>
          <w:tcPr>
            <w:tcW w:w="993" w:type="dxa"/>
            <w:vAlign w:val="center"/>
          </w:tcPr>
          <w:p w:rsidR="008B6398" w:rsidRPr="004C6ABF" w:rsidRDefault="008B6398" w:rsidP="004C6ABF">
            <w:pPr>
              <w:widowControl w:val="0"/>
              <w:spacing w:line="360" w:lineRule="auto"/>
              <w:ind w:firstLine="34"/>
              <w:jc w:val="both"/>
              <w:rPr>
                <w:sz w:val="20"/>
                <w:szCs w:val="20"/>
              </w:rPr>
            </w:pPr>
            <w:r w:rsidRPr="004C6ABF">
              <w:rPr>
                <w:sz w:val="20"/>
                <w:szCs w:val="20"/>
              </w:rPr>
              <w:t>4</w:t>
            </w:r>
          </w:p>
        </w:tc>
        <w:tc>
          <w:tcPr>
            <w:tcW w:w="3827" w:type="dxa"/>
            <w:gridSpan w:val="2"/>
            <w:vAlign w:val="center"/>
          </w:tcPr>
          <w:p w:rsidR="008B6398" w:rsidRPr="004C6ABF" w:rsidRDefault="008B6398" w:rsidP="004C6ABF">
            <w:pPr>
              <w:widowControl w:val="0"/>
              <w:spacing w:line="360" w:lineRule="auto"/>
              <w:ind w:firstLine="34"/>
              <w:jc w:val="both"/>
              <w:rPr>
                <w:sz w:val="20"/>
                <w:szCs w:val="20"/>
              </w:rPr>
            </w:pPr>
            <w:r w:rsidRPr="004C6ABF">
              <w:rPr>
                <w:sz w:val="20"/>
                <w:szCs w:val="20"/>
              </w:rPr>
              <w:t>Измерительный приемник П5-5Б</w:t>
            </w:r>
          </w:p>
        </w:tc>
        <w:tc>
          <w:tcPr>
            <w:tcW w:w="1276" w:type="dxa"/>
            <w:vAlign w:val="center"/>
          </w:tcPr>
          <w:p w:rsidR="008B6398" w:rsidRPr="004C6ABF" w:rsidRDefault="008B6398" w:rsidP="004C6ABF">
            <w:pPr>
              <w:widowControl w:val="0"/>
              <w:spacing w:line="360" w:lineRule="auto"/>
              <w:ind w:firstLine="34"/>
              <w:jc w:val="both"/>
              <w:rPr>
                <w:sz w:val="20"/>
                <w:szCs w:val="20"/>
              </w:rPr>
            </w:pPr>
            <w:r w:rsidRPr="004C6ABF">
              <w:rPr>
                <w:sz w:val="20"/>
                <w:szCs w:val="20"/>
              </w:rPr>
              <w:t>0,3</w:t>
            </w:r>
          </w:p>
        </w:tc>
        <w:tc>
          <w:tcPr>
            <w:tcW w:w="1275" w:type="dxa"/>
            <w:vAlign w:val="center"/>
          </w:tcPr>
          <w:p w:rsidR="008B6398" w:rsidRPr="004C6ABF" w:rsidRDefault="008B6398" w:rsidP="004C6ABF">
            <w:pPr>
              <w:widowControl w:val="0"/>
              <w:spacing w:line="360" w:lineRule="auto"/>
              <w:ind w:firstLine="34"/>
              <w:jc w:val="both"/>
              <w:rPr>
                <w:sz w:val="20"/>
                <w:szCs w:val="20"/>
              </w:rPr>
            </w:pPr>
            <w:r w:rsidRPr="004C6ABF">
              <w:rPr>
                <w:sz w:val="20"/>
                <w:szCs w:val="20"/>
              </w:rPr>
              <w:t>4</w:t>
            </w:r>
          </w:p>
        </w:tc>
        <w:tc>
          <w:tcPr>
            <w:tcW w:w="1276" w:type="dxa"/>
            <w:vAlign w:val="center"/>
          </w:tcPr>
          <w:p w:rsidR="008B6398" w:rsidRPr="004C6ABF" w:rsidRDefault="008B6398" w:rsidP="004C6ABF">
            <w:pPr>
              <w:widowControl w:val="0"/>
              <w:spacing w:line="360" w:lineRule="auto"/>
              <w:ind w:firstLine="34"/>
              <w:jc w:val="both"/>
              <w:rPr>
                <w:sz w:val="20"/>
                <w:szCs w:val="20"/>
              </w:rPr>
            </w:pPr>
            <w:r w:rsidRPr="004C6ABF">
              <w:rPr>
                <w:sz w:val="20"/>
                <w:szCs w:val="20"/>
              </w:rPr>
              <w:t>4,032</w:t>
            </w:r>
          </w:p>
        </w:tc>
      </w:tr>
      <w:tr w:rsidR="008B6398" w:rsidRPr="004C6ABF" w:rsidTr="004C6ABF">
        <w:tc>
          <w:tcPr>
            <w:tcW w:w="993" w:type="dxa"/>
            <w:vAlign w:val="center"/>
          </w:tcPr>
          <w:p w:rsidR="008B6398" w:rsidRPr="004C6ABF" w:rsidRDefault="008B6398" w:rsidP="004C6ABF">
            <w:pPr>
              <w:widowControl w:val="0"/>
              <w:spacing w:line="360" w:lineRule="auto"/>
              <w:ind w:firstLine="34"/>
              <w:jc w:val="both"/>
              <w:rPr>
                <w:sz w:val="20"/>
                <w:szCs w:val="20"/>
              </w:rPr>
            </w:pPr>
            <w:r w:rsidRPr="004C6ABF">
              <w:rPr>
                <w:sz w:val="20"/>
                <w:szCs w:val="20"/>
              </w:rPr>
              <w:t>5</w:t>
            </w:r>
          </w:p>
        </w:tc>
        <w:tc>
          <w:tcPr>
            <w:tcW w:w="3827" w:type="dxa"/>
            <w:gridSpan w:val="2"/>
            <w:vAlign w:val="center"/>
          </w:tcPr>
          <w:p w:rsidR="008B6398" w:rsidRPr="004C6ABF" w:rsidRDefault="008B6398" w:rsidP="004C6ABF">
            <w:pPr>
              <w:widowControl w:val="0"/>
              <w:spacing w:line="360" w:lineRule="auto"/>
              <w:ind w:firstLine="34"/>
              <w:jc w:val="both"/>
              <w:rPr>
                <w:sz w:val="20"/>
                <w:szCs w:val="20"/>
              </w:rPr>
            </w:pPr>
            <w:r w:rsidRPr="004C6ABF">
              <w:rPr>
                <w:sz w:val="20"/>
                <w:szCs w:val="20"/>
              </w:rPr>
              <w:t>Паяльник</w:t>
            </w:r>
          </w:p>
        </w:tc>
        <w:tc>
          <w:tcPr>
            <w:tcW w:w="1276" w:type="dxa"/>
            <w:vAlign w:val="center"/>
          </w:tcPr>
          <w:p w:rsidR="008B6398" w:rsidRPr="004C6ABF" w:rsidRDefault="008B6398" w:rsidP="004C6ABF">
            <w:pPr>
              <w:widowControl w:val="0"/>
              <w:spacing w:line="360" w:lineRule="auto"/>
              <w:ind w:firstLine="34"/>
              <w:jc w:val="both"/>
              <w:rPr>
                <w:sz w:val="20"/>
                <w:szCs w:val="20"/>
              </w:rPr>
            </w:pPr>
            <w:r w:rsidRPr="004C6ABF">
              <w:rPr>
                <w:sz w:val="20"/>
                <w:szCs w:val="20"/>
              </w:rPr>
              <w:t>0,04</w:t>
            </w:r>
          </w:p>
        </w:tc>
        <w:tc>
          <w:tcPr>
            <w:tcW w:w="1275" w:type="dxa"/>
            <w:vAlign w:val="center"/>
          </w:tcPr>
          <w:p w:rsidR="008B6398" w:rsidRPr="004C6ABF" w:rsidRDefault="008B6398" w:rsidP="004C6ABF">
            <w:pPr>
              <w:widowControl w:val="0"/>
              <w:spacing w:line="360" w:lineRule="auto"/>
              <w:ind w:firstLine="34"/>
              <w:jc w:val="both"/>
              <w:rPr>
                <w:sz w:val="20"/>
                <w:szCs w:val="20"/>
              </w:rPr>
            </w:pPr>
            <w:r w:rsidRPr="004C6ABF">
              <w:rPr>
                <w:sz w:val="20"/>
                <w:szCs w:val="20"/>
              </w:rPr>
              <w:t>3</w:t>
            </w:r>
          </w:p>
        </w:tc>
        <w:tc>
          <w:tcPr>
            <w:tcW w:w="1276" w:type="dxa"/>
            <w:vAlign w:val="center"/>
          </w:tcPr>
          <w:p w:rsidR="008B6398" w:rsidRPr="004C6ABF" w:rsidRDefault="008B6398" w:rsidP="004C6ABF">
            <w:pPr>
              <w:widowControl w:val="0"/>
              <w:spacing w:line="360" w:lineRule="auto"/>
              <w:ind w:firstLine="34"/>
              <w:jc w:val="both"/>
              <w:rPr>
                <w:sz w:val="20"/>
                <w:szCs w:val="20"/>
              </w:rPr>
            </w:pPr>
            <w:r w:rsidRPr="004C6ABF">
              <w:rPr>
                <w:sz w:val="20"/>
                <w:szCs w:val="20"/>
              </w:rPr>
              <w:t>0,448</w:t>
            </w:r>
          </w:p>
        </w:tc>
      </w:tr>
      <w:tr w:rsidR="008B6398" w:rsidRPr="004C6ABF" w:rsidTr="004C6ABF">
        <w:tc>
          <w:tcPr>
            <w:tcW w:w="993" w:type="dxa"/>
          </w:tcPr>
          <w:p w:rsidR="008B6398" w:rsidRPr="004C6ABF" w:rsidRDefault="008B6398" w:rsidP="004C6ABF">
            <w:pPr>
              <w:widowControl w:val="0"/>
              <w:spacing w:line="360" w:lineRule="auto"/>
              <w:ind w:firstLine="34"/>
              <w:jc w:val="both"/>
              <w:rPr>
                <w:sz w:val="20"/>
                <w:szCs w:val="20"/>
              </w:rPr>
            </w:pPr>
            <w:r w:rsidRPr="004C6ABF">
              <w:rPr>
                <w:sz w:val="20"/>
                <w:szCs w:val="20"/>
              </w:rPr>
              <w:t>6</w:t>
            </w:r>
          </w:p>
        </w:tc>
        <w:tc>
          <w:tcPr>
            <w:tcW w:w="3827" w:type="dxa"/>
            <w:gridSpan w:val="2"/>
          </w:tcPr>
          <w:p w:rsidR="008B6398" w:rsidRPr="004C6ABF" w:rsidRDefault="008B6398" w:rsidP="004C6ABF">
            <w:pPr>
              <w:widowControl w:val="0"/>
              <w:spacing w:line="360" w:lineRule="auto"/>
              <w:ind w:firstLine="34"/>
              <w:jc w:val="both"/>
              <w:rPr>
                <w:sz w:val="20"/>
                <w:szCs w:val="20"/>
              </w:rPr>
            </w:pPr>
            <w:r w:rsidRPr="004C6ABF">
              <w:rPr>
                <w:sz w:val="20"/>
                <w:szCs w:val="20"/>
              </w:rPr>
              <w:t>Сверлильный станок</w:t>
            </w:r>
          </w:p>
        </w:tc>
        <w:tc>
          <w:tcPr>
            <w:tcW w:w="1276" w:type="dxa"/>
          </w:tcPr>
          <w:p w:rsidR="008B6398" w:rsidRPr="004C6ABF" w:rsidRDefault="008B6398" w:rsidP="004C6ABF">
            <w:pPr>
              <w:widowControl w:val="0"/>
              <w:spacing w:line="360" w:lineRule="auto"/>
              <w:ind w:firstLine="34"/>
              <w:jc w:val="both"/>
              <w:rPr>
                <w:sz w:val="20"/>
                <w:szCs w:val="20"/>
              </w:rPr>
            </w:pPr>
            <w:r w:rsidRPr="004C6ABF">
              <w:rPr>
                <w:sz w:val="20"/>
                <w:szCs w:val="20"/>
              </w:rPr>
              <w:t>20</w:t>
            </w:r>
          </w:p>
        </w:tc>
        <w:tc>
          <w:tcPr>
            <w:tcW w:w="1275" w:type="dxa"/>
          </w:tcPr>
          <w:p w:rsidR="008B6398" w:rsidRPr="004C6ABF" w:rsidRDefault="008B6398" w:rsidP="004C6ABF">
            <w:pPr>
              <w:widowControl w:val="0"/>
              <w:spacing w:line="360" w:lineRule="auto"/>
              <w:ind w:firstLine="34"/>
              <w:jc w:val="both"/>
              <w:rPr>
                <w:sz w:val="20"/>
                <w:szCs w:val="20"/>
              </w:rPr>
            </w:pPr>
            <w:r w:rsidRPr="004C6ABF">
              <w:rPr>
                <w:sz w:val="20"/>
                <w:szCs w:val="20"/>
              </w:rPr>
              <w:t>0,25</w:t>
            </w:r>
          </w:p>
        </w:tc>
        <w:tc>
          <w:tcPr>
            <w:tcW w:w="1276" w:type="dxa"/>
          </w:tcPr>
          <w:p w:rsidR="008B6398" w:rsidRPr="004C6ABF" w:rsidRDefault="008B6398" w:rsidP="004C6ABF">
            <w:pPr>
              <w:widowControl w:val="0"/>
              <w:spacing w:line="360" w:lineRule="auto"/>
              <w:ind w:firstLine="34"/>
              <w:jc w:val="both"/>
              <w:rPr>
                <w:sz w:val="20"/>
                <w:szCs w:val="20"/>
              </w:rPr>
            </w:pPr>
            <w:r w:rsidRPr="004C6ABF">
              <w:rPr>
                <w:sz w:val="20"/>
                <w:szCs w:val="20"/>
              </w:rPr>
              <w:t>5,6</w:t>
            </w:r>
          </w:p>
        </w:tc>
      </w:tr>
      <w:tr w:rsidR="008B6398" w:rsidRPr="004C6ABF" w:rsidTr="004C6ABF">
        <w:tc>
          <w:tcPr>
            <w:tcW w:w="4678" w:type="dxa"/>
            <w:gridSpan w:val="2"/>
          </w:tcPr>
          <w:p w:rsidR="008B6398" w:rsidRPr="004C6ABF" w:rsidRDefault="008B6398" w:rsidP="004C6ABF">
            <w:pPr>
              <w:widowControl w:val="0"/>
              <w:spacing w:line="360" w:lineRule="auto"/>
              <w:ind w:firstLine="34"/>
              <w:jc w:val="both"/>
              <w:rPr>
                <w:sz w:val="20"/>
                <w:szCs w:val="20"/>
              </w:rPr>
            </w:pPr>
            <w:r w:rsidRPr="004C6ABF">
              <w:rPr>
                <w:sz w:val="20"/>
                <w:szCs w:val="20"/>
              </w:rPr>
              <w:t>Итого:</w:t>
            </w:r>
          </w:p>
        </w:tc>
        <w:tc>
          <w:tcPr>
            <w:tcW w:w="3969" w:type="dxa"/>
            <w:gridSpan w:val="4"/>
          </w:tcPr>
          <w:p w:rsidR="008B6398" w:rsidRPr="004C6ABF" w:rsidRDefault="008B6398" w:rsidP="004C6ABF">
            <w:pPr>
              <w:widowControl w:val="0"/>
              <w:spacing w:line="360" w:lineRule="auto"/>
              <w:ind w:firstLine="34"/>
              <w:jc w:val="both"/>
              <w:rPr>
                <w:sz w:val="20"/>
                <w:szCs w:val="20"/>
              </w:rPr>
            </w:pPr>
            <w:r w:rsidRPr="004C6ABF">
              <w:rPr>
                <w:sz w:val="20"/>
                <w:szCs w:val="20"/>
              </w:rPr>
              <w:t>19,712</w:t>
            </w:r>
          </w:p>
        </w:tc>
      </w:tr>
    </w:tbl>
    <w:p w:rsidR="008B6398" w:rsidRPr="005E46A0" w:rsidRDefault="008B6398"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5.3.5 Накладные расходы</w:t>
      </w:r>
    </w:p>
    <w:p w:rsidR="008B6398" w:rsidRPr="005E46A0" w:rsidRDefault="008B6398" w:rsidP="005E46A0">
      <w:pPr>
        <w:widowControl w:val="0"/>
        <w:spacing w:line="360" w:lineRule="auto"/>
        <w:ind w:firstLine="709"/>
        <w:jc w:val="both"/>
        <w:rPr>
          <w:sz w:val="28"/>
          <w:szCs w:val="28"/>
        </w:rPr>
      </w:pPr>
      <w:r w:rsidRPr="005E46A0">
        <w:rPr>
          <w:sz w:val="28"/>
          <w:szCs w:val="28"/>
        </w:rPr>
        <w:t>Накладные</w:t>
      </w:r>
      <w:r w:rsidR="005E46A0">
        <w:rPr>
          <w:sz w:val="28"/>
          <w:szCs w:val="28"/>
        </w:rPr>
        <w:t xml:space="preserve"> </w:t>
      </w:r>
      <w:r w:rsidRPr="005E46A0">
        <w:rPr>
          <w:sz w:val="28"/>
          <w:szCs w:val="28"/>
        </w:rPr>
        <w:t>расходы</w:t>
      </w:r>
      <w:r w:rsidR="005E46A0">
        <w:rPr>
          <w:sz w:val="28"/>
          <w:szCs w:val="28"/>
        </w:rPr>
        <w:t xml:space="preserve"> </w:t>
      </w:r>
      <w:r w:rsidRPr="005E46A0">
        <w:rPr>
          <w:sz w:val="28"/>
          <w:szCs w:val="28"/>
        </w:rPr>
        <w:t>включают</w:t>
      </w:r>
      <w:r w:rsidR="005E46A0">
        <w:rPr>
          <w:sz w:val="28"/>
          <w:szCs w:val="28"/>
        </w:rPr>
        <w:t xml:space="preserve"> </w:t>
      </w:r>
      <w:r w:rsidRPr="005E46A0">
        <w:rPr>
          <w:sz w:val="28"/>
          <w:szCs w:val="28"/>
        </w:rPr>
        <w:t>в</w:t>
      </w:r>
      <w:r w:rsidR="005E46A0">
        <w:rPr>
          <w:sz w:val="28"/>
          <w:szCs w:val="28"/>
        </w:rPr>
        <w:t xml:space="preserve"> </w:t>
      </w:r>
      <w:r w:rsidRPr="005E46A0">
        <w:rPr>
          <w:sz w:val="28"/>
          <w:szCs w:val="28"/>
        </w:rPr>
        <w:t>себя</w:t>
      </w:r>
      <w:r w:rsidR="005E46A0">
        <w:rPr>
          <w:sz w:val="28"/>
          <w:szCs w:val="28"/>
        </w:rPr>
        <w:t xml:space="preserve"> </w:t>
      </w:r>
      <w:r w:rsidRPr="005E46A0">
        <w:rPr>
          <w:sz w:val="28"/>
          <w:szCs w:val="28"/>
        </w:rPr>
        <w:t>расходы</w:t>
      </w:r>
      <w:r w:rsidR="005E46A0">
        <w:rPr>
          <w:sz w:val="28"/>
          <w:szCs w:val="28"/>
        </w:rPr>
        <w:t xml:space="preserve"> </w:t>
      </w:r>
      <w:r w:rsidRPr="005E46A0">
        <w:rPr>
          <w:sz w:val="28"/>
          <w:szCs w:val="28"/>
        </w:rPr>
        <w:t>на</w:t>
      </w:r>
      <w:r w:rsidR="005E46A0">
        <w:rPr>
          <w:sz w:val="28"/>
          <w:szCs w:val="28"/>
        </w:rPr>
        <w:t xml:space="preserve"> </w:t>
      </w:r>
      <w:r w:rsidRPr="005E46A0">
        <w:rPr>
          <w:sz w:val="28"/>
          <w:szCs w:val="28"/>
        </w:rPr>
        <w:t>управление</w:t>
      </w:r>
      <w:r w:rsidR="005E46A0">
        <w:rPr>
          <w:sz w:val="28"/>
          <w:szCs w:val="28"/>
        </w:rPr>
        <w:t xml:space="preserve"> </w:t>
      </w:r>
      <w:r w:rsidRPr="005E46A0">
        <w:rPr>
          <w:sz w:val="28"/>
          <w:szCs w:val="28"/>
        </w:rPr>
        <w:t>и</w:t>
      </w:r>
      <w:r w:rsidR="004C6ABF">
        <w:rPr>
          <w:sz w:val="28"/>
          <w:szCs w:val="28"/>
        </w:rPr>
        <w:t xml:space="preserve"> </w:t>
      </w:r>
      <w:r w:rsidRPr="005E46A0">
        <w:rPr>
          <w:sz w:val="28"/>
          <w:szCs w:val="28"/>
        </w:rPr>
        <w:t>хозяйственное обслуживание и рассчитываются как:</w:t>
      </w:r>
    </w:p>
    <w:p w:rsidR="004C6ABF" w:rsidRDefault="004C6ABF"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НР = ЗПосн = 568,16</w:t>
      </w:r>
    </w:p>
    <w:p w:rsidR="004C6ABF" w:rsidRDefault="004C6ABF"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Калькуляция затрат на производство антенны приведена в таблице 5.12</w:t>
      </w:r>
    </w:p>
    <w:p w:rsidR="004C6ABF" w:rsidRDefault="004C6ABF"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Таблица 5.12</w:t>
      </w:r>
    </w:p>
    <w:tbl>
      <w:tblPr>
        <w:tblW w:w="0" w:type="auto"/>
        <w:tblInd w:w="182" w:type="dxa"/>
        <w:tblLayout w:type="fixed"/>
        <w:tblCellMar>
          <w:left w:w="40" w:type="dxa"/>
          <w:right w:w="40" w:type="dxa"/>
        </w:tblCellMar>
        <w:tblLook w:val="0000" w:firstRow="0" w:lastRow="0" w:firstColumn="0" w:lastColumn="0" w:noHBand="0" w:noVBand="0"/>
      </w:tblPr>
      <w:tblGrid>
        <w:gridCol w:w="691"/>
        <w:gridCol w:w="2354"/>
        <w:gridCol w:w="3197"/>
        <w:gridCol w:w="1838"/>
      </w:tblGrid>
      <w:tr w:rsidR="008B6398" w:rsidRPr="004C6ABF" w:rsidTr="004C6ABF">
        <w:trPr>
          <w:trHeight w:hRule="exact" w:val="312"/>
        </w:trPr>
        <w:tc>
          <w:tcPr>
            <w:tcW w:w="691" w:type="dxa"/>
            <w:tcBorders>
              <w:top w:val="single" w:sz="6" w:space="0" w:color="auto"/>
              <w:left w:val="single" w:sz="6" w:space="0" w:color="auto"/>
              <w:bottom w:val="single" w:sz="6" w:space="0" w:color="auto"/>
              <w:right w:val="single" w:sz="6" w:space="0" w:color="auto"/>
            </w:tcBorders>
            <w:vAlign w:val="center"/>
          </w:tcPr>
          <w:p w:rsidR="008B6398" w:rsidRPr="004C6ABF" w:rsidRDefault="008B6398" w:rsidP="004C6ABF">
            <w:pPr>
              <w:widowControl w:val="0"/>
              <w:spacing w:line="360" w:lineRule="auto"/>
              <w:jc w:val="both"/>
              <w:rPr>
                <w:sz w:val="20"/>
                <w:szCs w:val="20"/>
              </w:rPr>
            </w:pPr>
            <w:r w:rsidRPr="004C6ABF">
              <w:rPr>
                <w:sz w:val="20"/>
                <w:szCs w:val="20"/>
              </w:rPr>
              <w:t>№ п/п</w:t>
            </w:r>
          </w:p>
        </w:tc>
        <w:tc>
          <w:tcPr>
            <w:tcW w:w="5551" w:type="dxa"/>
            <w:gridSpan w:val="2"/>
            <w:tcBorders>
              <w:top w:val="single" w:sz="6" w:space="0" w:color="auto"/>
              <w:left w:val="single" w:sz="6" w:space="0" w:color="auto"/>
              <w:bottom w:val="single" w:sz="6" w:space="0" w:color="auto"/>
              <w:right w:val="single" w:sz="6" w:space="0" w:color="auto"/>
            </w:tcBorders>
            <w:vAlign w:val="center"/>
          </w:tcPr>
          <w:p w:rsidR="008B6398" w:rsidRPr="004C6ABF" w:rsidRDefault="008B6398" w:rsidP="004C6ABF">
            <w:pPr>
              <w:widowControl w:val="0"/>
              <w:spacing w:line="360" w:lineRule="auto"/>
              <w:jc w:val="both"/>
              <w:rPr>
                <w:sz w:val="20"/>
                <w:szCs w:val="20"/>
              </w:rPr>
            </w:pPr>
            <w:r w:rsidRPr="004C6ABF">
              <w:rPr>
                <w:sz w:val="20"/>
                <w:szCs w:val="20"/>
              </w:rPr>
              <w:t>Статья затрат</w:t>
            </w:r>
          </w:p>
        </w:tc>
        <w:tc>
          <w:tcPr>
            <w:tcW w:w="1838" w:type="dxa"/>
            <w:tcBorders>
              <w:top w:val="single" w:sz="6" w:space="0" w:color="auto"/>
              <w:left w:val="single" w:sz="6" w:space="0" w:color="auto"/>
              <w:bottom w:val="single" w:sz="6" w:space="0" w:color="auto"/>
              <w:right w:val="single" w:sz="6" w:space="0" w:color="auto"/>
            </w:tcBorders>
            <w:vAlign w:val="center"/>
          </w:tcPr>
          <w:p w:rsidR="008B6398" w:rsidRPr="004C6ABF" w:rsidRDefault="008B6398" w:rsidP="004C6ABF">
            <w:pPr>
              <w:widowControl w:val="0"/>
              <w:spacing w:line="360" w:lineRule="auto"/>
              <w:jc w:val="both"/>
              <w:rPr>
                <w:sz w:val="20"/>
                <w:szCs w:val="20"/>
              </w:rPr>
            </w:pPr>
            <w:r w:rsidRPr="004C6ABF">
              <w:rPr>
                <w:sz w:val="20"/>
                <w:szCs w:val="20"/>
              </w:rPr>
              <w:t>Сумма, руб</w:t>
            </w:r>
            <w:r w:rsidR="004C6ABF">
              <w:rPr>
                <w:sz w:val="20"/>
                <w:szCs w:val="20"/>
              </w:rPr>
              <w:t>.</w:t>
            </w:r>
          </w:p>
        </w:tc>
      </w:tr>
      <w:tr w:rsidR="008B6398" w:rsidRPr="004C6ABF" w:rsidTr="004C6ABF">
        <w:trPr>
          <w:trHeight w:hRule="exact" w:val="274"/>
        </w:trPr>
        <w:tc>
          <w:tcPr>
            <w:tcW w:w="691" w:type="dxa"/>
            <w:tcBorders>
              <w:top w:val="single" w:sz="6" w:space="0" w:color="auto"/>
              <w:left w:val="single" w:sz="6" w:space="0" w:color="auto"/>
              <w:bottom w:val="single" w:sz="6" w:space="0" w:color="auto"/>
              <w:right w:val="single" w:sz="6" w:space="0" w:color="auto"/>
            </w:tcBorders>
          </w:tcPr>
          <w:p w:rsidR="008B6398" w:rsidRPr="004C6ABF" w:rsidRDefault="008B6398" w:rsidP="004C6ABF">
            <w:pPr>
              <w:widowControl w:val="0"/>
              <w:spacing w:line="360" w:lineRule="auto"/>
              <w:jc w:val="both"/>
              <w:rPr>
                <w:sz w:val="20"/>
                <w:szCs w:val="20"/>
              </w:rPr>
            </w:pPr>
            <w:r w:rsidRPr="004C6ABF">
              <w:rPr>
                <w:sz w:val="20"/>
                <w:szCs w:val="20"/>
              </w:rPr>
              <w:t>1</w:t>
            </w:r>
          </w:p>
        </w:tc>
        <w:tc>
          <w:tcPr>
            <w:tcW w:w="5551" w:type="dxa"/>
            <w:gridSpan w:val="2"/>
            <w:tcBorders>
              <w:top w:val="single" w:sz="6" w:space="0" w:color="auto"/>
              <w:left w:val="single" w:sz="6" w:space="0" w:color="auto"/>
              <w:bottom w:val="single" w:sz="6" w:space="0" w:color="auto"/>
              <w:right w:val="single" w:sz="6" w:space="0" w:color="auto"/>
            </w:tcBorders>
          </w:tcPr>
          <w:p w:rsidR="008B6398" w:rsidRPr="004C6ABF" w:rsidRDefault="008B6398" w:rsidP="004C6ABF">
            <w:pPr>
              <w:widowControl w:val="0"/>
              <w:spacing w:line="360" w:lineRule="auto"/>
              <w:jc w:val="both"/>
              <w:rPr>
                <w:sz w:val="20"/>
                <w:szCs w:val="20"/>
              </w:rPr>
            </w:pPr>
            <w:r w:rsidRPr="004C6ABF">
              <w:rPr>
                <w:sz w:val="20"/>
                <w:szCs w:val="20"/>
              </w:rPr>
              <w:t>Материальные затраты</w:t>
            </w:r>
          </w:p>
        </w:tc>
        <w:tc>
          <w:tcPr>
            <w:tcW w:w="1838" w:type="dxa"/>
            <w:tcBorders>
              <w:top w:val="single" w:sz="6" w:space="0" w:color="auto"/>
              <w:left w:val="single" w:sz="6" w:space="0" w:color="auto"/>
              <w:bottom w:val="single" w:sz="6" w:space="0" w:color="auto"/>
              <w:right w:val="single" w:sz="6" w:space="0" w:color="auto"/>
            </w:tcBorders>
          </w:tcPr>
          <w:p w:rsidR="008B6398" w:rsidRPr="004C6ABF" w:rsidRDefault="008B6398" w:rsidP="004C6ABF">
            <w:pPr>
              <w:widowControl w:val="0"/>
              <w:spacing w:line="360" w:lineRule="auto"/>
              <w:jc w:val="both"/>
              <w:rPr>
                <w:sz w:val="20"/>
                <w:szCs w:val="20"/>
              </w:rPr>
            </w:pPr>
            <w:r w:rsidRPr="004C6ABF">
              <w:rPr>
                <w:sz w:val="20"/>
                <w:szCs w:val="20"/>
              </w:rPr>
              <w:t xml:space="preserve">1915,35 </w:t>
            </w:r>
          </w:p>
        </w:tc>
      </w:tr>
      <w:tr w:rsidR="008B6398" w:rsidRPr="004C6ABF" w:rsidTr="004C6ABF">
        <w:trPr>
          <w:trHeight w:hRule="exact" w:val="292"/>
        </w:trPr>
        <w:tc>
          <w:tcPr>
            <w:tcW w:w="691" w:type="dxa"/>
            <w:tcBorders>
              <w:top w:val="single" w:sz="6" w:space="0" w:color="auto"/>
              <w:left w:val="single" w:sz="6" w:space="0" w:color="auto"/>
              <w:bottom w:val="single" w:sz="6" w:space="0" w:color="auto"/>
              <w:right w:val="single" w:sz="6" w:space="0" w:color="auto"/>
            </w:tcBorders>
          </w:tcPr>
          <w:p w:rsidR="008B6398" w:rsidRPr="004C6ABF" w:rsidRDefault="008B6398" w:rsidP="004C6ABF">
            <w:pPr>
              <w:widowControl w:val="0"/>
              <w:spacing w:line="360" w:lineRule="auto"/>
              <w:jc w:val="both"/>
              <w:rPr>
                <w:sz w:val="20"/>
                <w:szCs w:val="20"/>
              </w:rPr>
            </w:pPr>
            <w:r w:rsidRPr="004C6ABF">
              <w:rPr>
                <w:sz w:val="20"/>
                <w:szCs w:val="20"/>
              </w:rPr>
              <w:t>2</w:t>
            </w:r>
          </w:p>
        </w:tc>
        <w:tc>
          <w:tcPr>
            <w:tcW w:w="5551" w:type="dxa"/>
            <w:gridSpan w:val="2"/>
            <w:tcBorders>
              <w:top w:val="single" w:sz="6" w:space="0" w:color="auto"/>
              <w:left w:val="single" w:sz="6" w:space="0" w:color="auto"/>
              <w:bottom w:val="single" w:sz="6" w:space="0" w:color="auto"/>
              <w:right w:val="single" w:sz="6" w:space="0" w:color="auto"/>
            </w:tcBorders>
          </w:tcPr>
          <w:p w:rsidR="008B6398" w:rsidRPr="004C6ABF" w:rsidRDefault="008B6398" w:rsidP="004C6ABF">
            <w:pPr>
              <w:widowControl w:val="0"/>
              <w:spacing w:line="360" w:lineRule="auto"/>
              <w:jc w:val="both"/>
              <w:rPr>
                <w:sz w:val="20"/>
                <w:szCs w:val="20"/>
              </w:rPr>
            </w:pPr>
            <w:r w:rsidRPr="004C6ABF">
              <w:rPr>
                <w:sz w:val="20"/>
                <w:szCs w:val="20"/>
              </w:rPr>
              <w:t>Основная заработная плата</w:t>
            </w:r>
          </w:p>
        </w:tc>
        <w:tc>
          <w:tcPr>
            <w:tcW w:w="1838" w:type="dxa"/>
            <w:tcBorders>
              <w:top w:val="single" w:sz="6" w:space="0" w:color="auto"/>
              <w:left w:val="single" w:sz="6" w:space="0" w:color="auto"/>
              <w:bottom w:val="single" w:sz="6" w:space="0" w:color="auto"/>
              <w:right w:val="single" w:sz="6" w:space="0" w:color="auto"/>
            </w:tcBorders>
          </w:tcPr>
          <w:p w:rsidR="008B6398" w:rsidRPr="004C6ABF" w:rsidRDefault="008B6398" w:rsidP="004C6ABF">
            <w:pPr>
              <w:widowControl w:val="0"/>
              <w:spacing w:line="360" w:lineRule="auto"/>
              <w:jc w:val="both"/>
              <w:rPr>
                <w:sz w:val="20"/>
                <w:szCs w:val="20"/>
              </w:rPr>
            </w:pPr>
            <w:r w:rsidRPr="004C6ABF">
              <w:rPr>
                <w:sz w:val="20"/>
                <w:szCs w:val="20"/>
              </w:rPr>
              <w:t xml:space="preserve">568,16 </w:t>
            </w:r>
          </w:p>
        </w:tc>
      </w:tr>
      <w:tr w:rsidR="008B6398" w:rsidRPr="004C6ABF" w:rsidTr="004C6ABF">
        <w:trPr>
          <w:trHeight w:hRule="exact" w:val="297"/>
        </w:trPr>
        <w:tc>
          <w:tcPr>
            <w:tcW w:w="691" w:type="dxa"/>
            <w:tcBorders>
              <w:top w:val="single" w:sz="6" w:space="0" w:color="auto"/>
              <w:left w:val="single" w:sz="6" w:space="0" w:color="auto"/>
              <w:bottom w:val="single" w:sz="6" w:space="0" w:color="auto"/>
              <w:right w:val="single" w:sz="6" w:space="0" w:color="auto"/>
            </w:tcBorders>
          </w:tcPr>
          <w:p w:rsidR="008B6398" w:rsidRPr="004C6ABF" w:rsidRDefault="008B6398" w:rsidP="004C6ABF">
            <w:pPr>
              <w:widowControl w:val="0"/>
              <w:spacing w:line="360" w:lineRule="auto"/>
              <w:jc w:val="both"/>
              <w:rPr>
                <w:sz w:val="20"/>
                <w:szCs w:val="20"/>
              </w:rPr>
            </w:pPr>
            <w:r w:rsidRPr="004C6ABF">
              <w:rPr>
                <w:sz w:val="20"/>
                <w:szCs w:val="20"/>
              </w:rPr>
              <w:t>3</w:t>
            </w:r>
          </w:p>
        </w:tc>
        <w:tc>
          <w:tcPr>
            <w:tcW w:w="5551" w:type="dxa"/>
            <w:gridSpan w:val="2"/>
            <w:tcBorders>
              <w:top w:val="single" w:sz="6" w:space="0" w:color="auto"/>
              <w:left w:val="single" w:sz="6" w:space="0" w:color="auto"/>
              <w:bottom w:val="single" w:sz="6" w:space="0" w:color="auto"/>
              <w:right w:val="single" w:sz="6" w:space="0" w:color="auto"/>
            </w:tcBorders>
          </w:tcPr>
          <w:p w:rsidR="008B6398" w:rsidRPr="004C6ABF" w:rsidRDefault="008B6398" w:rsidP="004C6ABF">
            <w:pPr>
              <w:widowControl w:val="0"/>
              <w:spacing w:line="360" w:lineRule="auto"/>
              <w:jc w:val="both"/>
              <w:rPr>
                <w:sz w:val="20"/>
                <w:szCs w:val="20"/>
              </w:rPr>
            </w:pPr>
            <w:r w:rsidRPr="004C6ABF">
              <w:rPr>
                <w:sz w:val="20"/>
                <w:szCs w:val="20"/>
              </w:rPr>
              <w:t>Дополнительная заработная плата</w:t>
            </w:r>
          </w:p>
        </w:tc>
        <w:tc>
          <w:tcPr>
            <w:tcW w:w="1838" w:type="dxa"/>
            <w:tcBorders>
              <w:top w:val="single" w:sz="6" w:space="0" w:color="auto"/>
              <w:left w:val="single" w:sz="6" w:space="0" w:color="auto"/>
              <w:bottom w:val="single" w:sz="6" w:space="0" w:color="auto"/>
              <w:right w:val="single" w:sz="6" w:space="0" w:color="auto"/>
            </w:tcBorders>
          </w:tcPr>
          <w:p w:rsidR="008B6398" w:rsidRPr="004C6ABF" w:rsidRDefault="008B6398" w:rsidP="004C6ABF">
            <w:pPr>
              <w:widowControl w:val="0"/>
              <w:spacing w:line="360" w:lineRule="auto"/>
              <w:jc w:val="both"/>
              <w:rPr>
                <w:sz w:val="20"/>
                <w:szCs w:val="20"/>
              </w:rPr>
            </w:pPr>
            <w:r w:rsidRPr="004C6ABF">
              <w:rPr>
                <w:sz w:val="20"/>
                <w:szCs w:val="20"/>
              </w:rPr>
              <w:t xml:space="preserve">113,632 </w:t>
            </w:r>
          </w:p>
        </w:tc>
      </w:tr>
      <w:tr w:rsidR="008B6398" w:rsidRPr="004C6ABF" w:rsidTr="004C6ABF">
        <w:trPr>
          <w:trHeight w:hRule="exact" w:val="272"/>
        </w:trPr>
        <w:tc>
          <w:tcPr>
            <w:tcW w:w="691" w:type="dxa"/>
            <w:tcBorders>
              <w:top w:val="single" w:sz="6" w:space="0" w:color="auto"/>
              <w:left w:val="single" w:sz="6" w:space="0" w:color="auto"/>
              <w:bottom w:val="single" w:sz="6" w:space="0" w:color="auto"/>
              <w:right w:val="single" w:sz="6" w:space="0" w:color="auto"/>
            </w:tcBorders>
          </w:tcPr>
          <w:p w:rsidR="008B6398" w:rsidRPr="004C6ABF" w:rsidRDefault="008B6398" w:rsidP="004C6ABF">
            <w:pPr>
              <w:widowControl w:val="0"/>
              <w:spacing w:line="360" w:lineRule="auto"/>
              <w:jc w:val="both"/>
              <w:rPr>
                <w:sz w:val="20"/>
                <w:szCs w:val="20"/>
              </w:rPr>
            </w:pPr>
            <w:r w:rsidRPr="004C6ABF">
              <w:rPr>
                <w:sz w:val="20"/>
                <w:szCs w:val="20"/>
              </w:rPr>
              <w:t>4</w:t>
            </w:r>
          </w:p>
        </w:tc>
        <w:tc>
          <w:tcPr>
            <w:tcW w:w="5551" w:type="dxa"/>
            <w:gridSpan w:val="2"/>
            <w:tcBorders>
              <w:top w:val="single" w:sz="6" w:space="0" w:color="auto"/>
              <w:left w:val="single" w:sz="6" w:space="0" w:color="auto"/>
              <w:bottom w:val="single" w:sz="6" w:space="0" w:color="auto"/>
              <w:right w:val="single" w:sz="6" w:space="0" w:color="auto"/>
            </w:tcBorders>
          </w:tcPr>
          <w:p w:rsidR="008B6398" w:rsidRPr="004C6ABF" w:rsidRDefault="008B6398" w:rsidP="004C6ABF">
            <w:pPr>
              <w:widowControl w:val="0"/>
              <w:spacing w:line="360" w:lineRule="auto"/>
              <w:jc w:val="both"/>
              <w:rPr>
                <w:sz w:val="20"/>
                <w:szCs w:val="20"/>
              </w:rPr>
            </w:pPr>
            <w:r w:rsidRPr="004C6ABF">
              <w:rPr>
                <w:sz w:val="20"/>
                <w:szCs w:val="20"/>
              </w:rPr>
              <w:t>Начисления на заработную плату</w:t>
            </w:r>
          </w:p>
        </w:tc>
        <w:tc>
          <w:tcPr>
            <w:tcW w:w="1838" w:type="dxa"/>
            <w:tcBorders>
              <w:top w:val="single" w:sz="6" w:space="0" w:color="auto"/>
              <w:left w:val="single" w:sz="6" w:space="0" w:color="auto"/>
              <w:bottom w:val="single" w:sz="6" w:space="0" w:color="auto"/>
              <w:right w:val="single" w:sz="6" w:space="0" w:color="auto"/>
            </w:tcBorders>
          </w:tcPr>
          <w:p w:rsidR="008B6398" w:rsidRPr="004C6ABF" w:rsidRDefault="008B6398" w:rsidP="004C6ABF">
            <w:pPr>
              <w:widowControl w:val="0"/>
              <w:spacing w:line="360" w:lineRule="auto"/>
              <w:jc w:val="both"/>
              <w:rPr>
                <w:sz w:val="20"/>
                <w:szCs w:val="20"/>
              </w:rPr>
            </w:pPr>
            <w:r w:rsidRPr="004C6ABF">
              <w:rPr>
                <w:sz w:val="20"/>
                <w:szCs w:val="20"/>
              </w:rPr>
              <w:t xml:space="preserve">244,76 </w:t>
            </w:r>
          </w:p>
        </w:tc>
      </w:tr>
      <w:tr w:rsidR="008B6398" w:rsidRPr="004C6ABF" w:rsidTr="004C6ABF">
        <w:trPr>
          <w:cantSplit/>
          <w:trHeight w:hRule="exact" w:val="290"/>
        </w:trPr>
        <w:tc>
          <w:tcPr>
            <w:tcW w:w="691" w:type="dxa"/>
            <w:vMerge w:val="restart"/>
            <w:tcBorders>
              <w:top w:val="single" w:sz="6" w:space="0" w:color="auto"/>
              <w:left w:val="single" w:sz="6" w:space="0" w:color="auto"/>
              <w:bottom w:val="nil"/>
              <w:right w:val="single" w:sz="6" w:space="0" w:color="auto"/>
            </w:tcBorders>
          </w:tcPr>
          <w:p w:rsidR="008B6398" w:rsidRPr="004C6ABF" w:rsidRDefault="008B6398" w:rsidP="004C6ABF">
            <w:pPr>
              <w:widowControl w:val="0"/>
              <w:spacing w:line="360" w:lineRule="auto"/>
              <w:jc w:val="both"/>
              <w:rPr>
                <w:sz w:val="20"/>
                <w:szCs w:val="20"/>
              </w:rPr>
            </w:pPr>
            <w:r w:rsidRPr="004C6ABF">
              <w:rPr>
                <w:sz w:val="20"/>
                <w:szCs w:val="20"/>
              </w:rPr>
              <w:t>6</w:t>
            </w:r>
          </w:p>
        </w:tc>
        <w:tc>
          <w:tcPr>
            <w:tcW w:w="2354" w:type="dxa"/>
            <w:vMerge w:val="restart"/>
            <w:tcBorders>
              <w:top w:val="single" w:sz="6" w:space="0" w:color="auto"/>
              <w:left w:val="single" w:sz="6" w:space="0" w:color="auto"/>
              <w:bottom w:val="nil"/>
              <w:right w:val="single" w:sz="6" w:space="0" w:color="auto"/>
            </w:tcBorders>
          </w:tcPr>
          <w:p w:rsidR="008B6398" w:rsidRPr="004C6ABF" w:rsidRDefault="008B6398" w:rsidP="004C6ABF">
            <w:pPr>
              <w:widowControl w:val="0"/>
              <w:spacing w:line="360" w:lineRule="auto"/>
              <w:jc w:val="both"/>
              <w:rPr>
                <w:sz w:val="20"/>
                <w:szCs w:val="20"/>
              </w:rPr>
            </w:pPr>
            <w:r w:rsidRPr="004C6ABF">
              <w:rPr>
                <w:sz w:val="20"/>
                <w:szCs w:val="20"/>
              </w:rPr>
              <w:t>Прочие расходы</w:t>
            </w:r>
          </w:p>
        </w:tc>
        <w:tc>
          <w:tcPr>
            <w:tcW w:w="3197" w:type="dxa"/>
            <w:tcBorders>
              <w:top w:val="single" w:sz="6" w:space="0" w:color="auto"/>
              <w:left w:val="single" w:sz="6" w:space="0" w:color="auto"/>
              <w:bottom w:val="single" w:sz="6" w:space="0" w:color="auto"/>
              <w:right w:val="single" w:sz="6" w:space="0" w:color="auto"/>
            </w:tcBorders>
          </w:tcPr>
          <w:p w:rsidR="008B6398" w:rsidRPr="004C6ABF" w:rsidRDefault="008B6398" w:rsidP="004C6ABF">
            <w:pPr>
              <w:widowControl w:val="0"/>
              <w:spacing w:line="360" w:lineRule="auto"/>
              <w:jc w:val="both"/>
              <w:rPr>
                <w:sz w:val="20"/>
                <w:szCs w:val="20"/>
              </w:rPr>
            </w:pPr>
            <w:r w:rsidRPr="004C6ABF">
              <w:rPr>
                <w:sz w:val="20"/>
                <w:szCs w:val="20"/>
              </w:rPr>
              <w:t>Амортизационные отчисления</w:t>
            </w:r>
          </w:p>
        </w:tc>
        <w:tc>
          <w:tcPr>
            <w:tcW w:w="1838" w:type="dxa"/>
            <w:tcBorders>
              <w:top w:val="single" w:sz="6" w:space="0" w:color="auto"/>
              <w:left w:val="single" w:sz="6" w:space="0" w:color="auto"/>
              <w:bottom w:val="single" w:sz="6" w:space="0" w:color="auto"/>
              <w:right w:val="single" w:sz="6" w:space="0" w:color="auto"/>
            </w:tcBorders>
          </w:tcPr>
          <w:p w:rsidR="008B6398" w:rsidRPr="004C6ABF" w:rsidRDefault="008B6398" w:rsidP="004C6ABF">
            <w:pPr>
              <w:widowControl w:val="0"/>
              <w:spacing w:line="360" w:lineRule="auto"/>
              <w:jc w:val="both"/>
              <w:rPr>
                <w:sz w:val="20"/>
                <w:szCs w:val="20"/>
              </w:rPr>
            </w:pPr>
            <w:r w:rsidRPr="004C6ABF">
              <w:rPr>
                <w:sz w:val="20"/>
                <w:szCs w:val="20"/>
              </w:rPr>
              <w:t>131,55</w:t>
            </w:r>
          </w:p>
        </w:tc>
      </w:tr>
      <w:tr w:rsidR="008B6398" w:rsidRPr="004C6ABF" w:rsidTr="004C6ABF">
        <w:trPr>
          <w:cantSplit/>
          <w:trHeight w:hRule="exact" w:val="266"/>
        </w:trPr>
        <w:tc>
          <w:tcPr>
            <w:tcW w:w="691" w:type="dxa"/>
            <w:vMerge/>
            <w:tcBorders>
              <w:top w:val="nil"/>
              <w:left w:val="single" w:sz="6" w:space="0" w:color="auto"/>
              <w:bottom w:val="single" w:sz="6" w:space="0" w:color="auto"/>
              <w:right w:val="single" w:sz="6" w:space="0" w:color="auto"/>
            </w:tcBorders>
          </w:tcPr>
          <w:p w:rsidR="008B6398" w:rsidRPr="004C6ABF" w:rsidRDefault="008B6398" w:rsidP="004C6ABF">
            <w:pPr>
              <w:widowControl w:val="0"/>
              <w:spacing w:line="360" w:lineRule="auto"/>
              <w:jc w:val="both"/>
              <w:rPr>
                <w:sz w:val="20"/>
                <w:szCs w:val="20"/>
              </w:rPr>
            </w:pPr>
          </w:p>
        </w:tc>
        <w:tc>
          <w:tcPr>
            <w:tcW w:w="2354" w:type="dxa"/>
            <w:vMerge/>
            <w:tcBorders>
              <w:top w:val="nil"/>
              <w:left w:val="single" w:sz="6" w:space="0" w:color="auto"/>
              <w:bottom w:val="single" w:sz="6" w:space="0" w:color="auto"/>
              <w:right w:val="single" w:sz="6" w:space="0" w:color="auto"/>
            </w:tcBorders>
          </w:tcPr>
          <w:p w:rsidR="008B6398" w:rsidRPr="004C6ABF" w:rsidRDefault="008B6398" w:rsidP="004C6ABF">
            <w:pPr>
              <w:widowControl w:val="0"/>
              <w:spacing w:line="360" w:lineRule="auto"/>
              <w:jc w:val="both"/>
              <w:rPr>
                <w:sz w:val="20"/>
                <w:szCs w:val="20"/>
              </w:rPr>
            </w:pPr>
          </w:p>
        </w:tc>
        <w:tc>
          <w:tcPr>
            <w:tcW w:w="3197" w:type="dxa"/>
            <w:tcBorders>
              <w:top w:val="single" w:sz="6" w:space="0" w:color="auto"/>
              <w:left w:val="single" w:sz="6" w:space="0" w:color="auto"/>
              <w:bottom w:val="single" w:sz="6" w:space="0" w:color="auto"/>
              <w:right w:val="single" w:sz="6" w:space="0" w:color="auto"/>
            </w:tcBorders>
          </w:tcPr>
          <w:p w:rsidR="008B6398" w:rsidRPr="004C6ABF" w:rsidRDefault="008B6398" w:rsidP="004C6ABF">
            <w:pPr>
              <w:widowControl w:val="0"/>
              <w:spacing w:line="360" w:lineRule="auto"/>
              <w:jc w:val="both"/>
              <w:rPr>
                <w:sz w:val="20"/>
                <w:szCs w:val="20"/>
              </w:rPr>
            </w:pPr>
            <w:r w:rsidRPr="004C6ABF">
              <w:rPr>
                <w:sz w:val="20"/>
                <w:szCs w:val="20"/>
              </w:rPr>
              <w:t>Затраты на электроэнергию</w:t>
            </w:r>
          </w:p>
        </w:tc>
        <w:tc>
          <w:tcPr>
            <w:tcW w:w="1838" w:type="dxa"/>
            <w:tcBorders>
              <w:top w:val="single" w:sz="6" w:space="0" w:color="auto"/>
              <w:left w:val="single" w:sz="6" w:space="0" w:color="auto"/>
              <w:bottom w:val="single" w:sz="6" w:space="0" w:color="auto"/>
              <w:right w:val="single" w:sz="6" w:space="0" w:color="auto"/>
            </w:tcBorders>
          </w:tcPr>
          <w:p w:rsidR="008B6398" w:rsidRPr="004C6ABF" w:rsidRDefault="008B6398" w:rsidP="004C6ABF">
            <w:pPr>
              <w:widowControl w:val="0"/>
              <w:spacing w:line="360" w:lineRule="auto"/>
              <w:jc w:val="both"/>
              <w:rPr>
                <w:sz w:val="20"/>
                <w:szCs w:val="20"/>
              </w:rPr>
            </w:pPr>
            <w:r w:rsidRPr="004C6ABF">
              <w:rPr>
                <w:sz w:val="20"/>
                <w:szCs w:val="20"/>
              </w:rPr>
              <w:t>19,712</w:t>
            </w:r>
          </w:p>
        </w:tc>
      </w:tr>
      <w:tr w:rsidR="008B6398" w:rsidRPr="004C6ABF" w:rsidTr="004C6ABF">
        <w:trPr>
          <w:trHeight w:hRule="exact" w:val="284"/>
        </w:trPr>
        <w:tc>
          <w:tcPr>
            <w:tcW w:w="691" w:type="dxa"/>
            <w:tcBorders>
              <w:top w:val="single" w:sz="6" w:space="0" w:color="auto"/>
              <w:left w:val="single" w:sz="6" w:space="0" w:color="auto"/>
              <w:bottom w:val="single" w:sz="6" w:space="0" w:color="auto"/>
              <w:right w:val="single" w:sz="6" w:space="0" w:color="auto"/>
            </w:tcBorders>
          </w:tcPr>
          <w:p w:rsidR="008B6398" w:rsidRPr="004C6ABF" w:rsidRDefault="008B6398" w:rsidP="004C6ABF">
            <w:pPr>
              <w:widowControl w:val="0"/>
              <w:spacing w:line="360" w:lineRule="auto"/>
              <w:jc w:val="both"/>
              <w:rPr>
                <w:sz w:val="20"/>
                <w:szCs w:val="20"/>
              </w:rPr>
            </w:pPr>
            <w:r w:rsidRPr="004C6ABF">
              <w:rPr>
                <w:sz w:val="20"/>
                <w:szCs w:val="20"/>
              </w:rPr>
              <w:t>7</w:t>
            </w:r>
          </w:p>
        </w:tc>
        <w:tc>
          <w:tcPr>
            <w:tcW w:w="5551" w:type="dxa"/>
            <w:gridSpan w:val="2"/>
            <w:tcBorders>
              <w:top w:val="single" w:sz="6" w:space="0" w:color="auto"/>
              <w:left w:val="single" w:sz="6" w:space="0" w:color="auto"/>
              <w:bottom w:val="single" w:sz="6" w:space="0" w:color="auto"/>
              <w:right w:val="single" w:sz="6" w:space="0" w:color="auto"/>
            </w:tcBorders>
          </w:tcPr>
          <w:p w:rsidR="008B6398" w:rsidRPr="004C6ABF" w:rsidRDefault="008B6398" w:rsidP="004C6ABF">
            <w:pPr>
              <w:widowControl w:val="0"/>
              <w:spacing w:line="360" w:lineRule="auto"/>
              <w:jc w:val="both"/>
              <w:rPr>
                <w:sz w:val="20"/>
                <w:szCs w:val="20"/>
              </w:rPr>
            </w:pPr>
            <w:r w:rsidRPr="004C6ABF">
              <w:rPr>
                <w:sz w:val="20"/>
                <w:szCs w:val="20"/>
              </w:rPr>
              <w:t>Накладные расходы</w:t>
            </w:r>
          </w:p>
        </w:tc>
        <w:tc>
          <w:tcPr>
            <w:tcW w:w="1838" w:type="dxa"/>
            <w:tcBorders>
              <w:top w:val="single" w:sz="6" w:space="0" w:color="auto"/>
              <w:left w:val="single" w:sz="6" w:space="0" w:color="auto"/>
              <w:bottom w:val="single" w:sz="6" w:space="0" w:color="auto"/>
              <w:right w:val="single" w:sz="6" w:space="0" w:color="auto"/>
            </w:tcBorders>
          </w:tcPr>
          <w:p w:rsidR="008B6398" w:rsidRPr="004C6ABF" w:rsidRDefault="008B6398" w:rsidP="004C6ABF">
            <w:pPr>
              <w:widowControl w:val="0"/>
              <w:spacing w:line="360" w:lineRule="auto"/>
              <w:jc w:val="both"/>
              <w:rPr>
                <w:sz w:val="20"/>
                <w:szCs w:val="20"/>
              </w:rPr>
            </w:pPr>
            <w:r w:rsidRPr="004C6ABF">
              <w:rPr>
                <w:sz w:val="20"/>
                <w:szCs w:val="20"/>
              </w:rPr>
              <w:t>568,16</w:t>
            </w:r>
          </w:p>
        </w:tc>
      </w:tr>
      <w:tr w:rsidR="008B6398" w:rsidRPr="004C6ABF" w:rsidTr="004C6ABF">
        <w:trPr>
          <w:trHeight w:hRule="exact" w:val="288"/>
        </w:trPr>
        <w:tc>
          <w:tcPr>
            <w:tcW w:w="6242" w:type="dxa"/>
            <w:gridSpan w:val="3"/>
            <w:tcBorders>
              <w:top w:val="single" w:sz="6" w:space="0" w:color="auto"/>
              <w:left w:val="single" w:sz="6" w:space="0" w:color="auto"/>
              <w:bottom w:val="single" w:sz="6" w:space="0" w:color="auto"/>
              <w:right w:val="single" w:sz="6" w:space="0" w:color="auto"/>
            </w:tcBorders>
          </w:tcPr>
          <w:p w:rsidR="008B6398" w:rsidRPr="004C6ABF" w:rsidRDefault="008B6398" w:rsidP="004C6ABF">
            <w:pPr>
              <w:widowControl w:val="0"/>
              <w:spacing w:line="360" w:lineRule="auto"/>
              <w:ind w:hanging="40"/>
              <w:jc w:val="both"/>
              <w:rPr>
                <w:sz w:val="20"/>
                <w:szCs w:val="20"/>
              </w:rPr>
            </w:pPr>
            <w:r w:rsidRPr="004C6ABF">
              <w:rPr>
                <w:sz w:val="20"/>
                <w:szCs w:val="20"/>
              </w:rPr>
              <w:t>Итого:</w:t>
            </w:r>
          </w:p>
        </w:tc>
        <w:tc>
          <w:tcPr>
            <w:tcW w:w="1838" w:type="dxa"/>
            <w:tcBorders>
              <w:top w:val="single" w:sz="6" w:space="0" w:color="auto"/>
              <w:left w:val="single" w:sz="6" w:space="0" w:color="auto"/>
              <w:bottom w:val="single" w:sz="6" w:space="0" w:color="auto"/>
              <w:right w:val="single" w:sz="6" w:space="0" w:color="auto"/>
            </w:tcBorders>
          </w:tcPr>
          <w:p w:rsidR="008B6398" w:rsidRPr="004C6ABF" w:rsidRDefault="008B6398" w:rsidP="004C6ABF">
            <w:pPr>
              <w:widowControl w:val="0"/>
              <w:spacing w:line="360" w:lineRule="auto"/>
              <w:jc w:val="both"/>
              <w:rPr>
                <w:sz w:val="20"/>
                <w:szCs w:val="20"/>
              </w:rPr>
            </w:pPr>
            <w:r w:rsidRPr="004C6ABF">
              <w:rPr>
                <w:sz w:val="20"/>
                <w:szCs w:val="20"/>
              </w:rPr>
              <w:t>3561,324</w:t>
            </w:r>
          </w:p>
        </w:tc>
      </w:tr>
    </w:tbl>
    <w:p w:rsidR="004C6ABF" w:rsidRDefault="004C6ABF"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Итак, затраты на производство антенны составили 3561,324</w:t>
      </w:r>
      <w:r w:rsidR="005E46A0">
        <w:rPr>
          <w:sz w:val="28"/>
          <w:szCs w:val="28"/>
        </w:rPr>
        <w:t xml:space="preserve"> </w:t>
      </w:r>
      <w:r w:rsidRPr="005E46A0">
        <w:rPr>
          <w:sz w:val="28"/>
          <w:szCs w:val="28"/>
        </w:rPr>
        <w:t>руб.</w:t>
      </w:r>
    </w:p>
    <w:p w:rsidR="008B6398" w:rsidRPr="005E46A0" w:rsidRDefault="008B6398" w:rsidP="005E46A0">
      <w:pPr>
        <w:widowControl w:val="0"/>
        <w:spacing w:line="360" w:lineRule="auto"/>
        <w:ind w:firstLine="709"/>
        <w:jc w:val="both"/>
        <w:rPr>
          <w:sz w:val="28"/>
          <w:szCs w:val="28"/>
        </w:rPr>
      </w:pPr>
    </w:p>
    <w:p w:rsidR="008B6398" w:rsidRPr="005E46A0" w:rsidRDefault="004C6ABF" w:rsidP="005E46A0">
      <w:pPr>
        <w:widowControl w:val="0"/>
        <w:spacing w:line="360" w:lineRule="auto"/>
        <w:ind w:firstLine="709"/>
        <w:jc w:val="both"/>
        <w:rPr>
          <w:sz w:val="28"/>
          <w:szCs w:val="28"/>
        </w:rPr>
      </w:pPr>
      <w:r>
        <w:rPr>
          <w:sz w:val="28"/>
          <w:szCs w:val="28"/>
        </w:rPr>
        <w:br w:type="page"/>
        <w:t>5.4</w:t>
      </w:r>
      <w:r w:rsidR="008B6398" w:rsidRPr="005E46A0">
        <w:rPr>
          <w:sz w:val="28"/>
          <w:szCs w:val="28"/>
        </w:rPr>
        <w:t xml:space="preserve"> Вывод</w:t>
      </w:r>
    </w:p>
    <w:p w:rsidR="004C6ABF" w:rsidRDefault="004C6ABF" w:rsidP="005E46A0">
      <w:pPr>
        <w:widowControl w:val="0"/>
        <w:spacing w:line="360" w:lineRule="auto"/>
        <w:ind w:firstLine="709"/>
        <w:jc w:val="both"/>
        <w:rPr>
          <w:sz w:val="28"/>
          <w:szCs w:val="28"/>
        </w:rPr>
      </w:pPr>
    </w:p>
    <w:p w:rsidR="008B6398" w:rsidRPr="005E46A0" w:rsidRDefault="008B6398" w:rsidP="005E46A0">
      <w:pPr>
        <w:widowControl w:val="0"/>
        <w:spacing w:line="360" w:lineRule="auto"/>
        <w:ind w:firstLine="709"/>
        <w:jc w:val="both"/>
        <w:rPr>
          <w:sz w:val="28"/>
          <w:szCs w:val="28"/>
        </w:rPr>
      </w:pPr>
      <w:r w:rsidRPr="005E46A0">
        <w:rPr>
          <w:sz w:val="28"/>
          <w:szCs w:val="28"/>
        </w:rPr>
        <w:t>В данной главе были рассмотрены вопросы экономического обоснования и выполнены следующие расчеты:</w:t>
      </w:r>
    </w:p>
    <w:p w:rsidR="008B6398" w:rsidRPr="005E46A0" w:rsidRDefault="008B6398" w:rsidP="005E46A0">
      <w:pPr>
        <w:widowControl w:val="0"/>
        <w:numPr>
          <w:ilvl w:val="0"/>
          <w:numId w:val="4"/>
        </w:numPr>
        <w:autoSpaceDE w:val="0"/>
        <w:autoSpaceDN w:val="0"/>
        <w:adjustRightInd w:val="0"/>
        <w:spacing w:line="360" w:lineRule="auto"/>
        <w:ind w:left="0" w:firstLine="709"/>
        <w:jc w:val="both"/>
        <w:rPr>
          <w:sz w:val="28"/>
          <w:szCs w:val="28"/>
        </w:rPr>
      </w:pPr>
      <w:r w:rsidRPr="005E46A0">
        <w:rPr>
          <w:sz w:val="28"/>
          <w:szCs w:val="28"/>
        </w:rPr>
        <w:t>Расчет заработной платы с учетом квалификации и реальных тарифных ставок ИТР</w:t>
      </w:r>
    </w:p>
    <w:p w:rsidR="008B6398" w:rsidRPr="005E46A0" w:rsidRDefault="008B6398" w:rsidP="005E46A0">
      <w:pPr>
        <w:widowControl w:val="0"/>
        <w:numPr>
          <w:ilvl w:val="0"/>
          <w:numId w:val="4"/>
        </w:numPr>
        <w:autoSpaceDE w:val="0"/>
        <w:autoSpaceDN w:val="0"/>
        <w:adjustRightInd w:val="0"/>
        <w:spacing w:line="360" w:lineRule="auto"/>
        <w:ind w:left="0" w:firstLine="709"/>
        <w:jc w:val="both"/>
        <w:rPr>
          <w:sz w:val="28"/>
          <w:szCs w:val="28"/>
        </w:rPr>
      </w:pPr>
      <w:r w:rsidRPr="005E46A0">
        <w:rPr>
          <w:sz w:val="28"/>
          <w:szCs w:val="28"/>
        </w:rPr>
        <w:t>Расчет затрат на материалы с указанием марки, расхода на изделие, цены</w:t>
      </w:r>
    </w:p>
    <w:p w:rsidR="008B6398" w:rsidRPr="005E46A0" w:rsidRDefault="008B6398" w:rsidP="005E46A0">
      <w:pPr>
        <w:widowControl w:val="0"/>
        <w:numPr>
          <w:ilvl w:val="0"/>
          <w:numId w:val="4"/>
        </w:numPr>
        <w:autoSpaceDE w:val="0"/>
        <w:autoSpaceDN w:val="0"/>
        <w:adjustRightInd w:val="0"/>
        <w:spacing w:line="360" w:lineRule="auto"/>
        <w:ind w:left="0" w:firstLine="709"/>
        <w:jc w:val="both"/>
        <w:rPr>
          <w:sz w:val="28"/>
          <w:szCs w:val="28"/>
        </w:rPr>
      </w:pPr>
      <w:r w:rsidRPr="005E46A0">
        <w:rPr>
          <w:sz w:val="28"/>
          <w:szCs w:val="28"/>
        </w:rPr>
        <w:t>Расчет затрат на покупные комплектующие изделия</w:t>
      </w:r>
    </w:p>
    <w:p w:rsidR="008B6398" w:rsidRPr="005E46A0" w:rsidRDefault="008B6398" w:rsidP="005E46A0">
      <w:pPr>
        <w:widowControl w:val="0"/>
        <w:numPr>
          <w:ilvl w:val="0"/>
          <w:numId w:val="4"/>
        </w:numPr>
        <w:autoSpaceDE w:val="0"/>
        <w:autoSpaceDN w:val="0"/>
        <w:adjustRightInd w:val="0"/>
        <w:spacing w:line="360" w:lineRule="auto"/>
        <w:ind w:left="0" w:firstLine="709"/>
        <w:jc w:val="both"/>
        <w:rPr>
          <w:sz w:val="28"/>
          <w:szCs w:val="28"/>
        </w:rPr>
      </w:pPr>
      <w:r w:rsidRPr="005E46A0">
        <w:rPr>
          <w:sz w:val="28"/>
          <w:szCs w:val="28"/>
        </w:rPr>
        <w:t>Расчет амортизационных отчислений</w:t>
      </w:r>
    </w:p>
    <w:p w:rsidR="008B6398" w:rsidRPr="005E46A0" w:rsidRDefault="008B6398" w:rsidP="005E46A0">
      <w:pPr>
        <w:widowControl w:val="0"/>
        <w:numPr>
          <w:ilvl w:val="0"/>
          <w:numId w:val="4"/>
        </w:numPr>
        <w:autoSpaceDE w:val="0"/>
        <w:autoSpaceDN w:val="0"/>
        <w:adjustRightInd w:val="0"/>
        <w:spacing w:line="360" w:lineRule="auto"/>
        <w:ind w:left="0" w:firstLine="709"/>
        <w:jc w:val="both"/>
        <w:rPr>
          <w:sz w:val="28"/>
          <w:szCs w:val="28"/>
        </w:rPr>
      </w:pPr>
      <w:r w:rsidRPr="005E46A0">
        <w:rPr>
          <w:sz w:val="28"/>
          <w:szCs w:val="28"/>
        </w:rPr>
        <w:t>Расчет затрат на электроэнергию</w:t>
      </w:r>
    </w:p>
    <w:p w:rsidR="008B6398" w:rsidRPr="005E46A0" w:rsidRDefault="008B6398" w:rsidP="005E46A0">
      <w:pPr>
        <w:widowControl w:val="0"/>
        <w:numPr>
          <w:ilvl w:val="0"/>
          <w:numId w:val="4"/>
        </w:numPr>
        <w:autoSpaceDE w:val="0"/>
        <w:autoSpaceDN w:val="0"/>
        <w:adjustRightInd w:val="0"/>
        <w:spacing w:line="360" w:lineRule="auto"/>
        <w:ind w:left="0" w:firstLine="709"/>
        <w:jc w:val="both"/>
        <w:rPr>
          <w:sz w:val="28"/>
          <w:szCs w:val="28"/>
        </w:rPr>
      </w:pPr>
      <w:r w:rsidRPr="005E46A0">
        <w:rPr>
          <w:sz w:val="28"/>
          <w:szCs w:val="28"/>
        </w:rPr>
        <w:t>Расчет накладных расходов</w:t>
      </w:r>
    </w:p>
    <w:p w:rsidR="008B6398" w:rsidRPr="005E46A0" w:rsidRDefault="008B6398" w:rsidP="005E46A0">
      <w:pPr>
        <w:widowControl w:val="0"/>
        <w:spacing w:line="360" w:lineRule="auto"/>
        <w:ind w:firstLine="709"/>
        <w:jc w:val="both"/>
        <w:rPr>
          <w:sz w:val="28"/>
          <w:szCs w:val="28"/>
        </w:rPr>
      </w:pPr>
      <w:r w:rsidRPr="005E46A0">
        <w:rPr>
          <w:sz w:val="28"/>
          <w:szCs w:val="28"/>
        </w:rPr>
        <w:t>Данные расчеты были выполнены как для переменных так и для постоянных расходов. Результаты расчетов сведены в таблицы 5.6 и 5.12.</w:t>
      </w:r>
    </w:p>
    <w:p w:rsidR="008B6398" w:rsidRPr="005E46A0" w:rsidRDefault="008B6398" w:rsidP="005E46A0">
      <w:pPr>
        <w:widowControl w:val="0"/>
        <w:spacing w:line="360" w:lineRule="auto"/>
        <w:ind w:firstLine="709"/>
        <w:jc w:val="both"/>
        <w:rPr>
          <w:sz w:val="28"/>
          <w:szCs w:val="28"/>
        </w:rPr>
      </w:pPr>
      <w:r w:rsidRPr="005E46A0">
        <w:rPr>
          <w:sz w:val="28"/>
          <w:szCs w:val="28"/>
        </w:rPr>
        <w:t xml:space="preserve">Сравнить рентабельность изготовленной антенны с существующими на рынке невозможно, т.к. аналогов в продаже не существует. Все изделия с подобными характеристиками изготавливаются в штучных экземплярах и не имеют широкого распространения на рынке, следовательно цены на них варьируются в зависимости от конкретного заказа. А если сравнить с изделиями, представленными на рынке, то стоимость изготовленной антенны превосходит их стоимость в 7 - 10 раз, но и по своим характеристикам она их также превосходит. К примеру, при своих незначительных габаритных размерах антенна обеспечивает коэффициент усиления </w:t>
      </w:r>
      <w:r w:rsidRPr="005E46A0">
        <w:rPr>
          <w:sz w:val="28"/>
          <w:szCs w:val="28"/>
          <w:lang w:val="en-US"/>
        </w:rPr>
        <w:t>G</w:t>
      </w:r>
      <w:r w:rsidRPr="005E46A0">
        <w:rPr>
          <w:sz w:val="28"/>
          <w:szCs w:val="28"/>
        </w:rPr>
        <w:t xml:space="preserve"> = 10 </w:t>
      </w:r>
      <w:r w:rsidRPr="005E46A0">
        <w:rPr>
          <w:sz w:val="28"/>
          <w:szCs w:val="28"/>
          <w:lang w:val="en-US"/>
        </w:rPr>
        <w:t>dB</w:t>
      </w:r>
      <w:r w:rsidRPr="005E46A0">
        <w:rPr>
          <w:sz w:val="28"/>
          <w:szCs w:val="28"/>
        </w:rPr>
        <w:t>, что в 6 раз превосходит обычный четвертьволновый вибратор, представленный на рынке потребителю. Таким образом затраты на изготовление являются экономически обоснованными.</w:t>
      </w:r>
    </w:p>
    <w:p w:rsidR="004C6ABF" w:rsidRDefault="004C6ABF" w:rsidP="005E46A0">
      <w:pPr>
        <w:widowControl w:val="0"/>
        <w:spacing w:line="360" w:lineRule="auto"/>
        <w:ind w:firstLine="709"/>
        <w:jc w:val="both"/>
        <w:rPr>
          <w:sz w:val="28"/>
          <w:szCs w:val="28"/>
        </w:rPr>
      </w:pPr>
    </w:p>
    <w:p w:rsidR="008B6398" w:rsidRPr="005E46A0" w:rsidRDefault="004C6ABF" w:rsidP="005E46A0">
      <w:pPr>
        <w:widowControl w:val="0"/>
        <w:spacing w:line="360" w:lineRule="auto"/>
        <w:ind w:firstLine="709"/>
        <w:jc w:val="both"/>
        <w:rPr>
          <w:sz w:val="28"/>
          <w:szCs w:val="28"/>
        </w:rPr>
      </w:pPr>
      <w:r>
        <w:rPr>
          <w:sz w:val="28"/>
          <w:szCs w:val="28"/>
        </w:rPr>
        <w:br w:type="page"/>
      </w:r>
      <w:r w:rsidR="008B6398" w:rsidRPr="005E46A0">
        <w:rPr>
          <w:sz w:val="28"/>
          <w:szCs w:val="28"/>
        </w:rPr>
        <w:t>ЗАКЛЮЧЕНИЕ</w:t>
      </w:r>
    </w:p>
    <w:p w:rsidR="008B6398" w:rsidRPr="005E46A0" w:rsidRDefault="008B6398" w:rsidP="005E46A0">
      <w:pPr>
        <w:widowControl w:val="0"/>
        <w:spacing w:line="360" w:lineRule="auto"/>
        <w:ind w:firstLine="709"/>
        <w:jc w:val="both"/>
        <w:rPr>
          <w:sz w:val="28"/>
          <w:szCs w:val="28"/>
        </w:rPr>
      </w:pPr>
    </w:p>
    <w:p w:rsidR="00531097" w:rsidRPr="005E46A0" w:rsidRDefault="00531097" w:rsidP="005E46A0">
      <w:pPr>
        <w:widowControl w:val="0"/>
        <w:spacing w:line="360" w:lineRule="auto"/>
        <w:ind w:firstLine="709"/>
        <w:jc w:val="both"/>
        <w:rPr>
          <w:sz w:val="28"/>
          <w:szCs w:val="28"/>
        </w:rPr>
      </w:pPr>
      <w:r w:rsidRPr="005E46A0">
        <w:rPr>
          <w:sz w:val="28"/>
          <w:szCs w:val="28"/>
        </w:rPr>
        <w:t xml:space="preserve">Результатом дипломного проекта стал собранный комплект </w:t>
      </w:r>
      <w:r w:rsidR="004C6ABF">
        <w:rPr>
          <w:sz w:val="28"/>
          <w:szCs w:val="28"/>
        </w:rPr>
        <w:t>«Мобильный офис»</w:t>
      </w:r>
      <w:r w:rsidRPr="005E46A0">
        <w:rPr>
          <w:sz w:val="28"/>
          <w:szCs w:val="28"/>
        </w:rPr>
        <w:t>, который включает в себя:</w:t>
      </w:r>
    </w:p>
    <w:p w:rsidR="00531097" w:rsidRPr="005E46A0" w:rsidRDefault="00531097" w:rsidP="005E46A0">
      <w:pPr>
        <w:widowControl w:val="0"/>
        <w:numPr>
          <w:ilvl w:val="0"/>
          <w:numId w:val="9"/>
        </w:numPr>
        <w:spacing w:line="360" w:lineRule="auto"/>
        <w:ind w:left="0" w:firstLine="709"/>
        <w:jc w:val="both"/>
        <w:rPr>
          <w:sz w:val="28"/>
          <w:szCs w:val="28"/>
        </w:rPr>
      </w:pPr>
      <w:r w:rsidRPr="005E46A0">
        <w:rPr>
          <w:sz w:val="28"/>
          <w:szCs w:val="28"/>
        </w:rPr>
        <w:t xml:space="preserve">мобильный телефон стандарта </w:t>
      </w:r>
      <w:r w:rsidRPr="005E46A0">
        <w:rPr>
          <w:sz w:val="28"/>
          <w:szCs w:val="28"/>
          <w:lang w:val="en-US"/>
        </w:rPr>
        <w:t>GSM</w:t>
      </w:r>
      <w:r w:rsidRPr="005E46A0">
        <w:rPr>
          <w:sz w:val="28"/>
          <w:szCs w:val="28"/>
        </w:rPr>
        <w:t xml:space="preserve">-900 – </w:t>
      </w:r>
      <w:r w:rsidRPr="005E46A0">
        <w:rPr>
          <w:sz w:val="28"/>
          <w:szCs w:val="28"/>
          <w:lang w:val="en-US"/>
        </w:rPr>
        <w:t>Siemens</w:t>
      </w:r>
      <w:r w:rsidRPr="005E46A0">
        <w:rPr>
          <w:sz w:val="28"/>
          <w:szCs w:val="28"/>
        </w:rPr>
        <w:t xml:space="preserve"> </w:t>
      </w:r>
      <w:r w:rsidRPr="005E46A0">
        <w:rPr>
          <w:sz w:val="28"/>
          <w:szCs w:val="28"/>
          <w:lang w:val="en-US"/>
        </w:rPr>
        <w:t>C</w:t>
      </w:r>
      <w:r w:rsidRPr="005E46A0">
        <w:rPr>
          <w:sz w:val="28"/>
          <w:szCs w:val="28"/>
        </w:rPr>
        <w:t>35</w:t>
      </w:r>
      <w:r w:rsidRPr="005E46A0">
        <w:rPr>
          <w:sz w:val="28"/>
          <w:szCs w:val="28"/>
          <w:lang w:val="en-US"/>
        </w:rPr>
        <w:t>i</w:t>
      </w:r>
    </w:p>
    <w:p w:rsidR="00531097" w:rsidRPr="005E46A0" w:rsidRDefault="00531097" w:rsidP="005E46A0">
      <w:pPr>
        <w:widowControl w:val="0"/>
        <w:numPr>
          <w:ilvl w:val="0"/>
          <w:numId w:val="9"/>
        </w:numPr>
        <w:spacing w:line="360" w:lineRule="auto"/>
        <w:ind w:left="0" w:firstLine="709"/>
        <w:jc w:val="both"/>
        <w:rPr>
          <w:sz w:val="28"/>
          <w:szCs w:val="28"/>
        </w:rPr>
      </w:pPr>
      <w:r w:rsidRPr="005E46A0">
        <w:rPr>
          <w:sz w:val="28"/>
          <w:szCs w:val="28"/>
        </w:rPr>
        <w:t>интерфейсный кабель, для подключения телефона к СОМ-порту компьютера</w:t>
      </w:r>
    </w:p>
    <w:p w:rsidR="00531097" w:rsidRPr="005E46A0" w:rsidRDefault="00531097" w:rsidP="005E46A0">
      <w:pPr>
        <w:widowControl w:val="0"/>
        <w:numPr>
          <w:ilvl w:val="0"/>
          <w:numId w:val="9"/>
        </w:numPr>
        <w:spacing w:line="360" w:lineRule="auto"/>
        <w:ind w:left="0" w:firstLine="709"/>
        <w:jc w:val="both"/>
        <w:rPr>
          <w:sz w:val="28"/>
          <w:szCs w:val="28"/>
        </w:rPr>
      </w:pPr>
      <w:r w:rsidRPr="005E46A0">
        <w:rPr>
          <w:sz w:val="28"/>
          <w:szCs w:val="28"/>
        </w:rPr>
        <w:t>настольный компьютер</w:t>
      </w:r>
    </w:p>
    <w:p w:rsidR="00531097" w:rsidRPr="005E46A0" w:rsidRDefault="00531097" w:rsidP="005E46A0">
      <w:pPr>
        <w:widowControl w:val="0"/>
        <w:numPr>
          <w:ilvl w:val="0"/>
          <w:numId w:val="9"/>
        </w:numPr>
        <w:spacing w:line="360" w:lineRule="auto"/>
        <w:ind w:left="0" w:firstLine="709"/>
        <w:jc w:val="both"/>
        <w:rPr>
          <w:sz w:val="28"/>
          <w:szCs w:val="28"/>
        </w:rPr>
      </w:pPr>
      <w:r w:rsidRPr="005E46A0">
        <w:rPr>
          <w:sz w:val="28"/>
          <w:szCs w:val="28"/>
        </w:rPr>
        <w:t>макет антенной решетки</w:t>
      </w:r>
    </w:p>
    <w:p w:rsidR="00531097" w:rsidRPr="005E46A0" w:rsidRDefault="00531097" w:rsidP="005E46A0">
      <w:pPr>
        <w:widowControl w:val="0"/>
        <w:spacing w:line="360" w:lineRule="auto"/>
        <w:ind w:firstLine="709"/>
        <w:jc w:val="both"/>
        <w:rPr>
          <w:sz w:val="28"/>
          <w:szCs w:val="28"/>
        </w:rPr>
      </w:pPr>
      <w:r w:rsidRPr="005E46A0">
        <w:rPr>
          <w:sz w:val="28"/>
          <w:szCs w:val="28"/>
        </w:rPr>
        <w:t>Комплект был протестирован и можно сказать, что он имеет право на жизнь!</w:t>
      </w:r>
    </w:p>
    <w:p w:rsidR="00531097" w:rsidRPr="005E46A0" w:rsidRDefault="00531097" w:rsidP="005E46A0">
      <w:pPr>
        <w:widowControl w:val="0"/>
        <w:spacing w:line="360" w:lineRule="auto"/>
        <w:ind w:firstLine="709"/>
        <w:jc w:val="both"/>
        <w:rPr>
          <w:sz w:val="28"/>
          <w:szCs w:val="28"/>
        </w:rPr>
      </w:pPr>
      <w:r w:rsidRPr="005E46A0">
        <w:rPr>
          <w:sz w:val="28"/>
          <w:szCs w:val="28"/>
        </w:rPr>
        <w:t>В заключении можно сделать вывод, что использование данного комплекта "мобильного офиса" является целесообразным с точки зрения его функциональности и удобства при увеличении расстояния работы мобильного телефона, но он не получился настолько мобильным, чтобы его можно было носить с собой в сумке ежедневно. Наиболее рациональным использование данного комплекта будет при езде на машине, т.к. учитывая габариты автомобиля можно назвать спроектированную антенну мобильной.</w:t>
      </w:r>
    </w:p>
    <w:p w:rsidR="008B6398" w:rsidRPr="005E46A0" w:rsidRDefault="008B6398" w:rsidP="005E46A0">
      <w:pPr>
        <w:widowControl w:val="0"/>
        <w:spacing w:line="360" w:lineRule="auto"/>
        <w:ind w:firstLine="709"/>
        <w:jc w:val="both"/>
        <w:rPr>
          <w:sz w:val="28"/>
        </w:rPr>
      </w:pPr>
    </w:p>
    <w:p w:rsidR="008B6398" w:rsidRDefault="004C6ABF" w:rsidP="005E46A0">
      <w:pPr>
        <w:widowControl w:val="0"/>
        <w:spacing w:line="360" w:lineRule="auto"/>
        <w:ind w:firstLine="709"/>
        <w:jc w:val="both"/>
        <w:rPr>
          <w:noProof/>
          <w:sz w:val="28"/>
          <w:szCs w:val="28"/>
        </w:rPr>
      </w:pPr>
      <w:r>
        <w:rPr>
          <w:noProof/>
          <w:sz w:val="28"/>
          <w:szCs w:val="28"/>
        </w:rPr>
        <w:br w:type="page"/>
      </w:r>
      <w:r w:rsidR="008B6398" w:rsidRPr="005E46A0">
        <w:rPr>
          <w:noProof/>
          <w:sz w:val="28"/>
          <w:szCs w:val="28"/>
        </w:rPr>
        <w:t>ПРИЛОЖЕНИЕ 1</w:t>
      </w:r>
    </w:p>
    <w:p w:rsidR="004C6ABF" w:rsidRPr="005E46A0" w:rsidRDefault="004C6ABF" w:rsidP="005E46A0">
      <w:pPr>
        <w:widowControl w:val="0"/>
        <w:spacing w:line="360" w:lineRule="auto"/>
        <w:ind w:firstLine="709"/>
        <w:jc w:val="both"/>
        <w:rPr>
          <w:noProof/>
          <w:sz w:val="28"/>
          <w:szCs w:val="28"/>
        </w:rPr>
      </w:pPr>
    </w:p>
    <w:p w:rsidR="008B6398" w:rsidRDefault="0005158C" w:rsidP="005E46A0">
      <w:pPr>
        <w:widowControl w:val="0"/>
        <w:spacing w:line="360" w:lineRule="auto"/>
        <w:ind w:firstLine="709"/>
        <w:jc w:val="both"/>
        <w:rPr>
          <w:sz w:val="28"/>
          <w:szCs w:val="28"/>
        </w:rPr>
      </w:pPr>
      <w:r>
        <w:rPr>
          <w:sz w:val="28"/>
          <w:szCs w:val="28"/>
        </w:rPr>
        <w:pict>
          <v:shape id="_x0000_i1139" type="#_x0000_t75" style="width:414pt;height:221.25pt">
            <v:imagedata r:id="rId172" o:title=""/>
          </v:shape>
        </w:pict>
      </w:r>
    </w:p>
    <w:p w:rsidR="004C6ABF" w:rsidRPr="005E46A0" w:rsidRDefault="004C6ABF" w:rsidP="005E46A0">
      <w:pPr>
        <w:widowControl w:val="0"/>
        <w:spacing w:line="360" w:lineRule="auto"/>
        <w:ind w:firstLine="709"/>
        <w:jc w:val="both"/>
        <w:rPr>
          <w:sz w:val="28"/>
          <w:szCs w:val="28"/>
        </w:rPr>
      </w:pPr>
    </w:p>
    <w:p w:rsidR="008B6398" w:rsidRDefault="0005158C" w:rsidP="005E46A0">
      <w:pPr>
        <w:widowControl w:val="0"/>
        <w:spacing w:line="360" w:lineRule="auto"/>
        <w:ind w:firstLine="709"/>
        <w:jc w:val="both"/>
        <w:rPr>
          <w:sz w:val="28"/>
          <w:szCs w:val="28"/>
        </w:rPr>
      </w:pPr>
      <w:r>
        <w:rPr>
          <w:sz w:val="28"/>
          <w:szCs w:val="28"/>
        </w:rPr>
        <w:pict>
          <v:shape id="_x0000_i1140" type="#_x0000_t75" style="width:414pt;height:218.25pt">
            <v:imagedata r:id="rId173" o:title=""/>
          </v:shape>
        </w:pict>
      </w:r>
    </w:p>
    <w:p w:rsidR="004C6ABF" w:rsidRDefault="004C6ABF" w:rsidP="005E46A0">
      <w:pPr>
        <w:widowControl w:val="0"/>
        <w:spacing w:line="360" w:lineRule="auto"/>
        <w:ind w:firstLine="709"/>
        <w:jc w:val="both"/>
        <w:rPr>
          <w:sz w:val="28"/>
          <w:szCs w:val="28"/>
        </w:rPr>
      </w:pPr>
    </w:p>
    <w:p w:rsidR="008B6398" w:rsidRDefault="004C6ABF" w:rsidP="005E46A0">
      <w:pPr>
        <w:widowControl w:val="0"/>
        <w:spacing w:line="360" w:lineRule="auto"/>
        <w:ind w:firstLine="709"/>
        <w:jc w:val="both"/>
        <w:rPr>
          <w:sz w:val="28"/>
          <w:szCs w:val="28"/>
        </w:rPr>
      </w:pPr>
      <w:r>
        <w:rPr>
          <w:sz w:val="28"/>
          <w:szCs w:val="28"/>
        </w:rPr>
        <w:br w:type="page"/>
      </w:r>
      <w:r w:rsidR="0005158C">
        <w:rPr>
          <w:sz w:val="28"/>
          <w:szCs w:val="28"/>
        </w:rPr>
        <w:pict>
          <v:shape id="_x0000_i1141" type="#_x0000_t75" style="width:415.5pt;height:225pt">
            <v:imagedata r:id="rId174" o:title=""/>
          </v:shape>
        </w:pict>
      </w:r>
    </w:p>
    <w:p w:rsidR="004C6ABF" w:rsidRPr="005E46A0" w:rsidRDefault="004C6ABF" w:rsidP="005E46A0">
      <w:pPr>
        <w:widowControl w:val="0"/>
        <w:spacing w:line="360" w:lineRule="auto"/>
        <w:ind w:firstLine="709"/>
        <w:jc w:val="both"/>
        <w:rPr>
          <w:sz w:val="28"/>
          <w:szCs w:val="28"/>
        </w:rPr>
      </w:pPr>
    </w:p>
    <w:p w:rsidR="008B6398" w:rsidRDefault="0005158C" w:rsidP="005E46A0">
      <w:pPr>
        <w:widowControl w:val="0"/>
        <w:spacing w:line="360" w:lineRule="auto"/>
        <w:ind w:firstLine="709"/>
        <w:jc w:val="both"/>
        <w:rPr>
          <w:sz w:val="28"/>
          <w:szCs w:val="28"/>
        </w:rPr>
      </w:pPr>
      <w:r>
        <w:rPr>
          <w:sz w:val="28"/>
          <w:szCs w:val="28"/>
        </w:rPr>
        <w:pict>
          <v:shape id="_x0000_i1142" type="#_x0000_t75" style="width:413.25pt;height:220.5pt">
            <v:imagedata r:id="rId175" o:title=""/>
          </v:shape>
        </w:pict>
      </w:r>
    </w:p>
    <w:p w:rsidR="004C6ABF" w:rsidRPr="005E46A0" w:rsidRDefault="004C6ABF" w:rsidP="005E46A0">
      <w:pPr>
        <w:widowControl w:val="0"/>
        <w:spacing w:line="360" w:lineRule="auto"/>
        <w:ind w:firstLine="709"/>
        <w:jc w:val="both"/>
        <w:rPr>
          <w:sz w:val="28"/>
          <w:szCs w:val="28"/>
        </w:rPr>
      </w:pPr>
    </w:p>
    <w:p w:rsidR="008B6398" w:rsidRPr="005E46A0" w:rsidRDefault="0005158C" w:rsidP="005E46A0">
      <w:pPr>
        <w:widowControl w:val="0"/>
        <w:spacing w:line="360" w:lineRule="auto"/>
        <w:ind w:firstLine="709"/>
        <w:jc w:val="both"/>
        <w:rPr>
          <w:sz w:val="28"/>
          <w:szCs w:val="28"/>
        </w:rPr>
      </w:pPr>
      <w:r>
        <w:rPr>
          <w:sz w:val="28"/>
          <w:szCs w:val="28"/>
        </w:rPr>
        <w:pict>
          <v:shape id="_x0000_i1143" type="#_x0000_t75" style="width:411pt;height:190.5pt">
            <v:imagedata r:id="rId176" o:title=""/>
          </v:shape>
        </w:pict>
      </w:r>
    </w:p>
    <w:p w:rsidR="00E358BE" w:rsidRPr="005E46A0" w:rsidRDefault="0005158C" w:rsidP="005E46A0">
      <w:pPr>
        <w:widowControl w:val="0"/>
        <w:spacing w:line="360" w:lineRule="auto"/>
        <w:ind w:firstLine="709"/>
        <w:jc w:val="both"/>
        <w:rPr>
          <w:sz w:val="28"/>
          <w:szCs w:val="28"/>
        </w:rPr>
      </w:pPr>
      <w:r>
        <w:rPr>
          <w:sz w:val="28"/>
          <w:szCs w:val="28"/>
        </w:rPr>
        <w:pict>
          <v:shape id="_x0000_i1144" type="#_x0000_t75" style="width:411pt;height:219pt">
            <v:imagedata r:id="rId177" o:title=""/>
          </v:shape>
        </w:pict>
      </w:r>
      <w:bookmarkStart w:id="7" w:name="_GoBack"/>
      <w:bookmarkEnd w:id="7"/>
    </w:p>
    <w:sectPr w:rsidR="00E358BE" w:rsidRPr="005E46A0" w:rsidSect="00B5396E">
      <w:headerReference w:type="even" r:id="rId178"/>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6D51" w:rsidRDefault="00296D51">
      <w:r>
        <w:separator/>
      </w:r>
    </w:p>
  </w:endnote>
  <w:endnote w:type="continuationSeparator" w:id="0">
    <w:p w:rsidR="00296D51" w:rsidRDefault="00296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6D51" w:rsidRDefault="00296D51">
      <w:r>
        <w:separator/>
      </w:r>
    </w:p>
  </w:footnote>
  <w:footnote w:type="continuationSeparator" w:id="0">
    <w:p w:rsidR="00296D51" w:rsidRDefault="00296D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D51" w:rsidRDefault="00296D51" w:rsidP="00C068B6">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296D51" w:rsidRDefault="00296D51" w:rsidP="003F2C68">
    <w:pPr>
      <w:pStyle w:val="a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03DB1"/>
    <w:multiLevelType w:val="multilevel"/>
    <w:tmpl w:val="322AC508"/>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13D16423"/>
    <w:multiLevelType w:val="hybridMultilevel"/>
    <w:tmpl w:val="AFBC60E0"/>
    <w:lvl w:ilvl="0" w:tplc="25B26F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36BA43FB"/>
    <w:multiLevelType w:val="hybridMultilevel"/>
    <w:tmpl w:val="7BD65122"/>
    <w:lvl w:ilvl="0" w:tplc="25B26FC2">
      <w:start w:val="1"/>
      <w:numFmt w:val="bullet"/>
      <w:lvlText w:val=""/>
      <w:lvlJc w:val="left"/>
      <w:pPr>
        <w:tabs>
          <w:tab w:val="num" w:pos="720"/>
        </w:tabs>
        <w:ind w:left="720" w:hanging="360"/>
      </w:pPr>
      <w:rPr>
        <w:rFonts w:ascii="Symbol" w:hAnsi="Symbol" w:hint="default"/>
      </w:rPr>
    </w:lvl>
    <w:lvl w:ilvl="1" w:tplc="70224AF6" w:tentative="1">
      <w:start w:val="1"/>
      <w:numFmt w:val="bullet"/>
      <w:lvlText w:val="o"/>
      <w:lvlJc w:val="left"/>
      <w:pPr>
        <w:tabs>
          <w:tab w:val="num" w:pos="1440"/>
        </w:tabs>
        <w:ind w:left="1440" w:hanging="360"/>
      </w:pPr>
      <w:rPr>
        <w:rFonts w:ascii="Courier New" w:hAnsi="Courier New" w:hint="default"/>
      </w:rPr>
    </w:lvl>
    <w:lvl w:ilvl="2" w:tplc="266EB6DA" w:tentative="1">
      <w:start w:val="1"/>
      <w:numFmt w:val="bullet"/>
      <w:lvlText w:val=""/>
      <w:lvlJc w:val="left"/>
      <w:pPr>
        <w:tabs>
          <w:tab w:val="num" w:pos="2160"/>
        </w:tabs>
        <w:ind w:left="2160" w:hanging="360"/>
      </w:pPr>
      <w:rPr>
        <w:rFonts w:ascii="Wingdings" w:hAnsi="Wingdings" w:hint="default"/>
      </w:rPr>
    </w:lvl>
    <w:lvl w:ilvl="3" w:tplc="778E0F2E" w:tentative="1">
      <w:start w:val="1"/>
      <w:numFmt w:val="bullet"/>
      <w:lvlText w:val=""/>
      <w:lvlJc w:val="left"/>
      <w:pPr>
        <w:tabs>
          <w:tab w:val="num" w:pos="2880"/>
        </w:tabs>
        <w:ind w:left="2880" w:hanging="360"/>
      </w:pPr>
      <w:rPr>
        <w:rFonts w:ascii="Symbol" w:hAnsi="Symbol" w:hint="default"/>
      </w:rPr>
    </w:lvl>
    <w:lvl w:ilvl="4" w:tplc="9AF2C7EE" w:tentative="1">
      <w:start w:val="1"/>
      <w:numFmt w:val="bullet"/>
      <w:lvlText w:val="o"/>
      <w:lvlJc w:val="left"/>
      <w:pPr>
        <w:tabs>
          <w:tab w:val="num" w:pos="3600"/>
        </w:tabs>
        <w:ind w:left="3600" w:hanging="360"/>
      </w:pPr>
      <w:rPr>
        <w:rFonts w:ascii="Courier New" w:hAnsi="Courier New" w:hint="default"/>
      </w:rPr>
    </w:lvl>
    <w:lvl w:ilvl="5" w:tplc="A9E8D71C" w:tentative="1">
      <w:start w:val="1"/>
      <w:numFmt w:val="bullet"/>
      <w:lvlText w:val=""/>
      <w:lvlJc w:val="left"/>
      <w:pPr>
        <w:tabs>
          <w:tab w:val="num" w:pos="4320"/>
        </w:tabs>
        <w:ind w:left="4320" w:hanging="360"/>
      </w:pPr>
      <w:rPr>
        <w:rFonts w:ascii="Wingdings" w:hAnsi="Wingdings" w:hint="default"/>
      </w:rPr>
    </w:lvl>
    <w:lvl w:ilvl="6" w:tplc="EC9EFE9C" w:tentative="1">
      <w:start w:val="1"/>
      <w:numFmt w:val="bullet"/>
      <w:lvlText w:val=""/>
      <w:lvlJc w:val="left"/>
      <w:pPr>
        <w:tabs>
          <w:tab w:val="num" w:pos="5040"/>
        </w:tabs>
        <w:ind w:left="5040" w:hanging="360"/>
      </w:pPr>
      <w:rPr>
        <w:rFonts w:ascii="Symbol" w:hAnsi="Symbol" w:hint="default"/>
      </w:rPr>
    </w:lvl>
    <w:lvl w:ilvl="7" w:tplc="353483BA" w:tentative="1">
      <w:start w:val="1"/>
      <w:numFmt w:val="bullet"/>
      <w:lvlText w:val="o"/>
      <w:lvlJc w:val="left"/>
      <w:pPr>
        <w:tabs>
          <w:tab w:val="num" w:pos="5760"/>
        </w:tabs>
        <w:ind w:left="5760" w:hanging="360"/>
      </w:pPr>
      <w:rPr>
        <w:rFonts w:ascii="Courier New" w:hAnsi="Courier New" w:hint="default"/>
      </w:rPr>
    </w:lvl>
    <w:lvl w:ilvl="8" w:tplc="DA30118C" w:tentative="1">
      <w:start w:val="1"/>
      <w:numFmt w:val="bullet"/>
      <w:lvlText w:val=""/>
      <w:lvlJc w:val="left"/>
      <w:pPr>
        <w:tabs>
          <w:tab w:val="num" w:pos="6480"/>
        </w:tabs>
        <w:ind w:left="6480" w:hanging="360"/>
      </w:pPr>
      <w:rPr>
        <w:rFonts w:ascii="Wingdings" w:hAnsi="Wingdings" w:hint="default"/>
      </w:rPr>
    </w:lvl>
  </w:abstractNum>
  <w:abstractNum w:abstractNumId="3">
    <w:nsid w:val="3FB12496"/>
    <w:multiLevelType w:val="hybridMultilevel"/>
    <w:tmpl w:val="6ABE5ABA"/>
    <w:lvl w:ilvl="0" w:tplc="25B26FC2">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4">
    <w:nsid w:val="4FC04B0C"/>
    <w:multiLevelType w:val="hybridMultilevel"/>
    <w:tmpl w:val="B30EC45C"/>
    <w:lvl w:ilvl="0" w:tplc="25B26F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6568064D"/>
    <w:multiLevelType w:val="hybridMultilevel"/>
    <w:tmpl w:val="CDE07FBC"/>
    <w:lvl w:ilvl="0" w:tplc="25B26F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68280790"/>
    <w:multiLevelType w:val="hybridMultilevel"/>
    <w:tmpl w:val="ADA2BDEA"/>
    <w:lvl w:ilvl="0" w:tplc="25B26FC2">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
    <w:nsid w:val="737A4F57"/>
    <w:multiLevelType w:val="hybridMultilevel"/>
    <w:tmpl w:val="094637B6"/>
    <w:lvl w:ilvl="0" w:tplc="25B26FC2">
      <w:start w:val="1"/>
      <w:numFmt w:val="bullet"/>
      <w:lvlText w:val=""/>
      <w:lvlJc w:val="left"/>
      <w:pPr>
        <w:tabs>
          <w:tab w:val="num" w:pos="2136"/>
        </w:tabs>
        <w:ind w:left="2136" w:hanging="360"/>
      </w:pPr>
      <w:rPr>
        <w:rFonts w:ascii="Symbol" w:hAnsi="Symbol" w:hint="default"/>
      </w:rPr>
    </w:lvl>
    <w:lvl w:ilvl="1" w:tplc="04190003" w:tentative="1">
      <w:start w:val="1"/>
      <w:numFmt w:val="bullet"/>
      <w:lvlText w:val="o"/>
      <w:lvlJc w:val="left"/>
      <w:pPr>
        <w:tabs>
          <w:tab w:val="num" w:pos="2856"/>
        </w:tabs>
        <w:ind w:left="2856" w:hanging="360"/>
      </w:pPr>
      <w:rPr>
        <w:rFonts w:ascii="Courier New" w:hAnsi="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8">
    <w:nsid w:val="75E51668"/>
    <w:multiLevelType w:val="hybridMultilevel"/>
    <w:tmpl w:val="9B546386"/>
    <w:lvl w:ilvl="0" w:tplc="25B26F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num>
  <w:num w:numId="3">
    <w:abstractNumId w:val="5"/>
  </w:num>
  <w:num w:numId="4">
    <w:abstractNumId w:val="2"/>
  </w:num>
  <w:num w:numId="5">
    <w:abstractNumId w:val="0"/>
  </w:num>
  <w:num w:numId="6">
    <w:abstractNumId w:val="4"/>
  </w:num>
  <w:num w:numId="7">
    <w:abstractNumId w:val="8"/>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772A1"/>
    <w:rsid w:val="0002535C"/>
    <w:rsid w:val="00037076"/>
    <w:rsid w:val="00044866"/>
    <w:rsid w:val="00047C23"/>
    <w:rsid w:val="0005158C"/>
    <w:rsid w:val="00081D5B"/>
    <w:rsid w:val="000908BC"/>
    <w:rsid w:val="000B4934"/>
    <w:rsid w:val="000C02E0"/>
    <w:rsid w:val="000C16A2"/>
    <w:rsid w:val="000D5D86"/>
    <w:rsid w:val="000D6BBB"/>
    <w:rsid w:val="000E439E"/>
    <w:rsid w:val="000F1E0B"/>
    <w:rsid w:val="00123322"/>
    <w:rsid w:val="0015418B"/>
    <w:rsid w:val="0016041D"/>
    <w:rsid w:val="001841EF"/>
    <w:rsid w:val="001877E3"/>
    <w:rsid w:val="001913C0"/>
    <w:rsid w:val="001919E0"/>
    <w:rsid w:val="0023544F"/>
    <w:rsid w:val="00265BA7"/>
    <w:rsid w:val="00283CF8"/>
    <w:rsid w:val="00296D51"/>
    <w:rsid w:val="002B2F77"/>
    <w:rsid w:val="002B4ADE"/>
    <w:rsid w:val="002C2D2F"/>
    <w:rsid w:val="002D02CE"/>
    <w:rsid w:val="002E4917"/>
    <w:rsid w:val="002F104D"/>
    <w:rsid w:val="00322651"/>
    <w:rsid w:val="00326406"/>
    <w:rsid w:val="003266F1"/>
    <w:rsid w:val="003332CC"/>
    <w:rsid w:val="003346C2"/>
    <w:rsid w:val="00334A40"/>
    <w:rsid w:val="003772A1"/>
    <w:rsid w:val="00390C00"/>
    <w:rsid w:val="003955F7"/>
    <w:rsid w:val="003A636F"/>
    <w:rsid w:val="003C1EE6"/>
    <w:rsid w:val="003F2C68"/>
    <w:rsid w:val="003F33AE"/>
    <w:rsid w:val="004276A2"/>
    <w:rsid w:val="0045378D"/>
    <w:rsid w:val="00474100"/>
    <w:rsid w:val="00494808"/>
    <w:rsid w:val="004B24DC"/>
    <w:rsid w:val="004C6ABF"/>
    <w:rsid w:val="004D5ED8"/>
    <w:rsid w:val="00511BD7"/>
    <w:rsid w:val="0052374A"/>
    <w:rsid w:val="00531097"/>
    <w:rsid w:val="0053409F"/>
    <w:rsid w:val="005370A7"/>
    <w:rsid w:val="00554C68"/>
    <w:rsid w:val="00566D1D"/>
    <w:rsid w:val="005759FF"/>
    <w:rsid w:val="005765C8"/>
    <w:rsid w:val="00590074"/>
    <w:rsid w:val="005B2504"/>
    <w:rsid w:val="005C4752"/>
    <w:rsid w:val="005D46B5"/>
    <w:rsid w:val="005D7FDF"/>
    <w:rsid w:val="005E0B2B"/>
    <w:rsid w:val="005E46A0"/>
    <w:rsid w:val="006433E1"/>
    <w:rsid w:val="00646496"/>
    <w:rsid w:val="006713DF"/>
    <w:rsid w:val="006C4957"/>
    <w:rsid w:val="006D4950"/>
    <w:rsid w:val="00705E54"/>
    <w:rsid w:val="00763298"/>
    <w:rsid w:val="00763BC7"/>
    <w:rsid w:val="007739D3"/>
    <w:rsid w:val="00783133"/>
    <w:rsid w:val="007A1BBF"/>
    <w:rsid w:val="007C1675"/>
    <w:rsid w:val="007D21C6"/>
    <w:rsid w:val="007D250D"/>
    <w:rsid w:val="007E6C27"/>
    <w:rsid w:val="007F0244"/>
    <w:rsid w:val="008228AD"/>
    <w:rsid w:val="00823F8C"/>
    <w:rsid w:val="008A1346"/>
    <w:rsid w:val="008B088C"/>
    <w:rsid w:val="008B6398"/>
    <w:rsid w:val="008D154B"/>
    <w:rsid w:val="008E0C61"/>
    <w:rsid w:val="008F3379"/>
    <w:rsid w:val="008F55B2"/>
    <w:rsid w:val="00903594"/>
    <w:rsid w:val="00922F55"/>
    <w:rsid w:val="009340B8"/>
    <w:rsid w:val="00943750"/>
    <w:rsid w:val="00985388"/>
    <w:rsid w:val="009B590E"/>
    <w:rsid w:val="009C2199"/>
    <w:rsid w:val="009E7C5D"/>
    <w:rsid w:val="00A41567"/>
    <w:rsid w:val="00A41B73"/>
    <w:rsid w:val="00A46821"/>
    <w:rsid w:val="00A50B5D"/>
    <w:rsid w:val="00A64BCC"/>
    <w:rsid w:val="00AA2A3D"/>
    <w:rsid w:val="00AB1C1E"/>
    <w:rsid w:val="00AB668F"/>
    <w:rsid w:val="00AD7D91"/>
    <w:rsid w:val="00AE1B59"/>
    <w:rsid w:val="00AE6DCF"/>
    <w:rsid w:val="00B16332"/>
    <w:rsid w:val="00B173F9"/>
    <w:rsid w:val="00B21CE6"/>
    <w:rsid w:val="00B23989"/>
    <w:rsid w:val="00B43853"/>
    <w:rsid w:val="00B4479C"/>
    <w:rsid w:val="00B460E9"/>
    <w:rsid w:val="00B5396E"/>
    <w:rsid w:val="00B6066C"/>
    <w:rsid w:val="00B64175"/>
    <w:rsid w:val="00B650DF"/>
    <w:rsid w:val="00B82C45"/>
    <w:rsid w:val="00B93FE5"/>
    <w:rsid w:val="00BE14DF"/>
    <w:rsid w:val="00BF14C0"/>
    <w:rsid w:val="00C05D69"/>
    <w:rsid w:val="00C068B6"/>
    <w:rsid w:val="00C13C61"/>
    <w:rsid w:val="00C27706"/>
    <w:rsid w:val="00C65044"/>
    <w:rsid w:val="00CB06AF"/>
    <w:rsid w:val="00CB0B28"/>
    <w:rsid w:val="00CC0D7E"/>
    <w:rsid w:val="00CD109C"/>
    <w:rsid w:val="00CF1009"/>
    <w:rsid w:val="00D136D0"/>
    <w:rsid w:val="00D65F7A"/>
    <w:rsid w:val="00D71BC4"/>
    <w:rsid w:val="00D7781C"/>
    <w:rsid w:val="00DA3837"/>
    <w:rsid w:val="00DB09C9"/>
    <w:rsid w:val="00DB296F"/>
    <w:rsid w:val="00DC2D23"/>
    <w:rsid w:val="00DF332A"/>
    <w:rsid w:val="00DF3444"/>
    <w:rsid w:val="00E04FA3"/>
    <w:rsid w:val="00E117B2"/>
    <w:rsid w:val="00E249E9"/>
    <w:rsid w:val="00E324B0"/>
    <w:rsid w:val="00E33CDD"/>
    <w:rsid w:val="00E358BE"/>
    <w:rsid w:val="00E62188"/>
    <w:rsid w:val="00E87D6F"/>
    <w:rsid w:val="00E97874"/>
    <w:rsid w:val="00EC4F79"/>
    <w:rsid w:val="00EC6C6E"/>
    <w:rsid w:val="00ED09E6"/>
    <w:rsid w:val="00ED4BA9"/>
    <w:rsid w:val="00F321BF"/>
    <w:rsid w:val="00F86BBC"/>
    <w:rsid w:val="00FA6073"/>
    <w:rsid w:val="00FB1C65"/>
    <w:rsid w:val="00FC70FE"/>
    <w:rsid w:val="00FD2032"/>
    <w:rsid w:val="00FD62C5"/>
    <w:rsid w:val="00FE69E6"/>
    <w:rsid w:val="00FF4F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63"/>
    <o:shapelayout v:ext="edit">
      <o:idmap v:ext="edit" data="1"/>
    </o:shapelayout>
  </w:shapeDefaults>
  <w:decimalSymbol w:val=","/>
  <w:listSeparator w:val=";"/>
  <w14:defaultImageDpi w14:val="0"/>
  <w15:docId w15:val="{2FAAEE42-AA0F-4B99-B75A-93D5CA853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0E439E"/>
    <w:pPr>
      <w:spacing w:before="100" w:beforeAutospacing="1" w:after="100" w:afterAutospacing="1"/>
    </w:pPr>
  </w:style>
  <w:style w:type="character" w:styleId="a4">
    <w:name w:val="Emphasis"/>
    <w:basedOn w:val="a0"/>
    <w:uiPriority w:val="20"/>
    <w:qFormat/>
    <w:rsid w:val="000E439E"/>
    <w:rPr>
      <w:rFonts w:cs="Times New Roman"/>
      <w:i/>
      <w:iCs/>
    </w:rPr>
  </w:style>
  <w:style w:type="character" w:styleId="a5">
    <w:name w:val="Strong"/>
    <w:basedOn w:val="a0"/>
    <w:uiPriority w:val="22"/>
    <w:qFormat/>
    <w:rsid w:val="000E439E"/>
    <w:rPr>
      <w:rFonts w:cs="Times New Roman"/>
      <w:b/>
      <w:bCs/>
    </w:rPr>
  </w:style>
  <w:style w:type="character" w:styleId="a6">
    <w:name w:val="Hyperlink"/>
    <w:basedOn w:val="a0"/>
    <w:uiPriority w:val="99"/>
    <w:rsid w:val="000E439E"/>
    <w:rPr>
      <w:rFonts w:cs="Times New Roman"/>
      <w:color w:val="0000FF"/>
      <w:u w:val="single"/>
    </w:rPr>
  </w:style>
  <w:style w:type="table" w:styleId="a7">
    <w:name w:val="Table Grid"/>
    <w:basedOn w:val="a1"/>
    <w:uiPriority w:val="59"/>
    <w:rsid w:val="007831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intext-11">
    <w:name w:val="maintext-11"/>
    <w:basedOn w:val="a0"/>
    <w:rsid w:val="00FB1C65"/>
    <w:rPr>
      <w:rFonts w:ascii="Verdana" w:hAnsi="Verdana" w:cs="Times New Roman"/>
      <w:color w:val="000000"/>
      <w:sz w:val="18"/>
      <w:szCs w:val="18"/>
    </w:rPr>
  </w:style>
  <w:style w:type="paragraph" w:styleId="3">
    <w:name w:val="toc 3"/>
    <w:basedOn w:val="a"/>
    <w:next w:val="a"/>
    <w:autoRedefine/>
    <w:uiPriority w:val="39"/>
    <w:semiHidden/>
    <w:rsid w:val="001913C0"/>
    <w:pPr>
      <w:ind w:left="480"/>
      <w:jc w:val="both"/>
    </w:pPr>
    <w:rPr>
      <w:i/>
      <w:color w:val="000000"/>
      <w:sz w:val="20"/>
      <w:szCs w:val="20"/>
    </w:rPr>
  </w:style>
  <w:style w:type="paragraph" w:styleId="30">
    <w:name w:val="Body Text 3"/>
    <w:basedOn w:val="a"/>
    <w:link w:val="31"/>
    <w:uiPriority w:val="99"/>
    <w:rsid w:val="008B6398"/>
    <w:rPr>
      <w:rFonts w:ascii="Arial" w:hAnsi="Arial"/>
      <w:szCs w:val="20"/>
      <w:lang w:eastAsia="en-US"/>
    </w:rPr>
  </w:style>
  <w:style w:type="character" w:customStyle="1" w:styleId="31">
    <w:name w:val="Основной текст 3 Знак"/>
    <w:basedOn w:val="a0"/>
    <w:link w:val="30"/>
    <w:uiPriority w:val="99"/>
    <w:semiHidden/>
    <w:locked/>
    <w:rPr>
      <w:rFonts w:cs="Times New Roman"/>
      <w:sz w:val="16"/>
      <w:szCs w:val="16"/>
    </w:rPr>
  </w:style>
  <w:style w:type="paragraph" w:styleId="a8">
    <w:name w:val="header"/>
    <w:basedOn w:val="a"/>
    <w:link w:val="a9"/>
    <w:uiPriority w:val="99"/>
    <w:rsid w:val="003F2C68"/>
    <w:pPr>
      <w:tabs>
        <w:tab w:val="center" w:pos="4677"/>
        <w:tab w:val="right" w:pos="9355"/>
      </w:tabs>
    </w:pPr>
  </w:style>
  <w:style w:type="character" w:customStyle="1" w:styleId="a9">
    <w:name w:val="Верхний колонтитул Знак"/>
    <w:basedOn w:val="a0"/>
    <w:link w:val="a8"/>
    <w:uiPriority w:val="99"/>
    <w:semiHidden/>
    <w:locked/>
    <w:rPr>
      <w:rFonts w:cs="Times New Roman"/>
      <w:sz w:val="24"/>
      <w:szCs w:val="24"/>
    </w:rPr>
  </w:style>
  <w:style w:type="character" w:styleId="aa">
    <w:name w:val="page number"/>
    <w:basedOn w:val="a0"/>
    <w:uiPriority w:val="99"/>
    <w:rsid w:val="003F2C68"/>
    <w:rPr>
      <w:rFonts w:cs="Times New Roman"/>
    </w:rPr>
  </w:style>
  <w:style w:type="paragraph" w:styleId="ab">
    <w:name w:val="footer"/>
    <w:basedOn w:val="a"/>
    <w:link w:val="ac"/>
    <w:uiPriority w:val="99"/>
    <w:semiHidden/>
    <w:unhideWhenUsed/>
    <w:rsid w:val="005E46A0"/>
    <w:pPr>
      <w:tabs>
        <w:tab w:val="center" w:pos="4677"/>
        <w:tab w:val="right" w:pos="9355"/>
      </w:tabs>
    </w:pPr>
  </w:style>
  <w:style w:type="character" w:customStyle="1" w:styleId="ac">
    <w:name w:val="Нижний колонтитул Знак"/>
    <w:basedOn w:val="a0"/>
    <w:link w:val="ab"/>
    <w:uiPriority w:val="99"/>
    <w:semiHidden/>
    <w:locked/>
    <w:rsid w:val="005E46A0"/>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9904122">
      <w:marLeft w:val="0"/>
      <w:marRight w:val="0"/>
      <w:marTop w:val="0"/>
      <w:marBottom w:val="0"/>
      <w:divBdr>
        <w:top w:val="none" w:sz="0" w:space="0" w:color="auto"/>
        <w:left w:val="none" w:sz="0" w:space="0" w:color="auto"/>
        <w:bottom w:val="none" w:sz="0" w:space="0" w:color="auto"/>
        <w:right w:val="none" w:sz="0" w:space="0" w:color="auto"/>
      </w:divBdr>
    </w:div>
    <w:div w:id="1869904123">
      <w:marLeft w:val="0"/>
      <w:marRight w:val="0"/>
      <w:marTop w:val="0"/>
      <w:marBottom w:val="0"/>
      <w:divBdr>
        <w:top w:val="none" w:sz="0" w:space="0" w:color="auto"/>
        <w:left w:val="none" w:sz="0" w:space="0" w:color="auto"/>
        <w:bottom w:val="none" w:sz="0" w:space="0" w:color="auto"/>
        <w:right w:val="none" w:sz="0" w:space="0" w:color="auto"/>
      </w:divBdr>
    </w:div>
    <w:div w:id="1869904124">
      <w:marLeft w:val="0"/>
      <w:marRight w:val="0"/>
      <w:marTop w:val="0"/>
      <w:marBottom w:val="0"/>
      <w:divBdr>
        <w:top w:val="none" w:sz="0" w:space="0" w:color="auto"/>
        <w:left w:val="none" w:sz="0" w:space="0" w:color="auto"/>
        <w:bottom w:val="none" w:sz="0" w:space="0" w:color="auto"/>
        <w:right w:val="none" w:sz="0" w:space="0" w:color="auto"/>
      </w:divBdr>
    </w:div>
    <w:div w:id="1869904126">
      <w:marLeft w:val="0"/>
      <w:marRight w:val="0"/>
      <w:marTop w:val="0"/>
      <w:marBottom w:val="0"/>
      <w:divBdr>
        <w:top w:val="none" w:sz="0" w:space="0" w:color="auto"/>
        <w:left w:val="none" w:sz="0" w:space="0" w:color="auto"/>
        <w:bottom w:val="none" w:sz="0" w:space="0" w:color="auto"/>
        <w:right w:val="none" w:sz="0" w:space="0" w:color="auto"/>
      </w:divBdr>
      <w:divsChild>
        <w:div w:id="1869904125">
          <w:marLeft w:val="720"/>
          <w:marRight w:val="720"/>
          <w:marTop w:val="100"/>
          <w:marBottom w:val="100"/>
          <w:divBdr>
            <w:top w:val="none" w:sz="0" w:space="0" w:color="auto"/>
            <w:left w:val="none" w:sz="0" w:space="0" w:color="auto"/>
            <w:bottom w:val="none" w:sz="0" w:space="0" w:color="auto"/>
            <w:right w:val="none" w:sz="0" w:space="0" w:color="auto"/>
          </w:divBdr>
        </w:div>
        <w:div w:id="1869904128">
          <w:marLeft w:val="720"/>
          <w:marRight w:val="720"/>
          <w:marTop w:val="100"/>
          <w:marBottom w:val="100"/>
          <w:divBdr>
            <w:top w:val="none" w:sz="0" w:space="0" w:color="auto"/>
            <w:left w:val="none" w:sz="0" w:space="0" w:color="auto"/>
            <w:bottom w:val="none" w:sz="0" w:space="0" w:color="auto"/>
            <w:right w:val="none" w:sz="0" w:space="0" w:color="auto"/>
          </w:divBdr>
        </w:div>
      </w:divsChild>
    </w:div>
    <w:div w:id="1869904127">
      <w:marLeft w:val="0"/>
      <w:marRight w:val="0"/>
      <w:marTop w:val="0"/>
      <w:marBottom w:val="0"/>
      <w:divBdr>
        <w:top w:val="none" w:sz="0" w:space="0" w:color="auto"/>
        <w:left w:val="none" w:sz="0" w:space="0" w:color="auto"/>
        <w:bottom w:val="none" w:sz="0" w:space="0" w:color="auto"/>
        <w:right w:val="none" w:sz="0" w:space="0" w:color="auto"/>
      </w:divBdr>
    </w:div>
    <w:div w:id="1869904129">
      <w:marLeft w:val="0"/>
      <w:marRight w:val="0"/>
      <w:marTop w:val="0"/>
      <w:marBottom w:val="0"/>
      <w:divBdr>
        <w:top w:val="none" w:sz="0" w:space="0" w:color="auto"/>
        <w:left w:val="none" w:sz="0" w:space="0" w:color="auto"/>
        <w:bottom w:val="none" w:sz="0" w:space="0" w:color="auto"/>
        <w:right w:val="none" w:sz="0" w:space="0" w:color="auto"/>
      </w:divBdr>
    </w:div>
    <w:div w:id="186990413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74.wmf"/><Relationship Id="rId21" Type="http://schemas.openxmlformats.org/officeDocument/2006/relationships/image" Target="media/image15.jpeg"/><Relationship Id="rId42" Type="http://schemas.openxmlformats.org/officeDocument/2006/relationships/oleObject" Target="embeddings/oleObject3.bin"/><Relationship Id="rId47" Type="http://schemas.openxmlformats.org/officeDocument/2006/relationships/oleObject" Target="embeddings/oleObject5.bin"/><Relationship Id="rId63" Type="http://schemas.openxmlformats.org/officeDocument/2006/relationships/oleObject" Target="embeddings/oleObject12.bin"/><Relationship Id="rId68" Type="http://schemas.openxmlformats.org/officeDocument/2006/relationships/image" Target="media/image44.wmf"/><Relationship Id="rId84" Type="http://schemas.openxmlformats.org/officeDocument/2006/relationships/oleObject" Target="embeddings/oleObject23.bin"/><Relationship Id="rId89" Type="http://schemas.openxmlformats.org/officeDocument/2006/relationships/image" Target="media/image55.wmf"/><Relationship Id="rId112" Type="http://schemas.openxmlformats.org/officeDocument/2006/relationships/image" Target="media/image71.png"/><Relationship Id="rId133" Type="http://schemas.openxmlformats.org/officeDocument/2006/relationships/oleObject" Target="embeddings/oleObject43.bin"/><Relationship Id="rId138" Type="http://schemas.openxmlformats.org/officeDocument/2006/relationships/image" Target="media/image82.wmf"/><Relationship Id="rId154" Type="http://schemas.openxmlformats.org/officeDocument/2006/relationships/oleObject" Target="embeddings/oleObject56.bin"/><Relationship Id="rId159" Type="http://schemas.openxmlformats.org/officeDocument/2006/relationships/oleObject" Target="embeddings/oleObject60.bin"/><Relationship Id="rId175" Type="http://schemas.openxmlformats.org/officeDocument/2006/relationships/image" Target="media/image93.png"/><Relationship Id="rId170" Type="http://schemas.openxmlformats.org/officeDocument/2006/relationships/oleObject" Target="embeddings/oleObject71.bin"/><Relationship Id="rId16" Type="http://schemas.openxmlformats.org/officeDocument/2006/relationships/image" Target="media/image10.png"/><Relationship Id="rId107" Type="http://schemas.openxmlformats.org/officeDocument/2006/relationships/oleObject" Target="embeddings/oleObject31.bin"/><Relationship Id="rId11" Type="http://schemas.openxmlformats.org/officeDocument/2006/relationships/image" Target="media/image5.png"/><Relationship Id="rId32" Type="http://schemas.openxmlformats.org/officeDocument/2006/relationships/hyperlink" Target="http://www.national.com/pf/LM/LM78L05.html" TargetMode="External"/><Relationship Id="rId37" Type="http://schemas.openxmlformats.org/officeDocument/2006/relationships/image" Target="media/image27.wmf"/><Relationship Id="rId53" Type="http://schemas.openxmlformats.org/officeDocument/2006/relationships/image" Target="media/image36.wmf"/><Relationship Id="rId58" Type="http://schemas.openxmlformats.org/officeDocument/2006/relationships/image" Target="media/image39.wmf"/><Relationship Id="rId74" Type="http://schemas.openxmlformats.org/officeDocument/2006/relationships/image" Target="media/image47.wmf"/><Relationship Id="rId79" Type="http://schemas.openxmlformats.org/officeDocument/2006/relationships/image" Target="media/image49.wmf"/><Relationship Id="rId102" Type="http://schemas.openxmlformats.org/officeDocument/2006/relationships/image" Target="media/image64.wmf"/><Relationship Id="rId123" Type="http://schemas.openxmlformats.org/officeDocument/2006/relationships/oleObject" Target="embeddings/oleObject37.bin"/><Relationship Id="rId128" Type="http://schemas.openxmlformats.org/officeDocument/2006/relationships/oleObject" Target="embeddings/oleObject40.bin"/><Relationship Id="rId144" Type="http://schemas.openxmlformats.org/officeDocument/2006/relationships/image" Target="media/image85.wmf"/><Relationship Id="rId149" Type="http://schemas.openxmlformats.org/officeDocument/2006/relationships/oleObject" Target="embeddings/oleObject53.bin"/><Relationship Id="rId5" Type="http://schemas.openxmlformats.org/officeDocument/2006/relationships/footnotes" Target="footnotes.xml"/><Relationship Id="rId90" Type="http://schemas.openxmlformats.org/officeDocument/2006/relationships/oleObject" Target="embeddings/oleObject25.bin"/><Relationship Id="rId95" Type="http://schemas.openxmlformats.org/officeDocument/2006/relationships/oleObject" Target="embeddings/oleObject26.bin"/><Relationship Id="rId160" Type="http://schemas.openxmlformats.org/officeDocument/2006/relationships/oleObject" Target="embeddings/oleObject61.bin"/><Relationship Id="rId165" Type="http://schemas.openxmlformats.org/officeDocument/2006/relationships/oleObject" Target="embeddings/oleObject66.bin"/><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0.wmf"/><Relationship Id="rId48" Type="http://schemas.openxmlformats.org/officeDocument/2006/relationships/image" Target="media/image33.png"/><Relationship Id="rId64" Type="http://schemas.openxmlformats.org/officeDocument/2006/relationships/image" Target="media/image42.wmf"/><Relationship Id="rId69" Type="http://schemas.openxmlformats.org/officeDocument/2006/relationships/oleObject" Target="embeddings/oleObject15.bin"/><Relationship Id="rId113" Type="http://schemas.openxmlformats.org/officeDocument/2006/relationships/image" Target="media/image72.wmf"/><Relationship Id="rId118" Type="http://schemas.openxmlformats.org/officeDocument/2006/relationships/oleObject" Target="embeddings/oleObject34.bin"/><Relationship Id="rId134" Type="http://schemas.openxmlformats.org/officeDocument/2006/relationships/image" Target="media/image81.wmf"/><Relationship Id="rId139" Type="http://schemas.openxmlformats.org/officeDocument/2006/relationships/oleObject" Target="embeddings/oleObject47.bin"/><Relationship Id="rId80" Type="http://schemas.openxmlformats.org/officeDocument/2006/relationships/oleObject" Target="embeddings/oleObject21.bin"/><Relationship Id="rId85" Type="http://schemas.openxmlformats.org/officeDocument/2006/relationships/image" Target="media/image52.png"/><Relationship Id="rId150" Type="http://schemas.openxmlformats.org/officeDocument/2006/relationships/oleObject" Target="embeddings/oleObject54.bin"/><Relationship Id="rId155" Type="http://schemas.openxmlformats.org/officeDocument/2006/relationships/oleObject" Target="embeddings/oleObject57.bin"/><Relationship Id="rId171" Type="http://schemas.openxmlformats.org/officeDocument/2006/relationships/oleObject" Target="embeddings/oleObject72.bin"/><Relationship Id="rId176" Type="http://schemas.openxmlformats.org/officeDocument/2006/relationships/image" Target="media/image94.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4.jpeg"/><Relationship Id="rId38" Type="http://schemas.openxmlformats.org/officeDocument/2006/relationships/oleObject" Target="embeddings/oleObject1.bin"/><Relationship Id="rId59" Type="http://schemas.openxmlformats.org/officeDocument/2006/relationships/oleObject" Target="embeddings/oleObject10.bin"/><Relationship Id="rId103" Type="http://schemas.openxmlformats.org/officeDocument/2006/relationships/oleObject" Target="embeddings/oleObject29.bin"/><Relationship Id="rId108" Type="http://schemas.openxmlformats.org/officeDocument/2006/relationships/image" Target="media/image67.png"/><Relationship Id="rId124" Type="http://schemas.openxmlformats.org/officeDocument/2006/relationships/oleObject" Target="embeddings/oleObject38.bin"/><Relationship Id="rId129" Type="http://schemas.openxmlformats.org/officeDocument/2006/relationships/image" Target="media/image79.wmf"/><Relationship Id="rId54" Type="http://schemas.openxmlformats.org/officeDocument/2006/relationships/oleObject" Target="embeddings/oleObject8.bin"/><Relationship Id="rId70" Type="http://schemas.openxmlformats.org/officeDocument/2006/relationships/image" Target="media/image45.wmf"/><Relationship Id="rId75" Type="http://schemas.openxmlformats.org/officeDocument/2006/relationships/oleObject" Target="embeddings/oleObject18.bin"/><Relationship Id="rId91" Type="http://schemas.openxmlformats.org/officeDocument/2006/relationships/image" Target="media/image56.wmf"/><Relationship Id="rId96" Type="http://schemas.openxmlformats.org/officeDocument/2006/relationships/image" Target="media/image60.png"/><Relationship Id="rId140" Type="http://schemas.openxmlformats.org/officeDocument/2006/relationships/image" Target="media/image83.wmf"/><Relationship Id="rId145" Type="http://schemas.openxmlformats.org/officeDocument/2006/relationships/oleObject" Target="embeddings/oleObject50.bin"/><Relationship Id="rId161" Type="http://schemas.openxmlformats.org/officeDocument/2006/relationships/oleObject" Target="embeddings/oleObject62.bin"/><Relationship Id="rId166" Type="http://schemas.openxmlformats.org/officeDocument/2006/relationships/oleObject" Target="embeddings/oleObject67.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34.wmf"/><Relationship Id="rId114" Type="http://schemas.openxmlformats.org/officeDocument/2006/relationships/oleObject" Target="embeddings/oleObject32.bin"/><Relationship Id="rId119" Type="http://schemas.openxmlformats.org/officeDocument/2006/relationships/image" Target="media/image75.wmf"/><Relationship Id="rId10" Type="http://schemas.openxmlformats.org/officeDocument/2006/relationships/image" Target="media/image4.png"/><Relationship Id="rId31" Type="http://schemas.openxmlformats.org/officeDocument/2006/relationships/hyperlink" Target="http://dbserv.maxim-ic.com/quick_view2.cfm?pdf_num=1798" TargetMode="External"/><Relationship Id="rId44" Type="http://schemas.openxmlformats.org/officeDocument/2006/relationships/oleObject" Target="embeddings/oleObject4.bin"/><Relationship Id="rId52" Type="http://schemas.openxmlformats.org/officeDocument/2006/relationships/oleObject" Target="embeddings/oleObject7.bin"/><Relationship Id="rId60" Type="http://schemas.openxmlformats.org/officeDocument/2006/relationships/image" Target="media/image40.wmf"/><Relationship Id="rId65" Type="http://schemas.openxmlformats.org/officeDocument/2006/relationships/oleObject" Target="embeddings/oleObject13.bin"/><Relationship Id="rId73" Type="http://schemas.openxmlformats.org/officeDocument/2006/relationships/oleObject" Target="embeddings/oleObject17.bin"/><Relationship Id="rId78" Type="http://schemas.openxmlformats.org/officeDocument/2006/relationships/oleObject" Target="embeddings/oleObject20.bin"/><Relationship Id="rId81" Type="http://schemas.openxmlformats.org/officeDocument/2006/relationships/image" Target="media/image50.wmf"/><Relationship Id="rId86" Type="http://schemas.openxmlformats.org/officeDocument/2006/relationships/image" Target="media/image53.png"/><Relationship Id="rId94" Type="http://schemas.openxmlformats.org/officeDocument/2006/relationships/image" Target="media/image59.wmf"/><Relationship Id="rId99" Type="http://schemas.openxmlformats.org/officeDocument/2006/relationships/oleObject" Target="embeddings/oleObject27.bin"/><Relationship Id="rId101" Type="http://schemas.openxmlformats.org/officeDocument/2006/relationships/oleObject" Target="embeddings/oleObject28.bin"/><Relationship Id="rId122" Type="http://schemas.openxmlformats.org/officeDocument/2006/relationships/oleObject" Target="embeddings/oleObject36.bin"/><Relationship Id="rId130" Type="http://schemas.openxmlformats.org/officeDocument/2006/relationships/oleObject" Target="embeddings/oleObject41.bin"/><Relationship Id="rId135" Type="http://schemas.openxmlformats.org/officeDocument/2006/relationships/oleObject" Target="embeddings/oleObject44.bin"/><Relationship Id="rId143" Type="http://schemas.openxmlformats.org/officeDocument/2006/relationships/oleObject" Target="embeddings/oleObject49.bin"/><Relationship Id="rId148" Type="http://schemas.openxmlformats.org/officeDocument/2006/relationships/oleObject" Target="embeddings/oleObject52.bin"/><Relationship Id="rId151" Type="http://schemas.openxmlformats.org/officeDocument/2006/relationships/image" Target="media/image87.wmf"/><Relationship Id="rId156" Type="http://schemas.openxmlformats.org/officeDocument/2006/relationships/oleObject" Target="embeddings/oleObject58.bin"/><Relationship Id="rId164" Type="http://schemas.openxmlformats.org/officeDocument/2006/relationships/oleObject" Target="embeddings/oleObject65.bin"/><Relationship Id="rId169" Type="http://schemas.openxmlformats.org/officeDocument/2006/relationships/oleObject" Target="embeddings/oleObject70.bin"/><Relationship Id="rId177"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image" Target="media/image90.png"/><Relationship Id="rId180" Type="http://schemas.openxmlformats.org/officeDocument/2006/relationships/theme" Target="theme/theme1.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8.wmf"/><Relationship Id="rId109" Type="http://schemas.openxmlformats.org/officeDocument/2006/relationships/image" Target="media/image68.png"/><Relationship Id="rId34" Type="http://schemas.openxmlformats.org/officeDocument/2006/relationships/hyperlink" Target="http://www.mitino.ru/" TargetMode="External"/><Relationship Id="rId50" Type="http://schemas.openxmlformats.org/officeDocument/2006/relationships/oleObject" Target="embeddings/oleObject6.bin"/><Relationship Id="rId55" Type="http://schemas.openxmlformats.org/officeDocument/2006/relationships/image" Target="media/image37.wmf"/><Relationship Id="rId76" Type="http://schemas.openxmlformats.org/officeDocument/2006/relationships/image" Target="media/image48.wmf"/><Relationship Id="rId97" Type="http://schemas.openxmlformats.org/officeDocument/2006/relationships/image" Target="media/image61.png"/><Relationship Id="rId104" Type="http://schemas.openxmlformats.org/officeDocument/2006/relationships/image" Target="media/image65.wmf"/><Relationship Id="rId120" Type="http://schemas.openxmlformats.org/officeDocument/2006/relationships/oleObject" Target="embeddings/oleObject35.bin"/><Relationship Id="rId125" Type="http://schemas.openxmlformats.org/officeDocument/2006/relationships/image" Target="media/image77.wmf"/><Relationship Id="rId141" Type="http://schemas.openxmlformats.org/officeDocument/2006/relationships/oleObject" Target="embeddings/oleObject48.bin"/><Relationship Id="rId146" Type="http://schemas.openxmlformats.org/officeDocument/2006/relationships/image" Target="media/image86.wmf"/><Relationship Id="rId167" Type="http://schemas.openxmlformats.org/officeDocument/2006/relationships/oleObject" Target="embeddings/oleObject68.bin"/><Relationship Id="rId7" Type="http://schemas.openxmlformats.org/officeDocument/2006/relationships/image" Target="media/image1.png"/><Relationship Id="rId71" Type="http://schemas.openxmlformats.org/officeDocument/2006/relationships/oleObject" Target="embeddings/oleObject16.bin"/><Relationship Id="rId92" Type="http://schemas.openxmlformats.org/officeDocument/2006/relationships/image" Target="media/image57.png"/><Relationship Id="rId162" Type="http://schemas.openxmlformats.org/officeDocument/2006/relationships/oleObject" Target="embeddings/oleObject63.bin"/><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jpeg"/><Relationship Id="rId40" Type="http://schemas.openxmlformats.org/officeDocument/2006/relationships/oleObject" Target="embeddings/oleObject2.bin"/><Relationship Id="rId45" Type="http://schemas.openxmlformats.org/officeDocument/2006/relationships/image" Target="media/image31.wmf"/><Relationship Id="rId66" Type="http://schemas.openxmlformats.org/officeDocument/2006/relationships/image" Target="media/image43.wmf"/><Relationship Id="rId87" Type="http://schemas.openxmlformats.org/officeDocument/2006/relationships/image" Target="media/image54.wmf"/><Relationship Id="rId110" Type="http://schemas.openxmlformats.org/officeDocument/2006/relationships/image" Target="media/image69.png"/><Relationship Id="rId115" Type="http://schemas.openxmlformats.org/officeDocument/2006/relationships/image" Target="media/image73.wmf"/><Relationship Id="rId131" Type="http://schemas.openxmlformats.org/officeDocument/2006/relationships/oleObject" Target="embeddings/oleObject42.bin"/><Relationship Id="rId136" Type="http://schemas.openxmlformats.org/officeDocument/2006/relationships/oleObject" Target="embeddings/oleObject45.bin"/><Relationship Id="rId157" Type="http://schemas.openxmlformats.org/officeDocument/2006/relationships/image" Target="media/image89.wmf"/><Relationship Id="rId178" Type="http://schemas.openxmlformats.org/officeDocument/2006/relationships/header" Target="header1.xml"/><Relationship Id="rId61" Type="http://schemas.openxmlformats.org/officeDocument/2006/relationships/oleObject" Target="embeddings/oleObject11.bin"/><Relationship Id="rId82" Type="http://schemas.openxmlformats.org/officeDocument/2006/relationships/oleObject" Target="embeddings/oleObject22.bin"/><Relationship Id="rId152" Type="http://schemas.openxmlformats.org/officeDocument/2006/relationships/oleObject" Target="embeddings/oleObject55.bin"/><Relationship Id="rId173" Type="http://schemas.openxmlformats.org/officeDocument/2006/relationships/image" Target="media/image91.png"/><Relationship Id="rId19" Type="http://schemas.openxmlformats.org/officeDocument/2006/relationships/image" Target="media/image13.jpeg"/><Relationship Id="rId14" Type="http://schemas.openxmlformats.org/officeDocument/2006/relationships/image" Target="media/image8.png"/><Relationship Id="rId30" Type="http://schemas.openxmlformats.org/officeDocument/2006/relationships/hyperlink" Target="http://dbserv.maxim-ic.com/quick_view2.cfm?pdf_num=1780" TargetMode="External"/><Relationship Id="rId35" Type="http://schemas.openxmlformats.org/officeDocument/2006/relationships/image" Target="media/image25.png"/><Relationship Id="rId56" Type="http://schemas.openxmlformats.org/officeDocument/2006/relationships/oleObject" Target="embeddings/oleObject9.bin"/><Relationship Id="rId77" Type="http://schemas.openxmlformats.org/officeDocument/2006/relationships/oleObject" Target="embeddings/oleObject19.bin"/><Relationship Id="rId100" Type="http://schemas.openxmlformats.org/officeDocument/2006/relationships/image" Target="media/image63.wmf"/><Relationship Id="rId105" Type="http://schemas.openxmlformats.org/officeDocument/2006/relationships/oleObject" Target="embeddings/oleObject30.bin"/><Relationship Id="rId126" Type="http://schemas.openxmlformats.org/officeDocument/2006/relationships/oleObject" Target="embeddings/oleObject39.bin"/><Relationship Id="rId147" Type="http://schemas.openxmlformats.org/officeDocument/2006/relationships/oleObject" Target="embeddings/oleObject51.bin"/><Relationship Id="rId168" Type="http://schemas.openxmlformats.org/officeDocument/2006/relationships/oleObject" Target="embeddings/oleObject69.bin"/><Relationship Id="rId8" Type="http://schemas.openxmlformats.org/officeDocument/2006/relationships/image" Target="media/image2.png"/><Relationship Id="rId51" Type="http://schemas.openxmlformats.org/officeDocument/2006/relationships/image" Target="media/image35.wmf"/><Relationship Id="rId72" Type="http://schemas.openxmlformats.org/officeDocument/2006/relationships/image" Target="media/image46.wmf"/><Relationship Id="rId93" Type="http://schemas.openxmlformats.org/officeDocument/2006/relationships/image" Target="media/image58.png"/><Relationship Id="rId98" Type="http://schemas.openxmlformats.org/officeDocument/2006/relationships/image" Target="media/image62.wmf"/><Relationship Id="rId121" Type="http://schemas.openxmlformats.org/officeDocument/2006/relationships/image" Target="media/image76.wmf"/><Relationship Id="rId142" Type="http://schemas.openxmlformats.org/officeDocument/2006/relationships/image" Target="media/image84.wmf"/><Relationship Id="rId163" Type="http://schemas.openxmlformats.org/officeDocument/2006/relationships/oleObject" Target="embeddings/oleObject64.bin"/><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2.wmf"/><Relationship Id="rId67" Type="http://schemas.openxmlformats.org/officeDocument/2006/relationships/oleObject" Target="embeddings/oleObject14.bin"/><Relationship Id="rId116" Type="http://schemas.openxmlformats.org/officeDocument/2006/relationships/oleObject" Target="embeddings/oleObject33.bin"/><Relationship Id="rId137" Type="http://schemas.openxmlformats.org/officeDocument/2006/relationships/oleObject" Target="embeddings/oleObject46.bin"/><Relationship Id="rId158" Type="http://schemas.openxmlformats.org/officeDocument/2006/relationships/oleObject" Target="embeddings/oleObject59.bin"/><Relationship Id="rId20" Type="http://schemas.openxmlformats.org/officeDocument/2006/relationships/image" Target="media/image14.png"/><Relationship Id="rId41" Type="http://schemas.openxmlformats.org/officeDocument/2006/relationships/image" Target="media/image29.wmf"/><Relationship Id="rId62" Type="http://schemas.openxmlformats.org/officeDocument/2006/relationships/image" Target="media/image41.wmf"/><Relationship Id="rId83" Type="http://schemas.openxmlformats.org/officeDocument/2006/relationships/image" Target="media/image51.wmf"/><Relationship Id="rId88" Type="http://schemas.openxmlformats.org/officeDocument/2006/relationships/oleObject" Target="embeddings/oleObject24.bin"/><Relationship Id="rId111" Type="http://schemas.openxmlformats.org/officeDocument/2006/relationships/image" Target="media/image70.png"/><Relationship Id="rId132" Type="http://schemas.openxmlformats.org/officeDocument/2006/relationships/image" Target="media/image80.wmf"/><Relationship Id="rId153" Type="http://schemas.openxmlformats.org/officeDocument/2006/relationships/image" Target="media/image88.wmf"/><Relationship Id="rId174" Type="http://schemas.openxmlformats.org/officeDocument/2006/relationships/image" Target="media/image92.png"/><Relationship Id="rId179" Type="http://schemas.openxmlformats.org/officeDocument/2006/relationships/fontTable" Target="fontTable.xml"/><Relationship Id="rId15" Type="http://schemas.openxmlformats.org/officeDocument/2006/relationships/image" Target="media/image9.png"/><Relationship Id="rId36" Type="http://schemas.openxmlformats.org/officeDocument/2006/relationships/image" Target="media/image26.png"/><Relationship Id="rId57" Type="http://schemas.openxmlformats.org/officeDocument/2006/relationships/image" Target="media/image38.png"/><Relationship Id="rId106" Type="http://schemas.openxmlformats.org/officeDocument/2006/relationships/image" Target="media/image66.wmf"/><Relationship Id="rId127" Type="http://schemas.openxmlformats.org/officeDocument/2006/relationships/image" Target="media/image7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24829</Words>
  <Characters>141527</Characters>
  <Application>Microsoft Office Word</Application>
  <DocSecurity>0</DocSecurity>
  <Lines>1179</Lines>
  <Paragraphs>332</Paragraphs>
  <ScaleCrop>false</ScaleCrop>
  <Company>Home</Company>
  <LinksUpToDate>false</LinksUpToDate>
  <CharactersWithSpaces>166024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2002-06-05T10:33:00Z</cp:lastPrinted>
  <dcterms:created xsi:type="dcterms:W3CDTF">2014-03-29T01:25:00Z</dcterms:created>
  <dcterms:modified xsi:type="dcterms:W3CDTF">2014-03-29T01:25:00Z</dcterms:modified>
</cp:coreProperties>
</file>