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7E6D" w:rsidRPr="00F72FCA" w:rsidRDefault="004C7E6D" w:rsidP="00BA689A">
      <w:pPr>
        <w:spacing w:line="360" w:lineRule="auto"/>
        <w:ind w:firstLine="709"/>
        <w:jc w:val="both"/>
        <w:rPr>
          <w:b/>
          <w:bCs/>
          <w:sz w:val="28"/>
          <w:szCs w:val="28"/>
          <w:lang w:val="ru-RU"/>
        </w:rPr>
      </w:pPr>
      <w:r w:rsidRPr="00F72FCA">
        <w:rPr>
          <w:b/>
          <w:bCs/>
          <w:sz w:val="28"/>
          <w:szCs w:val="28"/>
          <w:lang w:val="ru-RU"/>
        </w:rPr>
        <w:t>Аннотация</w:t>
      </w:r>
    </w:p>
    <w:p w:rsidR="004C7E6D" w:rsidRPr="00F72FCA" w:rsidRDefault="004C7E6D" w:rsidP="00BA689A">
      <w:pPr>
        <w:tabs>
          <w:tab w:val="left" w:pos="684"/>
        </w:tabs>
        <w:spacing w:line="360" w:lineRule="auto"/>
        <w:ind w:firstLine="709"/>
        <w:jc w:val="both"/>
        <w:rPr>
          <w:sz w:val="28"/>
          <w:szCs w:val="28"/>
          <w:lang w:val="ru-RU"/>
        </w:rPr>
      </w:pPr>
    </w:p>
    <w:p w:rsidR="003C1EE7" w:rsidRPr="00F72FCA" w:rsidRDefault="004C7E6D" w:rsidP="00BA689A">
      <w:pPr>
        <w:tabs>
          <w:tab w:val="left" w:pos="684"/>
        </w:tabs>
        <w:spacing w:line="360" w:lineRule="auto"/>
        <w:ind w:firstLine="709"/>
        <w:jc w:val="both"/>
        <w:rPr>
          <w:sz w:val="28"/>
          <w:szCs w:val="28"/>
          <w:lang w:val="ru-RU"/>
        </w:rPr>
      </w:pPr>
      <w:r w:rsidRPr="00F72FCA">
        <w:rPr>
          <w:sz w:val="28"/>
          <w:szCs w:val="28"/>
          <w:lang w:val="kk-KZ"/>
        </w:rPr>
        <w:t xml:space="preserve">В </w:t>
      </w:r>
      <w:r w:rsidRPr="00F72FCA">
        <w:rPr>
          <w:sz w:val="28"/>
          <w:szCs w:val="28"/>
          <w:lang w:val="ru-RU"/>
        </w:rPr>
        <w:t>настоящем дипломном проект</w:t>
      </w:r>
      <w:r w:rsidR="00C34DA0" w:rsidRPr="00F72FCA">
        <w:rPr>
          <w:sz w:val="28"/>
          <w:szCs w:val="28"/>
          <w:lang w:val="ru-RU"/>
        </w:rPr>
        <w:t xml:space="preserve">е рассмотрены вопросы </w:t>
      </w:r>
      <w:r w:rsidR="00C34DA0" w:rsidRPr="00F72FCA">
        <w:rPr>
          <w:sz w:val="28"/>
          <w:szCs w:val="28"/>
          <w:lang w:val="kk-KZ"/>
        </w:rPr>
        <w:t>модернизации телефонной сети с.</w:t>
      </w:r>
      <w:r w:rsidR="00881E73" w:rsidRPr="00F72FCA">
        <w:rPr>
          <w:sz w:val="28"/>
          <w:szCs w:val="28"/>
          <w:lang w:val="kk-KZ"/>
        </w:rPr>
        <w:t xml:space="preserve"> </w:t>
      </w:r>
      <w:r w:rsidR="00C34DA0" w:rsidRPr="00F72FCA">
        <w:rPr>
          <w:sz w:val="28"/>
          <w:szCs w:val="28"/>
          <w:lang w:val="ru-RU"/>
        </w:rPr>
        <w:t>Урюпинка</w:t>
      </w:r>
      <w:r w:rsidR="0084167D" w:rsidRPr="00F72FCA">
        <w:rPr>
          <w:sz w:val="28"/>
          <w:szCs w:val="28"/>
          <w:lang w:val="ru-RU"/>
        </w:rPr>
        <w:t xml:space="preserve"> </w:t>
      </w:r>
      <w:r w:rsidR="00DC24D3" w:rsidRPr="00F72FCA">
        <w:rPr>
          <w:sz w:val="28"/>
          <w:szCs w:val="28"/>
          <w:lang w:val="ru-RU"/>
        </w:rPr>
        <w:t>Аккольского</w:t>
      </w:r>
      <w:r w:rsidR="0084167D" w:rsidRPr="00F72FCA">
        <w:rPr>
          <w:sz w:val="28"/>
          <w:szCs w:val="28"/>
          <w:lang w:val="ru-RU"/>
        </w:rPr>
        <w:t xml:space="preserve"> </w:t>
      </w:r>
      <w:r w:rsidR="00C34DA0" w:rsidRPr="00F72FCA">
        <w:rPr>
          <w:sz w:val="28"/>
          <w:szCs w:val="28"/>
          <w:lang w:val="ru-RU"/>
        </w:rPr>
        <w:t>РУТ Акмолинской области. В проекте анализирован</w:t>
      </w:r>
      <w:r w:rsidR="001346C6" w:rsidRPr="00F72FCA">
        <w:rPr>
          <w:sz w:val="28"/>
          <w:szCs w:val="28"/>
          <w:lang w:val="ru-RU"/>
        </w:rPr>
        <w:t>о</w:t>
      </w:r>
      <w:r w:rsidR="00C34DA0" w:rsidRPr="00F72FCA">
        <w:rPr>
          <w:sz w:val="28"/>
          <w:szCs w:val="28"/>
          <w:lang w:val="ru-RU"/>
        </w:rPr>
        <w:t xml:space="preserve"> существующее положение сети, выбрано оборудование. В качестве оптимального оборудования выбрана ЦСК «Квант» (Россия). </w:t>
      </w:r>
    </w:p>
    <w:p w:rsidR="00C34DA0" w:rsidRPr="00F72FCA" w:rsidRDefault="003C1EE7" w:rsidP="00BA689A">
      <w:pPr>
        <w:tabs>
          <w:tab w:val="left" w:pos="684"/>
        </w:tabs>
        <w:spacing w:line="360" w:lineRule="auto"/>
        <w:ind w:firstLine="709"/>
        <w:jc w:val="both"/>
        <w:rPr>
          <w:sz w:val="28"/>
          <w:szCs w:val="28"/>
          <w:lang w:val="kk-KZ"/>
        </w:rPr>
      </w:pPr>
      <w:r w:rsidRPr="00F72FCA">
        <w:rPr>
          <w:sz w:val="28"/>
          <w:szCs w:val="28"/>
          <w:lang w:val="ru-RU"/>
        </w:rPr>
        <w:t>Реконструирована существующая местная кабельная сеть и решена проблема</w:t>
      </w:r>
      <w:r w:rsidR="0084167D" w:rsidRPr="00F72FCA">
        <w:rPr>
          <w:sz w:val="28"/>
          <w:szCs w:val="28"/>
          <w:lang w:val="ru-RU"/>
        </w:rPr>
        <w:t xml:space="preserve"> </w:t>
      </w:r>
      <w:r w:rsidR="001346C6" w:rsidRPr="00F72FCA">
        <w:rPr>
          <w:sz w:val="28"/>
          <w:szCs w:val="28"/>
          <w:lang w:val="kk-KZ"/>
        </w:rPr>
        <w:t xml:space="preserve">по межстанционным линиям. </w:t>
      </w:r>
    </w:p>
    <w:p w:rsidR="004C7E6D" w:rsidRPr="00F72FCA" w:rsidRDefault="004C7E6D" w:rsidP="00BA689A">
      <w:pPr>
        <w:tabs>
          <w:tab w:val="left" w:pos="684"/>
        </w:tabs>
        <w:spacing w:line="360" w:lineRule="auto"/>
        <w:ind w:firstLine="709"/>
        <w:jc w:val="both"/>
        <w:rPr>
          <w:sz w:val="28"/>
          <w:szCs w:val="28"/>
          <w:lang w:val="ru-RU"/>
        </w:rPr>
      </w:pPr>
      <w:r w:rsidRPr="00F72FCA">
        <w:rPr>
          <w:sz w:val="28"/>
          <w:szCs w:val="28"/>
          <w:lang w:val="ru-RU"/>
        </w:rPr>
        <w:t>В проекте также рассчитаны</w:t>
      </w:r>
      <w:r w:rsidR="001346C6" w:rsidRPr="00F72FCA">
        <w:rPr>
          <w:sz w:val="28"/>
          <w:szCs w:val="28"/>
          <w:lang w:val="ru-RU"/>
        </w:rPr>
        <w:t xml:space="preserve"> основные показатели качественной работы сети, а также</w:t>
      </w:r>
      <w:r w:rsidR="0084167D" w:rsidRPr="00F72FCA">
        <w:rPr>
          <w:sz w:val="28"/>
          <w:szCs w:val="28"/>
          <w:lang w:val="ru-RU"/>
        </w:rPr>
        <w:t xml:space="preserve"> </w:t>
      </w:r>
      <w:r w:rsidRPr="00F72FCA">
        <w:rPr>
          <w:sz w:val="28"/>
          <w:szCs w:val="28"/>
          <w:lang w:val="ru-RU"/>
        </w:rPr>
        <w:t>технико-экономические показатели. Разработаны инженерные решение по ОБЖ и экологии.</w:t>
      </w:r>
    </w:p>
    <w:p w:rsidR="00CC5EDE" w:rsidRPr="00F72FCA" w:rsidRDefault="00077C98" w:rsidP="00BA689A">
      <w:pPr>
        <w:pStyle w:val="af1"/>
        <w:spacing w:line="360" w:lineRule="auto"/>
        <w:ind w:firstLine="709"/>
        <w:jc w:val="both"/>
        <w:rPr>
          <w:rFonts w:ascii="Times New Roman" w:hAnsi="Times New Roman" w:cs="Times New Roman"/>
          <w:b/>
          <w:bCs/>
          <w:sz w:val="28"/>
          <w:szCs w:val="28"/>
        </w:rPr>
      </w:pPr>
      <w:r w:rsidRPr="00F72FCA">
        <w:rPr>
          <w:rFonts w:ascii="Times New Roman" w:hAnsi="Times New Roman" w:cs="Times New Roman"/>
          <w:sz w:val="28"/>
          <w:szCs w:val="28"/>
        </w:rPr>
        <w:br w:type="page"/>
      </w:r>
      <w:r w:rsidR="00CC5EDE" w:rsidRPr="00F72FCA">
        <w:rPr>
          <w:rFonts w:ascii="Times New Roman" w:hAnsi="Times New Roman" w:cs="Times New Roman"/>
          <w:b/>
          <w:bCs/>
          <w:sz w:val="28"/>
          <w:szCs w:val="28"/>
        </w:rPr>
        <w:t>Введение</w:t>
      </w:r>
    </w:p>
    <w:p w:rsidR="00CC5EDE" w:rsidRPr="00F72FCA" w:rsidRDefault="00CC5EDE" w:rsidP="00BA689A">
      <w:pPr>
        <w:pStyle w:val="af1"/>
        <w:spacing w:line="360" w:lineRule="auto"/>
        <w:ind w:firstLine="709"/>
        <w:jc w:val="both"/>
        <w:rPr>
          <w:rFonts w:ascii="Times New Roman" w:hAnsi="Times New Roman" w:cs="Times New Roman"/>
          <w:sz w:val="28"/>
          <w:szCs w:val="28"/>
        </w:rPr>
      </w:pPr>
    </w:p>
    <w:p w:rsidR="00CC5EDE" w:rsidRPr="00F72FCA" w:rsidRDefault="00CC5EDE" w:rsidP="00BA689A">
      <w:pPr>
        <w:spacing w:line="360" w:lineRule="auto"/>
        <w:ind w:firstLine="709"/>
        <w:jc w:val="both"/>
        <w:rPr>
          <w:sz w:val="28"/>
          <w:szCs w:val="28"/>
          <w:lang w:val="ru-RU"/>
        </w:rPr>
      </w:pPr>
      <w:r w:rsidRPr="00F72FCA">
        <w:rPr>
          <w:sz w:val="28"/>
          <w:szCs w:val="28"/>
          <w:lang w:val="ru-RU"/>
        </w:rPr>
        <w:t>Принято считать, что развитие телефонной связи в мире началось в 1876 году, который был отмечен получением Александром Грэхемом Беллом патента на изобретение электромагнитного телефона. Из истории развития техники известно, что похожие изобретения были сделаны задолго до 1876 года. Но по ряду причин эти разработки не были официально зарегистрированы. Следуя общепринятым нормам патентоведения, Александр Грэхем Белл считается первооткрывателем телефонной связи</w:t>
      </w:r>
      <w:r w:rsidR="009C5828" w:rsidRPr="00F72FCA">
        <w:rPr>
          <w:sz w:val="28"/>
          <w:szCs w:val="28"/>
          <w:lang w:val="ru-RU"/>
        </w:rPr>
        <w:t xml:space="preserve"> [17</w:t>
      </w:r>
      <w:r w:rsidR="009E3A41" w:rsidRPr="00F72FCA">
        <w:rPr>
          <w:sz w:val="28"/>
          <w:szCs w:val="28"/>
          <w:lang w:val="ru-RU"/>
        </w:rPr>
        <w:t>]</w:t>
      </w:r>
      <w:r w:rsidRPr="00F72FCA">
        <w:rPr>
          <w:sz w:val="28"/>
          <w:szCs w:val="28"/>
          <w:lang w:val="ru-RU"/>
        </w:rPr>
        <w:t>.</w:t>
      </w:r>
    </w:p>
    <w:p w:rsidR="00C919B5" w:rsidRPr="00F72FCA" w:rsidRDefault="00CC5EDE" w:rsidP="00BA689A">
      <w:pPr>
        <w:spacing w:line="360" w:lineRule="auto"/>
        <w:ind w:firstLine="709"/>
        <w:jc w:val="both"/>
        <w:rPr>
          <w:sz w:val="28"/>
          <w:szCs w:val="28"/>
          <w:lang w:val="ru-RU"/>
        </w:rPr>
      </w:pPr>
      <w:r w:rsidRPr="00F72FCA">
        <w:rPr>
          <w:sz w:val="28"/>
          <w:szCs w:val="28"/>
          <w:lang w:val="ru-RU"/>
        </w:rPr>
        <w:t>Термин "Телефонная сеть" трактуется как вторичная сеть, предназначенная для передачи телефонных сообщений. Телефонная сеть общего пользования (ТФОП) имеет однозначный перевод – Public Switched Telephone Network (PSTN). В завис</w:t>
      </w:r>
      <w:r w:rsidR="00C919B5" w:rsidRPr="00F72FCA">
        <w:rPr>
          <w:sz w:val="28"/>
          <w:szCs w:val="28"/>
          <w:lang w:val="ru-RU"/>
        </w:rPr>
        <w:t>имости от уровня иерархии ВСС РК</w:t>
      </w:r>
      <w:r w:rsidRPr="00F72FCA">
        <w:rPr>
          <w:sz w:val="28"/>
          <w:szCs w:val="28"/>
          <w:lang w:val="ru-RU"/>
        </w:rPr>
        <w:t xml:space="preserve"> различают международную, междугородную, внутризоновые и местные телефо</w:t>
      </w:r>
      <w:r w:rsidR="00C919B5" w:rsidRPr="00F72FCA">
        <w:rPr>
          <w:sz w:val="28"/>
          <w:szCs w:val="28"/>
          <w:lang w:val="ru-RU"/>
        </w:rPr>
        <w:t>нные сети.</w:t>
      </w:r>
    </w:p>
    <w:p w:rsidR="00CC5EDE" w:rsidRPr="00F72FCA" w:rsidRDefault="00CC5EDE" w:rsidP="00BA689A">
      <w:pPr>
        <w:spacing w:line="360" w:lineRule="auto"/>
        <w:ind w:firstLine="709"/>
        <w:jc w:val="both"/>
        <w:rPr>
          <w:sz w:val="28"/>
          <w:szCs w:val="28"/>
          <w:lang w:val="ru-RU"/>
        </w:rPr>
      </w:pPr>
      <w:r w:rsidRPr="00F72FCA">
        <w:rPr>
          <w:sz w:val="28"/>
          <w:szCs w:val="28"/>
          <w:lang w:val="ru-RU"/>
        </w:rPr>
        <w:t>В качестве коммутационного оборудования на ТФОП используются телефонные станции и телефонные узлы. Телефонная станция (далее будут рассматриваться только автоматические телефонные станции – АТС) – это коммутационная станция, обеспечивающая подключение абонентов к ТФОП. Телефонный узел – это коммутационный узел, предназначенный для установления транзитных соединений на ТФОП</w:t>
      </w:r>
      <w:r w:rsidR="009C5828" w:rsidRPr="00F72FCA">
        <w:rPr>
          <w:sz w:val="28"/>
          <w:szCs w:val="28"/>
          <w:lang w:val="ru-RU"/>
        </w:rPr>
        <w:t xml:space="preserve"> [17</w:t>
      </w:r>
      <w:r w:rsidR="009E3A41" w:rsidRPr="00F72FCA">
        <w:rPr>
          <w:sz w:val="28"/>
          <w:szCs w:val="28"/>
          <w:lang w:val="ru-RU"/>
        </w:rPr>
        <w:t>]</w:t>
      </w:r>
      <w:r w:rsidRPr="00F72FCA">
        <w:rPr>
          <w:sz w:val="28"/>
          <w:szCs w:val="28"/>
          <w:lang w:val="ru-RU"/>
        </w:rPr>
        <w:t>.</w:t>
      </w:r>
    </w:p>
    <w:p w:rsidR="00894088" w:rsidRPr="00F72FCA" w:rsidRDefault="00894088" w:rsidP="00BA689A">
      <w:pPr>
        <w:pStyle w:val="af1"/>
        <w:spacing w:line="360" w:lineRule="auto"/>
        <w:ind w:firstLine="709"/>
        <w:jc w:val="both"/>
        <w:rPr>
          <w:rFonts w:ascii="Times New Roman" w:hAnsi="Times New Roman" w:cs="Times New Roman"/>
          <w:sz w:val="28"/>
          <w:szCs w:val="28"/>
        </w:rPr>
      </w:pPr>
      <w:r w:rsidRPr="00F72FCA">
        <w:rPr>
          <w:rFonts w:ascii="Times New Roman" w:hAnsi="Times New Roman" w:cs="Times New Roman"/>
          <w:sz w:val="28"/>
          <w:szCs w:val="28"/>
        </w:rPr>
        <w:t>Необходимость в разработке новых принципов построения сетей электросвязи возникает, как правило, при появлении каждого нового поколения техники передачи и распределения информации. Для телефонной связи внедрение цифровых систем передачи и коммутации представляет собой характерный пример подобного процесса</w:t>
      </w:r>
      <w:r w:rsidR="009C5828" w:rsidRPr="00F72FCA">
        <w:rPr>
          <w:rFonts w:ascii="Times New Roman" w:hAnsi="Times New Roman" w:cs="Times New Roman"/>
          <w:sz w:val="28"/>
          <w:szCs w:val="28"/>
        </w:rPr>
        <w:t xml:space="preserve"> [</w:t>
      </w:r>
      <w:r w:rsidR="00F16B8E" w:rsidRPr="00F72FCA">
        <w:rPr>
          <w:rFonts w:ascii="Times New Roman" w:hAnsi="Times New Roman" w:cs="Times New Roman"/>
          <w:sz w:val="28"/>
          <w:szCs w:val="28"/>
        </w:rPr>
        <w:t>7</w:t>
      </w:r>
      <w:r w:rsidR="009E3A41" w:rsidRPr="00F72FCA">
        <w:rPr>
          <w:rFonts w:ascii="Times New Roman" w:hAnsi="Times New Roman" w:cs="Times New Roman"/>
          <w:sz w:val="28"/>
          <w:szCs w:val="28"/>
        </w:rPr>
        <w:t>]</w:t>
      </w:r>
      <w:r w:rsidRPr="00F72FCA">
        <w:rPr>
          <w:rFonts w:ascii="Times New Roman" w:hAnsi="Times New Roman" w:cs="Times New Roman"/>
          <w:sz w:val="28"/>
          <w:szCs w:val="28"/>
        </w:rPr>
        <w:t>.</w:t>
      </w:r>
    </w:p>
    <w:p w:rsidR="00917BB0" w:rsidRPr="00F72FCA" w:rsidRDefault="00894088" w:rsidP="00BA689A">
      <w:pPr>
        <w:pStyle w:val="af1"/>
        <w:spacing w:line="360" w:lineRule="auto"/>
        <w:ind w:firstLine="709"/>
        <w:jc w:val="both"/>
        <w:rPr>
          <w:rFonts w:ascii="Times New Roman" w:hAnsi="Times New Roman" w:cs="Times New Roman"/>
          <w:sz w:val="28"/>
          <w:szCs w:val="28"/>
        </w:rPr>
      </w:pPr>
      <w:r w:rsidRPr="00F72FCA">
        <w:rPr>
          <w:rFonts w:ascii="Times New Roman" w:hAnsi="Times New Roman" w:cs="Times New Roman"/>
          <w:sz w:val="28"/>
          <w:szCs w:val="28"/>
        </w:rPr>
        <w:t>Взаимоувязанная сеть связи (ВСС) Республики Казахстан в начале 90-х вступила в фазу существенных качественных изменений, обусловленных широким внедрением цифровой техники передачи и коммутации. Городские (ГТС) и сельские (СТС) телефонные сети претерпевают при цифровизации ВСС РК наиболее существенные изменения.</w:t>
      </w:r>
    </w:p>
    <w:p w:rsidR="00F01751" w:rsidRPr="00F72FCA" w:rsidRDefault="00CC5EDE" w:rsidP="00BA689A">
      <w:pPr>
        <w:pStyle w:val="af1"/>
        <w:spacing w:line="360" w:lineRule="auto"/>
        <w:ind w:firstLine="709"/>
        <w:jc w:val="both"/>
        <w:rPr>
          <w:rFonts w:ascii="Times New Roman" w:hAnsi="Times New Roman" w:cs="Times New Roman"/>
          <w:sz w:val="28"/>
          <w:szCs w:val="28"/>
        </w:rPr>
      </w:pPr>
      <w:r w:rsidRPr="00F72FCA">
        <w:rPr>
          <w:rFonts w:ascii="Times New Roman" w:hAnsi="Times New Roman" w:cs="Times New Roman"/>
          <w:sz w:val="28"/>
          <w:szCs w:val="28"/>
        </w:rPr>
        <w:t xml:space="preserve">Первичная и телефонная сети в сельской местности имеют ряд специфических особенностей. Ресурсы СПС обычно используются для проводного вещания, телеграфной связи, организации арендованных линий, а функциональные возможности СТС – для построения внутрипроизводственных телефонных сетей (ВПТС), диспетчерских телефонных сетей (ДТС) и прочих атрибутов системы управления </w:t>
      </w:r>
      <w:r w:rsidR="00917BB0" w:rsidRPr="00F72FCA">
        <w:rPr>
          <w:rFonts w:ascii="Times New Roman" w:hAnsi="Times New Roman" w:cs="Times New Roman"/>
          <w:sz w:val="28"/>
          <w:szCs w:val="28"/>
        </w:rPr>
        <w:t xml:space="preserve">бывших </w:t>
      </w:r>
      <w:r w:rsidRPr="00F72FCA">
        <w:rPr>
          <w:rFonts w:ascii="Times New Roman" w:hAnsi="Times New Roman" w:cs="Times New Roman"/>
          <w:sz w:val="28"/>
          <w:szCs w:val="28"/>
        </w:rPr>
        <w:t>колхозов и совхозов. Эти причины послужили основанием для соз</w:t>
      </w:r>
      <w:r w:rsidR="00917BB0" w:rsidRPr="00F72FCA">
        <w:rPr>
          <w:rFonts w:ascii="Times New Roman" w:hAnsi="Times New Roman" w:cs="Times New Roman"/>
          <w:sz w:val="28"/>
          <w:szCs w:val="28"/>
        </w:rPr>
        <w:t>дания еще одного руководящего документа</w:t>
      </w:r>
      <w:r w:rsidR="0084167D" w:rsidRPr="00F72FCA">
        <w:rPr>
          <w:rFonts w:ascii="Times New Roman" w:hAnsi="Times New Roman" w:cs="Times New Roman"/>
          <w:sz w:val="28"/>
          <w:szCs w:val="28"/>
        </w:rPr>
        <w:t xml:space="preserve"> </w:t>
      </w:r>
      <w:r w:rsidRPr="00F72FCA">
        <w:rPr>
          <w:rFonts w:ascii="Times New Roman" w:hAnsi="Times New Roman" w:cs="Times New Roman"/>
          <w:sz w:val="28"/>
          <w:szCs w:val="28"/>
        </w:rPr>
        <w:t>– "Принципы организации электросвязи в сельской местности".</w:t>
      </w:r>
    </w:p>
    <w:p w:rsidR="00CC5EDE" w:rsidRPr="00F72FCA" w:rsidRDefault="00CC5EDE" w:rsidP="00BA689A">
      <w:pPr>
        <w:pStyle w:val="af1"/>
        <w:spacing w:line="360" w:lineRule="auto"/>
        <w:ind w:firstLine="709"/>
        <w:jc w:val="both"/>
        <w:rPr>
          <w:rFonts w:ascii="Times New Roman" w:hAnsi="Times New Roman" w:cs="Times New Roman"/>
          <w:sz w:val="28"/>
          <w:szCs w:val="28"/>
        </w:rPr>
      </w:pPr>
      <w:r w:rsidRPr="00F72FCA">
        <w:rPr>
          <w:rFonts w:ascii="Times New Roman" w:hAnsi="Times New Roman" w:cs="Times New Roman"/>
          <w:sz w:val="28"/>
          <w:szCs w:val="28"/>
        </w:rPr>
        <w:t>При разработке основных принципов построения национальной системы электросвязи целесообразно тщательно анализировать соответствующие международные рекомендации и стандарты. Можно перечислить несколько причин, подтверждающих справедливость этого утверждения:</w:t>
      </w:r>
      <w:r w:rsidR="005F0B55" w:rsidRPr="00F72FCA">
        <w:rPr>
          <w:rFonts w:ascii="Times New Roman" w:hAnsi="Times New Roman" w:cs="Times New Roman"/>
          <w:sz w:val="28"/>
          <w:szCs w:val="28"/>
        </w:rPr>
        <w:t xml:space="preserve"> </w:t>
      </w:r>
      <w:r w:rsidRPr="00F72FCA">
        <w:rPr>
          <w:rFonts w:ascii="Times New Roman" w:hAnsi="Times New Roman" w:cs="Times New Roman"/>
          <w:sz w:val="28"/>
          <w:szCs w:val="28"/>
        </w:rPr>
        <w:t>во-первых, только соблюдение упомянутых рекомендаций и стандартов обеспечит надежную и качественную международную связи, в которой нуждается любая страна, стремящаяся к интеграции в международное сообщество;</w:t>
      </w:r>
      <w:r w:rsidR="00F01751" w:rsidRPr="00F72FCA">
        <w:rPr>
          <w:rFonts w:ascii="Times New Roman" w:hAnsi="Times New Roman" w:cs="Times New Roman"/>
          <w:sz w:val="28"/>
          <w:szCs w:val="28"/>
        </w:rPr>
        <w:t xml:space="preserve"> </w:t>
      </w:r>
      <w:r w:rsidRPr="00F72FCA">
        <w:rPr>
          <w:rFonts w:ascii="Times New Roman" w:hAnsi="Times New Roman" w:cs="Times New Roman"/>
          <w:sz w:val="28"/>
          <w:szCs w:val="28"/>
        </w:rPr>
        <w:t>во-вторых, эти рекомендации и стандарты представляют собой результаты работы международных исследовательских центров, какими являются, например, ССЭ и ETSI; не использовать созданный ими потенциал вряд ли разумно;</w:t>
      </w:r>
      <w:r w:rsidR="0025453C" w:rsidRPr="00F72FCA">
        <w:rPr>
          <w:rFonts w:ascii="Times New Roman" w:hAnsi="Times New Roman" w:cs="Times New Roman"/>
          <w:sz w:val="28"/>
          <w:szCs w:val="28"/>
        </w:rPr>
        <w:t xml:space="preserve"> </w:t>
      </w:r>
      <w:r w:rsidRPr="00F72FCA">
        <w:rPr>
          <w:rFonts w:ascii="Times New Roman" w:hAnsi="Times New Roman" w:cs="Times New Roman"/>
          <w:sz w:val="28"/>
          <w:szCs w:val="28"/>
        </w:rPr>
        <w:t>в третьих, ни использование импортной, ни экспорт собственной техники невозможны без внесения соответствующих коррекций в аппаратно-программные средства оборудования электросвязи для согласования его основных характеристик и требований национальной сети.</w:t>
      </w:r>
    </w:p>
    <w:p w:rsidR="00132D2D" w:rsidRPr="00F72FCA" w:rsidRDefault="00221CC3" w:rsidP="00BA689A">
      <w:pPr>
        <w:spacing w:line="360" w:lineRule="auto"/>
        <w:ind w:firstLine="709"/>
        <w:jc w:val="both"/>
        <w:rPr>
          <w:sz w:val="28"/>
          <w:szCs w:val="28"/>
          <w:lang w:val="ru-RU"/>
        </w:rPr>
      </w:pPr>
      <w:r w:rsidRPr="00F72FCA">
        <w:rPr>
          <w:sz w:val="28"/>
          <w:szCs w:val="28"/>
          <w:lang w:val="ru-RU"/>
        </w:rPr>
        <w:t>В настоящем дипломном проекте с учетом выше перечисленных условии и требовании</w:t>
      </w:r>
      <w:r w:rsidR="0084167D" w:rsidRPr="00F72FCA">
        <w:rPr>
          <w:sz w:val="28"/>
          <w:szCs w:val="28"/>
          <w:lang w:val="ru-RU"/>
        </w:rPr>
        <w:t xml:space="preserve"> </w:t>
      </w:r>
      <w:r w:rsidRPr="00F72FCA">
        <w:rPr>
          <w:sz w:val="28"/>
          <w:szCs w:val="28"/>
          <w:lang w:val="ru-RU"/>
        </w:rPr>
        <w:t>рассматривается вопросы модернизации телефонной сети</w:t>
      </w:r>
      <w:r w:rsidR="0084167D" w:rsidRPr="00F72FCA">
        <w:rPr>
          <w:sz w:val="28"/>
          <w:szCs w:val="28"/>
          <w:lang w:val="ru-RU"/>
        </w:rPr>
        <w:t xml:space="preserve"> </w:t>
      </w:r>
      <w:r w:rsidR="00F67E0B" w:rsidRPr="00F72FCA">
        <w:rPr>
          <w:sz w:val="28"/>
          <w:szCs w:val="28"/>
          <w:lang w:val="ru-RU"/>
        </w:rPr>
        <w:t xml:space="preserve">с. </w:t>
      </w:r>
      <w:r w:rsidRPr="00F72FCA">
        <w:rPr>
          <w:sz w:val="28"/>
          <w:szCs w:val="28"/>
          <w:lang w:val="ru-RU"/>
        </w:rPr>
        <w:t xml:space="preserve">Урюпинка Аккольского РУТ Акмолинской области. В качестве </w:t>
      </w:r>
      <w:r w:rsidR="0082432D" w:rsidRPr="00F72FCA">
        <w:rPr>
          <w:sz w:val="28"/>
          <w:szCs w:val="28"/>
          <w:lang w:val="ru-RU"/>
        </w:rPr>
        <w:t>АТС</w:t>
      </w:r>
      <w:r w:rsidRPr="00F72FCA">
        <w:rPr>
          <w:sz w:val="28"/>
          <w:szCs w:val="28"/>
          <w:lang w:val="ru-RU"/>
        </w:rPr>
        <w:t xml:space="preserve"> выбрана коммутационная система</w:t>
      </w:r>
      <w:r w:rsidR="0084167D" w:rsidRPr="00F72FCA">
        <w:rPr>
          <w:sz w:val="28"/>
          <w:szCs w:val="28"/>
          <w:lang w:val="ru-RU"/>
        </w:rPr>
        <w:t xml:space="preserve"> </w:t>
      </w:r>
      <w:r w:rsidR="0082432D" w:rsidRPr="00F72FCA">
        <w:rPr>
          <w:sz w:val="28"/>
          <w:szCs w:val="28"/>
          <w:lang w:val="ru-RU"/>
        </w:rPr>
        <w:t>КВАНТ-Е</w:t>
      </w:r>
      <w:r w:rsidRPr="00F72FCA">
        <w:rPr>
          <w:sz w:val="28"/>
          <w:szCs w:val="28"/>
          <w:lang w:val="ru-RU"/>
        </w:rPr>
        <w:t xml:space="preserve">. </w:t>
      </w:r>
    </w:p>
    <w:p w:rsidR="0082432D" w:rsidRPr="00F72FCA" w:rsidRDefault="00221CC3" w:rsidP="00BA689A">
      <w:pPr>
        <w:spacing w:line="360" w:lineRule="auto"/>
        <w:ind w:firstLine="709"/>
        <w:jc w:val="both"/>
        <w:rPr>
          <w:sz w:val="28"/>
          <w:szCs w:val="28"/>
          <w:lang w:val="ru-RU"/>
        </w:rPr>
      </w:pPr>
      <w:r w:rsidRPr="00F72FCA">
        <w:rPr>
          <w:sz w:val="28"/>
          <w:szCs w:val="28"/>
          <w:lang w:val="ru-RU"/>
        </w:rPr>
        <w:t>Данная коммутационная система была известна</w:t>
      </w:r>
      <w:r w:rsidR="0084167D" w:rsidRPr="00F72FCA">
        <w:rPr>
          <w:sz w:val="28"/>
          <w:szCs w:val="28"/>
          <w:lang w:val="ru-RU"/>
        </w:rPr>
        <w:t xml:space="preserve"> </w:t>
      </w:r>
      <w:r w:rsidR="0082432D" w:rsidRPr="00F72FCA">
        <w:rPr>
          <w:sz w:val="28"/>
          <w:szCs w:val="28"/>
          <w:lang w:val="ru-RU"/>
        </w:rPr>
        <w:t>в варианте квазиэлектронных АТС</w:t>
      </w:r>
      <w:r w:rsidR="00F67E0B" w:rsidRPr="00F72FCA">
        <w:rPr>
          <w:sz w:val="28"/>
          <w:szCs w:val="28"/>
          <w:lang w:val="ru-RU"/>
        </w:rPr>
        <w:t xml:space="preserve"> </w:t>
      </w:r>
      <w:r w:rsidRPr="00F72FCA">
        <w:rPr>
          <w:sz w:val="28"/>
          <w:szCs w:val="28"/>
          <w:lang w:val="ru-RU"/>
        </w:rPr>
        <w:t>(</w:t>
      </w:r>
      <w:r w:rsidR="0082432D" w:rsidRPr="00F72FCA">
        <w:rPr>
          <w:sz w:val="28"/>
          <w:szCs w:val="28"/>
          <w:lang w:val="ru-RU"/>
        </w:rPr>
        <w:t>были созданы по решению ВПК в 70-е годы</w:t>
      </w:r>
      <w:r w:rsidRPr="00F72FCA">
        <w:rPr>
          <w:sz w:val="28"/>
          <w:szCs w:val="28"/>
          <w:lang w:val="ru-RU"/>
        </w:rPr>
        <w:t>)</w:t>
      </w:r>
      <w:r w:rsidR="0082432D" w:rsidRPr="00F72FCA">
        <w:rPr>
          <w:sz w:val="28"/>
          <w:szCs w:val="28"/>
          <w:lang w:val="ru-RU"/>
        </w:rPr>
        <w:t>. В 1989 году разработано второе поколение АТС ‘КВАНТ’, уже цифровых под условным названием ‘КВАНТ-СИС’ (справочно-информационных служб)</w:t>
      </w:r>
      <w:r w:rsidR="00132D2D" w:rsidRPr="00F72FCA">
        <w:rPr>
          <w:sz w:val="28"/>
          <w:szCs w:val="28"/>
          <w:lang w:val="ru-RU"/>
        </w:rPr>
        <w:t>.</w:t>
      </w:r>
      <w:r w:rsidR="0082432D" w:rsidRPr="00F72FCA">
        <w:rPr>
          <w:sz w:val="28"/>
          <w:szCs w:val="28"/>
          <w:lang w:val="ru-RU"/>
        </w:rPr>
        <w:t xml:space="preserve"> </w:t>
      </w:r>
    </w:p>
    <w:p w:rsidR="0082432D" w:rsidRPr="00F72FCA" w:rsidRDefault="0082432D" w:rsidP="00BA689A">
      <w:pPr>
        <w:pStyle w:val="a3"/>
        <w:spacing w:line="360" w:lineRule="auto"/>
        <w:ind w:left="0" w:firstLine="709"/>
      </w:pPr>
      <w:r w:rsidRPr="00F72FCA">
        <w:t>С 1995 года началось производство АТС следующего - третьего поколения АТС КВАНТ - в Евроконструктиве.</w:t>
      </w:r>
      <w:r w:rsidR="00221CC3" w:rsidRPr="00F72FCA">
        <w:t xml:space="preserve"> </w:t>
      </w:r>
      <w:r w:rsidRPr="00F72FCA">
        <w:t>С каждым поколением улучшались технические и эксплуатационные показатели АТС. Пример:</w:t>
      </w:r>
      <w:r w:rsidR="00711632" w:rsidRPr="00F72FCA">
        <w:t xml:space="preserve"> </w:t>
      </w:r>
      <w:r w:rsidRPr="00F72FCA">
        <w:t>АТС КЭ 2048 NN - 25-30 стативов,1,5 Вт/N;</w:t>
      </w:r>
      <w:r w:rsidR="00711632" w:rsidRPr="00F72FCA">
        <w:t xml:space="preserve"> </w:t>
      </w:r>
      <w:r w:rsidRPr="00F72FCA">
        <w:t>АТС Э CИC 2048 NN - 10-12 стативов, 2,0 Вт/N;</w:t>
      </w:r>
      <w:r w:rsidR="0084167D" w:rsidRPr="00F72FCA">
        <w:t xml:space="preserve"> </w:t>
      </w:r>
      <w:r w:rsidRPr="00F72FCA">
        <w:t>КВАНТ Е (1996 г.) 2048 NN - 3 статива,</w:t>
      </w:r>
      <w:r w:rsidR="0084167D" w:rsidRPr="00F72FCA">
        <w:t xml:space="preserve"> </w:t>
      </w:r>
      <w:r w:rsidRPr="00F72FCA">
        <w:t>0,6 Вт/N;</w:t>
      </w:r>
      <w:r w:rsidR="00711632" w:rsidRPr="00F72FCA">
        <w:t xml:space="preserve"> </w:t>
      </w:r>
      <w:r w:rsidRPr="00F72FCA">
        <w:t>КВАНТ Е (1998 г.) 2048 NN - 2 статива, 0,5 Вт/N.</w:t>
      </w:r>
    </w:p>
    <w:p w:rsidR="0082432D" w:rsidRPr="00F72FCA" w:rsidRDefault="0082432D" w:rsidP="00BA689A">
      <w:pPr>
        <w:spacing w:line="360" w:lineRule="auto"/>
        <w:ind w:firstLine="709"/>
        <w:jc w:val="both"/>
        <w:rPr>
          <w:sz w:val="28"/>
          <w:szCs w:val="28"/>
          <w:lang w:val="ru-RU"/>
        </w:rPr>
      </w:pPr>
      <w:r w:rsidRPr="00F72FCA">
        <w:rPr>
          <w:sz w:val="28"/>
          <w:szCs w:val="28"/>
          <w:lang w:val="ru-RU"/>
        </w:rPr>
        <w:t>В настоящее время систему производят следующие предприятия- разработчики: Квант-Интерком (г. Рига, Латвия); Квант - Спб (г. Санкт-Петербург, Россия).</w:t>
      </w:r>
      <w:r w:rsidR="00221CC3" w:rsidRPr="00F72FCA">
        <w:rPr>
          <w:sz w:val="28"/>
          <w:szCs w:val="28"/>
          <w:lang w:val="ru-RU"/>
        </w:rPr>
        <w:t xml:space="preserve"> </w:t>
      </w:r>
      <w:r w:rsidRPr="00F72FCA">
        <w:rPr>
          <w:sz w:val="28"/>
          <w:szCs w:val="28"/>
          <w:lang w:val="ru-RU"/>
        </w:rPr>
        <w:t>Предприятия - изготовители: ГАО ВЭФ (г. Рига, Латвия); АО ИМПУЛЬС (г. Москва, Россия); АО СОКОЛ (г. Белгород, Россия); Завод автоматики (г. Екатеринбург, Россия); Завод ТЕСТ</w:t>
      </w:r>
      <w:r w:rsidR="0084167D" w:rsidRPr="00F72FCA">
        <w:rPr>
          <w:sz w:val="28"/>
          <w:szCs w:val="28"/>
          <w:lang w:val="ru-RU"/>
        </w:rPr>
        <w:t xml:space="preserve"> </w:t>
      </w:r>
      <w:r w:rsidRPr="00F72FCA">
        <w:rPr>
          <w:sz w:val="28"/>
          <w:szCs w:val="28"/>
          <w:lang w:val="ru-RU"/>
        </w:rPr>
        <w:t>(г. Ромны, Украина); Завод ТА (г. Львов, Украина); ЗСТ (г. Благоевград, Болгария).</w:t>
      </w:r>
    </w:p>
    <w:p w:rsidR="00221CC3" w:rsidRPr="00F72FCA" w:rsidRDefault="00221CC3" w:rsidP="00BA689A">
      <w:pPr>
        <w:spacing w:line="360" w:lineRule="auto"/>
        <w:ind w:firstLine="709"/>
        <w:jc w:val="both"/>
        <w:rPr>
          <w:sz w:val="28"/>
          <w:szCs w:val="28"/>
          <w:lang w:val="ru-RU"/>
        </w:rPr>
      </w:pPr>
      <w:r w:rsidRPr="00F72FCA">
        <w:rPr>
          <w:sz w:val="28"/>
          <w:szCs w:val="28"/>
          <w:lang w:val="ru-RU"/>
        </w:rPr>
        <w:t>Кроме замены АТС при модернизации телефонной сети</w:t>
      </w:r>
      <w:r w:rsidR="0084167D" w:rsidRPr="00F72FCA">
        <w:rPr>
          <w:sz w:val="28"/>
          <w:szCs w:val="28"/>
          <w:lang w:val="ru-RU"/>
        </w:rPr>
        <w:t xml:space="preserve"> </w:t>
      </w:r>
      <w:r w:rsidRPr="00F72FCA">
        <w:rPr>
          <w:sz w:val="28"/>
          <w:szCs w:val="28"/>
          <w:lang w:val="ru-RU"/>
        </w:rPr>
        <w:t>с. Урюпинка расширена местная кабельная сеть, заменена система передачи с межстанцион</w:t>
      </w:r>
      <w:r w:rsidR="00132D2D" w:rsidRPr="00F72FCA">
        <w:rPr>
          <w:sz w:val="28"/>
          <w:szCs w:val="28"/>
          <w:lang w:val="ru-RU"/>
        </w:rPr>
        <w:t>ными линиями связи.</w:t>
      </w:r>
      <w:r w:rsidRPr="00F72FCA">
        <w:rPr>
          <w:sz w:val="28"/>
          <w:szCs w:val="28"/>
          <w:lang w:val="ru-RU"/>
        </w:rPr>
        <w:t xml:space="preserve"> </w:t>
      </w:r>
    </w:p>
    <w:p w:rsidR="00322A66" w:rsidRPr="00F72FCA" w:rsidRDefault="0084167D" w:rsidP="00BA689A">
      <w:pPr>
        <w:spacing w:line="360" w:lineRule="auto"/>
        <w:ind w:firstLine="709"/>
        <w:jc w:val="both"/>
        <w:rPr>
          <w:b/>
          <w:bCs/>
          <w:sz w:val="28"/>
          <w:szCs w:val="28"/>
          <w:lang w:val="ru-RU" w:eastAsia="ko-KR"/>
        </w:rPr>
      </w:pPr>
      <w:r w:rsidRPr="00F72FCA">
        <w:rPr>
          <w:sz w:val="28"/>
          <w:szCs w:val="28"/>
          <w:lang w:val="ru-RU"/>
        </w:rPr>
        <w:br w:type="page"/>
      </w:r>
      <w:r w:rsidR="00322A66" w:rsidRPr="00F72FCA">
        <w:rPr>
          <w:b/>
          <w:bCs/>
          <w:sz w:val="28"/>
          <w:szCs w:val="28"/>
          <w:lang w:val="ru-RU" w:eastAsia="ko-KR"/>
        </w:rPr>
        <w:t>1</w:t>
      </w:r>
      <w:r w:rsidRPr="00F72FCA">
        <w:rPr>
          <w:b/>
          <w:bCs/>
          <w:sz w:val="28"/>
          <w:szCs w:val="28"/>
          <w:lang w:val="ru-RU" w:eastAsia="ko-KR"/>
        </w:rPr>
        <w:t>.</w:t>
      </w:r>
      <w:r w:rsidR="00654677" w:rsidRPr="00F72FCA">
        <w:rPr>
          <w:b/>
          <w:bCs/>
          <w:sz w:val="28"/>
          <w:szCs w:val="28"/>
          <w:lang w:val="ru-RU" w:eastAsia="ko-KR"/>
        </w:rPr>
        <w:t xml:space="preserve"> </w:t>
      </w:r>
      <w:r w:rsidR="00941432" w:rsidRPr="00F72FCA">
        <w:rPr>
          <w:b/>
          <w:bCs/>
          <w:sz w:val="28"/>
          <w:szCs w:val="28"/>
          <w:lang w:val="ru-RU" w:eastAsia="ko-KR"/>
        </w:rPr>
        <w:t>Аналитические исследовани</w:t>
      </w:r>
      <w:r w:rsidR="0081544B" w:rsidRPr="00F72FCA">
        <w:rPr>
          <w:b/>
          <w:bCs/>
          <w:sz w:val="28"/>
          <w:szCs w:val="28"/>
          <w:lang w:val="ru-RU" w:eastAsia="ko-KR"/>
        </w:rPr>
        <w:t>я</w:t>
      </w:r>
      <w:r w:rsidR="00941432" w:rsidRPr="00F72FCA">
        <w:rPr>
          <w:b/>
          <w:bCs/>
          <w:sz w:val="28"/>
          <w:szCs w:val="28"/>
          <w:lang w:val="ru-RU" w:eastAsia="ko-KR"/>
        </w:rPr>
        <w:t xml:space="preserve"> по теме проекта и разработки по их технической реализации</w:t>
      </w:r>
    </w:p>
    <w:p w:rsidR="00322A66" w:rsidRPr="00F72FCA" w:rsidRDefault="00322A66" w:rsidP="00BA689A">
      <w:pPr>
        <w:pStyle w:val="a5"/>
        <w:spacing w:line="360" w:lineRule="auto"/>
        <w:ind w:firstLine="709"/>
      </w:pPr>
    </w:p>
    <w:p w:rsidR="00322A66" w:rsidRPr="00F72FCA" w:rsidRDefault="00322A66" w:rsidP="00BA689A">
      <w:pPr>
        <w:pStyle w:val="a5"/>
        <w:numPr>
          <w:ilvl w:val="1"/>
          <w:numId w:val="8"/>
        </w:numPr>
        <w:spacing w:line="360" w:lineRule="auto"/>
        <w:ind w:left="0" w:firstLine="709"/>
      </w:pPr>
      <w:r w:rsidRPr="00F72FCA">
        <w:t>Географическо-экономические</w:t>
      </w:r>
      <w:r w:rsidR="00A26A80" w:rsidRPr="00F72FCA">
        <w:t xml:space="preserve"> особенности региона</w:t>
      </w:r>
    </w:p>
    <w:p w:rsidR="006E0101" w:rsidRPr="00F72FCA" w:rsidRDefault="006E0101" w:rsidP="00BA689A">
      <w:pPr>
        <w:pStyle w:val="a5"/>
        <w:spacing w:line="360" w:lineRule="auto"/>
        <w:ind w:firstLine="709"/>
        <w:rPr>
          <w:b w:val="0"/>
          <w:bCs w:val="0"/>
        </w:rPr>
      </w:pPr>
    </w:p>
    <w:p w:rsidR="006E0101" w:rsidRPr="00F72FCA" w:rsidRDefault="006E0101" w:rsidP="00BA689A">
      <w:pPr>
        <w:spacing w:line="360" w:lineRule="auto"/>
        <w:ind w:firstLine="709"/>
        <w:jc w:val="both"/>
        <w:rPr>
          <w:snapToGrid w:val="0"/>
          <w:sz w:val="28"/>
          <w:szCs w:val="28"/>
          <w:lang w:val="ru-RU"/>
        </w:rPr>
      </w:pPr>
      <w:r w:rsidRPr="00F72FCA">
        <w:rPr>
          <w:snapToGrid w:val="0"/>
          <w:sz w:val="28"/>
          <w:szCs w:val="28"/>
          <w:lang w:val="ru-RU"/>
        </w:rPr>
        <w:t>Акмолинская область, находясь в центре</w:t>
      </w:r>
      <w:r w:rsidR="0084167D" w:rsidRPr="00F72FCA">
        <w:rPr>
          <w:snapToGrid w:val="0"/>
          <w:sz w:val="28"/>
          <w:szCs w:val="28"/>
          <w:lang w:val="ru-RU"/>
        </w:rPr>
        <w:t xml:space="preserve"> </w:t>
      </w:r>
      <w:r w:rsidRPr="00F72FCA">
        <w:rPr>
          <w:snapToGrid w:val="0"/>
          <w:sz w:val="28"/>
          <w:szCs w:val="28"/>
          <w:lang w:val="ru-RU"/>
        </w:rPr>
        <w:t>Евразии, граничит с несколькими областями Казахстана и является сегодня – одним</w:t>
      </w:r>
      <w:r w:rsidR="0084167D" w:rsidRPr="00F72FCA">
        <w:rPr>
          <w:snapToGrid w:val="0"/>
          <w:sz w:val="28"/>
          <w:szCs w:val="28"/>
          <w:lang w:val="ru-RU"/>
        </w:rPr>
        <w:t xml:space="preserve"> </w:t>
      </w:r>
      <w:r w:rsidRPr="00F72FCA">
        <w:rPr>
          <w:snapToGrid w:val="0"/>
          <w:sz w:val="28"/>
          <w:szCs w:val="28"/>
          <w:lang w:val="ru-RU"/>
        </w:rPr>
        <w:t>из крупных инвести</w:t>
      </w:r>
      <w:r w:rsidR="00654677" w:rsidRPr="00F72FCA">
        <w:rPr>
          <w:snapToGrid w:val="0"/>
          <w:sz w:val="28"/>
          <w:szCs w:val="28"/>
          <w:lang w:val="ru-RU"/>
        </w:rPr>
        <w:t xml:space="preserve">ционно </w:t>
      </w:r>
      <w:r w:rsidRPr="00F72FCA">
        <w:rPr>
          <w:snapToGrid w:val="0"/>
          <w:sz w:val="28"/>
          <w:szCs w:val="28"/>
          <w:lang w:val="ru-RU"/>
        </w:rPr>
        <w:t>привлекательных регионов Северного Казахстана. Располагая уникальными природными богатствами – хромитовые, медно-цинковые, золотосодержащие, никель-кобальтовые, титано-циркониевые руды, в сочетании с выгодностью географического расположения и обеспеченностью транспортными и коммуникационными системами, область по праву заслуживает особого внимания инвесторов. Свидетельством тому являются успешно действующие в нашем регионе иностранные и совместные предприятия, представляющие интересы компаний таких стран мира, как Китай, США, Великобритании, Германии, Турция, Испании и др. Уровень технологий и интеллектуального потенциала региона отвечает современным требованиям рынка и способен осваивать новые виды продукции. Немаловажную роль для развития области</w:t>
      </w:r>
      <w:r w:rsidR="0084167D" w:rsidRPr="00F72FCA">
        <w:rPr>
          <w:snapToGrid w:val="0"/>
          <w:sz w:val="28"/>
          <w:szCs w:val="28"/>
          <w:lang w:val="ru-RU"/>
        </w:rPr>
        <w:t xml:space="preserve"> </w:t>
      </w:r>
      <w:r w:rsidRPr="00F72FCA">
        <w:rPr>
          <w:snapToGrid w:val="0"/>
          <w:sz w:val="28"/>
          <w:szCs w:val="28"/>
          <w:lang w:val="ru-RU"/>
        </w:rPr>
        <w:t>играет и столица Республики Казахстан город Астана.</w:t>
      </w:r>
    </w:p>
    <w:p w:rsidR="006E0101" w:rsidRPr="00F72FCA" w:rsidRDefault="006E0101" w:rsidP="00BA689A">
      <w:pPr>
        <w:spacing w:line="360" w:lineRule="auto"/>
        <w:ind w:firstLine="709"/>
        <w:jc w:val="both"/>
        <w:rPr>
          <w:snapToGrid w:val="0"/>
          <w:sz w:val="28"/>
          <w:szCs w:val="28"/>
          <w:lang w:val="ru-RU"/>
        </w:rPr>
      </w:pPr>
      <w:r w:rsidRPr="00F72FCA">
        <w:rPr>
          <w:snapToGrid w:val="0"/>
          <w:sz w:val="28"/>
          <w:szCs w:val="28"/>
          <w:lang w:val="ru-RU"/>
        </w:rPr>
        <w:t>Наша область предлагает возможность для инвестирования и развития таких отраслей промышленности как: горнодобывающая, обрабатывающая и легкая промышленность, энергетика, металлургия, машиностроение, сельское хозяйство.</w:t>
      </w:r>
    </w:p>
    <w:p w:rsidR="006E0101" w:rsidRPr="00F72FCA" w:rsidRDefault="009E2938" w:rsidP="00BA689A">
      <w:pPr>
        <w:spacing w:line="360" w:lineRule="auto"/>
        <w:ind w:firstLine="709"/>
        <w:jc w:val="both"/>
        <w:rPr>
          <w:snapToGrid w:val="0"/>
          <w:sz w:val="28"/>
          <w:szCs w:val="28"/>
          <w:lang w:val="ru-RU"/>
        </w:rPr>
      </w:pPr>
      <w:r w:rsidRPr="00F72FCA">
        <w:rPr>
          <w:snapToGrid w:val="0"/>
          <w:sz w:val="28"/>
          <w:szCs w:val="28"/>
          <w:lang w:val="ru-RU"/>
        </w:rPr>
        <w:t>Ак</w:t>
      </w:r>
      <w:r w:rsidR="006E0101" w:rsidRPr="00F72FCA">
        <w:rPr>
          <w:snapToGrid w:val="0"/>
          <w:sz w:val="28"/>
          <w:szCs w:val="28"/>
          <w:lang w:val="ru-RU"/>
        </w:rPr>
        <w:t>молинская область, занимая выгодное географическое положение, располагает развитой сетью транспортных коммуникаций. Железные дороги с крупными узловыми станциями</w:t>
      </w:r>
      <w:r w:rsidR="0084167D" w:rsidRPr="00F72FCA">
        <w:rPr>
          <w:snapToGrid w:val="0"/>
          <w:sz w:val="28"/>
          <w:szCs w:val="28"/>
          <w:lang w:val="ru-RU"/>
        </w:rPr>
        <w:t xml:space="preserve"> </w:t>
      </w:r>
      <w:r w:rsidR="006E0101" w:rsidRPr="00F72FCA">
        <w:rPr>
          <w:snapToGrid w:val="0"/>
          <w:sz w:val="28"/>
          <w:szCs w:val="28"/>
          <w:lang w:val="ru-RU"/>
        </w:rPr>
        <w:t xml:space="preserve">соединяют важные направления север с югом, запад с востоком. </w:t>
      </w:r>
    </w:p>
    <w:p w:rsidR="00575CD2" w:rsidRPr="00F72FCA" w:rsidRDefault="006E0101" w:rsidP="00BA689A">
      <w:pPr>
        <w:spacing w:line="360" w:lineRule="auto"/>
        <w:ind w:firstLine="709"/>
        <w:jc w:val="both"/>
        <w:rPr>
          <w:snapToGrid w:val="0"/>
          <w:sz w:val="28"/>
          <w:szCs w:val="28"/>
          <w:lang w:val="ru-RU"/>
        </w:rPr>
      </w:pPr>
      <w:r w:rsidRPr="00F72FCA">
        <w:rPr>
          <w:snapToGrid w:val="0"/>
          <w:sz w:val="28"/>
          <w:szCs w:val="28"/>
          <w:lang w:val="ru-RU"/>
        </w:rPr>
        <w:t xml:space="preserve">В 2006 году </w:t>
      </w:r>
      <w:r w:rsidR="009E2938" w:rsidRPr="00F72FCA">
        <w:rPr>
          <w:snapToGrid w:val="0"/>
          <w:sz w:val="28"/>
          <w:szCs w:val="28"/>
          <w:lang w:val="ru-RU"/>
        </w:rPr>
        <w:t xml:space="preserve">Акмолинская </w:t>
      </w:r>
      <w:r w:rsidRPr="00F72FCA">
        <w:rPr>
          <w:snapToGrid w:val="0"/>
          <w:sz w:val="28"/>
          <w:szCs w:val="28"/>
          <w:lang w:val="ru-RU"/>
        </w:rPr>
        <w:t xml:space="preserve">область достигла хороших темпов, как в реальном секторе экономики, так и в социальной сфере. </w:t>
      </w:r>
      <w:r w:rsidRPr="00F72FCA">
        <w:rPr>
          <w:sz w:val="28"/>
          <w:szCs w:val="28"/>
          <w:lang w:val="ru-RU"/>
        </w:rPr>
        <w:t>В 2006 году позитивный характер экономического развития сохранился, о чем свидетельствуют увеличение производства товаров и услуг почти во всех отраслях и сферах экономики, рост инвестиций в основной капитал, умеренные темпы инфляций, сохранение роста реальных доходов населения и внутреннего потребления. По сравнению с 2005 и 2004</w:t>
      </w:r>
      <w:r w:rsidR="0084167D" w:rsidRPr="00F72FCA">
        <w:rPr>
          <w:sz w:val="28"/>
          <w:szCs w:val="28"/>
          <w:lang w:val="ru-RU"/>
        </w:rPr>
        <w:t xml:space="preserve"> </w:t>
      </w:r>
      <w:r w:rsidRPr="00F72FCA">
        <w:rPr>
          <w:sz w:val="28"/>
          <w:szCs w:val="28"/>
          <w:lang w:val="ru-RU"/>
        </w:rPr>
        <w:t>годами</w:t>
      </w:r>
      <w:r w:rsidR="0084167D" w:rsidRPr="00F72FCA">
        <w:rPr>
          <w:sz w:val="28"/>
          <w:szCs w:val="28"/>
          <w:lang w:val="ru-RU"/>
        </w:rPr>
        <w:t xml:space="preserve"> </w:t>
      </w:r>
      <w:r w:rsidRPr="00F72FCA">
        <w:rPr>
          <w:sz w:val="28"/>
          <w:szCs w:val="28"/>
          <w:lang w:val="ru-RU"/>
        </w:rPr>
        <w:t xml:space="preserve">производство промышленной продукции увеличилось на 16,2%, в т.ч. в горнодобывающей промышленности рост составил 24%, обрабатывающей промышленности-2,6%. В 2006 г. произведено промышленной продукции в действующих ценах на сумму 273,7 млрд.тенге. Индекс физического объема производства продукции по сравнению с 2005 годом и составил 116,2%. Объем продукции сельского хозяйства во всех категориях хозяйств по оценке составил 26,5 млрд тенге и снизился на 7% по сравнению с 2005 годом, что связано с низки по сравнению с прошлым годом урожаем. За 2006 год на развитие экономики и социальной сферы использовано 138,5 млрд. тенге инвестиций в основной капитал, что на 14,7% больше, чем в предыдущем году. </w:t>
      </w:r>
    </w:p>
    <w:p w:rsidR="00253E1D" w:rsidRPr="00F72FCA" w:rsidRDefault="00BD59ED" w:rsidP="00BA689A">
      <w:pPr>
        <w:pStyle w:val="a5"/>
        <w:spacing w:line="360" w:lineRule="auto"/>
        <w:ind w:firstLine="709"/>
        <w:rPr>
          <w:b w:val="0"/>
          <w:bCs w:val="0"/>
        </w:rPr>
      </w:pPr>
      <w:r w:rsidRPr="00F72FCA">
        <w:rPr>
          <w:b w:val="0"/>
          <w:bCs w:val="0"/>
        </w:rPr>
        <w:t xml:space="preserve">Рассматриваемый в дипломном проекте </w:t>
      </w:r>
      <w:r w:rsidR="00322A66" w:rsidRPr="00F72FCA">
        <w:rPr>
          <w:b w:val="0"/>
          <w:bCs w:val="0"/>
        </w:rPr>
        <w:t xml:space="preserve">Аккольский район расположен в южной части </w:t>
      </w:r>
      <w:r w:rsidR="00575CD2" w:rsidRPr="00F72FCA">
        <w:rPr>
          <w:b w:val="0"/>
          <w:bCs w:val="0"/>
        </w:rPr>
        <w:t xml:space="preserve">Акмолинской </w:t>
      </w:r>
      <w:r w:rsidR="00322A66" w:rsidRPr="00F72FCA">
        <w:rPr>
          <w:b w:val="0"/>
          <w:bCs w:val="0"/>
        </w:rPr>
        <w:t>области. Образован в 1928 году. Площадь около 6,9 тыс. км². Населени</w:t>
      </w:r>
      <w:r w:rsidR="00253E1D" w:rsidRPr="00F72FCA">
        <w:rPr>
          <w:b w:val="0"/>
          <w:bCs w:val="0"/>
        </w:rPr>
        <w:t>е свыше 3</w:t>
      </w:r>
      <w:r w:rsidR="00575CD2" w:rsidRPr="00F72FCA">
        <w:rPr>
          <w:b w:val="0"/>
          <w:bCs w:val="0"/>
        </w:rPr>
        <w:t>0 тысяч.</w:t>
      </w:r>
      <w:r w:rsidR="00322A66" w:rsidRPr="00F72FCA">
        <w:rPr>
          <w:b w:val="0"/>
          <w:bCs w:val="0"/>
        </w:rPr>
        <w:t xml:space="preserve"> Средняя плотность населения 5,6 чел. на 1 км². </w:t>
      </w:r>
    </w:p>
    <w:p w:rsidR="00F67E0B" w:rsidRPr="00F72FCA" w:rsidRDefault="00322A66" w:rsidP="00BA689A">
      <w:pPr>
        <w:pStyle w:val="a5"/>
        <w:spacing w:line="360" w:lineRule="auto"/>
        <w:ind w:firstLine="709"/>
        <w:rPr>
          <w:b w:val="0"/>
          <w:bCs w:val="0"/>
        </w:rPr>
      </w:pPr>
      <w:r w:rsidRPr="00F72FCA">
        <w:rPr>
          <w:b w:val="0"/>
          <w:bCs w:val="0"/>
        </w:rPr>
        <w:t>На территории</w:t>
      </w:r>
      <w:r w:rsidR="00253E1D" w:rsidRPr="00F72FCA">
        <w:rPr>
          <w:b w:val="0"/>
          <w:bCs w:val="0"/>
        </w:rPr>
        <w:t xml:space="preserve"> Аккольского</w:t>
      </w:r>
      <w:r w:rsidRPr="00F72FCA">
        <w:rPr>
          <w:b w:val="0"/>
          <w:bCs w:val="0"/>
        </w:rPr>
        <w:t xml:space="preserve"> района 9 сельских и 1 городская администрации. Административный центр</w:t>
      </w:r>
      <w:r w:rsidR="00575CD2" w:rsidRPr="00F72FCA">
        <w:rPr>
          <w:b w:val="0"/>
          <w:bCs w:val="0"/>
        </w:rPr>
        <w:t xml:space="preserve"> района</w:t>
      </w:r>
      <w:r w:rsidR="0084167D" w:rsidRPr="00F72FCA">
        <w:rPr>
          <w:b w:val="0"/>
          <w:bCs w:val="0"/>
        </w:rPr>
        <w:t xml:space="preserve"> </w:t>
      </w:r>
      <w:r w:rsidRPr="00F72FCA">
        <w:rPr>
          <w:b w:val="0"/>
          <w:bCs w:val="0"/>
        </w:rPr>
        <w:t xml:space="preserve">– г. Акколь. Рельеф территории равнинно-мелкосопочный. Почвы: южные чернозёмы, глинистые и суглинистые в комплексе с солонцами. Климат континентальный, засушливый. Среднегодовое количество атмосферных осадков </w:t>
      </w:r>
      <w:r w:rsidR="00575CD2" w:rsidRPr="00F72FCA">
        <w:rPr>
          <w:b w:val="0"/>
          <w:bCs w:val="0"/>
        </w:rPr>
        <w:t xml:space="preserve">составляет </w:t>
      </w:r>
      <w:r w:rsidRPr="00F72FCA">
        <w:rPr>
          <w:b w:val="0"/>
          <w:bCs w:val="0"/>
        </w:rPr>
        <w:t xml:space="preserve">300-350 мм. </w:t>
      </w:r>
      <w:r w:rsidR="00575CD2" w:rsidRPr="00F72FCA">
        <w:rPr>
          <w:b w:val="0"/>
          <w:bCs w:val="0"/>
        </w:rPr>
        <w:t>Район богат водными ресурсами таких как, реки: Талкара,</w:t>
      </w:r>
      <w:r w:rsidRPr="00F72FCA">
        <w:rPr>
          <w:b w:val="0"/>
          <w:bCs w:val="0"/>
        </w:rPr>
        <w:t xml:space="preserve"> Аксуат, Колутон; озёра - Жарлыколь, Итемген, Шортанколь, Балыктыколь.</w:t>
      </w:r>
    </w:p>
    <w:p w:rsidR="00F67E0B" w:rsidRPr="00F72FCA" w:rsidRDefault="00322A66" w:rsidP="00BA689A">
      <w:pPr>
        <w:pStyle w:val="a5"/>
        <w:spacing w:line="360" w:lineRule="auto"/>
        <w:ind w:firstLine="709"/>
        <w:rPr>
          <w:b w:val="0"/>
          <w:bCs w:val="0"/>
        </w:rPr>
      </w:pPr>
      <w:r w:rsidRPr="00F72FCA">
        <w:rPr>
          <w:b w:val="0"/>
          <w:bCs w:val="0"/>
        </w:rPr>
        <w:t>На территории</w:t>
      </w:r>
      <w:r w:rsidR="00575CD2" w:rsidRPr="00F72FCA">
        <w:rPr>
          <w:b w:val="0"/>
          <w:bCs w:val="0"/>
        </w:rPr>
        <w:t xml:space="preserve"> Акккольского</w:t>
      </w:r>
      <w:r w:rsidR="0084167D" w:rsidRPr="00F72FCA">
        <w:rPr>
          <w:b w:val="0"/>
          <w:bCs w:val="0"/>
        </w:rPr>
        <w:t xml:space="preserve"> </w:t>
      </w:r>
      <w:r w:rsidRPr="00F72FCA">
        <w:rPr>
          <w:b w:val="0"/>
          <w:bCs w:val="0"/>
        </w:rPr>
        <w:t>района</w:t>
      </w:r>
      <w:r w:rsidR="0084167D" w:rsidRPr="00F72FCA">
        <w:rPr>
          <w:b w:val="0"/>
          <w:bCs w:val="0"/>
        </w:rPr>
        <w:t xml:space="preserve"> </w:t>
      </w:r>
      <w:r w:rsidR="00575CD2" w:rsidRPr="00F72FCA">
        <w:rPr>
          <w:b w:val="0"/>
          <w:bCs w:val="0"/>
        </w:rPr>
        <w:t>около 20 промышленных предприятий,</w:t>
      </w:r>
      <w:r w:rsidR="0084167D" w:rsidRPr="00F72FCA">
        <w:rPr>
          <w:b w:val="0"/>
          <w:bCs w:val="0"/>
        </w:rPr>
        <w:t xml:space="preserve"> </w:t>
      </w:r>
      <w:r w:rsidR="00575CD2" w:rsidRPr="00F72FCA">
        <w:rPr>
          <w:b w:val="0"/>
          <w:bCs w:val="0"/>
        </w:rPr>
        <w:t xml:space="preserve">10 строительных и </w:t>
      </w:r>
      <w:r w:rsidRPr="00F72FCA">
        <w:rPr>
          <w:b w:val="0"/>
          <w:bCs w:val="0"/>
        </w:rPr>
        <w:t>транспорт</w:t>
      </w:r>
      <w:r w:rsidR="00575CD2" w:rsidRPr="00F72FCA">
        <w:rPr>
          <w:b w:val="0"/>
          <w:bCs w:val="0"/>
        </w:rPr>
        <w:t>ных</w:t>
      </w:r>
      <w:r w:rsidRPr="00F72FCA">
        <w:rPr>
          <w:b w:val="0"/>
          <w:bCs w:val="0"/>
        </w:rPr>
        <w:t xml:space="preserve"> организации.</w:t>
      </w:r>
      <w:r w:rsidR="00BD59ED" w:rsidRPr="00F72FCA">
        <w:rPr>
          <w:b w:val="0"/>
          <w:bCs w:val="0"/>
        </w:rPr>
        <w:t xml:space="preserve"> Развивается</w:t>
      </w:r>
      <w:r w:rsidR="0084167D" w:rsidRPr="00F72FCA">
        <w:rPr>
          <w:b w:val="0"/>
          <w:bCs w:val="0"/>
        </w:rPr>
        <w:t xml:space="preserve"> </w:t>
      </w:r>
      <w:r w:rsidR="00BD59ED" w:rsidRPr="00F72FCA">
        <w:rPr>
          <w:b w:val="0"/>
          <w:bCs w:val="0"/>
        </w:rPr>
        <w:t xml:space="preserve">субъекты среднего и малого бизнеса. </w:t>
      </w:r>
      <w:r w:rsidRPr="00F72FCA">
        <w:rPr>
          <w:b w:val="0"/>
          <w:bCs w:val="0"/>
        </w:rPr>
        <w:t xml:space="preserve">Площадь сельскохозяйственных угодий 567,0 тыс. га, в том числе пашня 226,0, пастбища 318,5 тыс.га. </w:t>
      </w:r>
      <w:r w:rsidR="00575CD2" w:rsidRPr="00F72FCA">
        <w:rPr>
          <w:b w:val="0"/>
          <w:bCs w:val="0"/>
        </w:rPr>
        <w:t>Район в основном выращивает и экспортирует</w:t>
      </w:r>
      <w:r w:rsidR="0084167D" w:rsidRPr="00F72FCA">
        <w:rPr>
          <w:b w:val="0"/>
          <w:bCs w:val="0"/>
        </w:rPr>
        <w:t xml:space="preserve"> </w:t>
      </w:r>
      <w:r w:rsidR="00575CD2" w:rsidRPr="00F72FCA">
        <w:rPr>
          <w:b w:val="0"/>
          <w:bCs w:val="0"/>
        </w:rPr>
        <w:t>пшеницу.</w:t>
      </w:r>
    </w:p>
    <w:p w:rsidR="00F67E0B" w:rsidRPr="00F72FCA" w:rsidRDefault="00322A66" w:rsidP="00BA689A">
      <w:pPr>
        <w:pStyle w:val="a5"/>
        <w:spacing w:line="360" w:lineRule="auto"/>
        <w:ind w:firstLine="709"/>
        <w:rPr>
          <w:b w:val="0"/>
          <w:bCs w:val="0"/>
        </w:rPr>
      </w:pPr>
      <w:r w:rsidRPr="00F72FCA">
        <w:rPr>
          <w:b w:val="0"/>
          <w:bCs w:val="0"/>
        </w:rPr>
        <w:t>В районе 39 дошкольных учреждений, 34 общеобразовательные школы, детская музыкальная школа, Дом школьника, ПТШ-10, 24 клуба, 4 Дома культуры, 39 лечебно-профилактических учреждений. Издаётся районная газета. По территории Аккольского района проходят ж</w:t>
      </w:r>
      <w:r w:rsidR="00575CD2" w:rsidRPr="00F72FCA">
        <w:rPr>
          <w:b w:val="0"/>
          <w:bCs w:val="0"/>
        </w:rPr>
        <w:t>елезная</w:t>
      </w:r>
      <w:r w:rsidR="0084167D" w:rsidRPr="00F72FCA">
        <w:rPr>
          <w:b w:val="0"/>
          <w:bCs w:val="0"/>
        </w:rPr>
        <w:t xml:space="preserve"> </w:t>
      </w:r>
      <w:r w:rsidRPr="00F72FCA">
        <w:rPr>
          <w:b w:val="0"/>
          <w:bCs w:val="0"/>
        </w:rPr>
        <w:t>д</w:t>
      </w:r>
      <w:r w:rsidR="00575CD2" w:rsidRPr="00F72FCA">
        <w:rPr>
          <w:b w:val="0"/>
          <w:bCs w:val="0"/>
        </w:rPr>
        <w:t>орога</w:t>
      </w:r>
      <w:r w:rsidRPr="00F72FCA">
        <w:rPr>
          <w:b w:val="0"/>
          <w:bCs w:val="0"/>
        </w:rPr>
        <w:t>. Астана-Кокшетау - Макинск, авто</w:t>
      </w:r>
      <w:r w:rsidR="00575CD2" w:rsidRPr="00F72FCA">
        <w:rPr>
          <w:b w:val="0"/>
          <w:bCs w:val="0"/>
        </w:rPr>
        <w:t>мобильная</w:t>
      </w:r>
      <w:r w:rsidRPr="00F72FCA">
        <w:rPr>
          <w:b w:val="0"/>
          <w:bCs w:val="0"/>
        </w:rPr>
        <w:t xml:space="preserve"> дорога Акколь-Астана и др.</w:t>
      </w:r>
    </w:p>
    <w:p w:rsidR="00F67E0B" w:rsidRPr="00F72FCA" w:rsidRDefault="00322A66" w:rsidP="00BA689A">
      <w:pPr>
        <w:pStyle w:val="a5"/>
        <w:spacing w:line="360" w:lineRule="auto"/>
        <w:ind w:firstLine="709"/>
        <w:rPr>
          <w:b w:val="0"/>
          <w:bCs w:val="0"/>
        </w:rPr>
      </w:pPr>
      <w:r w:rsidRPr="00F72FCA">
        <w:rPr>
          <w:b w:val="0"/>
          <w:bCs w:val="0"/>
        </w:rPr>
        <w:t>На территории района находится: Аккольское месторождение мраморов,</w:t>
      </w:r>
      <w:r w:rsidR="00654677" w:rsidRPr="00F72FCA">
        <w:rPr>
          <w:b w:val="0"/>
          <w:bCs w:val="0"/>
        </w:rPr>
        <w:t xml:space="preserve"> </w:t>
      </w:r>
      <w:r w:rsidRPr="00F72FCA">
        <w:rPr>
          <w:b w:val="0"/>
          <w:bCs w:val="0"/>
        </w:rPr>
        <w:t>Аккольский щебёночный комбинат, Аккольский лесхоз, Месторождение гранитов, ремонтно-механический завод и др</w:t>
      </w:r>
      <w:r w:rsidR="00575CD2" w:rsidRPr="00F72FCA">
        <w:rPr>
          <w:b w:val="0"/>
          <w:bCs w:val="0"/>
        </w:rPr>
        <w:t>угие</w:t>
      </w:r>
      <w:r w:rsidR="0084167D" w:rsidRPr="00F72FCA">
        <w:rPr>
          <w:b w:val="0"/>
          <w:bCs w:val="0"/>
        </w:rPr>
        <w:t xml:space="preserve"> </w:t>
      </w:r>
      <w:r w:rsidRPr="00F72FCA">
        <w:rPr>
          <w:b w:val="0"/>
          <w:bCs w:val="0"/>
        </w:rPr>
        <w:t>организации.</w:t>
      </w:r>
    </w:p>
    <w:p w:rsidR="00322A66" w:rsidRPr="00F72FCA" w:rsidRDefault="00322A66" w:rsidP="00BA689A">
      <w:pPr>
        <w:pStyle w:val="a5"/>
        <w:spacing w:line="360" w:lineRule="auto"/>
        <w:ind w:firstLine="709"/>
        <w:rPr>
          <w:b w:val="0"/>
          <w:bCs w:val="0"/>
        </w:rPr>
      </w:pPr>
      <w:r w:rsidRPr="00F72FCA">
        <w:rPr>
          <w:b w:val="0"/>
          <w:bCs w:val="0"/>
        </w:rPr>
        <w:t xml:space="preserve">Население по статистическим </w:t>
      </w:r>
      <w:r w:rsidR="00575CD2" w:rsidRPr="00F72FCA">
        <w:rPr>
          <w:b w:val="0"/>
          <w:bCs w:val="0"/>
        </w:rPr>
        <w:t>данным составляет: в городе – 16</w:t>
      </w:r>
      <w:r w:rsidRPr="00F72FCA">
        <w:rPr>
          <w:b w:val="0"/>
          <w:bCs w:val="0"/>
        </w:rPr>
        <w:t>,110 человек, в сёлах</w:t>
      </w:r>
      <w:r w:rsidR="0084167D" w:rsidRPr="00F72FCA">
        <w:rPr>
          <w:b w:val="0"/>
          <w:bCs w:val="0"/>
        </w:rPr>
        <w:t xml:space="preserve"> </w:t>
      </w:r>
      <w:r w:rsidRPr="00F72FCA">
        <w:rPr>
          <w:b w:val="0"/>
          <w:bCs w:val="0"/>
        </w:rPr>
        <w:t>-</w:t>
      </w:r>
      <w:r w:rsidR="0084167D" w:rsidRPr="00F72FCA">
        <w:rPr>
          <w:b w:val="0"/>
          <w:bCs w:val="0"/>
        </w:rPr>
        <w:t xml:space="preserve"> </w:t>
      </w:r>
      <w:r w:rsidRPr="00F72FCA">
        <w:rPr>
          <w:b w:val="0"/>
          <w:bCs w:val="0"/>
        </w:rPr>
        <w:t>15,837 человек.</w:t>
      </w:r>
      <w:r w:rsidR="002E7BC1" w:rsidRPr="00F72FCA">
        <w:rPr>
          <w:b w:val="0"/>
          <w:bCs w:val="0"/>
        </w:rPr>
        <w:t xml:space="preserve"> В районе н</w:t>
      </w:r>
      <w:r w:rsidRPr="00F72FCA">
        <w:rPr>
          <w:b w:val="0"/>
          <w:bCs w:val="0"/>
        </w:rPr>
        <w:t>аблю</w:t>
      </w:r>
      <w:r w:rsidR="002E7BC1" w:rsidRPr="00F72FCA">
        <w:rPr>
          <w:b w:val="0"/>
          <w:bCs w:val="0"/>
        </w:rPr>
        <w:t>дается прирост населения.</w:t>
      </w:r>
    </w:p>
    <w:p w:rsidR="00322A66" w:rsidRPr="00F72FCA" w:rsidRDefault="00322A66" w:rsidP="00BA689A">
      <w:pPr>
        <w:pStyle w:val="a5"/>
        <w:spacing w:line="360" w:lineRule="auto"/>
        <w:ind w:firstLine="709"/>
        <w:rPr>
          <w:b w:val="0"/>
          <w:bCs w:val="0"/>
        </w:rPr>
      </w:pPr>
    </w:p>
    <w:p w:rsidR="00322A66" w:rsidRPr="00F72FCA" w:rsidRDefault="002E7BC1" w:rsidP="00BA689A">
      <w:pPr>
        <w:pStyle w:val="a5"/>
        <w:spacing w:line="360" w:lineRule="auto"/>
        <w:ind w:firstLine="709"/>
      </w:pPr>
      <w:r w:rsidRPr="00F72FCA">
        <w:t xml:space="preserve">1.2 Краткая характеристика сферы </w:t>
      </w:r>
      <w:r w:rsidR="00322A66" w:rsidRPr="00F72FCA">
        <w:t>телекоммуникации</w:t>
      </w:r>
    </w:p>
    <w:p w:rsidR="002E7BC1" w:rsidRPr="00F72FCA" w:rsidRDefault="002E7BC1" w:rsidP="00BA689A">
      <w:pPr>
        <w:pStyle w:val="a5"/>
        <w:spacing w:line="360" w:lineRule="auto"/>
        <w:ind w:firstLine="709"/>
        <w:rPr>
          <w:b w:val="0"/>
          <w:bCs w:val="0"/>
        </w:rPr>
      </w:pPr>
    </w:p>
    <w:p w:rsidR="00322A66" w:rsidRPr="00F72FCA" w:rsidRDefault="00322A66" w:rsidP="00BA689A">
      <w:pPr>
        <w:pStyle w:val="a5"/>
        <w:spacing w:line="360" w:lineRule="auto"/>
        <w:ind w:firstLine="709"/>
        <w:rPr>
          <w:b w:val="0"/>
          <w:bCs w:val="0"/>
        </w:rPr>
      </w:pPr>
      <w:r w:rsidRPr="00F72FCA">
        <w:rPr>
          <w:b w:val="0"/>
          <w:bCs w:val="0"/>
        </w:rPr>
        <w:t>На 1</w:t>
      </w:r>
      <w:r w:rsidR="003C6C02" w:rsidRPr="00F72FCA">
        <w:rPr>
          <w:b w:val="0"/>
          <w:bCs w:val="0"/>
        </w:rPr>
        <w:t>0.11.2006</w:t>
      </w:r>
      <w:r w:rsidRPr="00F72FCA">
        <w:rPr>
          <w:b w:val="0"/>
          <w:bCs w:val="0"/>
        </w:rPr>
        <w:t xml:space="preserve"> г. Аккольские районные сети телекоммуникации имеют задействование абоне</w:t>
      </w:r>
      <w:r w:rsidR="00BA4679" w:rsidRPr="00F72FCA">
        <w:rPr>
          <w:b w:val="0"/>
          <w:bCs w:val="0"/>
        </w:rPr>
        <w:t>нтов ГТС и СТС в количестве 47</w:t>
      </w:r>
      <w:r w:rsidR="00016E39" w:rsidRPr="00F72FCA">
        <w:rPr>
          <w:b w:val="0"/>
          <w:bCs w:val="0"/>
        </w:rPr>
        <w:t>74</w:t>
      </w:r>
      <w:r w:rsidRPr="00F72FCA">
        <w:rPr>
          <w:b w:val="0"/>
          <w:bCs w:val="0"/>
        </w:rPr>
        <w:t>, при монтированной</w:t>
      </w:r>
      <w:r w:rsidR="0084167D" w:rsidRPr="00F72FCA">
        <w:rPr>
          <w:b w:val="0"/>
          <w:bCs w:val="0"/>
        </w:rPr>
        <w:t xml:space="preserve"> </w:t>
      </w:r>
      <w:r w:rsidRPr="00F72FCA">
        <w:rPr>
          <w:b w:val="0"/>
          <w:bCs w:val="0"/>
        </w:rPr>
        <w:t xml:space="preserve">станционной емкости </w:t>
      </w:r>
      <w:r w:rsidR="003C6C02" w:rsidRPr="00F72FCA">
        <w:rPr>
          <w:b w:val="0"/>
          <w:bCs w:val="0"/>
        </w:rPr>
        <w:t>на</w:t>
      </w:r>
      <w:r w:rsidR="00BA4679" w:rsidRPr="00F72FCA">
        <w:rPr>
          <w:b w:val="0"/>
          <w:bCs w:val="0"/>
        </w:rPr>
        <w:t xml:space="preserve"> 46</w:t>
      </w:r>
      <w:r w:rsidR="00016E39" w:rsidRPr="00F72FCA">
        <w:rPr>
          <w:b w:val="0"/>
          <w:bCs w:val="0"/>
        </w:rPr>
        <w:t>74</w:t>
      </w:r>
      <w:r w:rsidRPr="00F72FCA">
        <w:rPr>
          <w:b w:val="0"/>
          <w:bCs w:val="0"/>
        </w:rPr>
        <w:t xml:space="preserve"> номеро</w:t>
      </w:r>
      <w:r w:rsidR="003C6C02" w:rsidRPr="00F72FCA">
        <w:rPr>
          <w:b w:val="0"/>
          <w:bCs w:val="0"/>
        </w:rPr>
        <w:t>в.</w:t>
      </w:r>
      <w:r w:rsidR="00554147" w:rsidRPr="00F72FCA">
        <w:rPr>
          <w:b w:val="0"/>
          <w:bCs w:val="0"/>
        </w:rPr>
        <w:t xml:space="preserve"> В городской телефонной</w:t>
      </w:r>
      <w:r w:rsidR="0084167D" w:rsidRPr="00F72FCA">
        <w:rPr>
          <w:b w:val="0"/>
          <w:bCs w:val="0"/>
        </w:rPr>
        <w:t xml:space="preserve"> </w:t>
      </w:r>
      <w:r w:rsidR="00554147" w:rsidRPr="00F72FCA">
        <w:rPr>
          <w:b w:val="0"/>
          <w:bCs w:val="0"/>
        </w:rPr>
        <w:t>сети задействован</w:t>
      </w:r>
      <w:r w:rsidR="00F67E0B" w:rsidRPr="00F72FCA">
        <w:rPr>
          <w:b w:val="0"/>
          <w:bCs w:val="0"/>
        </w:rPr>
        <w:t>ная</w:t>
      </w:r>
      <w:r w:rsidR="0084167D" w:rsidRPr="00F72FCA">
        <w:rPr>
          <w:b w:val="0"/>
          <w:bCs w:val="0"/>
        </w:rPr>
        <w:t xml:space="preserve"> </w:t>
      </w:r>
      <w:r w:rsidR="00554147" w:rsidRPr="00F72FCA">
        <w:rPr>
          <w:b w:val="0"/>
          <w:bCs w:val="0"/>
        </w:rPr>
        <w:t>станционн</w:t>
      </w:r>
      <w:r w:rsidR="00F67E0B" w:rsidRPr="00F72FCA">
        <w:rPr>
          <w:b w:val="0"/>
          <w:bCs w:val="0"/>
        </w:rPr>
        <w:t>ая</w:t>
      </w:r>
      <w:r w:rsidR="00554147" w:rsidRPr="00F72FCA">
        <w:rPr>
          <w:b w:val="0"/>
          <w:bCs w:val="0"/>
        </w:rPr>
        <w:t xml:space="preserve"> емкост</w:t>
      </w:r>
      <w:r w:rsidR="00F67E0B" w:rsidRPr="00F72FCA">
        <w:rPr>
          <w:b w:val="0"/>
          <w:bCs w:val="0"/>
        </w:rPr>
        <w:t>ь</w:t>
      </w:r>
      <w:r w:rsidR="0084167D" w:rsidRPr="00F72FCA">
        <w:rPr>
          <w:b w:val="0"/>
          <w:bCs w:val="0"/>
        </w:rPr>
        <w:t xml:space="preserve"> </w:t>
      </w:r>
      <w:r w:rsidR="00554147" w:rsidRPr="00F72FCA">
        <w:rPr>
          <w:b w:val="0"/>
          <w:bCs w:val="0"/>
        </w:rPr>
        <w:t xml:space="preserve">составляет </w:t>
      </w:r>
      <w:r w:rsidR="003C6C02" w:rsidRPr="00F72FCA">
        <w:rPr>
          <w:b w:val="0"/>
          <w:bCs w:val="0"/>
        </w:rPr>
        <w:t>9</w:t>
      </w:r>
      <w:r w:rsidR="00554147" w:rsidRPr="00F72FCA">
        <w:rPr>
          <w:b w:val="0"/>
          <w:bCs w:val="0"/>
        </w:rPr>
        <w:t>0%</w:t>
      </w:r>
      <w:r w:rsidR="00783974" w:rsidRPr="00F72FCA">
        <w:rPr>
          <w:b w:val="0"/>
          <w:bCs w:val="0"/>
        </w:rPr>
        <w:t xml:space="preserve"> (2520 номеров). В качестве</w:t>
      </w:r>
      <w:r w:rsidR="0084167D" w:rsidRPr="00F72FCA">
        <w:rPr>
          <w:b w:val="0"/>
          <w:bCs w:val="0"/>
        </w:rPr>
        <w:t xml:space="preserve"> </w:t>
      </w:r>
      <w:r w:rsidR="00783974" w:rsidRPr="00F72FCA">
        <w:rPr>
          <w:b w:val="0"/>
          <w:bCs w:val="0"/>
        </w:rPr>
        <w:t>ЦС Аккольского РУТ</w:t>
      </w:r>
      <w:r w:rsidR="003C6C02" w:rsidRPr="00F72FCA">
        <w:rPr>
          <w:b w:val="0"/>
          <w:bCs w:val="0"/>
        </w:rPr>
        <w:t xml:space="preserve"> с </w:t>
      </w:r>
      <w:r w:rsidRPr="00F72FCA">
        <w:rPr>
          <w:b w:val="0"/>
          <w:bCs w:val="0"/>
        </w:rPr>
        <w:t>2004 г</w:t>
      </w:r>
      <w:r w:rsidR="00783974" w:rsidRPr="00F72FCA">
        <w:rPr>
          <w:b w:val="0"/>
          <w:bCs w:val="0"/>
        </w:rPr>
        <w:t>.</w:t>
      </w:r>
      <w:r w:rsidRPr="00F72FCA">
        <w:rPr>
          <w:b w:val="0"/>
          <w:bCs w:val="0"/>
        </w:rPr>
        <w:t xml:space="preserve"> эксплуат</w:t>
      </w:r>
      <w:r w:rsidR="00783974" w:rsidRPr="00F72FCA">
        <w:rPr>
          <w:b w:val="0"/>
          <w:bCs w:val="0"/>
        </w:rPr>
        <w:t>ируется</w:t>
      </w:r>
      <w:r w:rsidR="0084167D" w:rsidRPr="00F72FCA">
        <w:rPr>
          <w:b w:val="0"/>
          <w:bCs w:val="0"/>
        </w:rPr>
        <w:t xml:space="preserve"> </w:t>
      </w:r>
      <w:r w:rsidR="00A117C2" w:rsidRPr="00F72FCA">
        <w:rPr>
          <w:b w:val="0"/>
          <w:bCs w:val="0"/>
          <w:lang w:val="en-GB"/>
        </w:rPr>
        <w:t>S</w:t>
      </w:r>
      <w:r w:rsidR="00A117C2" w:rsidRPr="00F72FCA">
        <w:rPr>
          <w:b w:val="0"/>
          <w:bCs w:val="0"/>
          <w:lang w:val="en-US"/>
        </w:rPr>
        <w:t>I</w:t>
      </w:r>
      <w:r w:rsidR="00A117C2" w:rsidRPr="00F72FCA">
        <w:rPr>
          <w:b w:val="0"/>
          <w:bCs w:val="0"/>
        </w:rPr>
        <w:t>-</w:t>
      </w:r>
      <w:r w:rsidR="00783974" w:rsidRPr="00F72FCA">
        <w:rPr>
          <w:b w:val="0"/>
          <w:bCs w:val="0"/>
        </w:rPr>
        <w:t xml:space="preserve"> 2000</w:t>
      </w:r>
      <w:r w:rsidRPr="00F72FCA">
        <w:rPr>
          <w:b w:val="0"/>
          <w:bCs w:val="0"/>
        </w:rPr>
        <w:t>.</w:t>
      </w:r>
    </w:p>
    <w:p w:rsidR="00322A66" w:rsidRPr="00F72FCA" w:rsidRDefault="00322A66" w:rsidP="00BA689A">
      <w:pPr>
        <w:pStyle w:val="a5"/>
        <w:spacing w:line="360" w:lineRule="auto"/>
        <w:ind w:firstLine="709"/>
        <w:rPr>
          <w:b w:val="0"/>
          <w:bCs w:val="0"/>
        </w:rPr>
      </w:pPr>
      <w:r w:rsidRPr="00F72FCA">
        <w:rPr>
          <w:b w:val="0"/>
          <w:bCs w:val="0"/>
        </w:rPr>
        <w:t>Сельские те</w:t>
      </w:r>
      <w:r w:rsidR="00554147" w:rsidRPr="00F72FCA">
        <w:rPr>
          <w:b w:val="0"/>
          <w:bCs w:val="0"/>
        </w:rPr>
        <w:t>лефонные сети Аккольского РУТ состоит из</w:t>
      </w:r>
      <w:r w:rsidR="0084167D" w:rsidRPr="00F72FCA">
        <w:rPr>
          <w:b w:val="0"/>
          <w:bCs w:val="0"/>
        </w:rPr>
        <w:t xml:space="preserve"> </w:t>
      </w:r>
      <w:r w:rsidR="00554147" w:rsidRPr="00F72FCA">
        <w:rPr>
          <w:b w:val="0"/>
          <w:bCs w:val="0"/>
        </w:rPr>
        <w:t>девяти</w:t>
      </w:r>
      <w:r w:rsidR="006B0C00" w:rsidRPr="00F72FCA">
        <w:rPr>
          <w:b w:val="0"/>
          <w:bCs w:val="0"/>
        </w:rPr>
        <w:t xml:space="preserve"> сельских оконечных станций (ОС) различных типов, а также центральной станции (ЦС) </w:t>
      </w:r>
      <w:r w:rsidRPr="00F72FCA">
        <w:rPr>
          <w:b w:val="0"/>
          <w:bCs w:val="0"/>
        </w:rPr>
        <w:t>(рисунок 1</w:t>
      </w:r>
      <w:r w:rsidR="008030DB" w:rsidRPr="00F72FCA">
        <w:rPr>
          <w:b w:val="0"/>
          <w:bCs w:val="0"/>
        </w:rPr>
        <w:t>.1</w:t>
      </w:r>
      <w:r w:rsidRPr="00F72FCA">
        <w:rPr>
          <w:b w:val="0"/>
          <w:bCs w:val="0"/>
        </w:rPr>
        <w:t>)</w:t>
      </w:r>
      <w:r w:rsidR="006B0C00" w:rsidRPr="00F72FCA">
        <w:rPr>
          <w:b w:val="0"/>
          <w:bCs w:val="0"/>
        </w:rPr>
        <w:t>.</w:t>
      </w:r>
    </w:p>
    <w:p w:rsidR="00CC4819" w:rsidRPr="00F72FCA" w:rsidRDefault="00CC4819" w:rsidP="00BA689A">
      <w:pPr>
        <w:pStyle w:val="a5"/>
        <w:spacing w:line="360" w:lineRule="auto"/>
        <w:ind w:firstLine="709"/>
        <w:rPr>
          <w:b w:val="0"/>
          <w:bCs w:val="0"/>
        </w:rPr>
      </w:pPr>
      <w:r w:rsidRPr="00F72FCA">
        <w:rPr>
          <w:b w:val="0"/>
          <w:bCs w:val="0"/>
        </w:rPr>
        <w:t>На 10.11.2006 сельские сети задействованы на 94,8 %, при монтированной станционной емкости на 1974 номеров, задействовано – 1888 номера, в основном это абоненты квартирного сектора. В качестве оконечных станции (ОС) эксплуатируется АТСК 50/200, М-200, Квант-Е. Все сельские абоненты обеспечены выходом на междугороднюю и международную связь. На сельских станциях, где эксплуатируется АТСК 50/200</w:t>
      </w:r>
      <w:r w:rsidR="0084167D" w:rsidRPr="00F72FCA">
        <w:rPr>
          <w:b w:val="0"/>
          <w:bCs w:val="0"/>
        </w:rPr>
        <w:t xml:space="preserve"> </w:t>
      </w:r>
      <w:r w:rsidRPr="00F72FCA">
        <w:rPr>
          <w:b w:val="0"/>
          <w:bCs w:val="0"/>
        </w:rPr>
        <w:t xml:space="preserve">для постоянного контроля за работой установлены модемы. </w:t>
      </w:r>
    </w:p>
    <w:p w:rsidR="00CC4819" w:rsidRPr="00F72FCA" w:rsidRDefault="00CC4819" w:rsidP="00BA689A">
      <w:pPr>
        <w:pStyle w:val="a5"/>
        <w:spacing w:line="360" w:lineRule="auto"/>
        <w:ind w:firstLine="709"/>
        <w:rPr>
          <w:b w:val="0"/>
          <w:bCs w:val="0"/>
        </w:rPr>
      </w:pPr>
    </w:p>
    <w:p w:rsidR="00F90146" w:rsidRPr="00F72FCA" w:rsidRDefault="00967259" w:rsidP="00BA689A">
      <w:pPr>
        <w:pStyle w:val="a5"/>
        <w:spacing w:line="360" w:lineRule="auto"/>
        <w:ind w:firstLine="709"/>
        <w:rPr>
          <w:b w:val="0"/>
          <w:bCs w:val="0"/>
          <w:lang w:val="en-US"/>
        </w:rPr>
      </w:pPr>
      <w:r>
        <w:rPr>
          <w:b w:val="0"/>
          <w:bCs w:val="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189pt">
            <v:imagedata r:id="rId7" o:title=""/>
          </v:shape>
        </w:pict>
      </w:r>
    </w:p>
    <w:p w:rsidR="00322A66" w:rsidRPr="00F72FCA" w:rsidRDefault="00322A66" w:rsidP="00BA689A">
      <w:pPr>
        <w:pStyle w:val="a5"/>
        <w:spacing w:line="360" w:lineRule="auto"/>
        <w:ind w:firstLine="709"/>
        <w:rPr>
          <w:b w:val="0"/>
          <w:bCs w:val="0"/>
        </w:rPr>
      </w:pPr>
      <w:r w:rsidRPr="00F72FCA">
        <w:rPr>
          <w:b w:val="0"/>
          <w:bCs w:val="0"/>
        </w:rPr>
        <w:t>Рисунок 1</w:t>
      </w:r>
      <w:r w:rsidR="008030DB" w:rsidRPr="00F72FCA">
        <w:rPr>
          <w:b w:val="0"/>
          <w:bCs w:val="0"/>
        </w:rPr>
        <w:t>.1</w:t>
      </w:r>
      <w:r w:rsidRPr="00F72FCA">
        <w:rPr>
          <w:b w:val="0"/>
          <w:bCs w:val="0"/>
        </w:rPr>
        <w:t xml:space="preserve"> – Схема организации связи Аккольского РУТ</w:t>
      </w:r>
      <w:r w:rsidR="00DB48DC" w:rsidRPr="00F72FCA">
        <w:rPr>
          <w:b w:val="0"/>
          <w:bCs w:val="0"/>
        </w:rPr>
        <w:t xml:space="preserve"> </w:t>
      </w:r>
    </w:p>
    <w:p w:rsidR="00554147" w:rsidRPr="00F72FCA" w:rsidRDefault="00554147" w:rsidP="00BA689A">
      <w:pPr>
        <w:pStyle w:val="a5"/>
        <w:spacing w:line="360" w:lineRule="auto"/>
        <w:ind w:firstLine="709"/>
        <w:rPr>
          <w:b w:val="0"/>
          <w:bCs w:val="0"/>
        </w:rPr>
      </w:pPr>
    </w:p>
    <w:p w:rsidR="00CC4819" w:rsidRPr="00F72FCA" w:rsidRDefault="00322A66" w:rsidP="00BA689A">
      <w:pPr>
        <w:pStyle w:val="a5"/>
        <w:spacing w:line="360" w:lineRule="auto"/>
        <w:ind w:firstLine="709"/>
        <w:rPr>
          <w:b w:val="0"/>
          <w:bCs w:val="0"/>
        </w:rPr>
      </w:pPr>
      <w:r w:rsidRPr="00F72FCA">
        <w:rPr>
          <w:b w:val="0"/>
          <w:bCs w:val="0"/>
        </w:rPr>
        <w:t>В</w:t>
      </w:r>
      <w:r w:rsidR="003276BE" w:rsidRPr="00F72FCA">
        <w:rPr>
          <w:b w:val="0"/>
          <w:bCs w:val="0"/>
        </w:rPr>
        <w:t xml:space="preserve"> Аккольском районе постоянно</w:t>
      </w:r>
      <w:r w:rsidR="0084167D" w:rsidRPr="00F72FCA">
        <w:rPr>
          <w:b w:val="0"/>
          <w:bCs w:val="0"/>
        </w:rPr>
        <w:t xml:space="preserve"> </w:t>
      </w:r>
      <w:r w:rsidR="003276BE" w:rsidRPr="00F72FCA">
        <w:rPr>
          <w:b w:val="0"/>
          <w:bCs w:val="0"/>
        </w:rPr>
        <w:t xml:space="preserve">проводятся работы по реконструкции и модернизации сферы телекоммуникации. Например, </w:t>
      </w:r>
      <w:r w:rsidRPr="00F72FCA">
        <w:rPr>
          <w:b w:val="0"/>
          <w:bCs w:val="0"/>
        </w:rPr>
        <w:t>работы по подготовке помещения под новую э</w:t>
      </w:r>
      <w:r w:rsidR="00055895" w:rsidRPr="00F72FCA">
        <w:rPr>
          <w:b w:val="0"/>
          <w:bCs w:val="0"/>
        </w:rPr>
        <w:t xml:space="preserve">лектронную станцию, </w:t>
      </w:r>
      <w:r w:rsidRPr="00F72FCA">
        <w:rPr>
          <w:b w:val="0"/>
          <w:bCs w:val="0"/>
        </w:rPr>
        <w:t>переключение</w:t>
      </w:r>
      <w:r w:rsidR="0020779B" w:rsidRPr="00F72FCA">
        <w:rPr>
          <w:b w:val="0"/>
          <w:bCs w:val="0"/>
        </w:rPr>
        <w:t xml:space="preserve"> абонентов</w:t>
      </w:r>
      <w:r w:rsidR="0084167D" w:rsidRPr="00F72FCA">
        <w:rPr>
          <w:b w:val="0"/>
          <w:bCs w:val="0"/>
        </w:rPr>
        <w:t xml:space="preserve"> </w:t>
      </w:r>
      <w:r w:rsidRPr="00F72FCA">
        <w:rPr>
          <w:b w:val="0"/>
          <w:bCs w:val="0"/>
        </w:rPr>
        <w:t>существующей станции</w:t>
      </w:r>
      <w:r w:rsidR="003276BE" w:rsidRPr="00F72FCA">
        <w:rPr>
          <w:b w:val="0"/>
          <w:bCs w:val="0"/>
        </w:rPr>
        <w:t xml:space="preserve"> на населенных пунктах (АТСК 5</w:t>
      </w:r>
      <w:r w:rsidR="00055895" w:rsidRPr="00F72FCA">
        <w:rPr>
          <w:b w:val="0"/>
          <w:bCs w:val="0"/>
        </w:rPr>
        <w:t>0/200</w:t>
      </w:r>
      <w:r w:rsidR="0084167D" w:rsidRPr="00F72FCA">
        <w:rPr>
          <w:b w:val="0"/>
          <w:bCs w:val="0"/>
        </w:rPr>
        <w:t xml:space="preserve"> </w:t>
      </w:r>
      <w:r w:rsidR="00055895" w:rsidRPr="00F72FCA">
        <w:rPr>
          <w:b w:val="0"/>
          <w:bCs w:val="0"/>
        </w:rPr>
        <w:t xml:space="preserve">на цифровую), аналоговых </w:t>
      </w:r>
      <w:r w:rsidR="003276BE" w:rsidRPr="00F72FCA">
        <w:rPr>
          <w:b w:val="0"/>
          <w:bCs w:val="0"/>
        </w:rPr>
        <w:t>обо</w:t>
      </w:r>
      <w:r w:rsidR="005E4087" w:rsidRPr="00F72FCA">
        <w:rPr>
          <w:b w:val="0"/>
          <w:bCs w:val="0"/>
        </w:rPr>
        <w:t>рудовании</w:t>
      </w:r>
      <w:r w:rsidR="003276BE" w:rsidRPr="00F72FCA">
        <w:rPr>
          <w:b w:val="0"/>
          <w:bCs w:val="0"/>
        </w:rPr>
        <w:t xml:space="preserve"> на</w:t>
      </w:r>
      <w:r w:rsidR="0084167D" w:rsidRPr="00F72FCA">
        <w:rPr>
          <w:b w:val="0"/>
          <w:bCs w:val="0"/>
        </w:rPr>
        <w:t xml:space="preserve"> </w:t>
      </w:r>
      <w:r w:rsidR="003276BE" w:rsidRPr="00F72FCA">
        <w:rPr>
          <w:b w:val="0"/>
          <w:bCs w:val="0"/>
        </w:rPr>
        <w:t>аппаратуру ИКМ-30</w:t>
      </w:r>
      <w:r w:rsidR="005E4087" w:rsidRPr="00F72FCA">
        <w:rPr>
          <w:b w:val="0"/>
          <w:bCs w:val="0"/>
        </w:rPr>
        <w:t>, телефонизация сел, где отсутствуют АТС</w:t>
      </w:r>
      <w:r w:rsidR="003276BE" w:rsidRPr="00F72FCA">
        <w:rPr>
          <w:b w:val="0"/>
          <w:bCs w:val="0"/>
        </w:rPr>
        <w:t xml:space="preserve"> и др.</w:t>
      </w:r>
    </w:p>
    <w:p w:rsidR="00CC4819" w:rsidRPr="00F72FCA" w:rsidRDefault="00586CDA" w:rsidP="00BA689A">
      <w:pPr>
        <w:pStyle w:val="a5"/>
        <w:spacing w:line="360" w:lineRule="auto"/>
        <w:ind w:firstLine="709"/>
        <w:rPr>
          <w:b w:val="0"/>
          <w:bCs w:val="0"/>
        </w:rPr>
      </w:pPr>
      <w:r w:rsidRPr="00F72FCA">
        <w:rPr>
          <w:b w:val="0"/>
          <w:bCs w:val="0"/>
        </w:rPr>
        <w:t>На 2005 - 2007</w:t>
      </w:r>
      <w:r w:rsidR="00322A66" w:rsidRPr="00F72FCA">
        <w:rPr>
          <w:b w:val="0"/>
          <w:bCs w:val="0"/>
        </w:rPr>
        <w:t xml:space="preserve"> год</w:t>
      </w:r>
      <w:r w:rsidRPr="00F72FCA">
        <w:rPr>
          <w:b w:val="0"/>
          <w:bCs w:val="0"/>
        </w:rPr>
        <w:t>ы</w:t>
      </w:r>
      <w:r w:rsidR="00322A66" w:rsidRPr="00F72FCA">
        <w:rPr>
          <w:b w:val="0"/>
          <w:bCs w:val="0"/>
        </w:rPr>
        <w:t xml:space="preserve"> планируется дальнейшая модернизация сельских телефонных станций АТСК-50/200 на электронные в</w:t>
      </w:r>
      <w:r w:rsidRPr="00F72FCA">
        <w:rPr>
          <w:b w:val="0"/>
          <w:bCs w:val="0"/>
        </w:rPr>
        <w:t xml:space="preserve"> остальных населенных пунктах.</w:t>
      </w:r>
      <w:r w:rsidR="00CC4819" w:rsidRPr="00F72FCA">
        <w:rPr>
          <w:b w:val="0"/>
          <w:bCs w:val="0"/>
        </w:rPr>
        <w:t xml:space="preserve"> </w:t>
      </w:r>
      <w:r w:rsidRPr="00F72FCA">
        <w:rPr>
          <w:b w:val="0"/>
          <w:bCs w:val="0"/>
        </w:rPr>
        <w:t xml:space="preserve">На второй и третий квартал 2007 и в начале 2008 </w:t>
      </w:r>
      <w:r w:rsidR="00322A66" w:rsidRPr="00F72FCA">
        <w:rPr>
          <w:b w:val="0"/>
          <w:bCs w:val="0"/>
        </w:rPr>
        <w:t xml:space="preserve">годов планируется ремонт и реконструкция линейно-кабельного хозяйства во всех сельских населенных пунктах для дальнейшего увеличения </w:t>
      </w:r>
      <w:r w:rsidR="00A117C2" w:rsidRPr="00F72FCA">
        <w:rPr>
          <w:b w:val="0"/>
          <w:bCs w:val="0"/>
        </w:rPr>
        <w:t xml:space="preserve">количества </w:t>
      </w:r>
      <w:r w:rsidR="00322A66" w:rsidRPr="00F72FCA">
        <w:rPr>
          <w:b w:val="0"/>
          <w:bCs w:val="0"/>
        </w:rPr>
        <w:t>абонентов.</w:t>
      </w:r>
    </w:p>
    <w:p w:rsidR="00322A66" w:rsidRPr="00F72FCA" w:rsidRDefault="00322A66" w:rsidP="00BA689A">
      <w:pPr>
        <w:pStyle w:val="a5"/>
        <w:spacing w:line="360" w:lineRule="auto"/>
        <w:ind w:firstLine="709"/>
        <w:rPr>
          <w:b w:val="0"/>
          <w:bCs w:val="0"/>
        </w:rPr>
      </w:pPr>
      <w:r w:rsidRPr="00F72FCA">
        <w:rPr>
          <w:b w:val="0"/>
          <w:bCs w:val="0"/>
        </w:rPr>
        <w:t>Планируется подготовка новых помещений под АТС в с</w:t>
      </w:r>
      <w:r w:rsidR="00EC72D6" w:rsidRPr="00F72FCA">
        <w:rPr>
          <w:b w:val="0"/>
          <w:bCs w:val="0"/>
        </w:rPr>
        <w:t>елах.</w:t>
      </w:r>
      <w:r w:rsidRPr="00F72FCA">
        <w:rPr>
          <w:b w:val="0"/>
          <w:bCs w:val="0"/>
        </w:rPr>
        <w:t xml:space="preserve"> Для более качественной работы соединительных линий между ЦС и ОС планируется капитал</w:t>
      </w:r>
      <w:r w:rsidR="00D151F6" w:rsidRPr="00F72FCA">
        <w:rPr>
          <w:b w:val="0"/>
          <w:bCs w:val="0"/>
        </w:rPr>
        <w:t xml:space="preserve">ьный ремонт кабельных линий в </w:t>
      </w:r>
      <w:r w:rsidRPr="00F72FCA">
        <w:rPr>
          <w:b w:val="0"/>
          <w:bCs w:val="0"/>
        </w:rPr>
        <w:t>с</w:t>
      </w:r>
      <w:r w:rsidR="00D151F6" w:rsidRPr="00F72FCA">
        <w:rPr>
          <w:b w:val="0"/>
          <w:bCs w:val="0"/>
        </w:rPr>
        <w:t>елах</w:t>
      </w:r>
      <w:r w:rsidRPr="00F72FCA">
        <w:rPr>
          <w:b w:val="0"/>
          <w:bCs w:val="0"/>
        </w:rPr>
        <w:t xml:space="preserve"> Приозерное,</w:t>
      </w:r>
      <w:r w:rsidR="0084167D" w:rsidRPr="00F72FCA">
        <w:rPr>
          <w:b w:val="0"/>
          <w:bCs w:val="0"/>
        </w:rPr>
        <w:t xml:space="preserve"> </w:t>
      </w:r>
      <w:r w:rsidRPr="00F72FCA">
        <w:rPr>
          <w:b w:val="0"/>
          <w:bCs w:val="0"/>
        </w:rPr>
        <w:t>Искра, Трудовое.</w:t>
      </w:r>
      <w:r w:rsidR="008030DB" w:rsidRPr="00F72FCA">
        <w:rPr>
          <w:b w:val="0"/>
          <w:bCs w:val="0"/>
        </w:rPr>
        <w:t xml:space="preserve"> Сводные сведения</w:t>
      </w:r>
      <w:r w:rsidR="0084167D" w:rsidRPr="00F72FCA">
        <w:rPr>
          <w:b w:val="0"/>
          <w:bCs w:val="0"/>
        </w:rPr>
        <w:t xml:space="preserve"> </w:t>
      </w:r>
      <w:r w:rsidR="008030DB" w:rsidRPr="00F72FCA">
        <w:rPr>
          <w:b w:val="0"/>
          <w:bCs w:val="0"/>
        </w:rPr>
        <w:t>о</w:t>
      </w:r>
      <w:r w:rsidR="00AE66F0" w:rsidRPr="00F72FCA">
        <w:rPr>
          <w:b w:val="0"/>
          <w:bCs w:val="0"/>
        </w:rPr>
        <w:t xml:space="preserve"> состоянии телекоммуникаций СТС (таблица 1.1)</w:t>
      </w:r>
      <w:r w:rsidR="00CA141F" w:rsidRPr="00F72FCA">
        <w:rPr>
          <w:b w:val="0"/>
          <w:bCs w:val="0"/>
        </w:rPr>
        <w:t>.</w:t>
      </w:r>
    </w:p>
    <w:p w:rsidR="00CC4819" w:rsidRPr="00F72FCA" w:rsidRDefault="00CC4819" w:rsidP="00BA689A">
      <w:pPr>
        <w:pStyle w:val="a5"/>
        <w:spacing w:line="360" w:lineRule="auto"/>
        <w:ind w:firstLine="709"/>
        <w:rPr>
          <w:b w:val="0"/>
          <w:bCs w:val="0"/>
        </w:rPr>
      </w:pPr>
      <w:r w:rsidRPr="00F72FCA">
        <w:rPr>
          <w:b w:val="0"/>
          <w:bCs w:val="0"/>
        </w:rPr>
        <w:t>Из таблицы 1.1 видно, что в рассматриваемом участке с. Урюпинка эксплуатируется АТСК-</w:t>
      </w:r>
      <w:r w:rsidR="00A242C2" w:rsidRPr="00F72FCA">
        <w:rPr>
          <w:b w:val="0"/>
          <w:bCs w:val="0"/>
        </w:rPr>
        <w:t>10</w:t>
      </w:r>
      <w:r w:rsidRPr="00F72FCA">
        <w:rPr>
          <w:b w:val="0"/>
          <w:bCs w:val="0"/>
        </w:rPr>
        <w:t>0/200</w:t>
      </w:r>
      <w:r w:rsidR="00A242C2" w:rsidRPr="00F72FCA">
        <w:rPr>
          <w:b w:val="0"/>
          <w:bCs w:val="0"/>
        </w:rPr>
        <w:t>0</w:t>
      </w:r>
      <w:r w:rsidRPr="00F72FCA">
        <w:rPr>
          <w:b w:val="0"/>
          <w:bCs w:val="0"/>
        </w:rPr>
        <w:t xml:space="preserve"> и в качестве каналообразующего</w:t>
      </w:r>
      <w:r w:rsidR="0084167D" w:rsidRPr="00F72FCA">
        <w:rPr>
          <w:b w:val="0"/>
          <w:bCs w:val="0"/>
        </w:rPr>
        <w:t xml:space="preserve"> </w:t>
      </w:r>
      <w:r w:rsidRPr="00F72FCA">
        <w:rPr>
          <w:b w:val="0"/>
          <w:bCs w:val="0"/>
        </w:rPr>
        <w:t>оборудования -</w:t>
      </w:r>
      <w:r w:rsidRPr="00F72FCA">
        <w:rPr>
          <w:b w:val="0"/>
          <w:bCs w:val="0"/>
          <w:lang w:val="en-US"/>
        </w:rPr>
        <w:t>LV</w:t>
      </w:r>
      <w:r w:rsidRPr="00F72FCA">
        <w:rPr>
          <w:b w:val="0"/>
          <w:bCs w:val="0"/>
        </w:rPr>
        <w:t>К-12. Данные системы в настоящее время не выпускается заводом-изготовителем, из-за этого отсутствует ремонтная база. Наряду физическим износом стоит и мо</w:t>
      </w:r>
      <w:r w:rsidR="00A242C2" w:rsidRPr="00F72FCA">
        <w:rPr>
          <w:b w:val="0"/>
          <w:bCs w:val="0"/>
        </w:rPr>
        <w:t>ральный износ</w:t>
      </w:r>
      <w:r w:rsidRPr="00F72FCA">
        <w:rPr>
          <w:b w:val="0"/>
          <w:bCs w:val="0"/>
        </w:rPr>
        <w:t xml:space="preserve">. </w:t>
      </w:r>
    </w:p>
    <w:p w:rsidR="00CA141F" w:rsidRPr="00F72FCA" w:rsidRDefault="00CA141F" w:rsidP="00BA689A">
      <w:pPr>
        <w:pStyle w:val="a5"/>
        <w:spacing w:line="360" w:lineRule="auto"/>
        <w:ind w:firstLine="709"/>
        <w:rPr>
          <w:b w:val="0"/>
          <w:bCs w:val="0"/>
        </w:rPr>
      </w:pPr>
    </w:p>
    <w:p w:rsidR="00322A66" w:rsidRPr="00F72FCA" w:rsidRDefault="008030DB" w:rsidP="00BA689A">
      <w:pPr>
        <w:pStyle w:val="a5"/>
        <w:spacing w:line="360" w:lineRule="auto"/>
        <w:ind w:firstLine="709"/>
        <w:rPr>
          <w:b w:val="0"/>
          <w:bCs w:val="0"/>
        </w:rPr>
      </w:pPr>
      <w:r w:rsidRPr="00F72FCA">
        <w:rPr>
          <w:b w:val="0"/>
          <w:bCs w:val="0"/>
        </w:rPr>
        <w:t>Таблица</w:t>
      </w:r>
      <w:r w:rsidR="00CA141F" w:rsidRPr="00F72FCA">
        <w:rPr>
          <w:b w:val="0"/>
          <w:bCs w:val="0"/>
        </w:rPr>
        <w:t xml:space="preserve"> </w:t>
      </w:r>
      <w:r w:rsidRPr="00F72FCA">
        <w:rPr>
          <w:b w:val="0"/>
          <w:bCs w:val="0"/>
        </w:rPr>
        <w:t>1</w:t>
      </w:r>
      <w:r w:rsidR="00CA141F" w:rsidRPr="00F72FCA">
        <w:rPr>
          <w:b w:val="0"/>
          <w:bCs w:val="0"/>
        </w:rPr>
        <w:t>.1</w:t>
      </w:r>
      <w:r w:rsidRPr="00F72FCA">
        <w:rPr>
          <w:b w:val="0"/>
          <w:bCs w:val="0"/>
        </w:rPr>
        <w:t xml:space="preserve"> – Сводные сведения</w:t>
      </w:r>
      <w:r w:rsidR="00322A66" w:rsidRPr="00F72FCA">
        <w:rPr>
          <w:b w:val="0"/>
          <w:bCs w:val="0"/>
        </w:rPr>
        <w:t xml:space="preserve"> о состоянии телекоммуникаций СТ</w:t>
      </w:r>
      <w:r w:rsidR="00D151F6" w:rsidRPr="00F72FCA">
        <w:rPr>
          <w:b w:val="0"/>
          <w:bCs w:val="0"/>
        </w:rPr>
        <w:t>С</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993"/>
        <w:gridCol w:w="1134"/>
        <w:gridCol w:w="1134"/>
        <w:gridCol w:w="1134"/>
        <w:gridCol w:w="850"/>
        <w:gridCol w:w="992"/>
        <w:gridCol w:w="709"/>
        <w:gridCol w:w="1701"/>
      </w:tblGrid>
      <w:tr w:rsidR="00773929" w:rsidRPr="00F72FCA">
        <w:trPr>
          <w:cantSplit/>
          <w:trHeight w:val="2073"/>
        </w:trPr>
        <w:tc>
          <w:tcPr>
            <w:tcW w:w="567" w:type="dxa"/>
          </w:tcPr>
          <w:p w:rsidR="00773929" w:rsidRPr="00F72FCA" w:rsidRDefault="00773929" w:rsidP="0084167D">
            <w:pPr>
              <w:pStyle w:val="a5"/>
              <w:spacing w:line="360" w:lineRule="auto"/>
              <w:rPr>
                <w:b w:val="0"/>
                <w:bCs w:val="0"/>
                <w:sz w:val="20"/>
                <w:szCs w:val="20"/>
              </w:rPr>
            </w:pPr>
            <w:r w:rsidRPr="00F72FCA">
              <w:rPr>
                <w:b w:val="0"/>
                <w:bCs w:val="0"/>
                <w:sz w:val="20"/>
                <w:szCs w:val="20"/>
              </w:rPr>
              <w:t>№</w:t>
            </w:r>
          </w:p>
          <w:p w:rsidR="00773929" w:rsidRPr="00F72FCA" w:rsidRDefault="00773929" w:rsidP="0084167D">
            <w:pPr>
              <w:pStyle w:val="a5"/>
              <w:spacing w:line="360" w:lineRule="auto"/>
              <w:rPr>
                <w:b w:val="0"/>
                <w:bCs w:val="0"/>
                <w:sz w:val="20"/>
                <w:szCs w:val="20"/>
              </w:rPr>
            </w:pPr>
            <w:r w:rsidRPr="00F72FCA">
              <w:rPr>
                <w:b w:val="0"/>
                <w:bCs w:val="0"/>
                <w:sz w:val="20"/>
                <w:szCs w:val="20"/>
              </w:rPr>
              <w:t>п/п</w:t>
            </w:r>
          </w:p>
        </w:tc>
        <w:tc>
          <w:tcPr>
            <w:tcW w:w="993" w:type="dxa"/>
            <w:textDirection w:val="btLr"/>
          </w:tcPr>
          <w:p w:rsidR="00773929" w:rsidRPr="00F72FCA" w:rsidRDefault="00773929" w:rsidP="0084167D">
            <w:pPr>
              <w:pStyle w:val="a5"/>
              <w:spacing w:line="360" w:lineRule="auto"/>
              <w:rPr>
                <w:b w:val="0"/>
                <w:bCs w:val="0"/>
                <w:sz w:val="20"/>
                <w:szCs w:val="20"/>
              </w:rPr>
            </w:pPr>
            <w:r w:rsidRPr="00F72FCA">
              <w:rPr>
                <w:b w:val="0"/>
                <w:bCs w:val="0"/>
                <w:sz w:val="20"/>
                <w:szCs w:val="20"/>
              </w:rPr>
              <w:t>Наименование</w:t>
            </w:r>
          </w:p>
          <w:p w:rsidR="00773929" w:rsidRPr="00F72FCA" w:rsidRDefault="00773929" w:rsidP="0084167D">
            <w:pPr>
              <w:pStyle w:val="a5"/>
              <w:spacing w:line="360" w:lineRule="auto"/>
              <w:rPr>
                <w:b w:val="0"/>
                <w:bCs w:val="0"/>
                <w:sz w:val="20"/>
                <w:szCs w:val="20"/>
              </w:rPr>
            </w:pPr>
            <w:r w:rsidRPr="00F72FCA">
              <w:rPr>
                <w:b w:val="0"/>
                <w:bCs w:val="0"/>
                <w:sz w:val="20"/>
                <w:szCs w:val="20"/>
              </w:rPr>
              <w:t>станции</w:t>
            </w:r>
          </w:p>
        </w:tc>
        <w:tc>
          <w:tcPr>
            <w:tcW w:w="1134" w:type="dxa"/>
            <w:vAlign w:val="center"/>
          </w:tcPr>
          <w:p w:rsidR="00773929" w:rsidRPr="00F72FCA" w:rsidRDefault="00773929" w:rsidP="0084167D">
            <w:pPr>
              <w:pStyle w:val="a5"/>
              <w:spacing w:line="360" w:lineRule="auto"/>
              <w:rPr>
                <w:b w:val="0"/>
                <w:bCs w:val="0"/>
                <w:sz w:val="20"/>
                <w:szCs w:val="20"/>
              </w:rPr>
            </w:pPr>
            <w:r w:rsidRPr="00F72FCA">
              <w:rPr>
                <w:b w:val="0"/>
                <w:bCs w:val="0"/>
                <w:sz w:val="20"/>
                <w:szCs w:val="20"/>
              </w:rPr>
              <w:t>Наименование</w:t>
            </w:r>
          </w:p>
          <w:p w:rsidR="00773929" w:rsidRPr="00F72FCA" w:rsidRDefault="00773929" w:rsidP="0084167D">
            <w:pPr>
              <w:pStyle w:val="a5"/>
              <w:spacing w:line="360" w:lineRule="auto"/>
              <w:rPr>
                <w:b w:val="0"/>
                <w:bCs w:val="0"/>
                <w:sz w:val="20"/>
                <w:szCs w:val="20"/>
              </w:rPr>
            </w:pPr>
            <w:r w:rsidRPr="00F72FCA">
              <w:rPr>
                <w:b w:val="0"/>
                <w:bCs w:val="0"/>
                <w:sz w:val="20"/>
                <w:szCs w:val="20"/>
              </w:rPr>
              <w:t>населенного пункта</w:t>
            </w:r>
          </w:p>
        </w:tc>
        <w:tc>
          <w:tcPr>
            <w:tcW w:w="1134" w:type="dxa"/>
            <w:vAlign w:val="center"/>
          </w:tcPr>
          <w:p w:rsidR="00773929" w:rsidRPr="00F72FCA" w:rsidRDefault="00773929" w:rsidP="0084167D">
            <w:pPr>
              <w:pStyle w:val="a5"/>
              <w:spacing w:line="360" w:lineRule="auto"/>
              <w:rPr>
                <w:b w:val="0"/>
                <w:bCs w:val="0"/>
                <w:sz w:val="20"/>
                <w:szCs w:val="20"/>
              </w:rPr>
            </w:pPr>
            <w:r w:rsidRPr="00F72FCA">
              <w:rPr>
                <w:b w:val="0"/>
                <w:bCs w:val="0"/>
                <w:sz w:val="20"/>
                <w:szCs w:val="20"/>
              </w:rPr>
              <w:t>Система</w:t>
            </w:r>
          </w:p>
          <w:p w:rsidR="00773929" w:rsidRPr="00F72FCA" w:rsidRDefault="00773929" w:rsidP="0084167D">
            <w:pPr>
              <w:pStyle w:val="a5"/>
              <w:spacing w:line="360" w:lineRule="auto"/>
              <w:rPr>
                <w:b w:val="0"/>
                <w:bCs w:val="0"/>
                <w:sz w:val="20"/>
                <w:szCs w:val="20"/>
              </w:rPr>
            </w:pPr>
            <w:r w:rsidRPr="00F72FCA">
              <w:rPr>
                <w:b w:val="0"/>
                <w:bCs w:val="0"/>
                <w:sz w:val="20"/>
                <w:szCs w:val="20"/>
              </w:rPr>
              <w:t>коммутации</w:t>
            </w:r>
          </w:p>
        </w:tc>
        <w:tc>
          <w:tcPr>
            <w:tcW w:w="1134" w:type="dxa"/>
            <w:textDirection w:val="btLr"/>
          </w:tcPr>
          <w:p w:rsidR="00773929" w:rsidRPr="00F72FCA" w:rsidRDefault="00773929" w:rsidP="0084167D">
            <w:pPr>
              <w:pStyle w:val="a5"/>
              <w:spacing w:line="360" w:lineRule="auto"/>
              <w:rPr>
                <w:b w:val="0"/>
                <w:bCs w:val="0"/>
                <w:sz w:val="20"/>
                <w:szCs w:val="20"/>
              </w:rPr>
            </w:pPr>
            <w:r w:rsidRPr="00F72FCA">
              <w:rPr>
                <w:b w:val="0"/>
                <w:bCs w:val="0"/>
                <w:sz w:val="20"/>
                <w:szCs w:val="20"/>
              </w:rPr>
              <w:t>Монтированная</w:t>
            </w:r>
            <w:r w:rsidR="0084167D" w:rsidRPr="00F72FCA">
              <w:rPr>
                <w:b w:val="0"/>
                <w:bCs w:val="0"/>
                <w:sz w:val="20"/>
                <w:szCs w:val="20"/>
              </w:rPr>
              <w:t xml:space="preserve"> </w:t>
            </w:r>
            <w:r w:rsidRPr="00F72FCA">
              <w:rPr>
                <w:b w:val="0"/>
                <w:bCs w:val="0"/>
                <w:sz w:val="20"/>
                <w:szCs w:val="20"/>
              </w:rPr>
              <w:t>емкость, номеров</w:t>
            </w:r>
          </w:p>
        </w:tc>
        <w:tc>
          <w:tcPr>
            <w:tcW w:w="850" w:type="dxa"/>
            <w:vAlign w:val="center"/>
          </w:tcPr>
          <w:p w:rsidR="00773929" w:rsidRPr="00F72FCA" w:rsidRDefault="00773929" w:rsidP="0084167D">
            <w:pPr>
              <w:pStyle w:val="a5"/>
              <w:spacing w:line="360" w:lineRule="auto"/>
              <w:rPr>
                <w:b w:val="0"/>
                <w:bCs w:val="0"/>
                <w:sz w:val="20"/>
                <w:szCs w:val="20"/>
              </w:rPr>
            </w:pPr>
            <w:r w:rsidRPr="00F72FCA">
              <w:rPr>
                <w:b w:val="0"/>
                <w:bCs w:val="0"/>
                <w:sz w:val="20"/>
                <w:szCs w:val="20"/>
              </w:rPr>
              <w:t>Система передачи</w:t>
            </w:r>
          </w:p>
          <w:p w:rsidR="00773929" w:rsidRPr="00F72FCA" w:rsidRDefault="00773929" w:rsidP="0084167D">
            <w:pPr>
              <w:pStyle w:val="a5"/>
              <w:spacing w:line="360" w:lineRule="auto"/>
              <w:rPr>
                <w:b w:val="0"/>
                <w:bCs w:val="0"/>
                <w:sz w:val="20"/>
                <w:szCs w:val="20"/>
              </w:rPr>
            </w:pPr>
          </w:p>
        </w:tc>
        <w:tc>
          <w:tcPr>
            <w:tcW w:w="992" w:type="dxa"/>
            <w:vAlign w:val="center"/>
          </w:tcPr>
          <w:p w:rsidR="00CC4819" w:rsidRPr="00F72FCA" w:rsidRDefault="00773929" w:rsidP="0084167D">
            <w:pPr>
              <w:pStyle w:val="a5"/>
              <w:spacing w:line="360" w:lineRule="auto"/>
              <w:rPr>
                <w:b w:val="0"/>
                <w:bCs w:val="0"/>
                <w:sz w:val="20"/>
                <w:szCs w:val="20"/>
              </w:rPr>
            </w:pPr>
            <w:r w:rsidRPr="00F72FCA">
              <w:rPr>
                <w:b w:val="0"/>
                <w:bCs w:val="0"/>
                <w:sz w:val="20"/>
                <w:szCs w:val="20"/>
              </w:rPr>
              <w:t>Тип</w:t>
            </w:r>
          </w:p>
          <w:p w:rsidR="00CC4819" w:rsidRPr="00F72FCA" w:rsidRDefault="00773929" w:rsidP="0084167D">
            <w:pPr>
              <w:pStyle w:val="a5"/>
              <w:spacing w:line="360" w:lineRule="auto"/>
              <w:rPr>
                <w:b w:val="0"/>
                <w:bCs w:val="0"/>
                <w:sz w:val="20"/>
                <w:szCs w:val="20"/>
              </w:rPr>
            </w:pPr>
            <w:r w:rsidRPr="00F72FCA">
              <w:rPr>
                <w:b w:val="0"/>
                <w:bCs w:val="0"/>
                <w:sz w:val="20"/>
                <w:szCs w:val="20"/>
              </w:rPr>
              <w:t>направляющей</w:t>
            </w:r>
          </w:p>
          <w:p w:rsidR="00773929" w:rsidRPr="00F72FCA" w:rsidRDefault="00773929" w:rsidP="0084167D">
            <w:pPr>
              <w:pStyle w:val="a5"/>
              <w:spacing w:line="360" w:lineRule="auto"/>
              <w:rPr>
                <w:b w:val="0"/>
                <w:bCs w:val="0"/>
                <w:sz w:val="20"/>
                <w:szCs w:val="20"/>
              </w:rPr>
            </w:pPr>
            <w:r w:rsidRPr="00F72FCA">
              <w:rPr>
                <w:b w:val="0"/>
                <w:bCs w:val="0"/>
                <w:sz w:val="20"/>
                <w:szCs w:val="20"/>
              </w:rPr>
              <w:t>системы</w:t>
            </w:r>
          </w:p>
        </w:tc>
        <w:tc>
          <w:tcPr>
            <w:tcW w:w="709" w:type="dxa"/>
            <w:textDirection w:val="btLr"/>
          </w:tcPr>
          <w:p w:rsidR="00773929" w:rsidRPr="00F72FCA" w:rsidRDefault="00773929" w:rsidP="0084167D">
            <w:pPr>
              <w:pStyle w:val="a5"/>
              <w:spacing w:line="360" w:lineRule="auto"/>
              <w:rPr>
                <w:b w:val="0"/>
                <w:bCs w:val="0"/>
                <w:sz w:val="20"/>
                <w:szCs w:val="20"/>
              </w:rPr>
            </w:pPr>
            <w:r w:rsidRPr="00F72FCA">
              <w:rPr>
                <w:b w:val="0"/>
                <w:bCs w:val="0"/>
                <w:sz w:val="20"/>
                <w:szCs w:val="20"/>
              </w:rPr>
              <w:t>Расстояние от ЦС-ОС,</w:t>
            </w:r>
            <w:r w:rsidR="0084167D" w:rsidRPr="00F72FCA">
              <w:rPr>
                <w:b w:val="0"/>
                <w:bCs w:val="0"/>
                <w:sz w:val="20"/>
                <w:szCs w:val="20"/>
              </w:rPr>
              <w:t xml:space="preserve"> </w:t>
            </w:r>
            <w:r w:rsidRPr="00F72FCA">
              <w:rPr>
                <w:b w:val="0"/>
                <w:bCs w:val="0"/>
                <w:sz w:val="20"/>
                <w:szCs w:val="20"/>
              </w:rPr>
              <w:t>км</w:t>
            </w:r>
          </w:p>
        </w:tc>
        <w:tc>
          <w:tcPr>
            <w:tcW w:w="1701" w:type="dxa"/>
          </w:tcPr>
          <w:p w:rsidR="00773929" w:rsidRPr="00F72FCA" w:rsidRDefault="00773929" w:rsidP="0084167D">
            <w:pPr>
              <w:pStyle w:val="a5"/>
              <w:spacing w:line="360" w:lineRule="auto"/>
              <w:rPr>
                <w:b w:val="0"/>
                <w:bCs w:val="0"/>
                <w:sz w:val="20"/>
                <w:szCs w:val="20"/>
              </w:rPr>
            </w:pPr>
            <w:r w:rsidRPr="00F72FCA">
              <w:rPr>
                <w:b w:val="0"/>
                <w:bCs w:val="0"/>
                <w:sz w:val="20"/>
                <w:szCs w:val="20"/>
              </w:rPr>
              <w:t>Примечание</w:t>
            </w:r>
          </w:p>
        </w:tc>
      </w:tr>
      <w:tr w:rsidR="00C34A37" w:rsidRPr="00F72FCA">
        <w:trPr>
          <w:cantSplit/>
          <w:trHeight w:val="277"/>
        </w:trPr>
        <w:tc>
          <w:tcPr>
            <w:tcW w:w="567" w:type="dxa"/>
          </w:tcPr>
          <w:p w:rsidR="00C34A37" w:rsidRPr="00F72FCA" w:rsidRDefault="00C34A37" w:rsidP="0084167D">
            <w:pPr>
              <w:pStyle w:val="a5"/>
              <w:spacing w:line="360" w:lineRule="auto"/>
              <w:rPr>
                <w:b w:val="0"/>
                <w:bCs w:val="0"/>
                <w:sz w:val="20"/>
                <w:szCs w:val="20"/>
              </w:rPr>
            </w:pPr>
          </w:p>
        </w:tc>
        <w:tc>
          <w:tcPr>
            <w:tcW w:w="993" w:type="dxa"/>
          </w:tcPr>
          <w:p w:rsidR="00C34A37" w:rsidRPr="00F72FCA" w:rsidRDefault="00CC4819" w:rsidP="0084167D">
            <w:pPr>
              <w:pStyle w:val="a5"/>
              <w:spacing w:line="360" w:lineRule="auto"/>
              <w:rPr>
                <w:b w:val="0"/>
                <w:bCs w:val="0"/>
                <w:sz w:val="20"/>
                <w:szCs w:val="20"/>
              </w:rPr>
            </w:pPr>
            <w:r w:rsidRPr="00F72FCA">
              <w:rPr>
                <w:b w:val="0"/>
                <w:bCs w:val="0"/>
                <w:sz w:val="20"/>
                <w:szCs w:val="20"/>
              </w:rPr>
              <w:t>1</w:t>
            </w:r>
          </w:p>
        </w:tc>
        <w:tc>
          <w:tcPr>
            <w:tcW w:w="1134" w:type="dxa"/>
          </w:tcPr>
          <w:p w:rsidR="00C34A37" w:rsidRPr="00F72FCA" w:rsidRDefault="00CC4819" w:rsidP="0084167D">
            <w:pPr>
              <w:pStyle w:val="a5"/>
              <w:spacing w:line="360" w:lineRule="auto"/>
              <w:rPr>
                <w:b w:val="0"/>
                <w:bCs w:val="0"/>
                <w:sz w:val="20"/>
                <w:szCs w:val="20"/>
              </w:rPr>
            </w:pPr>
            <w:r w:rsidRPr="00F72FCA">
              <w:rPr>
                <w:b w:val="0"/>
                <w:bCs w:val="0"/>
                <w:sz w:val="20"/>
                <w:szCs w:val="20"/>
              </w:rPr>
              <w:t>2</w:t>
            </w:r>
          </w:p>
        </w:tc>
        <w:tc>
          <w:tcPr>
            <w:tcW w:w="1134" w:type="dxa"/>
          </w:tcPr>
          <w:p w:rsidR="00C34A37" w:rsidRPr="00F72FCA" w:rsidRDefault="00CC4819" w:rsidP="0084167D">
            <w:pPr>
              <w:pStyle w:val="a5"/>
              <w:spacing w:line="360" w:lineRule="auto"/>
              <w:rPr>
                <w:b w:val="0"/>
                <w:bCs w:val="0"/>
                <w:sz w:val="20"/>
                <w:szCs w:val="20"/>
              </w:rPr>
            </w:pPr>
            <w:r w:rsidRPr="00F72FCA">
              <w:rPr>
                <w:b w:val="0"/>
                <w:bCs w:val="0"/>
                <w:sz w:val="20"/>
                <w:szCs w:val="20"/>
              </w:rPr>
              <w:t>3</w:t>
            </w:r>
          </w:p>
        </w:tc>
        <w:tc>
          <w:tcPr>
            <w:tcW w:w="1134" w:type="dxa"/>
          </w:tcPr>
          <w:p w:rsidR="00C34A37" w:rsidRPr="00F72FCA" w:rsidRDefault="00CC4819" w:rsidP="0084167D">
            <w:pPr>
              <w:pStyle w:val="a5"/>
              <w:spacing w:line="360" w:lineRule="auto"/>
              <w:rPr>
                <w:b w:val="0"/>
                <w:bCs w:val="0"/>
                <w:sz w:val="20"/>
                <w:szCs w:val="20"/>
              </w:rPr>
            </w:pPr>
            <w:r w:rsidRPr="00F72FCA">
              <w:rPr>
                <w:b w:val="0"/>
                <w:bCs w:val="0"/>
                <w:sz w:val="20"/>
                <w:szCs w:val="20"/>
              </w:rPr>
              <w:t>4</w:t>
            </w:r>
          </w:p>
        </w:tc>
        <w:tc>
          <w:tcPr>
            <w:tcW w:w="850" w:type="dxa"/>
          </w:tcPr>
          <w:p w:rsidR="00C34A37" w:rsidRPr="00F72FCA" w:rsidRDefault="00CC4819" w:rsidP="0084167D">
            <w:pPr>
              <w:pStyle w:val="a5"/>
              <w:spacing w:line="360" w:lineRule="auto"/>
              <w:rPr>
                <w:b w:val="0"/>
                <w:bCs w:val="0"/>
                <w:sz w:val="20"/>
                <w:szCs w:val="20"/>
              </w:rPr>
            </w:pPr>
            <w:r w:rsidRPr="00F72FCA">
              <w:rPr>
                <w:b w:val="0"/>
                <w:bCs w:val="0"/>
                <w:sz w:val="20"/>
                <w:szCs w:val="20"/>
              </w:rPr>
              <w:t>5</w:t>
            </w:r>
          </w:p>
        </w:tc>
        <w:tc>
          <w:tcPr>
            <w:tcW w:w="992" w:type="dxa"/>
          </w:tcPr>
          <w:p w:rsidR="00C34A37" w:rsidRPr="00F72FCA" w:rsidRDefault="00CC4819" w:rsidP="0084167D">
            <w:pPr>
              <w:pStyle w:val="a5"/>
              <w:spacing w:line="360" w:lineRule="auto"/>
              <w:rPr>
                <w:b w:val="0"/>
                <w:bCs w:val="0"/>
                <w:sz w:val="20"/>
                <w:szCs w:val="20"/>
              </w:rPr>
            </w:pPr>
            <w:r w:rsidRPr="00F72FCA">
              <w:rPr>
                <w:b w:val="0"/>
                <w:bCs w:val="0"/>
                <w:sz w:val="20"/>
                <w:szCs w:val="20"/>
              </w:rPr>
              <w:t>6</w:t>
            </w:r>
          </w:p>
        </w:tc>
        <w:tc>
          <w:tcPr>
            <w:tcW w:w="709" w:type="dxa"/>
          </w:tcPr>
          <w:p w:rsidR="00C34A37" w:rsidRPr="00F72FCA" w:rsidRDefault="00CC4819" w:rsidP="0084167D">
            <w:pPr>
              <w:pStyle w:val="a5"/>
              <w:spacing w:line="360" w:lineRule="auto"/>
              <w:rPr>
                <w:b w:val="0"/>
                <w:bCs w:val="0"/>
                <w:sz w:val="20"/>
                <w:szCs w:val="20"/>
              </w:rPr>
            </w:pPr>
            <w:r w:rsidRPr="00F72FCA">
              <w:rPr>
                <w:b w:val="0"/>
                <w:bCs w:val="0"/>
                <w:sz w:val="20"/>
                <w:szCs w:val="20"/>
              </w:rPr>
              <w:t>7</w:t>
            </w:r>
          </w:p>
        </w:tc>
        <w:tc>
          <w:tcPr>
            <w:tcW w:w="1701" w:type="dxa"/>
          </w:tcPr>
          <w:p w:rsidR="00C34A37" w:rsidRPr="00F72FCA" w:rsidRDefault="00CC4819" w:rsidP="0084167D">
            <w:pPr>
              <w:pStyle w:val="a5"/>
              <w:spacing w:line="360" w:lineRule="auto"/>
              <w:rPr>
                <w:b w:val="0"/>
                <w:bCs w:val="0"/>
                <w:sz w:val="20"/>
                <w:szCs w:val="20"/>
              </w:rPr>
            </w:pPr>
            <w:r w:rsidRPr="00F72FCA">
              <w:rPr>
                <w:b w:val="0"/>
                <w:bCs w:val="0"/>
                <w:sz w:val="20"/>
                <w:szCs w:val="20"/>
              </w:rPr>
              <w:t>8</w:t>
            </w:r>
          </w:p>
        </w:tc>
      </w:tr>
      <w:tr w:rsidR="00773929" w:rsidRPr="00F72FCA">
        <w:tc>
          <w:tcPr>
            <w:tcW w:w="567" w:type="dxa"/>
          </w:tcPr>
          <w:p w:rsidR="00773929" w:rsidRPr="00F72FCA" w:rsidRDefault="00773929" w:rsidP="0084167D">
            <w:pPr>
              <w:pStyle w:val="a5"/>
              <w:spacing w:line="360" w:lineRule="auto"/>
              <w:rPr>
                <w:b w:val="0"/>
                <w:bCs w:val="0"/>
                <w:sz w:val="20"/>
                <w:szCs w:val="20"/>
              </w:rPr>
            </w:pPr>
            <w:r w:rsidRPr="00F72FCA">
              <w:rPr>
                <w:b w:val="0"/>
                <w:bCs w:val="0"/>
                <w:sz w:val="20"/>
                <w:szCs w:val="20"/>
              </w:rPr>
              <w:t>1</w:t>
            </w:r>
          </w:p>
        </w:tc>
        <w:tc>
          <w:tcPr>
            <w:tcW w:w="993" w:type="dxa"/>
          </w:tcPr>
          <w:p w:rsidR="00773929" w:rsidRPr="00F72FCA" w:rsidRDefault="00773929" w:rsidP="0084167D">
            <w:pPr>
              <w:pStyle w:val="a5"/>
              <w:spacing w:line="360" w:lineRule="auto"/>
              <w:rPr>
                <w:b w:val="0"/>
                <w:bCs w:val="0"/>
                <w:sz w:val="20"/>
                <w:szCs w:val="20"/>
              </w:rPr>
            </w:pPr>
            <w:r w:rsidRPr="00F72FCA">
              <w:rPr>
                <w:b w:val="0"/>
                <w:bCs w:val="0"/>
                <w:sz w:val="20"/>
                <w:szCs w:val="20"/>
              </w:rPr>
              <w:t>ЦС</w:t>
            </w:r>
          </w:p>
        </w:tc>
        <w:tc>
          <w:tcPr>
            <w:tcW w:w="1134" w:type="dxa"/>
          </w:tcPr>
          <w:p w:rsidR="00773929" w:rsidRPr="00F72FCA" w:rsidRDefault="00773929" w:rsidP="0084167D">
            <w:pPr>
              <w:pStyle w:val="a5"/>
              <w:spacing w:line="360" w:lineRule="auto"/>
              <w:rPr>
                <w:b w:val="0"/>
                <w:bCs w:val="0"/>
                <w:sz w:val="20"/>
                <w:szCs w:val="20"/>
              </w:rPr>
            </w:pPr>
            <w:r w:rsidRPr="00F72FCA">
              <w:rPr>
                <w:b w:val="0"/>
                <w:bCs w:val="0"/>
                <w:sz w:val="20"/>
                <w:szCs w:val="20"/>
              </w:rPr>
              <w:t>г. Акколь</w:t>
            </w:r>
          </w:p>
        </w:tc>
        <w:tc>
          <w:tcPr>
            <w:tcW w:w="1134" w:type="dxa"/>
          </w:tcPr>
          <w:p w:rsidR="00773929" w:rsidRPr="00F72FCA" w:rsidRDefault="00773929" w:rsidP="0084167D">
            <w:pPr>
              <w:pStyle w:val="a5"/>
              <w:spacing w:line="360" w:lineRule="auto"/>
              <w:rPr>
                <w:b w:val="0"/>
                <w:bCs w:val="0"/>
                <w:sz w:val="20"/>
                <w:szCs w:val="20"/>
              </w:rPr>
            </w:pPr>
            <w:r w:rsidRPr="00F72FCA">
              <w:rPr>
                <w:b w:val="0"/>
                <w:bCs w:val="0"/>
                <w:sz w:val="20"/>
                <w:szCs w:val="20"/>
                <w:lang w:val="en-GB"/>
              </w:rPr>
              <w:t>S</w:t>
            </w:r>
            <w:r w:rsidRPr="00F72FCA">
              <w:rPr>
                <w:b w:val="0"/>
                <w:bCs w:val="0"/>
                <w:sz w:val="20"/>
                <w:szCs w:val="20"/>
                <w:lang w:val="en-US"/>
              </w:rPr>
              <w:t>I</w:t>
            </w:r>
            <w:r w:rsidRPr="00F72FCA">
              <w:rPr>
                <w:b w:val="0"/>
                <w:bCs w:val="0"/>
                <w:sz w:val="20"/>
                <w:szCs w:val="20"/>
              </w:rPr>
              <w:t>-2000</w:t>
            </w:r>
          </w:p>
        </w:tc>
        <w:tc>
          <w:tcPr>
            <w:tcW w:w="1134" w:type="dxa"/>
          </w:tcPr>
          <w:p w:rsidR="00773929" w:rsidRPr="00F72FCA" w:rsidRDefault="00532C40" w:rsidP="0084167D">
            <w:pPr>
              <w:pStyle w:val="a5"/>
              <w:spacing w:line="360" w:lineRule="auto"/>
              <w:rPr>
                <w:b w:val="0"/>
                <w:bCs w:val="0"/>
                <w:sz w:val="20"/>
                <w:szCs w:val="20"/>
              </w:rPr>
            </w:pPr>
            <w:r w:rsidRPr="00F72FCA">
              <w:rPr>
                <w:b w:val="0"/>
                <w:bCs w:val="0"/>
                <w:sz w:val="20"/>
                <w:szCs w:val="20"/>
              </w:rPr>
              <w:t>2800</w:t>
            </w:r>
          </w:p>
        </w:tc>
        <w:tc>
          <w:tcPr>
            <w:tcW w:w="850" w:type="dxa"/>
          </w:tcPr>
          <w:p w:rsidR="00773929" w:rsidRPr="00F72FCA" w:rsidRDefault="00773929" w:rsidP="0084167D">
            <w:pPr>
              <w:pStyle w:val="a5"/>
              <w:spacing w:line="360" w:lineRule="auto"/>
              <w:rPr>
                <w:b w:val="0"/>
                <w:bCs w:val="0"/>
                <w:sz w:val="20"/>
                <w:szCs w:val="20"/>
              </w:rPr>
            </w:pPr>
          </w:p>
        </w:tc>
        <w:tc>
          <w:tcPr>
            <w:tcW w:w="992" w:type="dxa"/>
          </w:tcPr>
          <w:p w:rsidR="00773929" w:rsidRPr="00F72FCA" w:rsidRDefault="00773929" w:rsidP="0084167D">
            <w:pPr>
              <w:pStyle w:val="a5"/>
              <w:spacing w:line="360" w:lineRule="auto"/>
              <w:rPr>
                <w:b w:val="0"/>
                <w:bCs w:val="0"/>
                <w:sz w:val="20"/>
                <w:szCs w:val="20"/>
              </w:rPr>
            </w:pPr>
          </w:p>
        </w:tc>
        <w:tc>
          <w:tcPr>
            <w:tcW w:w="709" w:type="dxa"/>
          </w:tcPr>
          <w:p w:rsidR="00773929" w:rsidRPr="00F72FCA" w:rsidRDefault="00773929" w:rsidP="0084167D">
            <w:pPr>
              <w:pStyle w:val="a5"/>
              <w:spacing w:line="360" w:lineRule="auto"/>
              <w:rPr>
                <w:b w:val="0"/>
                <w:bCs w:val="0"/>
                <w:sz w:val="20"/>
                <w:szCs w:val="20"/>
              </w:rPr>
            </w:pPr>
          </w:p>
        </w:tc>
        <w:tc>
          <w:tcPr>
            <w:tcW w:w="1701" w:type="dxa"/>
          </w:tcPr>
          <w:p w:rsidR="00773929" w:rsidRPr="00F72FCA" w:rsidRDefault="00773929" w:rsidP="0084167D">
            <w:pPr>
              <w:pStyle w:val="a5"/>
              <w:spacing w:line="360" w:lineRule="auto"/>
              <w:rPr>
                <w:b w:val="0"/>
                <w:bCs w:val="0"/>
                <w:sz w:val="20"/>
                <w:szCs w:val="20"/>
              </w:rPr>
            </w:pPr>
          </w:p>
        </w:tc>
      </w:tr>
      <w:tr w:rsidR="00773929" w:rsidRPr="00F72FCA">
        <w:tc>
          <w:tcPr>
            <w:tcW w:w="567" w:type="dxa"/>
          </w:tcPr>
          <w:p w:rsidR="00773929" w:rsidRPr="00F72FCA" w:rsidRDefault="00773929" w:rsidP="0084167D">
            <w:pPr>
              <w:pStyle w:val="a5"/>
              <w:spacing w:line="360" w:lineRule="auto"/>
              <w:rPr>
                <w:b w:val="0"/>
                <w:bCs w:val="0"/>
                <w:sz w:val="20"/>
                <w:szCs w:val="20"/>
              </w:rPr>
            </w:pPr>
            <w:r w:rsidRPr="00F72FCA">
              <w:rPr>
                <w:b w:val="0"/>
                <w:bCs w:val="0"/>
                <w:sz w:val="20"/>
                <w:szCs w:val="20"/>
              </w:rPr>
              <w:t>2</w:t>
            </w:r>
          </w:p>
        </w:tc>
        <w:tc>
          <w:tcPr>
            <w:tcW w:w="993" w:type="dxa"/>
          </w:tcPr>
          <w:p w:rsidR="00773929" w:rsidRPr="00F72FCA" w:rsidRDefault="00773929" w:rsidP="0084167D">
            <w:pPr>
              <w:pStyle w:val="a5"/>
              <w:spacing w:line="360" w:lineRule="auto"/>
              <w:rPr>
                <w:b w:val="0"/>
                <w:bCs w:val="0"/>
                <w:sz w:val="20"/>
                <w:szCs w:val="20"/>
              </w:rPr>
            </w:pPr>
            <w:r w:rsidRPr="00F72FCA">
              <w:rPr>
                <w:b w:val="0"/>
                <w:bCs w:val="0"/>
                <w:sz w:val="20"/>
                <w:szCs w:val="20"/>
              </w:rPr>
              <w:t>ОС</w:t>
            </w:r>
            <w:r w:rsidR="00C34A37" w:rsidRPr="00F72FCA">
              <w:rPr>
                <w:b w:val="0"/>
                <w:bCs w:val="0"/>
                <w:sz w:val="20"/>
                <w:szCs w:val="20"/>
              </w:rPr>
              <w:t>-</w:t>
            </w:r>
            <w:r w:rsidRPr="00F72FCA">
              <w:rPr>
                <w:b w:val="0"/>
                <w:bCs w:val="0"/>
                <w:sz w:val="20"/>
                <w:szCs w:val="20"/>
              </w:rPr>
              <w:t>1</w:t>
            </w:r>
          </w:p>
        </w:tc>
        <w:tc>
          <w:tcPr>
            <w:tcW w:w="1134" w:type="dxa"/>
          </w:tcPr>
          <w:p w:rsidR="00773929" w:rsidRPr="00F72FCA" w:rsidRDefault="00773929" w:rsidP="0084167D">
            <w:pPr>
              <w:pStyle w:val="a5"/>
              <w:spacing w:line="360" w:lineRule="auto"/>
              <w:rPr>
                <w:b w:val="0"/>
                <w:bCs w:val="0"/>
                <w:sz w:val="20"/>
                <w:szCs w:val="20"/>
              </w:rPr>
            </w:pPr>
            <w:r w:rsidRPr="00F72FCA">
              <w:rPr>
                <w:b w:val="0"/>
                <w:bCs w:val="0"/>
                <w:sz w:val="20"/>
                <w:szCs w:val="20"/>
              </w:rPr>
              <w:t xml:space="preserve">Искра </w:t>
            </w:r>
          </w:p>
        </w:tc>
        <w:tc>
          <w:tcPr>
            <w:tcW w:w="1134" w:type="dxa"/>
          </w:tcPr>
          <w:p w:rsidR="00773929" w:rsidRPr="00F72FCA" w:rsidRDefault="00773929" w:rsidP="0084167D">
            <w:pPr>
              <w:pStyle w:val="a5"/>
              <w:spacing w:line="360" w:lineRule="auto"/>
              <w:rPr>
                <w:b w:val="0"/>
                <w:bCs w:val="0"/>
                <w:sz w:val="20"/>
                <w:szCs w:val="20"/>
              </w:rPr>
            </w:pPr>
            <w:r w:rsidRPr="00F72FCA">
              <w:rPr>
                <w:b w:val="0"/>
                <w:bCs w:val="0"/>
                <w:sz w:val="20"/>
                <w:szCs w:val="20"/>
              </w:rPr>
              <w:t>М-200</w:t>
            </w:r>
          </w:p>
        </w:tc>
        <w:tc>
          <w:tcPr>
            <w:tcW w:w="1134" w:type="dxa"/>
          </w:tcPr>
          <w:p w:rsidR="00773929" w:rsidRPr="00F72FCA" w:rsidRDefault="00773929" w:rsidP="0084167D">
            <w:pPr>
              <w:pStyle w:val="a5"/>
              <w:spacing w:line="360" w:lineRule="auto"/>
              <w:rPr>
                <w:b w:val="0"/>
                <w:bCs w:val="0"/>
                <w:sz w:val="20"/>
                <w:szCs w:val="20"/>
              </w:rPr>
            </w:pPr>
            <w:r w:rsidRPr="00F72FCA">
              <w:rPr>
                <w:b w:val="0"/>
                <w:bCs w:val="0"/>
                <w:sz w:val="20"/>
                <w:szCs w:val="20"/>
              </w:rPr>
              <w:t>256</w:t>
            </w:r>
          </w:p>
        </w:tc>
        <w:tc>
          <w:tcPr>
            <w:tcW w:w="850" w:type="dxa"/>
          </w:tcPr>
          <w:p w:rsidR="00773929" w:rsidRPr="00F72FCA" w:rsidRDefault="00773929" w:rsidP="0084167D">
            <w:pPr>
              <w:pStyle w:val="a5"/>
              <w:spacing w:line="360" w:lineRule="auto"/>
              <w:rPr>
                <w:b w:val="0"/>
                <w:bCs w:val="0"/>
                <w:sz w:val="20"/>
                <w:szCs w:val="20"/>
              </w:rPr>
            </w:pPr>
            <w:r w:rsidRPr="00F72FCA">
              <w:rPr>
                <w:b w:val="0"/>
                <w:bCs w:val="0"/>
                <w:sz w:val="20"/>
                <w:szCs w:val="20"/>
              </w:rPr>
              <w:t>ИКМ-30</w:t>
            </w:r>
          </w:p>
        </w:tc>
        <w:tc>
          <w:tcPr>
            <w:tcW w:w="992" w:type="dxa"/>
          </w:tcPr>
          <w:p w:rsidR="00773929" w:rsidRPr="00F72FCA" w:rsidRDefault="00773929" w:rsidP="0084167D">
            <w:pPr>
              <w:pStyle w:val="a5"/>
              <w:spacing w:line="360" w:lineRule="auto"/>
              <w:rPr>
                <w:b w:val="0"/>
                <w:bCs w:val="0"/>
                <w:sz w:val="20"/>
                <w:szCs w:val="20"/>
              </w:rPr>
            </w:pPr>
            <w:r w:rsidRPr="00F72FCA">
              <w:rPr>
                <w:b w:val="0"/>
                <w:bCs w:val="0"/>
                <w:sz w:val="20"/>
                <w:szCs w:val="20"/>
              </w:rPr>
              <w:t>КСПП 1*4*0,9</w:t>
            </w:r>
          </w:p>
        </w:tc>
        <w:tc>
          <w:tcPr>
            <w:tcW w:w="709" w:type="dxa"/>
          </w:tcPr>
          <w:p w:rsidR="00773929" w:rsidRPr="00F72FCA" w:rsidRDefault="00773929" w:rsidP="0084167D">
            <w:pPr>
              <w:pStyle w:val="a5"/>
              <w:spacing w:line="360" w:lineRule="auto"/>
              <w:rPr>
                <w:b w:val="0"/>
                <w:bCs w:val="0"/>
                <w:sz w:val="20"/>
                <w:szCs w:val="20"/>
              </w:rPr>
            </w:pPr>
            <w:r w:rsidRPr="00F72FCA">
              <w:rPr>
                <w:b w:val="0"/>
                <w:bCs w:val="0"/>
                <w:sz w:val="20"/>
                <w:szCs w:val="20"/>
              </w:rPr>
              <w:t>93,5</w:t>
            </w:r>
          </w:p>
        </w:tc>
        <w:tc>
          <w:tcPr>
            <w:tcW w:w="1701" w:type="dxa"/>
          </w:tcPr>
          <w:p w:rsidR="00773929" w:rsidRPr="00F72FCA" w:rsidRDefault="00D13319" w:rsidP="0084167D">
            <w:pPr>
              <w:pStyle w:val="a5"/>
              <w:spacing w:line="360" w:lineRule="auto"/>
              <w:rPr>
                <w:b w:val="0"/>
                <w:bCs w:val="0"/>
                <w:sz w:val="20"/>
                <w:szCs w:val="20"/>
              </w:rPr>
            </w:pPr>
            <w:r w:rsidRPr="00F72FCA">
              <w:rPr>
                <w:b w:val="0"/>
                <w:bCs w:val="0"/>
                <w:sz w:val="20"/>
                <w:szCs w:val="20"/>
              </w:rPr>
              <w:t>подключен к ОС</w:t>
            </w:r>
            <w:r w:rsidR="00C34A37" w:rsidRPr="00F72FCA">
              <w:rPr>
                <w:b w:val="0"/>
                <w:bCs w:val="0"/>
                <w:sz w:val="20"/>
                <w:szCs w:val="20"/>
              </w:rPr>
              <w:t>-</w:t>
            </w:r>
            <w:r w:rsidRPr="00F72FCA">
              <w:rPr>
                <w:b w:val="0"/>
                <w:bCs w:val="0"/>
                <w:sz w:val="20"/>
                <w:szCs w:val="20"/>
              </w:rPr>
              <w:t>1 с. Степок с РСМ-11</w:t>
            </w:r>
          </w:p>
        </w:tc>
      </w:tr>
      <w:tr w:rsidR="00773929" w:rsidRPr="00F72FCA">
        <w:tc>
          <w:tcPr>
            <w:tcW w:w="567" w:type="dxa"/>
          </w:tcPr>
          <w:p w:rsidR="00773929" w:rsidRPr="00F72FCA" w:rsidRDefault="00773929" w:rsidP="0084167D">
            <w:pPr>
              <w:pStyle w:val="a5"/>
              <w:spacing w:line="360" w:lineRule="auto"/>
              <w:rPr>
                <w:b w:val="0"/>
                <w:bCs w:val="0"/>
                <w:sz w:val="20"/>
                <w:szCs w:val="20"/>
              </w:rPr>
            </w:pPr>
            <w:r w:rsidRPr="00F72FCA">
              <w:rPr>
                <w:b w:val="0"/>
                <w:bCs w:val="0"/>
                <w:sz w:val="20"/>
                <w:szCs w:val="20"/>
              </w:rPr>
              <w:t>3</w:t>
            </w:r>
          </w:p>
        </w:tc>
        <w:tc>
          <w:tcPr>
            <w:tcW w:w="993" w:type="dxa"/>
          </w:tcPr>
          <w:p w:rsidR="00773929" w:rsidRPr="00F72FCA" w:rsidRDefault="00773929" w:rsidP="0084167D">
            <w:pPr>
              <w:pStyle w:val="a5"/>
              <w:spacing w:line="360" w:lineRule="auto"/>
              <w:rPr>
                <w:b w:val="0"/>
                <w:bCs w:val="0"/>
                <w:sz w:val="20"/>
                <w:szCs w:val="20"/>
              </w:rPr>
            </w:pPr>
            <w:r w:rsidRPr="00F72FCA">
              <w:rPr>
                <w:b w:val="0"/>
                <w:bCs w:val="0"/>
                <w:sz w:val="20"/>
                <w:szCs w:val="20"/>
              </w:rPr>
              <w:t>ОС</w:t>
            </w:r>
            <w:r w:rsidR="00C34A37" w:rsidRPr="00F72FCA">
              <w:rPr>
                <w:b w:val="0"/>
                <w:bCs w:val="0"/>
                <w:sz w:val="20"/>
                <w:szCs w:val="20"/>
              </w:rPr>
              <w:t>-</w:t>
            </w:r>
            <w:r w:rsidRPr="00F72FCA">
              <w:rPr>
                <w:b w:val="0"/>
                <w:bCs w:val="0"/>
                <w:sz w:val="20"/>
                <w:szCs w:val="20"/>
              </w:rPr>
              <w:t>2</w:t>
            </w:r>
          </w:p>
        </w:tc>
        <w:tc>
          <w:tcPr>
            <w:tcW w:w="1134" w:type="dxa"/>
          </w:tcPr>
          <w:p w:rsidR="00773929" w:rsidRPr="00F72FCA" w:rsidRDefault="00773929" w:rsidP="0084167D">
            <w:pPr>
              <w:pStyle w:val="a5"/>
              <w:spacing w:line="360" w:lineRule="auto"/>
              <w:rPr>
                <w:b w:val="0"/>
                <w:bCs w:val="0"/>
                <w:sz w:val="20"/>
                <w:szCs w:val="20"/>
              </w:rPr>
            </w:pPr>
            <w:r w:rsidRPr="00F72FCA">
              <w:rPr>
                <w:b w:val="0"/>
                <w:bCs w:val="0"/>
                <w:sz w:val="20"/>
                <w:szCs w:val="20"/>
              </w:rPr>
              <w:t>Новорыбинка</w:t>
            </w:r>
          </w:p>
        </w:tc>
        <w:tc>
          <w:tcPr>
            <w:tcW w:w="1134" w:type="dxa"/>
          </w:tcPr>
          <w:p w:rsidR="00773929" w:rsidRPr="00F72FCA" w:rsidRDefault="00773929" w:rsidP="0084167D">
            <w:pPr>
              <w:pStyle w:val="a5"/>
              <w:spacing w:line="360" w:lineRule="auto"/>
              <w:rPr>
                <w:b w:val="0"/>
                <w:bCs w:val="0"/>
                <w:sz w:val="20"/>
                <w:szCs w:val="20"/>
              </w:rPr>
            </w:pPr>
            <w:r w:rsidRPr="00F72FCA">
              <w:rPr>
                <w:b w:val="0"/>
                <w:bCs w:val="0"/>
                <w:sz w:val="20"/>
                <w:szCs w:val="20"/>
              </w:rPr>
              <w:t>М-200</w:t>
            </w:r>
          </w:p>
        </w:tc>
        <w:tc>
          <w:tcPr>
            <w:tcW w:w="1134" w:type="dxa"/>
          </w:tcPr>
          <w:p w:rsidR="00773929" w:rsidRPr="00F72FCA" w:rsidRDefault="00773929" w:rsidP="0084167D">
            <w:pPr>
              <w:pStyle w:val="a5"/>
              <w:spacing w:line="360" w:lineRule="auto"/>
              <w:rPr>
                <w:b w:val="0"/>
                <w:bCs w:val="0"/>
                <w:sz w:val="20"/>
                <w:szCs w:val="20"/>
              </w:rPr>
            </w:pPr>
            <w:r w:rsidRPr="00F72FCA">
              <w:rPr>
                <w:b w:val="0"/>
                <w:bCs w:val="0"/>
                <w:sz w:val="20"/>
                <w:szCs w:val="20"/>
              </w:rPr>
              <w:t>256</w:t>
            </w:r>
          </w:p>
        </w:tc>
        <w:tc>
          <w:tcPr>
            <w:tcW w:w="850" w:type="dxa"/>
          </w:tcPr>
          <w:p w:rsidR="00773929" w:rsidRPr="00F72FCA" w:rsidRDefault="00773929" w:rsidP="0084167D">
            <w:pPr>
              <w:pStyle w:val="a5"/>
              <w:spacing w:line="360" w:lineRule="auto"/>
              <w:rPr>
                <w:b w:val="0"/>
                <w:bCs w:val="0"/>
                <w:sz w:val="20"/>
                <w:szCs w:val="20"/>
              </w:rPr>
            </w:pPr>
            <w:r w:rsidRPr="00F72FCA">
              <w:rPr>
                <w:b w:val="0"/>
                <w:bCs w:val="0"/>
                <w:sz w:val="20"/>
                <w:szCs w:val="20"/>
              </w:rPr>
              <w:t>ИКМ-15</w:t>
            </w:r>
          </w:p>
        </w:tc>
        <w:tc>
          <w:tcPr>
            <w:tcW w:w="992" w:type="dxa"/>
          </w:tcPr>
          <w:p w:rsidR="00773929" w:rsidRPr="00F72FCA" w:rsidRDefault="00773929" w:rsidP="0084167D">
            <w:pPr>
              <w:pStyle w:val="a5"/>
              <w:spacing w:line="360" w:lineRule="auto"/>
              <w:rPr>
                <w:b w:val="0"/>
                <w:bCs w:val="0"/>
                <w:sz w:val="20"/>
                <w:szCs w:val="20"/>
              </w:rPr>
            </w:pPr>
            <w:r w:rsidRPr="00F72FCA">
              <w:rPr>
                <w:b w:val="0"/>
                <w:bCs w:val="0"/>
                <w:sz w:val="20"/>
                <w:szCs w:val="20"/>
              </w:rPr>
              <w:t>КСПП 1*4*0,9</w:t>
            </w:r>
          </w:p>
        </w:tc>
        <w:tc>
          <w:tcPr>
            <w:tcW w:w="709" w:type="dxa"/>
          </w:tcPr>
          <w:p w:rsidR="00773929" w:rsidRPr="00F72FCA" w:rsidRDefault="00773929" w:rsidP="0084167D">
            <w:pPr>
              <w:pStyle w:val="a5"/>
              <w:spacing w:line="360" w:lineRule="auto"/>
              <w:rPr>
                <w:b w:val="0"/>
                <w:bCs w:val="0"/>
                <w:sz w:val="20"/>
                <w:szCs w:val="20"/>
              </w:rPr>
            </w:pPr>
            <w:r w:rsidRPr="00F72FCA">
              <w:rPr>
                <w:b w:val="0"/>
                <w:bCs w:val="0"/>
                <w:sz w:val="20"/>
                <w:szCs w:val="20"/>
              </w:rPr>
              <w:t>28,9</w:t>
            </w:r>
          </w:p>
        </w:tc>
        <w:tc>
          <w:tcPr>
            <w:tcW w:w="1701" w:type="dxa"/>
          </w:tcPr>
          <w:p w:rsidR="00773929" w:rsidRPr="00F72FCA" w:rsidRDefault="00D13319" w:rsidP="0084167D">
            <w:pPr>
              <w:pStyle w:val="a5"/>
              <w:spacing w:line="360" w:lineRule="auto"/>
              <w:rPr>
                <w:b w:val="0"/>
                <w:bCs w:val="0"/>
                <w:sz w:val="20"/>
                <w:szCs w:val="20"/>
              </w:rPr>
            </w:pPr>
            <w:r w:rsidRPr="00F72FCA">
              <w:rPr>
                <w:b w:val="0"/>
                <w:bCs w:val="0"/>
                <w:sz w:val="20"/>
                <w:szCs w:val="20"/>
              </w:rPr>
              <w:t>подключен к ОС</w:t>
            </w:r>
            <w:r w:rsidR="00C34A37" w:rsidRPr="00F72FCA">
              <w:rPr>
                <w:b w:val="0"/>
                <w:bCs w:val="0"/>
                <w:sz w:val="20"/>
                <w:szCs w:val="20"/>
              </w:rPr>
              <w:t>-</w:t>
            </w:r>
            <w:r w:rsidRPr="00F72FCA">
              <w:rPr>
                <w:b w:val="0"/>
                <w:bCs w:val="0"/>
                <w:sz w:val="20"/>
                <w:szCs w:val="20"/>
              </w:rPr>
              <w:t>2 с. Калинино и с. Курлыс с</w:t>
            </w:r>
            <w:r w:rsidR="0084167D" w:rsidRPr="00F72FCA">
              <w:rPr>
                <w:b w:val="0"/>
                <w:bCs w:val="0"/>
                <w:sz w:val="20"/>
                <w:szCs w:val="20"/>
              </w:rPr>
              <w:t xml:space="preserve"> </w:t>
            </w:r>
            <w:r w:rsidRPr="00F72FCA">
              <w:rPr>
                <w:b w:val="0"/>
                <w:bCs w:val="0"/>
                <w:sz w:val="20"/>
                <w:szCs w:val="20"/>
              </w:rPr>
              <w:t xml:space="preserve">прямыми номерами </w:t>
            </w:r>
          </w:p>
        </w:tc>
      </w:tr>
      <w:tr w:rsidR="00C34A37" w:rsidRPr="00F72FCA">
        <w:tc>
          <w:tcPr>
            <w:tcW w:w="567" w:type="dxa"/>
          </w:tcPr>
          <w:p w:rsidR="00C34A37" w:rsidRPr="00F72FCA" w:rsidRDefault="00C34A37" w:rsidP="0084167D">
            <w:pPr>
              <w:pStyle w:val="a5"/>
              <w:spacing w:line="360" w:lineRule="auto"/>
              <w:rPr>
                <w:b w:val="0"/>
                <w:bCs w:val="0"/>
                <w:sz w:val="20"/>
                <w:szCs w:val="20"/>
              </w:rPr>
            </w:pPr>
            <w:r w:rsidRPr="00F72FCA">
              <w:rPr>
                <w:b w:val="0"/>
                <w:bCs w:val="0"/>
                <w:sz w:val="20"/>
                <w:szCs w:val="20"/>
              </w:rPr>
              <w:t>4</w:t>
            </w:r>
          </w:p>
        </w:tc>
        <w:tc>
          <w:tcPr>
            <w:tcW w:w="993" w:type="dxa"/>
          </w:tcPr>
          <w:p w:rsidR="00C34A37" w:rsidRPr="00F72FCA" w:rsidRDefault="00C34A37" w:rsidP="0084167D">
            <w:pPr>
              <w:pStyle w:val="a5"/>
              <w:spacing w:line="360" w:lineRule="auto"/>
              <w:rPr>
                <w:b w:val="0"/>
                <w:bCs w:val="0"/>
                <w:sz w:val="20"/>
                <w:szCs w:val="20"/>
              </w:rPr>
            </w:pPr>
            <w:r w:rsidRPr="00F72FCA">
              <w:rPr>
                <w:b w:val="0"/>
                <w:bCs w:val="0"/>
                <w:sz w:val="20"/>
                <w:szCs w:val="20"/>
              </w:rPr>
              <w:t>ОС-3</w:t>
            </w:r>
          </w:p>
        </w:tc>
        <w:tc>
          <w:tcPr>
            <w:tcW w:w="1134" w:type="dxa"/>
          </w:tcPr>
          <w:p w:rsidR="00C34A37" w:rsidRPr="00F72FCA" w:rsidRDefault="00C34A37" w:rsidP="0084167D">
            <w:pPr>
              <w:pStyle w:val="a5"/>
              <w:spacing w:line="360" w:lineRule="auto"/>
              <w:rPr>
                <w:b w:val="0"/>
                <w:bCs w:val="0"/>
                <w:sz w:val="20"/>
                <w:szCs w:val="20"/>
              </w:rPr>
            </w:pPr>
            <w:r w:rsidRPr="00F72FCA">
              <w:rPr>
                <w:b w:val="0"/>
                <w:bCs w:val="0"/>
                <w:sz w:val="20"/>
                <w:szCs w:val="20"/>
              </w:rPr>
              <w:t>Трудовое</w:t>
            </w:r>
          </w:p>
        </w:tc>
        <w:tc>
          <w:tcPr>
            <w:tcW w:w="1134" w:type="dxa"/>
          </w:tcPr>
          <w:p w:rsidR="00C34A37" w:rsidRPr="00F72FCA" w:rsidRDefault="00C34A37" w:rsidP="0084167D">
            <w:pPr>
              <w:pStyle w:val="a5"/>
              <w:spacing w:line="360" w:lineRule="auto"/>
              <w:rPr>
                <w:b w:val="0"/>
                <w:bCs w:val="0"/>
                <w:sz w:val="20"/>
                <w:szCs w:val="20"/>
              </w:rPr>
            </w:pPr>
            <w:r w:rsidRPr="00F72FCA">
              <w:rPr>
                <w:b w:val="0"/>
                <w:bCs w:val="0"/>
                <w:sz w:val="20"/>
                <w:szCs w:val="20"/>
              </w:rPr>
              <w:t>АТСК50/200</w:t>
            </w:r>
          </w:p>
        </w:tc>
        <w:tc>
          <w:tcPr>
            <w:tcW w:w="1134" w:type="dxa"/>
          </w:tcPr>
          <w:p w:rsidR="00C34A37" w:rsidRPr="00F72FCA" w:rsidRDefault="00C34A37" w:rsidP="0084167D">
            <w:pPr>
              <w:pStyle w:val="a5"/>
              <w:spacing w:line="360" w:lineRule="auto"/>
              <w:rPr>
                <w:b w:val="0"/>
                <w:bCs w:val="0"/>
                <w:sz w:val="20"/>
                <w:szCs w:val="20"/>
              </w:rPr>
            </w:pPr>
            <w:r w:rsidRPr="00F72FCA">
              <w:rPr>
                <w:b w:val="0"/>
                <w:bCs w:val="0"/>
                <w:sz w:val="20"/>
                <w:szCs w:val="20"/>
              </w:rPr>
              <w:t>150</w:t>
            </w:r>
          </w:p>
        </w:tc>
        <w:tc>
          <w:tcPr>
            <w:tcW w:w="850" w:type="dxa"/>
          </w:tcPr>
          <w:p w:rsidR="00C34A37" w:rsidRPr="00F72FCA" w:rsidRDefault="00C34A37" w:rsidP="0084167D">
            <w:pPr>
              <w:pStyle w:val="a5"/>
              <w:spacing w:line="360" w:lineRule="auto"/>
              <w:rPr>
                <w:b w:val="0"/>
                <w:bCs w:val="0"/>
                <w:sz w:val="20"/>
                <w:szCs w:val="20"/>
              </w:rPr>
            </w:pPr>
            <w:r w:rsidRPr="00F72FCA">
              <w:rPr>
                <w:b w:val="0"/>
                <w:bCs w:val="0"/>
                <w:sz w:val="20"/>
                <w:szCs w:val="20"/>
              </w:rPr>
              <w:t>ИКМ-15</w:t>
            </w:r>
          </w:p>
        </w:tc>
        <w:tc>
          <w:tcPr>
            <w:tcW w:w="992" w:type="dxa"/>
          </w:tcPr>
          <w:p w:rsidR="00C34A37" w:rsidRPr="00F72FCA" w:rsidRDefault="00C34A37" w:rsidP="0084167D">
            <w:pPr>
              <w:pStyle w:val="a5"/>
              <w:spacing w:line="360" w:lineRule="auto"/>
              <w:rPr>
                <w:b w:val="0"/>
                <w:bCs w:val="0"/>
                <w:sz w:val="20"/>
                <w:szCs w:val="20"/>
              </w:rPr>
            </w:pPr>
            <w:r w:rsidRPr="00F72FCA">
              <w:rPr>
                <w:b w:val="0"/>
                <w:bCs w:val="0"/>
                <w:sz w:val="20"/>
                <w:szCs w:val="20"/>
              </w:rPr>
              <w:t>КСПП 1*4*0,9</w:t>
            </w:r>
          </w:p>
        </w:tc>
        <w:tc>
          <w:tcPr>
            <w:tcW w:w="709" w:type="dxa"/>
          </w:tcPr>
          <w:p w:rsidR="00C34A37" w:rsidRPr="00F72FCA" w:rsidRDefault="00C34A37" w:rsidP="0084167D">
            <w:pPr>
              <w:pStyle w:val="a5"/>
              <w:spacing w:line="360" w:lineRule="auto"/>
              <w:rPr>
                <w:b w:val="0"/>
                <w:bCs w:val="0"/>
                <w:sz w:val="20"/>
                <w:szCs w:val="20"/>
              </w:rPr>
            </w:pPr>
            <w:r w:rsidRPr="00F72FCA">
              <w:rPr>
                <w:b w:val="0"/>
                <w:bCs w:val="0"/>
                <w:sz w:val="20"/>
                <w:szCs w:val="20"/>
              </w:rPr>
              <w:t>20,0</w:t>
            </w:r>
          </w:p>
        </w:tc>
        <w:tc>
          <w:tcPr>
            <w:tcW w:w="1701" w:type="dxa"/>
          </w:tcPr>
          <w:p w:rsidR="00C34A37" w:rsidRPr="00F72FCA" w:rsidRDefault="00C34A37" w:rsidP="0084167D">
            <w:pPr>
              <w:pStyle w:val="a5"/>
              <w:spacing w:line="360" w:lineRule="auto"/>
              <w:rPr>
                <w:b w:val="0"/>
                <w:bCs w:val="0"/>
                <w:sz w:val="20"/>
                <w:szCs w:val="20"/>
              </w:rPr>
            </w:pPr>
            <w:r w:rsidRPr="00F72FCA">
              <w:rPr>
                <w:b w:val="0"/>
                <w:bCs w:val="0"/>
                <w:sz w:val="20"/>
                <w:szCs w:val="20"/>
              </w:rPr>
              <w:t>подключен к ОС-3 с.Подлесное и с. Кирово с</w:t>
            </w:r>
            <w:r w:rsidR="0084167D" w:rsidRPr="00F72FCA">
              <w:rPr>
                <w:b w:val="0"/>
                <w:bCs w:val="0"/>
                <w:sz w:val="20"/>
                <w:szCs w:val="20"/>
              </w:rPr>
              <w:t xml:space="preserve"> </w:t>
            </w:r>
            <w:r w:rsidRPr="00F72FCA">
              <w:rPr>
                <w:b w:val="0"/>
                <w:bCs w:val="0"/>
                <w:sz w:val="20"/>
                <w:szCs w:val="20"/>
              </w:rPr>
              <w:t xml:space="preserve">прямыми номерами </w:t>
            </w:r>
          </w:p>
        </w:tc>
      </w:tr>
      <w:tr w:rsidR="00C34A37" w:rsidRPr="00F72FCA">
        <w:tc>
          <w:tcPr>
            <w:tcW w:w="567" w:type="dxa"/>
          </w:tcPr>
          <w:p w:rsidR="00C34A37" w:rsidRPr="00F72FCA" w:rsidRDefault="00C34A37" w:rsidP="0084167D">
            <w:pPr>
              <w:pStyle w:val="a5"/>
              <w:spacing w:line="360" w:lineRule="auto"/>
              <w:rPr>
                <w:b w:val="0"/>
                <w:bCs w:val="0"/>
                <w:sz w:val="20"/>
                <w:szCs w:val="20"/>
              </w:rPr>
            </w:pPr>
            <w:r w:rsidRPr="00F72FCA">
              <w:rPr>
                <w:b w:val="0"/>
                <w:bCs w:val="0"/>
                <w:sz w:val="20"/>
                <w:szCs w:val="20"/>
              </w:rPr>
              <w:t>5</w:t>
            </w:r>
          </w:p>
        </w:tc>
        <w:tc>
          <w:tcPr>
            <w:tcW w:w="993" w:type="dxa"/>
          </w:tcPr>
          <w:p w:rsidR="00C34A37" w:rsidRPr="00F72FCA" w:rsidRDefault="00C34A37" w:rsidP="0084167D">
            <w:pPr>
              <w:pStyle w:val="a5"/>
              <w:spacing w:line="360" w:lineRule="auto"/>
              <w:rPr>
                <w:b w:val="0"/>
                <w:bCs w:val="0"/>
                <w:sz w:val="20"/>
                <w:szCs w:val="20"/>
              </w:rPr>
            </w:pPr>
            <w:r w:rsidRPr="00F72FCA">
              <w:rPr>
                <w:b w:val="0"/>
                <w:bCs w:val="0"/>
                <w:sz w:val="20"/>
                <w:szCs w:val="20"/>
              </w:rPr>
              <w:t>ОС-4</w:t>
            </w:r>
          </w:p>
        </w:tc>
        <w:tc>
          <w:tcPr>
            <w:tcW w:w="1134" w:type="dxa"/>
          </w:tcPr>
          <w:p w:rsidR="00C34A37" w:rsidRPr="00F72FCA" w:rsidRDefault="00C34A37" w:rsidP="0084167D">
            <w:pPr>
              <w:pStyle w:val="a5"/>
              <w:spacing w:line="360" w:lineRule="auto"/>
              <w:rPr>
                <w:b w:val="0"/>
                <w:bCs w:val="0"/>
                <w:sz w:val="20"/>
                <w:szCs w:val="20"/>
              </w:rPr>
            </w:pPr>
            <w:r w:rsidRPr="00F72FCA">
              <w:rPr>
                <w:b w:val="0"/>
                <w:bCs w:val="0"/>
                <w:sz w:val="20"/>
                <w:szCs w:val="20"/>
              </w:rPr>
              <w:t>Гусарка</w:t>
            </w:r>
          </w:p>
        </w:tc>
        <w:tc>
          <w:tcPr>
            <w:tcW w:w="1134" w:type="dxa"/>
          </w:tcPr>
          <w:p w:rsidR="00C34A37" w:rsidRPr="00F72FCA" w:rsidRDefault="00C34A37" w:rsidP="0084167D">
            <w:pPr>
              <w:pStyle w:val="a5"/>
              <w:spacing w:line="360" w:lineRule="auto"/>
              <w:rPr>
                <w:b w:val="0"/>
                <w:bCs w:val="0"/>
                <w:sz w:val="20"/>
                <w:szCs w:val="20"/>
              </w:rPr>
            </w:pPr>
            <w:r w:rsidRPr="00F72FCA">
              <w:rPr>
                <w:b w:val="0"/>
                <w:bCs w:val="0"/>
                <w:sz w:val="20"/>
                <w:szCs w:val="20"/>
              </w:rPr>
              <w:t>АТСК50/200</w:t>
            </w:r>
          </w:p>
        </w:tc>
        <w:tc>
          <w:tcPr>
            <w:tcW w:w="1134" w:type="dxa"/>
          </w:tcPr>
          <w:p w:rsidR="00C34A37" w:rsidRPr="00F72FCA" w:rsidRDefault="00C34A37" w:rsidP="0084167D">
            <w:pPr>
              <w:pStyle w:val="a5"/>
              <w:spacing w:line="360" w:lineRule="auto"/>
              <w:rPr>
                <w:b w:val="0"/>
                <w:bCs w:val="0"/>
                <w:sz w:val="20"/>
                <w:szCs w:val="20"/>
              </w:rPr>
            </w:pPr>
            <w:r w:rsidRPr="00F72FCA">
              <w:rPr>
                <w:b w:val="0"/>
                <w:bCs w:val="0"/>
                <w:sz w:val="20"/>
                <w:szCs w:val="20"/>
              </w:rPr>
              <w:t>150</w:t>
            </w:r>
          </w:p>
        </w:tc>
        <w:tc>
          <w:tcPr>
            <w:tcW w:w="850" w:type="dxa"/>
          </w:tcPr>
          <w:p w:rsidR="00C34A37" w:rsidRPr="00F72FCA" w:rsidRDefault="00C34A37" w:rsidP="0084167D">
            <w:pPr>
              <w:pStyle w:val="a5"/>
              <w:spacing w:line="360" w:lineRule="auto"/>
              <w:rPr>
                <w:b w:val="0"/>
                <w:bCs w:val="0"/>
                <w:sz w:val="20"/>
                <w:szCs w:val="20"/>
              </w:rPr>
            </w:pPr>
            <w:r w:rsidRPr="00F72FCA">
              <w:rPr>
                <w:b w:val="0"/>
                <w:bCs w:val="0"/>
                <w:sz w:val="20"/>
                <w:szCs w:val="20"/>
              </w:rPr>
              <w:t>ИКМ-15</w:t>
            </w:r>
          </w:p>
        </w:tc>
        <w:tc>
          <w:tcPr>
            <w:tcW w:w="992" w:type="dxa"/>
          </w:tcPr>
          <w:p w:rsidR="00C34A37" w:rsidRPr="00F72FCA" w:rsidRDefault="00C34A37" w:rsidP="0084167D">
            <w:pPr>
              <w:pStyle w:val="a5"/>
              <w:spacing w:line="360" w:lineRule="auto"/>
              <w:rPr>
                <w:b w:val="0"/>
                <w:bCs w:val="0"/>
                <w:sz w:val="20"/>
                <w:szCs w:val="20"/>
              </w:rPr>
            </w:pPr>
            <w:r w:rsidRPr="00F72FCA">
              <w:rPr>
                <w:b w:val="0"/>
                <w:bCs w:val="0"/>
                <w:sz w:val="20"/>
                <w:szCs w:val="20"/>
              </w:rPr>
              <w:t>КСПП 1*4*0,9</w:t>
            </w:r>
          </w:p>
        </w:tc>
        <w:tc>
          <w:tcPr>
            <w:tcW w:w="709" w:type="dxa"/>
          </w:tcPr>
          <w:p w:rsidR="00C34A37" w:rsidRPr="00F72FCA" w:rsidRDefault="00C34A37" w:rsidP="0084167D">
            <w:pPr>
              <w:pStyle w:val="a5"/>
              <w:spacing w:line="360" w:lineRule="auto"/>
              <w:rPr>
                <w:b w:val="0"/>
                <w:bCs w:val="0"/>
                <w:sz w:val="20"/>
                <w:szCs w:val="20"/>
              </w:rPr>
            </w:pPr>
            <w:r w:rsidRPr="00F72FCA">
              <w:rPr>
                <w:b w:val="0"/>
                <w:bCs w:val="0"/>
                <w:sz w:val="20"/>
                <w:szCs w:val="20"/>
              </w:rPr>
              <w:t>14,0</w:t>
            </w:r>
          </w:p>
        </w:tc>
        <w:tc>
          <w:tcPr>
            <w:tcW w:w="1701" w:type="dxa"/>
          </w:tcPr>
          <w:p w:rsidR="00C34A37" w:rsidRPr="00F72FCA" w:rsidRDefault="00C34A37" w:rsidP="0084167D">
            <w:pPr>
              <w:pStyle w:val="a5"/>
              <w:spacing w:line="360" w:lineRule="auto"/>
              <w:rPr>
                <w:b w:val="0"/>
                <w:bCs w:val="0"/>
                <w:sz w:val="20"/>
                <w:szCs w:val="20"/>
              </w:rPr>
            </w:pPr>
          </w:p>
        </w:tc>
      </w:tr>
      <w:tr w:rsidR="00C34A37" w:rsidRPr="00F72FCA">
        <w:tc>
          <w:tcPr>
            <w:tcW w:w="567" w:type="dxa"/>
          </w:tcPr>
          <w:p w:rsidR="00C34A37" w:rsidRPr="00F72FCA" w:rsidRDefault="00C34A37" w:rsidP="0084167D">
            <w:pPr>
              <w:pStyle w:val="a5"/>
              <w:spacing w:line="360" w:lineRule="auto"/>
              <w:rPr>
                <w:b w:val="0"/>
                <w:bCs w:val="0"/>
                <w:sz w:val="20"/>
                <w:szCs w:val="20"/>
              </w:rPr>
            </w:pPr>
            <w:r w:rsidRPr="00F72FCA">
              <w:rPr>
                <w:b w:val="0"/>
                <w:bCs w:val="0"/>
                <w:sz w:val="20"/>
                <w:szCs w:val="20"/>
              </w:rPr>
              <w:t>6</w:t>
            </w:r>
          </w:p>
        </w:tc>
        <w:tc>
          <w:tcPr>
            <w:tcW w:w="993" w:type="dxa"/>
          </w:tcPr>
          <w:p w:rsidR="00C34A37" w:rsidRPr="00F72FCA" w:rsidRDefault="00C34A37" w:rsidP="0084167D">
            <w:pPr>
              <w:pStyle w:val="a5"/>
              <w:spacing w:line="360" w:lineRule="auto"/>
              <w:rPr>
                <w:b w:val="0"/>
                <w:bCs w:val="0"/>
                <w:sz w:val="20"/>
                <w:szCs w:val="20"/>
              </w:rPr>
            </w:pPr>
            <w:r w:rsidRPr="00F72FCA">
              <w:rPr>
                <w:b w:val="0"/>
                <w:bCs w:val="0"/>
                <w:sz w:val="20"/>
                <w:szCs w:val="20"/>
              </w:rPr>
              <w:t>ОС-5</w:t>
            </w:r>
          </w:p>
        </w:tc>
        <w:tc>
          <w:tcPr>
            <w:tcW w:w="1134" w:type="dxa"/>
          </w:tcPr>
          <w:p w:rsidR="00C34A37" w:rsidRPr="00F72FCA" w:rsidRDefault="00C34A37" w:rsidP="0084167D">
            <w:pPr>
              <w:pStyle w:val="a5"/>
              <w:spacing w:line="360" w:lineRule="auto"/>
              <w:rPr>
                <w:b w:val="0"/>
                <w:bCs w:val="0"/>
                <w:sz w:val="20"/>
                <w:szCs w:val="20"/>
              </w:rPr>
            </w:pPr>
            <w:r w:rsidRPr="00F72FCA">
              <w:rPr>
                <w:b w:val="0"/>
                <w:bCs w:val="0"/>
                <w:sz w:val="20"/>
                <w:szCs w:val="20"/>
              </w:rPr>
              <w:t>Наумовка</w:t>
            </w:r>
          </w:p>
        </w:tc>
        <w:tc>
          <w:tcPr>
            <w:tcW w:w="1134" w:type="dxa"/>
          </w:tcPr>
          <w:p w:rsidR="00C34A37" w:rsidRPr="00F72FCA" w:rsidRDefault="00C34A37" w:rsidP="0084167D">
            <w:pPr>
              <w:pStyle w:val="a5"/>
              <w:spacing w:line="360" w:lineRule="auto"/>
              <w:rPr>
                <w:b w:val="0"/>
                <w:bCs w:val="0"/>
                <w:sz w:val="20"/>
                <w:szCs w:val="20"/>
              </w:rPr>
            </w:pPr>
            <w:r w:rsidRPr="00F72FCA">
              <w:rPr>
                <w:b w:val="0"/>
                <w:bCs w:val="0"/>
                <w:sz w:val="20"/>
                <w:szCs w:val="20"/>
              </w:rPr>
              <w:t>М-200</w:t>
            </w:r>
          </w:p>
        </w:tc>
        <w:tc>
          <w:tcPr>
            <w:tcW w:w="1134" w:type="dxa"/>
          </w:tcPr>
          <w:p w:rsidR="00C34A37" w:rsidRPr="00F72FCA" w:rsidRDefault="00C34A37" w:rsidP="0084167D">
            <w:pPr>
              <w:pStyle w:val="a5"/>
              <w:spacing w:line="360" w:lineRule="auto"/>
              <w:rPr>
                <w:b w:val="0"/>
                <w:bCs w:val="0"/>
                <w:sz w:val="20"/>
                <w:szCs w:val="20"/>
              </w:rPr>
            </w:pPr>
            <w:r w:rsidRPr="00F72FCA">
              <w:rPr>
                <w:b w:val="0"/>
                <w:bCs w:val="0"/>
                <w:sz w:val="20"/>
                <w:szCs w:val="20"/>
              </w:rPr>
              <w:t>256</w:t>
            </w:r>
          </w:p>
        </w:tc>
        <w:tc>
          <w:tcPr>
            <w:tcW w:w="850" w:type="dxa"/>
          </w:tcPr>
          <w:p w:rsidR="00C34A37" w:rsidRPr="00F72FCA" w:rsidRDefault="00C34A37" w:rsidP="0084167D">
            <w:pPr>
              <w:pStyle w:val="a5"/>
              <w:spacing w:line="360" w:lineRule="auto"/>
              <w:rPr>
                <w:b w:val="0"/>
                <w:bCs w:val="0"/>
                <w:sz w:val="20"/>
                <w:szCs w:val="20"/>
              </w:rPr>
            </w:pPr>
            <w:r w:rsidRPr="00F72FCA">
              <w:rPr>
                <w:b w:val="0"/>
                <w:bCs w:val="0"/>
                <w:sz w:val="20"/>
                <w:szCs w:val="20"/>
              </w:rPr>
              <w:t>ИКМ-15</w:t>
            </w:r>
          </w:p>
        </w:tc>
        <w:tc>
          <w:tcPr>
            <w:tcW w:w="992" w:type="dxa"/>
          </w:tcPr>
          <w:p w:rsidR="00C34A37" w:rsidRPr="00F72FCA" w:rsidRDefault="00C34A37" w:rsidP="0084167D">
            <w:pPr>
              <w:pStyle w:val="a5"/>
              <w:spacing w:line="360" w:lineRule="auto"/>
              <w:rPr>
                <w:b w:val="0"/>
                <w:bCs w:val="0"/>
                <w:sz w:val="20"/>
                <w:szCs w:val="20"/>
              </w:rPr>
            </w:pPr>
            <w:r w:rsidRPr="00F72FCA">
              <w:rPr>
                <w:b w:val="0"/>
                <w:bCs w:val="0"/>
                <w:sz w:val="20"/>
                <w:szCs w:val="20"/>
              </w:rPr>
              <w:t>КСПП 1*4*0,9</w:t>
            </w:r>
          </w:p>
        </w:tc>
        <w:tc>
          <w:tcPr>
            <w:tcW w:w="709" w:type="dxa"/>
          </w:tcPr>
          <w:p w:rsidR="00C34A37" w:rsidRPr="00F72FCA" w:rsidRDefault="00C34A37" w:rsidP="0084167D">
            <w:pPr>
              <w:pStyle w:val="a5"/>
              <w:spacing w:line="360" w:lineRule="auto"/>
              <w:rPr>
                <w:b w:val="0"/>
                <w:bCs w:val="0"/>
                <w:sz w:val="20"/>
                <w:szCs w:val="20"/>
              </w:rPr>
            </w:pPr>
            <w:r w:rsidRPr="00F72FCA">
              <w:rPr>
                <w:b w:val="0"/>
                <w:bCs w:val="0"/>
                <w:sz w:val="20"/>
                <w:szCs w:val="20"/>
              </w:rPr>
              <w:t>50,0</w:t>
            </w:r>
          </w:p>
        </w:tc>
        <w:tc>
          <w:tcPr>
            <w:tcW w:w="1701" w:type="dxa"/>
          </w:tcPr>
          <w:p w:rsidR="00C34A37" w:rsidRPr="00F72FCA" w:rsidRDefault="00C34A37" w:rsidP="0084167D">
            <w:pPr>
              <w:pStyle w:val="a5"/>
              <w:spacing w:line="360" w:lineRule="auto"/>
              <w:rPr>
                <w:b w:val="0"/>
                <w:bCs w:val="0"/>
                <w:sz w:val="20"/>
                <w:szCs w:val="20"/>
              </w:rPr>
            </w:pPr>
            <w:r w:rsidRPr="00F72FCA">
              <w:rPr>
                <w:b w:val="0"/>
                <w:bCs w:val="0"/>
                <w:sz w:val="20"/>
                <w:szCs w:val="20"/>
              </w:rPr>
              <w:t>подключен к ОС-5 с. Виноградовка и с.Орнек, с. Филиповка</w:t>
            </w:r>
            <w:r w:rsidR="0084167D" w:rsidRPr="00F72FCA">
              <w:rPr>
                <w:b w:val="0"/>
                <w:bCs w:val="0"/>
                <w:sz w:val="20"/>
                <w:szCs w:val="20"/>
              </w:rPr>
              <w:t xml:space="preserve"> </w:t>
            </w:r>
            <w:r w:rsidRPr="00F72FCA">
              <w:rPr>
                <w:b w:val="0"/>
                <w:bCs w:val="0"/>
                <w:sz w:val="20"/>
                <w:szCs w:val="20"/>
              </w:rPr>
              <w:t xml:space="preserve">прямыми номерами </w:t>
            </w:r>
          </w:p>
        </w:tc>
      </w:tr>
      <w:tr w:rsidR="00C34A37" w:rsidRPr="00F72FCA">
        <w:tc>
          <w:tcPr>
            <w:tcW w:w="567" w:type="dxa"/>
          </w:tcPr>
          <w:p w:rsidR="00C34A37" w:rsidRPr="00F72FCA" w:rsidRDefault="00C34A37" w:rsidP="0084167D">
            <w:pPr>
              <w:pStyle w:val="a5"/>
              <w:spacing w:line="360" w:lineRule="auto"/>
              <w:rPr>
                <w:b w:val="0"/>
                <w:bCs w:val="0"/>
                <w:sz w:val="20"/>
                <w:szCs w:val="20"/>
              </w:rPr>
            </w:pPr>
            <w:r w:rsidRPr="00F72FCA">
              <w:rPr>
                <w:b w:val="0"/>
                <w:bCs w:val="0"/>
                <w:sz w:val="20"/>
                <w:szCs w:val="20"/>
              </w:rPr>
              <w:t>7</w:t>
            </w:r>
          </w:p>
        </w:tc>
        <w:tc>
          <w:tcPr>
            <w:tcW w:w="993" w:type="dxa"/>
          </w:tcPr>
          <w:p w:rsidR="00C34A37" w:rsidRPr="00F72FCA" w:rsidRDefault="00C34A37" w:rsidP="0084167D">
            <w:pPr>
              <w:pStyle w:val="a5"/>
              <w:spacing w:line="360" w:lineRule="auto"/>
              <w:rPr>
                <w:b w:val="0"/>
                <w:bCs w:val="0"/>
                <w:sz w:val="20"/>
                <w:szCs w:val="20"/>
              </w:rPr>
            </w:pPr>
            <w:r w:rsidRPr="00F72FCA">
              <w:rPr>
                <w:b w:val="0"/>
                <w:bCs w:val="0"/>
                <w:sz w:val="20"/>
                <w:szCs w:val="20"/>
              </w:rPr>
              <w:t>ОС-6</w:t>
            </w:r>
          </w:p>
        </w:tc>
        <w:tc>
          <w:tcPr>
            <w:tcW w:w="1134" w:type="dxa"/>
          </w:tcPr>
          <w:p w:rsidR="00C34A37" w:rsidRPr="00F72FCA" w:rsidRDefault="00C34A37" w:rsidP="0084167D">
            <w:pPr>
              <w:pStyle w:val="a5"/>
              <w:spacing w:line="360" w:lineRule="auto"/>
              <w:rPr>
                <w:b w:val="0"/>
                <w:bCs w:val="0"/>
                <w:sz w:val="20"/>
                <w:szCs w:val="20"/>
              </w:rPr>
            </w:pPr>
            <w:r w:rsidRPr="00F72FCA">
              <w:rPr>
                <w:b w:val="0"/>
                <w:bCs w:val="0"/>
                <w:sz w:val="20"/>
                <w:szCs w:val="20"/>
              </w:rPr>
              <w:t>Урюпинка</w:t>
            </w:r>
          </w:p>
        </w:tc>
        <w:tc>
          <w:tcPr>
            <w:tcW w:w="1134" w:type="dxa"/>
          </w:tcPr>
          <w:p w:rsidR="00CC4819" w:rsidRPr="00F72FCA" w:rsidRDefault="003C0245" w:rsidP="0084167D">
            <w:pPr>
              <w:pStyle w:val="a5"/>
              <w:spacing w:line="360" w:lineRule="auto"/>
              <w:rPr>
                <w:b w:val="0"/>
                <w:bCs w:val="0"/>
                <w:sz w:val="20"/>
                <w:szCs w:val="20"/>
              </w:rPr>
            </w:pPr>
            <w:r w:rsidRPr="00F72FCA">
              <w:rPr>
                <w:b w:val="0"/>
                <w:bCs w:val="0"/>
                <w:sz w:val="20"/>
                <w:szCs w:val="20"/>
              </w:rPr>
              <w:t>АТСК100/</w:t>
            </w:r>
          </w:p>
          <w:p w:rsidR="00C34A37" w:rsidRPr="00F72FCA" w:rsidRDefault="003C0245" w:rsidP="0084167D">
            <w:pPr>
              <w:pStyle w:val="a5"/>
              <w:spacing w:line="360" w:lineRule="auto"/>
              <w:rPr>
                <w:b w:val="0"/>
                <w:bCs w:val="0"/>
                <w:sz w:val="20"/>
                <w:szCs w:val="20"/>
              </w:rPr>
            </w:pPr>
            <w:r w:rsidRPr="00F72FCA">
              <w:rPr>
                <w:b w:val="0"/>
                <w:bCs w:val="0"/>
                <w:sz w:val="20"/>
                <w:szCs w:val="20"/>
              </w:rPr>
              <w:t>2000</w:t>
            </w:r>
          </w:p>
        </w:tc>
        <w:tc>
          <w:tcPr>
            <w:tcW w:w="1134" w:type="dxa"/>
          </w:tcPr>
          <w:p w:rsidR="00C34A37" w:rsidRPr="00F72FCA" w:rsidRDefault="007A6A73" w:rsidP="0084167D">
            <w:pPr>
              <w:pStyle w:val="a5"/>
              <w:spacing w:line="360" w:lineRule="auto"/>
              <w:rPr>
                <w:b w:val="0"/>
                <w:bCs w:val="0"/>
                <w:sz w:val="20"/>
                <w:szCs w:val="20"/>
              </w:rPr>
            </w:pPr>
            <w:r w:rsidRPr="00F72FCA">
              <w:rPr>
                <w:b w:val="0"/>
                <w:bCs w:val="0"/>
                <w:sz w:val="20"/>
                <w:szCs w:val="20"/>
              </w:rPr>
              <w:t>500</w:t>
            </w:r>
          </w:p>
        </w:tc>
        <w:tc>
          <w:tcPr>
            <w:tcW w:w="850" w:type="dxa"/>
          </w:tcPr>
          <w:p w:rsidR="00C34A37" w:rsidRPr="00F72FCA" w:rsidRDefault="00C34A37" w:rsidP="0084167D">
            <w:pPr>
              <w:pStyle w:val="a5"/>
              <w:spacing w:line="360" w:lineRule="auto"/>
              <w:rPr>
                <w:b w:val="0"/>
                <w:bCs w:val="0"/>
                <w:sz w:val="20"/>
                <w:szCs w:val="20"/>
              </w:rPr>
            </w:pPr>
            <w:r w:rsidRPr="00F72FCA">
              <w:rPr>
                <w:b w:val="0"/>
                <w:bCs w:val="0"/>
                <w:sz w:val="20"/>
                <w:szCs w:val="20"/>
                <w:lang w:val="en-US"/>
              </w:rPr>
              <w:t>LVK</w:t>
            </w:r>
            <w:r w:rsidRPr="00F72FCA">
              <w:rPr>
                <w:b w:val="0"/>
                <w:bCs w:val="0"/>
                <w:sz w:val="20"/>
                <w:szCs w:val="20"/>
              </w:rPr>
              <w:t>-12</w:t>
            </w:r>
          </w:p>
        </w:tc>
        <w:tc>
          <w:tcPr>
            <w:tcW w:w="992" w:type="dxa"/>
          </w:tcPr>
          <w:p w:rsidR="00C34A37" w:rsidRPr="00F72FCA" w:rsidRDefault="00C34A37" w:rsidP="0084167D">
            <w:pPr>
              <w:pStyle w:val="a5"/>
              <w:spacing w:line="360" w:lineRule="auto"/>
              <w:rPr>
                <w:b w:val="0"/>
                <w:bCs w:val="0"/>
                <w:sz w:val="20"/>
                <w:szCs w:val="20"/>
              </w:rPr>
            </w:pPr>
            <w:r w:rsidRPr="00F72FCA">
              <w:rPr>
                <w:b w:val="0"/>
                <w:bCs w:val="0"/>
                <w:sz w:val="20"/>
                <w:szCs w:val="20"/>
              </w:rPr>
              <w:t>ВЛС БСА (4мм)</w:t>
            </w:r>
          </w:p>
        </w:tc>
        <w:tc>
          <w:tcPr>
            <w:tcW w:w="709" w:type="dxa"/>
          </w:tcPr>
          <w:p w:rsidR="00C34A37" w:rsidRPr="00F72FCA" w:rsidRDefault="00C34A37" w:rsidP="0084167D">
            <w:pPr>
              <w:pStyle w:val="a5"/>
              <w:spacing w:line="360" w:lineRule="auto"/>
              <w:rPr>
                <w:b w:val="0"/>
                <w:bCs w:val="0"/>
                <w:sz w:val="20"/>
                <w:szCs w:val="20"/>
              </w:rPr>
            </w:pPr>
            <w:r w:rsidRPr="00F72FCA">
              <w:rPr>
                <w:b w:val="0"/>
                <w:bCs w:val="0"/>
                <w:sz w:val="20"/>
                <w:szCs w:val="20"/>
              </w:rPr>
              <w:t>40,0</w:t>
            </w:r>
          </w:p>
        </w:tc>
        <w:tc>
          <w:tcPr>
            <w:tcW w:w="1701" w:type="dxa"/>
          </w:tcPr>
          <w:p w:rsidR="00C34A37" w:rsidRPr="00F72FCA" w:rsidRDefault="00C34A37" w:rsidP="0084167D">
            <w:pPr>
              <w:pStyle w:val="a5"/>
              <w:spacing w:line="360" w:lineRule="auto"/>
              <w:rPr>
                <w:b w:val="0"/>
                <w:bCs w:val="0"/>
                <w:sz w:val="20"/>
                <w:szCs w:val="20"/>
              </w:rPr>
            </w:pPr>
            <w:r w:rsidRPr="00F72FCA">
              <w:rPr>
                <w:b w:val="0"/>
                <w:bCs w:val="0"/>
                <w:sz w:val="20"/>
                <w:szCs w:val="20"/>
              </w:rPr>
              <w:t>подключен к ОС-6 с. Амангельды и с.Ерофеевка, с. Малоалександровка с</w:t>
            </w:r>
            <w:r w:rsidR="0084167D" w:rsidRPr="00F72FCA">
              <w:rPr>
                <w:b w:val="0"/>
                <w:bCs w:val="0"/>
                <w:sz w:val="20"/>
                <w:szCs w:val="20"/>
              </w:rPr>
              <w:t xml:space="preserve"> </w:t>
            </w:r>
            <w:r w:rsidRPr="00F72FCA">
              <w:rPr>
                <w:b w:val="0"/>
                <w:bCs w:val="0"/>
                <w:sz w:val="20"/>
                <w:szCs w:val="20"/>
              </w:rPr>
              <w:t xml:space="preserve">прямыми номерами </w:t>
            </w:r>
          </w:p>
        </w:tc>
      </w:tr>
      <w:tr w:rsidR="00CC4819" w:rsidRPr="00F72FCA">
        <w:tc>
          <w:tcPr>
            <w:tcW w:w="567" w:type="dxa"/>
          </w:tcPr>
          <w:p w:rsidR="00CC4819" w:rsidRPr="00F72FCA" w:rsidRDefault="00CC4819" w:rsidP="0084167D">
            <w:pPr>
              <w:pStyle w:val="a5"/>
              <w:spacing w:line="360" w:lineRule="auto"/>
              <w:rPr>
                <w:b w:val="0"/>
                <w:bCs w:val="0"/>
                <w:sz w:val="20"/>
                <w:szCs w:val="20"/>
              </w:rPr>
            </w:pPr>
          </w:p>
        </w:tc>
        <w:tc>
          <w:tcPr>
            <w:tcW w:w="993" w:type="dxa"/>
          </w:tcPr>
          <w:p w:rsidR="00CC4819" w:rsidRPr="00F72FCA" w:rsidRDefault="00CC4819" w:rsidP="0084167D">
            <w:pPr>
              <w:pStyle w:val="a5"/>
              <w:spacing w:line="360" w:lineRule="auto"/>
              <w:rPr>
                <w:b w:val="0"/>
                <w:bCs w:val="0"/>
                <w:sz w:val="20"/>
                <w:szCs w:val="20"/>
              </w:rPr>
            </w:pPr>
            <w:r w:rsidRPr="00F72FCA">
              <w:rPr>
                <w:b w:val="0"/>
                <w:bCs w:val="0"/>
                <w:sz w:val="20"/>
                <w:szCs w:val="20"/>
              </w:rPr>
              <w:t>1</w:t>
            </w:r>
          </w:p>
        </w:tc>
        <w:tc>
          <w:tcPr>
            <w:tcW w:w="1134" w:type="dxa"/>
          </w:tcPr>
          <w:p w:rsidR="00CC4819" w:rsidRPr="00F72FCA" w:rsidRDefault="00CC4819" w:rsidP="0084167D">
            <w:pPr>
              <w:pStyle w:val="a5"/>
              <w:spacing w:line="360" w:lineRule="auto"/>
              <w:rPr>
                <w:b w:val="0"/>
                <w:bCs w:val="0"/>
                <w:sz w:val="20"/>
                <w:szCs w:val="20"/>
              </w:rPr>
            </w:pPr>
            <w:r w:rsidRPr="00F72FCA">
              <w:rPr>
                <w:b w:val="0"/>
                <w:bCs w:val="0"/>
                <w:sz w:val="20"/>
                <w:szCs w:val="20"/>
              </w:rPr>
              <w:t>2</w:t>
            </w:r>
          </w:p>
        </w:tc>
        <w:tc>
          <w:tcPr>
            <w:tcW w:w="1134" w:type="dxa"/>
          </w:tcPr>
          <w:p w:rsidR="00CC4819" w:rsidRPr="00F72FCA" w:rsidRDefault="00CC4819" w:rsidP="0084167D">
            <w:pPr>
              <w:pStyle w:val="a5"/>
              <w:spacing w:line="360" w:lineRule="auto"/>
              <w:rPr>
                <w:b w:val="0"/>
                <w:bCs w:val="0"/>
                <w:sz w:val="20"/>
                <w:szCs w:val="20"/>
              </w:rPr>
            </w:pPr>
            <w:r w:rsidRPr="00F72FCA">
              <w:rPr>
                <w:b w:val="0"/>
                <w:bCs w:val="0"/>
                <w:sz w:val="20"/>
                <w:szCs w:val="20"/>
              </w:rPr>
              <w:t>3</w:t>
            </w:r>
          </w:p>
        </w:tc>
        <w:tc>
          <w:tcPr>
            <w:tcW w:w="1134" w:type="dxa"/>
          </w:tcPr>
          <w:p w:rsidR="00CC4819" w:rsidRPr="00F72FCA" w:rsidRDefault="00CC4819" w:rsidP="0084167D">
            <w:pPr>
              <w:pStyle w:val="a5"/>
              <w:spacing w:line="360" w:lineRule="auto"/>
              <w:rPr>
                <w:b w:val="0"/>
                <w:bCs w:val="0"/>
                <w:sz w:val="20"/>
                <w:szCs w:val="20"/>
              </w:rPr>
            </w:pPr>
            <w:r w:rsidRPr="00F72FCA">
              <w:rPr>
                <w:b w:val="0"/>
                <w:bCs w:val="0"/>
                <w:sz w:val="20"/>
                <w:szCs w:val="20"/>
              </w:rPr>
              <w:t>4</w:t>
            </w:r>
          </w:p>
        </w:tc>
        <w:tc>
          <w:tcPr>
            <w:tcW w:w="850" w:type="dxa"/>
          </w:tcPr>
          <w:p w:rsidR="00CC4819" w:rsidRPr="00F72FCA" w:rsidRDefault="00CC4819" w:rsidP="0084167D">
            <w:pPr>
              <w:pStyle w:val="a5"/>
              <w:spacing w:line="360" w:lineRule="auto"/>
              <w:rPr>
                <w:b w:val="0"/>
                <w:bCs w:val="0"/>
                <w:sz w:val="20"/>
                <w:szCs w:val="20"/>
              </w:rPr>
            </w:pPr>
            <w:r w:rsidRPr="00F72FCA">
              <w:rPr>
                <w:b w:val="0"/>
                <w:bCs w:val="0"/>
                <w:sz w:val="20"/>
                <w:szCs w:val="20"/>
              </w:rPr>
              <w:t>5</w:t>
            </w:r>
          </w:p>
        </w:tc>
        <w:tc>
          <w:tcPr>
            <w:tcW w:w="992" w:type="dxa"/>
          </w:tcPr>
          <w:p w:rsidR="00CC4819" w:rsidRPr="00F72FCA" w:rsidRDefault="00CC4819" w:rsidP="0084167D">
            <w:pPr>
              <w:pStyle w:val="a5"/>
              <w:spacing w:line="360" w:lineRule="auto"/>
              <w:rPr>
                <w:b w:val="0"/>
                <w:bCs w:val="0"/>
                <w:sz w:val="20"/>
                <w:szCs w:val="20"/>
              </w:rPr>
            </w:pPr>
            <w:r w:rsidRPr="00F72FCA">
              <w:rPr>
                <w:b w:val="0"/>
                <w:bCs w:val="0"/>
                <w:sz w:val="20"/>
                <w:szCs w:val="20"/>
              </w:rPr>
              <w:t>6</w:t>
            </w:r>
          </w:p>
        </w:tc>
        <w:tc>
          <w:tcPr>
            <w:tcW w:w="709" w:type="dxa"/>
          </w:tcPr>
          <w:p w:rsidR="00CC4819" w:rsidRPr="00F72FCA" w:rsidRDefault="00CC4819" w:rsidP="0084167D">
            <w:pPr>
              <w:pStyle w:val="a5"/>
              <w:spacing w:line="360" w:lineRule="auto"/>
              <w:rPr>
                <w:b w:val="0"/>
                <w:bCs w:val="0"/>
                <w:sz w:val="20"/>
                <w:szCs w:val="20"/>
              </w:rPr>
            </w:pPr>
            <w:r w:rsidRPr="00F72FCA">
              <w:rPr>
                <w:b w:val="0"/>
                <w:bCs w:val="0"/>
                <w:sz w:val="20"/>
                <w:szCs w:val="20"/>
              </w:rPr>
              <w:t>7</w:t>
            </w:r>
          </w:p>
        </w:tc>
        <w:tc>
          <w:tcPr>
            <w:tcW w:w="1701" w:type="dxa"/>
          </w:tcPr>
          <w:p w:rsidR="00CC4819" w:rsidRPr="00F72FCA" w:rsidRDefault="00CC4819" w:rsidP="0084167D">
            <w:pPr>
              <w:pStyle w:val="a5"/>
              <w:spacing w:line="360" w:lineRule="auto"/>
              <w:rPr>
                <w:b w:val="0"/>
                <w:bCs w:val="0"/>
                <w:sz w:val="20"/>
                <w:szCs w:val="20"/>
              </w:rPr>
            </w:pPr>
            <w:r w:rsidRPr="00F72FCA">
              <w:rPr>
                <w:b w:val="0"/>
                <w:bCs w:val="0"/>
                <w:sz w:val="20"/>
                <w:szCs w:val="20"/>
              </w:rPr>
              <w:t>8</w:t>
            </w:r>
          </w:p>
        </w:tc>
      </w:tr>
      <w:tr w:rsidR="00CC4819" w:rsidRPr="00F72FCA">
        <w:tc>
          <w:tcPr>
            <w:tcW w:w="567" w:type="dxa"/>
          </w:tcPr>
          <w:p w:rsidR="00CC4819" w:rsidRPr="00F72FCA" w:rsidRDefault="00CC4819" w:rsidP="0084167D">
            <w:pPr>
              <w:pStyle w:val="a5"/>
              <w:spacing w:line="360" w:lineRule="auto"/>
              <w:rPr>
                <w:b w:val="0"/>
                <w:bCs w:val="0"/>
                <w:sz w:val="20"/>
                <w:szCs w:val="20"/>
              </w:rPr>
            </w:pPr>
            <w:r w:rsidRPr="00F72FCA">
              <w:rPr>
                <w:b w:val="0"/>
                <w:bCs w:val="0"/>
                <w:sz w:val="20"/>
                <w:szCs w:val="20"/>
              </w:rPr>
              <w:t>8</w:t>
            </w:r>
          </w:p>
        </w:tc>
        <w:tc>
          <w:tcPr>
            <w:tcW w:w="993" w:type="dxa"/>
          </w:tcPr>
          <w:p w:rsidR="00CC4819" w:rsidRPr="00F72FCA" w:rsidRDefault="00CC4819" w:rsidP="0084167D">
            <w:pPr>
              <w:pStyle w:val="a5"/>
              <w:spacing w:line="360" w:lineRule="auto"/>
              <w:rPr>
                <w:b w:val="0"/>
                <w:bCs w:val="0"/>
                <w:sz w:val="20"/>
                <w:szCs w:val="20"/>
              </w:rPr>
            </w:pPr>
            <w:r w:rsidRPr="00F72FCA">
              <w:rPr>
                <w:b w:val="0"/>
                <w:bCs w:val="0"/>
                <w:sz w:val="20"/>
                <w:szCs w:val="20"/>
              </w:rPr>
              <w:t>ОС-7</w:t>
            </w:r>
          </w:p>
        </w:tc>
        <w:tc>
          <w:tcPr>
            <w:tcW w:w="1134" w:type="dxa"/>
          </w:tcPr>
          <w:p w:rsidR="00CC4819" w:rsidRPr="00F72FCA" w:rsidRDefault="00CC4819" w:rsidP="0084167D">
            <w:pPr>
              <w:pStyle w:val="a5"/>
              <w:spacing w:line="360" w:lineRule="auto"/>
              <w:rPr>
                <w:b w:val="0"/>
                <w:bCs w:val="0"/>
                <w:sz w:val="20"/>
                <w:szCs w:val="20"/>
              </w:rPr>
            </w:pPr>
            <w:r w:rsidRPr="00F72FCA">
              <w:rPr>
                <w:b w:val="0"/>
                <w:bCs w:val="0"/>
                <w:sz w:val="20"/>
                <w:szCs w:val="20"/>
              </w:rPr>
              <w:t>Приозерное</w:t>
            </w:r>
          </w:p>
        </w:tc>
        <w:tc>
          <w:tcPr>
            <w:tcW w:w="1134" w:type="dxa"/>
          </w:tcPr>
          <w:p w:rsidR="00CC4819" w:rsidRPr="00F72FCA" w:rsidRDefault="00CC4819" w:rsidP="0084167D">
            <w:pPr>
              <w:pStyle w:val="a5"/>
              <w:spacing w:line="360" w:lineRule="auto"/>
              <w:rPr>
                <w:b w:val="0"/>
                <w:bCs w:val="0"/>
                <w:sz w:val="20"/>
                <w:szCs w:val="20"/>
              </w:rPr>
            </w:pPr>
            <w:r w:rsidRPr="00F72FCA">
              <w:rPr>
                <w:b w:val="0"/>
                <w:bCs w:val="0"/>
                <w:sz w:val="20"/>
                <w:szCs w:val="20"/>
              </w:rPr>
              <w:t>Квант-Е</w:t>
            </w:r>
          </w:p>
        </w:tc>
        <w:tc>
          <w:tcPr>
            <w:tcW w:w="1134" w:type="dxa"/>
          </w:tcPr>
          <w:p w:rsidR="00CC4819" w:rsidRPr="00F72FCA" w:rsidRDefault="00CC4819" w:rsidP="0084167D">
            <w:pPr>
              <w:pStyle w:val="a5"/>
              <w:spacing w:line="360" w:lineRule="auto"/>
              <w:rPr>
                <w:b w:val="0"/>
                <w:bCs w:val="0"/>
                <w:sz w:val="20"/>
                <w:szCs w:val="20"/>
              </w:rPr>
            </w:pPr>
            <w:r w:rsidRPr="00F72FCA">
              <w:rPr>
                <w:b w:val="0"/>
                <w:bCs w:val="0"/>
                <w:sz w:val="20"/>
                <w:szCs w:val="20"/>
              </w:rPr>
              <w:t>256</w:t>
            </w:r>
          </w:p>
        </w:tc>
        <w:tc>
          <w:tcPr>
            <w:tcW w:w="850" w:type="dxa"/>
          </w:tcPr>
          <w:p w:rsidR="00CC4819" w:rsidRPr="00F72FCA" w:rsidRDefault="00CC4819" w:rsidP="0084167D">
            <w:pPr>
              <w:pStyle w:val="a5"/>
              <w:spacing w:line="360" w:lineRule="auto"/>
              <w:rPr>
                <w:b w:val="0"/>
                <w:bCs w:val="0"/>
                <w:sz w:val="20"/>
                <w:szCs w:val="20"/>
              </w:rPr>
            </w:pPr>
            <w:r w:rsidRPr="00F72FCA">
              <w:rPr>
                <w:b w:val="0"/>
                <w:bCs w:val="0"/>
                <w:sz w:val="20"/>
                <w:szCs w:val="20"/>
              </w:rPr>
              <w:t>ИКМ-15</w:t>
            </w:r>
          </w:p>
        </w:tc>
        <w:tc>
          <w:tcPr>
            <w:tcW w:w="992" w:type="dxa"/>
          </w:tcPr>
          <w:p w:rsidR="00CC4819" w:rsidRPr="00F72FCA" w:rsidRDefault="00CC4819" w:rsidP="0084167D">
            <w:pPr>
              <w:pStyle w:val="a5"/>
              <w:spacing w:line="360" w:lineRule="auto"/>
              <w:rPr>
                <w:b w:val="0"/>
                <w:bCs w:val="0"/>
                <w:sz w:val="20"/>
                <w:szCs w:val="20"/>
              </w:rPr>
            </w:pPr>
            <w:r w:rsidRPr="00F72FCA">
              <w:rPr>
                <w:b w:val="0"/>
                <w:bCs w:val="0"/>
                <w:sz w:val="20"/>
                <w:szCs w:val="20"/>
              </w:rPr>
              <w:t>КСПП 1*4*0,9</w:t>
            </w:r>
          </w:p>
        </w:tc>
        <w:tc>
          <w:tcPr>
            <w:tcW w:w="709" w:type="dxa"/>
          </w:tcPr>
          <w:p w:rsidR="00CC4819" w:rsidRPr="00F72FCA" w:rsidRDefault="00CC4819" w:rsidP="0084167D">
            <w:pPr>
              <w:pStyle w:val="a5"/>
              <w:spacing w:line="360" w:lineRule="auto"/>
              <w:rPr>
                <w:b w:val="0"/>
                <w:bCs w:val="0"/>
                <w:sz w:val="20"/>
                <w:szCs w:val="20"/>
              </w:rPr>
            </w:pPr>
            <w:r w:rsidRPr="00F72FCA">
              <w:rPr>
                <w:b w:val="0"/>
                <w:bCs w:val="0"/>
                <w:sz w:val="20"/>
                <w:szCs w:val="20"/>
              </w:rPr>
              <w:t>45,0</w:t>
            </w:r>
          </w:p>
        </w:tc>
        <w:tc>
          <w:tcPr>
            <w:tcW w:w="1701" w:type="dxa"/>
          </w:tcPr>
          <w:p w:rsidR="00CC4819" w:rsidRPr="00F72FCA" w:rsidRDefault="00CC4819" w:rsidP="0084167D">
            <w:pPr>
              <w:pStyle w:val="a5"/>
              <w:spacing w:line="360" w:lineRule="auto"/>
              <w:rPr>
                <w:b w:val="0"/>
                <w:bCs w:val="0"/>
                <w:sz w:val="20"/>
                <w:szCs w:val="20"/>
              </w:rPr>
            </w:pPr>
            <w:r w:rsidRPr="00F72FCA">
              <w:rPr>
                <w:b w:val="0"/>
                <w:bCs w:val="0"/>
                <w:sz w:val="20"/>
                <w:szCs w:val="20"/>
              </w:rPr>
              <w:t>подключен к ОС-7 с.Лидиевка с</w:t>
            </w:r>
            <w:r w:rsidR="0084167D" w:rsidRPr="00F72FCA">
              <w:rPr>
                <w:b w:val="0"/>
                <w:bCs w:val="0"/>
                <w:sz w:val="20"/>
                <w:szCs w:val="20"/>
              </w:rPr>
              <w:t xml:space="preserve"> </w:t>
            </w:r>
            <w:r w:rsidRPr="00F72FCA">
              <w:rPr>
                <w:b w:val="0"/>
                <w:bCs w:val="0"/>
                <w:sz w:val="20"/>
                <w:szCs w:val="20"/>
              </w:rPr>
              <w:t xml:space="preserve">прямыми номерами </w:t>
            </w:r>
          </w:p>
        </w:tc>
      </w:tr>
      <w:tr w:rsidR="00CC4819" w:rsidRPr="00F72FCA">
        <w:tc>
          <w:tcPr>
            <w:tcW w:w="567" w:type="dxa"/>
          </w:tcPr>
          <w:p w:rsidR="00CC4819" w:rsidRPr="00F72FCA" w:rsidRDefault="00CC4819" w:rsidP="0084167D">
            <w:pPr>
              <w:pStyle w:val="a5"/>
              <w:spacing w:line="360" w:lineRule="auto"/>
              <w:rPr>
                <w:b w:val="0"/>
                <w:bCs w:val="0"/>
                <w:sz w:val="20"/>
                <w:szCs w:val="20"/>
              </w:rPr>
            </w:pPr>
            <w:r w:rsidRPr="00F72FCA">
              <w:rPr>
                <w:b w:val="0"/>
                <w:bCs w:val="0"/>
                <w:sz w:val="20"/>
                <w:szCs w:val="20"/>
              </w:rPr>
              <w:t>9</w:t>
            </w:r>
          </w:p>
        </w:tc>
        <w:tc>
          <w:tcPr>
            <w:tcW w:w="993" w:type="dxa"/>
          </w:tcPr>
          <w:p w:rsidR="00CC4819" w:rsidRPr="00F72FCA" w:rsidRDefault="00CC4819" w:rsidP="0084167D">
            <w:pPr>
              <w:pStyle w:val="a5"/>
              <w:spacing w:line="360" w:lineRule="auto"/>
              <w:rPr>
                <w:b w:val="0"/>
                <w:bCs w:val="0"/>
                <w:sz w:val="20"/>
                <w:szCs w:val="20"/>
              </w:rPr>
            </w:pPr>
            <w:r w:rsidRPr="00F72FCA">
              <w:rPr>
                <w:b w:val="0"/>
                <w:bCs w:val="0"/>
                <w:sz w:val="20"/>
                <w:szCs w:val="20"/>
              </w:rPr>
              <w:t>ОС-8</w:t>
            </w:r>
          </w:p>
        </w:tc>
        <w:tc>
          <w:tcPr>
            <w:tcW w:w="1134" w:type="dxa"/>
          </w:tcPr>
          <w:p w:rsidR="00CC4819" w:rsidRPr="00F72FCA" w:rsidRDefault="00CC4819" w:rsidP="0084167D">
            <w:pPr>
              <w:pStyle w:val="a5"/>
              <w:spacing w:line="360" w:lineRule="auto"/>
              <w:rPr>
                <w:b w:val="0"/>
                <w:bCs w:val="0"/>
                <w:sz w:val="20"/>
                <w:szCs w:val="20"/>
              </w:rPr>
            </w:pPr>
            <w:r w:rsidRPr="00F72FCA">
              <w:rPr>
                <w:b w:val="0"/>
                <w:bCs w:val="0"/>
                <w:sz w:val="20"/>
                <w:szCs w:val="20"/>
              </w:rPr>
              <w:t>Ивановское</w:t>
            </w:r>
          </w:p>
        </w:tc>
        <w:tc>
          <w:tcPr>
            <w:tcW w:w="1134" w:type="dxa"/>
          </w:tcPr>
          <w:p w:rsidR="00CC4819" w:rsidRPr="00F72FCA" w:rsidRDefault="00CC4819" w:rsidP="0084167D">
            <w:pPr>
              <w:pStyle w:val="a5"/>
              <w:spacing w:line="360" w:lineRule="auto"/>
              <w:rPr>
                <w:b w:val="0"/>
                <w:bCs w:val="0"/>
                <w:sz w:val="20"/>
                <w:szCs w:val="20"/>
              </w:rPr>
            </w:pPr>
            <w:r w:rsidRPr="00F72FCA">
              <w:rPr>
                <w:b w:val="0"/>
                <w:bCs w:val="0"/>
                <w:sz w:val="20"/>
                <w:szCs w:val="20"/>
              </w:rPr>
              <w:t>АТСК50/200</w:t>
            </w:r>
          </w:p>
        </w:tc>
        <w:tc>
          <w:tcPr>
            <w:tcW w:w="1134" w:type="dxa"/>
          </w:tcPr>
          <w:p w:rsidR="00CC4819" w:rsidRPr="00F72FCA" w:rsidRDefault="00CC4819" w:rsidP="0084167D">
            <w:pPr>
              <w:pStyle w:val="a5"/>
              <w:spacing w:line="360" w:lineRule="auto"/>
              <w:rPr>
                <w:b w:val="0"/>
                <w:bCs w:val="0"/>
                <w:sz w:val="20"/>
                <w:szCs w:val="20"/>
              </w:rPr>
            </w:pPr>
            <w:r w:rsidRPr="00F72FCA">
              <w:rPr>
                <w:b w:val="0"/>
                <w:bCs w:val="0"/>
                <w:sz w:val="20"/>
                <w:szCs w:val="20"/>
              </w:rPr>
              <w:t>100</w:t>
            </w:r>
          </w:p>
        </w:tc>
        <w:tc>
          <w:tcPr>
            <w:tcW w:w="850" w:type="dxa"/>
          </w:tcPr>
          <w:p w:rsidR="00CC4819" w:rsidRPr="00F72FCA" w:rsidRDefault="00CC4819" w:rsidP="0084167D">
            <w:pPr>
              <w:pStyle w:val="a5"/>
              <w:spacing w:line="360" w:lineRule="auto"/>
              <w:rPr>
                <w:b w:val="0"/>
                <w:bCs w:val="0"/>
                <w:sz w:val="20"/>
                <w:szCs w:val="20"/>
              </w:rPr>
            </w:pPr>
            <w:r w:rsidRPr="00F72FCA">
              <w:rPr>
                <w:b w:val="0"/>
                <w:bCs w:val="0"/>
                <w:sz w:val="20"/>
                <w:szCs w:val="20"/>
              </w:rPr>
              <w:t>ВО-12-3</w:t>
            </w:r>
          </w:p>
        </w:tc>
        <w:tc>
          <w:tcPr>
            <w:tcW w:w="992" w:type="dxa"/>
          </w:tcPr>
          <w:p w:rsidR="00CC4819" w:rsidRPr="00F72FCA" w:rsidRDefault="00CC4819" w:rsidP="0084167D">
            <w:pPr>
              <w:pStyle w:val="a5"/>
              <w:spacing w:line="360" w:lineRule="auto"/>
              <w:rPr>
                <w:b w:val="0"/>
                <w:bCs w:val="0"/>
                <w:sz w:val="20"/>
                <w:szCs w:val="20"/>
              </w:rPr>
            </w:pPr>
            <w:r w:rsidRPr="00F72FCA">
              <w:rPr>
                <w:b w:val="0"/>
                <w:bCs w:val="0"/>
                <w:sz w:val="20"/>
                <w:szCs w:val="20"/>
              </w:rPr>
              <w:t>ВЛС БСА (4мм)</w:t>
            </w:r>
          </w:p>
        </w:tc>
        <w:tc>
          <w:tcPr>
            <w:tcW w:w="709" w:type="dxa"/>
          </w:tcPr>
          <w:p w:rsidR="00CC4819" w:rsidRPr="00F72FCA" w:rsidRDefault="00CC4819" w:rsidP="0084167D">
            <w:pPr>
              <w:pStyle w:val="a5"/>
              <w:spacing w:line="360" w:lineRule="auto"/>
              <w:rPr>
                <w:b w:val="0"/>
                <w:bCs w:val="0"/>
                <w:sz w:val="20"/>
                <w:szCs w:val="20"/>
              </w:rPr>
            </w:pPr>
            <w:r w:rsidRPr="00F72FCA">
              <w:rPr>
                <w:b w:val="0"/>
                <w:bCs w:val="0"/>
                <w:sz w:val="20"/>
                <w:szCs w:val="20"/>
              </w:rPr>
              <w:t>43,95</w:t>
            </w:r>
          </w:p>
        </w:tc>
        <w:tc>
          <w:tcPr>
            <w:tcW w:w="1701" w:type="dxa"/>
          </w:tcPr>
          <w:p w:rsidR="00CC4819" w:rsidRPr="00F72FCA" w:rsidRDefault="00CC4819" w:rsidP="0084167D">
            <w:pPr>
              <w:pStyle w:val="a5"/>
              <w:spacing w:line="360" w:lineRule="auto"/>
              <w:rPr>
                <w:b w:val="0"/>
                <w:bCs w:val="0"/>
                <w:sz w:val="20"/>
                <w:szCs w:val="20"/>
              </w:rPr>
            </w:pPr>
          </w:p>
        </w:tc>
      </w:tr>
      <w:tr w:rsidR="00CC4819" w:rsidRPr="00F72FCA">
        <w:tc>
          <w:tcPr>
            <w:tcW w:w="567" w:type="dxa"/>
          </w:tcPr>
          <w:p w:rsidR="00CC4819" w:rsidRPr="00F72FCA" w:rsidRDefault="00CC4819" w:rsidP="0084167D">
            <w:pPr>
              <w:pStyle w:val="a5"/>
              <w:spacing w:line="360" w:lineRule="auto"/>
              <w:rPr>
                <w:b w:val="0"/>
                <w:bCs w:val="0"/>
                <w:sz w:val="20"/>
                <w:szCs w:val="20"/>
              </w:rPr>
            </w:pPr>
            <w:r w:rsidRPr="00F72FCA">
              <w:rPr>
                <w:b w:val="0"/>
                <w:bCs w:val="0"/>
                <w:sz w:val="20"/>
                <w:szCs w:val="20"/>
              </w:rPr>
              <w:t>10</w:t>
            </w:r>
          </w:p>
        </w:tc>
        <w:tc>
          <w:tcPr>
            <w:tcW w:w="993" w:type="dxa"/>
          </w:tcPr>
          <w:p w:rsidR="00CC4819" w:rsidRPr="00F72FCA" w:rsidRDefault="00CC4819" w:rsidP="0084167D">
            <w:pPr>
              <w:pStyle w:val="a5"/>
              <w:spacing w:line="360" w:lineRule="auto"/>
              <w:rPr>
                <w:b w:val="0"/>
                <w:bCs w:val="0"/>
                <w:sz w:val="20"/>
                <w:szCs w:val="20"/>
              </w:rPr>
            </w:pPr>
            <w:r w:rsidRPr="00F72FCA">
              <w:rPr>
                <w:b w:val="0"/>
                <w:bCs w:val="0"/>
                <w:sz w:val="20"/>
                <w:szCs w:val="20"/>
              </w:rPr>
              <w:t>ОС-9</w:t>
            </w:r>
          </w:p>
        </w:tc>
        <w:tc>
          <w:tcPr>
            <w:tcW w:w="1134" w:type="dxa"/>
          </w:tcPr>
          <w:p w:rsidR="00CC4819" w:rsidRPr="00F72FCA" w:rsidRDefault="00CC4819" w:rsidP="0084167D">
            <w:pPr>
              <w:pStyle w:val="a5"/>
              <w:spacing w:line="360" w:lineRule="auto"/>
              <w:rPr>
                <w:b w:val="0"/>
                <w:bCs w:val="0"/>
                <w:sz w:val="20"/>
                <w:szCs w:val="20"/>
              </w:rPr>
            </w:pPr>
            <w:r w:rsidRPr="00F72FCA">
              <w:rPr>
                <w:b w:val="0"/>
                <w:bCs w:val="0"/>
                <w:sz w:val="20"/>
                <w:szCs w:val="20"/>
              </w:rPr>
              <w:t>Минский</w:t>
            </w:r>
          </w:p>
        </w:tc>
        <w:tc>
          <w:tcPr>
            <w:tcW w:w="1134" w:type="dxa"/>
          </w:tcPr>
          <w:p w:rsidR="00CC4819" w:rsidRPr="00F72FCA" w:rsidRDefault="00CC4819" w:rsidP="0084167D">
            <w:pPr>
              <w:pStyle w:val="a5"/>
              <w:spacing w:line="360" w:lineRule="auto"/>
              <w:rPr>
                <w:b w:val="0"/>
                <w:bCs w:val="0"/>
                <w:sz w:val="20"/>
                <w:szCs w:val="20"/>
              </w:rPr>
            </w:pPr>
            <w:r w:rsidRPr="00F72FCA">
              <w:rPr>
                <w:b w:val="0"/>
                <w:bCs w:val="0"/>
                <w:sz w:val="20"/>
                <w:szCs w:val="20"/>
              </w:rPr>
              <w:t>АТСК50/200</w:t>
            </w:r>
          </w:p>
        </w:tc>
        <w:tc>
          <w:tcPr>
            <w:tcW w:w="1134" w:type="dxa"/>
          </w:tcPr>
          <w:p w:rsidR="00CC4819" w:rsidRPr="00F72FCA" w:rsidRDefault="00CC4819" w:rsidP="0084167D">
            <w:pPr>
              <w:pStyle w:val="a5"/>
              <w:spacing w:line="360" w:lineRule="auto"/>
              <w:rPr>
                <w:b w:val="0"/>
                <w:bCs w:val="0"/>
                <w:sz w:val="20"/>
                <w:szCs w:val="20"/>
              </w:rPr>
            </w:pPr>
            <w:r w:rsidRPr="00F72FCA">
              <w:rPr>
                <w:b w:val="0"/>
                <w:bCs w:val="0"/>
                <w:sz w:val="20"/>
                <w:szCs w:val="20"/>
              </w:rPr>
              <w:t>50</w:t>
            </w:r>
          </w:p>
        </w:tc>
        <w:tc>
          <w:tcPr>
            <w:tcW w:w="850" w:type="dxa"/>
          </w:tcPr>
          <w:p w:rsidR="00CC4819" w:rsidRPr="00F72FCA" w:rsidRDefault="00CC4819" w:rsidP="0084167D">
            <w:pPr>
              <w:pStyle w:val="a5"/>
              <w:spacing w:line="360" w:lineRule="auto"/>
              <w:rPr>
                <w:b w:val="0"/>
                <w:bCs w:val="0"/>
                <w:sz w:val="20"/>
                <w:szCs w:val="20"/>
              </w:rPr>
            </w:pPr>
            <w:r w:rsidRPr="00F72FCA">
              <w:rPr>
                <w:b w:val="0"/>
                <w:bCs w:val="0"/>
                <w:sz w:val="20"/>
                <w:szCs w:val="20"/>
              </w:rPr>
              <w:t>КНК-12</w:t>
            </w:r>
          </w:p>
        </w:tc>
        <w:tc>
          <w:tcPr>
            <w:tcW w:w="992" w:type="dxa"/>
          </w:tcPr>
          <w:p w:rsidR="00CC4819" w:rsidRPr="00F72FCA" w:rsidRDefault="00CC4819" w:rsidP="0084167D">
            <w:pPr>
              <w:pStyle w:val="a5"/>
              <w:spacing w:line="360" w:lineRule="auto"/>
              <w:rPr>
                <w:b w:val="0"/>
                <w:bCs w:val="0"/>
                <w:sz w:val="20"/>
                <w:szCs w:val="20"/>
              </w:rPr>
            </w:pPr>
            <w:r w:rsidRPr="00F72FCA">
              <w:rPr>
                <w:b w:val="0"/>
                <w:bCs w:val="0"/>
                <w:sz w:val="20"/>
                <w:szCs w:val="20"/>
              </w:rPr>
              <w:t>ЗКПБП 1*4*1,2</w:t>
            </w:r>
          </w:p>
        </w:tc>
        <w:tc>
          <w:tcPr>
            <w:tcW w:w="709" w:type="dxa"/>
          </w:tcPr>
          <w:p w:rsidR="00CC4819" w:rsidRPr="00F72FCA" w:rsidRDefault="00CC4819" w:rsidP="0084167D">
            <w:pPr>
              <w:pStyle w:val="a5"/>
              <w:spacing w:line="360" w:lineRule="auto"/>
              <w:rPr>
                <w:b w:val="0"/>
                <w:bCs w:val="0"/>
                <w:sz w:val="20"/>
                <w:szCs w:val="20"/>
              </w:rPr>
            </w:pPr>
            <w:r w:rsidRPr="00F72FCA">
              <w:rPr>
                <w:b w:val="0"/>
                <w:bCs w:val="0"/>
                <w:sz w:val="20"/>
                <w:szCs w:val="20"/>
              </w:rPr>
              <w:t>115,5</w:t>
            </w:r>
          </w:p>
        </w:tc>
        <w:tc>
          <w:tcPr>
            <w:tcW w:w="1701" w:type="dxa"/>
          </w:tcPr>
          <w:p w:rsidR="00CC4819" w:rsidRPr="00F72FCA" w:rsidRDefault="00CC4819" w:rsidP="0084167D">
            <w:pPr>
              <w:pStyle w:val="a5"/>
              <w:spacing w:line="360" w:lineRule="auto"/>
              <w:rPr>
                <w:b w:val="0"/>
                <w:bCs w:val="0"/>
                <w:sz w:val="20"/>
                <w:szCs w:val="20"/>
              </w:rPr>
            </w:pPr>
          </w:p>
        </w:tc>
      </w:tr>
    </w:tbl>
    <w:p w:rsidR="00CC4819" w:rsidRPr="00F72FCA" w:rsidRDefault="00CC4819" w:rsidP="00BA689A">
      <w:pPr>
        <w:pStyle w:val="a5"/>
        <w:spacing w:line="360" w:lineRule="auto"/>
        <w:ind w:firstLine="709"/>
        <w:rPr>
          <w:b w:val="0"/>
          <w:bCs w:val="0"/>
        </w:rPr>
      </w:pPr>
    </w:p>
    <w:p w:rsidR="00CC4819" w:rsidRPr="00F72FCA" w:rsidRDefault="00C34A37" w:rsidP="00BA689A">
      <w:pPr>
        <w:pStyle w:val="a5"/>
        <w:spacing w:line="360" w:lineRule="auto"/>
        <w:ind w:firstLine="709"/>
        <w:rPr>
          <w:b w:val="0"/>
          <w:bCs w:val="0"/>
        </w:rPr>
      </w:pPr>
      <w:r w:rsidRPr="00F72FCA">
        <w:rPr>
          <w:b w:val="0"/>
          <w:bCs w:val="0"/>
        </w:rPr>
        <w:t>Примечание: Кроме выше указанных не</w:t>
      </w:r>
      <w:r w:rsidR="00CC4819" w:rsidRPr="00F72FCA">
        <w:rPr>
          <w:b w:val="0"/>
          <w:bCs w:val="0"/>
        </w:rPr>
        <w:t xml:space="preserve"> телефонизированных </w:t>
      </w:r>
      <w:r w:rsidRPr="00F72FCA">
        <w:rPr>
          <w:b w:val="0"/>
          <w:bCs w:val="0"/>
        </w:rPr>
        <w:t>сел (таблица 1.1)</w:t>
      </w:r>
      <w:r w:rsidR="00CC4819" w:rsidRPr="00F72FCA">
        <w:rPr>
          <w:b w:val="0"/>
          <w:bCs w:val="0"/>
        </w:rPr>
        <w:t>:</w:t>
      </w:r>
      <w:r w:rsidRPr="00F72FCA">
        <w:rPr>
          <w:b w:val="0"/>
          <w:bCs w:val="0"/>
        </w:rPr>
        <w:t xml:space="preserve"> Малый Барап, Красный горняк, Кзыл-ту,</w:t>
      </w:r>
      <w:r w:rsidR="002A6860" w:rsidRPr="00F72FCA">
        <w:rPr>
          <w:b w:val="0"/>
          <w:bCs w:val="0"/>
        </w:rPr>
        <w:t xml:space="preserve"> Кенес, </w:t>
      </w:r>
      <w:r w:rsidRPr="00F72FCA">
        <w:rPr>
          <w:b w:val="0"/>
          <w:bCs w:val="0"/>
        </w:rPr>
        <w:t>Радовка, Красный Бор непосредственно соединены к ЦС и</w:t>
      </w:r>
      <w:r w:rsidR="002A6860" w:rsidRPr="00F72FCA">
        <w:rPr>
          <w:b w:val="0"/>
          <w:bCs w:val="0"/>
        </w:rPr>
        <w:t xml:space="preserve"> имеют прямы</w:t>
      </w:r>
      <w:r w:rsidR="0084167D" w:rsidRPr="00F72FCA">
        <w:rPr>
          <w:b w:val="0"/>
          <w:bCs w:val="0"/>
        </w:rPr>
        <w:t>е</w:t>
      </w:r>
      <w:r w:rsidR="002A6860" w:rsidRPr="00F72FCA">
        <w:rPr>
          <w:b w:val="0"/>
          <w:bCs w:val="0"/>
        </w:rPr>
        <w:t xml:space="preserve"> номер</w:t>
      </w:r>
      <w:r w:rsidR="0084167D" w:rsidRPr="00F72FCA">
        <w:rPr>
          <w:b w:val="0"/>
          <w:bCs w:val="0"/>
        </w:rPr>
        <w:t>а</w:t>
      </w:r>
      <w:r w:rsidR="002A6860" w:rsidRPr="00F72FCA">
        <w:rPr>
          <w:b w:val="0"/>
          <w:bCs w:val="0"/>
        </w:rPr>
        <w:t>.</w:t>
      </w:r>
      <w:r w:rsidRPr="00F72FCA">
        <w:rPr>
          <w:b w:val="0"/>
          <w:bCs w:val="0"/>
        </w:rPr>
        <w:t xml:space="preserve"> </w:t>
      </w:r>
    </w:p>
    <w:p w:rsidR="0084167D" w:rsidRPr="00F72FCA" w:rsidRDefault="0084167D" w:rsidP="00BA689A">
      <w:pPr>
        <w:pStyle w:val="a3"/>
        <w:spacing w:line="360" w:lineRule="auto"/>
        <w:ind w:left="0" w:firstLine="709"/>
        <w:rPr>
          <w:b/>
          <w:bCs/>
        </w:rPr>
      </w:pPr>
    </w:p>
    <w:p w:rsidR="00795611" w:rsidRPr="00F72FCA" w:rsidRDefault="00A73648" w:rsidP="00BA689A">
      <w:pPr>
        <w:pStyle w:val="a3"/>
        <w:spacing w:line="360" w:lineRule="auto"/>
        <w:ind w:left="0" w:firstLine="709"/>
        <w:rPr>
          <w:b/>
          <w:bCs/>
          <w:lang w:val="kk-KZ"/>
        </w:rPr>
      </w:pPr>
      <w:r w:rsidRPr="00F72FCA">
        <w:rPr>
          <w:b/>
          <w:bCs/>
        </w:rPr>
        <w:t>1.3</w:t>
      </w:r>
      <w:r w:rsidR="00191A90" w:rsidRPr="00F72FCA">
        <w:rPr>
          <w:b/>
          <w:bCs/>
        </w:rPr>
        <w:t xml:space="preserve"> Сравнительная</w:t>
      </w:r>
      <w:r w:rsidR="0084167D" w:rsidRPr="00F72FCA">
        <w:rPr>
          <w:b/>
          <w:bCs/>
        </w:rPr>
        <w:t xml:space="preserve"> </w:t>
      </w:r>
      <w:r w:rsidR="002A6860" w:rsidRPr="00F72FCA">
        <w:rPr>
          <w:b/>
          <w:bCs/>
        </w:rPr>
        <w:t>оценка</w:t>
      </w:r>
      <w:r w:rsidR="0084167D" w:rsidRPr="00F72FCA">
        <w:rPr>
          <w:b/>
          <w:bCs/>
        </w:rPr>
        <w:t xml:space="preserve"> </w:t>
      </w:r>
      <w:r w:rsidR="00795611" w:rsidRPr="00F72FCA">
        <w:rPr>
          <w:b/>
          <w:bCs/>
        </w:rPr>
        <w:t xml:space="preserve">характеристик </w:t>
      </w:r>
      <w:r w:rsidR="002A6860" w:rsidRPr="00F72FCA">
        <w:rPr>
          <w:b/>
          <w:bCs/>
        </w:rPr>
        <w:t xml:space="preserve">современных </w:t>
      </w:r>
      <w:r w:rsidR="00795611" w:rsidRPr="00F72FCA">
        <w:rPr>
          <w:b/>
          <w:bCs/>
        </w:rPr>
        <w:t>систем коммутации</w:t>
      </w:r>
    </w:p>
    <w:p w:rsidR="00795611" w:rsidRPr="00F72FCA" w:rsidRDefault="00795611" w:rsidP="00BA689A">
      <w:pPr>
        <w:pStyle w:val="a3"/>
        <w:spacing w:line="360" w:lineRule="auto"/>
        <w:ind w:left="0" w:firstLine="709"/>
      </w:pPr>
    </w:p>
    <w:p w:rsidR="00795611" w:rsidRPr="00F72FCA" w:rsidRDefault="00795611" w:rsidP="00BA689A">
      <w:pPr>
        <w:spacing w:line="360" w:lineRule="auto"/>
        <w:ind w:firstLine="709"/>
        <w:jc w:val="both"/>
        <w:rPr>
          <w:sz w:val="28"/>
          <w:szCs w:val="28"/>
          <w:lang w:val="ru-RU"/>
        </w:rPr>
      </w:pPr>
      <w:r w:rsidRPr="00F72FCA">
        <w:rPr>
          <w:sz w:val="28"/>
          <w:szCs w:val="28"/>
          <w:lang w:val="ru-RU"/>
        </w:rPr>
        <w:t>Цифровые системы коммутации более эффективны, чем однокоординатные системы пространственного типа. Основные преимущества цифровых АТС: уменьшение габаритных размеров и повышение надежности оборудования за счет использования элементной базы высокого уровня интеграции; повышение качества передачи и коммутации; увеличение числа вспомогательных и дополнительных служб; возможность создания на базе цифровых АТС и цифровых систем коммутации интегральных сетей связи, позволяющих внедрение различных видов и служб электросвязи на единой методологической и технической основе; уменьшение объема работ при монтаже и настройке электронного оборудования в объектах связи; сокращение обслуживающего персонала за счет полной автоматизации контроля функционирования оборудования и создания необслуживаемых станций; значительное уменьшение металлоемкости конструкции станций; сокращение площадей, необходимых для установки цифрового коммутационного оборудования. Недостатки цифровых АТС: высокое энергопотребление из-за непрерывной работы управляющего комплекса и необходимости кондиционирования воздуха</w:t>
      </w:r>
      <w:r w:rsidR="00A242C2" w:rsidRPr="00F72FCA">
        <w:rPr>
          <w:sz w:val="28"/>
          <w:szCs w:val="28"/>
          <w:lang w:val="ru-RU"/>
        </w:rPr>
        <w:t xml:space="preserve"> [4</w:t>
      </w:r>
      <w:r w:rsidR="008836A7" w:rsidRPr="00F72FCA">
        <w:rPr>
          <w:sz w:val="28"/>
          <w:szCs w:val="28"/>
          <w:lang w:val="ru-RU"/>
        </w:rPr>
        <w:t>]</w:t>
      </w:r>
      <w:r w:rsidRPr="00F72FCA">
        <w:rPr>
          <w:sz w:val="28"/>
          <w:szCs w:val="28"/>
          <w:lang w:val="ru-RU"/>
        </w:rPr>
        <w:t>.</w:t>
      </w:r>
    </w:p>
    <w:p w:rsidR="00795611" w:rsidRPr="00F72FCA" w:rsidRDefault="00795611" w:rsidP="00BA689A">
      <w:pPr>
        <w:spacing w:line="360" w:lineRule="auto"/>
        <w:ind w:firstLine="709"/>
        <w:jc w:val="both"/>
        <w:rPr>
          <w:sz w:val="28"/>
          <w:szCs w:val="28"/>
          <w:lang w:val="ru-RU"/>
        </w:rPr>
      </w:pPr>
      <w:r w:rsidRPr="00F72FCA">
        <w:rPr>
          <w:sz w:val="28"/>
          <w:szCs w:val="28"/>
          <w:lang w:val="ru-RU"/>
        </w:rPr>
        <w:t>Особенности цифровых коммутационных устройств с импульсно-кодовой модуляцией (ИКМ) сигналов: процессы на входах, выходах и внутри устройств согласованы по частоте и времени (синхронные устройства); цифровые коммутационные устройства являются четырехпроводными в силу особенностей передачи сигналов по цифровым системам.</w:t>
      </w:r>
    </w:p>
    <w:p w:rsidR="00795611" w:rsidRPr="00F72FCA" w:rsidRDefault="00795611" w:rsidP="00BA689A">
      <w:pPr>
        <w:spacing w:line="360" w:lineRule="auto"/>
        <w:ind w:firstLine="709"/>
        <w:jc w:val="both"/>
        <w:rPr>
          <w:sz w:val="28"/>
          <w:szCs w:val="28"/>
          <w:lang w:val="ru-RU"/>
        </w:rPr>
      </w:pPr>
      <w:r w:rsidRPr="00F72FCA">
        <w:rPr>
          <w:sz w:val="28"/>
          <w:szCs w:val="28"/>
          <w:lang w:val="ru-RU"/>
        </w:rPr>
        <w:t>В цифровой коммутационной системе функцию коммутации осуществляет цифровое коммутационное поле. Управление всеми процессами в системе коммутации осуществляет управляющий комплекс. Цифровые коммутационные поля строятся по звеньевому принципу. Звеном является группа (</w:t>
      </w:r>
      <w:r w:rsidRPr="00F72FCA">
        <w:rPr>
          <w:sz w:val="28"/>
          <w:szCs w:val="28"/>
        </w:rPr>
        <w:t>T</w:t>
      </w:r>
      <w:r w:rsidRPr="00F72FCA">
        <w:rPr>
          <w:sz w:val="28"/>
          <w:szCs w:val="28"/>
          <w:lang w:val="ru-RU"/>
        </w:rPr>
        <w:t>- (</w:t>
      </w:r>
      <w:r w:rsidRPr="00F72FCA">
        <w:rPr>
          <w:sz w:val="28"/>
          <w:szCs w:val="28"/>
        </w:rPr>
        <w:t>time</w:t>
      </w:r>
      <w:r w:rsidRPr="00F72FCA">
        <w:rPr>
          <w:sz w:val="28"/>
          <w:szCs w:val="28"/>
          <w:lang w:val="ru-RU"/>
        </w:rPr>
        <w:t xml:space="preserve">-время), </w:t>
      </w:r>
      <w:r w:rsidRPr="00F72FCA">
        <w:rPr>
          <w:sz w:val="28"/>
          <w:szCs w:val="28"/>
        </w:rPr>
        <w:t>S</w:t>
      </w:r>
      <w:r w:rsidRPr="00F72FCA">
        <w:rPr>
          <w:sz w:val="28"/>
          <w:szCs w:val="28"/>
          <w:lang w:val="ru-RU"/>
        </w:rPr>
        <w:t>- (</w:t>
      </w:r>
      <w:r w:rsidRPr="00F72FCA">
        <w:rPr>
          <w:sz w:val="28"/>
          <w:szCs w:val="28"/>
        </w:rPr>
        <w:t>space</w:t>
      </w:r>
      <w:r w:rsidRPr="00F72FCA">
        <w:rPr>
          <w:sz w:val="28"/>
          <w:szCs w:val="28"/>
          <w:lang w:val="ru-RU"/>
        </w:rPr>
        <w:t xml:space="preserve">-пространство) или </w:t>
      </w:r>
      <w:r w:rsidRPr="00F72FCA">
        <w:rPr>
          <w:sz w:val="28"/>
          <w:szCs w:val="28"/>
        </w:rPr>
        <w:t>S</w:t>
      </w:r>
      <w:r w:rsidRPr="00F72FCA">
        <w:rPr>
          <w:sz w:val="28"/>
          <w:szCs w:val="28"/>
          <w:lang w:val="ru-RU"/>
        </w:rPr>
        <w:t>/</w:t>
      </w:r>
      <w:r w:rsidRPr="00F72FCA">
        <w:rPr>
          <w:sz w:val="28"/>
          <w:szCs w:val="28"/>
        </w:rPr>
        <w:t>T</w:t>
      </w:r>
      <w:r w:rsidRPr="00F72FCA">
        <w:rPr>
          <w:sz w:val="28"/>
          <w:szCs w:val="28"/>
          <w:lang w:val="ru-RU"/>
        </w:rPr>
        <w:t xml:space="preserve">-) ступеней, реализующих одну и ту же функцию преобразования координат цифрового сигнала. В зависимости от количества звеньев различают двух-, трех- и многозвенные цифровые коммутационные поля. Общие характеристики </w:t>
      </w:r>
      <w:r w:rsidR="002A6860" w:rsidRPr="00F72FCA">
        <w:rPr>
          <w:sz w:val="28"/>
          <w:szCs w:val="28"/>
          <w:lang w:val="ru-RU"/>
        </w:rPr>
        <w:t xml:space="preserve">широко распространенных </w:t>
      </w:r>
      <w:r w:rsidRPr="00F72FCA">
        <w:rPr>
          <w:sz w:val="28"/>
          <w:szCs w:val="28"/>
          <w:lang w:val="ru-RU"/>
        </w:rPr>
        <w:t>цифро</w:t>
      </w:r>
      <w:r w:rsidR="002A6860" w:rsidRPr="00F72FCA">
        <w:rPr>
          <w:sz w:val="28"/>
          <w:szCs w:val="28"/>
          <w:lang w:val="ru-RU"/>
        </w:rPr>
        <w:t xml:space="preserve">вых АТС приведены в конце пояснительной записки </w:t>
      </w:r>
      <w:r w:rsidR="00152ABD" w:rsidRPr="00F72FCA">
        <w:rPr>
          <w:sz w:val="28"/>
          <w:szCs w:val="28"/>
          <w:lang w:val="ru-RU"/>
        </w:rPr>
        <w:t xml:space="preserve">в таблице 1 </w:t>
      </w:r>
      <w:r w:rsidR="002A6860" w:rsidRPr="00F72FCA">
        <w:rPr>
          <w:sz w:val="28"/>
          <w:szCs w:val="28"/>
          <w:lang w:val="ru-RU"/>
        </w:rPr>
        <w:t>[</w:t>
      </w:r>
      <w:r w:rsidR="00152ABD" w:rsidRPr="00F72FCA">
        <w:rPr>
          <w:sz w:val="28"/>
          <w:szCs w:val="28"/>
          <w:lang w:val="ru-RU"/>
        </w:rPr>
        <w:t>П.А.</w:t>
      </w:r>
      <w:r w:rsidR="002A6860" w:rsidRPr="00F72FCA">
        <w:rPr>
          <w:sz w:val="28"/>
          <w:szCs w:val="28"/>
          <w:lang w:val="ru-RU"/>
        </w:rPr>
        <w:t>].</w:t>
      </w:r>
    </w:p>
    <w:p w:rsidR="00795611" w:rsidRPr="00F72FCA" w:rsidRDefault="00125B8F" w:rsidP="00BA689A">
      <w:pPr>
        <w:spacing w:line="360" w:lineRule="auto"/>
        <w:ind w:firstLine="709"/>
        <w:jc w:val="both"/>
        <w:rPr>
          <w:sz w:val="28"/>
          <w:szCs w:val="28"/>
          <w:lang w:val="ru-RU"/>
        </w:rPr>
      </w:pPr>
      <w:r w:rsidRPr="00F72FCA">
        <w:rPr>
          <w:sz w:val="28"/>
          <w:szCs w:val="28"/>
          <w:lang w:val="ru-RU"/>
        </w:rPr>
        <w:t>В качестве сельских АТС (ЦС, УС, ОС, УПС) в нашей Республике</w:t>
      </w:r>
      <w:r w:rsidR="0084167D" w:rsidRPr="00F72FCA">
        <w:rPr>
          <w:sz w:val="28"/>
          <w:szCs w:val="28"/>
          <w:lang w:val="ru-RU"/>
        </w:rPr>
        <w:t xml:space="preserve"> </w:t>
      </w:r>
      <w:r w:rsidRPr="00F72FCA">
        <w:rPr>
          <w:sz w:val="28"/>
          <w:szCs w:val="28"/>
          <w:lang w:val="ru-RU"/>
        </w:rPr>
        <w:t>б</w:t>
      </w:r>
      <w:r w:rsidR="002A6860" w:rsidRPr="00F72FCA">
        <w:rPr>
          <w:sz w:val="28"/>
          <w:szCs w:val="28"/>
          <w:lang w:val="ru-RU"/>
        </w:rPr>
        <w:t>ольшое распространение</w:t>
      </w:r>
      <w:r w:rsidR="0084167D" w:rsidRPr="00F72FCA">
        <w:rPr>
          <w:sz w:val="28"/>
          <w:szCs w:val="28"/>
          <w:lang w:val="ru-RU"/>
        </w:rPr>
        <w:t xml:space="preserve"> </w:t>
      </w:r>
      <w:r w:rsidR="002A6860" w:rsidRPr="00F72FCA">
        <w:rPr>
          <w:sz w:val="28"/>
          <w:szCs w:val="28"/>
          <w:lang w:val="ru-RU"/>
        </w:rPr>
        <w:t>получили цифровые</w:t>
      </w:r>
      <w:r w:rsidR="0084167D" w:rsidRPr="00F72FCA">
        <w:rPr>
          <w:sz w:val="28"/>
          <w:szCs w:val="28"/>
          <w:lang w:val="ru-RU"/>
        </w:rPr>
        <w:t xml:space="preserve"> </w:t>
      </w:r>
      <w:r w:rsidR="00795611" w:rsidRPr="00F72FCA">
        <w:rPr>
          <w:sz w:val="28"/>
          <w:szCs w:val="28"/>
          <w:lang w:val="ru-RU"/>
        </w:rPr>
        <w:t>АТС фирмы</w:t>
      </w:r>
      <w:r w:rsidRPr="00F72FCA">
        <w:rPr>
          <w:sz w:val="28"/>
          <w:szCs w:val="28"/>
          <w:lang w:val="ru-RU"/>
        </w:rPr>
        <w:t xml:space="preserve"> </w:t>
      </w:r>
      <w:r w:rsidRPr="00F72FCA">
        <w:rPr>
          <w:sz w:val="28"/>
          <w:szCs w:val="28"/>
        </w:rPr>
        <w:t>Iskatel</w:t>
      </w:r>
      <w:r w:rsidRPr="00F72FCA">
        <w:rPr>
          <w:sz w:val="28"/>
          <w:szCs w:val="28"/>
          <w:lang w:val="ru-RU"/>
        </w:rPr>
        <w:t xml:space="preserve"> (</w:t>
      </w:r>
      <w:r w:rsidRPr="00F72FCA">
        <w:rPr>
          <w:sz w:val="28"/>
          <w:szCs w:val="28"/>
        </w:rPr>
        <w:t>SI</w:t>
      </w:r>
      <w:r w:rsidRPr="00F72FCA">
        <w:rPr>
          <w:sz w:val="28"/>
          <w:szCs w:val="28"/>
          <w:lang w:val="ru-RU"/>
        </w:rPr>
        <w:t>-2000), МТА (М-200), Неташ (</w:t>
      </w:r>
      <w:r w:rsidRPr="00F72FCA">
        <w:rPr>
          <w:sz w:val="28"/>
          <w:szCs w:val="28"/>
        </w:rPr>
        <w:t>DRX</w:t>
      </w:r>
      <w:r w:rsidRPr="00F72FCA">
        <w:rPr>
          <w:sz w:val="28"/>
          <w:szCs w:val="28"/>
          <w:lang w:val="ru-RU"/>
        </w:rPr>
        <w:t>-4) и другие</w:t>
      </w:r>
      <w:r w:rsidRPr="00F72FCA">
        <w:rPr>
          <w:caps/>
          <w:sz w:val="28"/>
          <w:szCs w:val="28"/>
          <w:lang w:val="ru-RU"/>
        </w:rPr>
        <w:t>.</w:t>
      </w:r>
      <w:r w:rsidRPr="00F72FCA">
        <w:rPr>
          <w:sz w:val="28"/>
          <w:szCs w:val="28"/>
          <w:lang w:val="ru-RU"/>
        </w:rPr>
        <w:t xml:space="preserve"> </w:t>
      </w:r>
      <w:r w:rsidR="002A6860" w:rsidRPr="00F72FCA">
        <w:rPr>
          <w:sz w:val="28"/>
          <w:szCs w:val="28"/>
          <w:lang w:val="ru-RU"/>
        </w:rPr>
        <w:t>В настоящем дипломном проекте р</w:t>
      </w:r>
      <w:r w:rsidR="00795611" w:rsidRPr="00F72FCA">
        <w:rPr>
          <w:sz w:val="28"/>
          <w:szCs w:val="28"/>
          <w:lang w:val="ru-RU"/>
        </w:rPr>
        <w:t>ассмот</w:t>
      </w:r>
      <w:r w:rsidR="002A6860" w:rsidRPr="00F72FCA">
        <w:rPr>
          <w:sz w:val="28"/>
          <w:szCs w:val="28"/>
          <w:lang w:val="ru-RU"/>
        </w:rPr>
        <w:t>рим подробнее характеристики</w:t>
      </w:r>
      <w:r w:rsidR="0084167D" w:rsidRPr="00F72FCA">
        <w:rPr>
          <w:sz w:val="28"/>
          <w:szCs w:val="28"/>
          <w:lang w:val="ru-RU"/>
        </w:rPr>
        <w:t xml:space="preserve"> </w:t>
      </w:r>
      <w:r w:rsidR="00795611" w:rsidRPr="00F72FCA">
        <w:rPr>
          <w:sz w:val="28"/>
          <w:szCs w:val="28"/>
          <w:lang w:val="ru-RU"/>
        </w:rPr>
        <w:t>систе</w:t>
      </w:r>
      <w:r w:rsidR="002A6860" w:rsidRPr="00F72FCA">
        <w:rPr>
          <w:sz w:val="28"/>
          <w:szCs w:val="28"/>
          <w:lang w:val="ru-RU"/>
        </w:rPr>
        <w:t>м</w:t>
      </w:r>
      <w:r w:rsidR="0084167D" w:rsidRPr="00F72FCA">
        <w:rPr>
          <w:sz w:val="28"/>
          <w:szCs w:val="28"/>
          <w:lang w:val="ru-RU"/>
        </w:rPr>
        <w:t xml:space="preserve"> </w:t>
      </w:r>
      <w:r w:rsidR="00C55A8A" w:rsidRPr="00F72FCA">
        <w:rPr>
          <w:sz w:val="28"/>
          <w:szCs w:val="28"/>
        </w:rPr>
        <w:t>DTS</w:t>
      </w:r>
      <w:r w:rsidR="00C55A8A" w:rsidRPr="00F72FCA">
        <w:rPr>
          <w:sz w:val="28"/>
          <w:szCs w:val="28"/>
          <w:lang w:val="ru-RU"/>
        </w:rPr>
        <w:t>-3100</w:t>
      </w:r>
      <w:r w:rsidRPr="00F72FCA">
        <w:rPr>
          <w:sz w:val="28"/>
          <w:szCs w:val="28"/>
          <w:lang w:val="ru-RU"/>
        </w:rPr>
        <w:t xml:space="preserve">, </w:t>
      </w:r>
      <w:r w:rsidRPr="00F72FCA">
        <w:rPr>
          <w:sz w:val="28"/>
          <w:szCs w:val="28"/>
        </w:rPr>
        <w:t>DRX</w:t>
      </w:r>
      <w:r w:rsidRPr="00F72FCA">
        <w:rPr>
          <w:sz w:val="28"/>
          <w:szCs w:val="28"/>
          <w:lang w:val="ru-RU"/>
        </w:rPr>
        <w:t xml:space="preserve">-4 </w:t>
      </w:r>
      <w:r w:rsidR="00795611" w:rsidRPr="00F72FCA">
        <w:rPr>
          <w:sz w:val="28"/>
          <w:szCs w:val="28"/>
          <w:lang w:val="ru-RU"/>
        </w:rPr>
        <w:t>и КВАНТ-Е.</w:t>
      </w:r>
    </w:p>
    <w:p w:rsidR="00723822" w:rsidRPr="00F72FCA" w:rsidRDefault="00723822" w:rsidP="00BA689A">
      <w:pPr>
        <w:pStyle w:val="23"/>
        <w:spacing w:line="360" w:lineRule="auto"/>
        <w:ind w:firstLine="709"/>
        <w:jc w:val="both"/>
        <w:rPr>
          <w:lang w:eastAsia="ko-KR"/>
        </w:rPr>
      </w:pPr>
      <w:r w:rsidRPr="00F72FCA">
        <w:t xml:space="preserve">Цифровая АТСЭ типа </w:t>
      </w:r>
      <w:r w:rsidRPr="00F72FCA">
        <w:rPr>
          <w:lang w:val="en-US"/>
        </w:rPr>
        <w:t>DTS</w:t>
      </w:r>
      <w:r w:rsidRPr="00F72FCA">
        <w:t>-3100</w:t>
      </w:r>
      <w:r w:rsidR="00C55A8A" w:rsidRPr="00F72FCA">
        <w:t>. Данная система</w:t>
      </w:r>
      <w:r w:rsidR="0084167D" w:rsidRPr="00F72FCA">
        <w:t xml:space="preserve"> </w:t>
      </w:r>
      <w:r w:rsidRPr="00F72FCA">
        <w:t>является мощной и гибкой цифровой электронной коммутационной системой для Казахстанских сетей связи</w:t>
      </w:r>
      <w:r w:rsidR="00C55A8A" w:rsidRPr="00F72FCA">
        <w:t xml:space="preserve">. </w:t>
      </w:r>
      <w:r w:rsidRPr="00F72FCA">
        <w:t>Она отвечает всем современным требованиям. Благодаря применению современных технологий микросхем, компьютеров, программного обеспечения и, прежде всего, взаимосвязь и услуги. DTS–3100 может применяться для сельской станции малой емкости и для местной или узловой - междугородней станции большой емкости</w:t>
      </w:r>
      <w:r w:rsidR="00A242C2" w:rsidRPr="00F72FCA">
        <w:rPr>
          <w:lang w:eastAsia="ko-KR"/>
        </w:rPr>
        <w:t xml:space="preserve"> [4</w:t>
      </w:r>
      <w:r w:rsidRPr="00F72FCA">
        <w:rPr>
          <w:lang w:eastAsia="ko-KR"/>
        </w:rPr>
        <w:t>].</w:t>
      </w:r>
    </w:p>
    <w:p w:rsidR="00C55A8A" w:rsidRPr="00F72FCA" w:rsidRDefault="00723822" w:rsidP="00BA689A">
      <w:pPr>
        <w:spacing w:line="360" w:lineRule="auto"/>
        <w:ind w:firstLine="709"/>
        <w:jc w:val="both"/>
        <w:rPr>
          <w:sz w:val="28"/>
          <w:szCs w:val="28"/>
          <w:lang w:val="ru-RU"/>
        </w:rPr>
      </w:pPr>
      <w:r w:rsidRPr="00F72FCA">
        <w:rPr>
          <w:sz w:val="28"/>
          <w:szCs w:val="28"/>
          <w:lang w:val="ru-RU"/>
        </w:rPr>
        <w:t>Модульность аппаратного и программного обеспечения позволяет ей адаптироваться к любым условиям сети. Новые технологии могут применяться в DTS–3100 без изменения структуры системы.</w:t>
      </w:r>
    </w:p>
    <w:p w:rsidR="00723822" w:rsidRPr="00F72FCA" w:rsidRDefault="00723822" w:rsidP="00BA689A">
      <w:pPr>
        <w:spacing w:line="360" w:lineRule="auto"/>
        <w:ind w:firstLine="709"/>
        <w:jc w:val="both"/>
        <w:rPr>
          <w:sz w:val="28"/>
          <w:szCs w:val="28"/>
          <w:lang w:val="ru-RU"/>
        </w:rPr>
      </w:pPr>
      <w:r w:rsidRPr="00F72FCA">
        <w:rPr>
          <w:sz w:val="28"/>
          <w:szCs w:val="28"/>
          <w:lang w:val="ru-RU"/>
        </w:rPr>
        <w:t xml:space="preserve">Концепция построения системы коммутации DTS–3100 является открытая структура, обеспечивающая гибкость и модульность. С внедрением этой концепции облегчается расширение и модифицирование системы, и она может легко сочетаться с технологическим развитием. Наиболее важным аспектом является реализация технологии структуры независимой системы. Это значить, что прогресс в области компьютерной и полупроводниковой технологии оказывает влияние на цифровую </w:t>
      </w:r>
      <w:r w:rsidRPr="00F72FCA">
        <w:rPr>
          <w:sz w:val="28"/>
          <w:szCs w:val="28"/>
          <w:lang w:val="ru-RU" w:eastAsia="ko-KR"/>
        </w:rPr>
        <w:t>коммутацион</w:t>
      </w:r>
      <w:r w:rsidRPr="00F72FCA">
        <w:rPr>
          <w:sz w:val="28"/>
          <w:szCs w:val="28"/>
          <w:lang w:val="ru-RU"/>
        </w:rPr>
        <w:t>ную систему. Это повлияет не только на производство оборудования связи, но и на управление использования. Решением этого является внедрение функциональной модульности.</w:t>
      </w:r>
    </w:p>
    <w:p w:rsidR="00723822" w:rsidRPr="00F72FCA" w:rsidRDefault="00723822" w:rsidP="00BA689A">
      <w:pPr>
        <w:spacing w:line="360" w:lineRule="auto"/>
        <w:ind w:firstLine="709"/>
        <w:jc w:val="both"/>
        <w:rPr>
          <w:sz w:val="28"/>
          <w:szCs w:val="28"/>
          <w:lang w:val="ru-RU"/>
        </w:rPr>
      </w:pPr>
      <w:r w:rsidRPr="00F72FCA">
        <w:rPr>
          <w:sz w:val="28"/>
          <w:szCs w:val="28"/>
          <w:lang w:val="ru-RU"/>
        </w:rPr>
        <w:t>Все функциональные модули в DTS–3100 разработаны на открытой основе для обеспечения легкости интеграции новых функций. Метод сигнализации между функциональными модулями стандартизирован. Ряд функциональных модулей образует подсистему.</w:t>
      </w:r>
    </w:p>
    <w:p w:rsidR="00723822" w:rsidRPr="00F72FCA" w:rsidRDefault="00723822" w:rsidP="00BA689A">
      <w:pPr>
        <w:spacing w:line="360" w:lineRule="auto"/>
        <w:ind w:firstLine="709"/>
        <w:jc w:val="both"/>
        <w:rPr>
          <w:sz w:val="28"/>
          <w:szCs w:val="28"/>
          <w:lang w:val="ru-RU"/>
        </w:rPr>
      </w:pPr>
      <w:r w:rsidRPr="00F72FCA">
        <w:rPr>
          <w:sz w:val="28"/>
          <w:szCs w:val="28"/>
          <w:lang w:val="ru-RU"/>
        </w:rPr>
        <w:t>Ключевые цели при разработке DTS–3100:</w:t>
      </w:r>
      <w:r w:rsidR="00C55A8A" w:rsidRPr="00F72FCA">
        <w:rPr>
          <w:sz w:val="28"/>
          <w:szCs w:val="28"/>
          <w:lang w:val="ru-RU"/>
        </w:rPr>
        <w:t xml:space="preserve"> </w:t>
      </w:r>
      <w:r w:rsidRPr="00F72FCA">
        <w:rPr>
          <w:sz w:val="28"/>
          <w:szCs w:val="28"/>
          <w:lang w:val="ru-RU"/>
        </w:rPr>
        <w:t>гибкость для принятия новых характеристик;</w:t>
      </w:r>
      <w:r w:rsidR="00C55A8A" w:rsidRPr="00F72FCA">
        <w:rPr>
          <w:sz w:val="28"/>
          <w:szCs w:val="28"/>
          <w:lang w:val="ru-RU"/>
        </w:rPr>
        <w:t xml:space="preserve"> </w:t>
      </w:r>
      <w:r w:rsidRPr="00F72FCA">
        <w:rPr>
          <w:sz w:val="28"/>
          <w:szCs w:val="28"/>
          <w:lang w:val="ru-RU"/>
        </w:rPr>
        <w:t>легкость расширения системы и сохранение линий цен;</w:t>
      </w:r>
      <w:r w:rsidR="00C55A8A" w:rsidRPr="00F72FCA">
        <w:rPr>
          <w:sz w:val="28"/>
          <w:szCs w:val="28"/>
          <w:lang w:val="ru-RU"/>
        </w:rPr>
        <w:t xml:space="preserve"> </w:t>
      </w:r>
      <w:r w:rsidRPr="00F72FCA">
        <w:rPr>
          <w:sz w:val="28"/>
          <w:szCs w:val="28"/>
          <w:lang w:val="ru-RU"/>
        </w:rPr>
        <w:t>большая емкость, применимая к большим городам;</w:t>
      </w:r>
      <w:r w:rsidR="00C55A8A" w:rsidRPr="00F72FCA">
        <w:rPr>
          <w:sz w:val="28"/>
          <w:szCs w:val="28"/>
          <w:lang w:val="ru-RU"/>
        </w:rPr>
        <w:t xml:space="preserve"> </w:t>
      </w:r>
      <w:r w:rsidRPr="00F72FCA">
        <w:rPr>
          <w:sz w:val="28"/>
          <w:szCs w:val="28"/>
          <w:lang w:val="ru-RU"/>
        </w:rPr>
        <w:t>адаптация к различным территориям (городским или столичным);</w:t>
      </w:r>
      <w:r w:rsidR="00C55A8A" w:rsidRPr="00F72FCA">
        <w:rPr>
          <w:sz w:val="28"/>
          <w:szCs w:val="28"/>
          <w:lang w:val="ru-RU"/>
        </w:rPr>
        <w:t xml:space="preserve"> </w:t>
      </w:r>
      <w:r w:rsidRPr="00F72FCA">
        <w:rPr>
          <w:sz w:val="28"/>
          <w:szCs w:val="28"/>
          <w:lang w:val="ru-RU"/>
        </w:rPr>
        <w:t>высокая эффективность и надежность;</w:t>
      </w:r>
      <w:r w:rsidR="00C55A8A" w:rsidRPr="00F72FCA">
        <w:rPr>
          <w:sz w:val="28"/>
          <w:szCs w:val="28"/>
          <w:lang w:val="ru-RU"/>
        </w:rPr>
        <w:t xml:space="preserve"> </w:t>
      </w:r>
      <w:r w:rsidRPr="00F72FCA">
        <w:rPr>
          <w:sz w:val="28"/>
          <w:szCs w:val="28"/>
          <w:lang w:val="ru-RU"/>
        </w:rPr>
        <w:t>облегчение применения программного обеспечения.</w:t>
      </w:r>
    </w:p>
    <w:p w:rsidR="0098593F" w:rsidRPr="00F72FCA" w:rsidRDefault="00C55A8A" w:rsidP="00BA689A">
      <w:pPr>
        <w:spacing w:line="360" w:lineRule="auto"/>
        <w:ind w:firstLine="709"/>
        <w:jc w:val="both"/>
        <w:rPr>
          <w:sz w:val="28"/>
          <w:szCs w:val="28"/>
          <w:lang w:val="ru-RU"/>
        </w:rPr>
      </w:pPr>
      <w:r w:rsidRPr="00F72FCA">
        <w:rPr>
          <w:sz w:val="28"/>
          <w:szCs w:val="28"/>
          <w:lang w:val="ru-RU"/>
        </w:rPr>
        <w:t>Что касается отличительным</w:t>
      </w:r>
      <w:r w:rsidR="0084167D" w:rsidRPr="00F72FCA">
        <w:rPr>
          <w:sz w:val="28"/>
          <w:szCs w:val="28"/>
          <w:lang w:val="ru-RU"/>
        </w:rPr>
        <w:t xml:space="preserve"> </w:t>
      </w:r>
      <w:r w:rsidRPr="00F72FCA">
        <w:rPr>
          <w:sz w:val="28"/>
          <w:szCs w:val="28"/>
          <w:lang w:val="ru-RU"/>
        </w:rPr>
        <w:t>чертам, то</w:t>
      </w:r>
      <w:r w:rsidR="00723822" w:rsidRPr="00F72FCA">
        <w:rPr>
          <w:sz w:val="28"/>
          <w:szCs w:val="28"/>
          <w:lang w:val="ru-RU"/>
        </w:rPr>
        <w:t xml:space="preserve"> </w:t>
      </w:r>
      <w:r w:rsidRPr="00F72FCA">
        <w:rPr>
          <w:sz w:val="28"/>
          <w:szCs w:val="28"/>
          <w:lang w:val="ru-RU"/>
        </w:rPr>
        <w:t xml:space="preserve">можно сказать, что система </w:t>
      </w:r>
      <w:r w:rsidR="00723822" w:rsidRPr="00F72FCA">
        <w:rPr>
          <w:sz w:val="28"/>
          <w:szCs w:val="28"/>
          <w:lang w:val="ru-RU"/>
        </w:rPr>
        <w:t>DTS–3100 обеспечивает разнообразные и многосторонние характеристики, которые отвечают всем требованиям, предъявляемым к современной коммутационной сети:</w:t>
      </w:r>
      <w:r w:rsidR="00A76408" w:rsidRPr="00F72FCA">
        <w:rPr>
          <w:sz w:val="28"/>
          <w:szCs w:val="28"/>
          <w:lang w:val="ru-RU"/>
        </w:rPr>
        <w:t xml:space="preserve"> </w:t>
      </w:r>
      <w:r w:rsidR="00723822" w:rsidRPr="00F72FCA">
        <w:rPr>
          <w:sz w:val="28"/>
          <w:szCs w:val="28"/>
          <w:lang w:val="ru-RU"/>
        </w:rPr>
        <w:t>широкий диапазон применения;</w:t>
      </w:r>
      <w:r w:rsidR="00A76408" w:rsidRPr="00F72FCA">
        <w:rPr>
          <w:sz w:val="28"/>
          <w:szCs w:val="28"/>
          <w:lang w:val="ru-RU"/>
        </w:rPr>
        <w:t xml:space="preserve"> </w:t>
      </w:r>
      <w:r w:rsidR="00723822" w:rsidRPr="00F72FCA">
        <w:rPr>
          <w:sz w:val="28"/>
          <w:szCs w:val="28"/>
          <w:lang w:val="ru-RU"/>
        </w:rPr>
        <w:t>большие возможности;</w:t>
      </w:r>
      <w:r w:rsidR="0098593F" w:rsidRPr="00F72FCA">
        <w:rPr>
          <w:sz w:val="28"/>
          <w:szCs w:val="28"/>
          <w:lang w:val="ru-RU"/>
        </w:rPr>
        <w:t xml:space="preserve"> </w:t>
      </w:r>
      <w:r w:rsidR="00723822" w:rsidRPr="00F72FCA">
        <w:rPr>
          <w:sz w:val="28"/>
          <w:szCs w:val="28"/>
          <w:lang w:val="ru-RU"/>
        </w:rPr>
        <w:t>структура мультипроцессора;</w:t>
      </w:r>
      <w:r w:rsidR="0098593F" w:rsidRPr="00F72FCA">
        <w:rPr>
          <w:sz w:val="28"/>
          <w:szCs w:val="28"/>
          <w:lang w:val="ru-RU"/>
        </w:rPr>
        <w:t xml:space="preserve"> </w:t>
      </w:r>
      <w:r w:rsidR="00723822" w:rsidRPr="00F72FCA">
        <w:rPr>
          <w:sz w:val="28"/>
          <w:szCs w:val="28"/>
          <w:lang w:val="ru-RU"/>
        </w:rPr>
        <w:t>параллельная операционная система;</w:t>
      </w:r>
      <w:r w:rsidR="0098593F" w:rsidRPr="00F72FCA">
        <w:rPr>
          <w:sz w:val="28"/>
          <w:szCs w:val="28"/>
          <w:lang w:val="ru-RU"/>
        </w:rPr>
        <w:t xml:space="preserve"> </w:t>
      </w:r>
      <w:r w:rsidR="00723822" w:rsidRPr="00F72FCA">
        <w:rPr>
          <w:sz w:val="28"/>
          <w:szCs w:val="28"/>
          <w:lang w:val="ru-RU"/>
        </w:rPr>
        <w:t xml:space="preserve">язык программирования </w:t>
      </w:r>
      <w:r w:rsidR="00723822" w:rsidRPr="00F72FCA">
        <w:rPr>
          <w:sz w:val="28"/>
          <w:szCs w:val="28"/>
        </w:rPr>
        <w:t>CHILL</w:t>
      </w:r>
      <w:r w:rsidR="00723822" w:rsidRPr="00F72FCA">
        <w:rPr>
          <w:sz w:val="28"/>
          <w:szCs w:val="28"/>
          <w:lang w:val="ru-RU"/>
        </w:rPr>
        <w:t>/</w:t>
      </w:r>
      <w:r w:rsidR="00723822" w:rsidRPr="00F72FCA">
        <w:rPr>
          <w:sz w:val="28"/>
          <w:szCs w:val="28"/>
        </w:rPr>
        <w:t>SDL</w:t>
      </w:r>
      <w:r w:rsidR="00723822" w:rsidRPr="00F72FCA">
        <w:rPr>
          <w:sz w:val="28"/>
          <w:szCs w:val="28"/>
          <w:lang w:val="ru-RU"/>
        </w:rPr>
        <w:t>;</w:t>
      </w:r>
      <w:r w:rsidR="0098593F" w:rsidRPr="00F72FCA">
        <w:rPr>
          <w:sz w:val="28"/>
          <w:szCs w:val="28"/>
          <w:lang w:val="ru-RU"/>
        </w:rPr>
        <w:t xml:space="preserve"> </w:t>
      </w:r>
      <w:r w:rsidR="00723822" w:rsidRPr="00F72FCA">
        <w:rPr>
          <w:sz w:val="28"/>
          <w:szCs w:val="28"/>
          <w:lang w:val="ru-RU"/>
        </w:rPr>
        <w:t>система управления базой данных;</w:t>
      </w:r>
      <w:r w:rsidR="0098593F" w:rsidRPr="00F72FCA">
        <w:rPr>
          <w:sz w:val="28"/>
          <w:szCs w:val="28"/>
          <w:lang w:val="ru-RU"/>
        </w:rPr>
        <w:t xml:space="preserve"> </w:t>
      </w:r>
      <w:r w:rsidR="00723822" w:rsidRPr="00F72FCA">
        <w:rPr>
          <w:sz w:val="28"/>
          <w:szCs w:val="28"/>
          <w:lang w:val="ru-RU"/>
        </w:rPr>
        <w:t>конфигурация резервирования.</w:t>
      </w:r>
    </w:p>
    <w:p w:rsidR="00723822" w:rsidRPr="00F72FCA" w:rsidRDefault="0098593F" w:rsidP="00BA689A">
      <w:pPr>
        <w:spacing w:line="360" w:lineRule="auto"/>
        <w:ind w:firstLine="709"/>
        <w:jc w:val="both"/>
        <w:rPr>
          <w:sz w:val="28"/>
          <w:szCs w:val="28"/>
          <w:lang w:val="ru-RU"/>
        </w:rPr>
      </w:pPr>
      <w:r w:rsidRPr="00F72FCA">
        <w:rPr>
          <w:sz w:val="28"/>
          <w:szCs w:val="28"/>
          <w:lang w:val="ru-RU"/>
        </w:rPr>
        <w:t>Технические данные. DTS–3100 нашла применение в качестве АТС: местной коммутации</w:t>
      </w:r>
      <w:r w:rsidR="00723822" w:rsidRPr="00F72FCA">
        <w:rPr>
          <w:sz w:val="28"/>
          <w:szCs w:val="28"/>
          <w:lang w:val="ru-RU"/>
        </w:rPr>
        <w:t>;</w:t>
      </w:r>
      <w:r w:rsidRPr="00F72FCA">
        <w:rPr>
          <w:sz w:val="28"/>
          <w:szCs w:val="28"/>
          <w:lang w:val="ru-RU"/>
        </w:rPr>
        <w:t xml:space="preserve"> узловой коммутации</w:t>
      </w:r>
      <w:r w:rsidR="00723822" w:rsidRPr="00F72FCA">
        <w:rPr>
          <w:sz w:val="28"/>
          <w:szCs w:val="28"/>
          <w:lang w:val="ru-RU"/>
        </w:rPr>
        <w:t>;</w:t>
      </w:r>
      <w:r w:rsidRPr="00F72FCA">
        <w:rPr>
          <w:sz w:val="28"/>
          <w:szCs w:val="28"/>
          <w:lang w:val="ru-RU"/>
        </w:rPr>
        <w:t xml:space="preserve"> междугородной коммутации</w:t>
      </w:r>
      <w:r w:rsidR="00723822" w:rsidRPr="00F72FCA">
        <w:rPr>
          <w:sz w:val="28"/>
          <w:szCs w:val="28"/>
          <w:lang w:val="ru-RU"/>
        </w:rPr>
        <w:t>;</w:t>
      </w:r>
      <w:r w:rsidRPr="00F72FCA">
        <w:rPr>
          <w:sz w:val="28"/>
          <w:szCs w:val="28"/>
          <w:lang w:val="ru-RU"/>
        </w:rPr>
        <w:t xml:space="preserve"> </w:t>
      </w:r>
      <w:r w:rsidR="00723822" w:rsidRPr="00F72FCA">
        <w:rPr>
          <w:sz w:val="28"/>
          <w:szCs w:val="28"/>
          <w:lang w:val="ru-RU"/>
        </w:rPr>
        <w:t>цифро</w:t>
      </w:r>
      <w:r w:rsidRPr="00F72FCA">
        <w:rPr>
          <w:sz w:val="28"/>
          <w:szCs w:val="28"/>
          <w:lang w:val="ru-RU"/>
        </w:rPr>
        <w:t>вой сети</w:t>
      </w:r>
      <w:r w:rsidR="00723822" w:rsidRPr="00F72FCA">
        <w:rPr>
          <w:sz w:val="28"/>
          <w:szCs w:val="28"/>
          <w:lang w:val="ru-RU"/>
        </w:rPr>
        <w:t xml:space="preserve"> интегрированных услуг.</w:t>
      </w:r>
    </w:p>
    <w:p w:rsidR="0098593F" w:rsidRPr="00F72FCA" w:rsidRDefault="00723822" w:rsidP="00BA689A">
      <w:pPr>
        <w:spacing w:line="360" w:lineRule="auto"/>
        <w:ind w:firstLine="709"/>
        <w:jc w:val="both"/>
        <w:rPr>
          <w:sz w:val="28"/>
          <w:szCs w:val="28"/>
          <w:lang w:val="ru-RU"/>
        </w:rPr>
      </w:pPr>
      <w:r w:rsidRPr="00F72FCA">
        <w:rPr>
          <w:sz w:val="28"/>
          <w:szCs w:val="28"/>
          <w:lang w:val="ru-RU"/>
        </w:rPr>
        <w:t>Емкость системы</w:t>
      </w:r>
      <w:r w:rsidR="0098593F" w:rsidRPr="00F72FCA">
        <w:rPr>
          <w:sz w:val="28"/>
          <w:szCs w:val="28"/>
          <w:lang w:val="ru-RU"/>
        </w:rPr>
        <w:t xml:space="preserve"> DTS–3100</w:t>
      </w:r>
      <w:r w:rsidRPr="00F72FCA">
        <w:rPr>
          <w:sz w:val="28"/>
          <w:szCs w:val="28"/>
          <w:lang w:val="ru-RU"/>
        </w:rPr>
        <w:t>: оконечная</w:t>
      </w:r>
      <w:r w:rsidR="0098593F" w:rsidRPr="00F72FCA">
        <w:rPr>
          <w:sz w:val="28"/>
          <w:szCs w:val="28"/>
          <w:lang w:val="ru-RU"/>
        </w:rPr>
        <w:t xml:space="preserve"> абонентская нагрузка</w:t>
      </w:r>
      <w:r w:rsidR="00152ABD" w:rsidRPr="00F72FCA">
        <w:rPr>
          <w:sz w:val="28"/>
          <w:szCs w:val="28"/>
          <w:lang w:val="ru-RU"/>
        </w:rPr>
        <w:t xml:space="preserve"> </w:t>
      </w:r>
      <w:r w:rsidR="0098593F" w:rsidRPr="00F72FCA">
        <w:rPr>
          <w:sz w:val="28"/>
          <w:szCs w:val="28"/>
          <w:lang w:val="ru-RU"/>
        </w:rPr>
        <w:t>- не более</w:t>
      </w:r>
      <w:r w:rsidRPr="00F72FCA">
        <w:rPr>
          <w:sz w:val="28"/>
          <w:szCs w:val="28"/>
          <w:lang w:val="ru-RU"/>
        </w:rPr>
        <w:t xml:space="preserve"> 120 000 линий; оконечная межстанцион</w:t>
      </w:r>
      <w:r w:rsidR="0098593F" w:rsidRPr="00F72FCA">
        <w:rPr>
          <w:sz w:val="28"/>
          <w:szCs w:val="28"/>
          <w:lang w:val="ru-RU"/>
        </w:rPr>
        <w:t>ная нагрузка - не более</w:t>
      </w:r>
      <w:r w:rsidRPr="00F72FCA">
        <w:rPr>
          <w:sz w:val="28"/>
          <w:szCs w:val="28"/>
          <w:lang w:val="ru-RU"/>
        </w:rPr>
        <w:t xml:space="preserve"> 60 480 линий;</w:t>
      </w:r>
      <w:r w:rsidR="0098593F" w:rsidRPr="00F72FCA">
        <w:rPr>
          <w:sz w:val="28"/>
          <w:szCs w:val="28"/>
          <w:lang w:val="ru-RU"/>
        </w:rPr>
        <w:t xml:space="preserve"> емкость трафика - </w:t>
      </w:r>
      <w:r w:rsidRPr="00F72FCA">
        <w:rPr>
          <w:sz w:val="28"/>
          <w:szCs w:val="28"/>
          <w:lang w:val="ru-RU"/>
        </w:rPr>
        <w:t>максим</w:t>
      </w:r>
      <w:r w:rsidR="0098593F" w:rsidRPr="00F72FCA">
        <w:rPr>
          <w:sz w:val="28"/>
          <w:szCs w:val="28"/>
          <w:lang w:val="ru-RU"/>
        </w:rPr>
        <w:t>ально</w:t>
      </w:r>
      <w:r w:rsidRPr="00F72FCA">
        <w:rPr>
          <w:sz w:val="28"/>
          <w:szCs w:val="28"/>
          <w:lang w:val="ru-RU"/>
        </w:rPr>
        <w:t xml:space="preserve"> 27 000 Эрл;</w:t>
      </w:r>
      <w:r w:rsidR="0098593F" w:rsidRPr="00F72FCA">
        <w:rPr>
          <w:sz w:val="28"/>
          <w:szCs w:val="28"/>
          <w:lang w:val="ru-RU"/>
        </w:rPr>
        <w:t xml:space="preserve"> проводимость вызовов - не более 1</w:t>
      </w:r>
      <w:r w:rsidRPr="00F72FCA">
        <w:rPr>
          <w:sz w:val="28"/>
          <w:szCs w:val="28"/>
          <w:lang w:val="ru-RU"/>
        </w:rPr>
        <w:t>200 000 вызовов в ЧНН.</w:t>
      </w:r>
    </w:p>
    <w:p w:rsidR="0098593F" w:rsidRPr="00F72FCA" w:rsidRDefault="00723822" w:rsidP="00BA689A">
      <w:pPr>
        <w:spacing w:line="360" w:lineRule="auto"/>
        <w:ind w:firstLine="709"/>
        <w:jc w:val="both"/>
        <w:rPr>
          <w:sz w:val="28"/>
          <w:szCs w:val="28"/>
          <w:lang w:val="ru-RU"/>
        </w:rPr>
      </w:pPr>
      <w:r w:rsidRPr="00F72FCA">
        <w:rPr>
          <w:sz w:val="28"/>
          <w:szCs w:val="28"/>
          <w:lang w:val="ru-RU"/>
        </w:rPr>
        <w:t>Емкость коммутационного модуля выносного доступа:</w:t>
      </w:r>
      <w:r w:rsidR="0098593F" w:rsidRPr="00F72FCA">
        <w:rPr>
          <w:sz w:val="28"/>
          <w:szCs w:val="28"/>
          <w:lang w:val="ru-RU"/>
        </w:rPr>
        <w:t xml:space="preserve"> емкость трафика – более 20 Э</w:t>
      </w:r>
      <w:r w:rsidRPr="00F72FCA">
        <w:rPr>
          <w:sz w:val="28"/>
          <w:szCs w:val="28"/>
          <w:lang w:val="ru-RU"/>
        </w:rPr>
        <w:t>рл;</w:t>
      </w:r>
      <w:r w:rsidR="0098593F" w:rsidRPr="00F72FCA">
        <w:rPr>
          <w:sz w:val="28"/>
          <w:szCs w:val="28"/>
          <w:lang w:val="ru-RU"/>
        </w:rPr>
        <w:t xml:space="preserve"> </w:t>
      </w:r>
      <w:r w:rsidRPr="00F72FCA">
        <w:rPr>
          <w:sz w:val="28"/>
          <w:szCs w:val="28"/>
          <w:lang w:val="ru-RU"/>
        </w:rPr>
        <w:t>оконечная абонентская нагр</w:t>
      </w:r>
      <w:r w:rsidR="0098593F" w:rsidRPr="00F72FCA">
        <w:rPr>
          <w:sz w:val="28"/>
          <w:szCs w:val="28"/>
          <w:lang w:val="ru-RU"/>
        </w:rPr>
        <w:t xml:space="preserve">узка - </w:t>
      </w:r>
      <w:r w:rsidRPr="00F72FCA">
        <w:rPr>
          <w:sz w:val="28"/>
          <w:szCs w:val="28"/>
          <w:lang w:val="ru-RU"/>
        </w:rPr>
        <w:t>не более 8 192 линий;</w:t>
      </w:r>
      <w:r w:rsidR="0084167D" w:rsidRPr="00F72FCA">
        <w:rPr>
          <w:sz w:val="28"/>
          <w:szCs w:val="28"/>
          <w:lang w:val="ru-RU"/>
        </w:rPr>
        <w:t xml:space="preserve"> </w:t>
      </w:r>
      <w:r w:rsidRPr="00F72FCA">
        <w:rPr>
          <w:sz w:val="28"/>
          <w:szCs w:val="28"/>
          <w:lang w:val="ru-RU"/>
        </w:rPr>
        <w:t>прово</w:t>
      </w:r>
      <w:r w:rsidR="0098593F" w:rsidRPr="00F72FCA">
        <w:rPr>
          <w:sz w:val="28"/>
          <w:szCs w:val="28"/>
          <w:lang w:val="ru-RU"/>
        </w:rPr>
        <w:t>димость вызовов -</w:t>
      </w:r>
      <w:r w:rsidR="0084167D" w:rsidRPr="00F72FCA">
        <w:rPr>
          <w:sz w:val="28"/>
          <w:szCs w:val="28"/>
          <w:lang w:val="ru-RU"/>
        </w:rPr>
        <w:t xml:space="preserve"> </w:t>
      </w:r>
      <w:r w:rsidRPr="00F72FCA">
        <w:rPr>
          <w:sz w:val="28"/>
          <w:szCs w:val="28"/>
          <w:lang w:val="ru-RU"/>
        </w:rPr>
        <w:t>не более 100 000 попыток вызова в ЧНН.</w:t>
      </w:r>
    </w:p>
    <w:p w:rsidR="0098593F" w:rsidRPr="00F72FCA" w:rsidRDefault="00723822" w:rsidP="00BA689A">
      <w:pPr>
        <w:spacing w:line="360" w:lineRule="auto"/>
        <w:ind w:firstLine="709"/>
        <w:jc w:val="both"/>
        <w:rPr>
          <w:sz w:val="28"/>
          <w:szCs w:val="28"/>
          <w:lang w:val="ru-RU"/>
        </w:rPr>
      </w:pPr>
      <w:r w:rsidRPr="00F72FCA">
        <w:rPr>
          <w:sz w:val="28"/>
          <w:szCs w:val="28"/>
          <w:lang w:val="ru-RU"/>
        </w:rPr>
        <w:t>Звено сигнализа</w:t>
      </w:r>
      <w:r w:rsidR="0098593F" w:rsidRPr="00F72FCA">
        <w:rPr>
          <w:sz w:val="28"/>
          <w:szCs w:val="28"/>
          <w:lang w:val="ru-RU"/>
        </w:rPr>
        <w:t>ции ОКС 7 -</w:t>
      </w:r>
      <w:r w:rsidR="0084167D" w:rsidRPr="00F72FCA">
        <w:rPr>
          <w:sz w:val="28"/>
          <w:szCs w:val="28"/>
          <w:lang w:val="ru-RU"/>
        </w:rPr>
        <w:t xml:space="preserve"> </w:t>
      </w:r>
      <w:r w:rsidRPr="00F72FCA">
        <w:rPr>
          <w:sz w:val="28"/>
          <w:szCs w:val="28"/>
          <w:lang w:val="ru-RU" w:eastAsia="ko-KR"/>
        </w:rPr>
        <w:t>не более</w:t>
      </w:r>
      <w:r w:rsidRPr="00F72FCA">
        <w:rPr>
          <w:sz w:val="28"/>
          <w:szCs w:val="28"/>
          <w:lang w:val="ru-RU"/>
        </w:rPr>
        <w:t xml:space="preserve"> 128 звеньев.</w:t>
      </w:r>
      <w:r w:rsidR="0098593F" w:rsidRPr="00F72FCA">
        <w:rPr>
          <w:sz w:val="28"/>
          <w:szCs w:val="28"/>
          <w:lang w:val="ru-RU"/>
        </w:rPr>
        <w:t xml:space="preserve"> </w:t>
      </w:r>
    </w:p>
    <w:p w:rsidR="0098593F" w:rsidRPr="00F72FCA" w:rsidRDefault="00723822" w:rsidP="00BA689A">
      <w:pPr>
        <w:spacing w:line="360" w:lineRule="auto"/>
        <w:ind w:firstLine="709"/>
        <w:jc w:val="both"/>
        <w:rPr>
          <w:sz w:val="28"/>
          <w:szCs w:val="28"/>
          <w:lang w:val="ru-RU"/>
        </w:rPr>
      </w:pPr>
      <w:r w:rsidRPr="00F72FCA">
        <w:rPr>
          <w:sz w:val="28"/>
          <w:szCs w:val="28"/>
          <w:lang w:val="ru-RU"/>
        </w:rPr>
        <w:t>Интерфейс передачи ИКМ:</w:t>
      </w:r>
      <w:r w:rsidR="0098593F" w:rsidRPr="00F72FCA">
        <w:rPr>
          <w:sz w:val="28"/>
          <w:szCs w:val="28"/>
          <w:lang w:val="ru-RU"/>
        </w:rPr>
        <w:t xml:space="preserve"> 2.048 Мб/с (система ИКМ-30) по рекомендациям</w:t>
      </w:r>
      <w:r w:rsidR="0084167D" w:rsidRPr="00F72FCA">
        <w:rPr>
          <w:sz w:val="28"/>
          <w:szCs w:val="28"/>
          <w:lang w:val="ru-RU"/>
        </w:rPr>
        <w:t xml:space="preserve"> </w:t>
      </w:r>
      <w:r w:rsidRPr="00F72FCA">
        <w:rPr>
          <w:sz w:val="28"/>
          <w:szCs w:val="28"/>
          <w:lang w:val="ru-RU"/>
        </w:rPr>
        <w:t>МККТТ</w:t>
      </w:r>
      <w:r w:rsidR="0098593F" w:rsidRPr="00F72FCA">
        <w:rPr>
          <w:sz w:val="28"/>
          <w:szCs w:val="28"/>
          <w:lang w:val="ru-RU"/>
        </w:rPr>
        <w:t xml:space="preserve"> </w:t>
      </w:r>
      <w:r w:rsidRPr="00F72FCA">
        <w:rPr>
          <w:sz w:val="28"/>
          <w:szCs w:val="28"/>
        </w:rPr>
        <w:t>G</w:t>
      </w:r>
      <w:r w:rsidRPr="00F72FCA">
        <w:rPr>
          <w:sz w:val="28"/>
          <w:szCs w:val="28"/>
          <w:lang w:val="ru-RU"/>
        </w:rPr>
        <w:t>. 732, G. 711;</w:t>
      </w:r>
      <w:r w:rsidR="0084167D" w:rsidRPr="00F72FCA">
        <w:rPr>
          <w:sz w:val="28"/>
          <w:szCs w:val="28"/>
          <w:lang w:val="ru-RU"/>
        </w:rPr>
        <w:t xml:space="preserve"> </w:t>
      </w:r>
      <w:r w:rsidR="0098593F" w:rsidRPr="00F72FCA">
        <w:rPr>
          <w:sz w:val="28"/>
          <w:szCs w:val="28"/>
          <w:lang w:val="ru-RU"/>
        </w:rPr>
        <w:t>1.544 Мб/с (система ИКМ-24) по рекомендациям</w:t>
      </w:r>
      <w:r w:rsidR="0084167D" w:rsidRPr="00F72FCA">
        <w:rPr>
          <w:sz w:val="28"/>
          <w:szCs w:val="28"/>
          <w:lang w:val="ru-RU"/>
        </w:rPr>
        <w:t xml:space="preserve"> </w:t>
      </w:r>
      <w:r w:rsidRPr="00F72FCA">
        <w:rPr>
          <w:sz w:val="28"/>
          <w:szCs w:val="28"/>
          <w:lang w:val="ru-RU"/>
        </w:rPr>
        <w:t xml:space="preserve">МККТТ </w:t>
      </w:r>
      <w:r w:rsidRPr="00F72FCA">
        <w:rPr>
          <w:sz w:val="28"/>
          <w:szCs w:val="28"/>
        </w:rPr>
        <w:t>G</w:t>
      </w:r>
      <w:r w:rsidRPr="00F72FCA">
        <w:rPr>
          <w:sz w:val="28"/>
          <w:szCs w:val="28"/>
          <w:lang w:val="ru-RU"/>
        </w:rPr>
        <w:t>. 733, G. 711.</w:t>
      </w:r>
    </w:p>
    <w:p w:rsidR="0098593F" w:rsidRPr="00F72FCA" w:rsidRDefault="00723822" w:rsidP="00BA689A">
      <w:pPr>
        <w:spacing w:line="360" w:lineRule="auto"/>
        <w:ind w:firstLine="709"/>
        <w:jc w:val="both"/>
        <w:rPr>
          <w:sz w:val="28"/>
          <w:szCs w:val="28"/>
          <w:lang w:val="ru-RU"/>
        </w:rPr>
      </w:pPr>
      <w:r w:rsidRPr="00F72FCA">
        <w:rPr>
          <w:sz w:val="28"/>
          <w:szCs w:val="28"/>
          <w:lang w:val="ru-RU"/>
        </w:rPr>
        <w:t xml:space="preserve">Процессор - </w:t>
      </w:r>
      <w:r w:rsidRPr="00F72FCA">
        <w:rPr>
          <w:sz w:val="28"/>
          <w:szCs w:val="28"/>
        </w:rPr>
        <w:t>MC</w:t>
      </w:r>
      <w:r w:rsidRPr="00F72FCA">
        <w:rPr>
          <w:sz w:val="28"/>
          <w:szCs w:val="28"/>
          <w:lang w:val="ru-RU"/>
        </w:rPr>
        <w:t xml:space="preserve"> 68030.</w:t>
      </w:r>
      <w:r w:rsidR="0098593F" w:rsidRPr="00F72FCA">
        <w:rPr>
          <w:sz w:val="28"/>
          <w:szCs w:val="28"/>
          <w:lang w:val="ru-RU"/>
        </w:rPr>
        <w:t xml:space="preserve"> </w:t>
      </w:r>
      <w:r w:rsidR="00F90146" w:rsidRPr="00F72FCA">
        <w:rPr>
          <w:sz w:val="28"/>
          <w:szCs w:val="28"/>
          <w:lang w:val="ru-RU"/>
        </w:rPr>
        <w:t xml:space="preserve">Язык программирования – </w:t>
      </w:r>
      <w:r w:rsidRPr="00F72FCA">
        <w:rPr>
          <w:sz w:val="28"/>
          <w:szCs w:val="28"/>
        </w:rPr>
        <w:t>C</w:t>
      </w:r>
      <w:r w:rsidR="00F90146" w:rsidRPr="00F72FCA">
        <w:rPr>
          <w:sz w:val="28"/>
          <w:szCs w:val="28"/>
          <w:lang w:val="ru-RU"/>
        </w:rPr>
        <w:t>++</w:t>
      </w:r>
      <w:r w:rsidRPr="00F72FCA">
        <w:rPr>
          <w:sz w:val="28"/>
          <w:szCs w:val="28"/>
          <w:lang w:val="ru-RU"/>
        </w:rPr>
        <w:t xml:space="preserve">, </w:t>
      </w:r>
      <w:r w:rsidRPr="00F72FCA">
        <w:rPr>
          <w:sz w:val="28"/>
          <w:szCs w:val="28"/>
        </w:rPr>
        <w:t>CHILL</w:t>
      </w:r>
      <w:r w:rsidRPr="00F72FCA">
        <w:rPr>
          <w:sz w:val="28"/>
          <w:szCs w:val="28"/>
          <w:lang w:val="ru-RU"/>
        </w:rPr>
        <w:t>, Ас</w:t>
      </w:r>
      <w:r w:rsidR="0098593F" w:rsidRPr="00F72FCA">
        <w:rPr>
          <w:sz w:val="28"/>
          <w:szCs w:val="28"/>
          <w:lang w:val="ru-RU"/>
        </w:rPr>
        <w:t>с</w:t>
      </w:r>
      <w:r w:rsidRPr="00F72FCA">
        <w:rPr>
          <w:sz w:val="28"/>
          <w:szCs w:val="28"/>
          <w:lang w:val="ru-RU"/>
        </w:rPr>
        <w:t>емблер.</w:t>
      </w:r>
    </w:p>
    <w:p w:rsidR="0098593F" w:rsidRPr="00F72FCA" w:rsidRDefault="00723822" w:rsidP="00BA689A">
      <w:pPr>
        <w:spacing w:line="360" w:lineRule="auto"/>
        <w:ind w:firstLine="709"/>
        <w:jc w:val="both"/>
        <w:rPr>
          <w:sz w:val="28"/>
          <w:szCs w:val="28"/>
          <w:lang w:val="ru-RU"/>
        </w:rPr>
      </w:pPr>
      <w:r w:rsidRPr="00F72FCA">
        <w:rPr>
          <w:sz w:val="28"/>
          <w:szCs w:val="28"/>
          <w:lang w:val="ru-RU"/>
        </w:rPr>
        <w:t>Размер стойки (ширина х глубина х высота):</w:t>
      </w:r>
      <w:r w:rsidR="0098593F" w:rsidRPr="00F72FCA">
        <w:rPr>
          <w:sz w:val="28"/>
          <w:szCs w:val="28"/>
          <w:lang w:val="ru-RU"/>
        </w:rPr>
        <w:t xml:space="preserve"> </w:t>
      </w:r>
      <w:r w:rsidRPr="00F72FCA">
        <w:rPr>
          <w:sz w:val="28"/>
          <w:szCs w:val="28"/>
          <w:lang w:val="ru-RU"/>
        </w:rPr>
        <w:t xml:space="preserve">750 </w:t>
      </w:r>
      <w:r w:rsidR="00967259">
        <w:rPr>
          <w:sz w:val="28"/>
          <w:szCs w:val="28"/>
          <w:lang w:val="ru-RU"/>
        </w:rPr>
        <w:pict>
          <v:shape id="_x0000_i1026" type="#_x0000_t75" style="width:11.25pt;height:12pt" fillcolor="window">
            <v:imagedata r:id="rId8" o:title=""/>
          </v:shape>
        </w:pict>
      </w:r>
      <w:r w:rsidRPr="00F72FCA">
        <w:rPr>
          <w:sz w:val="28"/>
          <w:szCs w:val="28"/>
          <w:lang w:val="ru-RU"/>
        </w:rPr>
        <w:t>550</w:t>
      </w:r>
      <w:r w:rsidR="00967259">
        <w:rPr>
          <w:sz w:val="28"/>
          <w:szCs w:val="28"/>
          <w:lang w:val="ru-RU"/>
        </w:rPr>
        <w:pict>
          <v:shape id="_x0000_i1027" type="#_x0000_t75" style="width:11.25pt;height:12pt" fillcolor="window">
            <v:imagedata r:id="rId9" o:title=""/>
          </v:shape>
        </w:pict>
      </w:r>
      <w:r w:rsidRPr="00F72FCA">
        <w:rPr>
          <w:sz w:val="28"/>
          <w:szCs w:val="28"/>
          <w:lang w:val="ru-RU"/>
        </w:rPr>
        <w:t>2,140 мм.</w:t>
      </w:r>
    </w:p>
    <w:p w:rsidR="00F05BAA" w:rsidRPr="00F72FCA" w:rsidRDefault="00723822" w:rsidP="00BA689A">
      <w:pPr>
        <w:spacing w:line="360" w:lineRule="auto"/>
        <w:ind w:firstLine="709"/>
        <w:jc w:val="both"/>
        <w:rPr>
          <w:sz w:val="28"/>
          <w:szCs w:val="28"/>
          <w:lang w:val="ru-RU"/>
        </w:rPr>
      </w:pPr>
      <w:r w:rsidRPr="00F72FCA">
        <w:rPr>
          <w:sz w:val="28"/>
          <w:szCs w:val="28"/>
          <w:lang w:val="ru-RU"/>
        </w:rPr>
        <w:t>Питание:</w:t>
      </w:r>
      <w:r w:rsidR="0084167D" w:rsidRPr="00F72FCA">
        <w:rPr>
          <w:sz w:val="28"/>
          <w:szCs w:val="28"/>
          <w:lang w:val="ru-RU"/>
        </w:rPr>
        <w:t xml:space="preserve"> </w:t>
      </w:r>
      <w:r w:rsidR="00F05BAA" w:rsidRPr="00F72FCA">
        <w:rPr>
          <w:sz w:val="28"/>
          <w:szCs w:val="28"/>
          <w:lang w:val="ru-RU"/>
        </w:rPr>
        <w:t>48В (от 42В до 57В)</w:t>
      </w:r>
      <w:r w:rsidRPr="00F72FCA">
        <w:rPr>
          <w:sz w:val="28"/>
          <w:szCs w:val="28"/>
          <w:lang w:val="ru-RU"/>
        </w:rPr>
        <w:t xml:space="preserve"> постоянный ток.</w:t>
      </w:r>
    </w:p>
    <w:p w:rsidR="00723822" w:rsidRPr="00F72FCA" w:rsidRDefault="00723822" w:rsidP="00BA689A">
      <w:pPr>
        <w:spacing w:line="360" w:lineRule="auto"/>
        <w:ind w:firstLine="709"/>
        <w:jc w:val="both"/>
        <w:rPr>
          <w:sz w:val="28"/>
          <w:szCs w:val="28"/>
          <w:lang w:val="ru-RU"/>
        </w:rPr>
      </w:pPr>
      <w:r w:rsidRPr="00F72FCA">
        <w:rPr>
          <w:sz w:val="28"/>
          <w:szCs w:val="28"/>
          <w:lang w:val="ru-RU"/>
        </w:rPr>
        <w:t xml:space="preserve">Потребление мощности </w:t>
      </w:r>
      <w:r w:rsidR="0084167D" w:rsidRPr="00F72FCA">
        <w:rPr>
          <w:sz w:val="28"/>
          <w:szCs w:val="28"/>
          <w:lang w:val="ru-RU"/>
        </w:rPr>
        <w:t>-</w:t>
      </w:r>
      <w:r w:rsidRPr="00F72FCA">
        <w:rPr>
          <w:sz w:val="28"/>
          <w:szCs w:val="28"/>
          <w:lang w:val="ru-RU"/>
        </w:rPr>
        <w:t xml:space="preserve"> 0,85 Вт/ линия.</w:t>
      </w:r>
    </w:p>
    <w:p w:rsidR="00723822" w:rsidRPr="00F72FCA" w:rsidRDefault="00723822" w:rsidP="00BA689A">
      <w:pPr>
        <w:spacing w:line="360" w:lineRule="auto"/>
        <w:ind w:firstLine="709"/>
        <w:jc w:val="both"/>
        <w:rPr>
          <w:sz w:val="28"/>
          <w:szCs w:val="28"/>
          <w:lang w:val="ru-RU"/>
        </w:rPr>
      </w:pPr>
      <w:r w:rsidRPr="00F72FCA">
        <w:rPr>
          <w:sz w:val="28"/>
          <w:szCs w:val="28"/>
          <w:lang w:val="ru-RU"/>
        </w:rPr>
        <w:t>Рабочие условия окружающей среды:</w:t>
      </w:r>
      <w:r w:rsidR="00F05BAA" w:rsidRPr="00F72FCA">
        <w:rPr>
          <w:sz w:val="28"/>
          <w:szCs w:val="28"/>
          <w:lang w:val="ru-RU"/>
        </w:rPr>
        <w:t xml:space="preserve"> относительная влажность - </w:t>
      </w:r>
      <w:r w:rsidRPr="00F72FCA">
        <w:rPr>
          <w:sz w:val="28"/>
          <w:szCs w:val="28"/>
          <w:lang w:val="ru-RU"/>
        </w:rPr>
        <w:t xml:space="preserve">20% </w:t>
      </w:r>
      <w:r w:rsidR="0084167D" w:rsidRPr="00F72FCA">
        <w:rPr>
          <w:sz w:val="28"/>
          <w:szCs w:val="28"/>
          <w:lang w:val="ru-RU"/>
        </w:rPr>
        <w:t>-</w:t>
      </w:r>
      <w:r w:rsidRPr="00F72FCA">
        <w:rPr>
          <w:sz w:val="28"/>
          <w:szCs w:val="28"/>
          <w:lang w:val="ru-RU"/>
        </w:rPr>
        <w:t xml:space="preserve"> 65%.</w:t>
      </w:r>
    </w:p>
    <w:p w:rsidR="00F05BAA" w:rsidRPr="00F72FCA" w:rsidRDefault="00723822" w:rsidP="00BA689A">
      <w:pPr>
        <w:pStyle w:val="21"/>
        <w:keepLines w:val="0"/>
        <w:widowControl/>
        <w:suppressAutoHyphens w:val="0"/>
        <w:autoSpaceDE/>
        <w:autoSpaceDN/>
        <w:adjustRightInd/>
        <w:spacing w:before="0" w:after="0" w:line="360" w:lineRule="auto"/>
        <w:ind w:firstLine="709"/>
        <w:jc w:val="both"/>
        <w:rPr>
          <w:b w:val="0"/>
          <w:bCs w:val="0"/>
        </w:rPr>
      </w:pPr>
      <w:r w:rsidRPr="00F72FCA">
        <w:rPr>
          <w:b w:val="0"/>
          <w:bCs w:val="0"/>
        </w:rPr>
        <w:t>Условия эксплуатации.</w:t>
      </w:r>
      <w:r w:rsidR="00F05BAA" w:rsidRPr="00F72FCA">
        <w:rPr>
          <w:b w:val="0"/>
          <w:bCs w:val="0"/>
        </w:rPr>
        <w:t xml:space="preserve"> </w:t>
      </w:r>
      <w:r w:rsidRPr="00F72FCA">
        <w:rPr>
          <w:b w:val="0"/>
          <w:bCs w:val="0"/>
        </w:rPr>
        <w:t>Абонентская линия:</w:t>
      </w:r>
      <w:r w:rsidR="00F05BAA" w:rsidRPr="00F72FCA">
        <w:rPr>
          <w:b w:val="0"/>
          <w:bCs w:val="0"/>
        </w:rPr>
        <w:t xml:space="preserve"> </w:t>
      </w:r>
      <w:r w:rsidRPr="00F72FCA">
        <w:rPr>
          <w:b w:val="0"/>
          <w:bCs w:val="0"/>
        </w:rPr>
        <w:t>сопротивление линии: не бо</w:t>
      </w:r>
      <w:r w:rsidR="00F05BAA" w:rsidRPr="00F72FCA">
        <w:rPr>
          <w:b w:val="0"/>
          <w:bCs w:val="0"/>
        </w:rPr>
        <w:t>лее -</w:t>
      </w:r>
      <w:r w:rsidR="0084167D" w:rsidRPr="00F72FCA">
        <w:rPr>
          <w:b w:val="0"/>
          <w:bCs w:val="0"/>
        </w:rPr>
        <w:t xml:space="preserve"> </w:t>
      </w:r>
      <w:r w:rsidRPr="00F72FCA">
        <w:rPr>
          <w:b w:val="0"/>
          <w:bCs w:val="0"/>
        </w:rPr>
        <w:t>2 000 Ом; со</w:t>
      </w:r>
      <w:r w:rsidR="00F05BAA" w:rsidRPr="00F72FCA">
        <w:rPr>
          <w:b w:val="0"/>
          <w:bCs w:val="0"/>
        </w:rPr>
        <w:t xml:space="preserve">противление изоляции: не менее - </w:t>
      </w:r>
      <w:r w:rsidRPr="00F72FCA">
        <w:rPr>
          <w:b w:val="0"/>
          <w:bCs w:val="0"/>
        </w:rPr>
        <w:t>20 000 Ом.</w:t>
      </w:r>
    </w:p>
    <w:p w:rsidR="00723822" w:rsidRPr="00F72FCA" w:rsidRDefault="00723822" w:rsidP="00BA689A">
      <w:pPr>
        <w:pStyle w:val="21"/>
        <w:keepLines w:val="0"/>
        <w:widowControl/>
        <w:suppressAutoHyphens w:val="0"/>
        <w:autoSpaceDE/>
        <w:autoSpaceDN/>
        <w:adjustRightInd/>
        <w:spacing w:before="0" w:after="0" w:line="360" w:lineRule="auto"/>
        <w:ind w:firstLine="709"/>
        <w:jc w:val="both"/>
        <w:rPr>
          <w:b w:val="0"/>
          <w:bCs w:val="0"/>
        </w:rPr>
      </w:pPr>
      <w:r w:rsidRPr="00F72FCA">
        <w:rPr>
          <w:b w:val="0"/>
          <w:bCs w:val="0"/>
        </w:rPr>
        <w:t>Характеристики передачи:</w:t>
      </w:r>
    </w:p>
    <w:p w:rsidR="00723822" w:rsidRPr="00F72FCA" w:rsidRDefault="00723822" w:rsidP="00BA689A">
      <w:pPr>
        <w:spacing w:line="360" w:lineRule="auto"/>
        <w:ind w:firstLine="709"/>
        <w:jc w:val="both"/>
        <w:rPr>
          <w:sz w:val="28"/>
          <w:szCs w:val="28"/>
          <w:lang w:val="ru-RU"/>
        </w:rPr>
      </w:pPr>
      <w:r w:rsidRPr="00F72FCA">
        <w:rPr>
          <w:sz w:val="28"/>
          <w:szCs w:val="28"/>
          <w:lang w:val="ru-RU"/>
        </w:rPr>
        <w:t>а) вносимые потери (номинальные потери):</w:t>
      </w:r>
      <w:r w:rsidR="006E3A7F" w:rsidRPr="00F72FCA">
        <w:rPr>
          <w:sz w:val="28"/>
          <w:szCs w:val="28"/>
          <w:lang w:val="ru-RU"/>
        </w:rPr>
        <w:t xml:space="preserve"> цифровая на цифровую - </w:t>
      </w:r>
      <w:r w:rsidRPr="00F72FCA">
        <w:rPr>
          <w:sz w:val="28"/>
          <w:szCs w:val="28"/>
          <w:lang w:val="ru-RU"/>
        </w:rPr>
        <w:t>дБ: 0;</w:t>
      </w:r>
      <w:r w:rsidR="006E3A7F" w:rsidRPr="00F72FCA">
        <w:rPr>
          <w:sz w:val="28"/>
          <w:szCs w:val="28"/>
          <w:lang w:val="ru-RU"/>
        </w:rPr>
        <w:t xml:space="preserve"> </w:t>
      </w:r>
      <w:r w:rsidRPr="00F72FCA">
        <w:rPr>
          <w:sz w:val="28"/>
          <w:szCs w:val="28"/>
          <w:lang w:val="ru-RU"/>
        </w:rPr>
        <w:t>аналоговая (2</w:t>
      </w:r>
      <w:r w:rsidRPr="00F72FCA">
        <w:rPr>
          <w:sz w:val="28"/>
          <w:szCs w:val="28"/>
        </w:rPr>
        <w:t>W</w:t>
      </w:r>
      <w:r w:rsidR="006E3A7F" w:rsidRPr="00F72FCA">
        <w:rPr>
          <w:sz w:val="28"/>
          <w:szCs w:val="28"/>
          <w:lang w:val="ru-RU"/>
        </w:rPr>
        <w:t xml:space="preserve">) на цифровую - </w:t>
      </w:r>
      <w:r w:rsidRPr="00F72FCA">
        <w:rPr>
          <w:sz w:val="28"/>
          <w:szCs w:val="28"/>
          <w:lang w:val="ru-RU"/>
        </w:rPr>
        <w:t>дБ: 0;</w:t>
      </w:r>
      <w:r w:rsidR="006E3A7F" w:rsidRPr="00F72FCA">
        <w:rPr>
          <w:sz w:val="28"/>
          <w:szCs w:val="28"/>
          <w:lang w:val="ru-RU"/>
        </w:rPr>
        <w:t xml:space="preserve"> </w:t>
      </w:r>
      <w:r w:rsidRPr="00F72FCA">
        <w:rPr>
          <w:sz w:val="28"/>
          <w:szCs w:val="28"/>
          <w:lang w:val="ru-RU"/>
        </w:rPr>
        <w:t>аналоговая (2</w:t>
      </w:r>
      <w:r w:rsidRPr="00F72FCA">
        <w:rPr>
          <w:sz w:val="28"/>
          <w:szCs w:val="28"/>
        </w:rPr>
        <w:t>W</w:t>
      </w:r>
      <w:r w:rsidRPr="00F72FCA">
        <w:rPr>
          <w:sz w:val="28"/>
          <w:szCs w:val="28"/>
          <w:lang w:val="ru-RU"/>
        </w:rPr>
        <w:t>) на аналоговую (2</w:t>
      </w:r>
      <w:r w:rsidRPr="00F72FCA">
        <w:rPr>
          <w:sz w:val="28"/>
          <w:szCs w:val="28"/>
        </w:rPr>
        <w:t>W</w:t>
      </w:r>
      <w:r w:rsidR="006E3A7F" w:rsidRPr="00F72FCA">
        <w:rPr>
          <w:sz w:val="28"/>
          <w:szCs w:val="28"/>
          <w:lang w:val="ru-RU"/>
        </w:rPr>
        <w:t xml:space="preserve">) - </w:t>
      </w:r>
      <w:r w:rsidRPr="00F72FCA">
        <w:rPr>
          <w:sz w:val="28"/>
          <w:szCs w:val="28"/>
          <w:lang w:val="ru-RU"/>
        </w:rPr>
        <w:t>дБ: 0;</w:t>
      </w:r>
      <w:r w:rsidR="006E3A7F" w:rsidRPr="00F72FCA">
        <w:rPr>
          <w:sz w:val="28"/>
          <w:szCs w:val="28"/>
          <w:lang w:val="ru-RU"/>
        </w:rPr>
        <w:t xml:space="preserve"> </w:t>
      </w:r>
      <w:r w:rsidRPr="00F72FCA">
        <w:rPr>
          <w:sz w:val="28"/>
          <w:szCs w:val="28"/>
          <w:lang w:val="ru-RU"/>
        </w:rPr>
        <w:t>(Реальные потери будут зависеть от относительного национального уров</w:t>
      </w:r>
      <w:r w:rsidR="00152ABD" w:rsidRPr="00F72FCA">
        <w:rPr>
          <w:sz w:val="28"/>
          <w:szCs w:val="28"/>
          <w:lang w:val="ru-RU"/>
        </w:rPr>
        <w:t>ня);</w:t>
      </w:r>
    </w:p>
    <w:p w:rsidR="00723822" w:rsidRPr="00F72FCA" w:rsidRDefault="00723822" w:rsidP="00BA689A">
      <w:pPr>
        <w:spacing w:line="360" w:lineRule="auto"/>
        <w:ind w:firstLine="709"/>
        <w:jc w:val="both"/>
        <w:rPr>
          <w:sz w:val="28"/>
          <w:szCs w:val="28"/>
          <w:lang w:val="ru-RU"/>
        </w:rPr>
      </w:pPr>
      <w:r w:rsidRPr="00F72FCA">
        <w:rPr>
          <w:sz w:val="28"/>
          <w:szCs w:val="28"/>
          <w:lang w:val="ru-RU"/>
        </w:rPr>
        <w:t>б) перекрестные помехи:</w:t>
      </w:r>
      <w:r w:rsidR="006E3A7F" w:rsidRPr="00F72FCA">
        <w:rPr>
          <w:sz w:val="28"/>
          <w:szCs w:val="28"/>
          <w:lang w:val="ru-RU"/>
        </w:rPr>
        <w:t xml:space="preserve"> </w:t>
      </w:r>
      <w:r w:rsidRPr="00F72FCA">
        <w:rPr>
          <w:sz w:val="28"/>
          <w:szCs w:val="28"/>
          <w:lang w:val="ru-RU"/>
        </w:rPr>
        <w:t>между дв</w:t>
      </w:r>
      <w:r w:rsidR="006E3A7F" w:rsidRPr="00F72FCA">
        <w:rPr>
          <w:sz w:val="28"/>
          <w:szCs w:val="28"/>
          <w:lang w:val="ru-RU"/>
        </w:rPr>
        <w:t>ух линий -</w:t>
      </w:r>
      <w:r w:rsidR="0084167D" w:rsidRPr="00F72FCA">
        <w:rPr>
          <w:sz w:val="28"/>
          <w:szCs w:val="28"/>
          <w:lang w:val="ru-RU"/>
        </w:rPr>
        <w:t xml:space="preserve"> </w:t>
      </w:r>
      <w:r w:rsidRPr="00F72FCA">
        <w:rPr>
          <w:sz w:val="28"/>
          <w:szCs w:val="28"/>
          <w:lang w:val="ru-RU"/>
        </w:rPr>
        <w:t>дБ: 67 (ссылка на 1100 Гц, 0 дБмО);</w:t>
      </w:r>
    </w:p>
    <w:p w:rsidR="00723822" w:rsidRPr="00F72FCA" w:rsidRDefault="00723822" w:rsidP="00BA689A">
      <w:pPr>
        <w:spacing w:line="360" w:lineRule="auto"/>
        <w:ind w:firstLine="709"/>
        <w:jc w:val="both"/>
        <w:rPr>
          <w:sz w:val="28"/>
          <w:szCs w:val="28"/>
          <w:lang w:val="ru-RU"/>
        </w:rPr>
      </w:pPr>
      <w:r w:rsidRPr="00F72FCA">
        <w:rPr>
          <w:sz w:val="28"/>
          <w:szCs w:val="28"/>
          <w:lang w:val="ru-RU"/>
        </w:rPr>
        <w:t>в) обратные потери:</w:t>
      </w:r>
      <w:r w:rsidR="006E3A7F" w:rsidRPr="00F72FCA">
        <w:rPr>
          <w:sz w:val="28"/>
          <w:szCs w:val="28"/>
          <w:lang w:val="ru-RU"/>
        </w:rPr>
        <w:t xml:space="preserve"> </w:t>
      </w:r>
      <w:r w:rsidRPr="00F72FCA">
        <w:rPr>
          <w:sz w:val="28"/>
          <w:szCs w:val="28"/>
          <w:lang w:val="ru-RU"/>
        </w:rPr>
        <w:t>Четыре провода: 16 дБ (от 300 до 500 Гц, от 2500 до 3400 Гц) против баланса сети;</w:t>
      </w:r>
      <w:r w:rsidR="0084167D" w:rsidRPr="00F72FCA">
        <w:rPr>
          <w:sz w:val="28"/>
          <w:szCs w:val="28"/>
          <w:lang w:val="ru-RU"/>
        </w:rPr>
        <w:t xml:space="preserve"> </w:t>
      </w:r>
      <w:r w:rsidR="00654677" w:rsidRPr="00F72FCA">
        <w:rPr>
          <w:sz w:val="28"/>
          <w:szCs w:val="28"/>
          <w:lang w:val="ru-RU"/>
        </w:rPr>
        <w:t>20 дБ (</w:t>
      </w:r>
      <w:r w:rsidRPr="00F72FCA">
        <w:rPr>
          <w:sz w:val="28"/>
          <w:szCs w:val="28"/>
          <w:lang w:val="ru-RU"/>
        </w:rPr>
        <w:t xml:space="preserve">от 500 </w:t>
      </w:r>
      <w:r w:rsidR="00654677" w:rsidRPr="00F72FCA">
        <w:rPr>
          <w:sz w:val="28"/>
          <w:szCs w:val="28"/>
          <w:lang w:val="ru-RU"/>
        </w:rPr>
        <w:t>до 2500 Гц) против баланса сети.</w:t>
      </w:r>
      <w:r w:rsidR="0084167D" w:rsidRPr="00F72FCA">
        <w:rPr>
          <w:sz w:val="28"/>
          <w:szCs w:val="28"/>
          <w:lang w:val="ru-RU"/>
        </w:rPr>
        <w:t xml:space="preserve"> </w:t>
      </w:r>
      <w:r w:rsidRPr="00F72FCA">
        <w:rPr>
          <w:sz w:val="28"/>
          <w:szCs w:val="28"/>
          <w:lang w:val="ru-RU"/>
        </w:rPr>
        <w:t>Два провода:</w:t>
      </w:r>
      <w:r w:rsidR="0084167D" w:rsidRPr="00F72FCA">
        <w:rPr>
          <w:sz w:val="28"/>
          <w:szCs w:val="28"/>
          <w:lang w:val="ru-RU"/>
        </w:rPr>
        <w:t xml:space="preserve"> </w:t>
      </w:r>
      <w:r w:rsidRPr="00F72FCA">
        <w:rPr>
          <w:sz w:val="28"/>
          <w:szCs w:val="28"/>
          <w:lang w:val="ru-RU"/>
        </w:rPr>
        <w:t>14 дБ (от 300 до 500 Гц, от 2000 до3400 Гц) против 600 Ом;</w:t>
      </w:r>
      <w:r w:rsidR="006E3A7F" w:rsidRPr="00F72FCA">
        <w:rPr>
          <w:sz w:val="28"/>
          <w:szCs w:val="28"/>
          <w:lang w:val="ru-RU"/>
        </w:rPr>
        <w:t xml:space="preserve"> </w:t>
      </w:r>
      <w:r w:rsidRPr="00F72FCA">
        <w:rPr>
          <w:sz w:val="28"/>
          <w:szCs w:val="28"/>
          <w:lang w:val="ru-RU"/>
        </w:rPr>
        <w:t>18 дБ (от 500 до 2000 Гц) против 600 Ом;</w:t>
      </w:r>
    </w:p>
    <w:p w:rsidR="00723822" w:rsidRPr="00F72FCA" w:rsidRDefault="00723822" w:rsidP="00BA689A">
      <w:pPr>
        <w:spacing w:line="360" w:lineRule="auto"/>
        <w:ind w:firstLine="709"/>
        <w:jc w:val="both"/>
        <w:rPr>
          <w:sz w:val="28"/>
          <w:szCs w:val="28"/>
          <w:lang w:val="ru-RU"/>
        </w:rPr>
      </w:pPr>
      <w:r w:rsidRPr="00F72FCA">
        <w:rPr>
          <w:sz w:val="28"/>
          <w:szCs w:val="28"/>
          <w:lang w:val="ru-RU"/>
        </w:rPr>
        <w:t>г) шум:</w:t>
      </w:r>
      <w:r w:rsidR="006E3A7F" w:rsidRPr="00F72FCA">
        <w:rPr>
          <w:sz w:val="28"/>
          <w:szCs w:val="28"/>
          <w:lang w:val="ru-RU"/>
        </w:rPr>
        <w:t xml:space="preserve"> </w:t>
      </w:r>
      <w:r w:rsidR="00B35158" w:rsidRPr="00F72FCA">
        <w:rPr>
          <w:sz w:val="28"/>
          <w:szCs w:val="28"/>
          <w:lang w:val="ru-RU"/>
        </w:rPr>
        <w:t>измеренный шум</w:t>
      </w:r>
      <w:r w:rsidR="0084167D" w:rsidRPr="00F72FCA">
        <w:rPr>
          <w:sz w:val="28"/>
          <w:szCs w:val="28"/>
          <w:lang w:val="ru-RU"/>
        </w:rPr>
        <w:t xml:space="preserve"> </w:t>
      </w:r>
      <w:r w:rsidR="00B35158" w:rsidRPr="00F72FCA">
        <w:rPr>
          <w:sz w:val="28"/>
          <w:szCs w:val="28"/>
          <w:lang w:val="ru-RU"/>
        </w:rPr>
        <w:t xml:space="preserve">- </w:t>
      </w:r>
      <w:r w:rsidRPr="00F72FCA">
        <w:rPr>
          <w:sz w:val="28"/>
          <w:szCs w:val="28"/>
        </w:rPr>
        <w:t>dBmO</w:t>
      </w:r>
      <w:r w:rsidRPr="00F72FCA">
        <w:rPr>
          <w:sz w:val="28"/>
          <w:szCs w:val="28"/>
          <w:lang w:val="ru-RU"/>
        </w:rPr>
        <w:t>: &lt; 65;</w:t>
      </w:r>
      <w:r w:rsidR="006E3A7F" w:rsidRPr="00F72FCA">
        <w:rPr>
          <w:sz w:val="28"/>
          <w:szCs w:val="28"/>
          <w:lang w:val="ru-RU"/>
        </w:rPr>
        <w:t xml:space="preserve"> </w:t>
      </w:r>
      <w:r w:rsidR="00B35158" w:rsidRPr="00F72FCA">
        <w:rPr>
          <w:sz w:val="28"/>
          <w:szCs w:val="28"/>
          <w:lang w:val="ru-RU"/>
        </w:rPr>
        <w:t>неизмеренный шум -</w:t>
      </w:r>
      <w:r w:rsidRPr="00F72FCA">
        <w:rPr>
          <w:sz w:val="28"/>
          <w:szCs w:val="28"/>
          <w:lang w:val="ru-RU"/>
        </w:rPr>
        <w:t xml:space="preserve"> </w:t>
      </w:r>
      <w:r w:rsidRPr="00F72FCA">
        <w:rPr>
          <w:sz w:val="28"/>
          <w:szCs w:val="28"/>
        </w:rPr>
        <w:t>dBmO</w:t>
      </w:r>
      <w:r w:rsidRPr="00F72FCA">
        <w:rPr>
          <w:sz w:val="28"/>
          <w:szCs w:val="28"/>
          <w:lang w:val="ru-RU"/>
        </w:rPr>
        <w:t>: &lt; -40;</w:t>
      </w:r>
    </w:p>
    <w:p w:rsidR="00723822" w:rsidRPr="00F72FCA" w:rsidRDefault="00723822" w:rsidP="00BA689A">
      <w:pPr>
        <w:spacing w:line="360" w:lineRule="auto"/>
        <w:ind w:firstLine="709"/>
        <w:jc w:val="both"/>
        <w:rPr>
          <w:sz w:val="28"/>
          <w:szCs w:val="28"/>
          <w:lang w:val="ru-RU"/>
        </w:rPr>
      </w:pPr>
      <w:r w:rsidRPr="00F72FCA">
        <w:rPr>
          <w:sz w:val="28"/>
          <w:szCs w:val="28"/>
          <w:lang w:val="ru-RU"/>
        </w:rPr>
        <w:t>д) уровень ошибок передачи:</w:t>
      </w:r>
      <w:r w:rsidR="006E3A7F" w:rsidRPr="00F72FCA">
        <w:rPr>
          <w:sz w:val="28"/>
          <w:szCs w:val="28"/>
          <w:lang w:val="ru-RU"/>
        </w:rPr>
        <w:t xml:space="preserve"> </w:t>
      </w:r>
      <w:r w:rsidR="00B35158" w:rsidRPr="00F72FCA">
        <w:rPr>
          <w:sz w:val="28"/>
          <w:szCs w:val="28"/>
          <w:lang w:val="ru-RU"/>
        </w:rPr>
        <w:t>цель</w:t>
      </w:r>
      <w:r w:rsidR="0084167D" w:rsidRPr="00F72FCA">
        <w:rPr>
          <w:sz w:val="28"/>
          <w:szCs w:val="28"/>
          <w:lang w:val="ru-RU"/>
        </w:rPr>
        <w:t xml:space="preserve"> </w:t>
      </w:r>
      <w:r w:rsidRPr="00F72FCA">
        <w:rPr>
          <w:sz w:val="28"/>
          <w:szCs w:val="28"/>
          <w:lang w:val="ru-RU"/>
        </w:rPr>
        <w:t xml:space="preserve">&lt; </w:t>
      </w:r>
      <w:r w:rsidR="00967259">
        <w:rPr>
          <w:sz w:val="28"/>
          <w:szCs w:val="28"/>
        </w:rPr>
        <w:pict>
          <v:shape id="_x0000_i1028" type="#_x0000_t75" style="width:28.5pt;height:20.25pt" fillcolor="window">
            <v:imagedata r:id="rId10" o:title=""/>
          </v:shape>
        </w:pict>
      </w:r>
      <w:r w:rsidRPr="00F72FCA">
        <w:rPr>
          <w:sz w:val="28"/>
          <w:szCs w:val="28"/>
          <w:lang w:val="ru-RU"/>
        </w:rPr>
        <w:t xml:space="preserve"> на один канал.</w:t>
      </w:r>
    </w:p>
    <w:p w:rsidR="00924B4F" w:rsidRPr="00F72FCA" w:rsidRDefault="00712E5F" w:rsidP="00BA689A">
      <w:pPr>
        <w:pStyle w:val="23"/>
        <w:spacing w:line="360" w:lineRule="auto"/>
        <w:ind w:firstLine="709"/>
        <w:jc w:val="both"/>
      </w:pPr>
      <w:r w:rsidRPr="00F72FCA">
        <w:t xml:space="preserve">Система </w:t>
      </w:r>
      <w:r w:rsidRPr="00F72FCA">
        <w:rPr>
          <w:lang w:val="en-US"/>
        </w:rPr>
        <w:t>DRX</w:t>
      </w:r>
      <w:r w:rsidRPr="00F72FCA">
        <w:t xml:space="preserve">-4. </w:t>
      </w:r>
      <w:r w:rsidR="00924B4F" w:rsidRPr="00F72FCA">
        <w:t xml:space="preserve">Электронная станция </w:t>
      </w:r>
      <w:r w:rsidR="00924B4F" w:rsidRPr="00F72FCA">
        <w:rPr>
          <w:lang w:val="en-US"/>
        </w:rPr>
        <w:t>DRX</w:t>
      </w:r>
      <w:r w:rsidR="00924B4F" w:rsidRPr="00F72FCA">
        <w:t>-4 представляет собой цифровую автоматическую систему коммутации, предназначенную для малых населенных</w:t>
      </w:r>
      <w:r w:rsidR="0084167D" w:rsidRPr="00F72FCA">
        <w:t xml:space="preserve"> </w:t>
      </w:r>
      <w:r w:rsidR="00924B4F" w:rsidRPr="00F72FCA">
        <w:t>пунктов, городских районов и предприятий в качестве оконечной, узловой, центральной сельской АТС, городской подстанции и учрежденческо-производственной АТС и соответствует международным стандартам МСЭ-Т.</w:t>
      </w:r>
    </w:p>
    <w:p w:rsidR="00924B4F" w:rsidRPr="00F72FCA" w:rsidRDefault="00924B4F" w:rsidP="00BA689A">
      <w:pPr>
        <w:spacing w:line="360" w:lineRule="auto"/>
        <w:ind w:firstLine="709"/>
        <w:jc w:val="both"/>
        <w:rPr>
          <w:sz w:val="28"/>
          <w:szCs w:val="28"/>
          <w:lang w:val="ru-RU"/>
        </w:rPr>
      </w:pPr>
      <w:r w:rsidRPr="00F72FCA">
        <w:rPr>
          <w:sz w:val="28"/>
          <w:szCs w:val="28"/>
          <w:lang w:val="ru-RU"/>
        </w:rPr>
        <w:t>Станция поддерживает исходящую входящую и транзитную связь, используя стандартные системы сигнализации местных телефонных сетей и сигнализации корпоративных телефонных сетей [</w:t>
      </w:r>
      <w:r w:rsidR="00A242C2" w:rsidRPr="00F72FCA">
        <w:rPr>
          <w:sz w:val="28"/>
          <w:szCs w:val="28"/>
          <w:lang w:val="ru-RU"/>
        </w:rPr>
        <w:t>6</w:t>
      </w:r>
      <w:r w:rsidRPr="00F72FCA">
        <w:rPr>
          <w:sz w:val="28"/>
          <w:szCs w:val="28"/>
          <w:lang w:val="ru-RU"/>
        </w:rPr>
        <w:t>].</w:t>
      </w:r>
    </w:p>
    <w:p w:rsidR="00924B4F" w:rsidRPr="00F72FCA" w:rsidRDefault="00924B4F" w:rsidP="00BA689A">
      <w:pPr>
        <w:pStyle w:val="23"/>
        <w:spacing w:line="360" w:lineRule="auto"/>
        <w:ind w:firstLine="709"/>
        <w:jc w:val="both"/>
      </w:pPr>
      <w:r w:rsidRPr="00F72FCA">
        <w:t>Благодаря модульной архитектуре и использованию преимуществ цифровой технологии коммутации станция на основе DRX-4 реализует наиболее оптимальное техническое решение в конкретных условиях.</w:t>
      </w:r>
    </w:p>
    <w:p w:rsidR="00924B4F" w:rsidRPr="00F72FCA" w:rsidRDefault="00924B4F" w:rsidP="00BA689A">
      <w:pPr>
        <w:pStyle w:val="23"/>
        <w:spacing w:line="360" w:lineRule="auto"/>
        <w:ind w:firstLine="709"/>
        <w:jc w:val="both"/>
      </w:pPr>
      <w:r w:rsidRPr="00F72FCA">
        <w:t>Поддержка множества типов соединительных линий и сигнализаций позволяет легко вписать станцию в существующее окружение. Каналом связи с АТС верхнего уровня могут быть цифровой поток, передаваемый по РРЛ, волоконно-оптическому или медному кабелю, или аналоговая линия.</w:t>
      </w:r>
    </w:p>
    <w:p w:rsidR="00924B4F" w:rsidRPr="00F72FCA" w:rsidRDefault="00924B4F" w:rsidP="00BA689A">
      <w:pPr>
        <w:pStyle w:val="23"/>
        <w:spacing w:line="360" w:lineRule="auto"/>
        <w:ind w:firstLine="709"/>
        <w:jc w:val="both"/>
      </w:pPr>
      <w:r w:rsidRPr="00F72FCA">
        <w:t>На месте центральной станции DRX-4 может успешно заменить станции АТСК100/2000, подключаясь непосредственно к АМТС. При этом кроме обслуживания связи внутри района, обеспечивается выход на внутризоновую и междугородную сеть. В этой конфигурации станция может осуществлять автоматические соединения или соединения с участием оператора междугородной связи.</w:t>
      </w:r>
    </w:p>
    <w:p w:rsidR="00924B4F" w:rsidRPr="00F72FCA" w:rsidRDefault="00924B4F" w:rsidP="00BA689A">
      <w:pPr>
        <w:spacing w:line="360" w:lineRule="auto"/>
        <w:ind w:firstLine="709"/>
        <w:jc w:val="both"/>
        <w:rPr>
          <w:sz w:val="28"/>
          <w:szCs w:val="28"/>
          <w:lang w:val="ru-RU"/>
        </w:rPr>
      </w:pPr>
      <w:r w:rsidRPr="00F72FCA">
        <w:rPr>
          <w:sz w:val="28"/>
          <w:szCs w:val="28"/>
          <w:lang w:val="ru-RU"/>
        </w:rPr>
        <w:t>Система DRX-4 представляет собой цифровую АТС с распределенным микропроцессорным управлением. Система имеет программное управление и распределенную структуру процессорных шин. Распределенное управление поддерживается с помощью управляющих протоколов связи данных высокого уровня, передаваемых на скорости до 2,048 Мбит/с по дублированным управляющим шин</w:t>
      </w:r>
      <w:r w:rsidR="00A242C2" w:rsidRPr="00F72FCA">
        <w:rPr>
          <w:sz w:val="28"/>
          <w:szCs w:val="28"/>
          <w:lang w:val="ru-RU"/>
        </w:rPr>
        <w:t>ам [6</w:t>
      </w:r>
      <w:r w:rsidR="00F56E90" w:rsidRPr="00F72FCA">
        <w:rPr>
          <w:sz w:val="28"/>
          <w:szCs w:val="28"/>
          <w:lang w:val="ru-RU"/>
        </w:rPr>
        <w:t>].</w:t>
      </w:r>
    </w:p>
    <w:p w:rsidR="00924B4F" w:rsidRPr="00F72FCA" w:rsidRDefault="00924B4F" w:rsidP="00BA689A">
      <w:pPr>
        <w:spacing w:line="360" w:lineRule="auto"/>
        <w:ind w:firstLine="709"/>
        <w:jc w:val="both"/>
        <w:rPr>
          <w:sz w:val="28"/>
          <w:szCs w:val="28"/>
          <w:lang w:val="ru-RU"/>
        </w:rPr>
      </w:pPr>
      <w:r w:rsidRPr="00F72FCA">
        <w:rPr>
          <w:sz w:val="28"/>
          <w:szCs w:val="28"/>
          <w:lang w:val="ru-RU"/>
        </w:rPr>
        <w:t xml:space="preserve">Микропроцессоры плат МХС и </w:t>
      </w:r>
      <w:r w:rsidRPr="00F72FCA">
        <w:rPr>
          <w:sz w:val="28"/>
          <w:szCs w:val="28"/>
        </w:rPr>
        <w:t>DTC</w:t>
      </w:r>
      <w:r w:rsidRPr="00F72FCA">
        <w:rPr>
          <w:sz w:val="28"/>
          <w:szCs w:val="28"/>
          <w:lang w:val="ru-RU"/>
        </w:rPr>
        <w:t>, работающие на частоте 16 МГц, с помощью шины управления обеспечивают выполнение всех необходимых функций своего модуля емкостью до 160 аналоговых абонентских линий и 60 цифровых соединительных линий. Эти платы обеспечивают быструю загрузку своего основного программного обеспечения в оперативную память с терминала рабочего места управления и эксплуатации [</w:t>
      </w:r>
      <w:r w:rsidR="00A242C2" w:rsidRPr="00F72FCA">
        <w:rPr>
          <w:sz w:val="28"/>
          <w:szCs w:val="28"/>
          <w:lang w:val="ru-RU"/>
        </w:rPr>
        <w:t>6</w:t>
      </w:r>
      <w:r w:rsidRPr="00F72FCA">
        <w:rPr>
          <w:sz w:val="28"/>
          <w:szCs w:val="28"/>
          <w:lang w:val="ru-RU"/>
        </w:rPr>
        <w:t>].</w:t>
      </w:r>
    </w:p>
    <w:p w:rsidR="00924B4F" w:rsidRPr="00F72FCA" w:rsidRDefault="00924B4F" w:rsidP="00BA689A">
      <w:pPr>
        <w:spacing w:line="360" w:lineRule="auto"/>
        <w:ind w:firstLine="709"/>
        <w:jc w:val="both"/>
        <w:rPr>
          <w:sz w:val="28"/>
          <w:szCs w:val="28"/>
          <w:lang w:val="ru-RU"/>
        </w:rPr>
      </w:pPr>
      <w:r w:rsidRPr="00F72FCA">
        <w:rPr>
          <w:sz w:val="28"/>
          <w:szCs w:val="28"/>
          <w:lang w:val="ru-RU"/>
        </w:rPr>
        <w:t>Система DRX-4 не нуждается в вентиляции или особых условиях эксплуатации. Для установки системы полной емкости достаточно площади в 18 м</w:t>
      </w:r>
      <w:r w:rsidRPr="00F72FCA">
        <w:rPr>
          <w:sz w:val="28"/>
          <w:szCs w:val="28"/>
          <w:vertAlign w:val="superscript"/>
          <w:lang w:val="ru-RU"/>
        </w:rPr>
        <w:t>2</w:t>
      </w:r>
      <w:r w:rsidRPr="00F72FCA">
        <w:rPr>
          <w:sz w:val="28"/>
          <w:szCs w:val="28"/>
          <w:lang w:val="ru-RU"/>
        </w:rPr>
        <w:t xml:space="preserve">. Электропитание системы полностью обеспечивается комплексной установкой </w:t>
      </w:r>
      <w:r w:rsidRPr="00F72FCA">
        <w:rPr>
          <w:sz w:val="28"/>
          <w:szCs w:val="28"/>
        </w:rPr>
        <w:t>KEBAN</w:t>
      </w:r>
      <w:r w:rsidRPr="00F72FCA">
        <w:rPr>
          <w:sz w:val="28"/>
          <w:szCs w:val="28"/>
          <w:lang w:val="ru-RU"/>
        </w:rPr>
        <w:t xml:space="preserve"> ключевого типа, с резервированием выпрямителей на 30 </w:t>
      </w:r>
      <w:r w:rsidRPr="00F72FCA">
        <w:rPr>
          <w:sz w:val="28"/>
          <w:szCs w:val="28"/>
        </w:rPr>
        <w:t>A</w:t>
      </w:r>
      <w:r w:rsidRPr="00F72FCA">
        <w:rPr>
          <w:sz w:val="28"/>
          <w:szCs w:val="28"/>
          <w:lang w:val="ru-RU"/>
        </w:rPr>
        <w:t xml:space="preserve"> по принципу </w:t>
      </w:r>
      <w:r w:rsidRPr="00F72FCA">
        <w:rPr>
          <w:sz w:val="28"/>
          <w:szCs w:val="28"/>
        </w:rPr>
        <w:t>n</w:t>
      </w:r>
      <w:r w:rsidRPr="00F72FCA">
        <w:rPr>
          <w:sz w:val="28"/>
          <w:szCs w:val="28"/>
          <w:lang w:val="ru-RU"/>
        </w:rPr>
        <w:t xml:space="preserve"> + 1, защитой от перенапряжения и схемой зарядки аккумуляторных батарей.</w:t>
      </w:r>
    </w:p>
    <w:p w:rsidR="00191A90" w:rsidRPr="00F72FCA" w:rsidRDefault="00924B4F" w:rsidP="00BA689A">
      <w:pPr>
        <w:spacing w:line="360" w:lineRule="auto"/>
        <w:ind w:firstLine="709"/>
        <w:jc w:val="both"/>
        <w:rPr>
          <w:sz w:val="28"/>
          <w:szCs w:val="28"/>
          <w:lang w:val="ru-RU"/>
        </w:rPr>
      </w:pPr>
      <w:r w:rsidRPr="00F72FCA">
        <w:rPr>
          <w:sz w:val="28"/>
          <w:szCs w:val="28"/>
          <w:lang w:val="ru-RU"/>
        </w:rPr>
        <w:t>Структура программного обеспечения DRX-4 многофункциональная и многозадачная, обеспечивающая параллельное выполнение многих заданий. Режим реального времени обеспечивает активизацию и постановку в очередь процессов в соответствии с механизмом приоритетов. Процессы используют объектно-ориентированные структуры, поэтому любое сообщение между процессами обеспечивается точно определенным методом передачи данных. Задачи реального времени и данные обрабатываются 16-битовыми процессорами высокой степени интеграции. Программное обеспечение</w:t>
      </w:r>
      <w:r w:rsidR="00191A90" w:rsidRPr="00F72FCA">
        <w:rPr>
          <w:sz w:val="28"/>
          <w:szCs w:val="28"/>
          <w:lang w:val="ru-RU"/>
        </w:rPr>
        <w:t xml:space="preserve"> управляющих процессоров станции написано на языках АССЕМБЛЕР, C++, </w:t>
      </w:r>
      <w:r w:rsidR="00191A90" w:rsidRPr="00F72FCA">
        <w:rPr>
          <w:sz w:val="28"/>
          <w:szCs w:val="28"/>
        </w:rPr>
        <w:t>Visual</w:t>
      </w:r>
      <w:r w:rsidR="00191A90" w:rsidRPr="00F72FCA">
        <w:rPr>
          <w:sz w:val="28"/>
          <w:szCs w:val="28"/>
          <w:lang w:val="ru-RU"/>
        </w:rPr>
        <w:t xml:space="preserve"> </w:t>
      </w:r>
      <w:r w:rsidR="00191A90" w:rsidRPr="00F72FCA">
        <w:rPr>
          <w:sz w:val="28"/>
          <w:szCs w:val="28"/>
        </w:rPr>
        <w:t>Basic</w:t>
      </w:r>
      <w:r w:rsidR="00191A90" w:rsidRPr="00F72FCA">
        <w:rPr>
          <w:sz w:val="28"/>
          <w:szCs w:val="28"/>
          <w:lang w:val="ru-RU"/>
        </w:rPr>
        <w:t>.</w:t>
      </w:r>
    </w:p>
    <w:p w:rsidR="00384BD7" w:rsidRPr="00F72FCA" w:rsidRDefault="00191A90" w:rsidP="00BA689A">
      <w:pPr>
        <w:pStyle w:val="3"/>
        <w:keepLines w:val="0"/>
        <w:widowControl/>
        <w:suppressAutoHyphens w:val="0"/>
        <w:autoSpaceDE/>
        <w:autoSpaceDN/>
        <w:adjustRightInd/>
        <w:spacing w:before="0" w:after="0" w:line="360" w:lineRule="auto"/>
        <w:ind w:firstLine="709"/>
        <w:jc w:val="both"/>
        <w:rPr>
          <w:b w:val="0"/>
          <w:bCs w:val="0"/>
          <w:sz w:val="28"/>
          <w:szCs w:val="28"/>
        </w:rPr>
      </w:pPr>
      <w:r w:rsidRPr="00F72FCA">
        <w:rPr>
          <w:b w:val="0"/>
          <w:bCs w:val="0"/>
          <w:sz w:val="28"/>
          <w:szCs w:val="28"/>
        </w:rPr>
        <w:t xml:space="preserve">Оборудование </w:t>
      </w:r>
      <w:r w:rsidRPr="00F72FCA">
        <w:rPr>
          <w:b w:val="0"/>
          <w:bCs w:val="0"/>
          <w:sz w:val="28"/>
          <w:szCs w:val="28"/>
          <w:lang w:val="en-US"/>
        </w:rPr>
        <w:t>DRX</w:t>
      </w:r>
      <w:r w:rsidRPr="00F72FCA">
        <w:rPr>
          <w:b w:val="0"/>
          <w:bCs w:val="0"/>
          <w:sz w:val="28"/>
          <w:szCs w:val="28"/>
        </w:rPr>
        <w:t>-4 обеспечивает работу на сельских телефонных сетях с закрытой системой нумерации, открытой без индекса выхода, открытой с индексом выхода, со смешанной пяти-шестизначной и шести-семизначной нумерацией. Характеристика системы</w:t>
      </w:r>
      <w:r w:rsidR="0084167D" w:rsidRPr="00F72FCA">
        <w:rPr>
          <w:b w:val="0"/>
          <w:bCs w:val="0"/>
          <w:sz w:val="28"/>
          <w:szCs w:val="28"/>
        </w:rPr>
        <w:t xml:space="preserve"> </w:t>
      </w:r>
      <w:r w:rsidRPr="00F72FCA">
        <w:rPr>
          <w:b w:val="0"/>
          <w:bCs w:val="0"/>
          <w:sz w:val="28"/>
          <w:szCs w:val="28"/>
          <w:lang w:val="en-US"/>
        </w:rPr>
        <w:t>DRX</w:t>
      </w:r>
      <w:r w:rsidRPr="00F72FCA">
        <w:rPr>
          <w:b w:val="0"/>
          <w:bCs w:val="0"/>
          <w:sz w:val="28"/>
          <w:szCs w:val="28"/>
        </w:rPr>
        <w:t>-4 приведена в таблице 1.2.</w:t>
      </w:r>
    </w:p>
    <w:p w:rsidR="00152ABD" w:rsidRPr="00F72FCA" w:rsidRDefault="00152ABD" w:rsidP="00BA689A">
      <w:pPr>
        <w:pStyle w:val="a3"/>
        <w:spacing w:line="360" w:lineRule="auto"/>
        <w:ind w:left="0" w:firstLine="709"/>
      </w:pPr>
      <w:r w:rsidRPr="00F72FCA">
        <w:t>АТС системы КВАНТ-Е. "КВАНТ" - современная, надежная, экономичная и постоянно совершенствуемая цифровая система коммутации (ЦСК) с гибкой модульной структурой оборудования и программного обеспечения (ПО), разработанная фирмой “KVANT-INTERKOM”. Она предназначена в первую очередь для развития сетей электросвязи сельских административных районов (САР). Система может использоваться в сельском административном районе локально, в качестве районной АТС (РАТС), центральной станции (ЦС) или сельско-пригородного узла (УСП) райцентра, узловой (УС) или оконечной станции (ОС) сельской местности. Однако рациональным вариантом является комплексное внедрение ЦСК "Квант" в САР, при котором, благодаря наличию выносных коммутационных и абонентских модулей, система охватывает своим оборудованием одновременно все уровни иерархии сети сельского административного района, образуя наложенную цифровую сеть с централизованной технической эксплуатацией.</w:t>
      </w:r>
    </w:p>
    <w:p w:rsidR="00384BD7" w:rsidRPr="00F72FCA" w:rsidRDefault="00384BD7" w:rsidP="00BA689A">
      <w:pPr>
        <w:spacing w:line="360" w:lineRule="auto"/>
        <w:ind w:firstLine="709"/>
        <w:jc w:val="both"/>
        <w:rPr>
          <w:sz w:val="28"/>
          <w:szCs w:val="28"/>
          <w:lang w:val="ru-RU"/>
        </w:rPr>
      </w:pPr>
    </w:p>
    <w:p w:rsidR="00191A90" w:rsidRPr="00F72FCA" w:rsidRDefault="00191A90" w:rsidP="00BA689A">
      <w:pPr>
        <w:pStyle w:val="3"/>
        <w:keepLines w:val="0"/>
        <w:widowControl/>
        <w:suppressAutoHyphens w:val="0"/>
        <w:autoSpaceDE/>
        <w:autoSpaceDN/>
        <w:adjustRightInd/>
        <w:spacing w:before="0" w:after="0" w:line="360" w:lineRule="auto"/>
        <w:ind w:firstLine="709"/>
        <w:jc w:val="both"/>
        <w:rPr>
          <w:b w:val="0"/>
          <w:bCs w:val="0"/>
          <w:sz w:val="28"/>
          <w:szCs w:val="28"/>
        </w:rPr>
      </w:pPr>
      <w:r w:rsidRPr="00F72FCA">
        <w:rPr>
          <w:b w:val="0"/>
          <w:bCs w:val="0"/>
          <w:sz w:val="28"/>
          <w:szCs w:val="28"/>
        </w:rPr>
        <w:t>Таблица 1.2</w:t>
      </w:r>
      <w:r w:rsidR="00152ABD" w:rsidRPr="00F72FCA">
        <w:rPr>
          <w:b w:val="0"/>
          <w:bCs w:val="0"/>
          <w:sz w:val="28"/>
          <w:szCs w:val="28"/>
        </w:rPr>
        <w:t xml:space="preserve"> </w:t>
      </w:r>
      <w:r w:rsidRPr="00F72FCA">
        <w:rPr>
          <w:b w:val="0"/>
          <w:bCs w:val="0"/>
          <w:sz w:val="28"/>
          <w:szCs w:val="28"/>
        </w:rPr>
        <w:t>-</w:t>
      </w:r>
      <w:r w:rsidR="00152ABD" w:rsidRPr="00F72FCA">
        <w:rPr>
          <w:b w:val="0"/>
          <w:bCs w:val="0"/>
          <w:sz w:val="28"/>
          <w:szCs w:val="28"/>
        </w:rPr>
        <w:t xml:space="preserve"> </w:t>
      </w:r>
      <w:r w:rsidRPr="00F72FCA">
        <w:rPr>
          <w:b w:val="0"/>
          <w:bCs w:val="0"/>
          <w:sz w:val="28"/>
          <w:szCs w:val="28"/>
        </w:rPr>
        <w:t>Характеристика системы</w:t>
      </w:r>
      <w:r w:rsidR="0084167D" w:rsidRPr="00F72FCA">
        <w:rPr>
          <w:b w:val="0"/>
          <w:bCs w:val="0"/>
          <w:sz w:val="28"/>
          <w:szCs w:val="28"/>
        </w:rPr>
        <w:t xml:space="preserve"> </w:t>
      </w:r>
      <w:r w:rsidRPr="00F72FCA">
        <w:rPr>
          <w:b w:val="0"/>
          <w:bCs w:val="0"/>
          <w:sz w:val="28"/>
          <w:szCs w:val="28"/>
          <w:lang w:val="en-US"/>
        </w:rPr>
        <w:t>DRX</w:t>
      </w:r>
      <w:r w:rsidRPr="00F72FCA">
        <w:rPr>
          <w:b w:val="0"/>
          <w:bCs w:val="0"/>
          <w:sz w:val="28"/>
          <w:szCs w:val="28"/>
        </w:rPr>
        <w:t>-4</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679"/>
      </w:tblGrid>
      <w:tr w:rsidR="00191A90" w:rsidRPr="00F72FCA">
        <w:tc>
          <w:tcPr>
            <w:tcW w:w="4536" w:type="dxa"/>
          </w:tcPr>
          <w:p w:rsidR="00191A90" w:rsidRPr="00F72FCA" w:rsidRDefault="00191A90" w:rsidP="0084167D">
            <w:pPr>
              <w:spacing w:line="360" w:lineRule="auto"/>
              <w:jc w:val="both"/>
              <w:rPr>
                <w:lang w:val="ru-RU"/>
              </w:rPr>
            </w:pPr>
            <w:r w:rsidRPr="00F72FCA">
              <w:rPr>
                <w:lang w:val="ru-RU"/>
              </w:rPr>
              <w:t>Максимальная абонентская емкость</w:t>
            </w:r>
          </w:p>
        </w:tc>
        <w:tc>
          <w:tcPr>
            <w:tcW w:w="4679" w:type="dxa"/>
          </w:tcPr>
          <w:p w:rsidR="00191A90" w:rsidRPr="00F72FCA" w:rsidRDefault="00191A90" w:rsidP="0084167D">
            <w:pPr>
              <w:spacing w:line="360" w:lineRule="auto"/>
              <w:jc w:val="both"/>
              <w:rPr>
                <w:lang w:val="ru-RU"/>
              </w:rPr>
            </w:pPr>
            <w:r w:rsidRPr="00F72FCA">
              <w:rPr>
                <w:lang w:val="ru-RU"/>
              </w:rPr>
              <w:t>До 4000 абонентских линий (ОРХ-4С-до 300 абонентских линий)</w:t>
            </w:r>
          </w:p>
        </w:tc>
      </w:tr>
      <w:tr w:rsidR="00191A90" w:rsidRPr="00F72FCA">
        <w:tc>
          <w:tcPr>
            <w:tcW w:w="4536" w:type="dxa"/>
          </w:tcPr>
          <w:p w:rsidR="00191A90" w:rsidRPr="00F72FCA" w:rsidRDefault="00191A90" w:rsidP="0084167D">
            <w:pPr>
              <w:spacing w:line="360" w:lineRule="auto"/>
              <w:jc w:val="both"/>
              <w:rPr>
                <w:lang w:val="ru-RU"/>
              </w:rPr>
            </w:pPr>
            <w:r w:rsidRPr="00F72FCA">
              <w:rPr>
                <w:lang w:val="ru-RU"/>
              </w:rPr>
              <w:t>Емкость на статив</w:t>
            </w:r>
          </w:p>
        </w:tc>
        <w:tc>
          <w:tcPr>
            <w:tcW w:w="4679" w:type="dxa"/>
          </w:tcPr>
          <w:p w:rsidR="00191A90" w:rsidRPr="00F72FCA" w:rsidRDefault="00191A90" w:rsidP="0084167D">
            <w:pPr>
              <w:spacing w:line="360" w:lineRule="auto"/>
              <w:jc w:val="both"/>
              <w:rPr>
                <w:lang w:val="ru-RU"/>
              </w:rPr>
            </w:pPr>
            <w:r w:rsidRPr="00F72FCA">
              <w:rPr>
                <w:lang w:val="ru-RU"/>
              </w:rPr>
              <w:t>До 596 абонентских линий</w:t>
            </w:r>
          </w:p>
        </w:tc>
      </w:tr>
      <w:tr w:rsidR="00191A90" w:rsidRPr="00F72FCA">
        <w:tc>
          <w:tcPr>
            <w:tcW w:w="4536" w:type="dxa"/>
          </w:tcPr>
          <w:p w:rsidR="00191A90" w:rsidRPr="00F72FCA" w:rsidRDefault="00191A90" w:rsidP="0084167D">
            <w:pPr>
              <w:spacing w:line="360" w:lineRule="auto"/>
              <w:jc w:val="both"/>
              <w:rPr>
                <w:lang w:val="ru-RU"/>
              </w:rPr>
            </w:pPr>
            <w:r w:rsidRPr="00F72FCA">
              <w:rPr>
                <w:lang w:val="ru-RU"/>
              </w:rPr>
              <w:t>Максимальное количество выносных концентраторов и их емкость</w:t>
            </w:r>
          </w:p>
        </w:tc>
        <w:tc>
          <w:tcPr>
            <w:tcW w:w="4679" w:type="dxa"/>
          </w:tcPr>
          <w:p w:rsidR="00191A90" w:rsidRPr="00F72FCA" w:rsidRDefault="00191A90" w:rsidP="0084167D">
            <w:pPr>
              <w:spacing w:line="360" w:lineRule="auto"/>
              <w:jc w:val="both"/>
              <w:rPr>
                <w:lang w:val="ru-RU"/>
              </w:rPr>
            </w:pPr>
            <w:r w:rsidRPr="00F72FCA">
              <w:rPr>
                <w:lang w:val="ru-RU"/>
              </w:rPr>
              <w:t>2 по 500 абонентских линий</w:t>
            </w:r>
          </w:p>
        </w:tc>
      </w:tr>
      <w:tr w:rsidR="00191A90" w:rsidRPr="00F72FCA">
        <w:tc>
          <w:tcPr>
            <w:tcW w:w="4536" w:type="dxa"/>
          </w:tcPr>
          <w:p w:rsidR="00191A90" w:rsidRPr="00F72FCA" w:rsidRDefault="00191A90" w:rsidP="0084167D">
            <w:pPr>
              <w:spacing w:line="360" w:lineRule="auto"/>
              <w:jc w:val="both"/>
              <w:rPr>
                <w:lang w:val="ru-RU"/>
              </w:rPr>
            </w:pPr>
            <w:r w:rsidRPr="00F72FCA">
              <w:rPr>
                <w:lang w:val="ru-RU"/>
              </w:rPr>
              <w:t>Максимальное число</w:t>
            </w:r>
          </w:p>
        </w:tc>
        <w:tc>
          <w:tcPr>
            <w:tcW w:w="4679" w:type="dxa"/>
          </w:tcPr>
          <w:p w:rsidR="00191A90" w:rsidRPr="00F72FCA" w:rsidRDefault="00191A90" w:rsidP="0084167D">
            <w:pPr>
              <w:spacing w:line="360" w:lineRule="auto"/>
              <w:jc w:val="both"/>
              <w:rPr>
                <w:lang w:val="ru-RU"/>
              </w:rPr>
            </w:pPr>
          </w:p>
        </w:tc>
      </w:tr>
      <w:tr w:rsidR="00191A90" w:rsidRPr="00F72FCA">
        <w:tc>
          <w:tcPr>
            <w:tcW w:w="4536" w:type="dxa"/>
          </w:tcPr>
          <w:p w:rsidR="00191A90" w:rsidRPr="00F72FCA" w:rsidRDefault="00191A90" w:rsidP="0084167D">
            <w:pPr>
              <w:spacing w:line="360" w:lineRule="auto"/>
              <w:jc w:val="both"/>
              <w:rPr>
                <w:lang w:val="ru-RU"/>
              </w:rPr>
            </w:pPr>
            <w:r w:rsidRPr="00F72FCA">
              <w:rPr>
                <w:lang w:val="ru-RU"/>
              </w:rPr>
              <w:t>Аналоговых СЛ</w:t>
            </w:r>
          </w:p>
        </w:tc>
        <w:tc>
          <w:tcPr>
            <w:tcW w:w="4679" w:type="dxa"/>
          </w:tcPr>
          <w:p w:rsidR="00191A90" w:rsidRPr="00F72FCA" w:rsidRDefault="00191A90" w:rsidP="0084167D">
            <w:pPr>
              <w:spacing w:line="360" w:lineRule="auto"/>
              <w:jc w:val="both"/>
              <w:rPr>
                <w:lang w:val="ru-RU"/>
              </w:rPr>
            </w:pPr>
            <w:r w:rsidRPr="00F72FCA">
              <w:rPr>
                <w:lang w:val="ru-RU"/>
              </w:rPr>
              <w:t>600</w:t>
            </w:r>
          </w:p>
        </w:tc>
      </w:tr>
      <w:tr w:rsidR="00191A90" w:rsidRPr="00F72FCA">
        <w:tc>
          <w:tcPr>
            <w:tcW w:w="4536" w:type="dxa"/>
          </w:tcPr>
          <w:p w:rsidR="00191A90" w:rsidRPr="00F72FCA" w:rsidRDefault="00191A90" w:rsidP="0084167D">
            <w:pPr>
              <w:spacing w:line="360" w:lineRule="auto"/>
              <w:jc w:val="both"/>
              <w:rPr>
                <w:lang w:val="ru-RU"/>
              </w:rPr>
            </w:pPr>
            <w:r w:rsidRPr="00F72FCA">
              <w:rPr>
                <w:lang w:val="ru-RU"/>
              </w:rPr>
              <w:t>Цифровых СЛ</w:t>
            </w:r>
          </w:p>
        </w:tc>
        <w:tc>
          <w:tcPr>
            <w:tcW w:w="4679" w:type="dxa"/>
          </w:tcPr>
          <w:p w:rsidR="00191A90" w:rsidRPr="00F72FCA" w:rsidRDefault="00191A90" w:rsidP="0084167D">
            <w:pPr>
              <w:spacing w:line="360" w:lineRule="auto"/>
              <w:jc w:val="both"/>
              <w:rPr>
                <w:lang w:val="ru-RU"/>
              </w:rPr>
            </w:pPr>
            <w:r w:rsidRPr="00F72FCA">
              <w:rPr>
                <w:lang w:val="ru-RU"/>
              </w:rPr>
              <w:t>480</w:t>
            </w:r>
          </w:p>
        </w:tc>
      </w:tr>
      <w:tr w:rsidR="00191A90" w:rsidRPr="00F72FCA">
        <w:tc>
          <w:tcPr>
            <w:tcW w:w="4536" w:type="dxa"/>
          </w:tcPr>
          <w:p w:rsidR="00191A90" w:rsidRPr="00F72FCA" w:rsidRDefault="00191A90" w:rsidP="0084167D">
            <w:pPr>
              <w:spacing w:line="360" w:lineRule="auto"/>
              <w:jc w:val="both"/>
              <w:rPr>
                <w:lang w:val="ru-RU"/>
              </w:rPr>
            </w:pPr>
            <w:r w:rsidRPr="00F72FCA">
              <w:rPr>
                <w:lang w:val="ru-RU"/>
              </w:rPr>
              <w:t>Количество анализируемых цифр номера</w:t>
            </w:r>
          </w:p>
        </w:tc>
        <w:tc>
          <w:tcPr>
            <w:tcW w:w="4679" w:type="dxa"/>
          </w:tcPr>
          <w:p w:rsidR="00191A90" w:rsidRPr="00F72FCA" w:rsidRDefault="00191A90" w:rsidP="0084167D">
            <w:pPr>
              <w:spacing w:line="360" w:lineRule="auto"/>
              <w:jc w:val="both"/>
              <w:rPr>
                <w:lang w:val="ru-RU"/>
              </w:rPr>
            </w:pPr>
            <w:r w:rsidRPr="00F72FCA">
              <w:rPr>
                <w:lang w:val="ru-RU"/>
              </w:rPr>
              <w:t>24</w:t>
            </w:r>
          </w:p>
        </w:tc>
      </w:tr>
      <w:tr w:rsidR="00191A90" w:rsidRPr="00F72FCA">
        <w:tc>
          <w:tcPr>
            <w:tcW w:w="4536" w:type="dxa"/>
          </w:tcPr>
          <w:p w:rsidR="00191A90" w:rsidRPr="00F72FCA" w:rsidRDefault="00191A90" w:rsidP="0084167D">
            <w:pPr>
              <w:spacing w:line="360" w:lineRule="auto"/>
              <w:jc w:val="both"/>
              <w:rPr>
                <w:lang w:val="ru-RU"/>
              </w:rPr>
            </w:pPr>
            <w:r w:rsidRPr="00F72FCA">
              <w:rPr>
                <w:lang w:val="ru-RU"/>
              </w:rPr>
              <w:t>Максимальное количество направлений маршрутизации</w:t>
            </w:r>
          </w:p>
        </w:tc>
        <w:tc>
          <w:tcPr>
            <w:tcW w:w="4679" w:type="dxa"/>
          </w:tcPr>
          <w:p w:rsidR="00191A90" w:rsidRPr="00F72FCA" w:rsidRDefault="00191A90" w:rsidP="0084167D">
            <w:pPr>
              <w:spacing w:line="360" w:lineRule="auto"/>
              <w:jc w:val="both"/>
              <w:rPr>
                <w:lang w:val="ru-RU"/>
              </w:rPr>
            </w:pPr>
            <w:r w:rsidRPr="00F72FCA">
              <w:rPr>
                <w:lang w:val="ru-RU"/>
              </w:rPr>
              <w:t>32</w:t>
            </w:r>
          </w:p>
        </w:tc>
      </w:tr>
      <w:tr w:rsidR="00191A90" w:rsidRPr="00F72FCA">
        <w:tc>
          <w:tcPr>
            <w:tcW w:w="4536" w:type="dxa"/>
          </w:tcPr>
          <w:p w:rsidR="00191A90" w:rsidRPr="00F72FCA" w:rsidRDefault="00191A90" w:rsidP="0084167D">
            <w:pPr>
              <w:spacing w:line="360" w:lineRule="auto"/>
              <w:jc w:val="both"/>
              <w:rPr>
                <w:lang w:val="ru-RU"/>
              </w:rPr>
            </w:pPr>
            <w:r w:rsidRPr="00F72FCA">
              <w:rPr>
                <w:lang w:val="ru-RU"/>
              </w:rPr>
              <w:t>Цифровые стыки</w:t>
            </w:r>
          </w:p>
        </w:tc>
        <w:tc>
          <w:tcPr>
            <w:tcW w:w="4679" w:type="dxa"/>
          </w:tcPr>
          <w:p w:rsidR="00191A90" w:rsidRPr="00F72FCA" w:rsidRDefault="00191A90" w:rsidP="0084167D">
            <w:pPr>
              <w:spacing w:line="360" w:lineRule="auto"/>
              <w:jc w:val="both"/>
              <w:rPr>
                <w:lang w:val="ru-RU"/>
              </w:rPr>
            </w:pPr>
            <w:r w:rsidRPr="00F72FCA">
              <w:rPr>
                <w:lang w:val="ru-RU"/>
              </w:rPr>
              <w:t>2 Мбит/с и 8 Мбит/с (электрический и оптический интерфейсы)</w:t>
            </w:r>
          </w:p>
        </w:tc>
      </w:tr>
      <w:tr w:rsidR="00191A90" w:rsidRPr="00F72FCA">
        <w:tc>
          <w:tcPr>
            <w:tcW w:w="4536" w:type="dxa"/>
          </w:tcPr>
          <w:p w:rsidR="00191A90" w:rsidRPr="00F72FCA" w:rsidRDefault="00191A90" w:rsidP="0084167D">
            <w:pPr>
              <w:spacing w:line="360" w:lineRule="auto"/>
              <w:jc w:val="both"/>
              <w:rPr>
                <w:lang w:val="ru-RU"/>
              </w:rPr>
            </w:pPr>
            <w:r w:rsidRPr="00F72FCA">
              <w:rPr>
                <w:lang w:val="ru-RU"/>
              </w:rPr>
              <w:t>Аналоговые СЛ</w:t>
            </w:r>
          </w:p>
        </w:tc>
        <w:tc>
          <w:tcPr>
            <w:tcW w:w="4679" w:type="dxa"/>
          </w:tcPr>
          <w:p w:rsidR="00191A90" w:rsidRPr="00F72FCA" w:rsidRDefault="00191A90" w:rsidP="0084167D">
            <w:pPr>
              <w:spacing w:line="360" w:lineRule="auto"/>
              <w:jc w:val="both"/>
              <w:rPr>
                <w:lang w:val="ru-RU"/>
              </w:rPr>
            </w:pPr>
            <w:r w:rsidRPr="00F72FCA">
              <w:rPr>
                <w:lang w:val="ru-RU"/>
              </w:rPr>
              <w:t>2-х, 4-х и 8-ми проводные типа Е&amp;М; 4-проводные СЛ с внутриполосной сигнализацией 2600 Гц, 2100 Гц, 600 Гц/750Гц (ведомственные сигнализации</w:t>
            </w:r>
            <w:r w:rsidR="00384BD7" w:rsidRPr="00F72FCA">
              <w:rPr>
                <w:lang w:val="ru-RU"/>
              </w:rPr>
              <w:t>)</w:t>
            </w:r>
            <w:r w:rsidRPr="00F72FCA">
              <w:rPr>
                <w:lang w:val="ru-RU"/>
              </w:rPr>
              <w:t xml:space="preserve"> </w:t>
            </w:r>
          </w:p>
        </w:tc>
      </w:tr>
      <w:tr w:rsidR="00191A90" w:rsidRPr="00F72FCA">
        <w:tc>
          <w:tcPr>
            <w:tcW w:w="4536" w:type="dxa"/>
          </w:tcPr>
          <w:p w:rsidR="00191A90" w:rsidRPr="00F72FCA" w:rsidRDefault="00191A90" w:rsidP="0084167D">
            <w:pPr>
              <w:spacing w:line="360" w:lineRule="auto"/>
              <w:jc w:val="both"/>
              <w:rPr>
                <w:lang w:val="ru-RU"/>
              </w:rPr>
            </w:pPr>
            <w:r w:rsidRPr="00F72FCA">
              <w:rPr>
                <w:lang w:val="ru-RU"/>
              </w:rPr>
              <w:t>Максимальная нагрузка на абонентскую линию</w:t>
            </w:r>
          </w:p>
        </w:tc>
        <w:tc>
          <w:tcPr>
            <w:tcW w:w="4679" w:type="dxa"/>
          </w:tcPr>
          <w:p w:rsidR="00191A90" w:rsidRPr="00F72FCA" w:rsidRDefault="00191A90" w:rsidP="0084167D">
            <w:pPr>
              <w:spacing w:line="360" w:lineRule="auto"/>
              <w:jc w:val="both"/>
              <w:rPr>
                <w:lang w:val="ru-RU"/>
              </w:rPr>
            </w:pPr>
            <w:r w:rsidRPr="00F72FCA">
              <w:rPr>
                <w:lang w:val="ru-RU"/>
              </w:rPr>
              <w:t>до 0,17 Эрл</w:t>
            </w:r>
          </w:p>
        </w:tc>
      </w:tr>
      <w:tr w:rsidR="00191A90" w:rsidRPr="00F72FCA">
        <w:tc>
          <w:tcPr>
            <w:tcW w:w="4536" w:type="dxa"/>
          </w:tcPr>
          <w:p w:rsidR="00191A90" w:rsidRPr="00F72FCA" w:rsidRDefault="00191A90" w:rsidP="0084167D">
            <w:pPr>
              <w:spacing w:line="360" w:lineRule="auto"/>
              <w:jc w:val="both"/>
              <w:rPr>
                <w:lang w:val="ru-RU"/>
              </w:rPr>
            </w:pPr>
            <w:r w:rsidRPr="00F72FCA">
              <w:rPr>
                <w:lang w:val="ru-RU"/>
              </w:rPr>
              <w:t>Максимальная нагрузка на соединительную линию</w:t>
            </w:r>
          </w:p>
        </w:tc>
        <w:tc>
          <w:tcPr>
            <w:tcW w:w="4679" w:type="dxa"/>
          </w:tcPr>
          <w:p w:rsidR="00191A90" w:rsidRPr="00F72FCA" w:rsidRDefault="00191A90" w:rsidP="0084167D">
            <w:pPr>
              <w:spacing w:line="360" w:lineRule="auto"/>
              <w:jc w:val="both"/>
              <w:rPr>
                <w:lang w:val="ru-RU"/>
              </w:rPr>
            </w:pPr>
            <w:r w:rsidRPr="00F72FCA">
              <w:rPr>
                <w:lang w:val="ru-RU"/>
              </w:rPr>
              <w:t>до 0,7 Эрл</w:t>
            </w:r>
          </w:p>
        </w:tc>
      </w:tr>
      <w:tr w:rsidR="00191A90" w:rsidRPr="00F72FCA">
        <w:tc>
          <w:tcPr>
            <w:tcW w:w="4536" w:type="dxa"/>
          </w:tcPr>
          <w:p w:rsidR="00191A90" w:rsidRPr="00F72FCA" w:rsidRDefault="00191A90" w:rsidP="0084167D">
            <w:pPr>
              <w:spacing w:line="360" w:lineRule="auto"/>
              <w:jc w:val="both"/>
              <w:rPr>
                <w:lang w:val="ru-RU"/>
              </w:rPr>
            </w:pPr>
            <w:r w:rsidRPr="00F72FCA">
              <w:rPr>
                <w:lang w:val="ru-RU"/>
              </w:rPr>
              <w:t>Количество попыток вызова в ЧНН</w:t>
            </w:r>
          </w:p>
        </w:tc>
        <w:tc>
          <w:tcPr>
            <w:tcW w:w="4679" w:type="dxa"/>
          </w:tcPr>
          <w:p w:rsidR="00191A90" w:rsidRPr="00F72FCA" w:rsidRDefault="00191A90" w:rsidP="0084167D">
            <w:pPr>
              <w:spacing w:line="360" w:lineRule="auto"/>
              <w:jc w:val="both"/>
              <w:rPr>
                <w:lang w:val="ru-RU"/>
              </w:rPr>
            </w:pPr>
            <w:r w:rsidRPr="00F72FCA">
              <w:rPr>
                <w:lang w:val="ru-RU"/>
              </w:rPr>
              <w:t>50000</w:t>
            </w:r>
          </w:p>
        </w:tc>
      </w:tr>
      <w:tr w:rsidR="00191A90" w:rsidRPr="00F72FCA">
        <w:tc>
          <w:tcPr>
            <w:tcW w:w="4536" w:type="dxa"/>
          </w:tcPr>
          <w:p w:rsidR="00191A90" w:rsidRPr="00F72FCA" w:rsidRDefault="00191A90" w:rsidP="0084167D">
            <w:pPr>
              <w:spacing w:line="360" w:lineRule="auto"/>
              <w:jc w:val="both"/>
              <w:rPr>
                <w:lang w:val="ru-RU"/>
              </w:rPr>
            </w:pPr>
            <w:r w:rsidRPr="00F72FCA">
              <w:rPr>
                <w:lang w:val="ru-RU"/>
              </w:rPr>
              <w:t>Потребляемая мощность</w:t>
            </w:r>
          </w:p>
        </w:tc>
        <w:tc>
          <w:tcPr>
            <w:tcW w:w="4679" w:type="dxa"/>
          </w:tcPr>
          <w:p w:rsidR="00191A90" w:rsidRPr="00F72FCA" w:rsidRDefault="00191A90" w:rsidP="0084167D">
            <w:pPr>
              <w:spacing w:line="360" w:lineRule="auto"/>
              <w:jc w:val="both"/>
              <w:rPr>
                <w:lang w:val="ru-RU"/>
              </w:rPr>
            </w:pPr>
            <w:r w:rsidRPr="00F72FCA">
              <w:rPr>
                <w:lang w:val="ru-RU"/>
              </w:rPr>
              <w:t>0,7 Вт/порт</w:t>
            </w:r>
          </w:p>
        </w:tc>
      </w:tr>
      <w:tr w:rsidR="00191A90" w:rsidRPr="00F72FCA">
        <w:tc>
          <w:tcPr>
            <w:tcW w:w="4536" w:type="dxa"/>
          </w:tcPr>
          <w:p w:rsidR="00191A90" w:rsidRPr="00F72FCA" w:rsidRDefault="00191A90" w:rsidP="0084167D">
            <w:pPr>
              <w:spacing w:line="360" w:lineRule="auto"/>
              <w:jc w:val="both"/>
              <w:rPr>
                <w:lang w:val="ru-RU"/>
              </w:rPr>
            </w:pPr>
            <w:r w:rsidRPr="00F72FCA">
              <w:rPr>
                <w:lang w:val="ru-RU"/>
              </w:rPr>
              <w:t>Диапазон рабочих температур</w:t>
            </w:r>
          </w:p>
        </w:tc>
        <w:tc>
          <w:tcPr>
            <w:tcW w:w="4679" w:type="dxa"/>
          </w:tcPr>
          <w:p w:rsidR="00191A90" w:rsidRPr="00F72FCA" w:rsidRDefault="00191A90" w:rsidP="0084167D">
            <w:pPr>
              <w:spacing w:line="360" w:lineRule="auto"/>
              <w:jc w:val="both"/>
              <w:rPr>
                <w:lang w:val="ru-RU"/>
              </w:rPr>
            </w:pPr>
            <w:r w:rsidRPr="00F72FCA">
              <w:rPr>
                <w:lang w:val="ru-RU"/>
              </w:rPr>
              <w:t>10-50°С</w:t>
            </w:r>
          </w:p>
        </w:tc>
      </w:tr>
    </w:tbl>
    <w:p w:rsidR="0082432D" w:rsidRPr="00F72FCA" w:rsidRDefault="0082432D" w:rsidP="00BA689A">
      <w:pPr>
        <w:spacing w:line="360" w:lineRule="auto"/>
        <w:ind w:firstLine="709"/>
        <w:jc w:val="both"/>
        <w:rPr>
          <w:sz w:val="28"/>
          <w:szCs w:val="28"/>
        </w:rPr>
      </w:pPr>
    </w:p>
    <w:p w:rsidR="00152ABD" w:rsidRPr="00F72FCA" w:rsidRDefault="00795611" w:rsidP="00BA689A">
      <w:pPr>
        <w:pStyle w:val="ac"/>
        <w:spacing w:before="0" w:beforeAutospacing="0" w:after="0" w:afterAutospacing="0" w:line="360" w:lineRule="auto"/>
        <w:ind w:firstLine="709"/>
        <w:jc w:val="both"/>
        <w:rPr>
          <w:color w:val="auto"/>
          <w:sz w:val="28"/>
          <w:szCs w:val="28"/>
        </w:rPr>
      </w:pPr>
      <w:r w:rsidRPr="00F72FCA">
        <w:rPr>
          <w:color w:val="auto"/>
          <w:sz w:val="28"/>
          <w:szCs w:val="28"/>
        </w:rPr>
        <w:t xml:space="preserve">На городских телефонных сетях (ГТС) с помощью цифровой системы коммутации "Квант" можно создавать наложенную цифровую сеть или цифровые "острова", применяя при этом систему в качестве опорных (ОПС), транзитных (ТС) и опорно-транзитных станций (ОПТС) практически любой емкости и централизуя техническую эксплуатацию соответствующего фрагмента сети. Использование выносных коммутационных модулей в качестве подстанций (ПС) и выносных блоков абонентских линий (БАЛ) в качестве концентраторов резко снижает затраты на сеть абонентских линий (АЛ). </w:t>
      </w:r>
    </w:p>
    <w:p w:rsidR="00152ABD" w:rsidRPr="00F72FCA" w:rsidRDefault="00795611" w:rsidP="00BA689A">
      <w:pPr>
        <w:pStyle w:val="ac"/>
        <w:spacing w:before="0" w:beforeAutospacing="0" w:after="0" w:afterAutospacing="0" w:line="360" w:lineRule="auto"/>
        <w:ind w:firstLine="709"/>
        <w:jc w:val="both"/>
        <w:rPr>
          <w:color w:val="auto"/>
          <w:sz w:val="28"/>
          <w:szCs w:val="28"/>
        </w:rPr>
      </w:pPr>
      <w:r w:rsidRPr="00F72FCA">
        <w:rPr>
          <w:color w:val="auto"/>
          <w:sz w:val="28"/>
          <w:szCs w:val="28"/>
        </w:rPr>
        <w:t>На ведомственных сетях ЦСК "Квант" может использоваться как в качестве автономных учрежденческо-производственных АТС, так и для создания разветвленных цифровых сетей с централизованным техническим обслуживанием и любой требуемой топологией (полносвязной, радиальной, древовидной, смешанной), обеспечивая при этом предоставление ведомственным абонентам широкого спектра разнообразных специфических услуг</w:t>
      </w:r>
      <w:r w:rsidR="00A242C2" w:rsidRPr="00F72FCA">
        <w:rPr>
          <w:color w:val="auto"/>
          <w:sz w:val="28"/>
          <w:szCs w:val="28"/>
        </w:rPr>
        <w:t xml:space="preserve"> [22</w:t>
      </w:r>
      <w:r w:rsidR="00D1512F" w:rsidRPr="00F72FCA">
        <w:rPr>
          <w:color w:val="auto"/>
          <w:sz w:val="28"/>
          <w:szCs w:val="28"/>
        </w:rPr>
        <w:t>]</w:t>
      </w:r>
      <w:r w:rsidRPr="00F72FCA">
        <w:rPr>
          <w:color w:val="auto"/>
          <w:sz w:val="28"/>
          <w:szCs w:val="28"/>
        </w:rPr>
        <w:t xml:space="preserve">. </w:t>
      </w:r>
    </w:p>
    <w:p w:rsidR="00152ABD" w:rsidRPr="00F72FCA" w:rsidRDefault="00D1512F" w:rsidP="00BA689A">
      <w:pPr>
        <w:pStyle w:val="ac"/>
        <w:spacing w:before="0" w:beforeAutospacing="0" w:after="0" w:afterAutospacing="0" w:line="360" w:lineRule="auto"/>
        <w:ind w:firstLine="709"/>
        <w:jc w:val="both"/>
        <w:rPr>
          <w:color w:val="auto"/>
          <w:sz w:val="28"/>
          <w:szCs w:val="28"/>
        </w:rPr>
      </w:pPr>
      <w:r w:rsidRPr="00F72FCA">
        <w:rPr>
          <w:color w:val="auto"/>
          <w:sz w:val="28"/>
          <w:szCs w:val="28"/>
        </w:rPr>
        <w:t>Возможная емкость станций системы "Квант-Е" определяется модульным построением структуры АТС, а также требуемым соотношением между числом АЛ и СЛ. Станция минимальной емкости образуется из одного коммутационного модуля. В зависимости от комплектации такой станции блоками БАЛ ее емкость составляет от 100 АЛ (один БАЛК) до 2048 АЛ и до 420 СЛ внешней свя</w:t>
      </w:r>
      <w:r w:rsidR="00A242C2" w:rsidRPr="00F72FCA">
        <w:rPr>
          <w:color w:val="auto"/>
          <w:sz w:val="28"/>
          <w:szCs w:val="28"/>
        </w:rPr>
        <w:t>зи [22</w:t>
      </w:r>
      <w:r w:rsidRPr="00F72FCA">
        <w:rPr>
          <w:color w:val="auto"/>
          <w:sz w:val="28"/>
          <w:szCs w:val="28"/>
        </w:rPr>
        <w:t xml:space="preserve">]. </w:t>
      </w:r>
    </w:p>
    <w:p w:rsidR="00152ABD" w:rsidRPr="00F72FCA" w:rsidRDefault="00D1512F" w:rsidP="00BA689A">
      <w:pPr>
        <w:pStyle w:val="ac"/>
        <w:spacing w:before="0" w:beforeAutospacing="0" w:after="0" w:afterAutospacing="0" w:line="360" w:lineRule="auto"/>
        <w:ind w:firstLine="709"/>
        <w:jc w:val="both"/>
        <w:rPr>
          <w:color w:val="auto"/>
          <w:sz w:val="28"/>
          <w:szCs w:val="28"/>
        </w:rPr>
      </w:pPr>
      <w:r w:rsidRPr="00F72FCA">
        <w:rPr>
          <w:color w:val="auto"/>
          <w:sz w:val="28"/>
          <w:szCs w:val="28"/>
        </w:rPr>
        <w:t xml:space="preserve">Использование многомодульной структуры позволяет создавать станции емкостью до 30 тысяч АЛ. Блоки УКС 32x32 десяти КМ образуют цифровое коммутационное поле (ЦКП) опорно-транзитной станции, содержащее звенья А и В пространственно-временной коммутации. Групповые тракты (ГТ) перемычек (П) в поле звена В каждого УКС равномерно, по два, распределяются по остальным УКС звена В и используются для связи между модулями звена А и для транзитных соединений между подключенными к ЦКП пучками СЛ. </w:t>
      </w:r>
    </w:p>
    <w:p w:rsidR="00152ABD" w:rsidRPr="00F72FCA" w:rsidRDefault="00D1512F" w:rsidP="00BA689A">
      <w:pPr>
        <w:pStyle w:val="ac"/>
        <w:spacing w:before="0" w:beforeAutospacing="0" w:after="0" w:afterAutospacing="0" w:line="360" w:lineRule="auto"/>
        <w:ind w:firstLine="709"/>
        <w:jc w:val="both"/>
        <w:rPr>
          <w:color w:val="auto"/>
          <w:sz w:val="28"/>
          <w:szCs w:val="28"/>
        </w:rPr>
      </w:pPr>
      <w:r w:rsidRPr="00F72FCA">
        <w:rPr>
          <w:color w:val="auto"/>
          <w:sz w:val="28"/>
          <w:szCs w:val="28"/>
        </w:rPr>
        <w:t xml:space="preserve">Соединения в цифровом коммутационном поле проходят, в зависимости от направления, через разное число звеньев : связь абонентов одного КМ - через звено А; разных КМ - через звенья А-В-А; внешние соединения - через звенья А-В; транзитные соединения СЛ одного КМ - через звено В, СЛ разных КМ - через два звена В-В. </w:t>
      </w:r>
    </w:p>
    <w:p w:rsidR="00152ABD" w:rsidRPr="00F72FCA" w:rsidRDefault="00D1512F" w:rsidP="00BA689A">
      <w:pPr>
        <w:pStyle w:val="ac"/>
        <w:spacing w:before="0" w:beforeAutospacing="0" w:after="0" w:afterAutospacing="0" w:line="360" w:lineRule="auto"/>
        <w:ind w:firstLine="709"/>
        <w:jc w:val="both"/>
        <w:rPr>
          <w:color w:val="auto"/>
          <w:sz w:val="28"/>
          <w:szCs w:val="28"/>
        </w:rPr>
      </w:pPr>
      <w:r w:rsidRPr="00F72FCA">
        <w:rPr>
          <w:color w:val="auto"/>
          <w:sz w:val="28"/>
          <w:szCs w:val="28"/>
        </w:rPr>
        <w:t xml:space="preserve">Коммутационные модули на базе вновь разрабатываемых блоков УКС-128 позволят экономически эффективней по сравнению с УКС-32 строить станции средней емкости, а также создавать ОПС (Опорная станция), ОПТС (Опорно-транзитная станция) и ТС (Транзитная станция) практически сколь угодно большой емкости. </w:t>
      </w:r>
    </w:p>
    <w:p w:rsidR="00D1512F" w:rsidRPr="00F72FCA" w:rsidRDefault="00D1512F" w:rsidP="00BA689A">
      <w:pPr>
        <w:pStyle w:val="ac"/>
        <w:spacing w:before="0" w:beforeAutospacing="0" w:after="0" w:afterAutospacing="0" w:line="360" w:lineRule="auto"/>
        <w:ind w:firstLine="709"/>
        <w:jc w:val="both"/>
        <w:rPr>
          <w:color w:val="auto"/>
          <w:sz w:val="28"/>
          <w:szCs w:val="28"/>
        </w:rPr>
      </w:pPr>
      <w:r w:rsidRPr="00F72FCA">
        <w:rPr>
          <w:color w:val="auto"/>
          <w:sz w:val="28"/>
          <w:szCs w:val="28"/>
        </w:rPr>
        <w:t>Процедура наращивания емкости станции или подключения новых направлений связи в процессе эксплуатации не требует перекомпоновки имеющегося оборудования и длительного прерывания обслуживания вызовов. Все необходимые подключения и их активизация осуществимы в промежутке времени от 24.00 до 5.00.</w:t>
      </w:r>
    </w:p>
    <w:p w:rsidR="00795611" w:rsidRPr="00F72FCA" w:rsidRDefault="0084167D" w:rsidP="00BA689A">
      <w:pPr>
        <w:spacing w:line="360" w:lineRule="auto"/>
        <w:ind w:firstLine="709"/>
        <w:jc w:val="both"/>
        <w:rPr>
          <w:b/>
          <w:bCs/>
          <w:sz w:val="28"/>
          <w:szCs w:val="28"/>
          <w:lang w:val="ru-RU"/>
        </w:rPr>
      </w:pPr>
      <w:r w:rsidRPr="00F72FCA">
        <w:rPr>
          <w:b/>
          <w:bCs/>
          <w:sz w:val="28"/>
          <w:szCs w:val="28"/>
          <w:lang w:val="ru-RU"/>
        </w:rPr>
        <w:br w:type="page"/>
      </w:r>
      <w:r w:rsidR="00125B8F" w:rsidRPr="00F72FCA">
        <w:rPr>
          <w:b/>
          <w:bCs/>
          <w:sz w:val="28"/>
          <w:szCs w:val="28"/>
          <w:lang w:val="ru-RU"/>
        </w:rPr>
        <w:t>1.4</w:t>
      </w:r>
      <w:r w:rsidR="00F153E4" w:rsidRPr="00F72FCA">
        <w:rPr>
          <w:b/>
          <w:bCs/>
          <w:sz w:val="28"/>
          <w:szCs w:val="28"/>
          <w:lang w:val="ru-RU"/>
        </w:rPr>
        <w:t xml:space="preserve"> </w:t>
      </w:r>
      <w:r w:rsidR="00795611" w:rsidRPr="00F72FCA">
        <w:rPr>
          <w:b/>
          <w:bCs/>
          <w:sz w:val="28"/>
          <w:szCs w:val="28"/>
          <w:lang w:val="ru-RU"/>
        </w:rPr>
        <w:t>Выбор оптимальной АТС</w:t>
      </w:r>
      <w:r w:rsidR="00125B8F" w:rsidRPr="00F72FCA">
        <w:rPr>
          <w:b/>
          <w:bCs/>
          <w:sz w:val="28"/>
          <w:szCs w:val="28"/>
          <w:lang w:val="ru-RU"/>
        </w:rPr>
        <w:t xml:space="preserve"> и постановка задачи </w:t>
      </w:r>
    </w:p>
    <w:p w:rsidR="00795611" w:rsidRPr="00F72FCA" w:rsidRDefault="00795611" w:rsidP="00BA689A">
      <w:pPr>
        <w:spacing w:line="360" w:lineRule="auto"/>
        <w:ind w:firstLine="709"/>
        <w:jc w:val="both"/>
        <w:rPr>
          <w:sz w:val="28"/>
          <w:szCs w:val="28"/>
          <w:lang w:val="ru-RU"/>
        </w:rPr>
      </w:pPr>
    </w:p>
    <w:p w:rsidR="00152ABD" w:rsidRPr="00F72FCA" w:rsidRDefault="00795611" w:rsidP="00BA689A">
      <w:pPr>
        <w:spacing w:line="360" w:lineRule="auto"/>
        <w:ind w:firstLine="709"/>
        <w:jc w:val="both"/>
        <w:rPr>
          <w:sz w:val="28"/>
          <w:szCs w:val="28"/>
          <w:lang w:val="ru-RU"/>
        </w:rPr>
      </w:pPr>
      <w:r w:rsidRPr="00F72FCA">
        <w:rPr>
          <w:sz w:val="28"/>
          <w:szCs w:val="28"/>
          <w:lang w:val="ru-RU"/>
        </w:rPr>
        <w:t>Сравнивая общие технические хара</w:t>
      </w:r>
      <w:r w:rsidR="007E015B" w:rsidRPr="00F72FCA">
        <w:rPr>
          <w:sz w:val="28"/>
          <w:szCs w:val="28"/>
          <w:lang w:val="ru-RU"/>
        </w:rPr>
        <w:t>ктеристики</w:t>
      </w:r>
      <w:r w:rsidR="0084167D" w:rsidRPr="00F72FCA">
        <w:rPr>
          <w:sz w:val="28"/>
          <w:szCs w:val="28"/>
          <w:lang w:val="ru-RU"/>
        </w:rPr>
        <w:t xml:space="preserve"> </w:t>
      </w:r>
      <w:r w:rsidR="007E015B" w:rsidRPr="00F72FCA">
        <w:rPr>
          <w:sz w:val="28"/>
          <w:szCs w:val="28"/>
          <w:lang w:val="ru-RU"/>
        </w:rPr>
        <w:t>различных систем,</w:t>
      </w:r>
      <w:r w:rsidRPr="00F72FCA">
        <w:rPr>
          <w:sz w:val="28"/>
          <w:szCs w:val="28"/>
          <w:lang w:val="ru-RU"/>
        </w:rPr>
        <w:t xml:space="preserve"> а такж</w:t>
      </w:r>
      <w:r w:rsidR="007E015B" w:rsidRPr="00F72FCA">
        <w:rPr>
          <w:sz w:val="28"/>
          <w:szCs w:val="28"/>
          <w:lang w:val="ru-RU"/>
        </w:rPr>
        <w:t>е архитектуру и возможности трех</w:t>
      </w:r>
      <w:r w:rsidRPr="00F72FCA">
        <w:rPr>
          <w:sz w:val="28"/>
          <w:szCs w:val="28"/>
          <w:lang w:val="ru-RU"/>
        </w:rPr>
        <w:t xml:space="preserve"> распространенных</w:t>
      </w:r>
      <w:r w:rsidR="007E015B" w:rsidRPr="00F72FCA">
        <w:rPr>
          <w:sz w:val="28"/>
          <w:szCs w:val="28"/>
          <w:lang w:val="ru-RU"/>
        </w:rPr>
        <w:t xml:space="preserve"> систем</w:t>
      </w:r>
      <w:r w:rsidR="0084167D" w:rsidRPr="00F72FCA">
        <w:rPr>
          <w:sz w:val="28"/>
          <w:szCs w:val="28"/>
          <w:lang w:val="ru-RU"/>
        </w:rPr>
        <w:t xml:space="preserve"> </w:t>
      </w:r>
      <w:r w:rsidR="007E015B" w:rsidRPr="00F72FCA">
        <w:rPr>
          <w:sz w:val="28"/>
          <w:szCs w:val="28"/>
          <w:lang w:val="ru-RU"/>
        </w:rPr>
        <w:t>(</w:t>
      </w:r>
      <w:r w:rsidR="007E015B" w:rsidRPr="00F72FCA">
        <w:rPr>
          <w:sz w:val="28"/>
          <w:szCs w:val="28"/>
        </w:rPr>
        <w:t>DTS</w:t>
      </w:r>
      <w:r w:rsidR="007E015B" w:rsidRPr="00F72FCA">
        <w:rPr>
          <w:sz w:val="28"/>
          <w:szCs w:val="28"/>
          <w:lang w:val="ru-RU"/>
        </w:rPr>
        <w:t xml:space="preserve">-3100, </w:t>
      </w:r>
      <w:r w:rsidR="007E015B" w:rsidRPr="00F72FCA">
        <w:rPr>
          <w:sz w:val="28"/>
          <w:szCs w:val="28"/>
        </w:rPr>
        <w:t>DRX</w:t>
      </w:r>
      <w:r w:rsidR="00152ABD" w:rsidRPr="00F72FCA">
        <w:rPr>
          <w:sz w:val="28"/>
          <w:szCs w:val="28"/>
          <w:lang w:val="ru-RU"/>
        </w:rPr>
        <w:t xml:space="preserve">-4 </w:t>
      </w:r>
      <w:r w:rsidR="007E015B" w:rsidRPr="00F72FCA">
        <w:rPr>
          <w:sz w:val="28"/>
          <w:szCs w:val="28"/>
          <w:lang w:val="ru-RU"/>
        </w:rPr>
        <w:t xml:space="preserve">и КВАНТ-Е) </w:t>
      </w:r>
      <w:r w:rsidRPr="00F72FCA">
        <w:rPr>
          <w:sz w:val="28"/>
          <w:szCs w:val="28"/>
          <w:lang w:val="ru-RU"/>
        </w:rPr>
        <w:t>выбираем</w:t>
      </w:r>
      <w:r w:rsidR="007E015B" w:rsidRPr="00F72FCA">
        <w:rPr>
          <w:sz w:val="28"/>
          <w:szCs w:val="28"/>
          <w:lang w:val="ru-RU"/>
        </w:rPr>
        <w:t xml:space="preserve"> самую оптимальную</w:t>
      </w:r>
      <w:r w:rsidRPr="00F72FCA">
        <w:rPr>
          <w:sz w:val="28"/>
          <w:szCs w:val="28"/>
          <w:lang w:val="ru-RU"/>
        </w:rPr>
        <w:t>. Критериями в данном случае является доступная цена, пригодность в сельских сетях, обеспечение современных услуг связи и т. д. Для настоящего дипломного проекта самой экономичной и оптимальной</w:t>
      </w:r>
      <w:r w:rsidR="0084167D" w:rsidRPr="00F72FCA">
        <w:rPr>
          <w:sz w:val="28"/>
          <w:szCs w:val="28"/>
          <w:lang w:val="ru-RU"/>
        </w:rPr>
        <w:t xml:space="preserve"> </w:t>
      </w:r>
      <w:r w:rsidRPr="00F72FCA">
        <w:rPr>
          <w:sz w:val="28"/>
          <w:szCs w:val="28"/>
          <w:lang w:val="ru-RU"/>
        </w:rPr>
        <w:t>является Квант-Е</w:t>
      </w:r>
      <w:r w:rsidR="00FA0C57" w:rsidRPr="00F72FCA">
        <w:rPr>
          <w:sz w:val="28"/>
          <w:szCs w:val="28"/>
          <w:lang w:val="ru-RU"/>
        </w:rPr>
        <w:t xml:space="preserve"> фирмы “KVANT-INTERKOM”.</w:t>
      </w:r>
      <w:r w:rsidRPr="00F72FCA">
        <w:rPr>
          <w:sz w:val="28"/>
          <w:szCs w:val="28"/>
          <w:lang w:val="ru-RU"/>
        </w:rPr>
        <w:t xml:space="preserve"> </w:t>
      </w:r>
    </w:p>
    <w:p w:rsidR="009B64F9" w:rsidRPr="00F72FCA" w:rsidRDefault="009B64F9" w:rsidP="00BA689A">
      <w:pPr>
        <w:spacing w:line="360" w:lineRule="auto"/>
        <w:ind w:firstLine="709"/>
        <w:jc w:val="both"/>
        <w:rPr>
          <w:sz w:val="28"/>
          <w:szCs w:val="28"/>
          <w:lang w:val="ru-RU"/>
        </w:rPr>
      </w:pPr>
      <w:r w:rsidRPr="00F72FCA">
        <w:rPr>
          <w:sz w:val="28"/>
          <w:szCs w:val="28"/>
          <w:lang w:val="ru-RU"/>
        </w:rPr>
        <w:t>Цифровая система коммутации "КВАНТ" имеет модульное построение, территориально распределенную коммутацию, децентрализованное программное управление и возможности централизации технического обслуживания. Модульная архитектура системы коммутации "Квант" и наличие двухступенчатой иерархии выносов (опорная станция - выносной коммутационный модуль - выносной абонентский модуль) позволяют распределять оборудование системы по всей территории города или сельского административного района, образуя наложенную цифровую сеть или цифровой "остров" практически любой требуемой конфигурации и емкости с организацией ЦТЭ всего оборудования системы "Квант".</w:t>
      </w:r>
    </w:p>
    <w:p w:rsidR="00152ABD" w:rsidRPr="00F72FCA" w:rsidRDefault="009B64F9" w:rsidP="00BA689A">
      <w:pPr>
        <w:pStyle w:val="ad"/>
        <w:spacing w:before="0" w:after="0" w:line="360" w:lineRule="auto"/>
        <w:ind w:left="0" w:firstLine="709"/>
        <w:rPr>
          <w:sz w:val="28"/>
          <w:szCs w:val="28"/>
        </w:rPr>
      </w:pPr>
      <w:r w:rsidRPr="00F72FCA">
        <w:rPr>
          <w:sz w:val="28"/>
          <w:szCs w:val="28"/>
        </w:rPr>
        <w:t xml:space="preserve">Данным проектом предлагается </w:t>
      </w:r>
      <w:r w:rsidRPr="00F72FCA">
        <w:rPr>
          <w:sz w:val="28"/>
          <w:szCs w:val="28"/>
          <w:lang w:val="kk-KZ"/>
        </w:rPr>
        <w:t>модернизация телефонной сети</w:t>
      </w:r>
      <w:r w:rsidRPr="00F72FCA">
        <w:rPr>
          <w:sz w:val="28"/>
          <w:szCs w:val="28"/>
        </w:rPr>
        <w:t xml:space="preserve"> с. Урюпинка Аккольского района Акмолинской области.</w:t>
      </w:r>
      <w:r w:rsidRPr="00F72FCA">
        <w:rPr>
          <w:sz w:val="28"/>
          <w:szCs w:val="28"/>
          <w:lang w:val="kk-KZ"/>
        </w:rPr>
        <w:t xml:space="preserve"> </w:t>
      </w:r>
      <w:r w:rsidR="00795611" w:rsidRPr="00F72FCA">
        <w:rPr>
          <w:sz w:val="28"/>
          <w:szCs w:val="28"/>
        </w:rPr>
        <w:t>Планируемая модернизация телефонной се</w:t>
      </w:r>
      <w:r w:rsidR="00AE6245" w:rsidRPr="00F72FCA">
        <w:rPr>
          <w:sz w:val="28"/>
          <w:szCs w:val="28"/>
        </w:rPr>
        <w:t>ти с. Урюпинка Аккольского района Акмолинской области</w:t>
      </w:r>
      <w:r w:rsidR="00795611" w:rsidRPr="00F72FCA">
        <w:rPr>
          <w:sz w:val="28"/>
          <w:szCs w:val="28"/>
        </w:rPr>
        <w:t xml:space="preserve"> создает предпосылки стабильного роста междугородного</w:t>
      </w:r>
      <w:r w:rsidR="00AE6245" w:rsidRPr="00F72FCA">
        <w:rPr>
          <w:sz w:val="28"/>
          <w:szCs w:val="28"/>
        </w:rPr>
        <w:t xml:space="preserve"> и международного</w:t>
      </w:r>
      <w:r w:rsidR="0084167D" w:rsidRPr="00F72FCA">
        <w:rPr>
          <w:sz w:val="28"/>
          <w:szCs w:val="28"/>
        </w:rPr>
        <w:t xml:space="preserve"> </w:t>
      </w:r>
      <w:r w:rsidR="00795611" w:rsidRPr="00F72FCA">
        <w:rPr>
          <w:sz w:val="28"/>
          <w:szCs w:val="28"/>
        </w:rPr>
        <w:t xml:space="preserve">трафика, предоставления высокоскоростных услуг передачи данных и предоставление в аренду цифровых каналов. </w:t>
      </w:r>
    </w:p>
    <w:p w:rsidR="00152ABD" w:rsidRPr="00F72FCA" w:rsidRDefault="00AE6245" w:rsidP="00BA689A">
      <w:pPr>
        <w:pStyle w:val="ad"/>
        <w:spacing w:before="0" w:after="0" w:line="360" w:lineRule="auto"/>
        <w:ind w:left="0" w:firstLine="709"/>
        <w:rPr>
          <w:sz w:val="28"/>
          <w:szCs w:val="28"/>
        </w:rPr>
      </w:pPr>
      <w:r w:rsidRPr="00F72FCA">
        <w:rPr>
          <w:sz w:val="28"/>
          <w:szCs w:val="28"/>
        </w:rPr>
        <w:t>Модернизация</w:t>
      </w:r>
      <w:r w:rsidR="0084167D" w:rsidRPr="00F72FCA">
        <w:rPr>
          <w:sz w:val="28"/>
          <w:szCs w:val="28"/>
        </w:rPr>
        <w:t xml:space="preserve"> </w:t>
      </w:r>
      <w:r w:rsidR="00795611" w:rsidRPr="00F72FCA">
        <w:rPr>
          <w:sz w:val="28"/>
          <w:szCs w:val="28"/>
        </w:rPr>
        <w:t>телефонной сети с.</w:t>
      </w:r>
      <w:r w:rsidRPr="00F72FCA">
        <w:rPr>
          <w:sz w:val="28"/>
          <w:szCs w:val="28"/>
        </w:rPr>
        <w:t xml:space="preserve"> Урюпинка</w:t>
      </w:r>
      <w:r w:rsidR="00795611" w:rsidRPr="00F72FCA">
        <w:rPr>
          <w:sz w:val="28"/>
          <w:szCs w:val="28"/>
        </w:rPr>
        <w:t xml:space="preserve"> необходим</w:t>
      </w:r>
      <w:r w:rsidR="009B64F9" w:rsidRPr="00F72FCA">
        <w:rPr>
          <w:sz w:val="28"/>
          <w:szCs w:val="28"/>
        </w:rPr>
        <w:t>а</w:t>
      </w:r>
      <w:r w:rsidR="00795611" w:rsidRPr="00F72FCA">
        <w:rPr>
          <w:sz w:val="28"/>
          <w:szCs w:val="28"/>
        </w:rPr>
        <w:t xml:space="preserve"> для устранения всех недостатков работы сети телекоммуникаций, что повлияет на увеличение количества абонентов, принесет оператору стабильный финансовый рост, дополнительно позволит увеличить рынки по предоставлению услуг телекоммуникаций, и соответственно увеличит денежный поток. </w:t>
      </w:r>
    </w:p>
    <w:p w:rsidR="00152ABD" w:rsidRPr="00F72FCA" w:rsidRDefault="00193A55" w:rsidP="00BA689A">
      <w:pPr>
        <w:pStyle w:val="ad"/>
        <w:spacing w:before="0" w:after="0" w:line="360" w:lineRule="auto"/>
        <w:ind w:left="0" w:firstLine="709"/>
        <w:rPr>
          <w:sz w:val="28"/>
          <w:szCs w:val="28"/>
        </w:rPr>
      </w:pPr>
      <w:r w:rsidRPr="00F72FCA">
        <w:rPr>
          <w:sz w:val="28"/>
          <w:szCs w:val="28"/>
        </w:rPr>
        <w:t>С</w:t>
      </w:r>
      <w:r w:rsidR="00795611" w:rsidRPr="00F72FCA">
        <w:rPr>
          <w:sz w:val="28"/>
          <w:szCs w:val="28"/>
        </w:rPr>
        <w:t>воевременная замена аналоговой системы связи на электронную АТС и расширение рынка по предоставлению услуг телекоммуникаций обеспечит существенное превосходство в конкурентной борьбе с компаниями, которые в настоящее время предоставляют аналогич</w:t>
      </w:r>
      <w:r w:rsidR="00A242C2" w:rsidRPr="00F72FCA">
        <w:rPr>
          <w:sz w:val="28"/>
          <w:szCs w:val="28"/>
        </w:rPr>
        <w:t>ные услуги [4</w:t>
      </w:r>
      <w:r w:rsidR="00795611" w:rsidRPr="00F72FCA">
        <w:rPr>
          <w:sz w:val="28"/>
          <w:szCs w:val="28"/>
        </w:rPr>
        <w:t xml:space="preserve">]. </w:t>
      </w:r>
    </w:p>
    <w:p w:rsidR="00152ABD" w:rsidRPr="00F72FCA" w:rsidRDefault="00795611" w:rsidP="00BA689A">
      <w:pPr>
        <w:pStyle w:val="ad"/>
        <w:spacing w:before="0" w:after="0" w:line="360" w:lineRule="auto"/>
        <w:ind w:left="0" w:firstLine="709"/>
        <w:rPr>
          <w:sz w:val="28"/>
          <w:szCs w:val="28"/>
        </w:rPr>
      </w:pPr>
      <w:r w:rsidRPr="00F72FCA">
        <w:rPr>
          <w:sz w:val="28"/>
          <w:szCs w:val="28"/>
        </w:rPr>
        <w:t>Основной целью</w:t>
      </w:r>
      <w:r w:rsidR="00193A55" w:rsidRPr="00F72FCA">
        <w:rPr>
          <w:sz w:val="28"/>
          <w:szCs w:val="28"/>
        </w:rPr>
        <w:t xml:space="preserve"> настоящего</w:t>
      </w:r>
      <w:r w:rsidR="0084167D" w:rsidRPr="00F72FCA">
        <w:rPr>
          <w:sz w:val="28"/>
          <w:szCs w:val="28"/>
        </w:rPr>
        <w:t xml:space="preserve"> </w:t>
      </w:r>
      <w:r w:rsidRPr="00F72FCA">
        <w:rPr>
          <w:sz w:val="28"/>
          <w:szCs w:val="28"/>
        </w:rPr>
        <w:t>проекта являются:</w:t>
      </w:r>
      <w:r w:rsidR="00193A55" w:rsidRPr="00F72FCA">
        <w:rPr>
          <w:sz w:val="28"/>
          <w:szCs w:val="28"/>
        </w:rPr>
        <w:t xml:space="preserve"> </w:t>
      </w:r>
      <w:r w:rsidRPr="00F72FCA">
        <w:rPr>
          <w:sz w:val="28"/>
          <w:szCs w:val="28"/>
        </w:rPr>
        <w:t>удовлетворение спроса на установку абонентского терминала; расширение и укрепление позиций оператора на рынке услуг связи; избежание потери потенциальных потребителей услуг связи;</w:t>
      </w:r>
      <w:r w:rsidR="0084167D" w:rsidRPr="00F72FCA">
        <w:rPr>
          <w:sz w:val="28"/>
          <w:szCs w:val="28"/>
        </w:rPr>
        <w:t xml:space="preserve"> </w:t>
      </w:r>
      <w:r w:rsidRPr="00F72FCA">
        <w:rPr>
          <w:sz w:val="28"/>
          <w:szCs w:val="28"/>
        </w:rPr>
        <w:t xml:space="preserve">увеличение денежного потока оператора. </w:t>
      </w:r>
    </w:p>
    <w:p w:rsidR="00795611" w:rsidRPr="00F72FCA" w:rsidRDefault="00193A55" w:rsidP="00BA689A">
      <w:pPr>
        <w:pStyle w:val="ad"/>
        <w:spacing w:before="0" w:after="0" w:line="360" w:lineRule="auto"/>
        <w:ind w:left="0" w:firstLine="709"/>
        <w:rPr>
          <w:sz w:val="28"/>
          <w:szCs w:val="28"/>
        </w:rPr>
      </w:pPr>
      <w:r w:rsidRPr="00F72FCA">
        <w:rPr>
          <w:sz w:val="28"/>
          <w:szCs w:val="28"/>
        </w:rPr>
        <w:t xml:space="preserve">Основными задачами </w:t>
      </w:r>
      <w:r w:rsidR="00795611" w:rsidRPr="00F72FCA">
        <w:rPr>
          <w:sz w:val="28"/>
          <w:szCs w:val="28"/>
        </w:rPr>
        <w:t>достижения реализации</w:t>
      </w:r>
      <w:r w:rsidR="0084167D" w:rsidRPr="00F72FCA">
        <w:rPr>
          <w:sz w:val="28"/>
          <w:szCs w:val="28"/>
        </w:rPr>
        <w:t xml:space="preserve"> </w:t>
      </w:r>
      <w:r w:rsidRPr="00F72FCA">
        <w:rPr>
          <w:sz w:val="28"/>
          <w:szCs w:val="28"/>
        </w:rPr>
        <w:t xml:space="preserve">настоящего </w:t>
      </w:r>
      <w:r w:rsidR="00795611" w:rsidRPr="00F72FCA">
        <w:rPr>
          <w:sz w:val="28"/>
          <w:szCs w:val="28"/>
        </w:rPr>
        <w:t>проекта являются:</w:t>
      </w:r>
      <w:r w:rsidR="006F6137" w:rsidRPr="00F72FCA">
        <w:rPr>
          <w:sz w:val="28"/>
          <w:szCs w:val="28"/>
        </w:rPr>
        <w:t xml:space="preserve"> </w:t>
      </w:r>
      <w:r w:rsidR="00795611" w:rsidRPr="00F72FCA">
        <w:rPr>
          <w:sz w:val="28"/>
          <w:szCs w:val="28"/>
        </w:rPr>
        <w:t xml:space="preserve">замена морально и физически устаревшей станции АТСК100/2000 общей монтированной емкостью </w:t>
      </w:r>
      <w:r w:rsidR="00795611" w:rsidRPr="00F72FCA">
        <w:rPr>
          <w:sz w:val="28"/>
          <w:szCs w:val="28"/>
          <w:lang w:val="kk-KZ"/>
        </w:rPr>
        <w:t>500</w:t>
      </w:r>
      <w:r w:rsidR="00795611" w:rsidRPr="00F72FCA">
        <w:rPr>
          <w:sz w:val="28"/>
          <w:szCs w:val="28"/>
        </w:rPr>
        <w:t xml:space="preserve"> номеров</w:t>
      </w:r>
      <w:r w:rsidR="006F6137" w:rsidRPr="00F72FCA">
        <w:rPr>
          <w:sz w:val="28"/>
          <w:szCs w:val="28"/>
        </w:rPr>
        <w:t xml:space="preserve"> и задействованной емкостью 489</w:t>
      </w:r>
      <w:r w:rsidR="00795611" w:rsidRPr="00F72FCA">
        <w:rPr>
          <w:sz w:val="28"/>
          <w:szCs w:val="28"/>
        </w:rPr>
        <w:t xml:space="preserve"> номеров, процент задействования которой составляет 86,2%, на современную ЭАТС емкостью 1000 номер</w:t>
      </w:r>
      <w:r w:rsidR="00795611" w:rsidRPr="00F72FCA">
        <w:rPr>
          <w:sz w:val="28"/>
          <w:szCs w:val="28"/>
          <w:lang w:val="kk-KZ"/>
        </w:rPr>
        <w:t>а</w:t>
      </w:r>
      <w:r w:rsidR="00795611" w:rsidRPr="00F72FCA">
        <w:rPr>
          <w:sz w:val="28"/>
          <w:szCs w:val="28"/>
        </w:rPr>
        <w:t xml:space="preserve"> с расширением станционной и линейной емкости на 500 номеров, что позволит значительно повысить качество предоставляемых услуг и соответственно увеличить исходящий трафик;</w:t>
      </w:r>
      <w:r w:rsidR="006F6137" w:rsidRPr="00F72FCA">
        <w:rPr>
          <w:sz w:val="28"/>
          <w:szCs w:val="28"/>
        </w:rPr>
        <w:t xml:space="preserve"> </w:t>
      </w:r>
      <w:r w:rsidR="00795611" w:rsidRPr="00F72FCA">
        <w:rPr>
          <w:sz w:val="28"/>
          <w:szCs w:val="28"/>
        </w:rPr>
        <w:t>переключение существующих абонентов на новую ЭАТС, строительство распределительной сети для новых абонентов.</w:t>
      </w:r>
    </w:p>
    <w:p w:rsidR="00152ABD" w:rsidRPr="00F72FCA" w:rsidRDefault="0084167D" w:rsidP="00BA689A">
      <w:pPr>
        <w:tabs>
          <w:tab w:val="left" w:pos="684"/>
        </w:tabs>
        <w:spacing w:line="360" w:lineRule="auto"/>
        <w:ind w:firstLine="709"/>
        <w:jc w:val="both"/>
        <w:rPr>
          <w:sz w:val="28"/>
          <w:szCs w:val="28"/>
          <w:lang w:val="ru-RU"/>
        </w:rPr>
      </w:pPr>
      <w:r w:rsidRPr="00F72FCA">
        <w:rPr>
          <w:sz w:val="28"/>
          <w:szCs w:val="28"/>
          <w:lang w:val="ru-RU"/>
        </w:rPr>
        <w:t xml:space="preserve"> </w:t>
      </w:r>
      <w:r w:rsidR="00795611" w:rsidRPr="00F72FCA">
        <w:rPr>
          <w:sz w:val="28"/>
          <w:szCs w:val="28"/>
          <w:lang w:val="ru-RU"/>
        </w:rPr>
        <w:t xml:space="preserve">Базисом стратегии проекта является удовлетворение спроса на установку абонентского терминала, завоевание лидерской позиции по предоставлению услуг телекоммуникаций, расширение рынка, предоставляя потребителям с. </w:t>
      </w:r>
      <w:r w:rsidR="006F6137" w:rsidRPr="00F72FCA">
        <w:rPr>
          <w:sz w:val="28"/>
          <w:szCs w:val="28"/>
          <w:lang w:val="ru-RU"/>
        </w:rPr>
        <w:t xml:space="preserve">Урюпинка </w:t>
      </w:r>
      <w:r w:rsidR="00795611" w:rsidRPr="00F72FCA">
        <w:rPr>
          <w:sz w:val="28"/>
          <w:szCs w:val="28"/>
          <w:lang w:val="ru-RU"/>
        </w:rPr>
        <w:t xml:space="preserve">самые современные, качественные услуги связи. </w:t>
      </w:r>
    </w:p>
    <w:p w:rsidR="00795611" w:rsidRPr="00F72FCA" w:rsidRDefault="00795611" w:rsidP="00BA689A">
      <w:pPr>
        <w:tabs>
          <w:tab w:val="left" w:pos="684"/>
        </w:tabs>
        <w:spacing w:line="360" w:lineRule="auto"/>
        <w:ind w:firstLine="709"/>
        <w:jc w:val="both"/>
        <w:rPr>
          <w:sz w:val="28"/>
          <w:szCs w:val="28"/>
          <w:lang w:val="ru-RU"/>
        </w:rPr>
      </w:pPr>
      <w:r w:rsidRPr="00F72FCA">
        <w:rPr>
          <w:sz w:val="28"/>
          <w:szCs w:val="28"/>
          <w:lang w:val="ru-RU"/>
        </w:rPr>
        <w:t>Для достижения поставленных целей и задач, в удовлетворении спроса на установку абонентского терминала, проектом предлагается произвести своевременную реконструкцию линии связи в связи с заме</w:t>
      </w:r>
      <w:r w:rsidR="00A242C2" w:rsidRPr="00F72FCA">
        <w:rPr>
          <w:sz w:val="28"/>
          <w:szCs w:val="28"/>
          <w:lang w:val="ru-RU"/>
        </w:rPr>
        <w:t>ной аналоговой АТС на ЦАТС</w:t>
      </w:r>
      <w:r w:rsidRPr="00F72FCA">
        <w:rPr>
          <w:sz w:val="28"/>
          <w:szCs w:val="28"/>
          <w:lang w:val="ru-RU"/>
        </w:rPr>
        <w:t>.</w:t>
      </w:r>
    </w:p>
    <w:p w:rsidR="00795611" w:rsidRPr="00F72FCA" w:rsidRDefault="0084167D" w:rsidP="00BA689A">
      <w:pPr>
        <w:spacing w:line="360" w:lineRule="auto"/>
        <w:ind w:firstLine="709"/>
        <w:jc w:val="both"/>
        <w:rPr>
          <w:b/>
          <w:bCs/>
          <w:sz w:val="28"/>
          <w:szCs w:val="28"/>
          <w:lang w:val="ru-RU"/>
        </w:rPr>
      </w:pPr>
      <w:r w:rsidRPr="00F72FCA">
        <w:rPr>
          <w:sz w:val="28"/>
          <w:szCs w:val="28"/>
          <w:lang w:val="ru-RU"/>
        </w:rPr>
        <w:br w:type="page"/>
      </w:r>
      <w:r w:rsidR="00E209FF" w:rsidRPr="00F72FCA">
        <w:rPr>
          <w:b/>
          <w:bCs/>
          <w:sz w:val="28"/>
          <w:szCs w:val="28"/>
          <w:lang w:val="ru-RU"/>
        </w:rPr>
        <w:t>2</w:t>
      </w:r>
      <w:r w:rsidRPr="00F72FCA">
        <w:rPr>
          <w:b/>
          <w:bCs/>
          <w:sz w:val="28"/>
          <w:szCs w:val="28"/>
          <w:lang w:val="ru-RU"/>
        </w:rPr>
        <w:t>.</w:t>
      </w:r>
      <w:r w:rsidR="00E209FF" w:rsidRPr="00F72FCA">
        <w:rPr>
          <w:b/>
          <w:bCs/>
          <w:sz w:val="28"/>
          <w:szCs w:val="28"/>
          <w:lang w:val="ru-RU"/>
        </w:rPr>
        <w:t xml:space="preserve"> Особенности</w:t>
      </w:r>
      <w:r w:rsidRPr="00F72FCA">
        <w:rPr>
          <w:b/>
          <w:bCs/>
          <w:sz w:val="28"/>
          <w:szCs w:val="28"/>
          <w:lang w:val="ru-RU"/>
        </w:rPr>
        <w:t xml:space="preserve"> </w:t>
      </w:r>
      <w:r w:rsidR="00795611" w:rsidRPr="00F72FCA">
        <w:rPr>
          <w:b/>
          <w:bCs/>
          <w:sz w:val="28"/>
          <w:szCs w:val="28"/>
          <w:lang w:val="ru-RU"/>
        </w:rPr>
        <w:t>цифровой системы</w:t>
      </w:r>
      <w:r w:rsidRPr="00F72FCA">
        <w:rPr>
          <w:b/>
          <w:bCs/>
          <w:sz w:val="28"/>
          <w:szCs w:val="28"/>
          <w:lang w:val="ru-RU"/>
        </w:rPr>
        <w:t xml:space="preserve"> </w:t>
      </w:r>
      <w:r w:rsidR="00795611" w:rsidRPr="00F72FCA">
        <w:rPr>
          <w:b/>
          <w:bCs/>
          <w:sz w:val="28"/>
          <w:szCs w:val="28"/>
          <w:lang w:val="ru-RU"/>
        </w:rPr>
        <w:t>коммутации «Квант-Е»</w:t>
      </w:r>
    </w:p>
    <w:p w:rsidR="005E1437" w:rsidRPr="00F72FCA" w:rsidRDefault="005E1437" w:rsidP="00BA689A">
      <w:pPr>
        <w:spacing w:line="360" w:lineRule="auto"/>
        <w:ind w:firstLine="709"/>
        <w:jc w:val="both"/>
        <w:rPr>
          <w:b/>
          <w:bCs/>
          <w:sz w:val="28"/>
          <w:szCs w:val="28"/>
          <w:lang w:val="ru-RU"/>
        </w:rPr>
      </w:pPr>
    </w:p>
    <w:p w:rsidR="005E1437" w:rsidRPr="00F72FCA" w:rsidRDefault="00795611" w:rsidP="00BA689A">
      <w:pPr>
        <w:pStyle w:val="ac"/>
        <w:spacing w:before="0" w:beforeAutospacing="0" w:after="0" w:afterAutospacing="0" w:line="360" w:lineRule="auto"/>
        <w:ind w:firstLine="709"/>
        <w:jc w:val="both"/>
        <w:rPr>
          <w:b/>
          <w:bCs/>
          <w:color w:val="auto"/>
          <w:sz w:val="28"/>
          <w:szCs w:val="28"/>
        </w:rPr>
      </w:pPr>
      <w:r w:rsidRPr="00F72FCA">
        <w:rPr>
          <w:b/>
          <w:bCs/>
          <w:color w:val="auto"/>
          <w:sz w:val="28"/>
          <w:szCs w:val="28"/>
        </w:rPr>
        <w:t xml:space="preserve">2.1 Архитектура цифровой системы коммутации </w:t>
      </w:r>
      <w:r w:rsidR="00654677" w:rsidRPr="00F72FCA">
        <w:rPr>
          <w:b/>
          <w:bCs/>
          <w:color w:val="auto"/>
          <w:sz w:val="28"/>
          <w:szCs w:val="28"/>
        </w:rPr>
        <w:t>«</w:t>
      </w:r>
      <w:r w:rsidRPr="00F72FCA">
        <w:rPr>
          <w:b/>
          <w:bCs/>
          <w:color w:val="auto"/>
          <w:sz w:val="28"/>
          <w:szCs w:val="28"/>
        </w:rPr>
        <w:t>Квант</w:t>
      </w:r>
      <w:r w:rsidR="00654677" w:rsidRPr="00F72FCA">
        <w:rPr>
          <w:b/>
          <w:bCs/>
          <w:color w:val="auto"/>
          <w:sz w:val="28"/>
          <w:szCs w:val="28"/>
        </w:rPr>
        <w:t>»</w:t>
      </w:r>
      <w:r w:rsidRPr="00F72FCA">
        <w:rPr>
          <w:b/>
          <w:bCs/>
          <w:color w:val="auto"/>
          <w:sz w:val="28"/>
          <w:szCs w:val="28"/>
        </w:rPr>
        <w:t xml:space="preserve"> </w:t>
      </w:r>
    </w:p>
    <w:p w:rsidR="00152ABD" w:rsidRPr="00F72FCA" w:rsidRDefault="00152ABD" w:rsidP="00BA689A">
      <w:pPr>
        <w:pStyle w:val="ac"/>
        <w:spacing w:before="0" w:beforeAutospacing="0" w:after="0" w:afterAutospacing="0" w:line="360" w:lineRule="auto"/>
        <w:ind w:firstLine="709"/>
        <w:jc w:val="both"/>
        <w:rPr>
          <w:color w:val="auto"/>
          <w:sz w:val="28"/>
          <w:szCs w:val="28"/>
        </w:rPr>
      </w:pPr>
    </w:p>
    <w:p w:rsidR="00AE68FC" w:rsidRPr="00F72FCA" w:rsidRDefault="00AE68FC" w:rsidP="00BA689A">
      <w:pPr>
        <w:pStyle w:val="ac"/>
        <w:spacing w:before="0" w:beforeAutospacing="0" w:after="0" w:afterAutospacing="0" w:line="360" w:lineRule="auto"/>
        <w:ind w:firstLine="709"/>
        <w:jc w:val="both"/>
        <w:rPr>
          <w:color w:val="auto"/>
          <w:sz w:val="28"/>
          <w:szCs w:val="28"/>
        </w:rPr>
      </w:pPr>
      <w:r w:rsidRPr="00F72FCA">
        <w:rPr>
          <w:color w:val="auto"/>
          <w:sz w:val="28"/>
          <w:szCs w:val="28"/>
        </w:rPr>
        <w:t>Общая архитектура системы "Квант"</w:t>
      </w:r>
      <w:r w:rsidR="0084167D" w:rsidRPr="00F72FCA">
        <w:rPr>
          <w:b/>
          <w:bCs/>
          <w:color w:val="auto"/>
          <w:sz w:val="28"/>
          <w:szCs w:val="28"/>
        </w:rPr>
        <w:t xml:space="preserve"> </w:t>
      </w:r>
      <w:r w:rsidRPr="00F72FCA">
        <w:rPr>
          <w:color w:val="auto"/>
          <w:sz w:val="28"/>
          <w:szCs w:val="28"/>
        </w:rPr>
        <w:t>представлена на рисунке 2.1. Она базируется на следующих основных элементах:</w:t>
      </w:r>
      <w:r w:rsidR="0084167D" w:rsidRPr="00F72FCA">
        <w:rPr>
          <w:color w:val="auto"/>
          <w:sz w:val="28"/>
          <w:szCs w:val="28"/>
        </w:rPr>
        <w:t xml:space="preserve"> </w:t>
      </w:r>
      <w:r w:rsidRPr="00F72FCA">
        <w:rPr>
          <w:color w:val="auto"/>
          <w:sz w:val="28"/>
          <w:szCs w:val="28"/>
        </w:rPr>
        <w:t xml:space="preserve">коммутационных модулях (КМ); блоках абонентских линий (БАЛ); модулях стыка с соединительными линиями (СЦТ, КСЛ); модуле технической эксплуатации (МТЭ). </w:t>
      </w:r>
    </w:p>
    <w:p w:rsidR="00152ABD" w:rsidRPr="00F72FCA" w:rsidRDefault="00AE68FC" w:rsidP="00BA689A">
      <w:pPr>
        <w:pStyle w:val="ac"/>
        <w:spacing w:before="0" w:beforeAutospacing="0" w:after="0" w:afterAutospacing="0" w:line="360" w:lineRule="auto"/>
        <w:ind w:firstLine="709"/>
        <w:jc w:val="both"/>
        <w:rPr>
          <w:color w:val="auto"/>
          <w:sz w:val="28"/>
          <w:szCs w:val="28"/>
        </w:rPr>
      </w:pPr>
      <w:r w:rsidRPr="00F72FCA">
        <w:rPr>
          <w:color w:val="auto"/>
          <w:sz w:val="28"/>
          <w:szCs w:val="28"/>
        </w:rPr>
        <w:t>Коммутационный модуль КМ состоит из универсальной коммутационной системы (УКС) и устройства управления (УУ). В состав УКС входят: блок пространственно-временной коммутации емкостью 32 или, в будущем, 128 32-канальных линий ИКМ (УКС-32 или УКС-128) и соответствующее сигнальное, генераторное и управляющее оборудование.</w:t>
      </w:r>
      <w:r w:rsidR="0084167D" w:rsidRPr="00F72FCA">
        <w:rPr>
          <w:color w:val="auto"/>
          <w:sz w:val="28"/>
          <w:szCs w:val="28"/>
        </w:rPr>
        <w:t xml:space="preserve"> </w:t>
      </w:r>
    </w:p>
    <w:p w:rsidR="00152ABD" w:rsidRPr="00F72FCA" w:rsidRDefault="00AE68FC" w:rsidP="00BA689A">
      <w:pPr>
        <w:pStyle w:val="ac"/>
        <w:spacing w:before="0" w:beforeAutospacing="0" w:after="0" w:afterAutospacing="0" w:line="360" w:lineRule="auto"/>
        <w:ind w:firstLine="709"/>
        <w:jc w:val="both"/>
        <w:rPr>
          <w:color w:val="auto"/>
          <w:sz w:val="28"/>
          <w:szCs w:val="28"/>
        </w:rPr>
      </w:pPr>
      <w:r w:rsidRPr="00F72FCA">
        <w:rPr>
          <w:color w:val="auto"/>
          <w:sz w:val="28"/>
          <w:szCs w:val="28"/>
        </w:rPr>
        <w:t xml:space="preserve">Блок УКС выполняет неблокируемые соединения любых каналов любых подключенных к нему групповых трактов (ГТ) ИКМ. </w:t>
      </w:r>
    </w:p>
    <w:p w:rsidR="00152ABD" w:rsidRPr="00F72FCA" w:rsidRDefault="00AE68FC" w:rsidP="00BA689A">
      <w:pPr>
        <w:pStyle w:val="ac"/>
        <w:spacing w:before="0" w:beforeAutospacing="0" w:after="0" w:afterAutospacing="0" w:line="360" w:lineRule="auto"/>
        <w:ind w:firstLine="709"/>
        <w:jc w:val="both"/>
        <w:rPr>
          <w:color w:val="auto"/>
          <w:sz w:val="28"/>
          <w:szCs w:val="28"/>
        </w:rPr>
      </w:pPr>
      <w:r w:rsidRPr="00F72FCA">
        <w:rPr>
          <w:color w:val="auto"/>
          <w:sz w:val="28"/>
          <w:szCs w:val="28"/>
        </w:rPr>
        <w:t xml:space="preserve">Коммутационные модули группируются для построения опорной, транзитной или опорно-транзитной станции требуемой емкости, либо выносятся в места концентрации абонентов. Выносной КМ (ВКМ) может быть одно или многомодульным и содержит собственно КМ, блоки БАЛ и модуль СЦТ стыка с цифровыми СЛ. Такой выносной коммутационный модуль автономно управляет соединениями и в структуре сети является независимой станцией, оставаясь, однако, частью системы коммутации "Квант" вследствие использования специфического внутрисистемного протокола сигнализации и наличия возможности управления от центра технической эксплуатации (ЦТЭ) системы. Некоторые варианты группирования КМ для построения станции средней емкости или многомодульного выносного коммутационного модуля даны на рисунке </w:t>
      </w:r>
      <w:r w:rsidR="00654677" w:rsidRPr="00F72FCA">
        <w:rPr>
          <w:color w:val="auto"/>
          <w:sz w:val="28"/>
          <w:szCs w:val="28"/>
        </w:rPr>
        <w:t>2</w:t>
      </w:r>
      <w:r w:rsidRPr="00F72FCA">
        <w:rPr>
          <w:color w:val="auto"/>
          <w:sz w:val="28"/>
          <w:szCs w:val="28"/>
        </w:rPr>
        <w:t>.</w:t>
      </w:r>
      <w:r w:rsidR="00654677" w:rsidRPr="00F72FCA">
        <w:rPr>
          <w:color w:val="auto"/>
          <w:sz w:val="28"/>
          <w:szCs w:val="28"/>
        </w:rPr>
        <w:t>1</w:t>
      </w:r>
      <w:r w:rsidRPr="00F72FCA">
        <w:rPr>
          <w:color w:val="auto"/>
          <w:sz w:val="28"/>
          <w:szCs w:val="28"/>
        </w:rPr>
        <w:t xml:space="preserve">. Выбор конкретной конфигурации выполняется при проектировании, причем сразу же исключаются варианты с более, чем тремя звеньями для соединений в пределах станции. </w:t>
      </w:r>
    </w:p>
    <w:p w:rsidR="00152ABD" w:rsidRPr="00F72FCA" w:rsidRDefault="00AE68FC" w:rsidP="00BA689A">
      <w:pPr>
        <w:pStyle w:val="ac"/>
        <w:spacing w:before="0" w:beforeAutospacing="0" w:after="0" w:afterAutospacing="0" w:line="360" w:lineRule="auto"/>
        <w:ind w:firstLine="709"/>
        <w:jc w:val="both"/>
        <w:rPr>
          <w:color w:val="auto"/>
          <w:sz w:val="28"/>
          <w:szCs w:val="28"/>
        </w:rPr>
      </w:pPr>
      <w:r w:rsidRPr="00F72FCA">
        <w:rPr>
          <w:color w:val="auto"/>
          <w:sz w:val="28"/>
          <w:szCs w:val="28"/>
        </w:rPr>
        <w:t>Блоки абонентских линий БАЛ-К - на 128 АЛ с концентрацией 4:1. Уже налажено производство БАЛ-256. Блок включается в коммутационное поле КМ групповым трактом (ГТ) ИКМ, не предусматривает замыкания внутреннего</w:t>
      </w:r>
      <w:r w:rsidR="00152ABD" w:rsidRPr="00F72FCA">
        <w:rPr>
          <w:color w:val="auto"/>
          <w:sz w:val="28"/>
          <w:szCs w:val="28"/>
        </w:rPr>
        <w:t xml:space="preserve"> сообщения и выполняет для абонентов стандартный набор функций </w:t>
      </w:r>
      <w:r w:rsidR="00A242C2" w:rsidRPr="00F72FCA">
        <w:rPr>
          <w:color w:val="auto"/>
          <w:sz w:val="28"/>
          <w:szCs w:val="28"/>
        </w:rPr>
        <w:t>BORSCHТ</w:t>
      </w:r>
      <w:r w:rsidR="00152ABD" w:rsidRPr="00F72FCA">
        <w:rPr>
          <w:color w:val="auto"/>
          <w:sz w:val="28"/>
          <w:szCs w:val="28"/>
        </w:rPr>
        <w:t>.</w:t>
      </w:r>
    </w:p>
    <w:p w:rsidR="00152ABD" w:rsidRPr="00F72FCA" w:rsidRDefault="00152ABD" w:rsidP="00BA689A">
      <w:pPr>
        <w:pStyle w:val="ac"/>
        <w:spacing w:before="0" w:beforeAutospacing="0" w:after="0" w:afterAutospacing="0" w:line="360" w:lineRule="auto"/>
        <w:ind w:firstLine="709"/>
        <w:jc w:val="both"/>
        <w:rPr>
          <w:color w:val="auto"/>
          <w:sz w:val="28"/>
          <w:szCs w:val="28"/>
        </w:rPr>
      </w:pPr>
      <w:r w:rsidRPr="00F72FCA">
        <w:rPr>
          <w:color w:val="auto"/>
          <w:sz w:val="28"/>
          <w:szCs w:val="28"/>
        </w:rPr>
        <w:t>При необходимости подключения к БАЛ спаренных телефонных аппаратов и/или таксофонов в кассету БАЛК устанавливаются ТЭЗы с комплектами соответственно подключения спаренных аппаратов ПСАМ и таксофонов ПТАМ. ТЭЗ ПСАМ рассчитан на восемь АЛ со спаренными через блокиратор ТА. ТЭЗ ПТАМ обслуживает восемь АЛ таксофонов, обеспечивая для них контроль исправности и переполюсовку напряжения при ответе абонента. Все дополнительные комплекты ПСАМ, ПТАМ включаются между АЛ и АК. В опорную станцию или выносной коммутационный модуль могут включаться выносные абонентские модули (ВАМ) на базе БАЛК АТС-200 и АТС-100</w:t>
      </w:r>
      <w:r w:rsidR="00A242C2" w:rsidRPr="00F72FCA">
        <w:rPr>
          <w:color w:val="auto"/>
          <w:sz w:val="28"/>
          <w:szCs w:val="28"/>
        </w:rPr>
        <w:t xml:space="preserve"> [22]</w:t>
      </w:r>
      <w:r w:rsidRPr="00F72FCA">
        <w:rPr>
          <w:color w:val="auto"/>
          <w:sz w:val="28"/>
          <w:szCs w:val="28"/>
        </w:rPr>
        <w:t xml:space="preserve">. </w:t>
      </w:r>
    </w:p>
    <w:p w:rsidR="00E92C97" w:rsidRPr="00F72FCA" w:rsidRDefault="00152ABD" w:rsidP="00E92C97">
      <w:pPr>
        <w:pStyle w:val="ac"/>
        <w:spacing w:before="0" w:beforeAutospacing="0" w:after="0" w:afterAutospacing="0" w:line="360" w:lineRule="auto"/>
        <w:ind w:firstLine="709"/>
        <w:jc w:val="both"/>
        <w:rPr>
          <w:color w:val="auto"/>
          <w:sz w:val="28"/>
          <w:szCs w:val="28"/>
        </w:rPr>
      </w:pPr>
      <w:r w:rsidRPr="00F72FCA">
        <w:rPr>
          <w:color w:val="auto"/>
          <w:sz w:val="28"/>
          <w:szCs w:val="28"/>
        </w:rPr>
        <w:t xml:space="preserve">АТС-100 может использоваться и как самостоятельная станция емкостью до 128 номеров, имеющая несколько направлений внешней связи по линиям ИКМ или по физическим либо уплотненным СЛ с декадным или </w:t>
      </w:r>
      <w:r w:rsidR="00E92C97" w:rsidRPr="00F72FCA">
        <w:rPr>
          <w:color w:val="auto"/>
          <w:sz w:val="28"/>
          <w:szCs w:val="28"/>
        </w:rPr>
        <w:t xml:space="preserve">многочастотным кодом. Возможно объединение в одном конструктиве двух блоков БАЛК в одну АТС-200 до 256 АЛ. На АТС-100 (АТС-200) обеспечиваются замыкание внутренней нагрузки и транзитные соединения между СЛ. </w:t>
      </w:r>
    </w:p>
    <w:p w:rsidR="00280D89" w:rsidRPr="00F72FCA" w:rsidRDefault="00E92C97" w:rsidP="00BA689A">
      <w:pPr>
        <w:pStyle w:val="a3"/>
        <w:spacing w:line="360" w:lineRule="auto"/>
        <w:ind w:left="0" w:firstLine="709"/>
      </w:pPr>
      <w:r w:rsidRPr="00F72FCA">
        <w:rPr>
          <w:rFonts w:eastAsia="SimSun"/>
          <w:lang w:eastAsia="zh-CN"/>
        </w:rPr>
        <w:br w:type="page"/>
      </w:r>
      <w:r w:rsidR="00967259">
        <w:pict>
          <v:shape id="_x0000_i1029" type="#_x0000_t75" style="width:331.5pt;height:474pt">
            <v:imagedata r:id="rId11" o:title="" grayscale="t"/>
          </v:shape>
        </w:pict>
      </w:r>
    </w:p>
    <w:p w:rsidR="00795611" w:rsidRPr="00F72FCA" w:rsidRDefault="00795611" w:rsidP="00BA689A">
      <w:pPr>
        <w:pStyle w:val="a3"/>
        <w:spacing w:line="360" w:lineRule="auto"/>
        <w:ind w:left="0" w:firstLine="709"/>
      </w:pPr>
      <w:r w:rsidRPr="00F72FCA">
        <w:t>Рисунок 2.1 - Архитектура цифровой системы коммутации "Квант"</w:t>
      </w:r>
    </w:p>
    <w:p w:rsidR="00E92C97" w:rsidRPr="00F72FCA" w:rsidRDefault="00E92C97" w:rsidP="00BA689A">
      <w:pPr>
        <w:pStyle w:val="ac"/>
        <w:spacing w:before="0" w:beforeAutospacing="0" w:after="0" w:afterAutospacing="0" w:line="360" w:lineRule="auto"/>
        <w:ind w:firstLine="709"/>
        <w:jc w:val="both"/>
        <w:rPr>
          <w:color w:val="auto"/>
          <w:sz w:val="28"/>
          <w:szCs w:val="28"/>
        </w:rPr>
      </w:pPr>
    </w:p>
    <w:p w:rsidR="00152ABD" w:rsidRPr="00F72FCA" w:rsidRDefault="00795611" w:rsidP="00BA689A">
      <w:pPr>
        <w:pStyle w:val="ac"/>
        <w:spacing w:before="0" w:beforeAutospacing="0" w:after="0" w:afterAutospacing="0" w:line="360" w:lineRule="auto"/>
        <w:ind w:firstLine="709"/>
        <w:jc w:val="both"/>
        <w:rPr>
          <w:color w:val="auto"/>
          <w:sz w:val="28"/>
          <w:szCs w:val="28"/>
        </w:rPr>
      </w:pPr>
      <w:r w:rsidRPr="00F72FCA">
        <w:rPr>
          <w:color w:val="auto"/>
          <w:sz w:val="28"/>
          <w:szCs w:val="28"/>
        </w:rPr>
        <w:t xml:space="preserve">Модули стыка с соединительными линиями: </w:t>
      </w:r>
    </w:p>
    <w:p w:rsidR="00152ABD" w:rsidRPr="00F72FCA" w:rsidRDefault="00795611" w:rsidP="00BA689A">
      <w:pPr>
        <w:pStyle w:val="ac"/>
        <w:spacing w:before="0" w:beforeAutospacing="0" w:after="0" w:afterAutospacing="0" w:line="360" w:lineRule="auto"/>
        <w:ind w:firstLine="709"/>
        <w:jc w:val="both"/>
        <w:rPr>
          <w:color w:val="auto"/>
          <w:sz w:val="28"/>
          <w:szCs w:val="28"/>
        </w:rPr>
      </w:pPr>
      <w:r w:rsidRPr="00F72FCA">
        <w:rPr>
          <w:color w:val="auto"/>
          <w:sz w:val="28"/>
          <w:szCs w:val="28"/>
        </w:rPr>
        <w:t>СЦТ - для цифровых, БАЛК с КСЛ для физических СЛ и для СЛ, оборудованных системами передачи (СП) с частотным разделением каналов (ЧРК). Каждый модуль занимает кассету. Модули СЦТ позволяют использовать во внешних и внутренних (т.е. к ВКМ и ВАМ) направлениях связи СЛ с временным разделением каналов (ВРК) - до шестнадцати стыков с групповыми трактами ИКМ (СГТ) со скоростью передачи 2048 кбит/с на один СГТ. Вместо любого СГТ 2048 возможно подключение СГТ15 для работы с системами ИКМ-15 со скоростью передачи 1024 кбит/сек. Подключение аналоговых СЛ к цифровой системе коммутации не рекомендуется, но если такая необходимость возникает, то модули КСЛ обеспечивают стык с любыми возможными на сети типами СЛ</w:t>
      </w:r>
      <w:r w:rsidR="00A242C2" w:rsidRPr="00F72FCA">
        <w:rPr>
          <w:color w:val="auto"/>
          <w:sz w:val="28"/>
          <w:szCs w:val="28"/>
        </w:rPr>
        <w:t xml:space="preserve"> [22</w:t>
      </w:r>
      <w:r w:rsidR="00EC6E14" w:rsidRPr="00F72FCA">
        <w:rPr>
          <w:color w:val="auto"/>
          <w:sz w:val="28"/>
          <w:szCs w:val="28"/>
        </w:rPr>
        <w:t>].</w:t>
      </w:r>
    </w:p>
    <w:p w:rsidR="00152ABD" w:rsidRPr="00F72FCA" w:rsidRDefault="00795611" w:rsidP="00BA689A">
      <w:pPr>
        <w:pStyle w:val="ac"/>
        <w:spacing w:before="0" w:beforeAutospacing="0" w:after="0" w:afterAutospacing="0" w:line="360" w:lineRule="auto"/>
        <w:ind w:firstLine="709"/>
        <w:jc w:val="both"/>
        <w:rPr>
          <w:color w:val="auto"/>
          <w:sz w:val="28"/>
          <w:szCs w:val="28"/>
        </w:rPr>
      </w:pPr>
      <w:r w:rsidRPr="00F72FCA">
        <w:rPr>
          <w:color w:val="auto"/>
          <w:sz w:val="28"/>
          <w:szCs w:val="28"/>
        </w:rPr>
        <w:t xml:space="preserve">Модуль технической эксплуатации включает один или несколько компьютеров и, при необходимости, дополнительные внешние устройства ввода, вывода и хранения информации. В минимальной комплектации МТЭ устанавливается на каждой станции в качестве ее центра управления. Возможно использование МТЭ как ЦТЭ фрагмента цифровой сети, построенного на базе оборудования ЦСК "Квант". </w:t>
      </w:r>
    </w:p>
    <w:p w:rsidR="00152ABD" w:rsidRPr="00F72FCA" w:rsidRDefault="00795611" w:rsidP="00BA689A">
      <w:pPr>
        <w:pStyle w:val="ac"/>
        <w:spacing w:before="0" w:beforeAutospacing="0" w:after="0" w:afterAutospacing="0" w:line="360" w:lineRule="auto"/>
        <w:ind w:firstLine="709"/>
        <w:jc w:val="both"/>
        <w:rPr>
          <w:color w:val="auto"/>
          <w:sz w:val="28"/>
          <w:szCs w:val="28"/>
        </w:rPr>
      </w:pPr>
      <w:r w:rsidRPr="00F72FCA">
        <w:rPr>
          <w:color w:val="auto"/>
          <w:sz w:val="28"/>
          <w:szCs w:val="28"/>
        </w:rPr>
        <w:t>Основа МТЭ - компьютер технической эксплуатации (КТЭ) типа IВМ-386 или выше. Он соединен через стыки RS 232 с управляющим устройством станции, на которой размещен МТЭ, и со внешними устройствами - накопителями на магнитных дисках, принтером, видеотерминалами дополнительных рабочих мест. Для связи с управляющими устройствами выносных коммутационных модулей и с внешним центром технической эксплуатации (ЦТЭ) КТЭ использует выделенные каналы передачи данных и модемы, обеспечивающие стык Х.25. После реализации ОКС №7 в цифровой системе коммутации "Квант" станет возможной замена каналов Х.25 на ОКС №7.</w:t>
      </w:r>
    </w:p>
    <w:p w:rsidR="00795611" w:rsidRPr="00F72FCA" w:rsidRDefault="00795611" w:rsidP="00BA689A">
      <w:pPr>
        <w:pStyle w:val="ac"/>
        <w:spacing w:before="0" w:beforeAutospacing="0" w:after="0" w:afterAutospacing="0" w:line="360" w:lineRule="auto"/>
        <w:ind w:firstLine="709"/>
        <w:jc w:val="both"/>
        <w:rPr>
          <w:color w:val="auto"/>
          <w:sz w:val="28"/>
          <w:szCs w:val="28"/>
        </w:rPr>
      </w:pPr>
      <w:r w:rsidRPr="00F72FCA">
        <w:rPr>
          <w:color w:val="auto"/>
          <w:sz w:val="28"/>
          <w:szCs w:val="28"/>
        </w:rPr>
        <w:t xml:space="preserve">КТЭ автоматически или по директивам оператора управляет диагностикой и реконфигурацией оборудования, измерениями параметров нагрузки, электрическими измерениями параметров разговорных трактов и накоплением соответствующей статистической информации. Кроме этого, КТЭ тарифицирует все вызовы, обрабатывает данные аварийной сигнализации и выводит их на дисплей, принтер. Используя КТЭ, оператор может корректировать системные данные разных КМ. На цифровой сети, построенной на базе ЦСК "Квант", КТЭ главной станции выполняет роль центра технической эксплуатации (ЦТЭ). В этом случае все остальные станции и выносные модули системы "Квант" обслуживаются контрольно-корректирующим методом, без постоянного присутствия персонала. </w:t>
      </w:r>
    </w:p>
    <w:p w:rsidR="00795611" w:rsidRPr="00F72FCA" w:rsidRDefault="00795611" w:rsidP="00BA689A">
      <w:pPr>
        <w:pStyle w:val="ac"/>
        <w:spacing w:before="0" w:beforeAutospacing="0" w:after="0" w:afterAutospacing="0" w:line="360" w:lineRule="auto"/>
        <w:ind w:firstLine="709"/>
        <w:jc w:val="both"/>
        <w:rPr>
          <w:color w:val="auto"/>
          <w:sz w:val="28"/>
          <w:szCs w:val="28"/>
        </w:rPr>
      </w:pPr>
    </w:p>
    <w:p w:rsidR="00154E9E" w:rsidRPr="00F72FCA" w:rsidRDefault="005C72E1" w:rsidP="00BA689A">
      <w:pPr>
        <w:pStyle w:val="ac"/>
        <w:spacing w:before="0" w:beforeAutospacing="0" w:after="0" w:afterAutospacing="0" w:line="360" w:lineRule="auto"/>
        <w:ind w:firstLine="709"/>
        <w:jc w:val="both"/>
        <w:rPr>
          <w:b/>
          <w:bCs/>
          <w:color w:val="auto"/>
          <w:sz w:val="28"/>
          <w:szCs w:val="28"/>
        </w:rPr>
      </w:pPr>
      <w:r w:rsidRPr="00F72FCA">
        <w:rPr>
          <w:b/>
          <w:bCs/>
          <w:color w:val="auto"/>
          <w:sz w:val="28"/>
          <w:szCs w:val="28"/>
        </w:rPr>
        <w:t>2.2</w:t>
      </w:r>
      <w:r w:rsidR="00795611" w:rsidRPr="00F72FCA">
        <w:rPr>
          <w:b/>
          <w:bCs/>
          <w:color w:val="auto"/>
          <w:sz w:val="28"/>
          <w:szCs w:val="28"/>
        </w:rPr>
        <w:t xml:space="preserve"> Пропускная способность коммутационного поля </w:t>
      </w:r>
      <w:r w:rsidR="00154E9E" w:rsidRPr="00F72FCA">
        <w:rPr>
          <w:b/>
          <w:bCs/>
          <w:color w:val="auto"/>
          <w:sz w:val="28"/>
          <w:szCs w:val="28"/>
        </w:rPr>
        <w:t xml:space="preserve">и производительность системы управления </w:t>
      </w:r>
    </w:p>
    <w:p w:rsidR="00152ABD" w:rsidRPr="00F72FCA" w:rsidRDefault="00152ABD" w:rsidP="00BA689A">
      <w:pPr>
        <w:pStyle w:val="ac"/>
        <w:spacing w:before="0" w:beforeAutospacing="0" w:after="0" w:afterAutospacing="0" w:line="360" w:lineRule="auto"/>
        <w:ind w:firstLine="709"/>
        <w:jc w:val="both"/>
        <w:rPr>
          <w:b/>
          <w:bCs/>
          <w:color w:val="auto"/>
          <w:sz w:val="28"/>
          <w:szCs w:val="28"/>
        </w:rPr>
      </w:pPr>
    </w:p>
    <w:p w:rsidR="00152ABD" w:rsidRPr="00F72FCA" w:rsidRDefault="00795611" w:rsidP="00BA689A">
      <w:pPr>
        <w:pStyle w:val="ac"/>
        <w:spacing w:before="0" w:beforeAutospacing="0" w:after="0" w:afterAutospacing="0" w:line="360" w:lineRule="auto"/>
        <w:ind w:firstLine="709"/>
        <w:jc w:val="both"/>
        <w:rPr>
          <w:color w:val="auto"/>
          <w:sz w:val="28"/>
          <w:szCs w:val="28"/>
        </w:rPr>
      </w:pPr>
      <w:r w:rsidRPr="00F72FCA">
        <w:rPr>
          <w:color w:val="auto"/>
          <w:sz w:val="28"/>
          <w:szCs w:val="28"/>
        </w:rPr>
        <w:t>Цифровая система коммутации "Квант" предусматривает возможность подключения АЛ и СЛ (каналов) со средним использованием в час наибольшей нагрузки (ЧНН) от 0,2 до 0,9 Эрл</w:t>
      </w:r>
      <w:r w:rsidR="000F2AAE" w:rsidRPr="00F72FCA">
        <w:rPr>
          <w:color w:val="auto"/>
          <w:sz w:val="28"/>
          <w:szCs w:val="28"/>
        </w:rPr>
        <w:t>.</w:t>
      </w:r>
    </w:p>
    <w:p w:rsidR="00152ABD" w:rsidRPr="00F72FCA" w:rsidRDefault="000F2AAE" w:rsidP="00BA689A">
      <w:pPr>
        <w:pStyle w:val="ac"/>
        <w:spacing w:before="0" w:beforeAutospacing="0" w:after="0" w:afterAutospacing="0" w:line="360" w:lineRule="auto"/>
        <w:ind w:firstLine="709"/>
        <w:jc w:val="both"/>
        <w:rPr>
          <w:color w:val="auto"/>
          <w:sz w:val="28"/>
          <w:szCs w:val="28"/>
        </w:rPr>
      </w:pPr>
      <w:r w:rsidRPr="00F72FCA">
        <w:rPr>
          <w:color w:val="auto"/>
          <w:sz w:val="28"/>
          <w:szCs w:val="28"/>
        </w:rPr>
        <w:t>Конфигурация коммутационного поля</w:t>
      </w:r>
      <w:r w:rsidR="0084167D" w:rsidRPr="00F72FCA">
        <w:rPr>
          <w:color w:val="auto"/>
          <w:sz w:val="28"/>
          <w:szCs w:val="28"/>
        </w:rPr>
        <w:t xml:space="preserve"> </w:t>
      </w:r>
      <w:r w:rsidRPr="00F72FCA">
        <w:rPr>
          <w:color w:val="auto"/>
          <w:sz w:val="28"/>
          <w:szCs w:val="28"/>
        </w:rPr>
        <w:t>станции приведена в конце пояснительной записки [П.Б].</w:t>
      </w:r>
    </w:p>
    <w:p w:rsidR="00152ABD" w:rsidRPr="00F72FCA" w:rsidRDefault="00795611" w:rsidP="00BA689A">
      <w:pPr>
        <w:pStyle w:val="ac"/>
        <w:spacing w:before="0" w:beforeAutospacing="0" w:after="0" w:afterAutospacing="0" w:line="360" w:lineRule="auto"/>
        <w:ind w:firstLine="709"/>
        <w:jc w:val="both"/>
        <w:rPr>
          <w:color w:val="auto"/>
          <w:sz w:val="28"/>
          <w:szCs w:val="28"/>
        </w:rPr>
      </w:pPr>
      <w:r w:rsidRPr="00F72FCA">
        <w:rPr>
          <w:color w:val="auto"/>
          <w:sz w:val="28"/>
          <w:szCs w:val="28"/>
        </w:rPr>
        <w:t>В</w:t>
      </w:r>
      <w:r w:rsidR="009D0317" w:rsidRPr="00F72FCA">
        <w:rPr>
          <w:color w:val="auto"/>
          <w:sz w:val="28"/>
          <w:szCs w:val="28"/>
        </w:rPr>
        <w:t xml:space="preserve"> </w:t>
      </w:r>
      <w:r w:rsidRPr="00F72FCA">
        <w:rPr>
          <w:color w:val="auto"/>
          <w:sz w:val="28"/>
          <w:szCs w:val="28"/>
        </w:rPr>
        <w:t>этом диапазоне нагрузок</w:t>
      </w:r>
      <w:r w:rsidR="009D0317" w:rsidRPr="00F72FCA">
        <w:rPr>
          <w:color w:val="auto"/>
          <w:sz w:val="28"/>
          <w:szCs w:val="28"/>
        </w:rPr>
        <w:t xml:space="preserve"> (ЧНН)</w:t>
      </w:r>
      <w:r w:rsidRPr="00F72FCA">
        <w:rPr>
          <w:color w:val="auto"/>
          <w:sz w:val="28"/>
          <w:szCs w:val="28"/>
        </w:rPr>
        <w:t xml:space="preserve"> практически отсутствуют потери из-за занятости или недоступности всех возможных путей установления требуемого соединения в цифровом коммутационном поле. Высокая пропускная способность ЦКП обусловлена использованием неблокирующих УКС и крупных пучков каналов, кратных тридцати, между отдельными УКС. В частности, для коммутационного поля АТС на рисунке </w:t>
      </w:r>
      <w:r w:rsidR="009D0317" w:rsidRPr="00F72FCA">
        <w:rPr>
          <w:color w:val="auto"/>
          <w:sz w:val="28"/>
          <w:szCs w:val="28"/>
        </w:rPr>
        <w:t>2 [П.Б.]</w:t>
      </w:r>
      <w:r w:rsidRPr="00F72FCA">
        <w:rPr>
          <w:color w:val="auto"/>
          <w:sz w:val="28"/>
          <w:szCs w:val="28"/>
        </w:rPr>
        <w:t xml:space="preserve"> потери не превысят 0,001 при включении АЛ и СЛ с предельными параметрами нагрузки. Норма потерь в ЦКП из-за невозможности установить соединение от конкретного входа (канала) к требуемому направлению связи (в режиме группового искания) или к требуемому выходу (каналу) в режиме линейного искания установлена равной соответственно 0,001 и 0,003. Это соответствует пропускной способности поля одномодульной станции или выносного коммутационного модуля 900 Эрл. </w:t>
      </w:r>
    </w:p>
    <w:p w:rsidR="00152ABD" w:rsidRPr="00F72FCA" w:rsidRDefault="00795611" w:rsidP="00BA689A">
      <w:pPr>
        <w:pStyle w:val="ac"/>
        <w:spacing w:before="0" w:beforeAutospacing="0" w:after="0" w:afterAutospacing="0" w:line="360" w:lineRule="auto"/>
        <w:ind w:firstLine="709"/>
        <w:jc w:val="both"/>
        <w:rPr>
          <w:color w:val="auto"/>
          <w:sz w:val="28"/>
          <w:szCs w:val="28"/>
        </w:rPr>
      </w:pPr>
      <w:r w:rsidRPr="00F72FCA">
        <w:rPr>
          <w:color w:val="auto"/>
          <w:sz w:val="28"/>
          <w:szCs w:val="28"/>
        </w:rPr>
        <w:t xml:space="preserve">В ЦСК "Квант" каждый КМ имеет собственное управляющее устройство, т.е. система управления является децентрализованной и ее производительность наращивается одновременно с наращиванием емкости цифровой коммутационной системы. Управляющие устройства отдельных КМ работают независимо, взаимодействуя при обслуживании вызовов с помощью внутрисистемных каналов сигнализации (ВССК). Производительность отдельного УУ (Управляющего устройства) определяется в основном типом процессора IВМ-совместимого компьютера. </w:t>
      </w:r>
    </w:p>
    <w:p w:rsidR="00152ABD" w:rsidRPr="00F72FCA" w:rsidRDefault="00795611" w:rsidP="00BA689A">
      <w:pPr>
        <w:pStyle w:val="ac"/>
        <w:spacing w:before="0" w:beforeAutospacing="0" w:after="0" w:afterAutospacing="0" w:line="360" w:lineRule="auto"/>
        <w:ind w:firstLine="709"/>
        <w:jc w:val="both"/>
        <w:rPr>
          <w:color w:val="auto"/>
          <w:sz w:val="28"/>
          <w:szCs w:val="28"/>
        </w:rPr>
      </w:pPr>
      <w:r w:rsidRPr="00F72FCA">
        <w:rPr>
          <w:color w:val="auto"/>
          <w:sz w:val="28"/>
          <w:szCs w:val="28"/>
        </w:rPr>
        <w:t xml:space="preserve">В предположении, что на станции нагрузки АЛ и СЛ в среднем примерно поровну делятся на исходящие и входящие, а средняя длительность одного занятия порядка 100 с, число вызовов, поступающих на станцию от одной АЛ и СЛ при предельном использовании всех АЛ и СЛ составляет в среднем 3,6 и 16,2 выз/ч. Учитывая возможную неравномерность распределения нагрузок АЛ и СЛ на исходящие и входящие, а также возможное уменьшение средней длительности занятия, число вызовов, которое должно обслуживаться в ЧНН с гарантией отсутствия перегрузки системы управления, установлено равным 5Nал + 20Nсл, где Nал и Nсл - число подключенных АЛ и СЛ. </w:t>
      </w:r>
    </w:p>
    <w:p w:rsidR="00795611" w:rsidRPr="00F72FCA" w:rsidRDefault="00795611" w:rsidP="00BA689A">
      <w:pPr>
        <w:pStyle w:val="ac"/>
        <w:spacing w:before="0" w:beforeAutospacing="0" w:after="0" w:afterAutospacing="0" w:line="360" w:lineRule="auto"/>
        <w:ind w:firstLine="709"/>
        <w:jc w:val="both"/>
        <w:rPr>
          <w:color w:val="auto"/>
          <w:sz w:val="28"/>
          <w:szCs w:val="28"/>
        </w:rPr>
      </w:pPr>
      <w:r w:rsidRPr="00F72FCA">
        <w:rPr>
          <w:color w:val="auto"/>
          <w:sz w:val="28"/>
          <w:szCs w:val="28"/>
        </w:rPr>
        <w:t>Устройство управления на базе компьютера может обслуживать до 100000 выз/ч, что позволяет гарантировать отсутствие перегрузок в любых сочетаниях числа АЛ и СЛ</w:t>
      </w:r>
      <w:r w:rsidR="00A242C2" w:rsidRPr="00F72FCA">
        <w:rPr>
          <w:color w:val="auto"/>
          <w:sz w:val="28"/>
          <w:szCs w:val="28"/>
        </w:rPr>
        <w:t xml:space="preserve"> [22</w:t>
      </w:r>
      <w:r w:rsidR="005C72E1" w:rsidRPr="00F72FCA">
        <w:rPr>
          <w:color w:val="auto"/>
          <w:sz w:val="28"/>
          <w:szCs w:val="28"/>
        </w:rPr>
        <w:t>].</w:t>
      </w:r>
    </w:p>
    <w:p w:rsidR="00E209FF" w:rsidRPr="00F72FCA" w:rsidRDefault="00E209FF" w:rsidP="00BA689A">
      <w:pPr>
        <w:pStyle w:val="ac"/>
        <w:spacing w:before="0" w:beforeAutospacing="0" w:after="0" w:afterAutospacing="0" w:line="360" w:lineRule="auto"/>
        <w:ind w:firstLine="709"/>
        <w:jc w:val="both"/>
        <w:rPr>
          <w:color w:val="auto"/>
          <w:sz w:val="28"/>
          <w:szCs w:val="28"/>
        </w:rPr>
      </w:pPr>
    </w:p>
    <w:p w:rsidR="00E209FF" w:rsidRPr="00F72FCA" w:rsidRDefault="00233FB3" w:rsidP="00BA689A">
      <w:pPr>
        <w:pStyle w:val="ac"/>
        <w:spacing w:before="0" w:beforeAutospacing="0" w:after="0" w:afterAutospacing="0" w:line="360" w:lineRule="auto"/>
        <w:ind w:firstLine="709"/>
        <w:jc w:val="both"/>
        <w:rPr>
          <w:b/>
          <w:bCs/>
          <w:color w:val="auto"/>
          <w:sz w:val="28"/>
          <w:szCs w:val="28"/>
        </w:rPr>
      </w:pPr>
      <w:r w:rsidRPr="00F72FCA">
        <w:rPr>
          <w:b/>
          <w:bCs/>
          <w:color w:val="auto"/>
          <w:sz w:val="28"/>
          <w:szCs w:val="28"/>
        </w:rPr>
        <w:t>2.3</w:t>
      </w:r>
      <w:r w:rsidR="00E209FF" w:rsidRPr="00F72FCA">
        <w:rPr>
          <w:b/>
          <w:bCs/>
          <w:color w:val="auto"/>
          <w:sz w:val="28"/>
          <w:szCs w:val="28"/>
        </w:rPr>
        <w:t xml:space="preserve"> Соединительные</w:t>
      </w:r>
      <w:r w:rsidRPr="00F72FCA">
        <w:rPr>
          <w:b/>
          <w:bCs/>
          <w:color w:val="auto"/>
          <w:sz w:val="28"/>
          <w:szCs w:val="28"/>
        </w:rPr>
        <w:t xml:space="preserve"> линий и взаимодействия между станциями</w:t>
      </w:r>
    </w:p>
    <w:p w:rsidR="00233FB3" w:rsidRPr="00F72FCA" w:rsidRDefault="00233FB3" w:rsidP="00BA689A">
      <w:pPr>
        <w:pStyle w:val="ac"/>
        <w:spacing w:before="0" w:beforeAutospacing="0" w:after="0" w:afterAutospacing="0" w:line="360" w:lineRule="auto"/>
        <w:ind w:firstLine="709"/>
        <w:jc w:val="both"/>
        <w:rPr>
          <w:b/>
          <w:bCs/>
          <w:color w:val="auto"/>
          <w:sz w:val="28"/>
          <w:szCs w:val="28"/>
        </w:rPr>
      </w:pPr>
    </w:p>
    <w:p w:rsidR="00152ABD" w:rsidRPr="00F72FCA" w:rsidRDefault="00E209FF" w:rsidP="00BA689A">
      <w:pPr>
        <w:pStyle w:val="ac"/>
        <w:spacing w:before="0" w:beforeAutospacing="0" w:after="0" w:afterAutospacing="0" w:line="360" w:lineRule="auto"/>
        <w:ind w:firstLine="709"/>
        <w:jc w:val="both"/>
        <w:rPr>
          <w:color w:val="auto"/>
          <w:sz w:val="28"/>
          <w:szCs w:val="28"/>
        </w:rPr>
      </w:pPr>
      <w:r w:rsidRPr="00F72FCA">
        <w:rPr>
          <w:color w:val="auto"/>
          <w:sz w:val="28"/>
          <w:szCs w:val="28"/>
        </w:rPr>
        <w:t xml:space="preserve">В цифровой системе коммутации "Квант" предусмотрены разные типы СЛ. Внутрисистемные СЛ, а также СЛ к цифровым АТС и АМТС других типов могут быть только цифровыми. Линии к аналоговым станциям должны быть цифровыми как правило. Их применение, в сравнении с аналоговыми СЛ, повышает надежность и качество трактов передачи, упрощает двустороннее и универсальное использование СЛ и соблюдение норм затухания, а также сокращает номенклатуру линейного оборудования ЦСК. Стык c ЦСЛ - типа А в соответствии с рекомендациями G.703 и G.812 МККТТ. Модуль СЦТ стыка с цифровыми трактами позволяет подключать внутрисистемные и внешние ЦСЛ, сгруппированные в линейные тракты 2048 или 1024 кбит/с с использованием линейного кода АМI или HDB3. </w:t>
      </w:r>
    </w:p>
    <w:p w:rsidR="00E209FF" w:rsidRPr="00F72FCA" w:rsidRDefault="00E209FF" w:rsidP="00BA689A">
      <w:pPr>
        <w:pStyle w:val="ac"/>
        <w:spacing w:before="0" w:beforeAutospacing="0" w:after="0" w:afterAutospacing="0" w:line="360" w:lineRule="auto"/>
        <w:ind w:firstLine="709"/>
        <w:jc w:val="both"/>
        <w:rPr>
          <w:color w:val="auto"/>
          <w:sz w:val="28"/>
          <w:szCs w:val="28"/>
        </w:rPr>
      </w:pPr>
      <w:r w:rsidRPr="00F72FCA">
        <w:rPr>
          <w:color w:val="auto"/>
          <w:sz w:val="28"/>
          <w:szCs w:val="28"/>
        </w:rPr>
        <w:t xml:space="preserve">При необходимости допускается экономически обоснованное подключение к цифровой системе коммутации "Квант" внешних аналоговых СЛ. Стыки с ними - типа C1 (для СЛ с ЧРК) и типа C2 (для ФСЛ) в соответствии с рекомендациями Q.517, Q.522, Q.543 и Q.544 МККТТ. Модуль БАЛК с КСЛ стыка с ФСЛ содержит комплекты СЛ (КСЛ) разных типов, позволяющие использовать: </w:t>
      </w:r>
    </w:p>
    <w:p w:rsidR="00E209FF" w:rsidRPr="00F72FCA" w:rsidRDefault="00E209FF" w:rsidP="00BA689A">
      <w:pPr>
        <w:spacing w:line="360" w:lineRule="auto"/>
        <w:ind w:firstLine="709"/>
        <w:jc w:val="both"/>
        <w:rPr>
          <w:sz w:val="28"/>
          <w:szCs w:val="28"/>
          <w:lang w:val="ru-RU"/>
        </w:rPr>
      </w:pPr>
      <w:r w:rsidRPr="00F72FCA">
        <w:rPr>
          <w:sz w:val="28"/>
          <w:szCs w:val="28"/>
          <w:lang w:val="ru-RU"/>
        </w:rPr>
        <w:t xml:space="preserve">- трехпроводные СЛ, ЗСЛ и СЛМ одностороннего действия с сопротивлением шлейфа до 3000 Ом для СЛ и ЗСЛ и до 2000 Ом для СЛМ, сопротивлением провода "с" до 700 Ом, изоляции - не менее 150 кОм и с емкостью до 1,6 мкФ для СЛ и ЗСЛ и до 1,3 мкФ дл СЛМ; </w:t>
      </w:r>
    </w:p>
    <w:p w:rsidR="00152ABD" w:rsidRPr="00F72FCA" w:rsidRDefault="00E209FF" w:rsidP="00BA689A">
      <w:pPr>
        <w:spacing w:line="360" w:lineRule="auto"/>
        <w:ind w:firstLine="709"/>
        <w:jc w:val="both"/>
        <w:rPr>
          <w:sz w:val="28"/>
          <w:szCs w:val="28"/>
          <w:lang w:val="ru-RU"/>
        </w:rPr>
      </w:pPr>
      <w:r w:rsidRPr="00F72FCA">
        <w:rPr>
          <w:sz w:val="28"/>
          <w:szCs w:val="28"/>
          <w:lang w:val="ru-RU"/>
        </w:rPr>
        <w:t xml:space="preserve">- двухпроводные СЛ одностороннего действия и универсальные двусторонние с сопротивлением шлейфа до 2000 Ом, изоляции - свыше 50 кОм и емкостью до 1 мкФ. </w:t>
      </w:r>
    </w:p>
    <w:p w:rsidR="00E209FF" w:rsidRPr="00F72FCA" w:rsidRDefault="00E209FF" w:rsidP="00BA689A">
      <w:pPr>
        <w:spacing w:line="360" w:lineRule="auto"/>
        <w:ind w:firstLine="709"/>
        <w:jc w:val="both"/>
        <w:rPr>
          <w:sz w:val="28"/>
          <w:szCs w:val="28"/>
          <w:lang w:val="ru-RU"/>
        </w:rPr>
      </w:pPr>
      <w:r w:rsidRPr="00F72FCA">
        <w:rPr>
          <w:sz w:val="28"/>
          <w:szCs w:val="28"/>
          <w:lang w:val="ru-RU"/>
        </w:rPr>
        <w:t xml:space="preserve">КСЛ стыка с линиями, уплотненными СП ЧРК позволяет организовывать в четырехпроводных каналах СП односторонние СЛ, ЗСЛ или СЛМ, а также двусторонние универсальные СЛ. </w:t>
      </w:r>
    </w:p>
    <w:p w:rsidR="00152ABD" w:rsidRPr="00F72FCA" w:rsidRDefault="00E209FF" w:rsidP="00BA689A">
      <w:pPr>
        <w:pStyle w:val="ac"/>
        <w:spacing w:before="0" w:beforeAutospacing="0" w:after="0" w:afterAutospacing="0" w:line="360" w:lineRule="auto"/>
        <w:ind w:firstLine="709"/>
        <w:jc w:val="both"/>
        <w:rPr>
          <w:color w:val="auto"/>
          <w:sz w:val="28"/>
          <w:szCs w:val="28"/>
        </w:rPr>
      </w:pPr>
      <w:r w:rsidRPr="00F72FCA">
        <w:rPr>
          <w:color w:val="auto"/>
          <w:sz w:val="28"/>
          <w:szCs w:val="28"/>
        </w:rPr>
        <w:t xml:space="preserve">ТЭЗ стыка с АЛ (САЛ) устанавливается при необходимости вместо одного из ТЭЗов АК2. </w:t>
      </w:r>
    </w:p>
    <w:p w:rsidR="00152ABD" w:rsidRPr="00F72FCA" w:rsidRDefault="00E209FF" w:rsidP="00BA689A">
      <w:pPr>
        <w:pStyle w:val="ac"/>
        <w:spacing w:before="0" w:beforeAutospacing="0" w:after="0" w:afterAutospacing="0" w:line="360" w:lineRule="auto"/>
        <w:ind w:firstLine="709"/>
        <w:jc w:val="both"/>
        <w:rPr>
          <w:color w:val="auto"/>
          <w:sz w:val="28"/>
          <w:szCs w:val="28"/>
        </w:rPr>
      </w:pPr>
      <w:r w:rsidRPr="00F72FCA">
        <w:rPr>
          <w:color w:val="auto"/>
          <w:sz w:val="28"/>
          <w:szCs w:val="28"/>
        </w:rPr>
        <w:t xml:space="preserve">Максимально допустимое число направлений внешней связи в ЦСК "Квант" ограничивается лишь технически возможным для конкретной конфигурации системы числом подключаемых линейных трактов. </w:t>
      </w:r>
    </w:p>
    <w:p w:rsidR="00152ABD" w:rsidRPr="00F72FCA" w:rsidRDefault="00E209FF" w:rsidP="00BA689A">
      <w:pPr>
        <w:pStyle w:val="ac"/>
        <w:spacing w:before="0" w:beforeAutospacing="0" w:after="0" w:afterAutospacing="0" w:line="360" w:lineRule="auto"/>
        <w:ind w:firstLine="709"/>
        <w:jc w:val="both"/>
        <w:rPr>
          <w:color w:val="auto"/>
          <w:sz w:val="28"/>
          <w:szCs w:val="28"/>
        </w:rPr>
      </w:pPr>
      <w:r w:rsidRPr="00F72FCA">
        <w:rPr>
          <w:color w:val="auto"/>
          <w:sz w:val="28"/>
          <w:szCs w:val="28"/>
        </w:rPr>
        <w:t xml:space="preserve">Взаимодействие АТС "Квант" со встречными АТС (АМТС) внешних направлений связи происходит путем обмена линейными и управляющими сигналами (ЛУС). По внешним ЦСЛ линейные и декадные адресные сигналы передаются в соответствующих сигнальных канальных интервалах (КИ) линейных трактов. В этих КИ, в зависимости от используемого способа кодирования линейных сигналов, за каждым разговорным каналом ЛТ можно закрепить 1...4 ВСК. Преобразование линейных сигналов, принимаемых из ВСК, во внутрисистемный формат, передачу их в управляющее устройство КМ по внутрисистемному сигнальному каналу (ВССК) и обратные действия для сигналов от УУ в ЦСЛ выполняет контроллер СГТ модуля СЦТ. В СГТ могут программно задаваться любые стандартные коды линейной сигнализации. </w:t>
      </w:r>
    </w:p>
    <w:p w:rsidR="00E209FF" w:rsidRPr="00F72FCA" w:rsidRDefault="00E209FF" w:rsidP="00BA689A">
      <w:pPr>
        <w:pStyle w:val="ac"/>
        <w:spacing w:before="0" w:beforeAutospacing="0" w:after="0" w:afterAutospacing="0" w:line="360" w:lineRule="auto"/>
        <w:ind w:firstLine="709"/>
        <w:jc w:val="both"/>
        <w:rPr>
          <w:color w:val="auto"/>
          <w:sz w:val="28"/>
          <w:szCs w:val="28"/>
        </w:rPr>
      </w:pPr>
      <w:r w:rsidRPr="00F72FCA">
        <w:rPr>
          <w:color w:val="auto"/>
          <w:sz w:val="28"/>
          <w:szCs w:val="28"/>
        </w:rPr>
        <w:t>Для многочастотной сигнализации модуль СЦТ прозрачен. Обмен двучастотными комбинациями кода "2 из 6" обеспечивается подключением через коммутационное поле цифровых многочастотных генераторов (ГРИ) и приемников (БЦА) соответственно. Возможен любой метод многочастотного обмена - импульсный челнок, импульсный пакет и без</w:t>
      </w:r>
      <w:r w:rsidR="00152ABD" w:rsidRPr="00F72FCA">
        <w:rPr>
          <w:color w:val="auto"/>
          <w:sz w:val="28"/>
          <w:szCs w:val="28"/>
        </w:rPr>
        <w:t xml:space="preserve"> и</w:t>
      </w:r>
      <w:r w:rsidRPr="00F72FCA">
        <w:rPr>
          <w:color w:val="auto"/>
          <w:sz w:val="28"/>
          <w:szCs w:val="28"/>
        </w:rPr>
        <w:t xml:space="preserve">нтервальный пакет. </w:t>
      </w:r>
    </w:p>
    <w:p w:rsidR="00152ABD" w:rsidRPr="00F72FCA" w:rsidRDefault="00E209FF" w:rsidP="00BA689A">
      <w:pPr>
        <w:pStyle w:val="ac"/>
        <w:spacing w:before="0" w:beforeAutospacing="0" w:after="0" w:afterAutospacing="0" w:line="360" w:lineRule="auto"/>
        <w:ind w:firstLine="709"/>
        <w:jc w:val="both"/>
        <w:rPr>
          <w:color w:val="auto"/>
          <w:sz w:val="28"/>
          <w:szCs w:val="28"/>
        </w:rPr>
      </w:pPr>
      <w:r w:rsidRPr="00F72FCA">
        <w:rPr>
          <w:color w:val="auto"/>
          <w:sz w:val="28"/>
          <w:szCs w:val="28"/>
        </w:rPr>
        <w:t>При включении в ЦСК "Квант" аналоговых физических СЛ выбор типа КСЛ определяется проводностью линий, способом их использования (одно или двусторонние) и спосо</w:t>
      </w:r>
      <w:r w:rsidR="00654677" w:rsidRPr="00F72FCA">
        <w:rPr>
          <w:color w:val="auto"/>
          <w:sz w:val="28"/>
          <w:szCs w:val="28"/>
        </w:rPr>
        <w:t>бом обмена линейными управляющи</w:t>
      </w:r>
      <w:r w:rsidRPr="00F72FCA">
        <w:rPr>
          <w:color w:val="auto"/>
          <w:sz w:val="28"/>
          <w:szCs w:val="28"/>
        </w:rPr>
        <w:t>ми сигналами в соответствующем направлении. Собственно КСЛ обеспечивают обмен линейными сигналами постоянного тока и батарейными импульсами декадного кода. При включении универсальных двусторонних ФСЛ возможна сигнализация временным кодом с индуктивным способом передачи управляющих сигналов. Взаимодействие КСЛ с УУ КМ - по ВССК. Для многочастотной сигнализации модуль КСЛ выполняет только аналого-цифровое преобразование дву</w:t>
      </w:r>
      <w:r w:rsidR="00654677" w:rsidRPr="00F72FCA">
        <w:rPr>
          <w:color w:val="auto"/>
          <w:sz w:val="28"/>
          <w:szCs w:val="28"/>
        </w:rPr>
        <w:t>х</w:t>
      </w:r>
      <w:r w:rsidRPr="00F72FCA">
        <w:rPr>
          <w:color w:val="auto"/>
          <w:sz w:val="28"/>
          <w:szCs w:val="28"/>
        </w:rPr>
        <w:t xml:space="preserve">частотных кодовых комбинаций. </w:t>
      </w:r>
    </w:p>
    <w:p w:rsidR="00152ABD" w:rsidRPr="00F72FCA" w:rsidRDefault="00E209FF" w:rsidP="00BA689A">
      <w:pPr>
        <w:pStyle w:val="ac"/>
        <w:spacing w:before="0" w:beforeAutospacing="0" w:after="0" w:afterAutospacing="0" w:line="360" w:lineRule="auto"/>
        <w:ind w:firstLine="709"/>
        <w:jc w:val="both"/>
        <w:rPr>
          <w:color w:val="auto"/>
          <w:sz w:val="28"/>
          <w:szCs w:val="28"/>
        </w:rPr>
      </w:pPr>
      <w:r w:rsidRPr="00F72FCA">
        <w:rPr>
          <w:color w:val="auto"/>
          <w:sz w:val="28"/>
          <w:szCs w:val="28"/>
        </w:rPr>
        <w:t xml:space="preserve">Для аналоговых СЛ с ЧРК можно использовать разнотипные КСЛ, обеспечивающие стандартные способы обмена ЛУС по СЛ, ЗСЛ или СЛМ, образованным каналами СП. В зависимости от типа СП ЧРК и системы оборудования встречной станции линейные и декадные адресные сигналы передаются по разговорным каналам частотой 2600 Гц, по одному или двум ВСК, или же по одному ВСК и одному сигнальному каналу в разговорном спектре. Для двусторонних универсальных СЛ возможно использование временного кода. </w:t>
      </w:r>
    </w:p>
    <w:p w:rsidR="00E209FF" w:rsidRPr="00F72FCA" w:rsidRDefault="00E209FF" w:rsidP="00BA689A">
      <w:pPr>
        <w:pStyle w:val="ac"/>
        <w:spacing w:before="0" w:beforeAutospacing="0" w:after="0" w:afterAutospacing="0" w:line="360" w:lineRule="auto"/>
        <w:ind w:firstLine="709"/>
        <w:jc w:val="both"/>
        <w:rPr>
          <w:color w:val="auto"/>
          <w:sz w:val="28"/>
          <w:szCs w:val="28"/>
        </w:rPr>
      </w:pPr>
      <w:r w:rsidRPr="00F72FCA">
        <w:rPr>
          <w:color w:val="auto"/>
          <w:sz w:val="28"/>
          <w:szCs w:val="28"/>
        </w:rPr>
        <w:t xml:space="preserve">В целом модули СЦТ и КСЛ обеспечивают по любым типам СЛ взаимодействие ЦСК "Квант" со всеми имеющимися на сетях связи типами декадно-шаговых, координатных, квазиэлектронных и электронных станций, а также с перспективными цифровыми системами коммутации разных типов. Из международно согласованных стандартных систем сигнализации также предусмотрены R2, R1.5, а в 1997 г. будет внедрена система сигнализации №7 по общему каналу сигнализации (ОКС №7), что существенно расширит возможности взаимодействия с любыми современными цифровыми системами коммутации и позволит создавать на базе АТС системы "Квант" сети ЦСИО. </w:t>
      </w:r>
    </w:p>
    <w:p w:rsidR="00152ABD" w:rsidRPr="00F72FCA" w:rsidRDefault="00152ABD" w:rsidP="00BA689A">
      <w:pPr>
        <w:pStyle w:val="ac"/>
        <w:spacing w:before="0" w:beforeAutospacing="0" w:after="0" w:afterAutospacing="0" w:line="360" w:lineRule="auto"/>
        <w:ind w:firstLine="709"/>
        <w:jc w:val="both"/>
        <w:rPr>
          <w:b/>
          <w:bCs/>
          <w:color w:val="auto"/>
          <w:sz w:val="28"/>
          <w:szCs w:val="28"/>
        </w:rPr>
      </w:pPr>
    </w:p>
    <w:p w:rsidR="00E209FF" w:rsidRPr="00F72FCA" w:rsidRDefault="00233FB3" w:rsidP="00BA689A">
      <w:pPr>
        <w:pStyle w:val="ac"/>
        <w:spacing w:before="0" w:beforeAutospacing="0" w:after="0" w:afterAutospacing="0" w:line="360" w:lineRule="auto"/>
        <w:ind w:firstLine="709"/>
        <w:jc w:val="both"/>
        <w:rPr>
          <w:b/>
          <w:bCs/>
          <w:color w:val="auto"/>
          <w:sz w:val="28"/>
          <w:szCs w:val="28"/>
        </w:rPr>
      </w:pPr>
      <w:r w:rsidRPr="00F72FCA">
        <w:rPr>
          <w:b/>
          <w:bCs/>
          <w:color w:val="auto"/>
          <w:sz w:val="28"/>
          <w:szCs w:val="28"/>
        </w:rPr>
        <w:t>2.4</w:t>
      </w:r>
      <w:r w:rsidR="00E209FF" w:rsidRPr="00F72FCA">
        <w:rPr>
          <w:b/>
          <w:bCs/>
          <w:color w:val="auto"/>
          <w:sz w:val="28"/>
          <w:szCs w:val="28"/>
        </w:rPr>
        <w:t xml:space="preserve"> Внутрис</w:t>
      </w:r>
      <w:r w:rsidR="00990760" w:rsidRPr="00F72FCA">
        <w:rPr>
          <w:b/>
          <w:bCs/>
          <w:color w:val="auto"/>
          <w:sz w:val="28"/>
          <w:szCs w:val="28"/>
        </w:rPr>
        <w:t>танционная</w:t>
      </w:r>
      <w:r w:rsidR="00E209FF" w:rsidRPr="00F72FCA">
        <w:rPr>
          <w:b/>
          <w:bCs/>
          <w:color w:val="auto"/>
          <w:sz w:val="28"/>
          <w:szCs w:val="28"/>
        </w:rPr>
        <w:t xml:space="preserve"> сигнализация</w:t>
      </w:r>
      <w:r w:rsidR="0084167D" w:rsidRPr="00F72FCA">
        <w:rPr>
          <w:b/>
          <w:bCs/>
          <w:color w:val="auto"/>
          <w:sz w:val="28"/>
          <w:szCs w:val="28"/>
        </w:rPr>
        <w:t xml:space="preserve"> </w:t>
      </w:r>
      <w:r w:rsidR="00990760" w:rsidRPr="00F72FCA">
        <w:rPr>
          <w:b/>
          <w:bCs/>
          <w:color w:val="auto"/>
          <w:sz w:val="28"/>
          <w:szCs w:val="28"/>
        </w:rPr>
        <w:t>и система синхронизации</w:t>
      </w:r>
    </w:p>
    <w:p w:rsidR="00E209FF" w:rsidRPr="00F72FCA" w:rsidRDefault="00E209FF" w:rsidP="00BA689A">
      <w:pPr>
        <w:pStyle w:val="ac"/>
        <w:spacing w:before="0" w:beforeAutospacing="0" w:after="0" w:afterAutospacing="0" w:line="360" w:lineRule="auto"/>
        <w:ind w:firstLine="709"/>
        <w:jc w:val="both"/>
        <w:rPr>
          <w:color w:val="auto"/>
          <w:sz w:val="28"/>
          <w:szCs w:val="28"/>
        </w:rPr>
      </w:pPr>
    </w:p>
    <w:p w:rsidR="001631F4" w:rsidRPr="00F72FCA" w:rsidRDefault="00E209FF" w:rsidP="00BA689A">
      <w:pPr>
        <w:pStyle w:val="ac"/>
        <w:spacing w:before="0" w:beforeAutospacing="0" w:after="0" w:afterAutospacing="0" w:line="360" w:lineRule="auto"/>
        <w:ind w:firstLine="709"/>
        <w:jc w:val="both"/>
        <w:rPr>
          <w:color w:val="auto"/>
          <w:sz w:val="28"/>
          <w:szCs w:val="28"/>
        </w:rPr>
      </w:pPr>
      <w:r w:rsidRPr="00F72FCA">
        <w:rPr>
          <w:color w:val="auto"/>
          <w:sz w:val="28"/>
          <w:szCs w:val="28"/>
        </w:rPr>
        <w:t xml:space="preserve">Внутрисистемная сигнализация в цифровой системе коммутации "Квант" организована по шестнадцатым КИ всех внутренних трактов ИКМ между модулями системы (КМ, ВКМ, БАЛ, СЦТ, КСЛ). В каждом КМ эти ВССК постоянно проключены блоком УКС 32х32 на нулевой тракт ИКМ к устройству канала ввода-вывода КВВ9, которое временно хранит, преобразовывает и передает сигнальную информацию из управляющего устройства в ВССК и наоборот. </w:t>
      </w:r>
    </w:p>
    <w:p w:rsidR="001631F4" w:rsidRPr="00F72FCA" w:rsidRDefault="00E209FF" w:rsidP="00BA689A">
      <w:pPr>
        <w:pStyle w:val="ac"/>
        <w:spacing w:before="0" w:beforeAutospacing="0" w:after="0" w:afterAutospacing="0" w:line="360" w:lineRule="auto"/>
        <w:ind w:firstLine="709"/>
        <w:jc w:val="both"/>
        <w:rPr>
          <w:color w:val="auto"/>
          <w:sz w:val="28"/>
          <w:szCs w:val="28"/>
        </w:rPr>
      </w:pPr>
      <w:r w:rsidRPr="00F72FCA">
        <w:rPr>
          <w:color w:val="auto"/>
          <w:sz w:val="28"/>
          <w:szCs w:val="28"/>
        </w:rPr>
        <w:t xml:space="preserve">Система синхронизации АТС "Квант" построена следующим образом. Каждый УКС оборудован собственным дублированным тактовым генератором второго уровня иерархии (ТГ2) с кварцевой стабилизацией. Роль ТГ2 выполняет ГРИ УКС. Разные УКС станции соединяются друг с другом с помощью блока синхронизации коммутационных систем (СКС), оборудованной ТГ1 (ГЭС). Генератор ТГ1 имеет повышенную стабильность, является ведущим для ТГ2 КМ и синхронизирует их работу, а также работу подключенных к ним модулей СЦТ, КСЛ. При наличии нескольких ТГ1 один из них назначается ведущим. Возможно подключение к ТГ1 и внешних эталонных ТГ. Генераторы ТГ1 разных станций системы "Квант" могут также взаимно синхронизировать друг друга. </w:t>
      </w:r>
    </w:p>
    <w:p w:rsidR="001631F4" w:rsidRPr="00F72FCA" w:rsidRDefault="00E209FF" w:rsidP="00BA689A">
      <w:pPr>
        <w:pStyle w:val="ac"/>
        <w:spacing w:before="0" w:beforeAutospacing="0" w:after="0" w:afterAutospacing="0" w:line="360" w:lineRule="auto"/>
        <w:ind w:firstLine="709"/>
        <w:jc w:val="both"/>
        <w:rPr>
          <w:color w:val="auto"/>
          <w:sz w:val="28"/>
          <w:szCs w:val="28"/>
        </w:rPr>
      </w:pPr>
      <w:r w:rsidRPr="00F72FCA">
        <w:rPr>
          <w:color w:val="auto"/>
          <w:sz w:val="28"/>
          <w:szCs w:val="28"/>
        </w:rPr>
        <w:t>На выносном коммутационном модуле используются ТГ, синхронизируемые со стороны опорной станции путем выделения блоком СЦТ ВКМ тактовых частот из групповых сигналов соответствующих трактов ИКМ</w:t>
      </w:r>
      <w:r w:rsidR="006E0D1D" w:rsidRPr="00F72FCA">
        <w:rPr>
          <w:color w:val="auto"/>
          <w:sz w:val="28"/>
          <w:szCs w:val="28"/>
        </w:rPr>
        <w:t xml:space="preserve"> [4]</w:t>
      </w:r>
      <w:r w:rsidRPr="00F72FCA">
        <w:rPr>
          <w:color w:val="auto"/>
          <w:sz w:val="28"/>
          <w:szCs w:val="28"/>
        </w:rPr>
        <w:t xml:space="preserve">. </w:t>
      </w:r>
    </w:p>
    <w:p w:rsidR="001631F4" w:rsidRPr="00F72FCA" w:rsidRDefault="00E209FF" w:rsidP="00BA689A">
      <w:pPr>
        <w:pStyle w:val="ac"/>
        <w:spacing w:before="0" w:beforeAutospacing="0" w:after="0" w:afterAutospacing="0" w:line="360" w:lineRule="auto"/>
        <w:ind w:firstLine="709"/>
        <w:jc w:val="both"/>
        <w:rPr>
          <w:color w:val="auto"/>
          <w:sz w:val="28"/>
          <w:szCs w:val="28"/>
        </w:rPr>
      </w:pPr>
      <w:r w:rsidRPr="00F72FCA">
        <w:rPr>
          <w:color w:val="auto"/>
          <w:sz w:val="28"/>
          <w:szCs w:val="28"/>
        </w:rPr>
        <w:t xml:space="preserve">Синхронизация работы выносного абонентского модуля обеспечивается выделением тактовых частот из групповых сигналов трактов ИКМ от опорной станции или выносного коммутационного модуля. </w:t>
      </w:r>
    </w:p>
    <w:p w:rsidR="001631F4" w:rsidRPr="00F72FCA" w:rsidRDefault="00E209FF" w:rsidP="00BA689A">
      <w:pPr>
        <w:pStyle w:val="ac"/>
        <w:spacing w:before="0" w:beforeAutospacing="0" w:after="0" w:afterAutospacing="0" w:line="360" w:lineRule="auto"/>
        <w:ind w:firstLine="709"/>
        <w:jc w:val="both"/>
        <w:rPr>
          <w:color w:val="auto"/>
          <w:sz w:val="28"/>
          <w:szCs w:val="28"/>
        </w:rPr>
      </w:pPr>
      <w:r w:rsidRPr="00F72FCA">
        <w:rPr>
          <w:color w:val="auto"/>
          <w:sz w:val="28"/>
          <w:szCs w:val="28"/>
        </w:rPr>
        <w:t>Любой ТГ2 или ТГ1 при пропадании ведущих синхросигналов переходит в режим самостоятельной работы</w:t>
      </w:r>
      <w:r w:rsidR="006E0D1D" w:rsidRPr="00F72FCA">
        <w:rPr>
          <w:color w:val="auto"/>
          <w:sz w:val="28"/>
          <w:szCs w:val="28"/>
        </w:rPr>
        <w:t xml:space="preserve"> [4]</w:t>
      </w:r>
      <w:r w:rsidRPr="00F72FCA">
        <w:rPr>
          <w:color w:val="auto"/>
          <w:sz w:val="28"/>
          <w:szCs w:val="28"/>
        </w:rPr>
        <w:t xml:space="preserve">. </w:t>
      </w:r>
    </w:p>
    <w:p w:rsidR="001631F4" w:rsidRPr="00F72FCA" w:rsidRDefault="001631F4" w:rsidP="00BA689A">
      <w:pPr>
        <w:pStyle w:val="ac"/>
        <w:spacing w:before="0" w:beforeAutospacing="0" w:after="0" w:afterAutospacing="0" w:line="360" w:lineRule="auto"/>
        <w:ind w:firstLine="709"/>
        <w:jc w:val="both"/>
        <w:rPr>
          <w:color w:val="auto"/>
          <w:sz w:val="28"/>
          <w:szCs w:val="28"/>
        </w:rPr>
      </w:pPr>
    </w:p>
    <w:p w:rsidR="001631F4" w:rsidRPr="00F72FCA" w:rsidRDefault="00233FB3" w:rsidP="00BA689A">
      <w:pPr>
        <w:pStyle w:val="ac"/>
        <w:spacing w:before="0" w:beforeAutospacing="0" w:after="0" w:afterAutospacing="0" w:line="360" w:lineRule="auto"/>
        <w:ind w:firstLine="709"/>
        <w:jc w:val="both"/>
        <w:rPr>
          <w:color w:val="auto"/>
          <w:sz w:val="28"/>
          <w:szCs w:val="28"/>
        </w:rPr>
      </w:pPr>
      <w:r w:rsidRPr="00F72FCA">
        <w:rPr>
          <w:b/>
          <w:bCs/>
          <w:color w:val="auto"/>
          <w:sz w:val="28"/>
          <w:szCs w:val="28"/>
        </w:rPr>
        <w:t xml:space="preserve">2.5 </w:t>
      </w:r>
      <w:r w:rsidR="00846871" w:rsidRPr="00F72FCA">
        <w:rPr>
          <w:b/>
          <w:bCs/>
          <w:color w:val="auto"/>
          <w:sz w:val="28"/>
          <w:szCs w:val="28"/>
        </w:rPr>
        <w:t>Вопросы по электропитанию и</w:t>
      </w:r>
      <w:r w:rsidR="0084167D" w:rsidRPr="00F72FCA">
        <w:rPr>
          <w:b/>
          <w:bCs/>
          <w:color w:val="auto"/>
          <w:sz w:val="28"/>
          <w:szCs w:val="28"/>
        </w:rPr>
        <w:t xml:space="preserve"> </w:t>
      </w:r>
      <w:r w:rsidR="00846871" w:rsidRPr="00F72FCA">
        <w:rPr>
          <w:b/>
          <w:bCs/>
          <w:color w:val="auto"/>
          <w:sz w:val="28"/>
          <w:szCs w:val="28"/>
        </w:rPr>
        <w:t>размещению оборудования</w:t>
      </w:r>
    </w:p>
    <w:p w:rsidR="001631F4" w:rsidRPr="00F72FCA" w:rsidRDefault="001631F4" w:rsidP="00BA689A">
      <w:pPr>
        <w:pStyle w:val="ac"/>
        <w:spacing w:before="0" w:beforeAutospacing="0" w:after="0" w:afterAutospacing="0" w:line="360" w:lineRule="auto"/>
        <w:ind w:firstLine="709"/>
        <w:jc w:val="both"/>
        <w:rPr>
          <w:color w:val="auto"/>
          <w:sz w:val="28"/>
          <w:szCs w:val="28"/>
        </w:rPr>
      </w:pPr>
    </w:p>
    <w:p w:rsidR="001631F4" w:rsidRPr="00F72FCA" w:rsidRDefault="00E209FF" w:rsidP="00BA689A">
      <w:pPr>
        <w:pStyle w:val="ac"/>
        <w:spacing w:before="0" w:beforeAutospacing="0" w:after="0" w:afterAutospacing="0" w:line="360" w:lineRule="auto"/>
        <w:ind w:firstLine="709"/>
        <w:jc w:val="both"/>
        <w:rPr>
          <w:color w:val="auto"/>
          <w:sz w:val="28"/>
          <w:szCs w:val="28"/>
        </w:rPr>
      </w:pPr>
      <w:r w:rsidRPr="00F72FCA">
        <w:rPr>
          <w:color w:val="auto"/>
          <w:sz w:val="28"/>
          <w:szCs w:val="28"/>
        </w:rPr>
        <w:t>Источником энергии для станций и выносных модулей системы "Квант" служит сеть переменного тока 380/220 В, напряжение которой преобразуется в основное опорное постоянное напряжение питания 60 В с допустимыми пределами изменения 54...72 В. Пропадание или снижение опорного постоянного напряжения ниже 54 В приводит к останову станции (ВКМ, ВАМ). После появления напряжения работоспособность оборудования автоматически восстанавливается за время не более трех минут</w:t>
      </w:r>
      <w:r w:rsidR="006E0D1D" w:rsidRPr="00F72FCA">
        <w:rPr>
          <w:color w:val="auto"/>
          <w:sz w:val="28"/>
          <w:szCs w:val="28"/>
        </w:rPr>
        <w:t xml:space="preserve"> [22]</w:t>
      </w:r>
      <w:r w:rsidRPr="00F72FCA">
        <w:rPr>
          <w:color w:val="auto"/>
          <w:sz w:val="28"/>
          <w:szCs w:val="28"/>
        </w:rPr>
        <w:t xml:space="preserve">. </w:t>
      </w:r>
    </w:p>
    <w:p w:rsidR="00E209FF" w:rsidRPr="00F72FCA" w:rsidRDefault="00E209FF" w:rsidP="00BA689A">
      <w:pPr>
        <w:pStyle w:val="ac"/>
        <w:spacing w:before="0" w:beforeAutospacing="0" w:after="0" w:afterAutospacing="0" w:line="360" w:lineRule="auto"/>
        <w:ind w:firstLine="709"/>
        <w:jc w:val="both"/>
        <w:rPr>
          <w:color w:val="auto"/>
          <w:sz w:val="28"/>
          <w:szCs w:val="28"/>
        </w:rPr>
      </w:pPr>
      <w:r w:rsidRPr="00F72FCA">
        <w:rPr>
          <w:color w:val="auto"/>
          <w:sz w:val="28"/>
          <w:szCs w:val="28"/>
        </w:rPr>
        <w:t xml:space="preserve">Все постоянные напряжения питания оборудования, а также переменные напряжения резервного питания критически важных элементов ЦСК (компьютера технической эксплуатации и его внешних устройств) образуются вторичным преобразованием опорного напряжения 60 В. Используются комбинированные блоки БПК и БПКМ, обеспечивающие напряжения + - 5 ± 0,25 В и + -12 ± 0,50 В. Все блоки вторичного электропитания имеют защиту от коротких замыканий на выходе и автоматически восстанавливают рабочий режим при устранении замыкания При непосредственном питании оборудования напряжением 220 В в соответствующих кассетах устанавливается блок БП 220-60. </w:t>
      </w:r>
    </w:p>
    <w:p w:rsidR="00846871" w:rsidRPr="00F72FCA" w:rsidRDefault="00E209FF" w:rsidP="00BA689A">
      <w:pPr>
        <w:pStyle w:val="ac"/>
        <w:spacing w:before="0" w:beforeAutospacing="0" w:after="0" w:afterAutospacing="0" w:line="360" w:lineRule="auto"/>
        <w:ind w:firstLine="709"/>
        <w:jc w:val="both"/>
        <w:rPr>
          <w:color w:val="auto"/>
          <w:sz w:val="28"/>
          <w:szCs w:val="28"/>
        </w:rPr>
      </w:pPr>
      <w:r w:rsidRPr="00F72FCA">
        <w:rPr>
          <w:color w:val="auto"/>
          <w:sz w:val="28"/>
          <w:szCs w:val="28"/>
        </w:rPr>
        <w:t xml:space="preserve">Опорные станции и выносные модули системы комплектуются также буферными или отдельными аккумуляторными батареями, обеспечивающими не менее, чем трехчасовое для ОПС, ТС или ОПТС и шестичасовое для ВКМ снабжение напряжением 60 В при пропадании сети переменного тока. Для станций емкостью свыше 4000 АЛ рекомендуется предусматривать два независимых фидера питания 380/220 В. Общая мощность электропотребления от источника 60 В зависит от конкретного состава оборудования и в среднем составляет от 0,6 до 1,0 Вт в пересчете на одну АЛ или СЛ в зависимости от состава оборудования. </w:t>
      </w:r>
    </w:p>
    <w:p w:rsidR="00E209FF" w:rsidRPr="00F72FCA" w:rsidRDefault="00E209FF" w:rsidP="00BA689A">
      <w:pPr>
        <w:pStyle w:val="ac"/>
        <w:spacing w:before="0" w:beforeAutospacing="0" w:after="0" w:afterAutospacing="0" w:line="360" w:lineRule="auto"/>
        <w:ind w:firstLine="709"/>
        <w:jc w:val="both"/>
        <w:rPr>
          <w:color w:val="auto"/>
          <w:sz w:val="28"/>
          <w:szCs w:val="28"/>
        </w:rPr>
      </w:pPr>
      <w:r w:rsidRPr="00F72FCA">
        <w:rPr>
          <w:color w:val="auto"/>
          <w:sz w:val="28"/>
          <w:szCs w:val="28"/>
        </w:rPr>
        <w:t xml:space="preserve">Оборудование ЦСК "Квант" устанавливается в стативах шкафного типа шириной 805 мм и глубиной 325 мм. На стативе размещается до шести кассет, которые, в зависимости от типа, имеют от 17 до 34 мест для типовых элементов замены (ТЭЗов). Габариты кассет и ТЭЗов соответствуют Европейскому стандарту. Масса полностью укомплектованного статива не превышает 300 кг. В одном ряду устанавливается до десяти стативов, которые крепятся к полу и друг к другу. Высота ряда с кабельростом - 2800 мм (2580 мм для ряда с одним стативом). Стативные ряды обслуживаются с обеих сторон и размещаются лицевыми или тыльными сторонами друг к другу на расстоянии 925...1185 мм. Результирующая нагрузка на перекрытие не превышает 450 кг/м2. </w:t>
      </w:r>
    </w:p>
    <w:p w:rsidR="00E209FF" w:rsidRPr="00F72FCA" w:rsidRDefault="00E209FF" w:rsidP="00BA689A">
      <w:pPr>
        <w:pStyle w:val="ac"/>
        <w:spacing w:before="0" w:beforeAutospacing="0" w:after="0" w:afterAutospacing="0" w:line="360" w:lineRule="auto"/>
        <w:ind w:firstLine="709"/>
        <w:jc w:val="both"/>
        <w:rPr>
          <w:color w:val="auto"/>
          <w:sz w:val="28"/>
          <w:szCs w:val="28"/>
        </w:rPr>
      </w:pPr>
      <w:r w:rsidRPr="00F72FCA">
        <w:rPr>
          <w:color w:val="auto"/>
          <w:sz w:val="28"/>
          <w:szCs w:val="28"/>
        </w:rPr>
        <w:t>Конструкция системы имеет высокую прочность и обеспечивает сохранение работоспособности оборудования даже при землетрясениях силой до восьми баллов по шкале Рихтера (до десяти - при установке в сейсмоустойчивых зданиях)</w:t>
      </w:r>
      <w:r w:rsidR="006E0D1D" w:rsidRPr="00F72FCA">
        <w:rPr>
          <w:color w:val="auto"/>
          <w:sz w:val="28"/>
          <w:szCs w:val="28"/>
        </w:rPr>
        <w:t xml:space="preserve"> [22]</w:t>
      </w:r>
      <w:r w:rsidRPr="00F72FCA">
        <w:rPr>
          <w:color w:val="auto"/>
          <w:sz w:val="28"/>
          <w:szCs w:val="28"/>
        </w:rPr>
        <w:t xml:space="preserve">. </w:t>
      </w:r>
    </w:p>
    <w:p w:rsidR="00E209FF" w:rsidRPr="00F72FCA" w:rsidRDefault="00E209FF" w:rsidP="00BA689A">
      <w:pPr>
        <w:pStyle w:val="ac"/>
        <w:spacing w:before="0" w:beforeAutospacing="0" w:after="0" w:afterAutospacing="0" w:line="360" w:lineRule="auto"/>
        <w:ind w:firstLine="709"/>
        <w:jc w:val="both"/>
        <w:rPr>
          <w:color w:val="auto"/>
          <w:sz w:val="28"/>
          <w:szCs w:val="28"/>
        </w:rPr>
      </w:pPr>
    </w:p>
    <w:p w:rsidR="00E209FF" w:rsidRPr="00F72FCA" w:rsidRDefault="00233FB3" w:rsidP="00BA689A">
      <w:pPr>
        <w:pStyle w:val="ac"/>
        <w:spacing w:before="0" w:beforeAutospacing="0" w:after="0" w:afterAutospacing="0" w:line="360" w:lineRule="auto"/>
        <w:ind w:firstLine="709"/>
        <w:jc w:val="both"/>
        <w:rPr>
          <w:b/>
          <w:bCs/>
          <w:color w:val="auto"/>
          <w:sz w:val="28"/>
          <w:szCs w:val="28"/>
        </w:rPr>
      </w:pPr>
      <w:r w:rsidRPr="00F72FCA">
        <w:rPr>
          <w:b/>
          <w:bCs/>
          <w:color w:val="auto"/>
          <w:sz w:val="28"/>
          <w:szCs w:val="28"/>
        </w:rPr>
        <w:t>2.6</w:t>
      </w:r>
      <w:r w:rsidR="00E209FF" w:rsidRPr="00F72FCA">
        <w:rPr>
          <w:b/>
          <w:bCs/>
          <w:color w:val="auto"/>
          <w:sz w:val="28"/>
          <w:szCs w:val="28"/>
        </w:rPr>
        <w:t xml:space="preserve"> Характеристики надёжности ЦСК "Квант-Е"</w:t>
      </w:r>
    </w:p>
    <w:p w:rsidR="00E209FF" w:rsidRPr="00F72FCA" w:rsidRDefault="00E209FF" w:rsidP="00BA689A">
      <w:pPr>
        <w:pStyle w:val="ac"/>
        <w:spacing w:before="0" w:beforeAutospacing="0" w:after="0" w:afterAutospacing="0" w:line="360" w:lineRule="auto"/>
        <w:ind w:firstLine="709"/>
        <w:jc w:val="both"/>
        <w:rPr>
          <w:color w:val="auto"/>
          <w:sz w:val="28"/>
          <w:szCs w:val="28"/>
        </w:rPr>
      </w:pPr>
    </w:p>
    <w:p w:rsidR="00E209FF" w:rsidRPr="00F72FCA" w:rsidRDefault="00E209FF" w:rsidP="00BA689A">
      <w:pPr>
        <w:pStyle w:val="ac"/>
        <w:spacing w:before="0" w:beforeAutospacing="0" w:after="0" w:afterAutospacing="0" w:line="360" w:lineRule="auto"/>
        <w:ind w:firstLine="709"/>
        <w:jc w:val="both"/>
        <w:rPr>
          <w:color w:val="auto"/>
          <w:sz w:val="28"/>
          <w:szCs w:val="28"/>
        </w:rPr>
      </w:pPr>
      <w:r w:rsidRPr="00F72FCA">
        <w:rPr>
          <w:color w:val="auto"/>
          <w:sz w:val="28"/>
          <w:szCs w:val="28"/>
        </w:rPr>
        <w:t xml:space="preserve">Надежность системы коммутации "Квант-Е" обеспечивается: </w:t>
      </w:r>
    </w:p>
    <w:p w:rsidR="00E209FF" w:rsidRPr="00F72FCA" w:rsidRDefault="00E209FF" w:rsidP="00BA689A">
      <w:pPr>
        <w:spacing w:line="360" w:lineRule="auto"/>
        <w:ind w:firstLine="709"/>
        <w:jc w:val="both"/>
        <w:rPr>
          <w:sz w:val="28"/>
          <w:szCs w:val="28"/>
          <w:lang w:val="ru-RU"/>
        </w:rPr>
      </w:pPr>
      <w:r w:rsidRPr="00F72FCA">
        <w:rPr>
          <w:sz w:val="28"/>
          <w:szCs w:val="28"/>
          <w:lang w:val="ru-RU"/>
        </w:rPr>
        <w:t xml:space="preserve">- конструктивной и схемной надежностью отдельных элементов и системы в целом; </w:t>
      </w:r>
    </w:p>
    <w:p w:rsidR="00E209FF" w:rsidRPr="00F72FCA" w:rsidRDefault="00E209FF" w:rsidP="00BA689A">
      <w:pPr>
        <w:spacing w:line="360" w:lineRule="auto"/>
        <w:ind w:firstLine="709"/>
        <w:jc w:val="both"/>
        <w:rPr>
          <w:sz w:val="28"/>
          <w:szCs w:val="28"/>
          <w:lang w:val="ru-RU"/>
        </w:rPr>
      </w:pPr>
      <w:r w:rsidRPr="00F72FCA">
        <w:rPr>
          <w:sz w:val="28"/>
          <w:szCs w:val="28"/>
          <w:lang w:val="ru-RU"/>
        </w:rPr>
        <w:t xml:space="preserve">- программным обеспечением диагностирования, выявляющим и локализующим возникающие повреждения в 95 % всех случаев с точностью до одного ТЭЗа; </w:t>
      </w:r>
    </w:p>
    <w:p w:rsidR="00E209FF" w:rsidRPr="00F72FCA" w:rsidRDefault="00E209FF" w:rsidP="00BA689A">
      <w:pPr>
        <w:spacing w:line="360" w:lineRule="auto"/>
        <w:ind w:firstLine="709"/>
        <w:jc w:val="both"/>
        <w:rPr>
          <w:sz w:val="28"/>
          <w:szCs w:val="28"/>
          <w:lang w:val="ru-RU"/>
        </w:rPr>
      </w:pPr>
      <w:r w:rsidRPr="00F72FCA">
        <w:rPr>
          <w:sz w:val="28"/>
          <w:szCs w:val="28"/>
          <w:lang w:val="ru-RU"/>
        </w:rPr>
        <w:t xml:space="preserve">- дублированием и резервированием основных, критически важных узлов системы, с автоматическим восстановлением работоспособной их конфигурации при отказах. </w:t>
      </w:r>
    </w:p>
    <w:p w:rsidR="00E209FF" w:rsidRPr="00F72FCA" w:rsidRDefault="00E209FF" w:rsidP="00BA689A">
      <w:pPr>
        <w:pStyle w:val="ac"/>
        <w:spacing w:before="0" w:beforeAutospacing="0" w:after="0" w:afterAutospacing="0" w:line="360" w:lineRule="auto"/>
        <w:ind w:firstLine="709"/>
        <w:jc w:val="both"/>
        <w:rPr>
          <w:color w:val="auto"/>
          <w:sz w:val="28"/>
          <w:szCs w:val="28"/>
        </w:rPr>
      </w:pPr>
      <w:r w:rsidRPr="00F72FCA">
        <w:rPr>
          <w:color w:val="auto"/>
          <w:sz w:val="28"/>
          <w:szCs w:val="28"/>
        </w:rPr>
        <w:t xml:space="preserve">Полностью дублированы коммутационное поле, устройства управления, синхронизации и сигнализации (кроме БЦА). Не дублируется лишь индивидуальное для отдельных направлений связи оборудование (БАЛ, СЦТ, КСЛ), а также оборудование технической эксплуатации, отказ которого непосредственно не влияет на обслуживание вызовов. </w:t>
      </w:r>
    </w:p>
    <w:p w:rsidR="00E209FF" w:rsidRPr="00F72FCA" w:rsidRDefault="00E209FF" w:rsidP="00BA689A">
      <w:pPr>
        <w:pStyle w:val="ac"/>
        <w:spacing w:before="0" w:beforeAutospacing="0" w:after="0" w:afterAutospacing="0" w:line="360" w:lineRule="auto"/>
        <w:ind w:firstLine="709"/>
        <w:jc w:val="both"/>
        <w:rPr>
          <w:color w:val="auto"/>
          <w:sz w:val="28"/>
          <w:szCs w:val="28"/>
        </w:rPr>
      </w:pPr>
      <w:r w:rsidRPr="00F72FCA">
        <w:rPr>
          <w:color w:val="auto"/>
          <w:sz w:val="28"/>
          <w:szCs w:val="28"/>
        </w:rPr>
        <w:t>Для подключаемой в конкретный БАЛ группы абонентов или для отдельного пучка СЛ надежность связи определяется надежностью соответствующих БАЛ, СЦТ, КСЛ, для которых гарантируется наработка на отказ не менее 15000 часов. Полный отказ оборудования КМ, т.е. невозможность обслуживания вызовов по вине системы, возможен, если в течении допустимого времени устранения повреждения (0.5 часа) выйдут из строя обе машины управляющего устройства, или оба ствола дублированного УКС, или же произойдут оба эти события одновременно. Наработка на отказ любого из перечисленных устройств превышает 3000 часов. Поскольку каждый КМ автономен, то вероятность отказа многомодульной станции или выносного модуля еще ниже. Таким образом, полный отказ станции или ВКМ реально возможен лишь вследствие внешних воздействий: пропадания электропитания, существенного нарушения условий эксплуатации или стихийных бедствий</w:t>
      </w:r>
      <w:r w:rsidR="006E0D1D" w:rsidRPr="00F72FCA">
        <w:rPr>
          <w:color w:val="auto"/>
          <w:sz w:val="28"/>
          <w:szCs w:val="28"/>
        </w:rPr>
        <w:t xml:space="preserve"> [23]</w:t>
      </w:r>
      <w:r w:rsidRPr="00F72FCA">
        <w:rPr>
          <w:color w:val="auto"/>
          <w:sz w:val="28"/>
          <w:szCs w:val="28"/>
        </w:rPr>
        <w:t xml:space="preserve">. </w:t>
      </w:r>
    </w:p>
    <w:p w:rsidR="00E209FF" w:rsidRPr="00F72FCA" w:rsidRDefault="00E209FF" w:rsidP="00BA689A">
      <w:pPr>
        <w:pStyle w:val="ac"/>
        <w:spacing w:before="0" w:beforeAutospacing="0" w:after="0" w:afterAutospacing="0" w:line="360" w:lineRule="auto"/>
        <w:ind w:firstLine="709"/>
        <w:jc w:val="both"/>
        <w:rPr>
          <w:color w:val="auto"/>
          <w:sz w:val="28"/>
          <w:szCs w:val="28"/>
        </w:rPr>
      </w:pPr>
      <w:r w:rsidRPr="00F72FCA">
        <w:rPr>
          <w:color w:val="auto"/>
          <w:sz w:val="28"/>
          <w:szCs w:val="28"/>
        </w:rPr>
        <w:t xml:space="preserve">Для отдельных вызовов не исключены отказы или неправильное обслуживание из-за неисправности оборудования или сбоев программного обеспечения. В среднем при этом обеспечиваются следующие характеристики надежности: </w:t>
      </w:r>
    </w:p>
    <w:p w:rsidR="00E209FF" w:rsidRPr="00F72FCA" w:rsidRDefault="00E209FF" w:rsidP="00BA689A">
      <w:pPr>
        <w:spacing w:line="360" w:lineRule="auto"/>
        <w:ind w:firstLine="709"/>
        <w:jc w:val="both"/>
        <w:rPr>
          <w:sz w:val="28"/>
          <w:szCs w:val="28"/>
          <w:lang w:val="ru-RU"/>
        </w:rPr>
      </w:pPr>
      <w:r w:rsidRPr="00F72FCA">
        <w:rPr>
          <w:sz w:val="28"/>
          <w:szCs w:val="28"/>
          <w:lang w:val="ru-RU"/>
        </w:rPr>
        <w:t xml:space="preserve">- вероятность отказа в установлении или разъединении соединения менее 2х10-5; </w:t>
      </w:r>
    </w:p>
    <w:p w:rsidR="00E209FF" w:rsidRPr="00F72FCA" w:rsidRDefault="00E209FF" w:rsidP="00BA689A">
      <w:pPr>
        <w:spacing w:line="360" w:lineRule="auto"/>
        <w:ind w:firstLine="709"/>
        <w:jc w:val="both"/>
        <w:rPr>
          <w:sz w:val="28"/>
          <w:szCs w:val="28"/>
          <w:lang w:val="ru-RU"/>
        </w:rPr>
      </w:pPr>
      <w:r w:rsidRPr="00F72FCA">
        <w:rPr>
          <w:sz w:val="28"/>
          <w:szCs w:val="28"/>
          <w:lang w:val="ru-RU"/>
        </w:rPr>
        <w:t xml:space="preserve">- вероятность случайного нарушения уже установленного соединения не выше 10-5; </w:t>
      </w:r>
    </w:p>
    <w:p w:rsidR="00E209FF" w:rsidRPr="00F72FCA" w:rsidRDefault="00E209FF" w:rsidP="00BA689A">
      <w:pPr>
        <w:spacing w:line="360" w:lineRule="auto"/>
        <w:ind w:firstLine="709"/>
        <w:jc w:val="both"/>
        <w:rPr>
          <w:sz w:val="28"/>
          <w:szCs w:val="28"/>
          <w:lang w:val="ru-RU"/>
        </w:rPr>
      </w:pPr>
      <w:r w:rsidRPr="00F72FCA">
        <w:rPr>
          <w:sz w:val="28"/>
          <w:szCs w:val="28"/>
          <w:lang w:val="ru-RU"/>
        </w:rPr>
        <w:t xml:space="preserve">- вероятность ошибочного выбора маршрута соединения до 2х10-5; </w:t>
      </w:r>
    </w:p>
    <w:p w:rsidR="001631F4" w:rsidRPr="00F72FCA" w:rsidRDefault="00E209FF" w:rsidP="00BA689A">
      <w:pPr>
        <w:spacing w:line="360" w:lineRule="auto"/>
        <w:ind w:firstLine="709"/>
        <w:jc w:val="both"/>
        <w:rPr>
          <w:sz w:val="28"/>
          <w:szCs w:val="28"/>
          <w:lang w:val="ru-RU"/>
        </w:rPr>
      </w:pPr>
      <w:r w:rsidRPr="00F72FCA">
        <w:rPr>
          <w:sz w:val="28"/>
          <w:szCs w:val="28"/>
          <w:lang w:val="ru-RU"/>
        </w:rPr>
        <w:t>-</w:t>
      </w:r>
      <w:r w:rsidR="001631F4" w:rsidRPr="00F72FCA">
        <w:rPr>
          <w:sz w:val="28"/>
          <w:szCs w:val="28"/>
          <w:lang w:val="ru-RU"/>
        </w:rPr>
        <w:t xml:space="preserve"> </w:t>
      </w:r>
      <w:r w:rsidRPr="00F72FCA">
        <w:rPr>
          <w:sz w:val="28"/>
          <w:szCs w:val="28"/>
          <w:lang w:val="ru-RU"/>
        </w:rPr>
        <w:t xml:space="preserve">вероятность неполучения абонентом тонального сигнала, соответствующего этапу соединения, менее 2х10-5. </w:t>
      </w:r>
    </w:p>
    <w:p w:rsidR="00E209FF" w:rsidRPr="00F72FCA" w:rsidRDefault="00E209FF" w:rsidP="00BA689A">
      <w:pPr>
        <w:spacing w:line="360" w:lineRule="auto"/>
        <w:ind w:firstLine="709"/>
        <w:jc w:val="both"/>
        <w:rPr>
          <w:sz w:val="28"/>
          <w:szCs w:val="28"/>
          <w:lang w:val="ru-RU"/>
        </w:rPr>
      </w:pPr>
      <w:r w:rsidRPr="00F72FCA">
        <w:rPr>
          <w:sz w:val="28"/>
          <w:szCs w:val="28"/>
          <w:lang w:val="ru-RU"/>
        </w:rPr>
        <w:t>В целом для ЦСК "Квант" среднее число повреждений станционных устройств за год в пересчете на одну АЛ не превышает 0,02 и на одну СЛ - 0,06. Длительность ликвидации повреждения без учета времени до прибытия персонала составляет до 30 минут</w:t>
      </w:r>
      <w:r w:rsidR="006E0D1D" w:rsidRPr="00F72FCA">
        <w:rPr>
          <w:sz w:val="28"/>
          <w:szCs w:val="28"/>
          <w:lang w:val="ru-RU"/>
        </w:rPr>
        <w:t xml:space="preserve"> [23]</w:t>
      </w:r>
      <w:r w:rsidRPr="00F72FCA">
        <w:rPr>
          <w:sz w:val="28"/>
          <w:szCs w:val="28"/>
          <w:lang w:val="ru-RU"/>
        </w:rPr>
        <w:t xml:space="preserve">. </w:t>
      </w:r>
    </w:p>
    <w:p w:rsidR="00233FB3" w:rsidRPr="00F72FCA" w:rsidRDefault="00233FB3" w:rsidP="00BA689A">
      <w:pPr>
        <w:pStyle w:val="ac"/>
        <w:spacing w:before="0" w:beforeAutospacing="0" w:after="0" w:afterAutospacing="0" w:line="360" w:lineRule="auto"/>
        <w:ind w:firstLine="709"/>
        <w:jc w:val="both"/>
        <w:rPr>
          <w:color w:val="auto"/>
          <w:sz w:val="28"/>
          <w:szCs w:val="28"/>
        </w:rPr>
      </w:pPr>
    </w:p>
    <w:p w:rsidR="001631F4" w:rsidRPr="00F72FCA" w:rsidRDefault="00233FB3" w:rsidP="00BA689A">
      <w:pPr>
        <w:pStyle w:val="ac"/>
        <w:spacing w:before="0" w:beforeAutospacing="0" w:after="0" w:afterAutospacing="0" w:line="360" w:lineRule="auto"/>
        <w:ind w:firstLine="709"/>
        <w:jc w:val="both"/>
        <w:rPr>
          <w:b/>
          <w:bCs/>
          <w:color w:val="auto"/>
          <w:sz w:val="28"/>
          <w:szCs w:val="28"/>
        </w:rPr>
      </w:pPr>
      <w:r w:rsidRPr="00F72FCA">
        <w:rPr>
          <w:b/>
          <w:bCs/>
          <w:color w:val="auto"/>
          <w:sz w:val="28"/>
          <w:szCs w:val="28"/>
        </w:rPr>
        <w:t>2.7 Принципы</w:t>
      </w:r>
      <w:r w:rsidR="0084167D" w:rsidRPr="00F72FCA">
        <w:rPr>
          <w:b/>
          <w:bCs/>
          <w:color w:val="auto"/>
          <w:sz w:val="28"/>
          <w:szCs w:val="28"/>
        </w:rPr>
        <w:t xml:space="preserve"> </w:t>
      </w:r>
      <w:r w:rsidR="00E209FF" w:rsidRPr="00F72FCA">
        <w:rPr>
          <w:b/>
          <w:bCs/>
          <w:color w:val="auto"/>
          <w:sz w:val="28"/>
          <w:szCs w:val="28"/>
        </w:rPr>
        <w:t xml:space="preserve">построения </w:t>
      </w:r>
      <w:r w:rsidRPr="00F72FCA">
        <w:rPr>
          <w:b/>
          <w:bCs/>
          <w:color w:val="auto"/>
          <w:sz w:val="28"/>
          <w:szCs w:val="28"/>
        </w:rPr>
        <w:t>оборудования ЦСК "Квант"</w:t>
      </w:r>
    </w:p>
    <w:p w:rsidR="001631F4" w:rsidRPr="00F72FCA" w:rsidRDefault="001631F4" w:rsidP="00BA689A">
      <w:pPr>
        <w:pStyle w:val="ac"/>
        <w:spacing w:before="0" w:beforeAutospacing="0" w:after="0" w:afterAutospacing="0" w:line="360" w:lineRule="auto"/>
        <w:ind w:firstLine="709"/>
        <w:jc w:val="both"/>
        <w:rPr>
          <w:b/>
          <w:bCs/>
          <w:color w:val="auto"/>
          <w:sz w:val="28"/>
          <w:szCs w:val="28"/>
        </w:rPr>
      </w:pPr>
    </w:p>
    <w:p w:rsidR="001631F4" w:rsidRPr="00F72FCA" w:rsidRDefault="00E209FF" w:rsidP="00BA689A">
      <w:pPr>
        <w:pStyle w:val="ac"/>
        <w:spacing w:before="0" w:beforeAutospacing="0" w:after="0" w:afterAutospacing="0" w:line="360" w:lineRule="auto"/>
        <w:ind w:firstLine="709"/>
        <w:jc w:val="both"/>
        <w:rPr>
          <w:color w:val="auto"/>
          <w:sz w:val="28"/>
          <w:szCs w:val="28"/>
        </w:rPr>
      </w:pPr>
      <w:r w:rsidRPr="00F72FCA">
        <w:rPr>
          <w:color w:val="auto"/>
          <w:sz w:val="28"/>
          <w:szCs w:val="28"/>
        </w:rPr>
        <w:t>Функциональный состав оборудования</w:t>
      </w:r>
      <w:r w:rsidR="00233FB3" w:rsidRPr="00F72FCA">
        <w:rPr>
          <w:color w:val="auto"/>
          <w:sz w:val="28"/>
          <w:szCs w:val="28"/>
        </w:rPr>
        <w:t xml:space="preserve">. </w:t>
      </w:r>
      <w:r w:rsidRPr="00F72FCA">
        <w:rPr>
          <w:color w:val="auto"/>
          <w:sz w:val="28"/>
          <w:szCs w:val="28"/>
        </w:rPr>
        <w:t>По функциональному признаку оборудование системы коммутации "Квант" можно разделить на:</w:t>
      </w:r>
      <w:r w:rsidR="0084167D" w:rsidRPr="00F72FCA">
        <w:rPr>
          <w:color w:val="auto"/>
          <w:sz w:val="28"/>
          <w:szCs w:val="28"/>
        </w:rPr>
        <w:t xml:space="preserve"> </w:t>
      </w:r>
      <w:r w:rsidRPr="00F72FCA">
        <w:rPr>
          <w:color w:val="auto"/>
          <w:sz w:val="28"/>
          <w:szCs w:val="28"/>
        </w:rPr>
        <w:t>коммутационное;</w:t>
      </w:r>
      <w:r w:rsidR="0084167D" w:rsidRPr="00F72FCA">
        <w:rPr>
          <w:color w:val="auto"/>
          <w:sz w:val="28"/>
          <w:szCs w:val="28"/>
        </w:rPr>
        <w:t xml:space="preserve"> </w:t>
      </w:r>
      <w:r w:rsidRPr="00F72FCA">
        <w:rPr>
          <w:color w:val="auto"/>
          <w:sz w:val="28"/>
          <w:szCs w:val="28"/>
        </w:rPr>
        <w:t>абонентского доступа;</w:t>
      </w:r>
      <w:r w:rsidR="0084167D" w:rsidRPr="00F72FCA">
        <w:rPr>
          <w:color w:val="auto"/>
          <w:sz w:val="28"/>
          <w:szCs w:val="28"/>
        </w:rPr>
        <w:t xml:space="preserve"> </w:t>
      </w:r>
      <w:r w:rsidRPr="00F72FCA">
        <w:rPr>
          <w:color w:val="auto"/>
          <w:sz w:val="28"/>
          <w:szCs w:val="28"/>
        </w:rPr>
        <w:t>линейного доступа;</w:t>
      </w:r>
      <w:r w:rsidR="0084167D" w:rsidRPr="00F72FCA">
        <w:rPr>
          <w:color w:val="auto"/>
          <w:sz w:val="28"/>
          <w:szCs w:val="28"/>
        </w:rPr>
        <w:t xml:space="preserve"> </w:t>
      </w:r>
      <w:r w:rsidRPr="00F72FCA">
        <w:rPr>
          <w:color w:val="auto"/>
          <w:sz w:val="28"/>
          <w:szCs w:val="28"/>
        </w:rPr>
        <w:t>сигнализации;</w:t>
      </w:r>
      <w:r w:rsidR="0084167D" w:rsidRPr="00F72FCA">
        <w:rPr>
          <w:color w:val="auto"/>
          <w:sz w:val="28"/>
          <w:szCs w:val="28"/>
        </w:rPr>
        <w:t xml:space="preserve"> </w:t>
      </w:r>
      <w:r w:rsidRPr="00F72FCA">
        <w:rPr>
          <w:color w:val="auto"/>
          <w:sz w:val="28"/>
          <w:szCs w:val="28"/>
        </w:rPr>
        <w:t>синхронизации;</w:t>
      </w:r>
      <w:r w:rsidR="0084167D" w:rsidRPr="00F72FCA">
        <w:rPr>
          <w:color w:val="auto"/>
          <w:sz w:val="28"/>
          <w:szCs w:val="28"/>
        </w:rPr>
        <w:t xml:space="preserve"> </w:t>
      </w:r>
      <w:r w:rsidRPr="00F72FCA">
        <w:rPr>
          <w:color w:val="auto"/>
          <w:sz w:val="28"/>
          <w:szCs w:val="28"/>
        </w:rPr>
        <w:t xml:space="preserve">управления; электропитания; технического обслуживания и эксплуатации. </w:t>
      </w:r>
    </w:p>
    <w:p w:rsidR="001631F4" w:rsidRPr="00F72FCA" w:rsidRDefault="00E209FF" w:rsidP="00BA689A">
      <w:pPr>
        <w:pStyle w:val="ac"/>
        <w:spacing w:before="0" w:beforeAutospacing="0" w:after="0" w:afterAutospacing="0" w:line="360" w:lineRule="auto"/>
        <w:ind w:firstLine="709"/>
        <w:jc w:val="both"/>
        <w:rPr>
          <w:color w:val="auto"/>
          <w:sz w:val="28"/>
          <w:szCs w:val="28"/>
        </w:rPr>
      </w:pPr>
      <w:r w:rsidRPr="00F72FCA">
        <w:rPr>
          <w:color w:val="auto"/>
          <w:sz w:val="28"/>
          <w:szCs w:val="28"/>
        </w:rPr>
        <w:t>Коммутационное оборудование включает блоки пространственно-временной коммутации УКС и коммутаторы АТС-100</w:t>
      </w:r>
      <w:r w:rsidR="006E0D1D" w:rsidRPr="00F72FCA">
        <w:rPr>
          <w:color w:val="auto"/>
          <w:sz w:val="28"/>
          <w:szCs w:val="28"/>
        </w:rPr>
        <w:t xml:space="preserve"> [23]</w:t>
      </w:r>
      <w:r w:rsidRPr="00F72FCA">
        <w:rPr>
          <w:color w:val="auto"/>
          <w:sz w:val="28"/>
          <w:szCs w:val="28"/>
        </w:rPr>
        <w:t xml:space="preserve">. </w:t>
      </w:r>
    </w:p>
    <w:p w:rsidR="001631F4" w:rsidRPr="00F72FCA" w:rsidRDefault="00E209FF" w:rsidP="00BA689A">
      <w:pPr>
        <w:pStyle w:val="ac"/>
        <w:spacing w:before="0" w:beforeAutospacing="0" w:after="0" w:afterAutospacing="0" w:line="360" w:lineRule="auto"/>
        <w:ind w:firstLine="709"/>
        <w:jc w:val="both"/>
        <w:rPr>
          <w:color w:val="auto"/>
          <w:sz w:val="28"/>
          <w:szCs w:val="28"/>
        </w:rPr>
      </w:pPr>
      <w:r w:rsidRPr="00F72FCA">
        <w:rPr>
          <w:color w:val="auto"/>
          <w:sz w:val="28"/>
          <w:szCs w:val="28"/>
        </w:rPr>
        <w:t>К оборудованию абонентского доступа относятся комплекты АК блоков БАЛК, а также комплекты подключения спаренных аппаратов ПСАМ и таксофонов ПТАМ.</w:t>
      </w:r>
    </w:p>
    <w:p w:rsidR="00E209FF" w:rsidRPr="00F72FCA" w:rsidRDefault="00E209FF" w:rsidP="00BA689A">
      <w:pPr>
        <w:pStyle w:val="ac"/>
        <w:spacing w:before="0" w:beforeAutospacing="0" w:after="0" w:afterAutospacing="0" w:line="360" w:lineRule="auto"/>
        <w:ind w:firstLine="709"/>
        <w:jc w:val="both"/>
        <w:rPr>
          <w:b/>
          <w:bCs/>
          <w:color w:val="auto"/>
          <w:sz w:val="28"/>
          <w:szCs w:val="28"/>
        </w:rPr>
      </w:pPr>
      <w:r w:rsidRPr="00F72FCA">
        <w:rPr>
          <w:color w:val="auto"/>
          <w:sz w:val="28"/>
          <w:szCs w:val="28"/>
        </w:rPr>
        <w:t xml:space="preserve">Для организации линейного доступа используются модули СЦТ, КСЛ, оконечные устройства линейных трактов. </w:t>
      </w:r>
    </w:p>
    <w:p w:rsidR="00E209FF" w:rsidRPr="00F72FCA" w:rsidRDefault="00E209FF" w:rsidP="00BA689A">
      <w:pPr>
        <w:spacing w:line="360" w:lineRule="auto"/>
        <w:ind w:firstLine="709"/>
        <w:jc w:val="both"/>
        <w:rPr>
          <w:sz w:val="28"/>
          <w:szCs w:val="28"/>
          <w:lang w:val="ru-RU"/>
        </w:rPr>
      </w:pPr>
      <w:r w:rsidRPr="00F72FCA">
        <w:rPr>
          <w:sz w:val="28"/>
          <w:szCs w:val="28"/>
          <w:lang w:val="ru-RU"/>
        </w:rPr>
        <w:t xml:space="preserve">Функции сигнализации распределены между разным оборудованием. В абонентской сигнализации участвуют АК и ГРИ, в межстанционной - блоки цифровых анализаторов БЦА, комплекты КСЛ и СГТ, а также ГРИ. </w:t>
      </w:r>
    </w:p>
    <w:p w:rsidR="00E209FF" w:rsidRPr="00F72FCA" w:rsidRDefault="00E209FF" w:rsidP="00BA689A">
      <w:pPr>
        <w:spacing w:line="360" w:lineRule="auto"/>
        <w:ind w:firstLine="709"/>
        <w:jc w:val="both"/>
        <w:rPr>
          <w:sz w:val="28"/>
          <w:szCs w:val="28"/>
          <w:lang w:val="ru-RU"/>
        </w:rPr>
      </w:pPr>
      <w:r w:rsidRPr="00F72FCA">
        <w:rPr>
          <w:sz w:val="28"/>
          <w:szCs w:val="28"/>
          <w:lang w:val="ru-RU"/>
        </w:rPr>
        <w:t xml:space="preserve">К основному оборудованию синхронизации относятся ГРИ разных УКС и ГЭС кассет СКС. </w:t>
      </w:r>
    </w:p>
    <w:p w:rsidR="00E209FF" w:rsidRPr="00F72FCA" w:rsidRDefault="00E209FF" w:rsidP="00BA689A">
      <w:pPr>
        <w:spacing w:line="360" w:lineRule="auto"/>
        <w:ind w:firstLine="709"/>
        <w:jc w:val="both"/>
        <w:rPr>
          <w:sz w:val="28"/>
          <w:szCs w:val="28"/>
          <w:lang w:val="ru-RU"/>
        </w:rPr>
      </w:pPr>
      <w:r w:rsidRPr="00F72FCA">
        <w:rPr>
          <w:sz w:val="28"/>
          <w:szCs w:val="28"/>
          <w:lang w:val="ru-RU"/>
        </w:rPr>
        <w:t xml:space="preserve">- управление в цифровой системе коммутации "Квант" децентрализованное. Собственные управляющие устройства имеют все УКС и блоки БАЛК; </w:t>
      </w:r>
    </w:p>
    <w:p w:rsidR="00E209FF" w:rsidRPr="00F72FCA" w:rsidRDefault="00E209FF" w:rsidP="00BA689A">
      <w:pPr>
        <w:spacing w:line="360" w:lineRule="auto"/>
        <w:ind w:firstLine="709"/>
        <w:jc w:val="both"/>
        <w:rPr>
          <w:sz w:val="28"/>
          <w:szCs w:val="28"/>
          <w:lang w:val="ru-RU"/>
        </w:rPr>
      </w:pPr>
      <w:r w:rsidRPr="00F72FCA">
        <w:rPr>
          <w:sz w:val="28"/>
          <w:szCs w:val="28"/>
          <w:lang w:val="ru-RU"/>
        </w:rPr>
        <w:t xml:space="preserve">- вторичное электропитание оборудования выполняют индивидуальные для каждой кассеты блоки, вырабатывающие нужные напряжения преобразованием -60 В; </w:t>
      </w:r>
    </w:p>
    <w:p w:rsidR="00233FB3" w:rsidRPr="00F72FCA" w:rsidRDefault="00E209FF" w:rsidP="00BA689A">
      <w:pPr>
        <w:spacing w:line="360" w:lineRule="auto"/>
        <w:ind w:firstLine="709"/>
        <w:jc w:val="both"/>
        <w:rPr>
          <w:sz w:val="28"/>
          <w:szCs w:val="28"/>
          <w:lang w:val="ru-RU"/>
        </w:rPr>
      </w:pPr>
      <w:r w:rsidRPr="00F72FCA">
        <w:rPr>
          <w:sz w:val="28"/>
          <w:szCs w:val="28"/>
          <w:lang w:val="ru-RU"/>
        </w:rPr>
        <w:t xml:space="preserve">- функции технического обслуживания и эксплуатации выполняет модуль МТЭ, содержащий компьютер технической эксплуатации (КТЭ) и, при необходимости, дополнительное рабочее место (ДРМ) на базе ЭВМ, внешние накопители на магнитных дисках (НМД), а также принтер. </w:t>
      </w:r>
    </w:p>
    <w:p w:rsidR="00DB39E9" w:rsidRPr="00F72FCA" w:rsidRDefault="00E209FF" w:rsidP="00BA689A">
      <w:pPr>
        <w:spacing w:line="360" w:lineRule="auto"/>
        <w:ind w:firstLine="709"/>
        <w:jc w:val="both"/>
        <w:rPr>
          <w:sz w:val="28"/>
          <w:szCs w:val="28"/>
          <w:lang w:val="ru-RU"/>
        </w:rPr>
      </w:pPr>
      <w:r w:rsidRPr="00F72FCA">
        <w:rPr>
          <w:sz w:val="28"/>
          <w:szCs w:val="28"/>
          <w:lang w:val="ru-RU"/>
        </w:rPr>
        <w:t>Коммутационное оборудование</w:t>
      </w:r>
      <w:r w:rsidR="00233FB3" w:rsidRPr="00F72FCA">
        <w:rPr>
          <w:sz w:val="28"/>
          <w:szCs w:val="28"/>
          <w:lang w:val="ru-RU"/>
        </w:rPr>
        <w:t xml:space="preserve">. </w:t>
      </w:r>
      <w:r w:rsidRPr="00F72FCA">
        <w:rPr>
          <w:sz w:val="28"/>
          <w:szCs w:val="28"/>
          <w:lang w:val="ru-RU"/>
        </w:rPr>
        <w:t>Коммутационные блоки станции выполняют однозвенную пространственно-временную коммутацию, имеют общие принципы построения и отличаются в основном емкостью. УКС 32х32 обеспечивает неблокируемые соединения любых каналов подключенных к нему 32 групповых трактов ИКМ 2048 кбит/с. Блок БАЛК содержит коммутатор 8х8, который выполняет соединения между четырьмя трактами от 128 АК, одним трактом в сторону УКС и одним - к цифровым генераторам тональных сигналов. Таким образом, БАЛК предоставляет группе из 128 абонентов 30 каналов к УКС и имеет возможность замыкания внутренней нагрузки, которая реализуется в выносном варианте блока</w:t>
      </w:r>
      <w:r w:rsidR="006E0D1D" w:rsidRPr="00F72FCA">
        <w:rPr>
          <w:sz w:val="28"/>
          <w:szCs w:val="28"/>
          <w:lang w:val="ru-RU"/>
        </w:rPr>
        <w:t xml:space="preserve"> [23]</w:t>
      </w:r>
      <w:r w:rsidRPr="00F72FCA">
        <w:rPr>
          <w:sz w:val="28"/>
          <w:szCs w:val="28"/>
          <w:lang w:val="ru-RU"/>
        </w:rPr>
        <w:t xml:space="preserve">. </w:t>
      </w:r>
    </w:p>
    <w:p w:rsidR="00DB39E9" w:rsidRPr="00F72FCA" w:rsidRDefault="00E209FF" w:rsidP="00BA689A">
      <w:pPr>
        <w:spacing w:line="360" w:lineRule="auto"/>
        <w:ind w:firstLine="709"/>
        <w:jc w:val="both"/>
        <w:rPr>
          <w:sz w:val="28"/>
          <w:szCs w:val="28"/>
          <w:lang w:val="ru-RU"/>
        </w:rPr>
      </w:pPr>
      <w:r w:rsidRPr="00F72FCA">
        <w:rPr>
          <w:sz w:val="28"/>
          <w:szCs w:val="28"/>
          <w:lang w:val="ru-RU"/>
        </w:rPr>
        <w:t>Блоки абонентских линий</w:t>
      </w:r>
      <w:r w:rsidR="00DB39E9" w:rsidRPr="00F72FCA">
        <w:rPr>
          <w:sz w:val="28"/>
          <w:szCs w:val="28"/>
          <w:lang w:val="ru-RU"/>
        </w:rPr>
        <w:t xml:space="preserve">. </w:t>
      </w:r>
      <w:r w:rsidRPr="00F72FCA">
        <w:rPr>
          <w:sz w:val="28"/>
          <w:szCs w:val="28"/>
          <w:lang w:val="ru-RU"/>
        </w:rPr>
        <w:t>Блок БАЛК имеет собственное управляющее устройство, а функции BORSCHT выполняются в одном ТЭЗе АК2, который содержит восемь АК с индивидуальными трактами передачи речи и общей схемой управления и сигнализации.</w:t>
      </w:r>
    </w:p>
    <w:p w:rsidR="00E209FF" w:rsidRPr="00F72FCA" w:rsidRDefault="00E209FF" w:rsidP="00BA689A">
      <w:pPr>
        <w:spacing w:line="360" w:lineRule="auto"/>
        <w:ind w:firstLine="709"/>
        <w:jc w:val="both"/>
        <w:rPr>
          <w:sz w:val="28"/>
          <w:szCs w:val="28"/>
          <w:lang w:val="ru-RU"/>
        </w:rPr>
      </w:pPr>
      <w:r w:rsidRPr="00F72FCA">
        <w:rPr>
          <w:sz w:val="28"/>
          <w:szCs w:val="28"/>
          <w:lang w:val="ru-RU"/>
        </w:rPr>
        <w:t>В тракте передачи АК имеются:</w:t>
      </w:r>
      <w:r w:rsidR="0084167D" w:rsidRPr="00F72FCA">
        <w:rPr>
          <w:sz w:val="28"/>
          <w:szCs w:val="28"/>
          <w:lang w:val="ru-RU"/>
        </w:rPr>
        <w:t xml:space="preserve"> </w:t>
      </w:r>
      <w:r w:rsidRPr="00F72FCA">
        <w:rPr>
          <w:sz w:val="28"/>
          <w:szCs w:val="28"/>
          <w:lang w:val="ru-RU"/>
        </w:rPr>
        <w:t>узел защиты от перенапряжений в АЛ;</w:t>
      </w:r>
      <w:r w:rsidR="0084167D" w:rsidRPr="00F72FCA">
        <w:rPr>
          <w:sz w:val="28"/>
          <w:szCs w:val="28"/>
          <w:lang w:val="ru-RU"/>
        </w:rPr>
        <w:t xml:space="preserve"> </w:t>
      </w:r>
      <w:r w:rsidRPr="00F72FCA">
        <w:rPr>
          <w:sz w:val="28"/>
          <w:szCs w:val="28"/>
          <w:lang w:val="ru-RU"/>
        </w:rPr>
        <w:t>блок реле для подключения АЛ к АК, к генератору вызовного сигнала (ГВС), к измерителю параметров линии (ИПЛМ) и для подключения АК к тестовой линии; мост питания и детектор состояния шлейфа для подачи в АЛ напряжения станционной батареи и контроля состояния АЛ; разделительный трансформатор для гальванической развязки разговорных цепей АЛ и АК; активная дифсистема для согласования входного импеданса АК по переменному току с импедансом шлейфа АЛ и разделения направлений приёма и передачи речи для перехода к четырехпроводному тракту;</w:t>
      </w:r>
      <w:r w:rsidR="0084167D" w:rsidRPr="00F72FCA">
        <w:rPr>
          <w:sz w:val="28"/>
          <w:szCs w:val="28"/>
          <w:lang w:val="ru-RU"/>
        </w:rPr>
        <w:t xml:space="preserve"> </w:t>
      </w:r>
      <w:r w:rsidRPr="00F72FCA">
        <w:rPr>
          <w:sz w:val="28"/>
          <w:szCs w:val="28"/>
          <w:lang w:val="ru-RU"/>
        </w:rPr>
        <w:t>фильтры: полосовой - в направлении передачи для выделения из входного сигнала речевого спектра 300...3400 Гц, и низких частот - в направлении приёма для сглаживания ступенчатого декодированного сигнала;</w:t>
      </w:r>
      <w:r w:rsidR="00DB39E9" w:rsidRPr="00F72FCA">
        <w:rPr>
          <w:sz w:val="28"/>
          <w:szCs w:val="28"/>
          <w:lang w:val="ru-RU"/>
        </w:rPr>
        <w:t xml:space="preserve"> </w:t>
      </w:r>
      <w:r w:rsidRPr="00F72FCA">
        <w:rPr>
          <w:sz w:val="28"/>
          <w:szCs w:val="28"/>
          <w:lang w:val="ru-RU"/>
        </w:rPr>
        <w:t xml:space="preserve">индивидуальный кодек для аналого-цифрового и цифро-аналогового преобразования сигнала. Индивидуальные фильтры и кодеки объединены в одной микросхеме - кофидеке. </w:t>
      </w:r>
    </w:p>
    <w:p w:rsidR="00E209FF" w:rsidRPr="00F72FCA" w:rsidRDefault="00E209FF" w:rsidP="00BA689A">
      <w:pPr>
        <w:spacing w:line="360" w:lineRule="auto"/>
        <w:ind w:firstLine="709"/>
        <w:jc w:val="both"/>
        <w:rPr>
          <w:sz w:val="28"/>
          <w:szCs w:val="28"/>
          <w:lang w:val="ru-RU"/>
        </w:rPr>
      </w:pPr>
      <w:r w:rsidRPr="00F72FCA">
        <w:rPr>
          <w:sz w:val="28"/>
          <w:szCs w:val="28"/>
          <w:lang w:val="ru-RU"/>
        </w:rPr>
        <w:t>К групповым устройствам ТЭЗа АК2 относятся:</w:t>
      </w:r>
      <w:r w:rsidR="0084167D" w:rsidRPr="00F72FCA">
        <w:rPr>
          <w:sz w:val="28"/>
          <w:szCs w:val="28"/>
          <w:lang w:val="ru-RU"/>
        </w:rPr>
        <w:t xml:space="preserve"> </w:t>
      </w:r>
      <w:r w:rsidRPr="00F72FCA">
        <w:rPr>
          <w:sz w:val="28"/>
          <w:szCs w:val="28"/>
          <w:lang w:val="ru-RU"/>
        </w:rPr>
        <w:t>цепи питания АЛ вызывным напряжением от ГВС и детектор ответа абонента при посылке ему вызывного сигнала; схема управления АК2, обеспечивающая синхронизацию и связь с контроллером БАЛ для передачи ему данных сканирования детекторов состояния шлейфа, ответа абонента и заземления провода "а" и для приёма сигналов управления в обратном направлении</w:t>
      </w:r>
      <w:r w:rsidR="006E0D1D" w:rsidRPr="00F72FCA">
        <w:rPr>
          <w:sz w:val="28"/>
          <w:szCs w:val="28"/>
          <w:lang w:val="ru-RU"/>
        </w:rPr>
        <w:t xml:space="preserve"> [23]</w:t>
      </w:r>
      <w:r w:rsidRPr="00F72FCA">
        <w:rPr>
          <w:sz w:val="28"/>
          <w:szCs w:val="28"/>
          <w:lang w:val="ru-RU"/>
        </w:rPr>
        <w:t xml:space="preserve">. </w:t>
      </w:r>
    </w:p>
    <w:p w:rsidR="00E209FF" w:rsidRPr="00F72FCA" w:rsidRDefault="00E209FF" w:rsidP="00BA689A">
      <w:pPr>
        <w:pStyle w:val="ac"/>
        <w:spacing w:before="0" w:beforeAutospacing="0" w:after="0" w:afterAutospacing="0" w:line="360" w:lineRule="auto"/>
        <w:ind w:firstLine="709"/>
        <w:jc w:val="both"/>
        <w:rPr>
          <w:color w:val="auto"/>
          <w:sz w:val="28"/>
          <w:szCs w:val="28"/>
        </w:rPr>
      </w:pPr>
      <w:r w:rsidRPr="00F72FCA">
        <w:rPr>
          <w:color w:val="auto"/>
          <w:sz w:val="28"/>
          <w:szCs w:val="28"/>
        </w:rPr>
        <w:t xml:space="preserve">Выходы индивидуальных кодеков четырех ТЭЗов АК в общий групповой тракт 2048 кбит/с, подключаемый в поле временного коммутатора ТЭЗа КС7. Шестнадцать ТЭЗов АК2, контроллер БАЛ с коммутатором (КС7), ТЭЗ диагностики ДГН, блок питания БПКМ и генератор ГВСМ образуют абонентский блок БАЛК. </w:t>
      </w:r>
    </w:p>
    <w:p w:rsidR="00E209FF" w:rsidRPr="00F72FCA" w:rsidRDefault="00E209FF" w:rsidP="00BA689A">
      <w:pPr>
        <w:pStyle w:val="ac"/>
        <w:spacing w:before="0" w:beforeAutospacing="0" w:after="0" w:afterAutospacing="0" w:line="360" w:lineRule="auto"/>
        <w:ind w:firstLine="709"/>
        <w:jc w:val="both"/>
        <w:rPr>
          <w:color w:val="auto"/>
          <w:sz w:val="28"/>
          <w:szCs w:val="28"/>
        </w:rPr>
      </w:pPr>
      <w:r w:rsidRPr="00F72FCA">
        <w:rPr>
          <w:color w:val="auto"/>
          <w:sz w:val="28"/>
          <w:szCs w:val="28"/>
        </w:rPr>
        <w:t xml:space="preserve">Блок управления (контроллер на процессоре М182IВМ85А) блока БАЛК и УКС 8х8 размещены в одном ТЭЗе КС7. Предусмотрен стык RS 232 для подключения внешних устройств - дисплея, ПЭВМ. Начальный запуск процессора на рабочую программу обеспечивается при появлении электропитания либо кнопкой РЕСТАРТ. </w:t>
      </w:r>
    </w:p>
    <w:p w:rsidR="005D1338" w:rsidRPr="00F72FCA" w:rsidRDefault="00E209FF" w:rsidP="00BA689A">
      <w:pPr>
        <w:pStyle w:val="ac"/>
        <w:spacing w:before="0" w:beforeAutospacing="0" w:after="0" w:afterAutospacing="0" w:line="360" w:lineRule="auto"/>
        <w:ind w:firstLine="709"/>
        <w:jc w:val="both"/>
        <w:rPr>
          <w:color w:val="auto"/>
          <w:sz w:val="28"/>
          <w:szCs w:val="28"/>
        </w:rPr>
      </w:pPr>
      <w:r w:rsidRPr="00F72FCA">
        <w:rPr>
          <w:color w:val="auto"/>
          <w:sz w:val="28"/>
          <w:szCs w:val="28"/>
        </w:rPr>
        <w:t xml:space="preserve">На ТЭЗе КС7 также располагаются схемы сигнализации, синхронизации и формирователь группового тракта ИКМ для связи с УКС коммутационного модуля или СГТ. </w:t>
      </w:r>
    </w:p>
    <w:p w:rsidR="00E209FF" w:rsidRPr="00F72FCA" w:rsidRDefault="00E209FF" w:rsidP="00BA689A">
      <w:pPr>
        <w:pStyle w:val="ac"/>
        <w:spacing w:before="0" w:beforeAutospacing="0" w:after="0" w:afterAutospacing="0" w:line="360" w:lineRule="auto"/>
        <w:ind w:firstLine="709"/>
        <w:jc w:val="both"/>
        <w:rPr>
          <w:color w:val="auto"/>
          <w:sz w:val="28"/>
          <w:szCs w:val="28"/>
        </w:rPr>
      </w:pPr>
      <w:r w:rsidRPr="00F72FCA">
        <w:rPr>
          <w:color w:val="auto"/>
          <w:sz w:val="28"/>
          <w:szCs w:val="28"/>
        </w:rPr>
        <w:t>Модули сопряжения с соединительными линиями</w:t>
      </w:r>
      <w:r w:rsidR="005D1338" w:rsidRPr="00F72FCA">
        <w:rPr>
          <w:color w:val="auto"/>
          <w:sz w:val="28"/>
          <w:szCs w:val="28"/>
        </w:rPr>
        <w:t>.</w:t>
      </w:r>
      <w:r w:rsidR="005D1338" w:rsidRPr="00F72FCA">
        <w:rPr>
          <w:b/>
          <w:bCs/>
          <w:color w:val="auto"/>
          <w:sz w:val="28"/>
          <w:szCs w:val="28"/>
        </w:rPr>
        <w:t xml:space="preserve"> </w:t>
      </w:r>
      <w:r w:rsidRPr="00F72FCA">
        <w:rPr>
          <w:color w:val="auto"/>
          <w:sz w:val="28"/>
          <w:szCs w:val="28"/>
        </w:rPr>
        <w:t xml:space="preserve">Модуль СЦТ стыка с цифровыми трактами размещается в одной кассете БАЛК, которая содержит до шестнадцати ТЭЗов СГТЕ. Вместо СГТЕ возможна установка СГТ-15. Эти ТЭЗы обеспечивают подключение цифровых СЛ со скоростью передачи соответственно 2048 и 1024 кбит/с. </w:t>
      </w:r>
    </w:p>
    <w:p w:rsidR="005D1338" w:rsidRPr="00F72FCA" w:rsidRDefault="00E209FF" w:rsidP="00BA689A">
      <w:pPr>
        <w:pStyle w:val="ac"/>
        <w:spacing w:before="0" w:beforeAutospacing="0" w:after="0" w:afterAutospacing="0" w:line="360" w:lineRule="auto"/>
        <w:ind w:firstLine="709"/>
        <w:jc w:val="both"/>
        <w:rPr>
          <w:color w:val="auto"/>
          <w:sz w:val="28"/>
          <w:szCs w:val="28"/>
        </w:rPr>
      </w:pPr>
      <w:r w:rsidRPr="00F72FCA">
        <w:rPr>
          <w:color w:val="auto"/>
          <w:sz w:val="28"/>
          <w:szCs w:val="28"/>
        </w:rPr>
        <w:t>Стык с аналоговыми СЛ выполняют модули КСЛ на базе кассеты БАЛК с установленными в нее ТЭЗами КСЛ для физических СЛ и для СЛ, уплотненных СП с ЧРК. Каждая АСЛ оборудуется линейным комплектом КСЛ соответствующего типа. Модули КСЛ обеспечивают: гальваническую развязку КСЛ и станционного оборудования, согласование четырехпроводного канала с двупроводным разговорным трактом ФСЛ, аналого-цифровое преобразование сигналов и формирование группового тракта ИКМ в сторону УКС, а также преобразование линейных и декадных управляющих сигналов аналоговых СЛ во внутрисистемный формат и введение их в сигнальный КИ 16</w:t>
      </w:r>
      <w:r w:rsidR="006E0D1D" w:rsidRPr="00F72FCA">
        <w:rPr>
          <w:color w:val="auto"/>
          <w:sz w:val="28"/>
          <w:szCs w:val="28"/>
        </w:rPr>
        <w:t xml:space="preserve"> [23]</w:t>
      </w:r>
      <w:r w:rsidRPr="00F72FCA">
        <w:rPr>
          <w:color w:val="auto"/>
          <w:sz w:val="28"/>
          <w:szCs w:val="28"/>
        </w:rPr>
        <w:t xml:space="preserve">. </w:t>
      </w:r>
    </w:p>
    <w:p w:rsidR="00E209FF" w:rsidRPr="00F72FCA" w:rsidRDefault="00E209FF" w:rsidP="00BA689A">
      <w:pPr>
        <w:pStyle w:val="ac"/>
        <w:spacing w:before="0" w:beforeAutospacing="0" w:after="0" w:afterAutospacing="0" w:line="360" w:lineRule="auto"/>
        <w:ind w:firstLine="709"/>
        <w:jc w:val="both"/>
        <w:rPr>
          <w:color w:val="auto"/>
          <w:sz w:val="28"/>
          <w:szCs w:val="28"/>
        </w:rPr>
      </w:pPr>
      <w:r w:rsidRPr="00F72FCA">
        <w:rPr>
          <w:color w:val="auto"/>
          <w:sz w:val="28"/>
          <w:szCs w:val="28"/>
        </w:rPr>
        <w:t>Оборудование сигнализации и синхронизации</w:t>
      </w:r>
      <w:r w:rsidR="005D1338" w:rsidRPr="00F72FCA">
        <w:rPr>
          <w:color w:val="auto"/>
          <w:sz w:val="28"/>
          <w:szCs w:val="28"/>
        </w:rPr>
        <w:t>.</w:t>
      </w:r>
      <w:r w:rsidR="005D1338" w:rsidRPr="00F72FCA">
        <w:rPr>
          <w:b/>
          <w:bCs/>
          <w:color w:val="auto"/>
          <w:sz w:val="28"/>
          <w:szCs w:val="28"/>
        </w:rPr>
        <w:t xml:space="preserve"> </w:t>
      </w:r>
      <w:r w:rsidRPr="00F72FCA">
        <w:rPr>
          <w:color w:val="auto"/>
          <w:sz w:val="28"/>
          <w:szCs w:val="28"/>
        </w:rPr>
        <w:t xml:space="preserve">Устройства, участвующие в сигнальном обмене, и генераторы различного назначения имеются во многих узлах и блоках системы. </w:t>
      </w:r>
    </w:p>
    <w:p w:rsidR="00E209FF" w:rsidRPr="00F72FCA" w:rsidRDefault="00E209FF" w:rsidP="00BA689A">
      <w:pPr>
        <w:pStyle w:val="ac"/>
        <w:spacing w:before="0" w:beforeAutospacing="0" w:after="0" w:afterAutospacing="0" w:line="360" w:lineRule="auto"/>
        <w:ind w:firstLine="709"/>
        <w:jc w:val="both"/>
        <w:rPr>
          <w:color w:val="auto"/>
          <w:sz w:val="28"/>
          <w:szCs w:val="28"/>
        </w:rPr>
      </w:pPr>
      <w:r w:rsidRPr="00F72FCA">
        <w:rPr>
          <w:color w:val="auto"/>
          <w:sz w:val="28"/>
          <w:szCs w:val="28"/>
        </w:rPr>
        <w:t xml:space="preserve">Генератор ГРИ блока УКС предназначен для синхронизации работы УКС, формирования тональных и многочастотных сигналов. Схема синхронизации обеспечивает возможность использования внешних эталонных источников синхроимпульсов. </w:t>
      </w:r>
    </w:p>
    <w:p w:rsidR="00E209FF" w:rsidRPr="00F72FCA" w:rsidRDefault="00E209FF" w:rsidP="00BA689A">
      <w:pPr>
        <w:pStyle w:val="ac"/>
        <w:spacing w:before="0" w:beforeAutospacing="0" w:after="0" w:afterAutospacing="0" w:line="360" w:lineRule="auto"/>
        <w:ind w:firstLine="709"/>
        <w:jc w:val="both"/>
        <w:rPr>
          <w:color w:val="auto"/>
          <w:sz w:val="28"/>
          <w:szCs w:val="28"/>
        </w:rPr>
      </w:pPr>
      <w:r w:rsidRPr="00F72FCA">
        <w:rPr>
          <w:color w:val="auto"/>
          <w:sz w:val="28"/>
          <w:szCs w:val="28"/>
        </w:rPr>
        <w:t xml:space="preserve">Генератором вызывного сигнала оборудуется каждый блок БАЛ. Вырабатываемое ГВС вызывное напряжение имеет синусоидальную форму, частоту 25 ± 2 Гц и амплитуду 95 ± 5 В. Номинальный ток нагрузки до 0,3 А. В ГВС предусмотрена защита от коротких замыканий и высоких напряжений на выходе. Для предотвращения проникновения из ГВС импульсных помех на шину - 60 В в генераторе установлен входной фильтр. </w:t>
      </w:r>
    </w:p>
    <w:p w:rsidR="00E32E2D" w:rsidRPr="00F72FCA" w:rsidRDefault="00E209FF" w:rsidP="00BA689A">
      <w:pPr>
        <w:pStyle w:val="ac"/>
        <w:spacing w:before="0" w:beforeAutospacing="0" w:after="0" w:afterAutospacing="0" w:line="360" w:lineRule="auto"/>
        <w:ind w:firstLine="709"/>
        <w:jc w:val="both"/>
        <w:rPr>
          <w:color w:val="auto"/>
          <w:sz w:val="28"/>
          <w:szCs w:val="28"/>
        </w:rPr>
      </w:pPr>
      <w:r w:rsidRPr="00F72FCA">
        <w:rPr>
          <w:color w:val="auto"/>
          <w:sz w:val="28"/>
          <w:szCs w:val="28"/>
        </w:rPr>
        <w:t xml:space="preserve">Блоками цифровых анализаторов БЦА оборудуют коммутационные модули, обслуживающие внешние направления связи с многочастотным кодом или абонентов с тональным набором номера. Один ТЭЗ ЦП16 блока БЦА содержит 8 цифровых многочастотных приемников, обеспечивающих декодирование двучастотных комбинаций кода "2 из 6". Количество ТЭЗов ЦП16 определяется ожидаемой нагрузкой. Каждые два ТЭЗа занимают один ГТ в поле УКС. </w:t>
      </w:r>
    </w:p>
    <w:p w:rsidR="00E209FF" w:rsidRPr="00F72FCA" w:rsidRDefault="00E209FF" w:rsidP="00BA689A">
      <w:pPr>
        <w:pStyle w:val="ac"/>
        <w:spacing w:before="0" w:beforeAutospacing="0" w:after="0" w:afterAutospacing="0" w:line="360" w:lineRule="auto"/>
        <w:ind w:firstLine="709"/>
        <w:jc w:val="both"/>
        <w:rPr>
          <w:color w:val="auto"/>
          <w:sz w:val="28"/>
          <w:szCs w:val="28"/>
        </w:rPr>
      </w:pPr>
      <w:r w:rsidRPr="00F72FCA">
        <w:rPr>
          <w:color w:val="auto"/>
          <w:sz w:val="28"/>
          <w:szCs w:val="28"/>
        </w:rPr>
        <w:t>Оборудование технической эксплуатации</w:t>
      </w:r>
      <w:r w:rsidR="00E32E2D" w:rsidRPr="00F72FCA">
        <w:rPr>
          <w:color w:val="auto"/>
          <w:sz w:val="28"/>
          <w:szCs w:val="28"/>
        </w:rPr>
        <w:t xml:space="preserve">. </w:t>
      </w:r>
      <w:r w:rsidRPr="00F72FCA">
        <w:rPr>
          <w:color w:val="auto"/>
          <w:sz w:val="28"/>
          <w:szCs w:val="28"/>
        </w:rPr>
        <w:t xml:space="preserve">Оборудование технической эксплуатации включает модуль МТЭ и встроенные средства измерений, контроля и диагностики устройств и блоков ЦСК "Квант". Основа МТЭ - компьютер технической эксплуатации (КТЭ) не ниже IВМ-386 с соответствующими внешними устройствами. </w:t>
      </w:r>
    </w:p>
    <w:p w:rsidR="009353B1" w:rsidRPr="00F72FCA" w:rsidRDefault="00E209FF" w:rsidP="00BA689A">
      <w:pPr>
        <w:pStyle w:val="ac"/>
        <w:spacing w:before="0" w:beforeAutospacing="0" w:after="0" w:afterAutospacing="0" w:line="360" w:lineRule="auto"/>
        <w:ind w:firstLine="709"/>
        <w:jc w:val="both"/>
        <w:rPr>
          <w:color w:val="auto"/>
          <w:sz w:val="28"/>
          <w:szCs w:val="28"/>
        </w:rPr>
      </w:pPr>
      <w:r w:rsidRPr="00F72FCA">
        <w:rPr>
          <w:color w:val="auto"/>
          <w:sz w:val="28"/>
          <w:szCs w:val="28"/>
        </w:rPr>
        <w:t xml:space="preserve"> Каждый БАЛ модуль аналоговых КСЛ имеет в своем составе ТЭЗ ДГН. Этот прибор позволяет измерять сопротивление шлейфа и изоляции, а также постоянные и переменные напряжения на разговорных проводах. Возможные диапазоны измерений указаны в табл</w:t>
      </w:r>
      <w:r w:rsidR="009353B1" w:rsidRPr="00F72FCA">
        <w:rPr>
          <w:color w:val="auto"/>
          <w:sz w:val="28"/>
          <w:szCs w:val="28"/>
        </w:rPr>
        <w:t>ице</w:t>
      </w:r>
      <w:r w:rsidR="00A4615F" w:rsidRPr="00F72FCA">
        <w:rPr>
          <w:color w:val="auto"/>
          <w:sz w:val="28"/>
          <w:szCs w:val="28"/>
        </w:rPr>
        <w:t xml:space="preserve"> 1</w:t>
      </w:r>
      <w:r w:rsidR="009353B1" w:rsidRPr="00F72FCA">
        <w:rPr>
          <w:color w:val="auto"/>
          <w:sz w:val="28"/>
          <w:szCs w:val="28"/>
        </w:rPr>
        <w:t xml:space="preserve"> [П.В].</w:t>
      </w:r>
    </w:p>
    <w:p w:rsidR="00E209FF" w:rsidRPr="00F72FCA" w:rsidRDefault="00E76AA6" w:rsidP="00BA689A">
      <w:pPr>
        <w:pStyle w:val="ac"/>
        <w:spacing w:before="0" w:beforeAutospacing="0" w:after="0" w:afterAutospacing="0" w:line="360" w:lineRule="auto"/>
        <w:ind w:firstLine="709"/>
        <w:jc w:val="both"/>
        <w:rPr>
          <w:color w:val="auto"/>
          <w:sz w:val="28"/>
          <w:szCs w:val="28"/>
        </w:rPr>
      </w:pPr>
      <w:r w:rsidRPr="00F72FCA">
        <w:rPr>
          <w:color w:val="auto"/>
          <w:sz w:val="28"/>
          <w:szCs w:val="28"/>
        </w:rPr>
        <w:t xml:space="preserve">Кроме измерения параметров, </w:t>
      </w:r>
      <w:r w:rsidR="00E209FF" w:rsidRPr="00F72FCA">
        <w:rPr>
          <w:color w:val="auto"/>
          <w:sz w:val="28"/>
          <w:szCs w:val="28"/>
        </w:rPr>
        <w:t xml:space="preserve">прибор ДГН позволяет оценить искажения сигналов в разговорном тракте. </w:t>
      </w:r>
    </w:p>
    <w:p w:rsidR="00E209FF" w:rsidRPr="00F72FCA" w:rsidRDefault="00E209FF" w:rsidP="00BA689A">
      <w:pPr>
        <w:pStyle w:val="ac"/>
        <w:spacing w:before="0" w:beforeAutospacing="0" w:after="0" w:afterAutospacing="0" w:line="360" w:lineRule="auto"/>
        <w:ind w:firstLine="709"/>
        <w:jc w:val="both"/>
        <w:rPr>
          <w:color w:val="auto"/>
          <w:sz w:val="28"/>
          <w:szCs w:val="28"/>
        </w:rPr>
      </w:pPr>
    </w:p>
    <w:p w:rsidR="00E209FF" w:rsidRPr="00F72FCA" w:rsidRDefault="00992370" w:rsidP="00BA689A">
      <w:pPr>
        <w:pStyle w:val="ac"/>
        <w:spacing w:before="0" w:beforeAutospacing="0" w:after="0" w:afterAutospacing="0" w:line="360" w:lineRule="auto"/>
        <w:ind w:firstLine="709"/>
        <w:jc w:val="both"/>
        <w:rPr>
          <w:b/>
          <w:bCs/>
          <w:color w:val="auto"/>
          <w:sz w:val="28"/>
          <w:szCs w:val="28"/>
        </w:rPr>
      </w:pPr>
      <w:r w:rsidRPr="00F72FCA">
        <w:rPr>
          <w:b/>
          <w:bCs/>
          <w:color w:val="auto"/>
          <w:sz w:val="28"/>
          <w:szCs w:val="28"/>
        </w:rPr>
        <w:t>2.8</w:t>
      </w:r>
      <w:r w:rsidR="00E209FF" w:rsidRPr="00F72FCA">
        <w:rPr>
          <w:b/>
          <w:bCs/>
          <w:color w:val="auto"/>
          <w:sz w:val="28"/>
          <w:szCs w:val="28"/>
        </w:rPr>
        <w:t xml:space="preserve"> Техн</w:t>
      </w:r>
      <w:r w:rsidRPr="00F72FCA">
        <w:rPr>
          <w:b/>
          <w:bCs/>
          <w:color w:val="auto"/>
          <w:sz w:val="28"/>
          <w:szCs w:val="28"/>
        </w:rPr>
        <w:t>ическая эксплуатация и</w:t>
      </w:r>
      <w:r w:rsidR="0084167D" w:rsidRPr="00F72FCA">
        <w:rPr>
          <w:b/>
          <w:bCs/>
          <w:color w:val="auto"/>
          <w:sz w:val="28"/>
          <w:szCs w:val="28"/>
        </w:rPr>
        <w:t xml:space="preserve"> </w:t>
      </w:r>
      <w:r w:rsidRPr="00F72FCA">
        <w:rPr>
          <w:b/>
          <w:bCs/>
          <w:color w:val="auto"/>
          <w:sz w:val="28"/>
          <w:szCs w:val="28"/>
        </w:rPr>
        <w:t>основные возможности сетеобразования</w:t>
      </w:r>
    </w:p>
    <w:p w:rsidR="00E209FF" w:rsidRPr="00F72FCA" w:rsidRDefault="00E209FF" w:rsidP="00BA689A">
      <w:pPr>
        <w:pStyle w:val="ac"/>
        <w:spacing w:before="0" w:beforeAutospacing="0" w:after="0" w:afterAutospacing="0" w:line="360" w:lineRule="auto"/>
        <w:ind w:firstLine="709"/>
        <w:jc w:val="both"/>
        <w:rPr>
          <w:color w:val="auto"/>
          <w:sz w:val="28"/>
          <w:szCs w:val="28"/>
        </w:rPr>
      </w:pPr>
    </w:p>
    <w:p w:rsidR="00A4615F" w:rsidRPr="00F72FCA" w:rsidRDefault="00E209FF" w:rsidP="00BA689A">
      <w:pPr>
        <w:pStyle w:val="ac"/>
        <w:spacing w:before="0" w:beforeAutospacing="0" w:after="0" w:afterAutospacing="0" w:line="360" w:lineRule="auto"/>
        <w:ind w:firstLine="709"/>
        <w:jc w:val="both"/>
        <w:rPr>
          <w:color w:val="auto"/>
          <w:sz w:val="28"/>
          <w:szCs w:val="28"/>
        </w:rPr>
      </w:pPr>
      <w:r w:rsidRPr="00F72FCA">
        <w:rPr>
          <w:color w:val="auto"/>
          <w:sz w:val="28"/>
          <w:szCs w:val="28"/>
        </w:rPr>
        <w:t>Каждая станция системы "Квант" обеспечивает автоматический контроль работоспособности и реконфигурацию оборудования, локализацию повреждений в 95% всех случаев с точностью до ТЭЗа, диагностику отказавших устройств и информирование персонала об аварийных ситуациях и результатах диагностирования. Для этого станция оборудуется собственным центром управления - компьютером технической эксплуатации</w:t>
      </w:r>
      <w:r w:rsidR="006E0D1D" w:rsidRPr="00F72FCA">
        <w:rPr>
          <w:color w:val="auto"/>
          <w:sz w:val="28"/>
          <w:szCs w:val="28"/>
        </w:rPr>
        <w:t>.</w:t>
      </w:r>
      <w:r w:rsidRPr="00F72FCA">
        <w:rPr>
          <w:color w:val="auto"/>
          <w:sz w:val="28"/>
          <w:szCs w:val="28"/>
        </w:rPr>
        <w:t xml:space="preserve"> </w:t>
      </w:r>
    </w:p>
    <w:p w:rsidR="00E209FF" w:rsidRPr="00F72FCA" w:rsidRDefault="00E209FF" w:rsidP="00BA689A">
      <w:pPr>
        <w:pStyle w:val="ac"/>
        <w:spacing w:before="0" w:beforeAutospacing="0" w:after="0" w:afterAutospacing="0" w:line="360" w:lineRule="auto"/>
        <w:ind w:firstLine="709"/>
        <w:jc w:val="both"/>
        <w:rPr>
          <w:color w:val="auto"/>
          <w:sz w:val="28"/>
          <w:szCs w:val="28"/>
        </w:rPr>
      </w:pPr>
      <w:r w:rsidRPr="00F72FCA">
        <w:rPr>
          <w:color w:val="auto"/>
          <w:sz w:val="28"/>
          <w:szCs w:val="28"/>
        </w:rPr>
        <w:t xml:space="preserve">На цифровой сети, построенной на базе системы коммутации "Квант", КТЭ главной станции выполняет роль центра технической эксплуатации (ЦТЭ). В этом случае все остальные станции и выносные модули системы "Квант" могут обслуживаться контрольно - корректирующим методом, без постоянного присутствия персонала. </w:t>
      </w:r>
    </w:p>
    <w:p w:rsidR="00E209FF" w:rsidRPr="00F72FCA" w:rsidRDefault="00E209FF" w:rsidP="00BA689A">
      <w:pPr>
        <w:pStyle w:val="ac"/>
        <w:spacing w:before="0" w:beforeAutospacing="0" w:after="0" w:afterAutospacing="0" w:line="360" w:lineRule="auto"/>
        <w:ind w:firstLine="709"/>
        <w:jc w:val="both"/>
        <w:rPr>
          <w:color w:val="auto"/>
          <w:sz w:val="28"/>
          <w:szCs w:val="28"/>
        </w:rPr>
      </w:pPr>
      <w:r w:rsidRPr="00F72FCA">
        <w:rPr>
          <w:color w:val="auto"/>
          <w:sz w:val="28"/>
          <w:szCs w:val="28"/>
        </w:rPr>
        <w:t xml:space="preserve">Используя КТЭ станции или ЦТЭ, персонал вводит нужные управляющие директивы, корректирует системные данные и, при необходимости, загружает новые версии ПО. </w:t>
      </w:r>
    </w:p>
    <w:p w:rsidR="00E209FF" w:rsidRPr="00F72FCA" w:rsidRDefault="00E209FF" w:rsidP="00BA689A">
      <w:pPr>
        <w:pStyle w:val="ac"/>
        <w:spacing w:before="0" w:beforeAutospacing="0" w:after="0" w:afterAutospacing="0" w:line="360" w:lineRule="auto"/>
        <w:ind w:firstLine="709"/>
        <w:jc w:val="both"/>
        <w:rPr>
          <w:color w:val="auto"/>
          <w:sz w:val="28"/>
          <w:szCs w:val="28"/>
        </w:rPr>
      </w:pPr>
      <w:r w:rsidRPr="00F72FCA">
        <w:rPr>
          <w:color w:val="auto"/>
          <w:sz w:val="28"/>
          <w:szCs w:val="28"/>
        </w:rPr>
        <w:t>Возможность автоматического и периодического, по запросам персонала, контроля работоспособности всего оборудования, в том числе контроля соединительных трактов на наличие шлейфа, заземлений, коротких замыканий, посторонних потенциалов, сигналов ПВ и КПВ обеспечивает высокие надежность функционирования системы и качество передачи информации</w:t>
      </w:r>
      <w:r w:rsidR="006E0D1D" w:rsidRPr="00F72FCA">
        <w:rPr>
          <w:color w:val="auto"/>
          <w:sz w:val="28"/>
          <w:szCs w:val="28"/>
        </w:rPr>
        <w:t xml:space="preserve"> [23]</w:t>
      </w:r>
      <w:r w:rsidRPr="00F72FCA">
        <w:rPr>
          <w:color w:val="auto"/>
          <w:sz w:val="28"/>
          <w:szCs w:val="28"/>
        </w:rPr>
        <w:t xml:space="preserve">. </w:t>
      </w:r>
    </w:p>
    <w:p w:rsidR="00E209FF" w:rsidRPr="00F72FCA" w:rsidRDefault="00A4615F" w:rsidP="00BA689A">
      <w:pPr>
        <w:pStyle w:val="ac"/>
        <w:spacing w:before="0" w:beforeAutospacing="0" w:after="0" w:afterAutospacing="0" w:line="360" w:lineRule="auto"/>
        <w:ind w:firstLine="709"/>
        <w:jc w:val="both"/>
        <w:rPr>
          <w:color w:val="auto"/>
          <w:sz w:val="28"/>
          <w:szCs w:val="28"/>
        </w:rPr>
      </w:pPr>
      <w:r w:rsidRPr="00F72FCA">
        <w:rPr>
          <w:color w:val="auto"/>
          <w:sz w:val="28"/>
          <w:szCs w:val="28"/>
        </w:rPr>
        <w:t xml:space="preserve">Программы тарификации. </w:t>
      </w:r>
      <w:r w:rsidR="00E209FF" w:rsidRPr="00F72FCA">
        <w:rPr>
          <w:color w:val="auto"/>
          <w:sz w:val="28"/>
          <w:szCs w:val="28"/>
        </w:rPr>
        <w:t>Персонал может программно устанавливать тарифы в зависимости от направления связи, расстояния, времени суток, дня недели, категории абонента. Предусмотрена во</w:t>
      </w:r>
      <w:r w:rsidRPr="00F72FCA">
        <w:rPr>
          <w:color w:val="auto"/>
          <w:sz w:val="28"/>
          <w:szCs w:val="28"/>
        </w:rPr>
        <w:t>з</w:t>
      </w:r>
      <w:r w:rsidR="00E209FF" w:rsidRPr="00F72FCA">
        <w:rPr>
          <w:color w:val="auto"/>
          <w:sz w:val="28"/>
          <w:szCs w:val="28"/>
        </w:rPr>
        <w:t xml:space="preserve">можность автоматического оформления и распечатки всех счетов, а также периодической или по запросу передачи тарифной информации в центр ее обработки. </w:t>
      </w:r>
    </w:p>
    <w:p w:rsidR="00E209FF" w:rsidRPr="00F72FCA" w:rsidRDefault="00E209FF" w:rsidP="00BA689A">
      <w:pPr>
        <w:pStyle w:val="ac"/>
        <w:spacing w:before="0" w:beforeAutospacing="0" w:after="0" w:afterAutospacing="0" w:line="360" w:lineRule="auto"/>
        <w:ind w:firstLine="709"/>
        <w:jc w:val="both"/>
        <w:rPr>
          <w:color w:val="auto"/>
          <w:sz w:val="28"/>
          <w:szCs w:val="28"/>
        </w:rPr>
      </w:pPr>
      <w:r w:rsidRPr="00F72FCA">
        <w:rPr>
          <w:color w:val="auto"/>
          <w:sz w:val="28"/>
          <w:szCs w:val="28"/>
        </w:rPr>
        <w:t xml:space="preserve">Применение цифровой системы коммутации "Квант" на действующей аналоговой или аналого-цифровой сети связи обеспечивает её плавный переход к синхронной цифровой сети методом "наложения" или "цифровых островов". При этом стык распределенной территориально ЦСК "Квант" с существующим аналоговым окружением рекомендуется выполнять только на верхнем уровне иерархии системы, т.е. ее опорным оборудованием, через которое доступ к аналоговой сети будет возможен для всех выносных коммутационных модулей. Основные возможности сетеобразования, обеспечиваемые системой, сводятся к следующему: </w:t>
      </w:r>
    </w:p>
    <w:p w:rsidR="00E209FF" w:rsidRPr="00F72FCA" w:rsidRDefault="00E209FF" w:rsidP="00BA689A">
      <w:pPr>
        <w:pStyle w:val="ac"/>
        <w:spacing w:before="0" w:beforeAutospacing="0" w:after="0" w:afterAutospacing="0" w:line="360" w:lineRule="auto"/>
        <w:ind w:firstLine="709"/>
        <w:jc w:val="both"/>
        <w:rPr>
          <w:color w:val="auto"/>
          <w:sz w:val="28"/>
          <w:szCs w:val="28"/>
        </w:rPr>
      </w:pPr>
      <w:r w:rsidRPr="00F72FCA">
        <w:rPr>
          <w:color w:val="auto"/>
          <w:sz w:val="28"/>
          <w:szCs w:val="28"/>
        </w:rPr>
        <w:t xml:space="preserve">Максимально допустимое число направлений внешней связи в ЦСК "Квант" ограничивается лишь технически возможным для конкретной конфигурации системы числом подключаемых линейных трактов. </w:t>
      </w:r>
    </w:p>
    <w:p w:rsidR="00E209FF" w:rsidRPr="00F72FCA" w:rsidRDefault="00E209FF" w:rsidP="00BA689A">
      <w:pPr>
        <w:pStyle w:val="ac"/>
        <w:spacing w:before="0" w:beforeAutospacing="0" w:after="0" w:afterAutospacing="0" w:line="360" w:lineRule="auto"/>
        <w:ind w:firstLine="709"/>
        <w:jc w:val="both"/>
        <w:rPr>
          <w:color w:val="auto"/>
          <w:sz w:val="28"/>
          <w:szCs w:val="28"/>
        </w:rPr>
      </w:pPr>
      <w:r w:rsidRPr="00F72FCA">
        <w:rPr>
          <w:color w:val="auto"/>
          <w:sz w:val="28"/>
          <w:szCs w:val="28"/>
        </w:rPr>
        <w:t xml:space="preserve">Во внешних направлениях связи рекомендуется использовать цифровые типы СЛ, но возможны и физические или уплотненные СП с ЧРК линии. И цифровые, и аналоговые СЛ могут быть одностороннего или двустороннего действия, а также общими для местной и междугородной связи. Для них применимы любые стандартные способы обмена линейными управляющими сигналами. </w:t>
      </w:r>
    </w:p>
    <w:p w:rsidR="00E209FF" w:rsidRPr="00F72FCA" w:rsidRDefault="00E209FF" w:rsidP="00BA689A">
      <w:pPr>
        <w:pStyle w:val="ac"/>
        <w:spacing w:before="0" w:beforeAutospacing="0" w:after="0" w:afterAutospacing="0" w:line="360" w:lineRule="auto"/>
        <w:ind w:firstLine="709"/>
        <w:jc w:val="both"/>
        <w:rPr>
          <w:color w:val="auto"/>
          <w:sz w:val="28"/>
          <w:szCs w:val="28"/>
        </w:rPr>
      </w:pPr>
      <w:r w:rsidRPr="00F72FCA">
        <w:rPr>
          <w:color w:val="auto"/>
          <w:sz w:val="28"/>
          <w:szCs w:val="28"/>
        </w:rPr>
        <w:t xml:space="preserve">Топология фрагментов сети, построенных на оборудовании системы "Квант", может быть практически любой: радиальной, радиально-узловой, полносвязной, кольцевой, древовидной, цепной и смешанной, с участками разных топологических структур. Для каждого направления связи допустимо использование обходных направлений при занятости основного пучка. </w:t>
      </w:r>
    </w:p>
    <w:p w:rsidR="00E209FF" w:rsidRPr="00F72FCA" w:rsidRDefault="00E209FF" w:rsidP="00BA689A">
      <w:pPr>
        <w:pStyle w:val="ac"/>
        <w:spacing w:before="0" w:beforeAutospacing="0" w:after="0" w:afterAutospacing="0" w:line="360" w:lineRule="auto"/>
        <w:ind w:firstLine="709"/>
        <w:jc w:val="both"/>
        <w:rPr>
          <w:color w:val="auto"/>
          <w:sz w:val="28"/>
          <w:szCs w:val="28"/>
        </w:rPr>
      </w:pPr>
      <w:r w:rsidRPr="00F72FCA">
        <w:rPr>
          <w:color w:val="auto"/>
          <w:sz w:val="28"/>
          <w:szCs w:val="28"/>
        </w:rPr>
        <w:t xml:space="preserve">Для аналоговых АТС, не имеющих оборудования АОН, связь к АМТС может устанавливаться через транзитную станцию (например, через ЦС или СПУ сельской сети) системы "Квант" с набором собственного номера. Далее по сигналу "запрос АОН" транзитная станция выдает этот номер на АМТС. </w:t>
      </w:r>
    </w:p>
    <w:p w:rsidR="00E209FF" w:rsidRPr="00F72FCA" w:rsidRDefault="00E209FF" w:rsidP="00BA689A">
      <w:pPr>
        <w:pStyle w:val="ac"/>
        <w:spacing w:before="0" w:beforeAutospacing="0" w:after="0" w:afterAutospacing="0" w:line="360" w:lineRule="auto"/>
        <w:ind w:firstLine="709"/>
        <w:jc w:val="both"/>
        <w:rPr>
          <w:color w:val="auto"/>
          <w:sz w:val="28"/>
          <w:szCs w:val="28"/>
        </w:rPr>
      </w:pPr>
      <w:r w:rsidRPr="00F72FCA">
        <w:rPr>
          <w:color w:val="auto"/>
          <w:sz w:val="28"/>
          <w:szCs w:val="28"/>
        </w:rPr>
        <w:t>Каждая станция ЦСК "Квант" может иметь любую требуемую емкость в диапазоне 100...30000 АЛ и предусматривает для снижения затрат на АЛ двуступенчатую иерархию выносных модулей: опорное оборудование - выносной коммутационный модуль - выносной абонентский модуль. Станции емкостью до 128 и до 256 номеров целесообразно образовывать с помощью ВАМ типа АТС-100 и АТС-200 соответственно</w:t>
      </w:r>
      <w:r w:rsidR="006E0D1D" w:rsidRPr="00F72FCA">
        <w:rPr>
          <w:color w:val="auto"/>
          <w:sz w:val="28"/>
          <w:szCs w:val="28"/>
        </w:rPr>
        <w:t xml:space="preserve"> [23]</w:t>
      </w:r>
      <w:r w:rsidRPr="00F72FCA">
        <w:rPr>
          <w:color w:val="auto"/>
          <w:sz w:val="28"/>
          <w:szCs w:val="28"/>
        </w:rPr>
        <w:t xml:space="preserve">. </w:t>
      </w:r>
    </w:p>
    <w:p w:rsidR="00E209FF" w:rsidRPr="00F72FCA" w:rsidRDefault="00E209FF" w:rsidP="00BA689A">
      <w:pPr>
        <w:pStyle w:val="ac"/>
        <w:spacing w:before="0" w:beforeAutospacing="0" w:after="0" w:afterAutospacing="0" w:line="360" w:lineRule="auto"/>
        <w:ind w:firstLine="709"/>
        <w:jc w:val="both"/>
        <w:rPr>
          <w:color w:val="auto"/>
          <w:sz w:val="28"/>
          <w:szCs w:val="28"/>
        </w:rPr>
      </w:pPr>
      <w:r w:rsidRPr="00F72FCA">
        <w:rPr>
          <w:color w:val="auto"/>
          <w:sz w:val="28"/>
          <w:szCs w:val="28"/>
        </w:rPr>
        <w:t xml:space="preserve">Допустимо использование ЛТ 1024 или трехпроводных ФСЛ. Выносной модуль типа АТС-100 (АТС-200) способен также автономно функционировать вне системы коммутации "Квант" в качестве АТС малой емкости, подключаемой к существующим АТС либо по СЛ, либо по АЛ с серийным исканием при входящей связи. Взаимодействие с АТС других систем возможно с использованием многочастотного или декадного кода. </w:t>
      </w:r>
    </w:p>
    <w:p w:rsidR="00E209FF" w:rsidRPr="00F72FCA" w:rsidRDefault="00E209FF" w:rsidP="00BA689A">
      <w:pPr>
        <w:pStyle w:val="ac"/>
        <w:spacing w:before="0" w:beforeAutospacing="0" w:after="0" w:afterAutospacing="0" w:line="360" w:lineRule="auto"/>
        <w:ind w:firstLine="709"/>
        <w:jc w:val="both"/>
        <w:rPr>
          <w:color w:val="auto"/>
          <w:sz w:val="28"/>
          <w:szCs w:val="28"/>
        </w:rPr>
      </w:pPr>
      <w:r w:rsidRPr="00F72FCA">
        <w:rPr>
          <w:color w:val="auto"/>
          <w:sz w:val="28"/>
          <w:szCs w:val="28"/>
        </w:rPr>
        <w:t xml:space="preserve">Техническое обслуживание и эксплуатация каждой имеющейся на сети цифровой системы коммутации "Квант" выполняются централизованно из модуля технической эксплуатации (МТЭ) опорного оборудования системы. </w:t>
      </w:r>
    </w:p>
    <w:p w:rsidR="00E209FF" w:rsidRPr="00F72FCA" w:rsidRDefault="00E209FF" w:rsidP="00BA689A">
      <w:pPr>
        <w:pStyle w:val="ac"/>
        <w:spacing w:before="0" w:beforeAutospacing="0" w:after="0" w:afterAutospacing="0" w:line="360" w:lineRule="auto"/>
        <w:ind w:firstLine="709"/>
        <w:jc w:val="both"/>
        <w:rPr>
          <w:color w:val="auto"/>
          <w:sz w:val="28"/>
          <w:szCs w:val="28"/>
        </w:rPr>
      </w:pPr>
      <w:r w:rsidRPr="00F72FCA">
        <w:rPr>
          <w:color w:val="auto"/>
          <w:sz w:val="28"/>
          <w:szCs w:val="28"/>
        </w:rPr>
        <w:t xml:space="preserve">Перечисленные возможности сетеобразования позволяют эффективно использовать АТС системы "Квант" для развития и цифровизации сельских, городских и ведомственных сетей связи. Планируемое дальнейшее совершенствование системы обеспечит ее применимость на междугородных сетях и на ЦСИО. </w:t>
      </w:r>
    </w:p>
    <w:p w:rsidR="00E209FF" w:rsidRPr="00F72FCA" w:rsidRDefault="00E209FF" w:rsidP="00BA689A">
      <w:pPr>
        <w:pStyle w:val="ac"/>
        <w:spacing w:before="0" w:beforeAutospacing="0" w:after="0" w:afterAutospacing="0" w:line="360" w:lineRule="auto"/>
        <w:ind w:firstLine="709"/>
        <w:jc w:val="both"/>
        <w:rPr>
          <w:color w:val="auto"/>
          <w:sz w:val="28"/>
          <w:szCs w:val="28"/>
        </w:rPr>
      </w:pPr>
    </w:p>
    <w:p w:rsidR="00E209FF" w:rsidRPr="00F72FCA" w:rsidRDefault="00E209FF" w:rsidP="00BA689A">
      <w:pPr>
        <w:pStyle w:val="ac"/>
        <w:spacing w:before="0" w:beforeAutospacing="0" w:after="0" w:afterAutospacing="0" w:line="360" w:lineRule="auto"/>
        <w:ind w:firstLine="709"/>
        <w:jc w:val="both"/>
        <w:rPr>
          <w:b/>
          <w:bCs/>
          <w:color w:val="auto"/>
          <w:sz w:val="28"/>
          <w:szCs w:val="28"/>
        </w:rPr>
      </w:pPr>
      <w:r w:rsidRPr="00F72FCA">
        <w:rPr>
          <w:b/>
          <w:bCs/>
          <w:color w:val="auto"/>
          <w:sz w:val="28"/>
          <w:szCs w:val="28"/>
        </w:rPr>
        <w:t>2.</w:t>
      </w:r>
      <w:r w:rsidR="00031E91" w:rsidRPr="00F72FCA">
        <w:rPr>
          <w:b/>
          <w:bCs/>
          <w:color w:val="auto"/>
          <w:sz w:val="28"/>
          <w:szCs w:val="28"/>
        </w:rPr>
        <w:t>9</w:t>
      </w:r>
      <w:r w:rsidRPr="00F72FCA">
        <w:rPr>
          <w:b/>
          <w:bCs/>
          <w:color w:val="auto"/>
          <w:sz w:val="28"/>
          <w:szCs w:val="28"/>
        </w:rPr>
        <w:t xml:space="preserve"> Система нумерации абонентов</w:t>
      </w:r>
      <w:r w:rsidR="0084167D" w:rsidRPr="00F72FCA">
        <w:rPr>
          <w:b/>
          <w:bCs/>
          <w:color w:val="auto"/>
          <w:sz w:val="28"/>
          <w:szCs w:val="28"/>
        </w:rPr>
        <w:t xml:space="preserve"> </w:t>
      </w:r>
      <w:r w:rsidR="00031E91" w:rsidRPr="00F72FCA">
        <w:rPr>
          <w:b/>
          <w:bCs/>
          <w:color w:val="auto"/>
          <w:sz w:val="28"/>
          <w:szCs w:val="28"/>
        </w:rPr>
        <w:t>и дополнительные виды обслуживания</w:t>
      </w:r>
    </w:p>
    <w:p w:rsidR="00E209FF" w:rsidRPr="00F72FCA" w:rsidRDefault="00E209FF" w:rsidP="00BA689A">
      <w:pPr>
        <w:pStyle w:val="ac"/>
        <w:spacing w:before="0" w:beforeAutospacing="0" w:after="0" w:afterAutospacing="0" w:line="360" w:lineRule="auto"/>
        <w:ind w:firstLine="709"/>
        <w:jc w:val="both"/>
        <w:rPr>
          <w:color w:val="auto"/>
          <w:sz w:val="28"/>
          <w:szCs w:val="28"/>
        </w:rPr>
      </w:pPr>
    </w:p>
    <w:p w:rsidR="00E209FF" w:rsidRPr="00F72FCA" w:rsidRDefault="00E209FF" w:rsidP="00BA689A">
      <w:pPr>
        <w:pStyle w:val="ac"/>
        <w:spacing w:before="0" w:beforeAutospacing="0" w:after="0" w:afterAutospacing="0" w:line="360" w:lineRule="auto"/>
        <w:ind w:firstLine="709"/>
        <w:jc w:val="both"/>
        <w:rPr>
          <w:color w:val="auto"/>
          <w:sz w:val="28"/>
          <w:szCs w:val="28"/>
        </w:rPr>
      </w:pPr>
      <w:r w:rsidRPr="00F72FCA">
        <w:rPr>
          <w:color w:val="auto"/>
          <w:sz w:val="28"/>
          <w:szCs w:val="28"/>
        </w:rPr>
        <w:t>Система нумерации абонентов в системе коммутации "Квант" может быть любой: закрытой, открытой без индекса или открытой с индексом внешней связи. Допустимы и разные системы нумерации абонентов станции и ее выносных модулей. Номера спаренных ТА могут, в принципе, отличаться любыми цифрами, кроме определяющих код станции в сети. Для некоторых групп АЛ (к спецслужбам, РПП) выделяются серийные номера. Значность нумерации может быть любой</w:t>
      </w:r>
      <w:r w:rsidR="006E0D1D" w:rsidRPr="00F72FCA">
        <w:rPr>
          <w:color w:val="auto"/>
          <w:sz w:val="28"/>
          <w:szCs w:val="28"/>
        </w:rPr>
        <w:t xml:space="preserve"> [23]</w:t>
      </w:r>
      <w:r w:rsidRPr="00F72FCA">
        <w:rPr>
          <w:color w:val="auto"/>
          <w:sz w:val="28"/>
          <w:szCs w:val="28"/>
        </w:rPr>
        <w:t xml:space="preserve">. </w:t>
      </w:r>
    </w:p>
    <w:p w:rsidR="00E209FF" w:rsidRPr="00F72FCA" w:rsidRDefault="00E209FF" w:rsidP="00BA689A">
      <w:pPr>
        <w:pStyle w:val="ac"/>
        <w:spacing w:before="0" w:beforeAutospacing="0" w:after="0" w:afterAutospacing="0" w:line="360" w:lineRule="auto"/>
        <w:ind w:firstLine="709"/>
        <w:jc w:val="both"/>
        <w:rPr>
          <w:color w:val="auto"/>
          <w:sz w:val="28"/>
          <w:szCs w:val="28"/>
        </w:rPr>
      </w:pPr>
      <w:r w:rsidRPr="00F72FCA">
        <w:rPr>
          <w:color w:val="auto"/>
          <w:sz w:val="28"/>
          <w:szCs w:val="28"/>
        </w:rPr>
        <w:t>Выбор системы и разработка конкретного плана нумерации абонентов выполняются при проектировании сети или станции. В целом на станциях ГТС и СТС целесообразно применять закрытую, а на ведомственных станциях - открытую с индексом систему нумерации. План нумерации абонентов рекомендуется увязать с конкретным их распределением по КМ и БАЛ. В нашем случае система нумерации открытая с индексом внешней связи.</w:t>
      </w:r>
    </w:p>
    <w:p w:rsidR="00247C26" w:rsidRPr="00F72FCA" w:rsidRDefault="00E209FF" w:rsidP="00BA689A">
      <w:pPr>
        <w:pStyle w:val="ac"/>
        <w:spacing w:before="0" w:beforeAutospacing="0" w:after="0" w:afterAutospacing="0" w:line="360" w:lineRule="auto"/>
        <w:ind w:firstLine="709"/>
        <w:jc w:val="both"/>
        <w:rPr>
          <w:color w:val="auto"/>
          <w:sz w:val="28"/>
          <w:szCs w:val="28"/>
        </w:rPr>
      </w:pPr>
      <w:r w:rsidRPr="00F72FCA">
        <w:rPr>
          <w:color w:val="auto"/>
          <w:sz w:val="28"/>
          <w:szCs w:val="28"/>
        </w:rPr>
        <w:t>ЦСК "Квант" программным способом предоставляет абонентам обширный набор дополнительных видов обслуживания (ДВО), которые можно условно разделить на предназначенные для всех и рассчитанные в основном на деловых абонентов.</w:t>
      </w:r>
    </w:p>
    <w:p w:rsidR="00E209FF" w:rsidRPr="00F72FCA" w:rsidRDefault="00E209FF" w:rsidP="00BA689A">
      <w:pPr>
        <w:pStyle w:val="ac"/>
        <w:spacing w:before="0" w:beforeAutospacing="0" w:after="0" w:afterAutospacing="0" w:line="360" w:lineRule="auto"/>
        <w:ind w:firstLine="709"/>
        <w:jc w:val="both"/>
        <w:rPr>
          <w:color w:val="auto"/>
          <w:sz w:val="28"/>
          <w:szCs w:val="28"/>
        </w:rPr>
      </w:pPr>
      <w:r w:rsidRPr="00F72FCA">
        <w:rPr>
          <w:color w:val="auto"/>
          <w:sz w:val="28"/>
          <w:szCs w:val="28"/>
        </w:rPr>
        <w:t>К первой группе относятся такие ДВО: сокращенный набор часто используемых номеров;</w:t>
      </w:r>
      <w:r w:rsidR="0084167D" w:rsidRPr="00F72FCA">
        <w:rPr>
          <w:color w:val="auto"/>
          <w:sz w:val="28"/>
          <w:szCs w:val="28"/>
        </w:rPr>
        <w:t xml:space="preserve"> </w:t>
      </w:r>
      <w:r w:rsidRPr="00F72FCA">
        <w:rPr>
          <w:color w:val="auto"/>
          <w:sz w:val="28"/>
          <w:szCs w:val="28"/>
        </w:rPr>
        <w:t>временный полный запрет входящей связи</w:t>
      </w:r>
      <w:r w:rsidR="00247C26" w:rsidRPr="00F72FCA">
        <w:rPr>
          <w:color w:val="auto"/>
          <w:sz w:val="28"/>
          <w:szCs w:val="28"/>
        </w:rPr>
        <w:t>;</w:t>
      </w:r>
      <w:r w:rsidRPr="00F72FCA">
        <w:rPr>
          <w:color w:val="auto"/>
          <w:sz w:val="28"/>
          <w:szCs w:val="28"/>
        </w:rPr>
        <w:t xml:space="preserve"> временный избирательный запрет входящей связи (от всех абонентов, кроме заданных при заказе услуги);</w:t>
      </w:r>
      <w:r w:rsidR="0084167D" w:rsidRPr="00F72FCA">
        <w:rPr>
          <w:color w:val="auto"/>
          <w:sz w:val="28"/>
          <w:szCs w:val="28"/>
        </w:rPr>
        <w:t xml:space="preserve"> </w:t>
      </w:r>
      <w:r w:rsidRPr="00F72FCA">
        <w:rPr>
          <w:color w:val="auto"/>
          <w:sz w:val="28"/>
          <w:szCs w:val="28"/>
        </w:rPr>
        <w:t>определение номера вызывающего абонента; регистрация входящих вызовов, в том числе для отслеживания злонамеренных вызовов; вызов абонента станцией по его заказу (будильник); возможность сообщения на станцию во время разговора о плохой слышимости или отсутствии сигнала КПВ; возможность сообщения на станцию (с исправного ТА) о неисправности ТА или отсутствии вызывного сигнала</w:t>
      </w:r>
      <w:r w:rsidR="006E0D1D" w:rsidRPr="00F72FCA">
        <w:rPr>
          <w:color w:val="auto"/>
          <w:sz w:val="28"/>
          <w:szCs w:val="28"/>
        </w:rPr>
        <w:t xml:space="preserve"> [23]</w:t>
      </w:r>
      <w:r w:rsidRPr="00F72FCA">
        <w:rPr>
          <w:color w:val="auto"/>
          <w:sz w:val="28"/>
          <w:szCs w:val="28"/>
        </w:rPr>
        <w:t xml:space="preserve">. </w:t>
      </w:r>
    </w:p>
    <w:p w:rsidR="00E209FF" w:rsidRPr="00F72FCA" w:rsidRDefault="00E209FF" w:rsidP="00BA689A">
      <w:pPr>
        <w:pStyle w:val="ac"/>
        <w:spacing w:before="0" w:beforeAutospacing="0" w:after="0" w:afterAutospacing="0" w:line="360" w:lineRule="auto"/>
        <w:ind w:firstLine="709"/>
        <w:jc w:val="both"/>
        <w:rPr>
          <w:color w:val="auto"/>
          <w:sz w:val="28"/>
          <w:szCs w:val="28"/>
        </w:rPr>
      </w:pPr>
      <w:r w:rsidRPr="00F72FCA">
        <w:rPr>
          <w:color w:val="auto"/>
          <w:sz w:val="28"/>
          <w:szCs w:val="28"/>
        </w:rPr>
        <w:t>Следующие ДВО рассчитаны на деловых абонентов: "прямая связь", или вызов заданного при заказе услуги абонента без набора номера;</w:t>
      </w:r>
      <w:r w:rsidR="0084167D" w:rsidRPr="00F72FCA">
        <w:rPr>
          <w:color w:val="auto"/>
          <w:sz w:val="28"/>
          <w:szCs w:val="28"/>
        </w:rPr>
        <w:t xml:space="preserve"> </w:t>
      </w:r>
      <w:r w:rsidRPr="00F72FCA">
        <w:rPr>
          <w:color w:val="auto"/>
          <w:sz w:val="28"/>
          <w:szCs w:val="28"/>
        </w:rPr>
        <w:t>"экстренная связь", или подключение к абоненту, занятому внутристанционым соединением, с постановкой его партнера по разговору на ожидание и с автоматическим восстановлением прерванного соединения по окончании "экстренной связи"; уведомление разговаривающего по телефону абонента о поступлении к нему нового вызова; "обратный вызов", или автоматическое установление станцией соединения к требуемому занятому абоненту после его освобождения;</w:t>
      </w:r>
      <w:r w:rsidR="0084167D" w:rsidRPr="00F72FCA">
        <w:rPr>
          <w:color w:val="auto"/>
          <w:sz w:val="28"/>
          <w:szCs w:val="28"/>
        </w:rPr>
        <w:t xml:space="preserve"> </w:t>
      </w:r>
      <w:r w:rsidRPr="00F72FCA">
        <w:rPr>
          <w:color w:val="auto"/>
          <w:sz w:val="28"/>
          <w:szCs w:val="28"/>
        </w:rPr>
        <w:t>переключение соединения на третьего абонента во время телефонного разговора (услуга "секретаря");</w:t>
      </w:r>
      <w:r w:rsidR="0084167D" w:rsidRPr="00F72FCA">
        <w:rPr>
          <w:color w:val="auto"/>
          <w:sz w:val="28"/>
          <w:szCs w:val="28"/>
        </w:rPr>
        <w:t xml:space="preserve"> </w:t>
      </w:r>
      <w:r w:rsidRPr="00F72FCA">
        <w:rPr>
          <w:color w:val="auto"/>
          <w:sz w:val="28"/>
          <w:szCs w:val="28"/>
        </w:rPr>
        <w:t>наведение справки по телефону без прерывания установленного соединения; переадресация вызова</w:t>
      </w:r>
      <w:r w:rsidR="00247C26" w:rsidRPr="00F72FCA">
        <w:rPr>
          <w:color w:val="auto"/>
          <w:sz w:val="28"/>
          <w:szCs w:val="28"/>
        </w:rPr>
        <w:t xml:space="preserve"> при занятости абонента;</w:t>
      </w:r>
      <w:r w:rsidRPr="00F72FCA">
        <w:rPr>
          <w:color w:val="auto"/>
          <w:sz w:val="28"/>
          <w:szCs w:val="28"/>
        </w:rPr>
        <w:t xml:space="preserve"> "сопровождающий вызов", т.е. возможность для абонента переключить поступающие к нему вызовы на заказанный номер; "постоянный номер", т.е. возможность для абонента, изменившего номер, получать входящие соединения при наборе партнером его прежнего номера; регистрация исходящих вызовов конкретной АЛ;</w:t>
      </w:r>
      <w:r w:rsidR="0084167D" w:rsidRPr="00F72FCA">
        <w:rPr>
          <w:color w:val="auto"/>
          <w:sz w:val="28"/>
          <w:szCs w:val="28"/>
        </w:rPr>
        <w:t xml:space="preserve"> </w:t>
      </w:r>
      <w:r w:rsidRPr="00F72FCA">
        <w:rPr>
          <w:color w:val="auto"/>
          <w:sz w:val="28"/>
          <w:szCs w:val="28"/>
        </w:rPr>
        <w:t xml:space="preserve">"ночное обслуживание", т.е. переключение всех поступающих ночью вызовов на определенные номера или автоответчики; объединение части абонентов, в том числе и включенных в разные станции или ВКМ системы "Квант", в группу общих интересов ("Центрекс") с общей нумерацией сокращенной значности, что, по сути, означает создание виртуальной УПАТС. </w:t>
      </w:r>
    </w:p>
    <w:p w:rsidR="00207DA6" w:rsidRPr="00F72FCA" w:rsidRDefault="00E209FF" w:rsidP="00BA689A">
      <w:pPr>
        <w:spacing w:line="360" w:lineRule="auto"/>
        <w:ind w:firstLine="709"/>
        <w:jc w:val="both"/>
        <w:rPr>
          <w:sz w:val="28"/>
          <w:szCs w:val="28"/>
          <w:lang w:val="ru-RU"/>
        </w:rPr>
      </w:pPr>
      <w:r w:rsidRPr="00F72FCA">
        <w:rPr>
          <w:sz w:val="28"/>
          <w:szCs w:val="28"/>
          <w:lang w:val="ru-RU"/>
        </w:rPr>
        <w:t>Перечень ДВО планируется постоянно совершенствовать и наращивать. Существенное расширение спектра предоставляемых ДВО произойдет после внедрения основного доступа абонентов к ЦСИО.</w:t>
      </w:r>
    </w:p>
    <w:p w:rsidR="00795611" w:rsidRPr="00F72FCA" w:rsidRDefault="00207DA6" w:rsidP="00207DA6">
      <w:pPr>
        <w:spacing w:line="360" w:lineRule="auto"/>
        <w:ind w:firstLine="709"/>
        <w:jc w:val="both"/>
        <w:rPr>
          <w:b/>
          <w:bCs/>
          <w:sz w:val="28"/>
          <w:szCs w:val="28"/>
          <w:lang w:val="ru-RU"/>
        </w:rPr>
      </w:pPr>
      <w:r w:rsidRPr="00F72FCA">
        <w:rPr>
          <w:lang w:val="ru-RU"/>
        </w:rPr>
        <w:br w:type="page"/>
      </w:r>
      <w:r w:rsidR="00251185" w:rsidRPr="00F72FCA">
        <w:rPr>
          <w:b/>
          <w:bCs/>
          <w:sz w:val="28"/>
          <w:szCs w:val="28"/>
          <w:lang w:val="ru-RU"/>
        </w:rPr>
        <w:t xml:space="preserve">2.10 </w:t>
      </w:r>
      <w:r w:rsidR="00795611" w:rsidRPr="00F72FCA">
        <w:rPr>
          <w:b/>
          <w:bCs/>
          <w:sz w:val="28"/>
          <w:szCs w:val="28"/>
          <w:lang w:val="ru-RU"/>
        </w:rPr>
        <w:t xml:space="preserve">Организация абонентского доступа и параметры абонентских линий </w:t>
      </w:r>
    </w:p>
    <w:p w:rsidR="00795611" w:rsidRPr="00F72FCA" w:rsidRDefault="00795611" w:rsidP="00BA689A">
      <w:pPr>
        <w:pStyle w:val="ac"/>
        <w:spacing w:before="0" w:beforeAutospacing="0" w:after="0" w:afterAutospacing="0" w:line="360" w:lineRule="auto"/>
        <w:ind w:firstLine="709"/>
        <w:jc w:val="both"/>
        <w:rPr>
          <w:color w:val="auto"/>
          <w:sz w:val="28"/>
          <w:szCs w:val="28"/>
        </w:rPr>
      </w:pPr>
    </w:p>
    <w:p w:rsidR="00251185" w:rsidRPr="00F72FCA" w:rsidRDefault="00795611" w:rsidP="00BA689A">
      <w:pPr>
        <w:pStyle w:val="ac"/>
        <w:spacing w:before="0" w:beforeAutospacing="0" w:after="0" w:afterAutospacing="0" w:line="360" w:lineRule="auto"/>
        <w:ind w:firstLine="709"/>
        <w:jc w:val="both"/>
        <w:rPr>
          <w:color w:val="auto"/>
          <w:sz w:val="28"/>
          <w:szCs w:val="28"/>
        </w:rPr>
      </w:pPr>
      <w:r w:rsidRPr="00F72FCA">
        <w:rPr>
          <w:color w:val="auto"/>
          <w:sz w:val="28"/>
          <w:szCs w:val="28"/>
        </w:rPr>
        <w:t xml:space="preserve">Доступ абонентов к оборудованию ЦСК "Квант" обеспечивается по аналоговым АЛ (ААЛ), для которых в соответствии с рекомендациями Q.511 и Q.517 МККТТ, предусмотрен стык типа Z между ААЛ и абонентским комплектом (АК). </w:t>
      </w:r>
    </w:p>
    <w:p w:rsidR="00795611" w:rsidRPr="00F72FCA" w:rsidRDefault="00795611" w:rsidP="00BA689A">
      <w:pPr>
        <w:pStyle w:val="ac"/>
        <w:spacing w:before="0" w:beforeAutospacing="0" w:after="0" w:afterAutospacing="0" w:line="360" w:lineRule="auto"/>
        <w:ind w:firstLine="709"/>
        <w:jc w:val="both"/>
        <w:rPr>
          <w:color w:val="auto"/>
          <w:sz w:val="28"/>
          <w:szCs w:val="28"/>
        </w:rPr>
      </w:pPr>
      <w:r w:rsidRPr="00F72FCA">
        <w:rPr>
          <w:color w:val="auto"/>
          <w:sz w:val="28"/>
          <w:szCs w:val="28"/>
        </w:rPr>
        <w:t>Параметры ААЛ могут находиться в пределах: затухание до 4,5 дБ на частоте 1020 Гц; сопротивление шлейфа с учетом ТА до 1600 Ом;</w:t>
      </w:r>
      <w:r w:rsidR="0084167D" w:rsidRPr="00F72FCA">
        <w:rPr>
          <w:color w:val="auto"/>
          <w:sz w:val="28"/>
          <w:szCs w:val="28"/>
        </w:rPr>
        <w:t xml:space="preserve"> </w:t>
      </w:r>
      <w:r w:rsidRPr="00F72FCA">
        <w:rPr>
          <w:color w:val="auto"/>
          <w:sz w:val="28"/>
          <w:szCs w:val="28"/>
        </w:rPr>
        <w:t>сопротивление изоляции между проводами или между проводом и землей не менее 20 кОм;</w:t>
      </w:r>
      <w:r w:rsidR="0084167D" w:rsidRPr="00F72FCA">
        <w:rPr>
          <w:color w:val="auto"/>
          <w:sz w:val="28"/>
          <w:szCs w:val="28"/>
        </w:rPr>
        <w:t xml:space="preserve"> </w:t>
      </w:r>
      <w:r w:rsidRPr="00F72FCA">
        <w:rPr>
          <w:color w:val="auto"/>
          <w:sz w:val="28"/>
          <w:szCs w:val="28"/>
        </w:rPr>
        <w:t>емкость между проводами или между проводом и землей до 1 мкФ</w:t>
      </w:r>
      <w:r w:rsidR="00B455D1" w:rsidRPr="00F72FCA">
        <w:rPr>
          <w:color w:val="auto"/>
          <w:sz w:val="28"/>
          <w:szCs w:val="28"/>
        </w:rPr>
        <w:t xml:space="preserve"> </w:t>
      </w:r>
      <w:r w:rsidR="006E0D1D" w:rsidRPr="00F72FCA">
        <w:rPr>
          <w:color w:val="auto"/>
          <w:sz w:val="28"/>
          <w:szCs w:val="28"/>
        </w:rPr>
        <w:t>[23</w:t>
      </w:r>
      <w:r w:rsidR="00B455D1" w:rsidRPr="00F72FCA">
        <w:rPr>
          <w:color w:val="auto"/>
          <w:sz w:val="28"/>
          <w:szCs w:val="28"/>
        </w:rPr>
        <w:t>]</w:t>
      </w:r>
      <w:r w:rsidR="00881E73" w:rsidRPr="00F72FCA">
        <w:rPr>
          <w:color w:val="auto"/>
          <w:sz w:val="28"/>
          <w:szCs w:val="28"/>
        </w:rPr>
        <w:t>.</w:t>
      </w:r>
    </w:p>
    <w:p w:rsidR="00795611" w:rsidRPr="00F72FCA" w:rsidRDefault="00795611" w:rsidP="00BA689A">
      <w:pPr>
        <w:pStyle w:val="ac"/>
        <w:spacing w:before="0" w:beforeAutospacing="0" w:after="0" w:afterAutospacing="0" w:line="360" w:lineRule="auto"/>
        <w:ind w:firstLine="709"/>
        <w:jc w:val="both"/>
        <w:rPr>
          <w:color w:val="auto"/>
          <w:sz w:val="28"/>
          <w:szCs w:val="28"/>
        </w:rPr>
      </w:pPr>
      <w:r w:rsidRPr="00F72FCA">
        <w:rPr>
          <w:color w:val="auto"/>
          <w:sz w:val="28"/>
          <w:szCs w:val="28"/>
        </w:rPr>
        <w:t>Индивидуальный для каждой ААЛ абонентский комплект обеспечивает высокое качество передачи информации и выполняет стандартные функции BORSCHT</w:t>
      </w:r>
      <w:r w:rsidR="00B455D1" w:rsidRPr="00F72FCA">
        <w:rPr>
          <w:color w:val="auto"/>
          <w:sz w:val="28"/>
          <w:szCs w:val="28"/>
        </w:rPr>
        <w:t xml:space="preserve">: </w:t>
      </w:r>
      <w:r w:rsidRPr="00F72FCA">
        <w:rPr>
          <w:color w:val="auto"/>
          <w:sz w:val="28"/>
          <w:szCs w:val="28"/>
        </w:rPr>
        <w:t xml:space="preserve">В (battery feed) - питание микрофона ТА; О (overvoltage protection) - защиту станционного оборудования от высоких напряжений в ААЛ; R (ringing) - подключение к ААЛ вызывного сигнала 25 ± 2 Гц с напряжением 95 ± 5 В и длительностью посылок и пауз 1 ± 0,1 с и 4 ± 0,4 с при местной или 1,2 ± 0,12 с и 2 ± 0,2 с при входящей междугородной связи; S (supervision) - контроль состояния ААЛ и прием от абонента сигналов вызова, шлейфного набора номера и отбоя, - при этом правильное восприятие адресной информации гарантируется при частоте 7...13 имп/с, импульсном коэффициенте 1,3...1,9, межсерийном времени свыше 200 мс и предельных параметрах ААЛ; С (coding) - кодирование и декодирование, т.е. аналого-цифровое и обратное преобразование и усиление сигналов; H (hybrid) - согласование двухпроводной ААЛ с четырехпроводным каналом (функции дифсистемы); T (testing) - подключение к ААЛ измерителя параметров линии (ИПЛ), проверяющего сопротивление шлейфа и изоляции ААЛ и наличие в ААЛ посторонних напряжений. </w:t>
      </w:r>
    </w:p>
    <w:p w:rsidR="00A4615F" w:rsidRPr="00F72FCA" w:rsidRDefault="00795611" w:rsidP="00BA689A">
      <w:pPr>
        <w:pStyle w:val="ac"/>
        <w:spacing w:before="0" w:beforeAutospacing="0" w:after="0" w:afterAutospacing="0" w:line="360" w:lineRule="auto"/>
        <w:ind w:firstLine="709"/>
        <w:jc w:val="both"/>
        <w:rPr>
          <w:color w:val="auto"/>
          <w:sz w:val="28"/>
          <w:szCs w:val="28"/>
        </w:rPr>
      </w:pPr>
      <w:r w:rsidRPr="00F72FCA">
        <w:rPr>
          <w:color w:val="auto"/>
          <w:sz w:val="28"/>
          <w:szCs w:val="28"/>
        </w:rPr>
        <w:t xml:space="preserve">При подключении в ААЛ таксофонов, спаренных ТА и диспетчерских коммутаторов между ААЛ и АК устанавливается комплект соответствующего типа, обеспечивающий переполюсовку проводов и другие необходимые дополнительные функции. </w:t>
      </w:r>
    </w:p>
    <w:p w:rsidR="00A4615F" w:rsidRPr="00F72FCA" w:rsidRDefault="00795611" w:rsidP="00BA689A">
      <w:pPr>
        <w:pStyle w:val="ac"/>
        <w:spacing w:before="0" w:beforeAutospacing="0" w:after="0" w:afterAutospacing="0" w:line="360" w:lineRule="auto"/>
        <w:ind w:firstLine="709"/>
        <w:jc w:val="both"/>
        <w:rPr>
          <w:color w:val="auto"/>
          <w:sz w:val="28"/>
          <w:szCs w:val="28"/>
        </w:rPr>
      </w:pPr>
      <w:r w:rsidRPr="00F72FCA">
        <w:rPr>
          <w:color w:val="auto"/>
          <w:sz w:val="28"/>
          <w:szCs w:val="28"/>
        </w:rPr>
        <w:t>В последней версии Квант-Е</w:t>
      </w:r>
      <w:r w:rsidR="0084167D" w:rsidRPr="00F72FCA">
        <w:rPr>
          <w:color w:val="auto"/>
          <w:sz w:val="28"/>
          <w:szCs w:val="28"/>
        </w:rPr>
        <w:t xml:space="preserve"> </w:t>
      </w:r>
      <w:r w:rsidRPr="00F72FCA">
        <w:rPr>
          <w:color w:val="auto"/>
          <w:sz w:val="28"/>
          <w:szCs w:val="28"/>
        </w:rPr>
        <w:t xml:space="preserve">обеспечен основной доступ абонентов 2В+D к цифровой сети с интеграцией обслуживания (ЦСИО), т.е. организация в цифровой АЛ (ЦАЛ) таких абонентов двух каналов В по 64 кбит/с для передачи речевой информации и/или данных и канала D на 16 кбит/c для сигнализации по ЦАЛ и передачи пакетных данных абонента. </w:t>
      </w:r>
    </w:p>
    <w:p w:rsidR="00A4615F" w:rsidRPr="00F72FCA" w:rsidRDefault="00795611" w:rsidP="00BA689A">
      <w:pPr>
        <w:pStyle w:val="ac"/>
        <w:spacing w:before="0" w:beforeAutospacing="0" w:after="0" w:afterAutospacing="0" w:line="360" w:lineRule="auto"/>
        <w:ind w:firstLine="709"/>
        <w:jc w:val="both"/>
        <w:rPr>
          <w:color w:val="auto"/>
          <w:sz w:val="28"/>
          <w:szCs w:val="28"/>
        </w:rPr>
      </w:pPr>
      <w:r w:rsidRPr="00F72FCA">
        <w:rPr>
          <w:color w:val="auto"/>
          <w:sz w:val="28"/>
          <w:szCs w:val="28"/>
        </w:rPr>
        <w:t>В ААЛ могут подключаться разнообразные типы абонентских оконечных устройств (терминалов) со шлейфным набором номера дисковыми или тастатурными номеронабирателями: обычные телефонные аппараты;</w:t>
      </w:r>
      <w:r w:rsidR="0084167D" w:rsidRPr="00F72FCA">
        <w:rPr>
          <w:color w:val="auto"/>
          <w:sz w:val="28"/>
          <w:szCs w:val="28"/>
        </w:rPr>
        <w:t xml:space="preserve"> </w:t>
      </w:r>
      <w:r w:rsidRPr="00F72FCA">
        <w:rPr>
          <w:color w:val="auto"/>
          <w:sz w:val="28"/>
          <w:szCs w:val="28"/>
        </w:rPr>
        <w:t xml:space="preserve">одно и двухсторонние таксофоны местной связи с кассированием монеты путем переключения полярности проводов ААЛ и с возможностью индивидуального ограничения длительности разговора и ее продления после доплаты; одно и двухсторонние таксофоны междугородной связи или универсальные таксофоны местной и междугородной связи с устройствами тарификации, управляемыми переполюсовкой проводов ААЛ; терминалы телефакса, </w:t>
      </w:r>
      <w:r w:rsidR="00F153E4" w:rsidRPr="00F72FCA">
        <w:rPr>
          <w:color w:val="auto"/>
          <w:sz w:val="28"/>
          <w:szCs w:val="28"/>
        </w:rPr>
        <w:t>телетекста</w:t>
      </w:r>
      <w:r w:rsidRPr="00F72FCA">
        <w:rPr>
          <w:color w:val="auto"/>
          <w:sz w:val="28"/>
          <w:szCs w:val="28"/>
        </w:rPr>
        <w:t>, видеотекса, передачи данных и другие с телефонным способом установления соединения и скоростью передачи до 2400 бит/с</w:t>
      </w:r>
      <w:r w:rsidR="006E0D1D" w:rsidRPr="00F72FCA">
        <w:rPr>
          <w:color w:val="auto"/>
          <w:sz w:val="28"/>
          <w:szCs w:val="28"/>
        </w:rPr>
        <w:t xml:space="preserve"> [23]</w:t>
      </w:r>
      <w:r w:rsidRPr="00F72FCA">
        <w:rPr>
          <w:color w:val="auto"/>
          <w:sz w:val="28"/>
          <w:szCs w:val="28"/>
        </w:rPr>
        <w:t xml:space="preserve">. </w:t>
      </w:r>
    </w:p>
    <w:p w:rsidR="00A4615F" w:rsidRPr="00F72FCA" w:rsidRDefault="00795611" w:rsidP="00BA689A">
      <w:pPr>
        <w:pStyle w:val="ac"/>
        <w:spacing w:before="0" w:beforeAutospacing="0" w:after="0" w:afterAutospacing="0" w:line="360" w:lineRule="auto"/>
        <w:ind w:firstLine="709"/>
        <w:jc w:val="both"/>
        <w:rPr>
          <w:color w:val="auto"/>
          <w:sz w:val="28"/>
          <w:szCs w:val="28"/>
        </w:rPr>
      </w:pPr>
      <w:r w:rsidRPr="00F72FCA">
        <w:rPr>
          <w:color w:val="auto"/>
          <w:sz w:val="28"/>
          <w:szCs w:val="28"/>
        </w:rPr>
        <w:t>Допускается спаренное включение ТА, а их доля может доходить до 50</w:t>
      </w:r>
      <w:r w:rsidR="00634E39" w:rsidRPr="00F72FCA">
        <w:rPr>
          <w:color w:val="auto"/>
          <w:sz w:val="28"/>
          <w:szCs w:val="28"/>
        </w:rPr>
        <w:t xml:space="preserve"> </w:t>
      </w:r>
      <w:r w:rsidRPr="00F72FCA">
        <w:rPr>
          <w:color w:val="auto"/>
          <w:sz w:val="28"/>
          <w:szCs w:val="28"/>
        </w:rPr>
        <w:t xml:space="preserve">% при условии, что в среднем использование АЛ станции не превышает 0,2 Эрл. </w:t>
      </w:r>
    </w:p>
    <w:p w:rsidR="00A4615F" w:rsidRPr="00F72FCA" w:rsidRDefault="00795611" w:rsidP="00BA689A">
      <w:pPr>
        <w:pStyle w:val="ac"/>
        <w:spacing w:before="0" w:beforeAutospacing="0" w:after="0" w:afterAutospacing="0" w:line="360" w:lineRule="auto"/>
        <w:ind w:firstLine="709"/>
        <w:jc w:val="both"/>
        <w:rPr>
          <w:color w:val="auto"/>
          <w:sz w:val="28"/>
          <w:szCs w:val="28"/>
        </w:rPr>
      </w:pPr>
      <w:r w:rsidRPr="00F72FCA">
        <w:rPr>
          <w:color w:val="auto"/>
          <w:sz w:val="28"/>
          <w:szCs w:val="28"/>
        </w:rPr>
        <w:t xml:space="preserve">К ААЛ могут подключаться также: ТА спецслужб и районные переговорные пункты (РПП) с серийным исканием при входящей связи; диспетчерские коммутаторы и автоответчики для проверки соединительных линий. </w:t>
      </w:r>
    </w:p>
    <w:p w:rsidR="00A4615F" w:rsidRPr="00F72FCA" w:rsidRDefault="00795611" w:rsidP="00BA689A">
      <w:pPr>
        <w:pStyle w:val="ac"/>
        <w:spacing w:before="0" w:beforeAutospacing="0" w:after="0" w:afterAutospacing="0" w:line="360" w:lineRule="auto"/>
        <w:ind w:firstLine="709"/>
        <w:jc w:val="both"/>
        <w:rPr>
          <w:color w:val="auto"/>
          <w:sz w:val="28"/>
          <w:szCs w:val="28"/>
        </w:rPr>
      </w:pPr>
      <w:r w:rsidRPr="00F72FCA">
        <w:rPr>
          <w:color w:val="auto"/>
          <w:sz w:val="28"/>
          <w:szCs w:val="28"/>
        </w:rPr>
        <w:t xml:space="preserve">В последней </w:t>
      </w:r>
      <w:r w:rsidR="00F153E4" w:rsidRPr="00F72FCA">
        <w:rPr>
          <w:color w:val="auto"/>
          <w:sz w:val="28"/>
          <w:szCs w:val="28"/>
        </w:rPr>
        <w:t>модификации</w:t>
      </w:r>
      <w:r w:rsidRPr="00F72FCA">
        <w:rPr>
          <w:color w:val="auto"/>
          <w:sz w:val="28"/>
          <w:szCs w:val="28"/>
        </w:rPr>
        <w:t xml:space="preserve"> станции абонентам предоставляется возможность использования терминалов с частотным тастатурным набором номера. </w:t>
      </w:r>
    </w:p>
    <w:p w:rsidR="00795611" w:rsidRPr="00F72FCA" w:rsidRDefault="00795611" w:rsidP="00BA689A">
      <w:pPr>
        <w:pStyle w:val="ac"/>
        <w:spacing w:before="0" w:beforeAutospacing="0" w:after="0" w:afterAutospacing="0" w:line="360" w:lineRule="auto"/>
        <w:ind w:firstLine="709"/>
        <w:jc w:val="both"/>
        <w:rPr>
          <w:color w:val="auto"/>
          <w:sz w:val="28"/>
          <w:szCs w:val="28"/>
        </w:rPr>
      </w:pPr>
      <w:r w:rsidRPr="00F72FCA">
        <w:rPr>
          <w:color w:val="auto"/>
          <w:sz w:val="28"/>
          <w:szCs w:val="28"/>
        </w:rPr>
        <w:t xml:space="preserve">Для цифровых АЛ основного доступа к ЦСИО будет предусмотрена возможность включения у абонента под одним номером до восьми разных терминалов, как специфических для ЦСИО, рассчитанных на скорость передачи 64 кбит/с и стык типа S или Т с устанавливаемым у абонента сетевым окончанием NT, так и обычных аналоговых через соответствующие адаптеры. </w:t>
      </w:r>
    </w:p>
    <w:p w:rsidR="00A4293B" w:rsidRPr="00F72FCA" w:rsidRDefault="00207DA6" w:rsidP="00BA689A">
      <w:pPr>
        <w:pStyle w:val="ac"/>
        <w:spacing w:before="0" w:beforeAutospacing="0" w:after="0" w:afterAutospacing="0" w:line="360" w:lineRule="auto"/>
        <w:ind w:firstLine="709"/>
        <w:jc w:val="both"/>
        <w:rPr>
          <w:b/>
          <w:bCs/>
          <w:color w:val="auto"/>
          <w:sz w:val="28"/>
          <w:szCs w:val="28"/>
        </w:rPr>
      </w:pPr>
      <w:r w:rsidRPr="00F72FCA">
        <w:rPr>
          <w:b/>
          <w:bCs/>
          <w:color w:val="auto"/>
          <w:sz w:val="28"/>
          <w:szCs w:val="28"/>
        </w:rPr>
        <w:br w:type="page"/>
      </w:r>
      <w:r w:rsidR="00A4293B" w:rsidRPr="00F72FCA">
        <w:rPr>
          <w:b/>
          <w:bCs/>
          <w:color w:val="auto"/>
          <w:sz w:val="28"/>
          <w:szCs w:val="28"/>
        </w:rPr>
        <w:t>3</w:t>
      </w:r>
      <w:r w:rsidRPr="00F72FCA">
        <w:rPr>
          <w:b/>
          <w:bCs/>
          <w:color w:val="auto"/>
          <w:sz w:val="28"/>
          <w:szCs w:val="28"/>
        </w:rPr>
        <w:t>.</w:t>
      </w:r>
      <w:r w:rsidR="00A4293B" w:rsidRPr="00F72FCA">
        <w:rPr>
          <w:b/>
          <w:bCs/>
          <w:color w:val="auto"/>
          <w:sz w:val="28"/>
          <w:szCs w:val="28"/>
        </w:rPr>
        <w:t xml:space="preserve"> Расчет качественных показателей</w:t>
      </w:r>
      <w:r w:rsidR="0084167D" w:rsidRPr="00F72FCA">
        <w:rPr>
          <w:b/>
          <w:bCs/>
          <w:color w:val="auto"/>
          <w:sz w:val="28"/>
          <w:szCs w:val="28"/>
        </w:rPr>
        <w:t xml:space="preserve"> </w:t>
      </w:r>
      <w:r w:rsidR="00A4293B" w:rsidRPr="00F72FCA">
        <w:rPr>
          <w:b/>
          <w:bCs/>
          <w:color w:val="auto"/>
          <w:sz w:val="28"/>
          <w:szCs w:val="28"/>
        </w:rPr>
        <w:t xml:space="preserve">сети </w:t>
      </w:r>
    </w:p>
    <w:p w:rsidR="00A4293B" w:rsidRPr="00F72FCA" w:rsidRDefault="00A4293B" w:rsidP="00BA689A">
      <w:pPr>
        <w:pStyle w:val="ac"/>
        <w:spacing w:before="0" w:beforeAutospacing="0" w:after="0" w:afterAutospacing="0" w:line="360" w:lineRule="auto"/>
        <w:ind w:firstLine="709"/>
        <w:jc w:val="both"/>
        <w:rPr>
          <w:b/>
          <w:bCs/>
          <w:color w:val="auto"/>
          <w:sz w:val="28"/>
          <w:szCs w:val="28"/>
        </w:rPr>
      </w:pPr>
    </w:p>
    <w:p w:rsidR="00A4293B" w:rsidRPr="00F72FCA" w:rsidRDefault="00A4293B" w:rsidP="00BA689A">
      <w:pPr>
        <w:numPr>
          <w:ilvl w:val="1"/>
          <w:numId w:val="16"/>
        </w:numPr>
        <w:spacing w:line="360" w:lineRule="auto"/>
        <w:ind w:left="0" w:firstLine="709"/>
        <w:jc w:val="both"/>
        <w:rPr>
          <w:b/>
          <w:bCs/>
          <w:sz w:val="28"/>
          <w:szCs w:val="28"/>
          <w:lang w:val="ru-RU"/>
        </w:rPr>
      </w:pPr>
      <w:r w:rsidRPr="00F72FCA">
        <w:rPr>
          <w:b/>
          <w:bCs/>
          <w:sz w:val="28"/>
          <w:szCs w:val="28"/>
          <w:lang w:val="ru-RU"/>
        </w:rPr>
        <w:t>Расчёт возникающей нагрузки</w:t>
      </w:r>
      <w:r w:rsidR="005362F4" w:rsidRPr="00F72FCA">
        <w:rPr>
          <w:b/>
          <w:bCs/>
          <w:sz w:val="28"/>
          <w:szCs w:val="28"/>
          <w:lang w:val="ru-RU"/>
        </w:rPr>
        <w:t xml:space="preserve"> на АТС</w:t>
      </w:r>
    </w:p>
    <w:p w:rsidR="001A7DBB" w:rsidRPr="00F72FCA" w:rsidRDefault="001A7DBB" w:rsidP="00BA689A">
      <w:pPr>
        <w:spacing w:line="360" w:lineRule="auto"/>
        <w:ind w:firstLine="709"/>
        <w:jc w:val="both"/>
        <w:rPr>
          <w:b/>
          <w:bCs/>
          <w:sz w:val="28"/>
          <w:szCs w:val="28"/>
          <w:lang w:val="ru-RU"/>
        </w:rPr>
      </w:pPr>
    </w:p>
    <w:p w:rsidR="001A7DBB" w:rsidRPr="00F72FCA" w:rsidRDefault="001A7DBB" w:rsidP="00BA689A">
      <w:pPr>
        <w:spacing w:line="360" w:lineRule="auto"/>
        <w:ind w:firstLine="709"/>
        <w:jc w:val="both"/>
        <w:rPr>
          <w:b/>
          <w:bCs/>
          <w:sz w:val="28"/>
          <w:szCs w:val="28"/>
          <w:lang w:val="ru-RU"/>
        </w:rPr>
      </w:pPr>
      <w:r w:rsidRPr="00F72FCA">
        <w:rPr>
          <w:b/>
          <w:bCs/>
          <w:sz w:val="28"/>
          <w:szCs w:val="28"/>
          <w:lang w:val="ru-RU"/>
        </w:rPr>
        <w:t>3.1.1 Общие положения</w:t>
      </w:r>
    </w:p>
    <w:p w:rsidR="00A4615F" w:rsidRPr="00F72FCA" w:rsidRDefault="00A4293B" w:rsidP="00BA689A">
      <w:pPr>
        <w:spacing w:line="360" w:lineRule="auto"/>
        <w:ind w:firstLine="709"/>
        <w:jc w:val="both"/>
        <w:rPr>
          <w:sz w:val="28"/>
          <w:szCs w:val="28"/>
          <w:lang w:val="ru-RU"/>
        </w:rPr>
      </w:pPr>
      <w:r w:rsidRPr="00F72FCA">
        <w:rPr>
          <w:sz w:val="28"/>
          <w:szCs w:val="28"/>
          <w:lang w:val="ru-RU"/>
        </w:rPr>
        <w:t>Возникающую нагрузку создают вызова (заявки на обслуживание), поступающие от абонентов (источников) и занимающие на некоторое время различные соединительные устройства станции.</w:t>
      </w:r>
    </w:p>
    <w:p w:rsidR="00A4293B" w:rsidRPr="00F72FCA" w:rsidRDefault="00A4293B" w:rsidP="00BA689A">
      <w:pPr>
        <w:spacing w:line="360" w:lineRule="auto"/>
        <w:ind w:firstLine="709"/>
        <w:jc w:val="both"/>
        <w:rPr>
          <w:sz w:val="28"/>
          <w:szCs w:val="28"/>
          <w:lang w:val="ru-RU"/>
        </w:rPr>
      </w:pPr>
      <w:r w:rsidRPr="00F72FCA">
        <w:rPr>
          <w:sz w:val="28"/>
          <w:szCs w:val="28"/>
          <w:lang w:val="ru-RU"/>
        </w:rPr>
        <w:t>При этом интенсивность местной возникающей нагрузки может быть определена, если известны следующие основные параметры: Nнх, Nкв, Nт - число телефонных аппаратов народнохозяйственного сектора, квартирного сектора и таксофонов, где</w:t>
      </w:r>
      <w:r w:rsidR="00A4615F" w:rsidRPr="00F72FCA">
        <w:rPr>
          <w:sz w:val="28"/>
          <w:szCs w:val="28"/>
          <w:lang w:val="ru-RU"/>
        </w:rPr>
        <w:t>:</w:t>
      </w:r>
    </w:p>
    <w:p w:rsidR="00A4615F" w:rsidRPr="00F72FCA" w:rsidRDefault="00A4615F" w:rsidP="00BA689A">
      <w:pPr>
        <w:spacing w:line="360" w:lineRule="auto"/>
        <w:ind w:firstLine="709"/>
        <w:jc w:val="both"/>
        <w:rPr>
          <w:sz w:val="28"/>
          <w:szCs w:val="28"/>
          <w:lang w:val="ru-RU"/>
        </w:rPr>
      </w:pPr>
    </w:p>
    <w:p w:rsidR="00A4615F" w:rsidRPr="00F72FCA" w:rsidRDefault="00A4293B" w:rsidP="00BA689A">
      <w:pPr>
        <w:spacing w:line="360" w:lineRule="auto"/>
        <w:ind w:firstLine="709"/>
        <w:jc w:val="both"/>
        <w:rPr>
          <w:sz w:val="28"/>
          <w:szCs w:val="28"/>
          <w:lang w:val="ru-RU"/>
        </w:rPr>
      </w:pPr>
      <w:r w:rsidRPr="00F72FCA">
        <w:rPr>
          <w:sz w:val="28"/>
          <w:szCs w:val="28"/>
          <w:lang w:val="ru-RU"/>
        </w:rPr>
        <w:t xml:space="preserve">Nнх = 30% * Nатсэ </w:t>
      </w:r>
    </w:p>
    <w:p w:rsidR="00A4615F" w:rsidRPr="00F72FCA" w:rsidRDefault="00A4615F" w:rsidP="00BA689A">
      <w:pPr>
        <w:spacing w:line="360" w:lineRule="auto"/>
        <w:ind w:firstLine="709"/>
        <w:jc w:val="both"/>
        <w:rPr>
          <w:sz w:val="28"/>
          <w:szCs w:val="28"/>
          <w:lang w:val="ru-RU"/>
        </w:rPr>
      </w:pPr>
    </w:p>
    <w:p w:rsidR="00A4293B" w:rsidRPr="00F72FCA" w:rsidRDefault="00A4615F" w:rsidP="00BA689A">
      <w:pPr>
        <w:spacing w:line="360" w:lineRule="auto"/>
        <w:ind w:firstLine="709"/>
        <w:jc w:val="both"/>
        <w:rPr>
          <w:sz w:val="28"/>
          <w:szCs w:val="28"/>
          <w:lang w:val="ru-RU"/>
        </w:rPr>
      </w:pPr>
      <w:r w:rsidRPr="00F72FCA">
        <w:rPr>
          <w:sz w:val="28"/>
          <w:szCs w:val="28"/>
          <w:lang w:val="ru-RU"/>
        </w:rPr>
        <w:t xml:space="preserve">Nнх </w:t>
      </w:r>
      <w:r w:rsidR="00A4293B" w:rsidRPr="00F72FCA">
        <w:rPr>
          <w:sz w:val="28"/>
          <w:szCs w:val="28"/>
          <w:lang w:val="ru-RU"/>
        </w:rPr>
        <w:t>= 30% * 1000 = 300</w:t>
      </w:r>
    </w:p>
    <w:p w:rsidR="00207DA6" w:rsidRPr="00F72FCA" w:rsidRDefault="00207DA6" w:rsidP="00BA689A">
      <w:pPr>
        <w:spacing w:line="360" w:lineRule="auto"/>
        <w:ind w:firstLine="709"/>
        <w:jc w:val="both"/>
        <w:rPr>
          <w:sz w:val="28"/>
          <w:szCs w:val="28"/>
          <w:lang w:val="ru-RU"/>
        </w:rPr>
      </w:pPr>
    </w:p>
    <w:p w:rsidR="00A4615F" w:rsidRPr="00F72FCA" w:rsidRDefault="00A4293B" w:rsidP="00BA689A">
      <w:pPr>
        <w:spacing w:line="360" w:lineRule="auto"/>
        <w:ind w:firstLine="709"/>
        <w:jc w:val="both"/>
        <w:rPr>
          <w:sz w:val="28"/>
          <w:szCs w:val="28"/>
          <w:lang w:val="ru-RU"/>
        </w:rPr>
      </w:pPr>
      <w:r w:rsidRPr="00F72FCA">
        <w:rPr>
          <w:sz w:val="28"/>
          <w:szCs w:val="28"/>
          <w:lang w:val="ru-RU"/>
        </w:rPr>
        <w:t xml:space="preserve">Nкв = 69% * Nатсэ </w:t>
      </w:r>
    </w:p>
    <w:p w:rsidR="00A4615F" w:rsidRPr="00F72FCA" w:rsidRDefault="00A4615F" w:rsidP="00BA689A">
      <w:pPr>
        <w:spacing w:line="360" w:lineRule="auto"/>
        <w:ind w:firstLine="709"/>
        <w:jc w:val="both"/>
        <w:rPr>
          <w:sz w:val="28"/>
          <w:szCs w:val="28"/>
          <w:lang w:val="ru-RU"/>
        </w:rPr>
      </w:pPr>
    </w:p>
    <w:p w:rsidR="00A4293B" w:rsidRPr="00F72FCA" w:rsidRDefault="00A4615F" w:rsidP="00BA689A">
      <w:pPr>
        <w:spacing w:line="360" w:lineRule="auto"/>
        <w:ind w:firstLine="709"/>
        <w:jc w:val="both"/>
        <w:rPr>
          <w:sz w:val="28"/>
          <w:szCs w:val="28"/>
          <w:lang w:val="ru-RU"/>
        </w:rPr>
      </w:pPr>
      <w:r w:rsidRPr="00F72FCA">
        <w:rPr>
          <w:sz w:val="28"/>
          <w:szCs w:val="28"/>
          <w:lang w:val="ru-RU"/>
        </w:rPr>
        <w:t xml:space="preserve">Nкв </w:t>
      </w:r>
      <w:r w:rsidR="00A4293B" w:rsidRPr="00F72FCA">
        <w:rPr>
          <w:sz w:val="28"/>
          <w:szCs w:val="28"/>
          <w:lang w:val="ru-RU"/>
        </w:rPr>
        <w:t>= 69% * 1000 = 690</w:t>
      </w:r>
    </w:p>
    <w:p w:rsidR="00A4615F" w:rsidRPr="00F72FCA" w:rsidRDefault="00A4615F" w:rsidP="00BA689A">
      <w:pPr>
        <w:spacing w:line="360" w:lineRule="auto"/>
        <w:ind w:firstLine="709"/>
        <w:jc w:val="both"/>
        <w:rPr>
          <w:sz w:val="28"/>
          <w:szCs w:val="28"/>
          <w:lang w:val="ru-RU"/>
        </w:rPr>
      </w:pPr>
    </w:p>
    <w:p w:rsidR="00A4615F" w:rsidRPr="00F72FCA" w:rsidRDefault="00A4293B" w:rsidP="00BA689A">
      <w:pPr>
        <w:spacing w:line="360" w:lineRule="auto"/>
        <w:ind w:firstLine="709"/>
        <w:jc w:val="both"/>
        <w:rPr>
          <w:sz w:val="28"/>
          <w:szCs w:val="28"/>
          <w:lang w:val="ru-RU"/>
        </w:rPr>
      </w:pPr>
      <w:r w:rsidRPr="00F72FCA">
        <w:rPr>
          <w:sz w:val="28"/>
          <w:szCs w:val="28"/>
          <w:lang w:val="ru-RU"/>
        </w:rPr>
        <w:t xml:space="preserve">Nтсф = 1% * Nатсэ </w:t>
      </w:r>
    </w:p>
    <w:p w:rsidR="00A4615F" w:rsidRPr="00F72FCA" w:rsidRDefault="00A4615F" w:rsidP="00BA689A">
      <w:pPr>
        <w:spacing w:line="360" w:lineRule="auto"/>
        <w:ind w:firstLine="709"/>
        <w:jc w:val="both"/>
        <w:rPr>
          <w:sz w:val="28"/>
          <w:szCs w:val="28"/>
          <w:lang w:val="ru-RU"/>
        </w:rPr>
      </w:pPr>
    </w:p>
    <w:p w:rsidR="00A4293B" w:rsidRPr="00F72FCA" w:rsidRDefault="00A4615F" w:rsidP="00BA689A">
      <w:pPr>
        <w:spacing w:line="360" w:lineRule="auto"/>
        <w:ind w:firstLine="709"/>
        <w:jc w:val="both"/>
        <w:rPr>
          <w:sz w:val="28"/>
          <w:szCs w:val="28"/>
          <w:lang w:val="ru-RU"/>
        </w:rPr>
      </w:pPr>
      <w:r w:rsidRPr="00F72FCA">
        <w:rPr>
          <w:sz w:val="28"/>
          <w:szCs w:val="28"/>
          <w:lang w:val="ru-RU"/>
        </w:rPr>
        <w:t xml:space="preserve">Nтсф </w:t>
      </w:r>
      <w:r w:rsidR="00A4293B" w:rsidRPr="00F72FCA">
        <w:rPr>
          <w:sz w:val="28"/>
          <w:szCs w:val="28"/>
          <w:lang w:val="ru-RU"/>
        </w:rPr>
        <w:t>= 1% * 1000= 10</w:t>
      </w:r>
    </w:p>
    <w:p w:rsidR="00A4293B" w:rsidRPr="00F72FCA" w:rsidRDefault="00A4293B" w:rsidP="00BA689A">
      <w:pPr>
        <w:spacing w:line="360" w:lineRule="auto"/>
        <w:ind w:firstLine="709"/>
        <w:jc w:val="both"/>
        <w:rPr>
          <w:sz w:val="28"/>
          <w:szCs w:val="28"/>
          <w:lang w:val="ru-RU"/>
        </w:rPr>
      </w:pPr>
      <w:r w:rsidRPr="00F72FCA">
        <w:rPr>
          <w:sz w:val="28"/>
          <w:szCs w:val="28"/>
          <w:lang w:val="ru-RU"/>
        </w:rPr>
        <w:t>Снх, Ск, Ст - среднее число вызовов в ЧНН от одного источника i-й категории, где по табл.1 [1</w:t>
      </w:r>
      <w:r w:rsidR="006E0D1D" w:rsidRPr="00F72FCA">
        <w:rPr>
          <w:sz w:val="28"/>
          <w:szCs w:val="28"/>
          <w:lang w:val="ru-RU"/>
        </w:rPr>
        <w:t>8</w:t>
      </w:r>
      <w:r w:rsidRPr="00F72FCA">
        <w:rPr>
          <w:sz w:val="28"/>
          <w:szCs w:val="28"/>
          <w:lang w:val="ru-RU"/>
        </w:rPr>
        <w:t>]:</w:t>
      </w:r>
    </w:p>
    <w:p w:rsidR="00A4293B" w:rsidRPr="00F72FCA" w:rsidRDefault="00A4293B" w:rsidP="00BA689A">
      <w:pPr>
        <w:spacing w:line="360" w:lineRule="auto"/>
        <w:ind w:firstLine="709"/>
        <w:jc w:val="both"/>
        <w:rPr>
          <w:sz w:val="28"/>
          <w:szCs w:val="28"/>
          <w:lang w:val="ru-RU"/>
        </w:rPr>
      </w:pPr>
      <w:r w:rsidRPr="00F72FCA">
        <w:rPr>
          <w:sz w:val="28"/>
          <w:szCs w:val="28"/>
          <w:lang w:val="ru-RU"/>
        </w:rPr>
        <w:t>Снх = 2,7 выз/час.</w:t>
      </w:r>
    </w:p>
    <w:p w:rsidR="00A4293B" w:rsidRPr="00F72FCA" w:rsidRDefault="00A4293B" w:rsidP="00BA689A">
      <w:pPr>
        <w:spacing w:line="360" w:lineRule="auto"/>
        <w:ind w:firstLine="709"/>
        <w:jc w:val="both"/>
        <w:rPr>
          <w:sz w:val="28"/>
          <w:szCs w:val="28"/>
          <w:lang w:val="ru-RU"/>
        </w:rPr>
      </w:pPr>
      <w:r w:rsidRPr="00F72FCA">
        <w:rPr>
          <w:sz w:val="28"/>
          <w:szCs w:val="28"/>
          <w:lang w:val="ru-RU"/>
        </w:rPr>
        <w:t>Ск = 1,2 выз/час.</w:t>
      </w:r>
    </w:p>
    <w:p w:rsidR="00A4293B" w:rsidRPr="00F72FCA" w:rsidRDefault="00A4293B" w:rsidP="00BA689A">
      <w:pPr>
        <w:spacing w:line="360" w:lineRule="auto"/>
        <w:ind w:firstLine="709"/>
        <w:jc w:val="both"/>
        <w:rPr>
          <w:sz w:val="28"/>
          <w:szCs w:val="28"/>
          <w:lang w:val="ru-RU"/>
        </w:rPr>
      </w:pPr>
      <w:r w:rsidRPr="00F72FCA">
        <w:rPr>
          <w:sz w:val="28"/>
          <w:szCs w:val="28"/>
          <w:lang w:val="ru-RU"/>
        </w:rPr>
        <w:t>Ст = 10 выз/час.</w:t>
      </w:r>
    </w:p>
    <w:p w:rsidR="00A4293B" w:rsidRPr="00F72FCA" w:rsidRDefault="00207DA6" w:rsidP="00BA689A">
      <w:pPr>
        <w:spacing w:line="360" w:lineRule="auto"/>
        <w:ind w:firstLine="709"/>
        <w:jc w:val="both"/>
        <w:rPr>
          <w:sz w:val="28"/>
          <w:szCs w:val="28"/>
          <w:lang w:val="ru-RU"/>
        </w:rPr>
      </w:pPr>
      <w:r w:rsidRPr="00F72FCA">
        <w:rPr>
          <w:sz w:val="28"/>
          <w:szCs w:val="28"/>
          <w:lang w:val="ru-RU"/>
        </w:rPr>
        <w:br w:type="page"/>
      </w:r>
      <w:r w:rsidR="00A4293B" w:rsidRPr="00F72FCA">
        <w:rPr>
          <w:sz w:val="28"/>
          <w:szCs w:val="28"/>
          <w:lang w:val="ru-RU"/>
        </w:rPr>
        <w:t>Тнх, Ткв, Тт – средняя продолжительность разговора абонентов i-й категории в ЧНН, где по табл.1 [1</w:t>
      </w:r>
      <w:r w:rsidR="006E0D1D" w:rsidRPr="00F72FCA">
        <w:rPr>
          <w:sz w:val="28"/>
          <w:szCs w:val="28"/>
          <w:lang w:val="ru-RU"/>
        </w:rPr>
        <w:t>8</w:t>
      </w:r>
      <w:r w:rsidR="00A4293B" w:rsidRPr="00F72FCA">
        <w:rPr>
          <w:sz w:val="28"/>
          <w:szCs w:val="28"/>
          <w:lang w:val="ru-RU"/>
        </w:rPr>
        <w:t>]:</w:t>
      </w:r>
    </w:p>
    <w:p w:rsidR="00A4293B" w:rsidRPr="00F72FCA" w:rsidRDefault="00A4293B" w:rsidP="00BA689A">
      <w:pPr>
        <w:spacing w:line="360" w:lineRule="auto"/>
        <w:ind w:firstLine="709"/>
        <w:jc w:val="both"/>
        <w:rPr>
          <w:sz w:val="28"/>
          <w:szCs w:val="28"/>
          <w:lang w:val="ru-RU"/>
        </w:rPr>
      </w:pPr>
      <w:r w:rsidRPr="00F72FCA">
        <w:rPr>
          <w:sz w:val="28"/>
          <w:szCs w:val="28"/>
          <w:lang w:val="ru-RU"/>
        </w:rPr>
        <w:t>Тнх = 90 с.</w:t>
      </w:r>
    </w:p>
    <w:p w:rsidR="00A4293B" w:rsidRPr="00F72FCA" w:rsidRDefault="00A4293B" w:rsidP="00BA689A">
      <w:pPr>
        <w:spacing w:line="360" w:lineRule="auto"/>
        <w:ind w:firstLine="709"/>
        <w:jc w:val="both"/>
        <w:rPr>
          <w:sz w:val="28"/>
          <w:szCs w:val="28"/>
          <w:lang w:val="ru-RU"/>
        </w:rPr>
      </w:pPr>
      <w:r w:rsidRPr="00F72FCA">
        <w:rPr>
          <w:sz w:val="28"/>
          <w:szCs w:val="28"/>
          <w:lang w:val="ru-RU"/>
        </w:rPr>
        <w:t>Ткв = 140 с.</w:t>
      </w:r>
    </w:p>
    <w:p w:rsidR="00A4293B" w:rsidRPr="00F72FCA" w:rsidRDefault="00A4293B" w:rsidP="00BA689A">
      <w:pPr>
        <w:spacing w:line="360" w:lineRule="auto"/>
        <w:ind w:firstLine="709"/>
        <w:jc w:val="both"/>
        <w:rPr>
          <w:sz w:val="28"/>
          <w:szCs w:val="28"/>
          <w:lang w:val="ru-RU"/>
        </w:rPr>
      </w:pPr>
      <w:r w:rsidRPr="00F72FCA">
        <w:rPr>
          <w:sz w:val="28"/>
          <w:szCs w:val="28"/>
          <w:lang w:val="ru-RU"/>
        </w:rPr>
        <w:t>Ттсф = 110 с.</w:t>
      </w:r>
    </w:p>
    <w:p w:rsidR="00A4615F" w:rsidRPr="00F72FCA" w:rsidRDefault="00A4293B" w:rsidP="00BA689A">
      <w:pPr>
        <w:spacing w:line="360" w:lineRule="auto"/>
        <w:ind w:firstLine="709"/>
        <w:jc w:val="both"/>
        <w:rPr>
          <w:sz w:val="28"/>
          <w:szCs w:val="28"/>
          <w:lang w:val="ru-RU"/>
        </w:rPr>
      </w:pPr>
      <w:r w:rsidRPr="00F72FCA">
        <w:rPr>
          <w:sz w:val="28"/>
          <w:szCs w:val="28"/>
          <w:lang w:val="ru-RU"/>
        </w:rPr>
        <w:t>Рр – доля вызовов, окончившихся разговором равна 0,5 исходя из табл. 1 [1</w:t>
      </w:r>
      <w:r w:rsidR="006E0D1D" w:rsidRPr="00F72FCA">
        <w:rPr>
          <w:sz w:val="28"/>
          <w:szCs w:val="28"/>
          <w:lang w:val="ru-RU"/>
        </w:rPr>
        <w:t>8</w:t>
      </w:r>
      <w:r w:rsidRPr="00F72FCA">
        <w:rPr>
          <w:sz w:val="28"/>
          <w:szCs w:val="28"/>
          <w:lang w:val="ru-RU"/>
        </w:rPr>
        <w:t>]</w:t>
      </w:r>
      <w:r w:rsidR="00A4615F" w:rsidRPr="00F72FCA">
        <w:rPr>
          <w:sz w:val="28"/>
          <w:szCs w:val="28"/>
          <w:lang w:val="ru-RU"/>
        </w:rPr>
        <w:t>.</w:t>
      </w:r>
    </w:p>
    <w:p w:rsidR="00A4293B" w:rsidRPr="00F72FCA" w:rsidRDefault="00A4293B" w:rsidP="00BA689A">
      <w:pPr>
        <w:spacing w:line="360" w:lineRule="auto"/>
        <w:ind w:firstLine="709"/>
        <w:jc w:val="both"/>
        <w:rPr>
          <w:sz w:val="28"/>
          <w:szCs w:val="28"/>
          <w:lang w:val="ru-RU"/>
        </w:rPr>
      </w:pPr>
      <w:r w:rsidRPr="00F72FCA">
        <w:rPr>
          <w:sz w:val="28"/>
          <w:szCs w:val="28"/>
          <w:lang w:val="ru-RU"/>
        </w:rPr>
        <w:t>Интенсивность возникающей местной нагрузки источников i-й категории, определяется формулой:</w:t>
      </w:r>
    </w:p>
    <w:p w:rsidR="00A4615F" w:rsidRPr="00F72FCA" w:rsidRDefault="00A4615F" w:rsidP="00BA689A">
      <w:pPr>
        <w:spacing w:line="360" w:lineRule="auto"/>
        <w:ind w:firstLine="709"/>
        <w:jc w:val="both"/>
        <w:rPr>
          <w:sz w:val="28"/>
          <w:szCs w:val="28"/>
          <w:lang w:val="ru-RU"/>
        </w:rPr>
      </w:pPr>
    </w:p>
    <w:p w:rsidR="00A4293B" w:rsidRPr="00F72FCA" w:rsidRDefault="00A4293B" w:rsidP="00BA689A">
      <w:pPr>
        <w:spacing w:line="360" w:lineRule="auto"/>
        <w:ind w:firstLine="709"/>
        <w:jc w:val="both"/>
        <w:rPr>
          <w:sz w:val="28"/>
          <w:szCs w:val="28"/>
          <w:lang w:val="ru-RU"/>
        </w:rPr>
      </w:pPr>
      <w:r w:rsidRPr="00F72FCA">
        <w:rPr>
          <w:sz w:val="28"/>
          <w:szCs w:val="28"/>
        </w:rPr>
        <w:t>Yi</w:t>
      </w:r>
      <w:r w:rsidRPr="00F72FCA">
        <w:rPr>
          <w:sz w:val="28"/>
          <w:szCs w:val="28"/>
          <w:lang w:val="ru-RU"/>
        </w:rPr>
        <w:t xml:space="preserve"> = (1/3600) * </w:t>
      </w:r>
      <w:r w:rsidRPr="00F72FCA">
        <w:rPr>
          <w:sz w:val="28"/>
          <w:szCs w:val="28"/>
        </w:rPr>
        <w:t>Ni</w:t>
      </w:r>
      <w:r w:rsidRPr="00F72FCA">
        <w:rPr>
          <w:sz w:val="28"/>
          <w:szCs w:val="28"/>
          <w:lang w:val="ru-RU"/>
        </w:rPr>
        <w:t xml:space="preserve"> * </w:t>
      </w:r>
      <w:r w:rsidRPr="00F72FCA">
        <w:rPr>
          <w:sz w:val="28"/>
          <w:szCs w:val="28"/>
        </w:rPr>
        <w:t>Ci</w:t>
      </w:r>
      <w:r w:rsidRPr="00F72FCA">
        <w:rPr>
          <w:sz w:val="28"/>
          <w:szCs w:val="28"/>
          <w:lang w:val="ru-RU"/>
        </w:rPr>
        <w:t xml:space="preserve"> * </w:t>
      </w:r>
      <w:r w:rsidRPr="00F72FCA">
        <w:rPr>
          <w:sz w:val="28"/>
          <w:szCs w:val="28"/>
        </w:rPr>
        <w:t>ti</w:t>
      </w:r>
      <w:r w:rsidR="0084167D" w:rsidRPr="00F72FCA">
        <w:rPr>
          <w:sz w:val="28"/>
          <w:szCs w:val="28"/>
          <w:lang w:val="ru-RU"/>
        </w:rPr>
        <w:t xml:space="preserve"> </w:t>
      </w:r>
      <w:r w:rsidRPr="00F72FCA">
        <w:rPr>
          <w:sz w:val="28"/>
          <w:szCs w:val="28"/>
          <w:lang w:val="ru-RU"/>
        </w:rPr>
        <w:t>(</w:t>
      </w:r>
      <w:r w:rsidR="00A4615F" w:rsidRPr="00F72FCA">
        <w:rPr>
          <w:sz w:val="28"/>
          <w:szCs w:val="28"/>
          <w:lang w:val="ru-RU"/>
        </w:rPr>
        <w:t>3</w:t>
      </w:r>
      <w:r w:rsidRPr="00F72FCA">
        <w:rPr>
          <w:sz w:val="28"/>
          <w:szCs w:val="28"/>
          <w:lang w:val="ru-RU"/>
        </w:rPr>
        <w:t>.1)</w:t>
      </w:r>
    </w:p>
    <w:p w:rsidR="005C0C85" w:rsidRPr="00F72FCA" w:rsidRDefault="005C0C85" w:rsidP="00BA689A">
      <w:pPr>
        <w:spacing w:line="360" w:lineRule="auto"/>
        <w:ind w:firstLine="709"/>
        <w:jc w:val="both"/>
        <w:rPr>
          <w:sz w:val="28"/>
          <w:szCs w:val="28"/>
          <w:lang w:val="ru-RU"/>
        </w:rPr>
      </w:pPr>
    </w:p>
    <w:p w:rsidR="00A4293B" w:rsidRPr="00F72FCA" w:rsidRDefault="00A4293B" w:rsidP="00BA689A">
      <w:pPr>
        <w:spacing w:line="360" w:lineRule="auto"/>
        <w:ind w:firstLine="709"/>
        <w:jc w:val="both"/>
        <w:rPr>
          <w:sz w:val="28"/>
          <w:szCs w:val="28"/>
          <w:lang w:val="ru-RU"/>
        </w:rPr>
      </w:pPr>
      <w:r w:rsidRPr="00F72FCA">
        <w:rPr>
          <w:sz w:val="28"/>
          <w:szCs w:val="28"/>
          <w:lang w:val="ru-RU"/>
        </w:rPr>
        <w:t>где ti – средняя прод</w:t>
      </w:r>
      <w:r w:rsidR="00A4615F" w:rsidRPr="00F72FCA">
        <w:rPr>
          <w:sz w:val="28"/>
          <w:szCs w:val="28"/>
          <w:lang w:val="ru-RU"/>
        </w:rPr>
        <w:t>олжительность одного занятия, с.</w:t>
      </w:r>
    </w:p>
    <w:p w:rsidR="00A4615F" w:rsidRPr="00F72FCA" w:rsidRDefault="00A4615F" w:rsidP="00BA689A">
      <w:pPr>
        <w:spacing w:line="360" w:lineRule="auto"/>
        <w:ind w:firstLine="709"/>
        <w:jc w:val="both"/>
        <w:rPr>
          <w:sz w:val="28"/>
          <w:szCs w:val="28"/>
          <w:lang w:val="ru-RU"/>
        </w:rPr>
      </w:pPr>
    </w:p>
    <w:p w:rsidR="00A4293B" w:rsidRPr="00F72FCA" w:rsidRDefault="00A4293B" w:rsidP="00BA689A">
      <w:pPr>
        <w:spacing w:line="360" w:lineRule="auto"/>
        <w:ind w:firstLine="709"/>
        <w:jc w:val="both"/>
        <w:rPr>
          <w:sz w:val="28"/>
          <w:szCs w:val="28"/>
        </w:rPr>
      </w:pPr>
      <w:r w:rsidRPr="00F72FCA">
        <w:rPr>
          <w:sz w:val="28"/>
          <w:szCs w:val="28"/>
        </w:rPr>
        <w:t>ti = i Pp (tco + nt</w:t>
      </w:r>
      <w:r w:rsidRPr="00F72FCA">
        <w:rPr>
          <w:sz w:val="28"/>
          <w:szCs w:val="28"/>
          <w:lang w:val="ru-RU"/>
        </w:rPr>
        <w:t>н</w:t>
      </w:r>
      <w:r w:rsidRPr="00F72FCA">
        <w:rPr>
          <w:sz w:val="28"/>
          <w:szCs w:val="28"/>
        </w:rPr>
        <w:t xml:space="preserve"> + ty + t</w:t>
      </w:r>
      <w:r w:rsidRPr="00F72FCA">
        <w:rPr>
          <w:sz w:val="28"/>
          <w:szCs w:val="28"/>
          <w:lang w:val="ru-RU"/>
        </w:rPr>
        <w:t>пв</w:t>
      </w:r>
      <w:r w:rsidRPr="00F72FCA">
        <w:rPr>
          <w:sz w:val="28"/>
          <w:szCs w:val="28"/>
        </w:rPr>
        <w:t xml:space="preserve"> + Ti)</w:t>
      </w:r>
      <w:r w:rsidR="0084167D" w:rsidRPr="00F72FCA">
        <w:rPr>
          <w:sz w:val="28"/>
          <w:szCs w:val="28"/>
        </w:rPr>
        <w:t xml:space="preserve"> </w:t>
      </w:r>
      <w:r w:rsidRPr="00F72FCA">
        <w:rPr>
          <w:sz w:val="28"/>
          <w:szCs w:val="28"/>
        </w:rPr>
        <w:t>(</w:t>
      </w:r>
      <w:r w:rsidR="00A4615F" w:rsidRPr="00F72FCA">
        <w:rPr>
          <w:sz w:val="28"/>
          <w:szCs w:val="28"/>
        </w:rPr>
        <w:t>3</w:t>
      </w:r>
      <w:r w:rsidRPr="00F72FCA">
        <w:rPr>
          <w:sz w:val="28"/>
          <w:szCs w:val="28"/>
        </w:rPr>
        <w:t>.2)</w:t>
      </w:r>
    </w:p>
    <w:p w:rsidR="00A4293B" w:rsidRPr="00F72FCA" w:rsidRDefault="00A4293B" w:rsidP="00BA689A">
      <w:pPr>
        <w:spacing w:line="360" w:lineRule="auto"/>
        <w:ind w:firstLine="709"/>
        <w:jc w:val="both"/>
        <w:rPr>
          <w:sz w:val="28"/>
          <w:szCs w:val="28"/>
        </w:rPr>
      </w:pPr>
    </w:p>
    <w:p w:rsidR="00A4293B" w:rsidRPr="00F72FCA" w:rsidRDefault="00A4293B" w:rsidP="00BA689A">
      <w:pPr>
        <w:spacing w:line="360" w:lineRule="auto"/>
        <w:ind w:firstLine="709"/>
        <w:jc w:val="both"/>
        <w:rPr>
          <w:sz w:val="28"/>
          <w:szCs w:val="28"/>
          <w:lang w:val="ru-RU"/>
        </w:rPr>
      </w:pPr>
      <w:r w:rsidRPr="00F72FCA">
        <w:rPr>
          <w:sz w:val="28"/>
          <w:szCs w:val="28"/>
          <w:lang w:val="ru-RU"/>
        </w:rPr>
        <w:t>Продолжительность отдельных операций по установлению связи, входящих в формулу (</w:t>
      </w:r>
      <w:r w:rsidR="00A4615F" w:rsidRPr="00F72FCA">
        <w:rPr>
          <w:sz w:val="28"/>
          <w:szCs w:val="28"/>
          <w:lang w:val="ru-RU"/>
        </w:rPr>
        <w:t>3</w:t>
      </w:r>
      <w:r w:rsidRPr="00F72FCA">
        <w:rPr>
          <w:sz w:val="28"/>
          <w:szCs w:val="28"/>
          <w:lang w:val="ru-RU"/>
        </w:rPr>
        <w:t>.2), принимают следующей:</w:t>
      </w:r>
    </w:p>
    <w:p w:rsidR="00A4293B" w:rsidRPr="00F72FCA" w:rsidRDefault="00A4293B" w:rsidP="00BA689A">
      <w:pPr>
        <w:numPr>
          <w:ilvl w:val="0"/>
          <w:numId w:val="15"/>
        </w:numPr>
        <w:tabs>
          <w:tab w:val="left" w:pos="851"/>
        </w:tabs>
        <w:spacing w:line="360" w:lineRule="auto"/>
        <w:ind w:left="0" w:firstLine="709"/>
        <w:jc w:val="both"/>
        <w:rPr>
          <w:sz w:val="28"/>
          <w:szCs w:val="28"/>
          <w:lang w:val="ru-RU"/>
        </w:rPr>
      </w:pPr>
      <w:r w:rsidRPr="00F72FCA">
        <w:rPr>
          <w:sz w:val="28"/>
          <w:szCs w:val="28"/>
          <w:lang w:val="ru-RU"/>
        </w:rPr>
        <w:t>время сигнала ответа станции tсо = 3 с</w:t>
      </w:r>
      <w:r w:rsidR="00A4615F" w:rsidRPr="00F72FCA">
        <w:rPr>
          <w:sz w:val="28"/>
          <w:szCs w:val="28"/>
          <w:lang w:val="ru-RU"/>
        </w:rPr>
        <w:t>;</w:t>
      </w:r>
      <w:r w:rsidR="0084167D" w:rsidRPr="00F72FCA">
        <w:rPr>
          <w:sz w:val="28"/>
          <w:szCs w:val="28"/>
          <w:lang w:val="ru-MD"/>
        </w:rPr>
        <w:t xml:space="preserve"> </w:t>
      </w:r>
    </w:p>
    <w:p w:rsidR="00A4293B" w:rsidRPr="00F72FCA" w:rsidRDefault="00A4293B" w:rsidP="00BA689A">
      <w:pPr>
        <w:numPr>
          <w:ilvl w:val="0"/>
          <w:numId w:val="15"/>
        </w:numPr>
        <w:tabs>
          <w:tab w:val="left" w:pos="851"/>
        </w:tabs>
        <w:spacing w:line="360" w:lineRule="auto"/>
        <w:ind w:left="0" w:firstLine="709"/>
        <w:jc w:val="both"/>
        <w:rPr>
          <w:sz w:val="28"/>
          <w:szCs w:val="28"/>
          <w:lang w:val="ru-RU"/>
        </w:rPr>
      </w:pPr>
      <w:r w:rsidRPr="00F72FCA">
        <w:rPr>
          <w:sz w:val="28"/>
          <w:szCs w:val="28"/>
          <w:lang w:val="ru-RU"/>
        </w:rPr>
        <w:t>время набора шести знаков номера с дискового номеронабирателя Tа ntн = 6 * 1,5 = 9,0 с</w:t>
      </w:r>
      <w:r w:rsidR="00A4615F" w:rsidRPr="00F72FCA">
        <w:rPr>
          <w:sz w:val="28"/>
          <w:szCs w:val="28"/>
          <w:lang w:val="ru-RU"/>
        </w:rPr>
        <w:t>;</w:t>
      </w:r>
    </w:p>
    <w:p w:rsidR="00A4293B" w:rsidRPr="00F72FCA" w:rsidRDefault="00A4293B" w:rsidP="00BA689A">
      <w:pPr>
        <w:numPr>
          <w:ilvl w:val="0"/>
          <w:numId w:val="15"/>
        </w:numPr>
        <w:tabs>
          <w:tab w:val="left" w:pos="851"/>
        </w:tabs>
        <w:spacing w:line="360" w:lineRule="auto"/>
        <w:ind w:left="0" w:firstLine="709"/>
        <w:jc w:val="both"/>
        <w:rPr>
          <w:sz w:val="28"/>
          <w:szCs w:val="28"/>
          <w:lang w:val="ru-RU"/>
        </w:rPr>
      </w:pPr>
      <w:r w:rsidRPr="00F72FCA">
        <w:rPr>
          <w:sz w:val="28"/>
          <w:szCs w:val="28"/>
          <w:lang w:val="ru-RU"/>
        </w:rPr>
        <w:t>время посылки вызова вызываемому абоненту при состоявшемся разговоре tпв = 7 ÷ 8 с ≈ 7,5 с</w:t>
      </w:r>
      <w:r w:rsidR="00A4615F" w:rsidRPr="00F72FCA">
        <w:rPr>
          <w:sz w:val="28"/>
          <w:szCs w:val="28"/>
          <w:lang w:val="ru-RU"/>
        </w:rPr>
        <w:t>;</w:t>
      </w:r>
    </w:p>
    <w:p w:rsidR="00A4293B" w:rsidRPr="00F72FCA" w:rsidRDefault="00A4293B" w:rsidP="00BA689A">
      <w:pPr>
        <w:numPr>
          <w:ilvl w:val="0"/>
          <w:numId w:val="15"/>
        </w:numPr>
        <w:tabs>
          <w:tab w:val="left" w:pos="851"/>
        </w:tabs>
        <w:spacing w:line="360" w:lineRule="auto"/>
        <w:ind w:left="0" w:firstLine="709"/>
        <w:jc w:val="both"/>
        <w:rPr>
          <w:sz w:val="28"/>
          <w:szCs w:val="28"/>
          <w:lang w:val="ru-RU"/>
        </w:rPr>
      </w:pPr>
      <w:r w:rsidRPr="00F72FCA">
        <w:rPr>
          <w:sz w:val="28"/>
          <w:szCs w:val="28"/>
          <w:lang w:val="ru-RU"/>
        </w:rPr>
        <w:t>время установления соединения ty = 2 с</w:t>
      </w:r>
      <w:r w:rsidR="00A4615F" w:rsidRPr="00F72FCA">
        <w:rPr>
          <w:sz w:val="28"/>
          <w:szCs w:val="28"/>
          <w:lang w:val="ru-RU"/>
        </w:rPr>
        <w:t>.</w:t>
      </w:r>
    </w:p>
    <w:p w:rsidR="00A4293B" w:rsidRPr="00F72FCA" w:rsidRDefault="00A4293B" w:rsidP="00BA689A">
      <w:pPr>
        <w:spacing w:line="360" w:lineRule="auto"/>
        <w:ind w:firstLine="709"/>
        <w:jc w:val="both"/>
        <w:rPr>
          <w:sz w:val="28"/>
          <w:szCs w:val="28"/>
          <w:lang w:val="ru-RU"/>
        </w:rPr>
      </w:pPr>
      <w:r w:rsidRPr="00F72FCA">
        <w:rPr>
          <w:sz w:val="28"/>
          <w:szCs w:val="28"/>
          <w:lang w:val="ru-RU"/>
        </w:rPr>
        <w:t>Коэффициент</w:t>
      </w:r>
      <w:r w:rsidR="0084167D" w:rsidRPr="00F72FCA">
        <w:rPr>
          <w:sz w:val="28"/>
          <w:szCs w:val="28"/>
          <w:lang w:val="ru-RU"/>
        </w:rPr>
        <w:t xml:space="preserve"> </w:t>
      </w:r>
      <w:r w:rsidRPr="00F72FCA">
        <w:rPr>
          <w:sz w:val="28"/>
          <w:szCs w:val="28"/>
          <w:lang w:val="ru-RU"/>
        </w:rPr>
        <w:t>α</w:t>
      </w:r>
      <w:r w:rsidR="0084167D" w:rsidRPr="00F72FCA">
        <w:rPr>
          <w:sz w:val="28"/>
          <w:szCs w:val="28"/>
          <w:lang w:val="ru-RU"/>
        </w:rPr>
        <w:t xml:space="preserve"> </w:t>
      </w:r>
      <w:r w:rsidRPr="00F72FCA">
        <w:rPr>
          <w:sz w:val="28"/>
          <w:szCs w:val="28"/>
          <w:lang w:val="ru-RU"/>
        </w:rPr>
        <w:t>учитывает продолжительность занятия прибора вызовами, не закончившихся разговорами (занятость). Его величина в основном зависит от средней длительности разговора Ti и доли вызовов и определя</w:t>
      </w:r>
      <w:r w:rsidR="00A4615F" w:rsidRPr="00F72FCA">
        <w:rPr>
          <w:sz w:val="28"/>
          <w:szCs w:val="28"/>
          <w:lang w:val="ru-RU"/>
        </w:rPr>
        <w:t>ется по графику (рис</w:t>
      </w:r>
      <w:r w:rsidR="00E76AA6" w:rsidRPr="00F72FCA">
        <w:rPr>
          <w:sz w:val="28"/>
          <w:szCs w:val="28"/>
          <w:lang w:val="ru-RU"/>
        </w:rPr>
        <w:t>унок</w:t>
      </w:r>
      <w:r w:rsidR="00A4615F" w:rsidRPr="00F72FCA">
        <w:rPr>
          <w:sz w:val="28"/>
          <w:szCs w:val="28"/>
          <w:lang w:val="ru-RU"/>
        </w:rPr>
        <w:t xml:space="preserve"> </w:t>
      </w:r>
      <w:r w:rsidR="00E76AA6" w:rsidRPr="00F72FCA">
        <w:rPr>
          <w:sz w:val="28"/>
          <w:szCs w:val="28"/>
          <w:lang w:val="ru-RU"/>
        </w:rPr>
        <w:t>5</w:t>
      </w:r>
      <w:r w:rsidR="00A4615F" w:rsidRPr="00F72FCA">
        <w:rPr>
          <w:sz w:val="28"/>
          <w:szCs w:val="28"/>
          <w:lang w:val="ru-RU"/>
        </w:rPr>
        <w:t>) в [1</w:t>
      </w:r>
      <w:r w:rsidR="006E0D1D" w:rsidRPr="00F72FCA">
        <w:rPr>
          <w:sz w:val="28"/>
          <w:szCs w:val="28"/>
          <w:lang w:val="ru-RU"/>
        </w:rPr>
        <w:t>8</w:t>
      </w:r>
      <w:r w:rsidR="00A4615F" w:rsidRPr="00F72FCA">
        <w:rPr>
          <w:sz w:val="28"/>
          <w:szCs w:val="28"/>
          <w:lang w:val="ru-RU"/>
        </w:rPr>
        <w:t>]</w:t>
      </w:r>
      <w:r w:rsidRPr="00F72FCA">
        <w:rPr>
          <w:sz w:val="28"/>
          <w:szCs w:val="28"/>
          <w:lang w:val="ru-RU"/>
        </w:rPr>
        <w:t>:</w:t>
      </w:r>
    </w:p>
    <w:p w:rsidR="00A4293B" w:rsidRPr="00F72FCA" w:rsidRDefault="00A4293B" w:rsidP="00BA689A">
      <w:pPr>
        <w:spacing w:line="360" w:lineRule="auto"/>
        <w:ind w:firstLine="709"/>
        <w:jc w:val="both"/>
        <w:rPr>
          <w:sz w:val="28"/>
          <w:szCs w:val="28"/>
          <w:lang w:val="ru-RU"/>
        </w:rPr>
      </w:pPr>
      <w:r w:rsidRPr="00F72FCA">
        <w:rPr>
          <w:sz w:val="28"/>
          <w:szCs w:val="28"/>
          <w:lang w:val="ru-RU"/>
        </w:rPr>
        <w:t>α нх = 1,22α кв = 1,17α тсф = 1,18</w:t>
      </w:r>
    </w:p>
    <w:p w:rsidR="005C0C85" w:rsidRPr="00F72FCA" w:rsidRDefault="00A4293B" w:rsidP="00BA689A">
      <w:pPr>
        <w:spacing w:line="360" w:lineRule="auto"/>
        <w:ind w:firstLine="709"/>
        <w:jc w:val="both"/>
        <w:rPr>
          <w:sz w:val="28"/>
          <w:szCs w:val="28"/>
          <w:lang w:val="ru-RU"/>
        </w:rPr>
      </w:pPr>
      <w:r w:rsidRPr="00F72FCA">
        <w:rPr>
          <w:sz w:val="28"/>
          <w:szCs w:val="28"/>
          <w:lang w:val="ru-RU"/>
        </w:rPr>
        <w:t>таким образом по формуле</w:t>
      </w:r>
      <w:r w:rsidR="00A4615F" w:rsidRPr="00F72FCA">
        <w:rPr>
          <w:sz w:val="28"/>
          <w:szCs w:val="28"/>
          <w:lang w:val="ru-RU"/>
        </w:rPr>
        <w:t xml:space="preserve"> </w:t>
      </w:r>
      <w:r w:rsidRPr="00F72FCA">
        <w:rPr>
          <w:sz w:val="28"/>
          <w:szCs w:val="28"/>
          <w:lang w:val="ru-RU"/>
        </w:rPr>
        <w:t>(</w:t>
      </w:r>
      <w:r w:rsidR="00A4615F" w:rsidRPr="00F72FCA">
        <w:rPr>
          <w:sz w:val="28"/>
          <w:szCs w:val="28"/>
          <w:lang w:val="ru-RU"/>
        </w:rPr>
        <w:t>3</w:t>
      </w:r>
      <w:r w:rsidRPr="00F72FCA">
        <w:rPr>
          <w:sz w:val="28"/>
          <w:szCs w:val="28"/>
          <w:lang w:val="ru-RU"/>
        </w:rPr>
        <w:t>.2)</w:t>
      </w:r>
      <w:r w:rsidR="00A4615F" w:rsidRPr="00F72FCA">
        <w:rPr>
          <w:sz w:val="28"/>
          <w:szCs w:val="28"/>
          <w:lang w:val="ru-RU"/>
        </w:rPr>
        <w:t>:</w:t>
      </w:r>
    </w:p>
    <w:p w:rsidR="00A4293B" w:rsidRPr="00F72FCA" w:rsidRDefault="005C0C85" w:rsidP="00BA689A">
      <w:pPr>
        <w:spacing w:line="360" w:lineRule="auto"/>
        <w:ind w:firstLine="709"/>
        <w:jc w:val="both"/>
        <w:rPr>
          <w:sz w:val="28"/>
          <w:szCs w:val="28"/>
          <w:lang w:val="ru-RU"/>
        </w:rPr>
      </w:pPr>
      <w:r w:rsidRPr="00F72FCA">
        <w:rPr>
          <w:sz w:val="28"/>
          <w:szCs w:val="28"/>
          <w:lang w:val="ru-RU"/>
        </w:rPr>
        <w:br w:type="page"/>
      </w:r>
      <w:r w:rsidR="00A4293B" w:rsidRPr="00F72FCA">
        <w:rPr>
          <w:sz w:val="28"/>
          <w:szCs w:val="28"/>
          <w:lang w:val="ru-RU"/>
        </w:rPr>
        <w:t>tнх = 1,22 * 0,5 (3+9+2+7,5+90) = 68,02 с</w:t>
      </w:r>
    </w:p>
    <w:p w:rsidR="00A4293B" w:rsidRPr="00F72FCA" w:rsidRDefault="00A4293B" w:rsidP="00BA689A">
      <w:pPr>
        <w:spacing w:line="360" w:lineRule="auto"/>
        <w:ind w:firstLine="709"/>
        <w:jc w:val="both"/>
        <w:rPr>
          <w:sz w:val="28"/>
          <w:szCs w:val="28"/>
          <w:lang w:val="ru-RU"/>
        </w:rPr>
      </w:pPr>
      <w:r w:rsidRPr="00F72FCA">
        <w:rPr>
          <w:sz w:val="28"/>
          <w:szCs w:val="28"/>
          <w:lang w:val="ru-RU"/>
        </w:rPr>
        <w:t>tкв = 1,17 * 0,5 (3 + 9 + 2 + 7,5 + 140) = 94,48 с</w:t>
      </w:r>
    </w:p>
    <w:p w:rsidR="00A4293B" w:rsidRPr="00F72FCA" w:rsidRDefault="00A4293B" w:rsidP="00BA689A">
      <w:pPr>
        <w:spacing w:line="360" w:lineRule="auto"/>
        <w:ind w:firstLine="709"/>
        <w:jc w:val="both"/>
        <w:rPr>
          <w:sz w:val="28"/>
          <w:szCs w:val="28"/>
          <w:lang w:val="ru-RU"/>
        </w:rPr>
      </w:pPr>
      <w:r w:rsidRPr="00F72FCA">
        <w:rPr>
          <w:sz w:val="28"/>
          <w:szCs w:val="28"/>
          <w:lang w:val="ru-RU"/>
        </w:rPr>
        <w:t>tтсф = 1,18 * 0,5 (3 + 9 + 2 + 7,5 + 110) = 77,59 с</w:t>
      </w:r>
    </w:p>
    <w:p w:rsidR="00A4293B" w:rsidRPr="00F72FCA" w:rsidRDefault="00A4293B" w:rsidP="00BA689A">
      <w:pPr>
        <w:spacing w:line="360" w:lineRule="auto"/>
        <w:ind w:firstLine="709"/>
        <w:jc w:val="both"/>
        <w:rPr>
          <w:sz w:val="28"/>
          <w:szCs w:val="28"/>
          <w:lang w:val="ru-RU"/>
        </w:rPr>
      </w:pPr>
      <w:r w:rsidRPr="00F72FCA">
        <w:rPr>
          <w:sz w:val="28"/>
          <w:szCs w:val="28"/>
          <w:lang w:val="ru-RU"/>
        </w:rPr>
        <w:t>Отсюда по формуле</w:t>
      </w:r>
      <w:r w:rsidR="00A4615F" w:rsidRPr="00F72FCA">
        <w:rPr>
          <w:sz w:val="28"/>
          <w:szCs w:val="28"/>
          <w:lang w:val="ru-RU"/>
        </w:rPr>
        <w:t xml:space="preserve"> </w:t>
      </w:r>
      <w:r w:rsidRPr="00F72FCA">
        <w:rPr>
          <w:sz w:val="28"/>
          <w:szCs w:val="28"/>
          <w:lang w:val="ru-RU"/>
        </w:rPr>
        <w:t>(</w:t>
      </w:r>
      <w:r w:rsidR="00A4615F" w:rsidRPr="00F72FCA">
        <w:rPr>
          <w:sz w:val="28"/>
          <w:szCs w:val="28"/>
          <w:lang w:val="ru-RU"/>
        </w:rPr>
        <w:t>3</w:t>
      </w:r>
      <w:r w:rsidRPr="00F72FCA">
        <w:rPr>
          <w:sz w:val="28"/>
          <w:szCs w:val="28"/>
          <w:lang w:val="ru-RU"/>
        </w:rPr>
        <w:t>.1)</w:t>
      </w:r>
      <w:r w:rsidR="00A4615F" w:rsidRPr="00F72FCA">
        <w:rPr>
          <w:sz w:val="28"/>
          <w:szCs w:val="28"/>
          <w:lang w:val="ru-RU"/>
        </w:rPr>
        <w:t>:</w:t>
      </w:r>
      <w:r w:rsidR="005C0C85" w:rsidRPr="00F72FCA">
        <w:rPr>
          <w:sz w:val="28"/>
          <w:szCs w:val="28"/>
          <w:lang w:val="ru-RU"/>
        </w:rPr>
        <w:t xml:space="preserve"> </w:t>
      </w:r>
      <w:r w:rsidRPr="00F72FCA">
        <w:rPr>
          <w:sz w:val="28"/>
          <w:szCs w:val="28"/>
          <w:lang w:val="ru-RU"/>
        </w:rPr>
        <w:t>Yнх = (1/3600) * 300 * 2,7 * 68,02 = 15,30 Эрл</w:t>
      </w:r>
    </w:p>
    <w:p w:rsidR="00A4293B" w:rsidRPr="00F72FCA" w:rsidRDefault="00A4293B" w:rsidP="00BA689A">
      <w:pPr>
        <w:spacing w:line="360" w:lineRule="auto"/>
        <w:ind w:firstLine="709"/>
        <w:jc w:val="both"/>
        <w:rPr>
          <w:sz w:val="28"/>
          <w:szCs w:val="28"/>
          <w:lang w:val="ru-RU"/>
        </w:rPr>
      </w:pPr>
      <w:r w:rsidRPr="00F72FCA">
        <w:rPr>
          <w:sz w:val="28"/>
          <w:szCs w:val="28"/>
          <w:lang w:val="ru-RU"/>
        </w:rPr>
        <w:t>Yкв = (1/3600) * 690 * 1,2 * 94,48 = 21,73 Эрл</w:t>
      </w:r>
    </w:p>
    <w:p w:rsidR="00A4293B" w:rsidRPr="00F72FCA" w:rsidRDefault="00A4293B" w:rsidP="00BA689A">
      <w:pPr>
        <w:spacing w:line="360" w:lineRule="auto"/>
        <w:ind w:firstLine="709"/>
        <w:jc w:val="both"/>
        <w:rPr>
          <w:sz w:val="28"/>
          <w:szCs w:val="28"/>
          <w:lang w:val="ru-RU"/>
        </w:rPr>
      </w:pPr>
      <w:r w:rsidRPr="00F72FCA">
        <w:rPr>
          <w:sz w:val="28"/>
          <w:szCs w:val="28"/>
          <w:lang w:val="ru-RU"/>
        </w:rPr>
        <w:t>Yтсф = (1/3600) * 10* 10 * 77,59 = 2,16 Эрл</w:t>
      </w:r>
    </w:p>
    <w:p w:rsidR="00A4293B" w:rsidRPr="00F72FCA" w:rsidRDefault="00A4293B" w:rsidP="00BA689A">
      <w:pPr>
        <w:spacing w:line="360" w:lineRule="auto"/>
        <w:ind w:firstLine="709"/>
        <w:jc w:val="both"/>
        <w:rPr>
          <w:sz w:val="28"/>
          <w:szCs w:val="28"/>
          <w:lang w:val="ru-RU"/>
        </w:rPr>
      </w:pPr>
      <w:r w:rsidRPr="00F72FCA">
        <w:rPr>
          <w:sz w:val="28"/>
          <w:szCs w:val="28"/>
          <w:lang w:val="ru-RU"/>
        </w:rPr>
        <w:t xml:space="preserve">Расчеты приведем в таблице </w:t>
      </w:r>
      <w:r w:rsidR="00A4615F" w:rsidRPr="00F72FCA">
        <w:rPr>
          <w:sz w:val="28"/>
          <w:szCs w:val="28"/>
          <w:lang w:val="ru-RU"/>
        </w:rPr>
        <w:t>3.1.</w:t>
      </w:r>
    </w:p>
    <w:p w:rsidR="00A4293B" w:rsidRPr="00F72FCA" w:rsidRDefault="00A4293B" w:rsidP="00BA689A">
      <w:pPr>
        <w:spacing w:line="360" w:lineRule="auto"/>
        <w:ind w:firstLine="709"/>
        <w:jc w:val="both"/>
        <w:rPr>
          <w:sz w:val="28"/>
          <w:szCs w:val="28"/>
          <w:lang w:val="ru-RU"/>
        </w:rPr>
      </w:pPr>
    </w:p>
    <w:p w:rsidR="00A4293B" w:rsidRPr="00F72FCA" w:rsidRDefault="00A4293B" w:rsidP="00BA689A">
      <w:pPr>
        <w:spacing w:line="360" w:lineRule="auto"/>
        <w:ind w:firstLine="709"/>
        <w:jc w:val="both"/>
        <w:rPr>
          <w:sz w:val="28"/>
          <w:szCs w:val="28"/>
          <w:lang w:val="ru-RU"/>
        </w:rPr>
      </w:pPr>
      <w:r w:rsidRPr="00F72FCA">
        <w:rPr>
          <w:sz w:val="28"/>
          <w:szCs w:val="28"/>
          <w:lang w:val="ru-RU"/>
        </w:rPr>
        <w:t>Таблица</w:t>
      </w:r>
      <w:r w:rsidR="00A4615F" w:rsidRPr="00F72FCA">
        <w:rPr>
          <w:sz w:val="28"/>
          <w:szCs w:val="28"/>
          <w:lang w:val="ru-RU"/>
        </w:rPr>
        <w:t xml:space="preserve"> 3.1 - </w:t>
      </w:r>
      <w:r w:rsidRPr="00F72FCA">
        <w:rPr>
          <w:sz w:val="28"/>
          <w:szCs w:val="28"/>
          <w:lang w:val="ru-RU"/>
        </w:rPr>
        <w:t>Значения Αi,</w:t>
      </w:r>
      <w:r w:rsidR="0084167D" w:rsidRPr="00F72FCA">
        <w:rPr>
          <w:sz w:val="28"/>
          <w:szCs w:val="28"/>
          <w:lang w:val="ru-RU"/>
        </w:rPr>
        <w:t xml:space="preserve"> </w:t>
      </w:r>
      <w:r w:rsidRPr="00F72FCA">
        <w:rPr>
          <w:sz w:val="28"/>
          <w:szCs w:val="28"/>
        </w:rPr>
        <w:t>ti</w:t>
      </w:r>
      <w:r w:rsidRPr="00F72FCA">
        <w:rPr>
          <w:sz w:val="28"/>
          <w:szCs w:val="28"/>
          <w:lang w:val="ru-RU"/>
        </w:rPr>
        <w:t xml:space="preserve">, </w:t>
      </w:r>
      <w:r w:rsidRPr="00F72FCA">
        <w:rPr>
          <w:sz w:val="28"/>
          <w:szCs w:val="28"/>
        </w:rPr>
        <w:t>Yi</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0"/>
        <w:gridCol w:w="1922"/>
        <w:gridCol w:w="2060"/>
        <w:gridCol w:w="2064"/>
      </w:tblGrid>
      <w:tr w:rsidR="00A4293B" w:rsidRPr="00F72FCA">
        <w:trPr>
          <w:trHeight w:val="430"/>
        </w:trPr>
        <w:tc>
          <w:tcPr>
            <w:tcW w:w="3160" w:type="dxa"/>
          </w:tcPr>
          <w:p w:rsidR="00A4293B" w:rsidRPr="00F72FCA" w:rsidRDefault="00A4293B" w:rsidP="005C0C85">
            <w:pPr>
              <w:spacing w:line="360" w:lineRule="auto"/>
              <w:jc w:val="both"/>
              <w:rPr>
                <w:lang w:val="ru-RU"/>
              </w:rPr>
            </w:pPr>
            <w:r w:rsidRPr="00F72FCA">
              <w:rPr>
                <w:lang w:val="ru-RU"/>
              </w:rPr>
              <w:t>Категория абонента</w:t>
            </w:r>
          </w:p>
        </w:tc>
        <w:tc>
          <w:tcPr>
            <w:tcW w:w="1922" w:type="dxa"/>
          </w:tcPr>
          <w:p w:rsidR="00A4293B" w:rsidRPr="00F72FCA" w:rsidRDefault="00A4293B" w:rsidP="005C0C85">
            <w:pPr>
              <w:spacing w:line="360" w:lineRule="auto"/>
              <w:jc w:val="both"/>
              <w:rPr>
                <w:lang w:val="ru-RU"/>
              </w:rPr>
            </w:pPr>
            <w:r w:rsidRPr="00F72FCA">
              <w:rPr>
                <w:lang w:val="ru-RU"/>
              </w:rPr>
              <w:t>Αi</w:t>
            </w:r>
          </w:p>
        </w:tc>
        <w:tc>
          <w:tcPr>
            <w:tcW w:w="2060" w:type="dxa"/>
          </w:tcPr>
          <w:p w:rsidR="00A4293B" w:rsidRPr="00F72FCA" w:rsidRDefault="00A4293B" w:rsidP="005C0C85">
            <w:pPr>
              <w:spacing w:line="360" w:lineRule="auto"/>
              <w:jc w:val="both"/>
            </w:pPr>
            <w:r w:rsidRPr="00F72FCA">
              <w:t>ti, c</w:t>
            </w:r>
          </w:p>
        </w:tc>
        <w:tc>
          <w:tcPr>
            <w:tcW w:w="2064" w:type="dxa"/>
          </w:tcPr>
          <w:p w:rsidR="00A4293B" w:rsidRPr="00F72FCA" w:rsidRDefault="00A4293B" w:rsidP="005C0C85">
            <w:pPr>
              <w:spacing w:line="360" w:lineRule="auto"/>
              <w:jc w:val="both"/>
            </w:pPr>
            <w:r w:rsidRPr="00F72FCA">
              <w:t xml:space="preserve">Yi, </w:t>
            </w:r>
            <w:r w:rsidRPr="00F72FCA">
              <w:rPr>
                <w:lang w:val="ru-RU"/>
              </w:rPr>
              <w:t>Эрл</w:t>
            </w:r>
          </w:p>
        </w:tc>
      </w:tr>
      <w:tr w:rsidR="00A4293B" w:rsidRPr="00F72FCA">
        <w:trPr>
          <w:trHeight w:val="381"/>
        </w:trPr>
        <w:tc>
          <w:tcPr>
            <w:tcW w:w="3160" w:type="dxa"/>
          </w:tcPr>
          <w:p w:rsidR="00A4293B" w:rsidRPr="00F72FCA" w:rsidRDefault="00A4293B" w:rsidP="005C0C85">
            <w:pPr>
              <w:spacing w:line="360" w:lineRule="auto"/>
              <w:jc w:val="both"/>
              <w:rPr>
                <w:lang w:val="ru-RU"/>
              </w:rPr>
            </w:pPr>
            <w:r w:rsidRPr="00F72FCA">
              <w:rPr>
                <w:lang w:val="ru-RU"/>
              </w:rPr>
              <w:t>Народное хозяйство</w:t>
            </w:r>
          </w:p>
        </w:tc>
        <w:tc>
          <w:tcPr>
            <w:tcW w:w="1922" w:type="dxa"/>
          </w:tcPr>
          <w:p w:rsidR="00A4293B" w:rsidRPr="00F72FCA" w:rsidRDefault="00A4293B" w:rsidP="005C0C85">
            <w:pPr>
              <w:spacing w:line="360" w:lineRule="auto"/>
              <w:jc w:val="both"/>
              <w:rPr>
                <w:lang w:val="ru-RU"/>
              </w:rPr>
            </w:pPr>
            <w:r w:rsidRPr="00F72FCA">
              <w:rPr>
                <w:lang w:val="ru-RU"/>
              </w:rPr>
              <w:t>1,22</w:t>
            </w:r>
          </w:p>
        </w:tc>
        <w:tc>
          <w:tcPr>
            <w:tcW w:w="2060" w:type="dxa"/>
          </w:tcPr>
          <w:p w:rsidR="00A4293B" w:rsidRPr="00F72FCA" w:rsidRDefault="00A4293B" w:rsidP="005C0C85">
            <w:pPr>
              <w:spacing w:line="360" w:lineRule="auto"/>
              <w:jc w:val="both"/>
              <w:rPr>
                <w:lang w:val="ru-RU"/>
              </w:rPr>
            </w:pPr>
            <w:r w:rsidRPr="00F72FCA">
              <w:rPr>
                <w:lang w:val="ru-RU"/>
              </w:rPr>
              <w:t>68,02</w:t>
            </w:r>
          </w:p>
        </w:tc>
        <w:tc>
          <w:tcPr>
            <w:tcW w:w="2064" w:type="dxa"/>
          </w:tcPr>
          <w:p w:rsidR="00A4293B" w:rsidRPr="00F72FCA" w:rsidRDefault="00A4293B" w:rsidP="005C0C85">
            <w:pPr>
              <w:spacing w:line="360" w:lineRule="auto"/>
              <w:jc w:val="both"/>
              <w:rPr>
                <w:lang w:val="ru-RU"/>
              </w:rPr>
            </w:pPr>
            <w:r w:rsidRPr="00F72FCA">
              <w:rPr>
                <w:lang w:val="ru-RU"/>
              </w:rPr>
              <w:t>15,30</w:t>
            </w:r>
          </w:p>
        </w:tc>
      </w:tr>
      <w:tr w:rsidR="00A4293B" w:rsidRPr="00F72FCA">
        <w:trPr>
          <w:trHeight w:val="365"/>
        </w:trPr>
        <w:tc>
          <w:tcPr>
            <w:tcW w:w="3160" w:type="dxa"/>
          </w:tcPr>
          <w:p w:rsidR="00A4293B" w:rsidRPr="00F72FCA" w:rsidRDefault="00A4293B" w:rsidP="005C0C85">
            <w:pPr>
              <w:spacing w:line="360" w:lineRule="auto"/>
              <w:jc w:val="both"/>
              <w:rPr>
                <w:lang w:val="ru-RU"/>
              </w:rPr>
            </w:pPr>
            <w:r w:rsidRPr="00F72FCA">
              <w:rPr>
                <w:lang w:val="ru-RU"/>
              </w:rPr>
              <w:t>Квартирный сектор</w:t>
            </w:r>
          </w:p>
        </w:tc>
        <w:tc>
          <w:tcPr>
            <w:tcW w:w="1922" w:type="dxa"/>
          </w:tcPr>
          <w:p w:rsidR="00A4293B" w:rsidRPr="00F72FCA" w:rsidRDefault="00A4293B" w:rsidP="005C0C85">
            <w:pPr>
              <w:spacing w:line="360" w:lineRule="auto"/>
              <w:jc w:val="both"/>
              <w:rPr>
                <w:lang w:val="ru-RU"/>
              </w:rPr>
            </w:pPr>
            <w:r w:rsidRPr="00F72FCA">
              <w:rPr>
                <w:lang w:val="ru-RU"/>
              </w:rPr>
              <w:t>1,17</w:t>
            </w:r>
          </w:p>
        </w:tc>
        <w:tc>
          <w:tcPr>
            <w:tcW w:w="2060" w:type="dxa"/>
          </w:tcPr>
          <w:p w:rsidR="00A4293B" w:rsidRPr="00F72FCA" w:rsidRDefault="00A4293B" w:rsidP="005C0C85">
            <w:pPr>
              <w:spacing w:line="360" w:lineRule="auto"/>
              <w:jc w:val="both"/>
              <w:rPr>
                <w:lang w:val="ru-RU"/>
              </w:rPr>
            </w:pPr>
            <w:r w:rsidRPr="00F72FCA">
              <w:rPr>
                <w:lang w:val="ru-RU"/>
              </w:rPr>
              <w:t>94,48</w:t>
            </w:r>
          </w:p>
        </w:tc>
        <w:tc>
          <w:tcPr>
            <w:tcW w:w="2064" w:type="dxa"/>
          </w:tcPr>
          <w:p w:rsidR="00A4293B" w:rsidRPr="00F72FCA" w:rsidRDefault="00A4293B" w:rsidP="005C0C85">
            <w:pPr>
              <w:spacing w:line="360" w:lineRule="auto"/>
              <w:jc w:val="both"/>
              <w:rPr>
                <w:lang w:val="ru-RU"/>
              </w:rPr>
            </w:pPr>
            <w:r w:rsidRPr="00F72FCA">
              <w:rPr>
                <w:lang w:val="ru-RU"/>
              </w:rPr>
              <w:t>21,73</w:t>
            </w:r>
          </w:p>
        </w:tc>
      </w:tr>
      <w:tr w:rsidR="00A4293B" w:rsidRPr="00F72FCA">
        <w:trPr>
          <w:trHeight w:val="398"/>
        </w:trPr>
        <w:tc>
          <w:tcPr>
            <w:tcW w:w="3160" w:type="dxa"/>
          </w:tcPr>
          <w:p w:rsidR="00A4293B" w:rsidRPr="00F72FCA" w:rsidRDefault="00A4293B" w:rsidP="005C0C85">
            <w:pPr>
              <w:spacing w:line="360" w:lineRule="auto"/>
              <w:jc w:val="both"/>
              <w:rPr>
                <w:lang w:val="ru-RU"/>
              </w:rPr>
            </w:pPr>
            <w:r w:rsidRPr="00F72FCA">
              <w:rPr>
                <w:lang w:val="ru-RU"/>
              </w:rPr>
              <w:t>Таксофоны</w:t>
            </w:r>
          </w:p>
        </w:tc>
        <w:tc>
          <w:tcPr>
            <w:tcW w:w="1922" w:type="dxa"/>
          </w:tcPr>
          <w:p w:rsidR="00A4293B" w:rsidRPr="00F72FCA" w:rsidRDefault="00A4293B" w:rsidP="005C0C85">
            <w:pPr>
              <w:spacing w:line="360" w:lineRule="auto"/>
              <w:jc w:val="both"/>
              <w:rPr>
                <w:lang w:val="ru-RU"/>
              </w:rPr>
            </w:pPr>
            <w:r w:rsidRPr="00F72FCA">
              <w:rPr>
                <w:lang w:val="ru-RU"/>
              </w:rPr>
              <w:t>1,18</w:t>
            </w:r>
          </w:p>
        </w:tc>
        <w:tc>
          <w:tcPr>
            <w:tcW w:w="2060" w:type="dxa"/>
          </w:tcPr>
          <w:p w:rsidR="00A4293B" w:rsidRPr="00F72FCA" w:rsidRDefault="00A4293B" w:rsidP="005C0C85">
            <w:pPr>
              <w:spacing w:line="360" w:lineRule="auto"/>
              <w:jc w:val="both"/>
              <w:rPr>
                <w:lang w:val="ru-RU"/>
              </w:rPr>
            </w:pPr>
            <w:r w:rsidRPr="00F72FCA">
              <w:rPr>
                <w:lang w:val="ru-RU"/>
              </w:rPr>
              <w:t>77,59</w:t>
            </w:r>
          </w:p>
        </w:tc>
        <w:tc>
          <w:tcPr>
            <w:tcW w:w="2064" w:type="dxa"/>
          </w:tcPr>
          <w:p w:rsidR="00A4293B" w:rsidRPr="00F72FCA" w:rsidRDefault="00A4293B" w:rsidP="005C0C85">
            <w:pPr>
              <w:spacing w:line="360" w:lineRule="auto"/>
              <w:jc w:val="both"/>
              <w:rPr>
                <w:lang w:val="ru-RU"/>
              </w:rPr>
            </w:pPr>
            <w:r w:rsidRPr="00F72FCA">
              <w:rPr>
                <w:lang w:val="ru-RU"/>
              </w:rPr>
              <w:t>2,16</w:t>
            </w:r>
          </w:p>
        </w:tc>
      </w:tr>
    </w:tbl>
    <w:p w:rsidR="00DA6AB8" w:rsidRPr="00F72FCA" w:rsidRDefault="00DA6AB8" w:rsidP="00BA689A">
      <w:pPr>
        <w:spacing w:line="360" w:lineRule="auto"/>
        <w:ind w:firstLine="709"/>
        <w:jc w:val="both"/>
        <w:rPr>
          <w:sz w:val="28"/>
          <w:szCs w:val="28"/>
        </w:rPr>
      </w:pPr>
    </w:p>
    <w:p w:rsidR="00A4293B" w:rsidRPr="00F72FCA" w:rsidRDefault="00A4293B" w:rsidP="00BA689A">
      <w:pPr>
        <w:spacing w:line="360" w:lineRule="auto"/>
        <w:ind w:firstLine="709"/>
        <w:jc w:val="both"/>
        <w:rPr>
          <w:sz w:val="28"/>
          <w:szCs w:val="28"/>
          <w:lang w:val="ru-RU"/>
        </w:rPr>
      </w:pPr>
      <w:r w:rsidRPr="00F72FCA">
        <w:rPr>
          <w:sz w:val="28"/>
          <w:szCs w:val="28"/>
          <w:lang w:val="ru-RU"/>
        </w:rPr>
        <w:t>Местная нагрузка от абонентов различных секторов определяется равенством:</w:t>
      </w:r>
    </w:p>
    <w:p w:rsidR="00A4615F" w:rsidRPr="00F72FCA" w:rsidRDefault="00A4615F" w:rsidP="00BA689A">
      <w:pPr>
        <w:spacing w:line="360" w:lineRule="auto"/>
        <w:ind w:firstLine="709"/>
        <w:jc w:val="both"/>
        <w:rPr>
          <w:sz w:val="28"/>
          <w:szCs w:val="28"/>
          <w:lang w:val="ru-RU"/>
        </w:rPr>
      </w:pPr>
    </w:p>
    <w:p w:rsidR="00A4293B" w:rsidRPr="00F72FCA" w:rsidRDefault="00A4293B" w:rsidP="00BA689A">
      <w:pPr>
        <w:spacing w:line="360" w:lineRule="auto"/>
        <w:ind w:firstLine="709"/>
        <w:jc w:val="both"/>
        <w:rPr>
          <w:sz w:val="28"/>
          <w:szCs w:val="28"/>
          <w:lang w:val="ru-RU"/>
        </w:rPr>
      </w:pPr>
      <w:r w:rsidRPr="00F72FCA">
        <w:rPr>
          <w:sz w:val="28"/>
          <w:szCs w:val="28"/>
          <w:lang w:val="ru-RU"/>
        </w:rPr>
        <w:t>Y'пр. = Yнх + Yкв + Yтсф</w:t>
      </w:r>
      <w:r w:rsidR="0084167D" w:rsidRPr="00F72FCA">
        <w:rPr>
          <w:sz w:val="28"/>
          <w:szCs w:val="28"/>
          <w:lang w:val="ru-RU"/>
        </w:rPr>
        <w:t xml:space="preserve"> </w:t>
      </w:r>
      <w:r w:rsidRPr="00F72FCA">
        <w:rPr>
          <w:sz w:val="28"/>
          <w:szCs w:val="28"/>
          <w:lang w:val="ru-RU"/>
        </w:rPr>
        <w:t>(</w:t>
      </w:r>
      <w:r w:rsidR="00A4615F" w:rsidRPr="00F72FCA">
        <w:rPr>
          <w:sz w:val="28"/>
          <w:szCs w:val="28"/>
          <w:lang w:val="ru-RU"/>
        </w:rPr>
        <w:t>3</w:t>
      </w:r>
      <w:r w:rsidRPr="00F72FCA">
        <w:rPr>
          <w:sz w:val="28"/>
          <w:szCs w:val="28"/>
          <w:lang w:val="ru-RU"/>
        </w:rPr>
        <w:t>.3)</w:t>
      </w:r>
    </w:p>
    <w:p w:rsidR="00A4293B" w:rsidRPr="00F72FCA" w:rsidRDefault="00A4293B" w:rsidP="00BA689A">
      <w:pPr>
        <w:spacing w:line="360" w:lineRule="auto"/>
        <w:ind w:firstLine="709"/>
        <w:jc w:val="both"/>
        <w:rPr>
          <w:sz w:val="28"/>
          <w:szCs w:val="28"/>
          <w:lang w:val="ru-RU"/>
        </w:rPr>
      </w:pPr>
    </w:p>
    <w:p w:rsidR="00A4293B" w:rsidRPr="00F72FCA" w:rsidRDefault="00A4293B" w:rsidP="00BA689A">
      <w:pPr>
        <w:spacing w:line="360" w:lineRule="auto"/>
        <w:ind w:firstLine="709"/>
        <w:jc w:val="both"/>
        <w:rPr>
          <w:sz w:val="28"/>
          <w:szCs w:val="28"/>
          <w:lang w:val="ru-RU"/>
        </w:rPr>
      </w:pPr>
      <w:r w:rsidRPr="00F72FCA">
        <w:rPr>
          <w:sz w:val="28"/>
          <w:szCs w:val="28"/>
          <w:lang w:val="ru-RU"/>
        </w:rPr>
        <w:t>Y'</w:t>
      </w:r>
      <w:r w:rsidRPr="00F72FCA">
        <w:rPr>
          <w:sz w:val="28"/>
          <w:szCs w:val="28"/>
          <w:vertAlign w:val="subscript"/>
          <w:lang w:val="ru-RU"/>
        </w:rPr>
        <w:t>пр</w:t>
      </w:r>
      <w:r w:rsidRPr="00F72FCA">
        <w:rPr>
          <w:sz w:val="28"/>
          <w:szCs w:val="28"/>
          <w:lang w:val="ru-RU"/>
        </w:rPr>
        <w:t xml:space="preserve"> = 15,30+21,73 +2,16= 39,19 Эрл</w:t>
      </w:r>
    </w:p>
    <w:p w:rsidR="00A4293B" w:rsidRPr="00F72FCA" w:rsidRDefault="00A4293B" w:rsidP="00BA689A">
      <w:pPr>
        <w:spacing w:line="360" w:lineRule="auto"/>
        <w:ind w:firstLine="709"/>
        <w:jc w:val="both"/>
        <w:rPr>
          <w:sz w:val="28"/>
          <w:szCs w:val="28"/>
          <w:lang w:val="ru-RU"/>
        </w:rPr>
      </w:pPr>
    </w:p>
    <w:p w:rsidR="00A4293B" w:rsidRPr="00F72FCA" w:rsidRDefault="00A4293B" w:rsidP="00BA689A">
      <w:pPr>
        <w:spacing w:line="360" w:lineRule="auto"/>
        <w:ind w:firstLine="709"/>
        <w:jc w:val="both"/>
        <w:rPr>
          <w:b/>
          <w:bCs/>
          <w:sz w:val="28"/>
          <w:szCs w:val="28"/>
          <w:lang w:val="ru-RU"/>
        </w:rPr>
      </w:pPr>
      <w:r w:rsidRPr="00F72FCA">
        <w:rPr>
          <w:b/>
          <w:bCs/>
          <w:sz w:val="28"/>
          <w:szCs w:val="28"/>
          <w:lang w:val="ru-RU"/>
        </w:rPr>
        <w:t>3.</w:t>
      </w:r>
      <w:r w:rsidR="001A7DBB" w:rsidRPr="00F72FCA">
        <w:rPr>
          <w:b/>
          <w:bCs/>
          <w:sz w:val="28"/>
          <w:szCs w:val="28"/>
          <w:lang w:val="ru-RU"/>
        </w:rPr>
        <w:t>1.</w:t>
      </w:r>
      <w:r w:rsidRPr="00F72FCA">
        <w:rPr>
          <w:b/>
          <w:bCs/>
          <w:sz w:val="28"/>
          <w:szCs w:val="28"/>
          <w:lang w:val="ru-RU"/>
        </w:rPr>
        <w:t>2</w:t>
      </w:r>
      <w:r w:rsidR="0084167D" w:rsidRPr="00F72FCA">
        <w:rPr>
          <w:b/>
          <w:bCs/>
          <w:sz w:val="28"/>
          <w:szCs w:val="28"/>
          <w:lang w:val="ru-RU"/>
        </w:rPr>
        <w:t xml:space="preserve"> </w:t>
      </w:r>
      <w:r w:rsidRPr="00F72FCA">
        <w:rPr>
          <w:b/>
          <w:bCs/>
          <w:sz w:val="28"/>
          <w:szCs w:val="28"/>
          <w:lang w:val="ru-RU"/>
        </w:rPr>
        <w:t>Распределение возникающей нагрузки</w:t>
      </w:r>
    </w:p>
    <w:p w:rsidR="00A4293B" w:rsidRPr="00F72FCA" w:rsidRDefault="00A4293B" w:rsidP="00BA689A">
      <w:pPr>
        <w:spacing w:line="360" w:lineRule="auto"/>
        <w:ind w:firstLine="709"/>
        <w:jc w:val="both"/>
        <w:rPr>
          <w:sz w:val="28"/>
          <w:szCs w:val="28"/>
          <w:lang w:val="ru-RU"/>
        </w:rPr>
      </w:pPr>
      <w:r w:rsidRPr="00F72FCA">
        <w:rPr>
          <w:sz w:val="28"/>
          <w:szCs w:val="28"/>
          <w:lang w:val="ru-RU"/>
        </w:rPr>
        <w:t>В рассматриваемом способе в качестве основных факторов приняты нагрузка проектируемой станции и общая нагрузка телефонной сети. Нагрузка на входе коммутационного модуля проектируемой станции:</w:t>
      </w:r>
    </w:p>
    <w:p w:rsidR="00A4293B" w:rsidRPr="00F72FCA" w:rsidRDefault="00A4293B" w:rsidP="00BA689A">
      <w:pPr>
        <w:spacing w:line="360" w:lineRule="auto"/>
        <w:ind w:firstLine="709"/>
        <w:jc w:val="both"/>
        <w:rPr>
          <w:sz w:val="28"/>
          <w:szCs w:val="28"/>
          <w:lang w:val="ru-RU"/>
        </w:rPr>
      </w:pPr>
    </w:p>
    <w:p w:rsidR="00A4293B" w:rsidRPr="00F72FCA" w:rsidRDefault="00A4293B" w:rsidP="00BA689A">
      <w:pPr>
        <w:spacing w:line="360" w:lineRule="auto"/>
        <w:ind w:firstLine="709"/>
        <w:jc w:val="both"/>
        <w:rPr>
          <w:sz w:val="28"/>
          <w:szCs w:val="28"/>
          <w:lang w:val="ru-RU"/>
        </w:rPr>
      </w:pPr>
      <w:r w:rsidRPr="00F72FCA">
        <w:rPr>
          <w:sz w:val="28"/>
          <w:szCs w:val="28"/>
          <w:lang w:val="ru-RU"/>
        </w:rPr>
        <w:t>Y''</w:t>
      </w:r>
      <w:r w:rsidRPr="00F72FCA">
        <w:rPr>
          <w:sz w:val="28"/>
          <w:szCs w:val="28"/>
          <w:vertAlign w:val="subscript"/>
          <w:lang w:val="ru-RU"/>
        </w:rPr>
        <w:t>пр</w:t>
      </w:r>
      <w:r w:rsidRPr="00F72FCA">
        <w:rPr>
          <w:sz w:val="28"/>
          <w:szCs w:val="28"/>
          <w:lang w:val="ru-RU"/>
        </w:rPr>
        <w:t>=Y'</w:t>
      </w:r>
      <w:r w:rsidRPr="00F72FCA">
        <w:rPr>
          <w:sz w:val="28"/>
          <w:szCs w:val="28"/>
          <w:vertAlign w:val="subscript"/>
          <w:lang w:val="ru-RU"/>
        </w:rPr>
        <w:t>пр</w:t>
      </w:r>
      <w:r w:rsidR="0084167D" w:rsidRPr="00F72FCA">
        <w:rPr>
          <w:sz w:val="28"/>
          <w:szCs w:val="28"/>
          <w:lang w:val="ru-RU"/>
        </w:rPr>
        <w:t xml:space="preserve"> </w:t>
      </w:r>
      <w:r w:rsidRPr="00F72FCA">
        <w:rPr>
          <w:sz w:val="28"/>
          <w:szCs w:val="28"/>
          <w:lang w:val="ru-RU"/>
        </w:rPr>
        <w:t>-Yсп</w:t>
      </w:r>
      <w:r w:rsidR="0084167D" w:rsidRPr="00F72FCA">
        <w:rPr>
          <w:sz w:val="28"/>
          <w:szCs w:val="28"/>
          <w:lang w:val="ru-RU"/>
        </w:rPr>
        <w:t xml:space="preserve"> </w:t>
      </w:r>
      <w:r w:rsidRPr="00F72FCA">
        <w:rPr>
          <w:sz w:val="28"/>
          <w:szCs w:val="28"/>
          <w:lang w:val="ru-RU"/>
        </w:rPr>
        <w:t>(</w:t>
      </w:r>
      <w:r w:rsidR="00A4615F" w:rsidRPr="00F72FCA">
        <w:rPr>
          <w:sz w:val="28"/>
          <w:szCs w:val="28"/>
          <w:lang w:val="ru-RU"/>
        </w:rPr>
        <w:t>3</w:t>
      </w:r>
      <w:r w:rsidRPr="00F72FCA">
        <w:rPr>
          <w:sz w:val="28"/>
          <w:szCs w:val="28"/>
          <w:lang w:val="ru-RU"/>
        </w:rPr>
        <w:t>.4)</w:t>
      </w:r>
    </w:p>
    <w:p w:rsidR="00A4293B" w:rsidRPr="00F72FCA" w:rsidRDefault="00A4293B" w:rsidP="00BA689A">
      <w:pPr>
        <w:spacing w:line="360" w:lineRule="auto"/>
        <w:ind w:firstLine="709"/>
        <w:jc w:val="both"/>
        <w:rPr>
          <w:sz w:val="28"/>
          <w:szCs w:val="28"/>
          <w:lang w:val="ru-RU"/>
        </w:rPr>
      </w:pPr>
    </w:p>
    <w:p w:rsidR="005C0C85" w:rsidRPr="00F72FCA" w:rsidRDefault="00A4615F" w:rsidP="00BA689A">
      <w:pPr>
        <w:spacing w:line="360" w:lineRule="auto"/>
        <w:ind w:firstLine="709"/>
        <w:jc w:val="both"/>
        <w:rPr>
          <w:sz w:val="28"/>
          <w:szCs w:val="28"/>
          <w:lang w:val="ru-RU"/>
        </w:rPr>
      </w:pPr>
      <w:r w:rsidRPr="00F72FCA">
        <w:rPr>
          <w:sz w:val="28"/>
          <w:szCs w:val="28"/>
          <w:lang w:val="ru-RU"/>
        </w:rPr>
        <w:t>г</w:t>
      </w:r>
      <w:r w:rsidR="00A4293B" w:rsidRPr="00F72FCA">
        <w:rPr>
          <w:sz w:val="28"/>
          <w:szCs w:val="28"/>
          <w:lang w:val="ru-RU"/>
        </w:rPr>
        <w:t>де Yсп</w:t>
      </w:r>
      <w:r w:rsidRPr="00F72FCA">
        <w:rPr>
          <w:sz w:val="28"/>
          <w:szCs w:val="28"/>
          <w:lang w:val="ru-RU"/>
        </w:rPr>
        <w:t xml:space="preserve"> </w:t>
      </w:r>
      <w:r w:rsidR="00A4293B" w:rsidRPr="00F72FCA">
        <w:rPr>
          <w:sz w:val="28"/>
          <w:szCs w:val="28"/>
          <w:lang w:val="ru-RU"/>
        </w:rPr>
        <w:t>- нагрузка на специальные службы, которая определяется по формуле:</w:t>
      </w:r>
    </w:p>
    <w:p w:rsidR="00A4293B" w:rsidRPr="00F72FCA" w:rsidRDefault="005C0C85" w:rsidP="00BA689A">
      <w:pPr>
        <w:spacing w:line="360" w:lineRule="auto"/>
        <w:ind w:firstLine="709"/>
        <w:jc w:val="both"/>
        <w:rPr>
          <w:sz w:val="28"/>
          <w:szCs w:val="28"/>
          <w:vertAlign w:val="subscript"/>
          <w:lang w:val="ru-RU"/>
        </w:rPr>
      </w:pPr>
      <w:r w:rsidRPr="00F72FCA">
        <w:rPr>
          <w:sz w:val="28"/>
          <w:szCs w:val="28"/>
          <w:lang w:val="ru-RU"/>
        </w:rPr>
        <w:br w:type="page"/>
      </w:r>
      <w:r w:rsidR="00A4293B" w:rsidRPr="00F72FCA">
        <w:rPr>
          <w:sz w:val="28"/>
          <w:szCs w:val="28"/>
          <w:lang w:val="ru-RU"/>
        </w:rPr>
        <w:t>Yсп</w:t>
      </w:r>
      <w:r w:rsidR="0084167D" w:rsidRPr="00F72FCA">
        <w:rPr>
          <w:sz w:val="28"/>
          <w:szCs w:val="28"/>
          <w:lang w:val="ru-RU"/>
        </w:rPr>
        <w:t xml:space="preserve"> </w:t>
      </w:r>
      <w:r w:rsidR="00A4293B" w:rsidRPr="00F72FCA">
        <w:rPr>
          <w:sz w:val="28"/>
          <w:szCs w:val="28"/>
          <w:lang w:val="ru-RU"/>
        </w:rPr>
        <w:t>=0,03*Y'</w:t>
      </w:r>
      <w:r w:rsidR="00A4293B" w:rsidRPr="00F72FCA">
        <w:rPr>
          <w:sz w:val="28"/>
          <w:szCs w:val="28"/>
          <w:vertAlign w:val="subscript"/>
          <w:lang w:val="ru-RU"/>
        </w:rPr>
        <w:t xml:space="preserve">пр </w:t>
      </w:r>
    </w:p>
    <w:p w:rsidR="005C0C85" w:rsidRPr="00F72FCA" w:rsidRDefault="005C0C85" w:rsidP="00BA689A">
      <w:pPr>
        <w:spacing w:line="360" w:lineRule="auto"/>
        <w:ind w:firstLine="709"/>
        <w:jc w:val="both"/>
        <w:rPr>
          <w:sz w:val="28"/>
          <w:szCs w:val="28"/>
          <w:lang w:val="ru-RU"/>
        </w:rPr>
      </w:pPr>
    </w:p>
    <w:p w:rsidR="00A4293B" w:rsidRPr="00F72FCA" w:rsidRDefault="00A4293B" w:rsidP="00BA689A">
      <w:pPr>
        <w:spacing w:line="360" w:lineRule="auto"/>
        <w:ind w:firstLine="709"/>
        <w:jc w:val="both"/>
        <w:rPr>
          <w:sz w:val="28"/>
          <w:szCs w:val="28"/>
          <w:lang w:val="ru-RU"/>
        </w:rPr>
      </w:pPr>
      <w:r w:rsidRPr="00F72FCA">
        <w:rPr>
          <w:sz w:val="28"/>
          <w:szCs w:val="28"/>
          <w:lang w:val="ru-RU"/>
        </w:rPr>
        <w:t>Yсп =0,03*39,19=1,17 Эрл.</w:t>
      </w:r>
    </w:p>
    <w:p w:rsidR="00A4293B" w:rsidRPr="00F72FCA" w:rsidRDefault="00A4293B" w:rsidP="00BA689A">
      <w:pPr>
        <w:spacing w:line="360" w:lineRule="auto"/>
        <w:ind w:firstLine="709"/>
        <w:jc w:val="both"/>
        <w:rPr>
          <w:sz w:val="28"/>
          <w:szCs w:val="28"/>
          <w:lang w:val="ru-RU"/>
        </w:rPr>
      </w:pPr>
      <w:r w:rsidRPr="00F72FCA">
        <w:rPr>
          <w:sz w:val="28"/>
          <w:szCs w:val="28"/>
          <w:lang w:val="ru-RU"/>
        </w:rPr>
        <w:t>Y"</w:t>
      </w:r>
      <w:r w:rsidRPr="00F72FCA">
        <w:rPr>
          <w:sz w:val="28"/>
          <w:szCs w:val="28"/>
          <w:vertAlign w:val="subscript"/>
          <w:lang w:val="ru-RU"/>
        </w:rPr>
        <w:t>пр</w:t>
      </w:r>
      <w:r w:rsidR="0084167D" w:rsidRPr="00F72FCA">
        <w:rPr>
          <w:sz w:val="28"/>
          <w:szCs w:val="28"/>
          <w:vertAlign w:val="subscript"/>
          <w:lang w:val="ru-RU"/>
        </w:rPr>
        <w:t xml:space="preserve"> </w:t>
      </w:r>
      <w:r w:rsidRPr="00F72FCA">
        <w:rPr>
          <w:sz w:val="28"/>
          <w:szCs w:val="28"/>
          <w:lang w:val="ru-RU"/>
        </w:rPr>
        <w:t>=39,19-1,17=38,02</w:t>
      </w:r>
      <w:r w:rsidR="0084167D" w:rsidRPr="00F72FCA">
        <w:rPr>
          <w:sz w:val="28"/>
          <w:szCs w:val="28"/>
          <w:lang w:val="ru-RU"/>
        </w:rPr>
        <w:t xml:space="preserve"> </w:t>
      </w:r>
      <w:r w:rsidRPr="00F72FCA">
        <w:rPr>
          <w:sz w:val="28"/>
          <w:szCs w:val="28"/>
          <w:lang w:val="ru-RU"/>
        </w:rPr>
        <w:t>Эрл.</w:t>
      </w:r>
    </w:p>
    <w:p w:rsidR="00A4293B" w:rsidRPr="00F72FCA" w:rsidRDefault="00A4293B" w:rsidP="00BA689A">
      <w:pPr>
        <w:spacing w:line="360" w:lineRule="auto"/>
        <w:ind w:firstLine="709"/>
        <w:jc w:val="both"/>
        <w:rPr>
          <w:sz w:val="28"/>
          <w:szCs w:val="28"/>
          <w:lang w:val="ru-RU"/>
        </w:rPr>
      </w:pPr>
      <w:r w:rsidRPr="00F72FCA">
        <w:rPr>
          <w:sz w:val="28"/>
          <w:szCs w:val="28"/>
          <w:lang w:val="ru-RU"/>
        </w:rPr>
        <w:t>Коэффициент веса ŋ</w:t>
      </w:r>
      <w:r w:rsidRPr="00F72FCA">
        <w:rPr>
          <w:sz w:val="28"/>
          <w:szCs w:val="28"/>
          <w:vertAlign w:val="subscript"/>
          <w:lang w:val="ru-RU"/>
        </w:rPr>
        <w:t>с</w:t>
      </w:r>
      <w:r w:rsidRPr="00F72FCA">
        <w:rPr>
          <w:sz w:val="28"/>
          <w:szCs w:val="28"/>
          <w:lang w:val="ru-RU"/>
        </w:rPr>
        <w:t>, который представляет собой отношение нагрузки Yn</w:t>
      </w:r>
      <w:r w:rsidR="0084167D" w:rsidRPr="00F72FCA">
        <w:rPr>
          <w:sz w:val="28"/>
          <w:szCs w:val="28"/>
          <w:lang w:val="ru-RU"/>
        </w:rPr>
        <w:t xml:space="preserve"> </w:t>
      </w:r>
      <w:r w:rsidRPr="00F72FCA">
        <w:rPr>
          <w:sz w:val="28"/>
          <w:szCs w:val="28"/>
          <w:lang w:val="ru-RU"/>
        </w:rPr>
        <w:t>проектируемой станции к аналогичной нагрузке всей сети:</w:t>
      </w:r>
    </w:p>
    <w:p w:rsidR="00A4293B" w:rsidRPr="00F72FCA" w:rsidRDefault="00A4293B" w:rsidP="00BA689A">
      <w:pPr>
        <w:spacing w:line="360" w:lineRule="auto"/>
        <w:ind w:firstLine="709"/>
        <w:jc w:val="both"/>
        <w:rPr>
          <w:sz w:val="28"/>
          <w:szCs w:val="28"/>
          <w:lang w:val="ru-RU"/>
        </w:rPr>
      </w:pPr>
    </w:p>
    <w:p w:rsidR="00A4615F" w:rsidRPr="00F72FCA" w:rsidRDefault="00967259" w:rsidP="00BA689A">
      <w:pPr>
        <w:spacing w:line="360" w:lineRule="auto"/>
        <w:ind w:firstLine="709"/>
        <w:jc w:val="both"/>
        <w:rPr>
          <w:sz w:val="28"/>
          <w:szCs w:val="28"/>
          <w:lang w:val="ru-RU"/>
        </w:rPr>
      </w:pPr>
      <w:r>
        <w:rPr>
          <w:sz w:val="28"/>
          <w:szCs w:val="28"/>
          <w:lang w:val="ru-RU"/>
        </w:rPr>
        <w:pict>
          <v:shape id="_x0000_i1030" type="#_x0000_t75" style="width:90.75pt;height:50.25pt">
            <v:imagedata r:id="rId12" o:title=""/>
          </v:shape>
        </w:pict>
      </w:r>
      <w:r w:rsidR="0084167D" w:rsidRPr="00F72FCA">
        <w:rPr>
          <w:sz w:val="28"/>
          <w:szCs w:val="28"/>
          <w:lang w:val="ru-RU"/>
        </w:rPr>
        <w:t xml:space="preserve"> </w:t>
      </w:r>
      <w:r w:rsidR="00A4615F" w:rsidRPr="00F72FCA">
        <w:rPr>
          <w:sz w:val="28"/>
          <w:szCs w:val="28"/>
          <w:lang w:val="ru-RU"/>
        </w:rPr>
        <w:t>(3.5)</w:t>
      </w:r>
    </w:p>
    <w:p w:rsidR="00A4615F" w:rsidRPr="00F72FCA" w:rsidRDefault="00A4615F" w:rsidP="00BA689A">
      <w:pPr>
        <w:spacing w:line="360" w:lineRule="auto"/>
        <w:ind w:firstLine="709"/>
        <w:jc w:val="both"/>
        <w:rPr>
          <w:sz w:val="28"/>
          <w:szCs w:val="28"/>
          <w:lang w:val="ru-RU"/>
        </w:rPr>
      </w:pPr>
    </w:p>
    <w:p w:rsidR="00A4293B" w:rsidRPr="00F72FCA" w:rsidRDefault="00A4293B" w:rsidP="00BA689A">
      <w:pPr>
        <w:spacing w:line="360" w:lineRule="auto"/>
        <w:ind w:firstLine="709"/>
        <w:jc w:val="both"/>
        <w:rPr>
          <w:sz w:val="28"/>
          <w:szCs w:val="28"/>
          <w:lang w:val="ru-RU"/>
        </w:rPr>
      </w:pPr>
      <w:r w:rsidRPr="00F72FCA">
        <w:rPr>
          <w:sz w:val="28"/>
          <w:szCs w:val="28"/>
          <w:lang w:val="ru-RU"/>
        </w:rPr>
        <w:t>где</w:t>
      </w:r>
      <w:r w:rsidR="0084167D" w:rsidRPr="00F72FCA">
        <w:rPr>
          <w:sz w:val="28"/>
          <w:szCs w:val="28"/>
          <w:lang w:val="ru-RU"/>
        </w:rPr>
        <w:t xml:space="preserve"> </w:t>
      </w:r>
      <w:r w:rsidRPr="00F72FCA">
        <w:rPr>
          <w:sz w:val="28"/>
          <w:szCs w:val="28"/>
          <w:lang w:val="ru-RU"/>
        </w:rPr>
        <w:t>m</w:t>
      </w:r>
      <w:r w:rsidR="00A4615F" w:rsidRPr="00F72FCA">
        <w:rPr>
          <w:sz w:val="28"/>
          <w:szCs w:val="28"/>
          <w:lang w:val="ru-RU"/>
        </w:rPr>
        <w:t xml:space="preserve"> </w:t>
      </w:r>
      <w:r w:rsidRPr="00F72FCA">
        <w:rPr>
          <w:sz w:val="28"/>
          <w:szCs w:val="28"/>
          <w:lang w:val="ru-RU"/>
        </w:rPr>
        <w:t>-</w:t>
      </w:r>
      <w:r w:rsidR="00A4615F" w:rsidRPr="00F72FCA">
        <w:rPr>
          <w:sz w:val="28"/>
          <w:szCs w:val="28"/>
          <w:lang w:val="ru-RU"/>
        </w:rPr>
        <w:t xml:space="preserve"> </w:t>
      </w:r>
      <w:r w:rsidRPr="00F72FCA">
        <w:rPr>
          <w:sz w:val="28"/>
          <w:szCs w:val="28"/>
          <w:lang w:val="ru-RU"/>
        </w:rPr>
        <w:t>число станций, включая проектируемую</w:t>
      </w:r>
      <w:r w:rsidR="00A4615F" w:rsidRPr="00F72FCA">
        <w:rPr>
          <w:sz w:val="28"/>
          <w:szCs w:val="28"/>
          <w:lang w:val="ru-RU"/>
        </w:rPr>
        <w:t>.</w:t>
      </w:r>
    </w:p>
    <w:p w:rsidR="00A4293B" w:rsidRPr="00F72FCA" w:rsidRDefault="00A4293B" w:rsidP="00BA689A">
      <w:pPr>
        <w:spacing w:line="360" w:lineRule="auto"/>
        <w:ind w:firstLine="709"/>
        <w:jc w:val="both"/>
        <w:rPr>
          <w:sz w:val="28"/>
          <w:szCs w:val="28"/>
          <w:lang w:val="ru-RU"/>
        </w:rPr>
      </w:pPr>
      <w:r w:rsidRPr="00F72FCA">
        <w:rPr>
          <w:sz w:val="28"/>
          <w:szCs w:val="28"/>
          <w:lang w:val="ru-RU"/>
        </w:rPr>
        <w:t xml:space="preserve">ŋ </w:t>
      </w:r>
      <w:r w:rsidRPr="00F72FCA">
        <w:rPr>
          <w:sz w:val="28"/>
          <w:szCs w:val="28"/>
          <w:vertAlign w:val="subscript"/>
          <w:lang w:val="ru-RU"/>
        </w:rPr>
        <w:t xml:space="preserve">с </w:t>
      </w:r>
      <w:r w:rsidRPr="00F72FCA">
        <w:rPr>
          <w:sz w:val="28"/>
          <w:szCs w:val="28"/>
          <w:lang w:val="ru-RU"/>
        </w:rPr>
        <w:t>=1000*100 % /5274=18,96 %</w:t>
      </w:r>
    </w:p>
    <w:p w:rsidR="00A4293B" w:rsidRPr="00F72FCA" w:rsidRDefault="00A4293B" w:rsidP="00BA689A">
      <w:pPr>
        <w:spacing w:line="360" w:lineRule="auto"/>
        <w:ind w:firstLine="709"/>
        <w:jc w:val="both"/>
        <w:rPr>
          <w:sz w:val="28"/>
          <w:szCs w:val="28"/>
          <w:lang w:val="ru-RU"/>
        </w:rPr>
      </w:pPr>
      <w:r w:rsidRPr="00F72FCA">
        <w:rPr>
          <w:sz w:val="28"/>
          <w:szCs w:val="28"/>
          <w:lang w:val="ru-RU"/>
        </w:rPr>
        <w:t>ŋ –</w:t>
      </w:r>
      <w:r w:rsidR="00A4615F" w:rsidRPr="00F72FCA">
        <w:rPr>
          <w:sz w:val="28"/>
          <w:szCs w:val="28"/>
          <w:lang w:val="ru-RU"/>
        </w:rPr>
        <w:t xml:space="preserve"> </w:t>
      </w:r>
      <w:r w:rsidRPr="00F72FCA">
        <w:rPr>
          <w:sz w:val="28"/>
          <w:szCs w:val="28"/>
          <w:lang w:val="ru-RU"/>
        </w:rPr>
        <w:t>процент интенсивности внутристанционной нагрузки от интенсивности возникающей нагрузки АТС. По таблице 2.2 в [1</w:t>
      </w:r>
      <w:r w:rsidR="006E0D1D" w:rsidRPr="00F72FCA">
        <w:rPr>
          <w:sz w:val="28"/>
          <w:szCs w:val="28"/>
          <w:lang w:val="ru-RU"/>
        </w:rPr>
        <w:t>8</w:t>
      </w:r>
      <w:r w:rsidRPr="00F72FCA">
        <w:rPr>
          <w:sz w:val="28"/>
          <w:szCs w:val="28"/>
          <w:lang w:val="ru-RU"/>
        </w:rPr>
        <w:t>] η =28,88 %.</w:t>
      </w:r>
    </w:p>
    <w:p w:rsidR="00A4293B" w:rsidRPr="00F72FCA" w:rsidRDefault="00A4293B" w:rsidP="00BA689A">
      <w:pPr>
        <w:spacing w:line="360" w:lineRule="auto"/>
        <w:ind w:firstLine="709"/>
        <w:jc w:val="both"/>
        <w:rPr>
          <w:sz w:val="28"/>
          <w:szCs w:val="28"/>
          <w:lang w:val="ru-RU"/>
        </w:rPr>
      </w:pPr>
      <w:r w:rsidRPr="00F72FCA">
        <w:rPr>
          <w:sz w:val="28"/>
          <w:szCs w:val="28"/>
          <w:lang w:val="ru-RU"/>
        </w:rPr>
        <w:t>Нагрузка на входе коммутационного модуля, которая замыкается внутри проектируемой станции:</w:t>
      </w:r>
    </w:p>
    <w:p w:rsidR="00BB386E" w:rsidRPr="00F72FCA" w:rsidRDefault="00BB386E" w:rsidP="00BA689A">
      <w:pPr>
        <w:spacing w:line="360" w:lineRule="auto"/>
        <w:ind w:firstLine="709"/>
        <w:jc w:val="both"/>
        <w:rPr>
          <w:sz w:val="28"/>
          <w:szCs w:val="28"/>
          <w:lang w:val="ru-RU"/>
        </w:rPr>
      </w:pPr>
    </w:p>
    <w:p w:rsidR="00A4293B" w:rsidRPr="00F72FCA" w:rsidRDefault="00A4293B" w:rsidP="00BA689A">
      <w:pPr>
        <w:spacing w:line="360" w:lineRule="auto"/>
        <w:ind w:firstLine="709"/>
        <w:jc w:val="both"/>
        <w:rPr>
          <w:sz w:val="28"/>
          <w:szCs w:val="28"/>
          <w:lang w:val="ru-RU"/>
        </w:rPr>
      </w:pPr>
      <w:r w:rsidRPr="00F72FCA">
        <w:rPr>
          <w:sz w:val="28"/>
          <w:szCs w:val="28"/>
          <w:lang w:val="ru-RU"/>
        </w:rPr>
        <w:t xml:space="preserve">Y' </w:t>
      </w:r>
      <w:r w:rsidRPr="00F72FCA">
        <w:rPr>
          <w:sz w:val="28"/>
          <w:szCs w:val="28"/>
          <w:vertAlign w:val="subscript"/>
          <w:lang w:val="ru-RU"/>
        </w:rPr>
        <w:t xml:space="preserve">вн </w:t>
      </w:r>
      <w:r w:rsidRPr="00F72FCA">
        <w:rPr>
          <w:sz w:val="28"/>
          <w:szCs w:val="28"/>
          <w:lang w:val="ru-RU"/>
        </w:rPr>
        <w:t>= (1/100) * ŋ *Y'пр</w:t>
      </w:r>
      <w:r w:rsidR="0084167D" w:rsidRPr="00F72FCA">
        <w:rPr>
          <w:sz w:val="28"/>
          <w:szCs w:val="28"/>
          <w:lang w:val="ru-RU"/>
        </w:rPr>
        <w:t xml:space="preserve"> </w:t>
      </w:r>
      <w:r w:rsidRPr="00F72FCA">
        <w:rPr>
          <w:sz w:val="28"/>
          <w:szCs w:val="28"/>
          <w:lang w:val="ru-RU"/>
        </w:rPr>
        <w:t>(</w:t>
      </w:r>
      <w:r w:rsidR="00BB386E" w:rsidRPr="00F72FCA">
        <w:rPr>
          <w:sz w:val="28"/>
          <w:szCs w:val="28"/>
          <w:lang w:val="ru-RU"/>
        </w:rPr>
        <w:t>3</w:t>
      </w:r>
      <w:r w:rsidRPr="00F72FCA">
        <w:rPr>
          <w:sz w:val="28"/>
          <w:szCs w:val="28"/>
          <w:lang w:val="ru-RU"/>
        </w:rPr>
        <w:t>.6)</w:t>
      </w:r>
    </w:p>
    <w:p w:rsidR="00A4293B" w:rsidRPr="00F72FCA" w:rsidRDefault="00A4293B" w:rsidP="00BA689A">
      <w:pPr>
        <w:spacing w:line="360" w:lineRule="auto"/>
        <w:ind w:firstLine="709"/>
        <w:jc w:val="both"/>
        <w:rPr>
          <w:sz w:val="28"/>
          <w:szCs w:val="28"/>
          <w:lang w:val="ru-RU"/>
        </w:rPr>
      </w:pPr>
    </w:p>
    <w:p w:rsidR="00A4293B" w:rsidRPr="00F72FCA" w:rsidRDefault="00A4293B" w:rsidP="00BA689A">
      <w:pPr>
        <w:spacing w:line="360" w:lineRule="auto"/>
        <w:ind w:firstLine="709"/>
        <w:jc w:val="both"/>
        <w:rPr>
          <w:sz w:val="28"/>
          <w:szCs w:val="28"/>
          <w:lang w:val="ru-RU"/>
        </w:rPr>
      </w:pPr>
      <w:r w:rsidRPr="00F72FCA">
        <w:rPr>
          <w:sz w:val="28"/>
          <w:szCs w:val="28"/>
          <w:lang w:val="ru-RU"/>
        </w:rPr>
        <w:t xml:space="preserve">Y' </w:t>
      </w:r>
      <w:r w:rsidRPr="00F72FCA">
        <w:rPr>
          <w:sz w:val="28"/>
          <w:szCs w:val="28"/>
          <w:vertAlign w:val="subscript"/>
          <w:lang w:val="ru-RU"/>
        </w:rPr>
        <w:t xml:space="preserve">вн </w:t>
      </w:r>
      <w:r w:rsidRPr="00F72FCA">
        <w:rPr>
          <w:sz w:val="28"/>
          <w:szCs w:val="28"/>
          <w:lang w:val="ru-RU"/>
        </w:rPr>
        <w:t>= (1/100) *28,88*39,19= 11,32 Эрл.</w:t>
      </w:r>
    </w:p>
    <w:p w:rsidR="00A4293B" w:rsidRPr="00F72FCA" w:rsidRDefault="00A4293B" w:rsidP="00BA689A">
      <w:pPr>
        <w:spacing w:line="360" w:lineRule="auto"/>
        <w:ind w:firstLine="709"/>
        <w:jc w:val="both"/>
        <w:rPr>
          <w:sz w:val="28"/>
          <w:szCs w:val="28"/>
          <w:lang w:val="ru-RU"/>
        </w:rPr>
      </w:pPr>
      <w:r w:rsidRPr="00F72FCA">
        <w:rPr>
          <w:sz w:val="28"/>
          <w:szCs w:val="28"/>
          <w:lang w:val="ru-RU"/>
        </w:rPr>
        <w:t>Нагрузка на выходе коммутационного модуля, которая будет направлена к другим станциям:</w:t>
      </w:r>
    </w:p>
    <w:p w:rsidR="00BB386E" w:rsidRPr="00F72FCA" w:rsidRDefault="00BB386E" w:rsidP="00BA689A">
      <w:pPr>
        <w:spacing w:line="360" w:lineRule="auto"/>
        <w:ind w:firstLine="709"/>
        <w:jc w:val="both"/>
        <w:rPr>
          <w:sz w:val="28"/>
          <w:szCs w:val="28"/>
          <w:lang w:val="ru-RU"/>
        </w:rPr>
      </w:pPr>
    </w:p>
    <w:p w:rsidR="00A4293B" w:rsidRPr="00F72FCA" w:rsidRDefault="00A4293B" w:rsidP="00BA689A">
      <w:pPr>
        <w:spacing w:line="360" w:lineRule="auto"/>
        <w:ind w:firstLine="709"/>
        <w:jc w:val="both"/>
        <w:rPr>
          <w:sz w:val="28"/>
          <w:szCs w:val="28"/>
          <w:lang w:val="ru-RU"/>
        </w:rPr>
      </w:pPr>
      <w:r w:rsidRPr="00F72FCA">
        <w:rPr>
          <w:sz w:val="28"/>
          <w:szCs w:val="28"/>
          <w:lang w:val="ru-RU"/>
        </w:rPr>
        <w:t>Y'исх.пр.=Y'пр - Y'вн</w:t>
      </w:r>
      <w:r w:rsidR="0084167D" w:rsidRPr="00F72FCA">
        <w:rPr>
          <w:sz w:val="28"/>
          <w:szCs w:val="28"/>
          <w:lang w:val="ru-RU"/>
        </w:rPr>
        <w:t xml:space="preserve"> </w:t>
      </w:r>
      <w:r w:rsidRPr="00F72FCA">
        <w:rPr>
          <w:sz w:val="28"/>
          <w:szCs w:val="28"/>
          <w:lang w:val="ru-RU"/>
        </w:rPr>
        <w:t>(</w:t>
      </w:r>
      <w:r w:rsidR="00BB386E" w:rsidRPr="00F72FCA">
        <w:rPr>
          <w:sz w:val="28"/>
          <w:szCs w:val="28"/>
          <w:lang w:val="ru-RU"/>
        </w:rPr>
        <w:t>3</w:t>
      </w:r>
      <w:r w:rsidRPr="00F72FCA">
        <w:rPr>
          <w:sz w:val="28"/>
          <w:szCs w:val="28"/>
          <w:lang w:val="ru-RU"/>
        </w:rPr>
        <w:t>.7)</w:t>
      </w:r>
      <w:r w:rsidR="0084167D" w:rsidRPr="00F72FCA">
        <w:rPr>
          <w:sz w:val="28"/>
          <w:szCs w:val="28"/>
          <w:lang w:val="ru-RU"/>
        </w:rPr>
        <w:t xml:space="preserve"> </w:t>
      </w:r>
    </w:p>
    <w:p w:rsidR="00BB386E" w:rsidRPr="00F72FCA" w:rsidRDefault="00BB386E" w:rsidP="00BA689A">
      <w:pPr>
        <w:spacing w:line="360" w:lineRule="auto"/>
        <w:ind w:firstLine="709"/>
        <w:jc w:val="both"/>
        <w:rPr>
          <w:sz w:val="28"/>
          <w:szCs w:val="28"/>
          <w:lang w:val="ru-RU"/>
        </w:rPr>
      </w:pPr>
    </w:p>
    <w:p w:rsidR="00A4293B" w:rsidRPr="00F72FCA" w:rsidRDefault="00A4293B" w:rsidP="00BA689A">
      <w:pPr>
        <w:spacing w:line="360" w:lineRule="auto"/>
        <w:ind w:firstLine="709"/>
        <w:jc w:val="both"/>
        <w:rPr>
          <w:sz w:val="28"/>
          <w:szCs w:val="28"/>
          <w:lang w:val="ru-RU"/>
        </w:rPr>
      </w:pPr>
      <w:r w:rsidRPr="00F72FCA">
        <w:rPr>
          <w:sz w:val="28"/>
          <w:szCs w:val="28"/>
          <w:lang w:val="ru-RU"/>
        </w:rPr>
        <w:t>Y'исх.пр = 39,19-11,32= 27,87 Эрл.</w:t>
      </w:r>
    </w:p>
    <w:p w:rsidR="00A4293B" w:rsidRPr="00F72FCA" w:rsidRDefault="00A4293B" w:rsidP="00BA689A">
      <w:pPr>
        <w:spacing w:line="360" w:lineRule="auto"/>
        <w:ind w:firstLine="709"/>
        <w:jc w:val="both"/>
        <w:rPr>
          <w:sz w:val="28"/>
          <w:szCs w:val="28"/>
          <w:lang w:val="ru-RU"/>
        </w:rPr>
      </w:pPr>
      <w:r w:rsidRPr="00F72FCA">
        <w:rPr>
          <w:sz w:val="28"/>
          <w:szCs w:val="28"/>
          <w:lang w:val="ru-RU"/>
        </w:rPr>
        <w:t>Y'исх.пр</w:t>
      </w:r>
      <w:r w:rsidR="0084167D" w:rsidRPr="00F72FCA">
        <w:rPr>
          <w:sz w:val="28"/>
          <w:szCs w:val="28"/>
          <w:lang w:val="ru-RU"/>
        </w:rPr>
        <w:t xml:space="preserve"> </w:t>
      </w:r>
      <w:r w:rsidRPr="00F72FCA">
        <w:rPr>
          <w:sz w:val="28"/>
          <w:szCs w:val="28"/>
          <w:lang w:val="ru-RU"/>
        </w:rPr>
        <w:t>нагрузка от ОС-6 поступает на вход КП ЦС и поступающая нагрузка распределяется к остальным ОС СТС, ЦС, а также к АМТС. С учетом</w:t>
      </w:r>
      <w:r w:rsidR="0084167D" w:rsidRPr="00F72FCA">
        <w:rPr>
          <w:sz w:val="28"/>
          <w:szCs w:val="28"/>
          <w:lang w:val="ru-RU"/>
        </w:rPr>
        <w:t xml:space="preserve"> </w:t>
      </w:r>
      <w:r w:rsidRPr="00F72FCA">
        <w:rPr>
          <w:sz w:val="28"/>
          <w:szCs w:val="28"/>
          <w:lang w:val="ru-RU"/>
        </w:rPr>
        <w:t>специфики построения СТС нагрузку</w:t>
      </w:r>
      <w:r w:rsidR="0084167D" w:rsidRPr="00F72FCA">
        <w:rPr>
          <w:sz w:val="28"/>
          <w:szCs w:val="28"/>
          <w:lang w:val="ru-RU"/>
        </w:rPr>
        <w:t xml:space="preserve"> </w:t>
      </w:r>
      <w:r w:rsidRPr="00F72FCA">
        <w:rPr>
          <w:sz w:val="28"/>
          <w:szCs w:val="28"/>
          <w:lang w:val="ru-RU"/>
        </w:rPr>
        <w:t>Y'исх.пр считаем</w:t>
      </w:r>
      <w:r w:rsidR="0084167D" w:rsidRPr="00F72FCA">
        <w:rPr>
          <w:sz w:val="28"/>
          <w:szCs w:val="28"/>
          <w:lang w:val="ru-RU"/>
        </w:rPr>
        <w:t xml:space="preserve"> </w:t>
      </w:r>
      <w:r w:rsidRPr="00F72FCA">
        <w:rPr>
          <w:sz w:val="28"/>
          <w:szCs w:val="28"/>
          <w:lang w:val="ru-RU"/>
        </w:rPr>
        <w:t>направленная к</w:t>
      </w:r>
      <w:r w:rsidR="0084167D" w:rsidRPr="00F72FCA">
        <w:rPr>
          <w:sz w:val="28"/>
          <w:szCs w:val="28"/>
          <w:lang w:val="ru-RU"/>
        </w:rPr>
        <w:t xml:space="preserve"> </w:t>
      </w:r>
      <w:r w:rsidRPr="00F72FCA">
        <w:rPr>
          <w:sz w:val="28"/>
          <w:szCs w:val="28"/>
          <w:lang w:val="ru-RU"/>
        </w:rPr>
        <w:t>ЦС, а также СТС в целом ( без учета ОС-6 и ЦС). Аналогично приведем расчеты для ЦС и СТС. Для наглядности нагрузку возникающую приведем в виде таблицы</w:t>
      </w:r>
      <w:r w:rsidR="00BB386E" w:rsidRPr="00F72FCA">
        <w:rPr>
          <w:sz w:val="28"/>
          <w:szCs w:val="28"/>
          <w:lang w:val="ru-RU"/>
        </w:rPr>
        <w:t xml:space="preserve"> 3.2</w:t>
      </w:r>
      <w:r w:rsidRPr="00F72FCA">
        <w:rPr>
          <w:sz w:val="28"/>
          <w:szCs w:val="28"/>
          <w:lang w:val="ru-RU"/>
        </w:rPr>
        <w:t xml:space="preserve">. </w:t>
      </w:r>
    </w:p>
    <w:p w:rsidR="00BB386E" w:rsidRPr="00F72FCA" w:rsidRDefault="00BB386E" w:rsidP="00BA689A">
      <w:pPr>
        <w:spacing w:line="360" w:lineRule="auto"/>
        <w:ind w:firstLine="709"/>
        <w:jc w:val="both"/>
        <w:rPr>
          <w:sz w:val="28"/>
          <w:szCs w:val="28"/>
          <w:lang w:val="ru-RU"/>
        </w:rPr>
      </w:pPr>
    </w:p>
    <w:p w:rsidR="00A4293B" w:rsidRPr="00F72FCA" w:rsidRDefault="00A4293B" w:rsidP="00BA689A">
      <w:pPr>
        <w:spacing w:line="360" w:lineRule="auto"/>
        <w:ind w:firstLine="709"/>
        <w:jc w:val="both"/>
        <w:rPr>
          <w:sz w:val="28"/>
          <w:szCs w:val="28"/>
          <w:lang w:val="ru-RU"/>
        </w:rPr>
      </w:pPr>
      <w:r w:rsidRPr="00F72FCA">
        <w:rPr>
          <w:sz w:val="28"/>
          <w:szCs w:val="28"/>
          <w:lang w:val="ru-RU"/>
        </w:rPr>
        <w:t>Таблица</w:t>
      </w:r>
      <w:r w:rsidR="00BB386E" w:rsidRPr="00F72FCA">
        <w:rPr>
          <w:sz w:val="28"/>
          <w:szCs w:val="28"/>
          <w:lang w:val="ru-RU"/>
        </w:rPr>
        <w:t xml:space="preserve"> 3.2 </w:t>
      </w:r>
      <w:r w:rsidRPr="00F72FCA">
        <w:rPr>
          <w:sz w:val="28"/>
          <w:szCs w:val="28"/>
          <w:lang w:val="ru-RU"/>
        </w:rPr>
        <w:t xml:space="preserve">- Результаты расчетов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21"/>
        <w:gridCol w:w="1492"/>
        <w:gridCol w:w="1221"/>
        <w:gridCol w:w="1357"/>
        <w:gridCol w:w="1356"/>
        <w:gridCol w:w="1357"/>
        <w:gridCol w:w="1198"/>
      </w:tblGrid>
      <w:tr w:rsidR="00A4293B" w:rsidRPr="00F72FCA">
        <w:trPr>
          <w:trHeight w:val="366"/>
        </w:trPr>
        <w:tc>
          <w:tcPr>
            <w:tcW w:w="1221" w:type="dxa"/>
          </w:tcPr>
          <w:p w:rsidR="00A4293B" w:rsidRPr="00F72FCA" w:rsidRDefault="00A4293B" w:rsidP="005C0C85">
            <w:pPr>
              <w:spacing w:line="360" w:lineRule="auto"/>
              <w:jc w:val="both"/>
              <w:rPr>
                <w:lang w:val="ru-RU"/>
              </w:rPr>
            </w:pPr>
            <w:r w:rsidRPr="00F72FCA">
              <w:rPr>
                <w:lang w:val="ru-RU"/>
              </w:rPr>
              <w:t>АТС</w:t>
            </w:r>
          </w:p>
        </w:tc>
        <w:tc>
          <w:tcPr>
            <w:tcW w:w="1492" w:type="dxa"/>
          </w:tcPr>
          <w:p w:rsidR="00A4293B" w:rsidRPr="00F72FCA" w:rsidRDefault="00A4293B" w:rsidP="005C0C85">
            <w:pPr>
              <w:spacing w:line="360" w:lineRule="auto"/>
              <w:jc w:val="both"/>
              <w:rPr>
                <w:lang w:val="ru-RU"/>
              </w:rPr>
            </w:pPr>
            <w:r w:rsidRPr="00F72FCA">
              <w:rPr>
                <w:lang w:val="ru-RU"/>
              </w:rPr>
              <w:t>Емкость</w:t>
            </w:r>
          </w:p>
        </w:tc>
        <w:tc>
          <w:tcPr>
            <w:tcW w:w="1221" w:type="dxa"/>
          </w:tcPr>
          <w:p w:rsidR="00A4293B" w:rsidRPr="00F72FCA" w:rsidRDefault="00A4293B" w:rsidP="005C0C85">
            <w:pPr>
              <w:spacing w:line="360" w:lineRule="auto"/>
              <w:jc w:val="both"/>
              <w:rPr>
                <w:lang w:val="ru-RU"/>
              </w:rPr>
            </w:pPr>
            <w:r w:rsidRPr="00F72FCA">
              <w:t>Y</w:t>
            </w:r>
            <w:r w:rsidRPr="00F72FCA">
              <w:rPr>
                <w:lang w:val="ru-RU"/>
              </w:rPr>
              <w:t xml:space="preserve">' </w:t>
            </w:r>
            <w:r w:rsidRPr="00F72FCA">
              <w:t>j</w:t>
            </w:r>
          </w:p>
        </w:tc>
        <w:tc>
          <w:tcPr>
            <w:tcW w:w="1357" w:type="dxa"/>
          </w:tcPr>
          <w:p w:rsidR="00A4293B" w:rsidRPr="00F72FCA" w:rsidRDefault="00A4293B" w:rsidP="005C0C85">
            <w:pPr>
              <w:spacing w:line="360" w:lineRule="auto"/>
              <w:jc w:val="both"/>
              <w:rPr>
                <w:lang w:val="ru-RU"/>
              </w:rPr>
            </w:pPr>
            <w:r w:rsidRPr="00F72FCA">
              <w:rPr>
                <w:lang w:val="ru-RU"/>
              </w:rPr>
              <w:t xml:space="preserve">η </w:t>
            </w:r>
            <w:r w:rsidRPr="00F72FCA">
              <w:rPr>
                <w:vertAlign w:val="subscript"/>
              </w:rPr>
              <w:t>c</w:t>
            </w:r>
            <w:r w:rsidRPr="00F72FCA">
              <w:rPr>
                <w:vertAlign w:val="subscript"/>
                <w:lang w:val="ru-RU"/>
              </w:rPr>
              <w:t xml:space="preserve"> </w:t>
            </w:r>
            <w:r w:rsidRPr="00F72FCA">
              <w:rPr>
                <w:lang w:val="ru-RU"/>
              </w:rPr>
              <w:t>,%</w:t>
            </w:r>
          </w:p>
        </w:tc>
        <w:tc>
          <w:tcPr>
            <w:tcW w:w="1356" w:type="dxa"/>
          </w:tcPr>
          <w:p w:rsidR="00A4293B" w:rsidRPr="00F72FCA" w:rsidRDefault="00A4293B" w:rsidP="005C0C85">
            <w:pPr>
              <w:spacing w:line="360" w:lineRule="auto"/>
              <w:jc w:val="both"/>
              <w:rPr>
                <w:lang w:val="ru-RU"/>
              </w:rPr>
            </w:pPr>
            <w:r w:rsidRPr="00F72FCA">
              <w:rPr>
                <w:lang w:val="ru-RU"/>
              </w:rPr>
              <w:t>η ,%</w:t>
            </w:r>
          </w:p>
        </w:tc>
        <w:tc>
          <w:tcPr>
            <w:tcW w:w="1357" w:type="dxa"/>
          </w:tcPr>
          <w:p w:rsidR="00A4293B" w:rsidRPr="00F72FCA" w:rsidRDefault="00A4293B" w:rsidP="005C0C85">
            <w:pPr>
              <w:spacing w:line="360" w:lineRule="auto"/>
              <w:jc w:val="both"/>
              <w:rPr>
                <w:lang w:val="ru-RU"/>
              </w:rPr>
            </w:pPr>
            <w:r w:rsidRPr="00F72FCA">
              <w:t>Y</w:t>
            </w:r>
            <w:r w:rsidRPr="00F72FCA">
              <w:rPr>
                <w:lang w:val="ru-RU"/>
              </w:rPr>
              <w:t>'</w:t>
            </w:r>
            <w:r w:rsidRPr="00F72FCA">
              <w:t>j</w:t>
            </w:r>
            <w:r w:rsidRPr="00F72FCA">
              <w:rPr>
                <w:lang w:val="ru-RU"/>
              </w:rPr>
              <w:t>,пр.</w:t>
            </w:r>
            <w:r w:rsidR="0084167D" w:rsidRPr="00F72FCA">
              <w:rPr>
                <w:lang w:val="ru-RU"/>
              </w:rPr>
              <w:t xml:space="preserve"> </w:t>
            </w:r>
          </w:p>
        </w:tc>
        <w:tc>
          <w:tcPr>
            <w:tcW w:w="1198" w:type="dxa"/>
          </w:tcPr>
          <w:p w:rsidR="00A4293B" w:rsidRPr="00F72FCA" w:rsidRDefault="00A4293B" w:rsidP="005C0C85">
            <w:pPr>
              <w:spacing w:line="360" w:lineRule="auto"/>
              <w:jc w:val="both"/>
              <w:rPr>
                <w:lang w:val="ru-RU"/>
              </w:rPr>
            </w:pPr>
            <w:r w:rsidRPr="00F72FCA">
              <w:t>Y</w:t>
            </w:r>
            <w:r w:rsidRPr="00F72FCA">
              <w:rPr>
                <w:lang w:val="ru-RU"/>
              </w:rPr>
              <w:t xml:space="preserve">'исх </w:t>
            </w:r>
            <w:r w:rsidRPr="00F72FCA">
              <w:t>j</w:t>
            </w:r>
          </w:p>
        </w:tc>
      </w:tr>
      <w:tr w:rsidR="00A4293B" w:rsidRPr="00F72FCA">
        <w:trPr>
          <w:trHeight w:val="383"/>
        </w:trPr>
        <w:tc>
          <w:tcPr>
            <w:tcW w:w="1221" w:type="dxa"/>
          </w:tcPr>
          <w:p w:rsidR="00A4293B" w:rsidRPr="00F72FCA" w:rsidRDefault="00A4293B" w:rsidP="005C0C85">
            <w:pPr>
              <w:spacing w:line="360" w:lineRule="auto"/>
              <w:jc w:val="both"/>
              <w:rPr>
                <w:lang w:val="ru-RU"/>
              </w:rPr>
            </w:pPr>
            <w:r w:rsidRPr="00F72FCA">
              <w:rPr>
                <w:lang w:val="ru-RU"/>
              </w:rPr>
              <w:t>ОС-6</w:t>
            </w:r>
          </w:p>
        </w:tc>
        <w:tc>
          <w:tcPr>
            <w:tcW w:w="1492" w:type="dxa"/>
          </w:tcPr>
          <w:p w:rsidR="00A4293B" w:rsidRPr="00F72FCA" w:rsidRDefault="00A4293B" w:rsidP="005C0C85">
            <w:pPr>
              <w:spacing w:line="360" w:lineRule="auto"/>
              <w:jc w:val="both"/>
              <w:rPr>
                <w:lang w:val="ru-RU"/>
              </w:rPr>
            </w:pPr>
            <w:r w:rsidRPr="00F72FCA">
              <w:rPr>
                <w:lang w:val="ru-RU"/>
              </w:rPr>
              <w:t>1000</w:t>
            </w:r>
          </w:p>
        </w:tc>
        <w:tc>
          <w:tcPr>
            <w:tcW w:w="1221" w:type="dxa"/>
          </w:tcPr>
          <w:p w:rsidR="00A4293B" w:rsidRPr="00F72FCA" w:rsidRDefault="00A4293B" w:rsidP="005C0C85">
            <w:pPr>
              <w:spacing w:line="360" w:lineRule="auto"/>
              <w:jc w:val="both"/>
              <w:rPr>
                <w:lang w:val="ru-RU"/>
              </w:rPr>
            </w:pPr>
            <w:r w:rsidRPr="00F72FCA">
              <w:rPr>
                <w:lang w:val="ru-RU"/>
              </w:rPr>
              <w:t>39,19</w:t>
            </w:r>
          </w:p>
        </w:tc>
        <w:tc>
          <w:tcPr>
            <w:tcW w:w="1357" w:type="dxa"/>
          </w:tcPr>
          <w:p w:rsidR="00A4293B" w:rsidRPr="00F72FCA" w:rsidRDefault="00A4293B" w:rsidP="005C0C85">
            <w:pPr>
              <w:spacing w:line="360" w:lineRule="auto"/>
              <w:jc w:val="both"/>
              <w:rPr>
                <w:lang w:val="ru-RU"/>
              </w:rPr>
            </w:pPr>
            <w:r w:rsidRPr="00F72FCA">
              <w:rPr>
                <w:lang w:val="ru-RU"/>
              </w:rPr>
              <w:t>18,96</w:t>
            </w:r>
          </w:p>
        </w:tc>
        <w:tc>
          <w:tcPr>
            <w:tcW w:w="1356" w:type="dxa"/>
          </w:tcPr>
          <w:p w:rsidR="00A4293B" w:rsidRPr="00F72FCA" w:rsidRDefault="00A4293B" w:rsidP="005C0C85">
            <w:pPr>
              <w:spacing w:line="360" w:lineRule="auto"/>
              <w:jc w:val="both"/>
              <w:rPr>
                <w:lang w:val="ru-RU"/>
              </w:rPr>
            </w:pPr>
            <w:r w:rsidRPr="00F72FCA">
              <w:rPr>
                <w:lang w:val="ru-RU"/>
              </w:rPr>
              <w:t>28,88</w:t>
            </w:r>
          </w:p>
        </w:tc>
        <w:tc>
          <w:tcPr>
            <w:tcW w:w="1357" w:type="dxa"/>
          </w:tcPr>
          <w:p w:rsidR="00A4293B" w:rsidRPr="00F72FCA" w:rsidRDefault="00A4293B" w:rsidP="005C0C85">
            <w:pPr>
              <w:spacing w:line="360" w:lineRule="auto"/>
              <w:jc w:val="both"/>
              <w:rPr>
                <w:lang w:val="ru-RU"/>
              </w:rPr>
            </w:pPr>
            <w:r w:rsidRPr="00F72FCA">
              <w:rPr>
                <w:lang w:val="ru-RU"/>
              </w:rPr>
              <w:t>38,02</w:t>
            </w:r>
            <w:r w:rsidR="0084167D" w:rsidRPr="00F72FCA">
              <w:rPr>
                <w:lang w:val="ru-RU"/>
              </w:rPr>
              <w:t xml:space="preserve"> </w:t>
            </w:r>
          </w:p>
        </w:tc>
        <w:tc>
          <w:tcPr>
            <w:tcW w:w="1198" w:type="dxa"/>
          </w:tcPr>
          <w:p w:rsidR="00A4293B" w:rsidRPr="00F72FCA" w:rsidRDefault="00A4293B" w:rsidP="005C0C85">
            <w:pPr>
              <w:spacing w:line="360" w:lineRule="auto"/>
              <w:jc w:val="both"/>
              <w:rPr>
                <w:lang w:val="ru-RU"/>
              </w:rPr>
            </w:pPr>
            <w:r w:rsidRPr="00F72FCA">
              <w:rPr>
                <w:lang w:val="ru-RU"/>
              </w:rPr>
              <w:t>27,87</w:t>
            </w:r>
          </w:p>
        </w:tc>
      </w:tr>
      <w:tr w:rsidR="00A4293B" w:rsidRPr="00F72FCA">
        <w:trPr>
          <w:trHeight w:val="383"/>
        </w:trPr>
        <w:tc>
          <w:tcPr>
            <w:tcW w:w="1221" w:type="dxa"/>
          </w:tcPr>
          <w:p w:rsidR="00A4293B" w:rsidRPr="00F72FCA" w:rsidRDefault="00A4293B" w:rsidP="005C0C85">
            <w:pPr>
              <w:spacing w:line="360" w:lineRule="auto"/>
              <w:jc w:val="both"/>
              <w:rPr>
                <w:lang w:val="ru-RU"/>
              </w:rPr>
            </w:pPr>
            <w:r w:rsidRPr="00F72FCA">
              <w:rPr>
                <w:lang w:val="ru-RU"/>
              </w:rPr>
              <w:t xml:space="preserve">ЦС </w:t>
            </w:r>
          </w:p>
        </w:tc>
        <w:tc>
          <w:tcPr>
            <w:tcW w:w="1492" w:type="dxa"/>
          </w:tcPr>
          <w:p w:rsidR="00A4293B" w:rsidRPr="00F72FCA" w:rsidRDefault="00A4293B" w:rsidP="005C0C85">
            <w:pPr>
              <w:spacing w:line="360" w:lineRule="auto"/>
              <w:jc w:val="both"/>
              <w:rPr>
                <w:lang w:val="ru-RU"/>
              </w:rPr>
            </w:pPr>
            <w:r w:rsidRPr="00F72FCA">
              <w:rPr>
                <w:lang w:val="ru-RU"/>
              </w:rPr>
              <w:t>2800</w:t>
            </w:r>
          </w:p>
        </w:tc>
        <w:tc>
          <w:tcPr>
            <w:tcW w:w="1221" w:type="dxa"/>
          </w:tcPr>
          <w:p w:rsidR="00A4293B" w:rsidRPr="00F72FCA" w:rsidRDefault="00A4293B" w:rsidP="005C0C85">
            <w:pPr>
              <w:spacing w:line="360" w:lineRule="auto"/>
              <w:jc w:val="both"/>
              <w:rPr>
                <w:lang w:val="ru-RU"/>
              </w:rPr>
            </w:pPr>
            <w:r w:rsidRPr="00F72FCA">
              <w:rPr>
                <w:lang w:val="ru-RU"/>
              </w:rPr>
              <w:t>109,7</w:t>
            </w:r>
          </w:p>
        </w:tc>
        <w:tc>
          <w:tcPr>
            <w:tcW w:w="1357" w:type="dxa"/>
          </w:tcPr>
          <w:p w:rsidR="00A4293B" w:rsidRPr="00F72FCA" w:rsidRDefault="00A4293B" w:rsidP="005C0C85">
            <w:pPr>
              <w:spacing w:line="360" w:lineRule="auto"/>
              <w:jc w:val="both"/>
              <w:rPr>
                <w:lang w:val="ru-RU"/>
              </w:rPr>
            </w:pPr>
            <w:r w:rsidRPr="00F72FCA">
              <w:rPr>
                <w:lang w:val="ru-RU"/>
              </w:rPr>
              <w:t>53,09</w:t>
            </w:r>
          </w:p>
        </w:tc>
        <w:tc>
          <w:tcPr>
            <w:tcW w:w="1356" w:type="dxa"/>
          </w:tcPr>
          <w:p w:rsidR="00A4293B" w:rsidRPr="00F72FCA" w:rsidRDefault="00A4293B" w:rsidP="005C0C85">
            <w:pPr>
              <w:spacing w:line="360" w:lineRule="auto"/>
              <w:jc w:val="both"/>
              <w:rPr>
                <w:lang w:val="ru-RU"/>
              </w:rPr>
            </w:pPr>
            <w:r w:rsidRPr="00F72FCA">
              <w:rPr>
                <w:lang w:val="ru-RU"/>
              </w:rPr>
              <w:t>55</w:t>
            </w:r>
          </w:p>
        </w:tc>
        <w:tc>
          <w:tcPr>
            <w:tcW w:w="1357" w:type="dxa"/>
          </w:tcPr>
          <w:p w:rsidR="00A4293B" w:rsidRPr="00F72FCA" w:rsidRDefault="00A4293B" w:rsidP="005C0C85">
            <w:pPr>
              <w:spacing w:line="360" w:lineRule="auto"/>
              <w:jc w:val="both"/>
              <w:rPr>
                <w:lang w:val="ru-RU"/>
              </w:rPr>
            </w:pPr>
            <w:r w:rsidRPr="00F72FCA">
              <w:rPr>
                <w:lang w:val="ru-RU"/>
              </w:rPr>
              <w:t>106,41</w:t>
            </w:r>
          </w:p>
        </w:tc>
        <w:tc>
          <w:tcPr>
            <w:tcW w:w="1198" w:type="dxa"/>
          </w:tcPr>
          <w:p w:rsidR="00A4293B" w:rsidRPr="00F72FCA" w:rsidRDefault="00A4293B" w:rsidP="005C0C85">
            <w:pPr>
              <w:spacing w:line="360" w:lineRule="auto"/>
              <w:jc w:val="both"/>
              <w:rPr>
                <w:lang w:val="ru-RU"/>
              </w:rPr>
            </w:pPr>
            <w:r w:rsidRPr="00F72FCA">
              <w:rPr>
                <w:lang w:val="ru-RU"/>
              </w:rPr>
              <w:t>49,35</w:t>
            </w:r>
          </w:p>
        </w:tc>
      </w:tr>
      <w:tr w:rsidR="00A4293B" w:rsidRPr="00F72FCA">
        <w:trPr>
          <w:trHeight w:val="383"/>
        </w:trPr>
        <w:tc>
          <w:tcPr>
            <w:tcW w:w="1221" w:type="dxa"/>
          </w:tcPr>
          <w:p w:rsidR="00A4293B" w:rsidRPr="00F72FCA" w:rsidRDefault="00A4293B" w:rsidP="005C0C85">
            <w:pPr>
              <w:spacing w:line="360" w:lineRule="auto"/>
              <w:jc w:val="both"/>
              <w:rPr>
                <w:lang w:val="ru-RU"/>
              </w:rPr>
            </w:pPr>
            <w:r w:rsidRPr="00F72FCA">
              <w:rPr>
                <w:lang w:val="ru-RU"/>
              </w:rPr>
              <w:t>СТС</w:t>
            </w:r>
          </w:p>
        </w:tc>
        <w:tc>
          <w:tcPr>
            <w:tcW w:w="1492" w:type="dxa"/>
          </w:tcPr>
          <w:p w:rsidR="00A4293B" w:rsidRPr="00F72FCA" w:rsidRDefault="00A4293B" w:rsidP="005C0C85">
            <w:pPr>
              <w:spacing w:line="360" w:lineRule="auto"/>
              <w:jc w:val="both"/>
              <w:rPr>
                <w:lang w:val="ru-RU"/>
              </w:rPr>
            </w:pPr>
            <w:r w:rsidRPr="00F72FCA">
              <w:rPr>
                <w:lang w:val="ru-RU"/>
              </w:rPr>
              <w:t>1474</w:t>
            </w:r>
          </w:p>
        </w:tc>
        <w:tc>
          <w:tcPr>
            <w:tcW w:w="1221" w:type="dxa"/>
          </w:tcPr>
          <w:p w:rsidR="00A4293B" w:rsidRPr="00F72FCA" w:rsidRDefault="00A4293B" w:rsidP="005C0C85">
            <w:pPr>
              <w:spacing w:line="360" w:lineRule="auto"/>
              <w:jc w:val="both"/>
              <w:rPr>
                <w:lang w:val="ru-RU"/>
              </w:rPr>
            </w:pPr>
            <w:r w:rsidRPr="00F72FCA">
              <w:rPr>
                <w:lang w:val="ru-RU"/>
              </w:rPr>
              <w:t>58,12</w:t>
            </w:r>
          </w:p>
        </w:tc>
        <w:tc>
          <w:tcPr>
            <w:tcW w:w="1357" w:type="dxa"/>
          </w:tcPr>
          <w:p w:rsidR="00A4293B" w:rsidRPr="00F72FCA" w:rsidRDefault="00A4293B" w:rsidP="005C0C85">
            <w:pPr>
              <w:spacing w:line="360" w:lineRule="auto"/>
              <w:jc w:val="both"/>
              <w:rPr>
                <w:lang w:val="ru-RU"/>
              </w:rPr>
            </w:pPr>
            <w:r w:rsidRPr="00F72FCA">
              <w:rPr>
                <w:lang w:val="ru-RU"/>
              </w:rPr>
              <w:t>27,95</w:t>
            </w:r>
          </w:p>
        </w:tc>
        <w:tc>
          <w:tcPr>
            <w:tcW w:w="1356" w:type="dxa"/>
          </w:tcPr>
          <w:p w:rsidR="00A4293B" w:rsidRPr="00F72FCA" w:rsidRDefault="00A4293B" w:rsidP="005C0C85">
            <w:pPr>
              <w:spacing w:line="360" w:lineRule="auto"/>
              <w:jc w:val="both"/>
              <w:rPr>
                <w:lang w:val="ru-RU"/>
              </w:rPr>
            </w:pPr>
            <w:r w:rsidRPr="00F72FCA">
              <w:rPr>
                <w:lang w:val="ru-RU"/>
              </w:rPr>
              <w:t>30</w:t>
            </w:r>
          </w:p>
        </w:tc>
        <w:tc>
          <w:tcPr>
            <w:tcW w:w="1357" w:type="dxa"/>
          </w:tcPr>
          <w:p w:rsidR="00A4293B" w:rsidRPr="00F72FCA" w:rsidRDefault="00A4293B" w:rsidP="005C0C85">
            <w:pPr>
              <w:spacing w:line="360" w:lineRule="auto"/>
              <w:jc w:val="both"/>
              <w:rPr>
                <w:lang w:val="ru-RU"/>
              </w:rPr>
            </w:pPr>
            <w:r w:rsidRPr="00F72FCA">
              <w:rPr>
                <w:lang w:val="ru-RU"/>
              </w:rPr>
              <w:t>56,38</w:t>
            </w:r>
          </w:p>
        </w:tc>
        <w:tc>
          <w:tcPr>
            <w:tcW w:w="1198" w:type="dxa"/>
          </w:tcPr>
          <w:p w:rsidR="00A4293B" w:rsidRPr="00F72FCA" w:rsidRDefault="00A4293B" w:rsidP="005C0C85">
            <w:pPr>
              <w:spacing w:line="360" w:lineRule="auto"/>
              <w:jc w:val="both"/>
              <w:rPr>
                <w:lang w:val="ru-RU"/>
              </w:rPr>
            </w:pPr>
            <w:r w:rsidRPr="00F72FCA">
              <w:rPr>
                <w:lang w:val="ru-RU"/>
              </w:rPr>
              <w:t>40,68</w:t>
            </w:r>
          </w:p>
        </w:tc>
      </w:tr>
    </w:tbl>
    <w:p w:rsidR="00A4293B" w:rsidRPr="00F72FCA" w:rsidRDefault="00A4293B" w:rsidP="00BA689A">
      <w:pPr>
        <w:spacing w:line="360" w:lineRule="auto"/>
        <w:ind w:firstLine="709"/>
        <w:jc w:val="both"/>
        <w:rPr>
          <w:sz w:val="28"/>
          <w:szCs w:val="28"/>
          <w:lang w:val="ru-RU"/>
        </w:rPr>
      </w:pPr>
    </w:p>
    <w:p w:rsidR="00A4293B" w:rsidRPr="00F72FCA" w:rsidRDefault="001A7DBB" w:rsidP="00BA689A">
      <w:pPr>
        <w:spacing w:line="360" w:lineRule="auto"/>
        <w:ind w:firstLine="709"/>
        <w:jc w:val="both"/>
        <w:rPr>
          <w:b/>
          <w:bCs/>
          <w:sz w:val="28"/>
          <w:szCs w:val="28"/>
          <w:lang w:val="ru-RU"/>
        </w:rPr>
      </w:pPr>
      <w:r w:rsidRPr="00F72FCA">
        <w:rPr>
          <w:b/>
          <w:bCs/>
          <w:sz w:val="28"/>
          <w:szCs w:val="28"/>
          <w:lang w:val="ru-RU"/>
        </w:rPr>
        <w:t>3.1</w:t>
      </w:r>
      <w:r w:rsidR="00A4293B" w:rsidRPr="00F72FCA">
        <w:rPr>
          <w:b/>
          <w:bCs/>
          <w:sz w:val="28"/>
          <w:szCs w:val="28"/>
          <w:lang w:val="ru-RU"/>
        </w:rPr>
        <w:t>.3 Определение входящих потоков нагрузки</w:t>
      </w:r>
    </w:p>
    <w:p w:rsidR="00A4293B" w:rsidRPr="00F72FCA" w:rsidRDefault="00A4293B" w:rsidP="00BA689A">
      <w:pPr>
        <w:spacing w:line="360" w:lineRule="auto"/>
        <w:ind w:firstLine="709"/>
        <w:jc w:val="both"/>
        <w:rPr>
          <w:sz w:val="28"/>
          <w:szCs w:val="28"/>
          <w:lang w:val="ru-RU"/>
        </w:rPr>
      </w:pPr>
      <w:r w:rsidRPr="00F72FCA">
        <w:rPr>
          <w:sz w:val="28"/>
          <w:szCs w:val="28"/>
          <w:lang w:val="ru-RU"/>
        </w:rPr>
        <w:t>Нагрузка от</w:t>
      </w:r>
      <w:r w:rsidR="0084167D" w:rsidRPr="00F72FCA">
        <w:rPr>
          <w:sz w:val="28"/>
          <w:szCs w:val="28"/>
          <w:lang w:val="ru-RU"/>
        </w:rPr>
        <w:t xml:space="preserve"> </w:t>
      </w:r>
      <w:r w:rsidRPr="00F72FCA">
        <w:rPr>
          <w:sz w:val="28"/>
          <w:szCs w:val="28"/>
          <w:lang w:val="ru-RU"/>
        </w:rPr>
        <w:t xml:space="preserve">ЦС к проектируемой АТС </w:t>
      </w:r>
      <w:r w:rsidR="00BB386E" w:rsidRPr="00F72FCA">
        <w:rPr>
          <w:sz w:val="28"/>
          <w:szCs w:val="28"/>
          <w:lang w:val="ru-RU"/>
        </w:rPr>
        <w:t>(ОС-6) определяется по формуле:</w:t>
      </w:r>
    </w:p>
    <w:p w:rsidR="00BB386E" w:rsidRPr="00F72FCA" w:rsidRDefault="00BB386E" w:rsidP="00BA689A">
      <w:pPr>
        <w:spacing w:line="360" w:lineRule="auto"/>
        <w:ind w:firstLine="709"/>
        <w:jc w:val="both"/>
        <w:rPr>
          <w:sz w:val="28"/>
          <w:szCs w:val="28"/>
          <w:lang w:val="ru-RU"/>
        </w:rPr>
      </w:pPr>
    </w:p>
    <w:p w:rsidR="00A4293B" w:rsidRPr="00F72FCA" w:rsidRDefault="00A4293B" w:rsidP="00BA689A">
      <w:pPr>
        <w:spacing w:line="360" w:lineRule="auto"/>
        <w:ind w:firstLine="709"/>
        <w:jc w:val="both"/>
        <w:rPr>
          <w:sz w:val="28"/>
          <w:szCs w:val="28"/>
          <w:lang w:val="ru-RU"/>
        </w:rPr>
      </w:pPr>
      <w:r w:rsidRPr="00F72FCA">
        <w:rPr>
          <w:sz w:val="28"/>
          <w:szCs w:val="28"/>
          <w:lang w:val="ru-RU"/>
        </w:rPr>
        <w:t>Yисх.j =Y'j -Y'j-j</w:t>
      </w:r>
      <w:r w:rsidR="0084167D" w:rsidRPr="00F72FCA">
        <w:rPr>
          <w:sz w:val="28"/>
          <w:szCs w:val="28"/>
          <w:lang w:val="ru-RU"/>
        </w:rPr>
        <w:t xml:space="preserve"> </w:t>
      </w:r>
      <w:r w:rsidRPr="00F72FCA">
        <w:rPr>
          <w:sz w:val="28"/>
          <w:szCs w:val="28"/>
          <w:lang w:val="ru-RU"/>
        </w:rPr>
        <w:t>(</w:t>
      </w:r>
      <w:r w:rsidR="00BB386E" w:rsidRPr="00F72FCA">
        <w:rPr>
          <w:sz w:val="28"/>
          <w:szCs w:val="28"/>
          <w:lang w:val="ru-RU"/>
        </w:rPr>
        <w:t>3</w:t>
      </w:r>
      <w:r w:rsidRPr="00F72FCA">
        <w:rPr>
          <w:sz w:val="28"/>
          <w:szCs w:val="28"/>
          <w:lang w:val="ru-RU"/>
        </w:rPr>
        <w:t>.</w:t>
      </w:r>
      <w:r w:rsidR="00BB386E" w:rsidRPr="00F72FCA">
        <w:rPr>
          <w:sz w:val="28"/>
          <w:szCs w:val="28"/>
          <w:lang w:val="ru-RU"/>
        </w:rPr>
        <w:t>8</w:t>
      </w:r>
      <w:r w:rsidRPr="00F72FCA">
        <w:rPr>
          <w:sz w:val="28"/>
          <w:szCs w:val="28"/>
          <w:lang w:val="ru-RU"/>
        </w:rPr>
        <w:t>)</w:t>
      </w:r>
    </w:p>
    <w:p w:rsidR="00BB386E" w:rsidRPr="00F72FCA" w:rsidRDefault="00BB386E" w:rsidP="00BA689A">
      <w:pPr>
        <w:spacing w:line="360" w:lineRule="auto"/>
        <w:ind w:firstLine="709"/>
        <w:jc w:val="both"/>
        <w:rPr>
          <w:sz w:val="28"/>
          <w:szCs w:val="28"/>
          <w:lang w:val="ru-RU"/>
        </w:rPr>
      </w:pPr>
    </w:p>
    <w:p w:rsidR="00A4293B" w:rsidRPr="00F72FCA" w:rsidRDefault="00BB386E" w:rsidP="00BA689A">
      <w:pPr>
        <w:spacing w:line="360" w:lineRule="auto"/>
        <w:ind w:firstLine="709"/>
        <w:jc w:val="both"/>
        <w:rPr>
          <w:sz w:val="28"/>
          <w:szCs w:val="28"/>
          <w:lang w:val="ru-RU"/>
        </w:rPr>
      </w:pPr>
      <w:r w:rsidRPr="00F72FCA">
        <w:rPr>
          <w:sz w:val="28"/>
          <w:szCs w:val="28"/>
          <w:lang w:val="ru-RU"/>
        </w:rPr>
        <w:t>г</w:t>
      </w:r>
      <w:r w:rsidR="00A4293B" w:rsidRPr="00F72FCA">
        <w:rPr>
          <w:sz w:val="28"/>
          <w:szCs w:val="28"/>
          <w:lang w:val="ru-RU"/>
        </w:rPr>
        <w:t>де</w:t>
      </w:r>
      <w:r w:rsidRPr="00F72FCA">
        <w:rPr>
          <w:sz w:val="28"/>
          <w:szCs w:val="28"/>
          <w:lang w:val="ru-RU"/>
        </w:rPr>
        <w:t xml:space="preserve"> </w:t>
      </w:r>
      <w:r w:rsidR="00A4293B" w:rsidRPr="00F72FCA">
        <w:rPr>
          <w:sz w:val="28"/>
          <w:szCs w:val="28"/>
          <w:lang w:val="ru-RU"/>
        </w:rPr>
        <w:t>Y'j= (Nj / Nn) * Y'n</w:t>
      </w:r>
      <w:r w:rsidR="0084167D" w:rsidRPr="00F72FCA">
        <w:rPr>
          <w:sz w:val="28"/>
          <w:szCs w:val="28"/>
          <w:lang w:val="ru-RU"/>
        </w:rPr>
        <w:t xml:space="preserve"> </w:t>
      </w:r>
      <w:r w:rsidR="00A4293B" w:rsidRPr="00F72FCA">
        <w:rPr>
          <w:sz w:val="28"/>
          <w:szCs w:val="28"/>
          <w:lang w:val="ru-RU"/>
        </w:rPr>
        <w:t>и</w:t>
      </w:r>
      <w:r w:rsidR="0084167D" w:rsidRPr="00F72FCA">
        <w:rPr>
          <w:sz w:val="28"/>
          <w:szCs w:val="28"/>
          <w:lang w:val="ru-RU"/>
        </w:rPr>
        <w:t xml:space="preserve"> </w:t>
      </w:r>
      <w:r w:rsidR="00A4293B" w:rsidRPr="00F72FCA">
        <w:rPr>
          <w:sz w:val="28"/>
          <w:szCs w:val="28"/>
          <w:lang w:val="ru-RU"/>
        </w:rPr>
        <w:t>Y'jj =(1 / 100) η * Y'j</w:t>
      </w:r>
    </w:p>
    <w:p w:rsidR="00A4293B" w:rsidRPr="00F72FCA" w:rsidRDefault="00A4293B" w:rsidP="00BA689A">
      <w:pPr>
        <w:spacing w:line="360" w:lineRule="auto"/>
        <w:ind w:firstLine="709"/>
        <w:jc w:val="both"/>
        <w:rPr>
          <w:sz w:val="28"/>
          <w:szCs w:val="28"/>
          <w:lang w:val="ru-RU"/>
        </w:rPr>
      </w:pPr>
      <w:r w:rsidRPr="00F72FCA">
        <w:rPr>
          <w:sz w:val="28"/>
          <w:szCs w:val="28"/>
          <w:lang w:val="ru-RU"/>
        </w:rPr>
        <w:t>Y'j цс-ос6= (1000/5274)*49,35 = 9,36 Эрл.</w:t>
      </w:r>
    </w:p>
    <w:p w:rsidR="00A4293B" w:rsidRPr="00F72FCA" w:rsidRDefault="00A4293B" w:rsidP="00BA689A">
      <w:pPr>
        <w:spacing w:line="360" w:lineRule="auto"/>
        <w:ind w:firstLine="709"/>
        <w:jc w:val="both"/>
        <w:rPr>
          <w:sz w:val="28"/>
          <w:szCs w:val="28"/>
          <w:lang w:val="ru-RU"/>
        </w:rPr>
      </w:pPr>
      <w:r w:rsidRPr="00F72FCA">
        <w:rPr>
          <w:sz w:val="28"/>
          <w:szCs w:val="28"/>
          <w:lang w:val="ru-RU"/>
        </w:rPr>
        <w:t>Y'j стс-ос6= (1000/5274)* 40,68 = 7,71 Эрл.</w:t>
      </w:r>
    </w:p>
    <w:p w:rsidR="00A4293B" w:rsidRPr="00F72FCA" w:rsidRDefault="00A4293B" w:rsidP="00BA689A">
      <w:pPr>
        <w:spacing w:line="360" w:lineRule="auto"/>
        <w:ind w:firstLine="709"/>
        <w:jc w:val="both"/>
        <w:rPr>
          <w:sz w:val="28"/>
          <w:szCs w:val="28"/>
          <w:lang w:val="ru-RU"/>
        </w:rPr>
      </w:pPr>
    </w:p>
    <w:p w:rsidR="00A4293B" w:rsidRPr="00F72FCA" w:rsidRDefault="00A4293B" w:rsidP="00BA689A">
      <w:pPr>
        <w:spacing w:line="360" w:lineRule="auto"/>
        <w:ind w:firstLine="709"/>
        <w:jc w:val="both"/>
        <w:rPr>
          <w:b/>
          <w:bCs/>
          <w:sz w:val="28"/>
          <w:szCs w:val="28"/>
          <w:lang w:val="ru-RU"/>
        </w:rPr>
      </w:pPr>
      <w:r w:rsidRPr="00F72FCA">
        <w:rPr>
          <w:b/>
          <w:bCs/>
          <w:sz w:val="28"/>
          <w:szCs w:val="28"/>
          <w:lang w:val="ru-RU"/>
        </w:rPr>
        <w:t>3.</w:t>
      </w:r>
      <w:r w:rsidR="001A7DBB" w:rsidRPr="00F72FCA">
        <w:rPr>
          <w:b/>
          <w:bCs/>
          <w:sz w:val="28"/>
          <w:szCs w:val="28"/>
          <w:lang w:val="ru-RU"/>
        </w:rPr>
        <w:t>1.</w:t>
      </w:r>
      <w:r w:rsidRPr="00F72FCA">
        <w:rPr>
          <w:b/>
          <w:bCs/>
          <w:sz w:val="28"/>
          <w:szCs w:val="28"/>
          <w:lang w:val="ru-RU"/>
        </w:rPr>
        <w:t>4 Расчет междугородней нагрузки</w:t>
      </w:r>
    </w:p>
    <w:p w:rsidR="00A4293B" w:rsidRPr="00F72FCA" w:rsidRDefault="00A4293B" w:rsidP="00BA689A">
      <w:pPr>
        <w:spacing w:line="360" w:lineRule="auto"/>
        <w:ind w:firstLine="709"/>
        <w:jc w:val="both"/>
        <w:rPr>
          <w:sz w:val="28"/>
          <w:szCs w:val="28"/>
          <w:lang w:val="ru-RU"/>
        </w:rPr>
      </w:pPr>
      <w:r w:rsidRPr="00F72FCA">
        <w:rPr>
          <w:sz w:val="28"/>
          <w:szCs w:val="28"/>
          <w:lang w:val="ru-RU"/>
        </w:rPr>
        <w:t>Междугороднюю исходящую нагрузку, т.е. нагрузку на заказно-соединительные линии (ЗСЛ) от одного абонента можно считать равной</w:t>
      </w:r>
      <w:r w:rsidR="0084167D" w:rsidRPr="00F72FCA">
        <w:rPr>
          <w:sz w:val="28"/>
          <w:szCs w:val="28"/>
          <w:lang w:val="ru-RU"/>
        </w:rPr>
        <w:t xml:space="preserve"> </w:t>
      </w:r>
      <w:r w:rsidRPr="00F72FCA">
        <w:rPr>
          <w:sz w:val="28"/>
          <w:szCs w:val="28"/>
          <w:lang w:val="ru-RU"/>
        </w:rPr>
        <w:t>0,003 Эрл (у</w:t>
      </w:r>
      <w:r w:rsidR="00BB386E" w:rsidRPr="00F72FCA">
        <w:rPr>
          <w:sz w:val="28"/>
          <w:szCs w:val="28"/>
          <w:lang w:val="ru-RU"/>
        </w:rPr>
        <w:t>дельная междугородная нагрузка)</w:t>
      </w:r>
      <w:r w:rsidRPr="00F72FCA">
        <w:rPr>
          <w:sz w:val="28"/>
          <w:szCs w:val="28"/>
          <w:lang w:val="ru-RU"/>
        </w:rPr>
        <w:t>:</w:t>
      </w:r>
    </w:p>
    <w:p w:rsidR="005C0C85" w:rsidRPr="00F72FCA" w:rsidRDefault="005C0C85" w:rsidP="00BA689A">
      <w:pPr>
        <w:spacing w:line="360" w:lineRule="auto"/>
        <w:ind w:firstLine="709"/>
        <w:jc w:val="both"/>
        <w:rPr>
          <w:sz w:val="28"/>
          <w:szCs w:val="28"/>
          <w:lang w:val="ru-RU"/>
        </w:rPr>
      </w:pPr>
    </w:p>
    <w:p w:rsidR="00A4293B" w:rsidRPr="00F72FCA" w:rsidRDefault="00A4293B" w:rsidP="00BA689A">
      <w:pPr>
        <w:spacing w:line="360" w:lineRule="auto"/>
        <w:ind w:firstLine="709"/>
        <w:jc w:val="both"/>
        <w:rPr>
          <w:sz w:val="28"/>
          <w:szCs w:val="28"/>
          <w:lang w:val="ru-RU"/>
        </w:rPr>
      </w:pPr>
      <w:r w:rsidRPr="00F72FCA">
        <w:rPr>
          <w:sz w:val="28"/>
          <w:szCs w:val="28"/>
          <w:lang w:val="ru-RU"/>
        </w:rPr>
        <w:t xml:space="preserve">Y пр. </w:t>
      </w:r>
      <w:r w:rsidRPr="00F72FCA">
        <w:rPr>
          <w:sz w:val="28"/>
          <w:szCs w:val="28"/>
          <w:vertAlign w:val="subscript"/>
          <w:lang w:val="ru-RU"/>
        </w:rPr>
        <w:t xml:space="preserve">АМТС </w:t>
      </w:r>
      <w:r w:rsidRPr="00F72FCA">
        <w:rPr>
          <w:sz w:val="28"/>
          <w:szCs w:val="28"/>
          <w:lang w:val="ru-RU"/>
        </w:rPr>
        <w:t>=</w:t>
      </w:r>
      <w:r w:rsidR="0084167D" w:rsidRPr="00F72FCA">
        <w:rPr>
          <w:sz w:val="28"/>
          <w:szCs w:val="28"/>
          <w:lang w:val="ru-RU"/>
        </w:rPr>
        <w:t xml:space="preserve"> </w:t>
      </w:r>
      <w:r w:rsidRPr="00F72FCA">
        <w:rPr>
          <w:sz w:val="28"/>
          <w:szCs w:val="28"/>
          <w:lang w:val="ru-RU"/>
        </w:rPr>
        <w:t>0,003 * N м</w:t>
      </w:r>
      <w:r w:rsidR="0084167D" w:rsidRPr="00F72FCA">
        <w:rPr>
          <w:sz w:val="28"/>
          <w:szCs w:val="28"/>
          <w:lang w:val="ru-RU"/>
        </w:rPr>
        <w:t xml:space="preserve"> </w:t>
      </w:r>
      <w:r w:rsidRPr="00F72FCA">
        <w:rPr>
          <w:sz w:val="28"/>
          <w:szCs w:val="28"/>
          <w:lang w:val="ru-RU"/>
        </w:rPr>
        <w:t>(</w:t>
      </w:r>
      <w:r w:rsidR="00BB386E" w:rsidRPr="00F72FCA">
        <w:rPr>
          <w:sz w:val="28"/>
          <w:szCs w:val="28"/>
          <w:lang w:val="ru-RU"/>
        </w:rPr>
        <w:t>3</w:t>
      </w:r>
      <w:r w:rsidRPr="00F72FCA">
        <w:rPr>
          <w:sz w:val="28"/>
          <w:szCs w:val="28"/>
          <w:lang w:val="ru-RU"/>
        </w:rPr>
        <w:t>.</w:t>
      </w:r>
      <w:r w:rsidR="00BB386E" w:rsidRPr="00F72FCA">
        <w:rPr>
          <w:sz w:val="28"/>
          <w:szCs w:val="28"/>
          <w:lang w:val="ru-RU"/>
        </w:rPr>
        <w:t>9</w:t>
      </w:r>
      <w:r w:rsidRPr="00F72FCA">
        <w:rPr>
          <w:sz w:val="28"/>
          <w:szCs w:val="28"/>
          <w:lang w:val="ru-RU"/>
        </w:rPr>
        <w:t>)</w:t>
      </w:r>
    </w:p>
    <w:p w:rsidR="00BB386E" w:rsidRPr="00F72FCA" w:rsidRDefault="00BB386E" w:rsidP="00BA689A">
      <w:pPr>
        <w:spacing w:line="360" w:lineRule="auto"/>
        <w:ind w:firstLine="709"/>
        <w:jc w:val="both"/>
        <w:rPr>
          <w:sz w:val="28"/>
          <w:szCs w:val="28"/>
          <w:lang w:val="ru-RU"/>
        </w:rPr>
      </w:pPr>
    </w:p>
    <w:p w:rsidR="00A4293B" w:rsidRPr="00F72FCA" w:rsidRDefault="00A4293B" w:rsidP="00BA689A">
      <w:pPr>
        <w:spacing w:line="360" w:lineRule="auto"/>
        <w:ind w:firstLine="709"/>
        <w:jc w:val="both"/>
        <w:rPr>
          <w:sz w:val="28"/>
          <w:szCs w:val="28"/>
          <w:lang w:val="ru-RU"/>
        </w:rPr>
      </w:pPr>
      <w:r w:rsidRPr="00F72FCA">
        <w:rPr>
          <w:sz w:val="28"/>
          <w:szCs w:val="28"/>
          <w:lang w:val="ru-RU"/>
        </w:rPr>
        <w:t>Для ОС-6:</w:t>
      </w:r>
    </w:p>
    <w:p w:rsidR="005C0C85" w:rsidRPr="00F72FCA" w:rsidRDefault="00BB386E" w:rsidP="00BA689A">
      <w:pPr>
        <w:spacing w:line="360" w:lineRule="auto"/>
        <w:ind w:firstLine="709"/>
        <w:jc w:val="both"/>
        <w:rPr>
          <w:sz w:val="28"/>
          <w:szCs w:val="28"/>
          <w:lang w:val="ru-RU"/>
        </w:rPr>
      </w:pPr>
      <w:r w:rsidRPr="00F72FCA">
        <w:rPr>
          <w:sz w:val="28"/>
          <w:szCs w:val="28"/>
          <w:lang w:val="ru-RU"/>
        </w:rPr>
        <w:t>Y пр.</w:t>
      </w:r>
      <w:r w:rsidR="00A4293B" w:rsidRPr="00F72FCA">
        <w:rPr>
          <w:sz w:val="28"/>
          <w:szCs w:val="28"/>
          <w:vertAlign w:val="subscript"/>
          <w:lang w:val="ru-RU"/>
        </w:rPr>
        <w:t>АМТС</w:t>
      </w:r>
      <w:r w:rsidR="0084167D" w:rsidRPr="00F72FCA">
        <w:rPr>
          <w:sz w:val="28"/>
          <w:szCs w:val="28"/>
          <w:vertAlign w:val="subscript"/>
          <w:lang w:val="ru-RU"/>
        </w:rPr>
        <w:t xml:space="preserve"> </w:t>
      </w:r>
      <w:r w:rsidR="00A4293B" w:rsidRPr="00F72FCA">
        <w:rPr>
          <w:sz w:val="28"/>
          <w:szCs w:val="28"/>
          <w:lang w:val="ru-RU"/>
        </w:rPr>
        <w:t>=0,003 * 1000 = 3 Эрл.</w:t>
      </w:r>
    </w:p>
    <w:p w:rsidR="00A4293B" w:rsidRPr="00F72FCA" w:rsidRDefault="005C0C85" w:rsidP="00BA689A">
      <w:pPr>
        <w:spacing w:line="360" w:lineRule="auto"/>
        <w:ind w:firstLine="709"/>
        <w:jc w:val="both"/>
        <w:rPr>
          <w:sz w:val="28"/>
          <w:szCs w:val="28"/>
          <w:lang w:val="ru-RU"/>
        </w:rPr>
      </w:pPr>
      <w:r w:rsidRPr="00F72FCA">
        <w:rPr>
          <w:sz w:val="28"/>
          <w:szCs w:val="28"/>
          <w:lang w:val="ru-RU"/>
        </w:rPr>
        <w:br w:type="page"/>
      </w:r>
      <w:r w:rsidR="00A4293B" w:rsidRPr="00F72FCA">
        <w:rPr>
          <w:sz w:val="28"/>
          <w:szCs w:val="28"/>
          <w:lang w:val="ru-RU"/>
        </w:rPr>
        <w:t>Входящую на станцию по междугородным СЛ нагрузку принимают равной исходящей по ЗСЛ нагрузке.</w:t>
      </w:r>
    </w:p>
    <w:p w:rsidR="00A4293B" w:rsidRPr="00F72FCA" w:rsidRDefault="00A4293B" w:rsidP="00BA689A">
      <w:pPr>
        <w:spacing w:line="360" w:lineRule="auto"/>
        <w:ind w:firstLine="709"/>
        <w:jc w:val="both"/>
        <w:rPr>
          <w:sz w:val="28"/>
          <w:szCs w:val="28"/>
          <w:lang w:val="ru-RU"/>
        </w:rPr>
      </w:pPr>
    </w:p>
    <w:p w:rsidR="00A4293B" w:rsidRPr="00F72FCA" w:rsidRDefault="00A4293B" w:rsidP="00BA689A">
      <w:pPr>
        <w:spacing w:line="360" w:lineRule="auto"/>
        <w:ind w:firstLine="709"/>
        <w:jc w:val="both"/>
        <w:rPr>
          <w:b/>
          <w:bCs/>
          <w:sz w:val="28"/>
          <w:szCs w:val="28"/>
          <w:lang w:val="ru-RU"/>
        </w:rPr>
      </w:pPr>
      <w:r w:rsidRPr="00F72FCA">
        <w:rPr>
          <w:b/>
          <w:bCs/>
          <w:sz w:val="28"/>
          <w:szCs w:val="28"/>
          <w:lang w:val="ru-RU"/>
        </w:rPr>
        <w:t>3.</w:t>
      </w:r>
      <w:r w:rsidR="001A7DBB" w:rsidRPr="00F72FCA">
        <w:rPr>
          <w:b/>
          <w:bCs/>
          <w:sz w:val="28"/>
          <w:szCs w:val="28"/>
          <w:lang w:val="ru-RU"/>
        </w:rPr>
        <w:t>1</w:t>
      </w:r>
      <w:r w:rsidR="00E009D6" w:rsidRPr="00F72FCA">
        <w:rPr>
          <w:b/>
          <w:bCs/>
          <w:sz w:val="28"/>
          <w:szCs w:val="28"/>
          <w:lang w:val="ru-RU"/>
        </w:rPr>
        <w:t>.</w:t>
      </w:r>
      <w:r w:rsidRPr="00F72FCA">
        <w:rPr>
          <w:b/>
          <w:bCs/>
          <w:sz w:val="28"/>
          <w:szCs w:val="28"/>
          <w:lang w:val="ru-RU"/>
        </w:rPr>
        <w:t>5 Составление схемы распределения нагрузки на КП и определение количества лини</w:t>
      </w:r>
      <w:r w:rsidR="006539C2" w:rsidRPr="00F72FCA">
        <w:rPr>
          <w:b/>
          <w:bCs/>
          <w:sz w:val="28"/>
          <w:szCs w:val="28"/>
          <w:lang w:val="ru-RU"/>
        </w:rPr>
        <w:t>й</w:t>
      </w:r>
    </w:p>
    <w:p w:rsidR="001A7DBB" w:rsidRPr="00F72FCA" w:rsidRDefault="001A7DBB" w:rsidP="00BA689A">
      <w:pPr>
        <w:spacing w:line="360" w:lineRule="auto"/>
        <w:ind w:firstLine="709"/>
        <w:jc w:val="both"/>
        <w:rPr>
          <w:sz w:val="28"/>
          <w:szCs w:val="28"/>
          <w:lang w:val="ru-RU"/>
        </w:rPr>
      </w:pPr>
      <w:r w:rsidRPr="00F72FCA">
        <w:rPr>
          <w:sz w:val="28"/>
          <w:szCs w:val="28"/>
          <w:lang w:val="ru-RU"/>
        </w:rPr>
        <w:t>Для определения количества линии составим схему распределения нагрузки на КП (рисунок</w:t>
      </w:r>
      <w:r w:rsidR="00BB386E" w:rsidRPr="00F72FCA">
        <w:rPr>
          <w:sz w:val="28"/>
          <w:szCs w:val="28"/>
          <w:lang w:val="ru-RU"/>
        </w:rPr>
        <w:t xml:space="preserve"> 3.1</w:t>
      </w:r>
      <w:r w:rsidRPr="00F72FCA">
        <w:rPr>
          <w:sz w:val="28"/>
          <w:szCs w:val="28"/>
          <w:lang w:val="ru-RU"/>
        </w:rPr>
        <w:t>)</w:t>
      </w:r>
      <w:r w:rsidR="00BB386E" w:rsidRPr="00F72FCA">
        <w:rPr>
          <w:sz w:val="28"/>
          <w:szCs w:val="28"/>
          <w:lang w:val="ru-RU"/>
        </w:rPr>
        <w:t>.</w:t>
      </w:r>
    </w:p>
    <w:p w:rsidR="00A4293B" w:rsidRPr="00F72FCA" w:rsidRDefault="00A4293B" w:rsidP="00BA689A">
      <w:pPr>
        <w:spacing w:line="360" w:lineRule="auto"/>
        <w:ind w:firstLine="709"/>
        <w:jc w:val="both"/>
        <w:rPr>
          <w:b/>
          <w:bCs/>
          <w:sz w:val="28"/>
          <w:szCs w:val="28"/>
          <w:lang w:val="ru-RU"/>
        </w:rPr>
      </w:pPr>
    </w:p>
    <w:p w:rsidR="00BB386E" w:rsidRPr="00F72FCA" w:rsidRDefault="00967259" w:rsidP="00BA689A">
      <w:pPr>
        <w:spacing w:line="360" w:lineRule="auto"/>
        <w:ind w:firstLine="709"/>
        <w:jc w:val="both"/>
        <w:rPr>
          <w:sz w:val="28"/>
          <w:szCs w:val="28"/>
          <w:lang w:val="ru-RU"/>
        </w:rPr>
      </w:pPr>
      <w:r>
        <w:rPr>
          <w:sz w:val="28"/>
          <w:szCs w:val="28"/>
          <w:lang w:val="ru-RU"/>
        </w:rPr>
        <w:pict>
          <v:shape id="_x0000_i1031" type="#_x0000_t75" style="width:356.25pt;height:170.25pt">
            <v:imagedata r:id="rId13" o:title=""/>
          </v:shape>
        </w:pict>
      </w:r>
    </w:p>
    <w:p w:rsidR="00A4293B" w:rsidRPr="00F72FCA" w:rsidRDefault="001A7DBB" w:rsidP="00BA689A">
      <w:pPr>
        <w:spacing w:line="360" w:lineRule="auto"/>
        <w:ind w:firstLine="709"/>
        <w:jc w:val="both"/>
        <w:rPr>
          <w:sz w:val="28"/>
          <w:szCs w:val="28"/>
          <w:lang w:val="ru-RU"/>
        </w:rPr>
      </w:pPr>
      <w:r w:rsidRPr="00F72FCA">
        <w:rPr>
          <w:sz w:val="28"/>
          <w:szCs w:val="28"/>
          <w:lang w:val="ru-RU"/>
        </w:rPr>
        <w:t>Рисунок</w:t>
      </w:r>
      <w:r w:rsidR="00BB386E" w:rsidRPr="00F72FCA">
        <w:rPr>
          <w:sz w:val="28"/>
          <w:szCs w:val="28"/>
          <w:lang w:val="ru-RU"/>
        </w:rPr>
        <w:t xml:space="preserve"> 3.1</w:t>
      </w:r>
      <w:r w:rsidRPr="00F72FCA">
        <w:rPr>
          <w:sz w:val="28"/>
          <w:szCs w:val="28"/>
          <w:lang w:val="ru-RU"/>
        </w:rPr>
        <w:t xml:space="preserve"> - Схема распределения нагрузки на </w:t>
      </w:r>
      <w:r w:rsidR="00ED015B" w:rsidRPr="00F72FCA">
        <w:rPr>
          <w:sz w:val="28"/>
          <w:szCs w:val="28"/>
          <w:lang w:val="ru-RU"/>
        </w:rPr>
        <w:t>Ц</w:t>
      </w:r>
      <w:r w:rsidRPr="00F72FCA">
        <w:rPr>
          <w:sz w:val="28"/>
          <w:szCs w:val="28"/>
          <w:lang w:val="ru-RU"/>
        </w:rPr>
        <w:t>КП</w:t>
      </w:r>
    </w:p>
    <w:p w:rsidR="001A7DBB" w:rsidRPr="00F72FCA" w:rsidRDefault="001A7DBB" w:rsidP="00BA689A">
      <w:pPr>
        <w:spacing w:line="360" w:lineRule="auto"/>
        <w:ind w:firstLine="709"/>
        <w:jc w:val="both"/>
        <w:rPr>
          <w:sz w:val="28"/>
          <w:szCs w:val="28"/>
          <w:lang w:val="ru-RU"/>
        </w:rPr>
      </w:pPr>
    </w:p>
    <w:p w:rsidR="00A4293B" w:rsidRPr="00F72FCA" w:rsidRDefault="00BB386E" w:rsidP="00BA689A">
      <w:pPr>
        <w:spacing w:line="360" w:lineRule="auto"/>
        <w:ind w:firstLine="709"/>
        <w:jc w:val="both"/>
        <w:rPr>
          <w:sz w:val="28"/>
          <w:szCs w:val="28"/>
          <w:lang w:val="ru-RU"/>
        </w:rPr>
      </w:pPr>
      <w:r w:rsidRPr="00F72FCA">
        <w:rPr>
          <w:sz w:val="28"/>
          <w:szCs w:val="28"/>
          <w:lang w:val="ru-RU"/>
        </w:rPr>
        <w:t>Определим количество каналов</w:t>
      </w:r>
      <w:r w:rsidR="00A4293B" w:rsidRPr="00F72FCA">
        <w:rPr>
          <w:sz w:val="28"/>
          <w:szCs w:val="28"/>
          <w:lang w:val="ru-RU"/>
        </w:rPr>
        <w:t>:</w:t>
      </w:r>
    </w:p>
    <w:p w:rsidR="00BB386E" w:rsidRPr="00F72FCA" w:rsidRDefault="00BB386E" w:rsidP="00BA689A">
      <w:pPr>
        <w:spacing w:line="360" w:lineRule="auto"/>
        <w:ind w:firstLine="709"/>
        <w:jc w:val="both"/>
        <w:rPr>
          <w:sz w:val="28"/>
          <w:szCs w:val="28"/>
          <w:lang w:val="ru-RU"/>
        </w:rPr>
      </w:pPr>
    </w:p>
    <w:p w:rsidR="00A4293B" w:rsidRPr="00F72FCA" w:rsidRDefault="00A4293B" w:rsidP="00BA689A">
      <w:pPr>
        <w:spacing w:line="360" w:lineRule="auto"/>
        <w:ind w:firstLine="709"/>
        <w:jc w:val="both"/>
        <w:rPr>
          <w:sz w:val="28"/>
          <w:szCs w:val="28"/>
          <w:lang w:val="ru-RU"/>
        </w:rPr>
      </w:pPr>
      <w:r w:rsidRPr="00F72FCA">
        <w:rPr>
          <w:sz w:val="28"/>
          <w:szCs w:val="28"/>
        </w:rPr>
        <w:t>V</w:t>
      </w:r>
      <w:r w:rsidR="00BB386E" w:rsidRPr="00F72FCA">
        <w:rPr>
          <w:sz w:val="28"/>
          <w:szCs w:val="28"/>
          <w:lang w:val="ru-RU"/>
        </w:rPr>
        <w:t xml:space="preserve"> = (</w:t>
      </w:r>
      <w:r w:rsidRPr="00F72FCA">
        <w:rPr>
          <w:sz w:val="28"/>
          <w:szCs w:val="28"/>
        </w:rPr>
        <w:t>Y</w:t>
      </w:r>
      <w:r w:rsidRPr="00F72FCA">
        <w:rPr>
          <w:sz w:val="28"/>
          <w:szCs w:val="28"/>
          <w:lang w:val="ru-RU"/>
        </w:rPr>
        <w:t xml:space="preserve"> </w:t>
      </w:r>
      <w:r w:rsidRPr="00F72FCA">
        <w:rPr>
          <w:sz w:val="28"/>
          <w:szCs w:val="28"/>
          <w:vertAlign w:val="subscript"/>
          <w:lang w:val="ru-RU"/>
        </w:rPr>
        <w:t>вх.</w:t>
      </w:r>
      <w:r w:rsidRPr="00F72FCA">
        <w:rPr>
          <w:sz w:val="28"/>
          <w:szCs w:val="28"/>
          <w:lang w:val="ru-RU"/>
        </w:rPr>
        <w:t xml:space="preserve"> + </w:t>
      </w:r>
      <w:r w:rsidRPr="00F72FCA">
        <w:rPr>
          <w:sz w:val="28"/>
          <w:szCs w:val="28"/>
        </w:rPr>
        <w:t>Y</w:t>
      </w:r>
      <w:r w:rsidRPr="00F72FCA">
        <w:rPr>
          <w:sz w:val="28"/>
          <w:szCs w:val="28"/>
          <w:lang w:val="ru-RU"/>
        </w:rPr>
        <w:t xml:space="preserve"> </w:t>
      </w:r>
      <w:r w:rsidRPr="00F72FCA">
        <w:rPr>
          <w:sz w:val="28"/>
          <w:szCs w:val="28"/>
          <w:vertAlign w:val="subscript"/>
          <w:lang w:val="ru-RU"/>
        </w:rPr>
        <w:t>вх.АМТС</w:t>
      </w:r>
      <w:r w:rsidRPr="00F72FCA">
        <w:rPr>
          <w:sz w:val="28"/>
          <w:szCs w:val="28"/>
          <w:lang w:val="ru-RU"/>
        </w:rPr>
        <w:t xml:space="preserve"> + </w:t>
      </w:r>
      <w:r w:rsidRPr="00F72FCA">
        <w:rPr>
          <w:sz w:val="28"/>
          <w:szCs w:val="28"/>
        </w:rPr>
        <w:t>Y</w:t>
      </w:r>
      <w:r w:rsidRPr="00F72FCA">
        <w:rPr>
          <w:sz w:val="28"/>
          <w:szCs w:val="28"/>
          <w:lang w:val="ru-RU"/>
        </w:rPr>
        <w:t xml:space="preserve"> </w:t>
      </w:r>
      <w:r w:rsidRPr="00F72FCA">
        <w:rPr>
          <w:sz w:val="28"/>
          <w:szCs w:val="28"/>
          <w:vertAlign w:val="subscript"/>
          <w:lang w:val="ru-RU"/>
        </w:rPr>
        <w:t>исх. АМТС</w:t>
      </w:r>
      <w:r w:rsidRPr="00F72FCA">
        <w:rPr>
          <w:sz w:val="28"/>
          <w:szCs w:val="28"/>
          <w:lang w:val="ru-RU"/>
        </w:rPr>
        <w:t xml:space="preserve"> + </w:t>
      </w:r>
      <w:r w:rsidRPr="00F72FCA">
        <w:rPr>
          <w:sz w:val="28"/>
          <w:szCs w:val="28"/>
        </w:rPr>
        <w:t>Y</w:t>
      </w:r>
      <w:r w:rsidRPr="00F72FCA">
        <w:rPr>
          <w:sz w:val="28"/>
          <w:szCs w:val="28"/>
          <w:lang w:val="ru-RU"/>
        </w:rPr>
        <w:t xml:space="preserve"> </w:t>
      </w:r>
      <w:r w:rsidRPr="00F72FCA">
        <w:rPr>
          <w:sz w:val="28"/>
          <w:szCs w:val="28"/>
          <w:vertAlign w:val="subscript"/>
          <w:lang w:val="ru-RU"/>
        </w:rPr>
        <w:t>УСС</w:t>
      </w:r>
      <w:r w:rsidRPr="00F72FCA">
        <w:rPr>
          <w:sz w:val="28"/>
          <w:szCs w:val="28"/>
          <w:lang w:val="ru-RU"/>
        </w:rPr>
        <w:t xml:space="preserve"> + </w:t>
      </w:r>
      <w:r w:rsidRPr="00F72FCA">
        <w:rPr>
          <w:sz w:val="28"/>
          <w:szCs w:val="28"/>
        </w:rPr>
        <w:t>Y</w:t>
      </w:r>
      <w:r w:rsidRPr="00F72FCA">
        <w:rPr>
          <w:sz w:val="28"/>
          <w:szCs w:val="28"/>
          <w:lang w:val="ru-RU"/>
        </w:rPr>
        <w:t xml:space="preserve"> </w:t>
      </w:r>
      <w:r w:rsidRPr="00F72FCA">
        <w:rPr>
          <w:sz w:val="28"/>
          <w:szCs w:val="28"/>
          <w:vertAlign w:val="subscript"/>
          <w:lang w:val="ru-RU"/>
        </w:rPr>
        <w:t>исх.</w:t>
      </w:r>
      <w:r w:rsidRPr="00F72FCA">
        <w:rPr>
          <w:sz w:val="28"/>
          <w:szCs w:val="28"/>
          <w:lang w:val="ru-RU"/>
        </w:rPr>
        <w:t>) / 0,7 , линий</w:t>
      </w:r>
      <w:r w:rsidR="0084167D" w:rsidRPr="00F72FCA">
        <w:rPr>
          <w:sz w:val="28"/>
          <w:szCs w:val="28"/>
          <w:lang w:val="ru-RU"/>
        </w:rPr>
        <w:t xml:space="preserve"> </w:t>
      </w:r>
      <w:r w:rsidR="00BB386E" w:rsidRPr="00F72FCA">
        <w:rPr>
          <w:sz w:val="28"/>
          <w:szCs w:val="28"/>
          <w:lang w:val="ru-RU"/>
        </w:rPr>
        <w:t>(3.10)</w:t>
      </w:r>
    </w:p>
    <w:p w:rsidR="00A4293B" w:rsidRPr="00F72FCA" w:rsidRDefault="00A4293B" w:rsidP="00BA689A">
      <w:pPr>
        <w:spacing w:line="360" w:lineRule="auto"/>
        <w:ind w:firstLine="709"/>
        <w:jc w:val="both"/>
        <w:rPr>
          <w:sz w:val="28"/>
          <w:szCs w:val="28"/>
          <w:lang w:val="ru-RU"/>
        </w:rPr>
      </w:pPr>
    </w:p>
    <w:p w:rsidR="00A4293B" w:rsidRPr="00F72FCA" w:rsidRDefault="00BB386E" w:rsidP="00BA689A">
      <w:pPr>
        <w:spacing w:line="360" w:lineRule="auto"/>
        <w:ind w:firstLine="709"/>
        <w:jc w:val="both"/>
        <w:rPr>
          <w:sz w:val="28"/>
          <w:szCs w:val="28"/>
          <w:lang w:val="ru-RU"/>
        </w:rPr>
      </w:pPr>
      <w:r w:rsidRPr="00F72FCA">
        <w:rPr>
          <w:sz w:val="28"/>
          <w:szCs w:val="28"/>
          <w:lang w:val="ru-RU"/>
        </w:rPr>
        <w:t>г</w:t>
      </w:r>
      <w:r w:rsidR="00A4293B" w:rsidRPr="00F72FCA">
        <w:rPr>
          <w:sz w:val="28"/>
          <w:szCs w:val="28"/>
          <w:lang w:val="ru-RU"/>
        </w:rPr>
        <w:t>де 0,7</w:t>
      </w:r>
      <w:r w:rsidRPr="00F72FCA">
        <w:rPr>
          <w:sz w:val="28"/>
          <w:szCs w:val="28"/>
          <w:lang w:val="ru-RU"/>
        </w:rPr>
        <w:t xml:space="preserve"> </w:t>
      </w:r>
      <w:r w:rsidR="00A4293B" w:rsidRPr="00F72FCA">
        <w:rPr>
          <w:sz w:val="28"/>
          <w:szCs w:val="28"/>
          <w:lang w:val="ru-RU"/>
        </w:rPr>
        <w:t>-</w:t>
      </w:r>
      <w:r w:rsidRPr="00F72FCA">
        <w:rPr>
          <w:sz w:val="28"/>
          <w:szCs w:val="28"/>
          <w:lang w:val="ru-RU"/>
        </w:rPr>
        <w:t xml:space="preserve"> </w:t>
      </w:r>
      <w:r w:rsidR="00A4293B" w:rsidRPr="00F72FCA">
        <w:rPr>
          <w:sz w:val="28"/>
          <w:szCs w:val="28"/>
          <w:lang w:val="ru-RU"/>
        </w:rPr>
        <w:t>стандартный коэффициент нагрузки на 1 канал (Эрл.), тогда:</w:t>
      </w:r>
    </w:p>
    <w:p w:rsidR="00A4293B" w:rsidRPr="00F72FCA" w:rsidRDefault="00A4293B" w:rsidP="00BA689A">
      <w:pPr>
        <w:spacing w:line="360" w:lineRule="auto"/>
        <w:ind w:firstLine="709"/>
        <w:jc w:val="both"/>
        <w:rPr>
          <w:sz w:val="28"/>
          <w:szCs w:val="28"/>
          <w:lang w:val="ru-RU"/>
        </w:rPr>
      </w:pPr>
      <w:r w:rsidRPr="00F72FCA">
        <w:rPr>
          <w:sz w:val="28"/>
          <w:szCs w:val="28"/>
        </w:rPr>
        <w:t>V</w:t>
      </w:r>
      <w:r w:rsidR="00BB386E" w:rsidRPr="00F72FCA">
        <w:rPr>
          <w:sz w:val="28"/>
          <w:szCs w:val="28"/>
          <w:lang w:val="ru-RU"/>
        </w:rPr>
        <w:t xml:space="preserve"> = </w:t>
      </w:r>
      <w:r w:rsidRPr="00F72FCA">
        <w:rPr>
          <w:sz w:val="28"/>
          <w:szCs w:val="28"/>
          <w:lang w:val="ru-RU"/>
        </w:rPr>
        <w:t>(17,07+3+3+1,17+27,87) / 0,7 = 75 канала</w:t>
      </w:r>
    </w:p>
    <w:p w:rsidR="00A4293B" w:rsidRPr="00F72FCA" w:rsidRDefault="00A4293B" w:rsidP="00BA689A">
      <w:pPr>
        <w:spacing w:line="360" w:lineRule="auto"/>
        <w:ind w:firstLine="709"/>
        <w:jc w:val="both"/>
        <w:rPr>
          <w:sz w:val="28"/>
          <w:szCs w:val="28"/>
          <w:lang w:val="ru-RU"/>
        </w:rPr>
      </w:pPr>
      <w:r w:rsidRPr="00F72FCA">
        <w:rPr>
          <w:sz w:val="28"/>
          <w:szCs w:val="28"/>
          <w:lang w:val="ru-RU"/>
        </w:rPr>
        <w:t>Определим количество 2 Мбит/с (ИКМ) потоков:</w:t>
      </w:r>
    </w:p>
    <w:p w:rsidR="00A4293B" w:rsidRPr="00F72FCA" w:rsidRDefault="00A4293B" w:rsidP="00BA689A">
      <w:pPr>
        <w:spacing w:line="360" w:lineRule="auto"/>
        <w:ind w:firstLine="709"/>
        <w:jc w:val="both"/>
        <w:rPr>
          <w:sz w:val="28"/>
          <w:szCs w:val="28"/>
          <w:lang w:val="ru-RU"/>
        </w:rPr>
      </w:pPr>
    </w:p>
    <w:p w:rsidR="00A4293B" w:rsidRPr="00F72FCA" w:rsidRDefault="00A4293B" w:rsidP="00BA689A">
      <w:pPr>
        <w:spacing w:line="360" w:lineRule="auto"/>
        <w:ind w:firstLine="709"/>
        <w:jc w:val="both"/>
        <w:rPr>
          <w:sz w:val="28"/>
          <w:szCs w:val="28"/>
          <w:lang w:val="ru-RU"/>
        </w:rPr>
      </w:pPr>
      <w:r w:rsidRPr="00F72FCA">
        <w:rPr>
          <w:sz w:val="28"/>
          <w:szCs w:val="28"/>
        </w:rPr>
        <w:t>N</w:t>
      </w:r>
      <w:r w:rsidR="00BB386E" w:rsidRPr="00F72FCA">
        <w:rPr>
          <w:sz w:val="28"/>
          <w:szCs w:val="28"/>
          <w:lang w:val="ru-RU"/>
        </w:rPr>
        <w:t xml:space="preserve"> </w:t>
      </w:r>
      <w:r w:rsidRPr="00F72FCA">
        <w:rPr>
          <w:sz w:val="28"/>
          <w:szCs w:val="28"/>
          <w:lang w:val="ru-RU"/>
        </w:rPr>
        <w:t xml:space="preserve">= </w:t>
      </w:r>
      <w:r w:rsidRPr="00F72FCA">
        <w:rPr>
          <w:sz w:val="28"/>
          <w:szCs w:val="28"/>
        </w:rPr>
        <w:t>V</w:t>
      </w:r>
      <w:r w:rsidRPr="00F72FCA">
        <w:rPr>
          <w:sz w:val="28"/>
          <w:szCs w:val="28"/>
          <w:lang w:val="ru-RU"/>
        </w:rPr>
        <w:t>/ 30</w:t>
      </w:r>
      <w:r w:rsidR="0084167D" w:rsidRPr="00F72FCA">
        <w:rPr>
          <w:sz w:val="28"/>
          <w:szCs w:val="28"/>
          <w:lang w:val="ru-RU"/>
        </w:rPr>
        <w:t xml:space="preserve"> </w:t>
      </w:r>
      <w:r w:rsidR="00BB386E" w:rsidRPr="00F72FCA">
        <w:rPr>
          <w:sz w:val="28"/>
          <w:szCs w:val="28"/>
          <w:lang w:val="ru-RU"/>
        </w:rPr>
        <w:t>(3.11)</w:t>
      </w:r>
    </w:p>
    <w:p w:rsidR="00BB386E" w:rsidRPr="00F72FCA" w:rsidRDefault="00BB386E" w:rsidP="00BA689A">
      <w:pPr>
        <w:spacing w:line="360" w:lineRule="auto"/>
        <w:ind w:firstLine="709"/>
        <w:jc w:val="both"/>
        <w:rPr>
          <w:sz w:val="28"/>
          <w:szCs w:val="28"/>
          <w:lang w:val="ru-RU"/>
        </w:rPr>
      </w:pPr>
    </w:p>
    <w:p w:rsidR="00BB386E" w:rsidRPr="00F72FCA" w:rsidRDefault="00A4293B" w:rsidP="00BA689A">
      <w:pPr>
        <w:spacing w:line="360" w:lineRule="auto"/>
        <w:ind w:firstLine="709"/>
        <w:jc w:val="both"/>
        <w:rPr>
          <w:sz w:val="28"/>
          <w:szCs w:val="28"/>
          <w:lang w:val="ru-RU"/>
        </w:rPr>
      </w:pPr>
      <w:r w:rsidRPr="00F72FCA">
        <w:rPr>
          <w:sz w:val="28"/>
          <w:szCs w:val="28"/>
        </w:rPr>
        <w:t>N</w:t>
      </w:r>
      <w:r w:rsidR="00BB386E" w:rsidRPr="00F72FCA">
        <w:rPr>
          <w:sz w:val="28"/>
          <w:szCs w:val="28"/>
          <w:lang w:val="ru-RU"/>
        </w:rPr>
        <w:t xml:space="preserve"> =</w:t>
      </w:r>
      <w:r w:rsidRPr="00F72FCA">
        <w:rPr>
          <w:sz w:val="28"/>
          <w:szCs w:val="28"/>
          <w:lang w:val="ru-RU"/>
        </w:rPr>
        <w:t xml:space="preserve"> 75 / 30</w:t>
      </w:r>
      <w:r w:rsidR="0084167D" w:rsidRPr="00F72FCA">
        <w:rPr>
          <w:sz w:val="28"/>
          <w:szCs w:val="28"/>
          <w:lang w:val="ru-RU"/>
        </w:rPr>
        <w:t xml:space="preserve"> </w:t>
      </w:r>
      <w:r w:rsidRPr="00F72FCA">
        <w:rPr>
          <w:sz w:val="28"/>
          <w:szCs w:val="28"/>
          <w:lang w:val="ru-RU"/>
        </w:rPr>
        <w:t>≈ 3 потоков.</w:t>
      </w:r>
    </w:p>
    <w:p w:rsidR="00BB386E" w:rsidRPr="00F72FCA" w:rsidRDefault="00A4293B" w:rsidP="00BA689A">
      <w:pPr>
        <w:spacing w:line="360" w:lineRule="auto"/>
        <w:ind w:firstLine="709"/>
        <w:jc w:val="both"/>
        <w:rPr>
          <w:sz w:val="28"/>
          <w:szCs w:val="28"/>
          <w:lang w:val="ru-RU"/>
        </w:rPr>
      </w:pPr>
      <w:r w:rsidRPr="00F72FCA">
        <w:rPr>
          <w:sz w:val="28"/>
          <w:szCs w:val="28"/>
          <w:lang w:val="ru-RU"/>
        </w:rPr>
        <w:t>На АТС предполагается резерв 2Мбит/с потока состоящих из 10 % от канальной емкости, т.е. 0,7 потока ≈ 1 поток.</w:t>
      </w:r>
    </w:p>
    <w:p w:rsidR="00A4293B" w:rsidRPr="00F72FCA" w:rsidRDefault="00A4293B" w:rsidP="00BA689A">
      <w:pPr>
        <w:spacing w:line="360" w:lineRule="auto"/>
        <w:ind w:firstLine="709"/>
        <w:jc w:val="both"/>
        <w:rPr>
          <w:sz w:val="28"/>
          <w:szCs w:val="28"/>
          <w:lang w:val="ru-RU"/>
        </w:rPr>
      </w:pPr>
      <w:r w:rsidRPr="00F72FCA">
        <w:rPr>
          <w:sz w:val="28"/>
          <w:szCs w:val="28"/>
          <w:lang w:val="ru-RU"/>
        </w:rPr>
        <w:t>Итого получаем</w:t>
      </w:r>
      <w:r w:rsidR="0084167D" w:rsidRPr="00F72FCA">
        <w:rPr>
          <w:sz w:val="28"/>
          <w:szCs w:val="28"/>
          <w:lang w:val="ru-RU"/>
        </w:rPr>
        <w:t xml:space="preserve"> </w:t>
      </w:r>
      <w:r w:rsidRPr="00F72FCA">
        <w:rPr>
          <w:sz w:val="28"/>
          <w:szCs w:val="28"/>
          <w:lang w:val="ru-RU"/>
        </w:rPr>
        <w:t>3 + 1 = 4 потоков.</w:t>
      </w:r>
    </w:p>
    <w:p w:rsidR="00BB386E" w:rsidRPr="00F72FCA" w:rsidRDefault="00BB386E" w:rsidP="00BA689A">
      <w:pPr>
        <w:spacing w:line="360" w:lineRule="auto"/>
        <w:ind w:firstLine="709"/>
        <w:jc w:val="both"/>
        <w:rPr>
          <w:sz w:val="28"/>
          <w:szCs w:val="28"/>
          <w:lang w:val="ru-RU"/>
        </w:rPr>
      </w:pPr>
    </w:p>
    <w:p w:rsidR="00E009D6" w:rsidRPr="00F72FCA" w:rsidRDefault="00E009D6" w:rsidP="00BA689A">
      <w:pPr>
        <w:spacing w:line="360" w:lineRule="auto"/>
        <w:ind w:firstLine="709"/>
        <w:jc w:val="both"/>
        <w:rPr>
          <w:b/>
          <w:bCs/>
          <w:sz w:val="28"/>
          <w:szCs w:val="28"/>
          <w:lang w:val="ru-RU"/>
        </w:rPr>
      </w:pPr>
      <w:r w:rsidRPr="00F72FCA">
        <w:rPr>
          <w:b/>
          <w:bCs/>
          <w:sz w:val="28"/>
          <w:szCs w:val="28"/>
          <w:lang w:val="ru-RU"/>
        </w:rPr>
        <w:t>3.1.6 Комплектация оборудования</w:t>
      </w:r>
    </w:p>
    <w:p w:rsidR="00730BE7" w:rsidRPr="00F72FCA" w:rsidRDefault="00730BE7" w:rsidP="00BA689A">
      <w:pPr>
        <w:pStyle w:val="ac"/>
        <w:spacing w:before="0" w:beforeAutospacing="0" w:after="0" w:afterAutospacing="0" w:line="360" w:lineRule="auto"/>
        <w:ind w:firstLine="709"/>
        <w:jc w:val="both"/>
        <w:rPr>
          <w:color w:val="auto"/>
          <w:sz w:val="28"/>
          <w:szCs w:val="28"/>
        </w:rPr>
      </w:pPr>
      <w:r w:rsidRPr="00F72FCA">
        <w:rPr>
          <w:color w:val="auto"/>
          <w:sz w:val="28"/>
          <w:szCs w:val="28"/>
        </w:rPr>
        <w:t>Для комплектации оборудования используем</w:t>
      </w:r>
      <w:r w:rsidR="0084167D" w:rsidRPr="00F72FCA">
        <w:rPr>
          <w:color w:val="auto"/>
          <w:sz w:val="28"/>
          <w:szCs w:val="28"/>
        </w:rPr>
        <w:t xml:space="preserve"> </w:t>
      </w:r>
      <w:r w:rsidRPr="00F72FCA">
        <w:rPr>
          <w:color w:val="auto"/>
          <w:sz w:val="28"/>
          <w:szCs w:val="28"/>
        </w:rPr>
        <w:t>принципов построения оборудования ЦСК "Квант"</w:t>
      </w:r>
      <w:r w:rsidR="00415E7F" w:rsidRPr="00F72FCA">
        <w:rPr>
          <w:color w:val="auto"/>
          <w:sz w:val="28"/>
          <w:szCs w:val="28"/>
        </w:rPr>
        <w:t xml:space="preserve"> </w:t>
      </w:r>
      <w:r w:rsidRPr="00F72FCA">
        <w:rPr>
          <w:color w:val="auto"/>
          <w:sz w:val="28"/>
          <w:szCs w:val="28"/>
        </w:rPr>
        <w:t>(раздел 2.7).</w:t>
      </w:r>
      <w:r w:rsidR="006539C2" w:rsidRPr="00F72FCA">
        <w:rPr>
          <w:color w:val="auto"/>
          <w:sz w:val="28"/>
          <w:szCs w:val="28"/>
        </w:rPr>
        <w:t xml:space="preserve"> </w:t>
      </w:r>
      <w:r w:rsidRPr="00F72FCA">
        <w:rPr>
          <w:color w:val="auto"/>
          <w:sz w:val="28"/>
          <w:szCs w:val="28"/>
        </w:rPr>
        <w:t xml:space="preserve">Ниже приведены основные блоки и модули (таблица </w:t>
      </w:r>
      <w:r w:rsidR="00BB386E" w:rsidRPr="00F72FCA">
        <w:rPr>
          <w:color w:val="auto"/>
          <w:sz w:val="28"/>
          <w:szCs w:val="28"/>
        </w:rPr>
        <w:t>3.3</w:t>
      </w:r>
      <w:r w:rsidRPr="00F72FCA">
        <w:rPr>
          <w:color w:val="auto"/>
          <w:sz w:val="28"/>
          <w:szCs w:val="28"/>
        </w:rPr>
        <w:t>).</w:t>
      </w:r>
    </w:p>
    <w:p w:rsidR="00BB386E" w:rsidRPr="00F72FCA" w:rsidRDefault="00BB386E" w:rsidP="00BA689A">
      <w:pPr>
        <w:pStyle w:val="ac"/>
        <w:spacing w:before="0" w:beforeAutospacing="0" w:after="0" w:afterAutospacing="0" w:line="360" w:lineRule="auto"/>
        <w:ind w:firstLine="709"/>
        <w:jc w:val="both"/>
        <w:rPr>
          <w:color w:val="auto"/>
          <w:sz w:val="28"/>
          <w:szCs w:val="28"/>
        </w:rPr>
      </w:pPr>
    </w:p>
    <w:p w:rsidR="00730BE7" w:rsidRPr="00F72FCA" w:rsidRDefault="00730BE7" w:rsidP="00BA689A">
      <w:pPr>
        <w:pStyle w:val="ac"/>
        <w:spacing w:before="0" w:beforeAutospacing="0" w:after="0" w:afterAutospacing="0" w:line="360" w:lineRule="auto"/>
        <w:ind w:firstLine="709"/>
        <w:jc w:val="both"/>
        <w:rPr>
          <w:color w:val="auto"/>
          <w:sz w:val="28"/>
          <w:szCs w:val="28"/>
        </w:rPr>
      </w:pPr>
      <w:r w:rsidRPr="00F72FCA">
        <w:rPr>
          <w:color w:val="auto"/>
          <w:sz w:val="28"/>
          <w:szCs w:val="28"/>
        </w:rPr>
        <w:t>Таблица</w:t>
      </w:r>
      <w:r w:rsidR="00BB386E" w:rsidRPr="00F72FCA">
        <w:rPr>
          <w:color w:val="auto"/>
          <w:sz w:val="28"/>
          <w:szCs w:val="28"/>
        </w:rPr>
        <w:t xml:space="preserve"> 3.3</w:t>
      </w:r>
      <w:r w:rsidRPr="00F72FCA">
        <w:rPr>
          <w:color w:val="auto"/>
          <w:sz w:val="28"/>
          <w:szCs w:val="28"/>
        </w:rPr>
        <w:t xml:space="preserve"> –</w:t>
      </w:r>
      <w:r w:rsidR="00BB386E" w:rsidRPr="00F72FCA">
        <w:rPr>
          <w:color w:val="auto"/>
          <w:sz w:val="28"/>
          <w:szCs w:val="28"/>
        </w:rPr>
        <w:t xml:space="preserve"> </w:t>
      </w:r>
      <w:r w:rsidRPr="00F72FCA">
        <w:rPr>
          <w:color w:val="auto"/>
          <w:sz w:val="28"/>
          <w:szCs w:val="28"/>
        </w:rPr>
        <w:t>Комплектация оборудования</w:t>
      </w:r>
    </w:p>
    <w:tbl>
      <w:tblPr>
        <w:tblW w:w="90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2103"/>
        <w:gridCol w:w="3285"/>
      </w:tblGrid>
      <w:tr w:rsidR="00730BE7" w:rsidRPr="007F5A7E" w:rsidTr="007F5A7E">
        <w:tc>
          <w:tcPr>
            <w:tcW w:w="3686" w:type="dxa"/>
            <w:shd w:val="clear" w:color="auto" w:fill="auto"/>
          </w:tcPr>
          <w:p w:rsidR="00730BE7" w:rsidRPr="007F5A7E" w:rsidRDefault="00730BE7" w:rsidP="007F5A7E">
            <w:pPr>
              <w:pStyle w:val="ac"/>
              <w:widowControl w:val="0"/>
              <w:autoSpaceDE w:val="0"/>
              <w:autoSpaceDN w:val="0"/>
              <w:adjustRightInd w:val="0"/>
              <w:spacing w:before="0" w:beforeAutospacing="0" w:after="0" w:afterAutospacing="0" w:line="360" w:lineRule="auto"/>
              <w:jc w:val="both"/>
              <w:rPr>
                <w:color w:val="auto"/>
                <w:sz w:val="20"/>
                <w:szCs w:val="20"/>
              </w:rPr>
            </w:pPr>
            <w:r w:rsidRPr="007F5A7E">
              <w:rPr>
                <w:color w:val="auto"/>
                <w:sz w:val="20"/>
                <w:szCs w:val="20"/>
              </w:rPr>
              <w:t xml:space="preserve">Наименование </w:t>
            </w:r>
          </w:p>
        </w:tc>
        <w:tc>
          <w:tcPr>
            <w:tcW w:w="2103" w:type="dxa"/>
            <w:shd w:val="clear" w:color="auto" w:fill="auto"/>
          </w:tcPr>
          <w:p w:rsidR="00730BE7" w:rsidRPr="007F5A7E" w:rsidRDefault="00730BE7" w:rsidP="007F5A7E">
            <w:pPr>
              <w:pStyle w:val="ac"/>
              <w:widowControl w:val="0"/>
              <w:autoSpaceDE w:val="0"/>
              <w:autoSpaceDN w:val="0"/>
              <w:adjustRightInd w:val="0"/>
              <w:spacing w:before="0" w:beforeAutospacing="0" w:after="0" w:afterAutospacing="0" w:line="360" w:lineRule="auto"/>
              <w:jc w:val="both"/>
              <w:rPr>
                <w:color w:val="auto"/>
                <w:sz w:val="20"/>
                <w:szCs w:val="20"/>
              </w:rPr>
            </w:pPr>
            <w:r w:rsidRPr="007F5A7E">
              <w:rPr>
                <w:color w:val="auto"/>
                <w:sz w:val="20"/>
                <w:szCs w:val="20"/>
              </w:rPr>
              <w:t>Количество</w:t>
            </w:r>
          </w:p>
        </w:tc>
        <w:tc>
          <w:tcPr>
            <w:tcW w:w="3285" w:type="dxa"/>
            <w:shd w:val="clear" w:color="auto" w:fill="auto"/>
          </w:tcPr>
          <w:p w:rsidR="00730BE7" w:rsidRPr="007F5A7E" w:rsidRDefault="00730BE7" w:rsidP="007F5A7E">
            <w:pPr>
              <w:pStyle w:val="ac"/>
              <w:widowControl w:val="0"/>
              <w:autoSpaceDE w:val="0"/>
              <w:autoSpaceDN w:val="0"/>
              <w:adjustRightInd w:val="0"/>
              <w:spacing w:before="0" w:beforeAutospacing="0" w:after="0" w:afterAutospacing="0" w:line="360" w:lineRule="auto"/>
              <w:jc w:val="both"/>
              <w:rPr>
                <w:color w:val="auto"/>
                <w:sz w:val="20"/>
                <w:szCs w:val="20"/>
              </w:rPr>
            </w:pPr>
            <w:r w:rsidRPr="007F5A7E">
              <w:rPr>
                <w:color w:val="auto"/>
                <w:sz w:val="20"/>
                <w:szCs w:val="20"/>
              </w:rPr>
              <w:t>Примечание</w:t>
            </w:r>
          </w:p>
        </w:tc>
      </w:tr>
      <w:tr w:rsidR="006B6D4A" w:rsidRPr="007F5A7E" w:rsidTr="007F5A7E">
        <w:trPr>
          <w:trHeight w:val="421"/>
        </w:trPr>
        <w:tc>
          <w:tcPr>
            <w:tcW w:w="3686" w:type="dxa"/>
            <w:shd w:val="clear" w:color="auto" w:fill="auto"/>
          </w:tcPr>
          <w:p w:rsidR="006B6D4A" w:rsidRPr="007F5A7E" w:rsidRDefault="006B6D4A" w:rsidP="007F5A7E">
            <w:pPr>
              <w:pStyle w:val="ac"/>
              <w:widowControl w:val="0"/>
              <w:autoSpaceDE w:val="0"/>
              <w:autoSpaceDN w:val="0"/>
              <w:adjustRightInd w:val="0"/>
              <w:spacing w:before="0" w:beforeAutospacing="0" w:after="0" w:afterAutospacing="0" w:line="360" w:lineRule="auto"/>
              <w:jc w:val="both"/>
              <w:rPr>
                <w:color w:val="auto"/>
                <w:sz w:val="20"/>
                <w:szCs w:val="20"/>
              </w:rPr>
            </w:pPr>
            <w:r w:rsidRPr="007F5A7E">
              <w:rPr>
                <w:color w:val="auto"/>
                <w:sz w:val="20"/>
                <w:szCs w:val="20"/>
              </w:rPr>
              <w:t>Коммутационные оборудования</w:t>
            </w:r>
            <w:r w:rsidR="00E35654" w:rsidRPr="007F5A7E">
              <w:rPr>
                <w:color w:val="auto"/>
                <w:sz w:val="20"/>
                <w:szCs w:val="20"/>
              </w:rPr>
              <w:t>:</w:t>
            </w:r>
          </w:p>
        </w:tc>
        <w:tc>
          <w:tcPr>
            <w:tcW w:w="2103" w:type="dxa"/>
            <w:shd w:val="clear" w:color="auto" w:fill="auto"/>
          </w:tcPr>
          <w:p w:rsidR="006B6D4A" w:rsidRPr="007F5A7E" w:rsidRDefault="006B6D4A" w:rsidP="007F5A7E">
            <w:pPr>
              <w:pStyle w:val="ac"/>
              <w:widowControl w:val="0"/>
              <w:autoSpaceDE w:val="0"/>
              <w:autoSpaceDN w:val="0"/>
              <w:adjustRightInd w:val="0"/>
              <w:spacing w:before="0" w:beforeAutospacing="0" w:after="0" w:afterAutospacing="0" w:line="360" w:lineRule="auto"/>
              <w:jc w:val="both"/>
              <w:rPr>
                <w:color w:val="auto"/>
                <w:sz w:val="20"/>
                <w:szCs w:val="20"/>
              </w:rPr>
            </w:pPr>
          </w:p>
        </w:tc>
        <w:tc>
          <w:tcPr>
            <w:tcW w:w="3285" w:type="dxa"/>
            <w:shd w:val="clear" w:color="auto" w:fill="auto"/>
          </w:tcPr>
          <w:p w:rsidR="006B6D4A" w:rsidRPr="007F5A7E" w:rsidRDefault="006B6D4A" w:rsidP="007F5A7E">
            <w:pPr>
              <w:pStyle w:val="ac"/>
              <w:widowControl w:val="0"/>
              <w:autoSpaceDE w:val="0"/>
              <w:autoSpaceDN w:val="0"/>
              <w:adjustRightInd w:val="0"/>
              <w:spacing w:before="0" w:beforeAutospacing="0" w:after="0" w:afterAutospacing="0" w:line="360" w:lineRule="auto"/>
              <w:jc w:val="both"/>
              <w:rPr>
                <w:color w:val="auto"/>
                <w:sz w:val="20"/>
                <w:szCs w:val="20"/>
              </w:rPr>
            </w:pPr>
          </w:p>
        </w:tc>
      </w:tr>
      <w:tr w:rsidR="006B6D4A" w:rsidRPr="007F5A7E" w:rsidTr="007F5A7E">
        <w:trPr>
          <w:trHeight w:val="421"/>
        </w:trPr>
        <w:tc>
          <w:tcPr>
            <w:tcW w:w="3686" w:type="dxa"/>
            <w:shd w:val="clear" w:color="auto" w:fill="auto"/>
          </w:tcPr>
          <w:p w:rsidR="006B6D4A" w:rsidRPr="007F5A7E" w:rsidRDefault="006B6D4A" w:rsidP="007F5A7E">
            <w:pPr>
              <w:pStyle w:val="ac"/>
              <w:widowControl w:val="0"/>
              <w:autoSpaceDE w:val="0"/>
              <w:autoSpaceDN w:val="0"/>
              <w:adjustRightInd w:val="0"/>
              <w:spacing w:before="0" w:beforeAutospacing="0" w:after="0" w:afterAutospacing="0" w:line="360" w:lineRule="auto"/>
              <w:jc w:val="both"/>
              <w:rPr>
                <w:color w:val="auto"/>
                <w:sz w:val="20"/>
                <w:szCs w:val="20"/>
              </w:rPr>
            </w:pPr>
            <w:r w:rsidRPr="007F5A7E">
              <w:rPr>
                <w:color w:val="auto"/>
                <w:sz w:val="20"/>
                <w:szCs w:val="20"/>
              </w:rPr>
              <w:t>УКС</w:t>
            </w:r>
          </w:p>
        </w:tc>
        <w:tc>
          <w:tcPr>
            <w:tcW w:w="2103" w:type="dxa"/>
            <w:shd w:val="clear" w:color="auto" w:fill="auto"/>
          </w:tcPr>
          <w:p w:rsidR="006B6D4A" w:rsidRPr="007F5A7E" w:rsidRDefault="00E35654" w:rsidP="007F5A7E">
            <w:pPr>
              <w:pStyle w:val="ac"/>
              <w:widowControl w:val="0"/>
              <w:autoSpaceDE w:val="0"/>
              <w:autoSpaceDN w:val="0"/>
              <w:adjustRightInd w:val="0"/>
              <w:spacing w:before="0" w:beforeAutospacing="0" w:after="0" w:afterAutospacing="0" w:line="360" w:lineRule="auto"/>
              <w:jc w:val="both"/>
              <w:rPr>
                <w:color w:val="auto"/>
                <w:sz w:val="20"/>
                <w:szCs w:val="20"/>
              </w:rPr>
            </w:pPr>
            <w:r w:rsidRPr="007F5A7E">
              <w:rPr>
                <w:color w:val="auto"/>
                <w:sz w:val="20"/>
                <w:szCs w:val="20"/>
              </w:rPr>
              <w:t>4</w:t>
            </w:r>
          </w:p>
        </w:tc>
        <w:tc>
          <w:tcPr>
            <w:tcW w:w="3285" w:type="dxa"/>
            <w:shd w:val="clear" w:color="auto" w:fill="auto"/>
          </w:tcPr>
          <w:p w:rsidR="006B6D4A" w:rsidRPr="007F5A7E" w:rsidRDefault="00E35654" w:rsidP="007F5A7E">
            <w:pPr>
              <w:pStyle w:val="ac"/>
              <w:widowControl w:val="0"/>
              <w:autoSpaceDE w:val="0"/>
              <w:autoSpaceDN w:val="0"/>
              <w:adjustRightInd w:val="0"/>
              <w:spacing w:before="0" w:beforeAutospacing="0" w:after="0" w:afterAutospacing="0" w:line="360" w:lineRule="auto"/>
              <w:jc w:val="both"/>
              <w:rPr>
                <w:color w:val="auto"/>
                <w:sz w:val="20"/>
                <w:szCs w:val="20"/>
              </w:rPr>
            </w:pPr>
            <w:r w:rsidRPr="007F5A7E">
              <w:rPr>
                <w:color w:val="auto"/>
                <w:sz w:val="20"/>
                <w:szCs w:val="20"/>
              </w:rPr>
              <w:t>Звено А и В ( с резервом)</w:t>
            </w:r>
          </w:p>
        </w:tc>
      </w:tr>
      <w:tr w:rsidR="006B6D4A" w:rsidRPr="007F5A7E" w:rsidTr="007F5A7E">
        <w:trPr>
          <w:trHeight w:val="421"/>
        </w:trPr>
        <w:tc>
          <w:tcPr>
            <w:tcW w:w="3686" w:type="dxa"/>
            <w:shd w:val="clear" w:color="auto" w:fill="auto"/>
          </w:tcPr>
          <w:p w:rsidR="006B6D4A" w:rsidRPr="007F5A7E" w:rsidRDefault="006B6D4A" w:rsidP="007F5A7E">
            <w:pPr>
              <w:pStyle w:val="ac"/>
              <w:widowControl w:val="0"/>
              <w:autoSpaceDE w:val="0"/>
              <w:autoSpaceDN w:val="0"/>
              <w:adjustRightInd w:val="0"/>
              <w:spacing w:before="0" w:beforeAutospacing="0" w:after="0" w:afterAutospacing="0" w:line="360" w:lineRule="auto"/>
              <w:jc w:val="both"/>
              <w:rPr>
                <w:color w:val="auto"/>
                <w:sz w:val="20"/>
                <w:szCs w:val="20"/>
              </w:rPr>
            </w:pPr>
            <w:r w:rsidRPr="007F5A7E">
              <w:rPr>
                <w:color w:val="auto"/>
                <w:sz w:val="20"/>
                <w:szCs w:val="20"/>
              </w:rPr>
              <w:t>АТС-100 (коммутатор)</w:t>
            </w:r>
          </w:p>
        </w:tc>
        <w:tc>
          <w:tcPr>
            <w:tcW w:w="2103" w:type="dxa"/>
            <w:shd w:val="clear" w:color="auto" w:fill="auto"/>
          </w:tcPr>
          <w:p w:rsidR="006B6D4A" w:rsidRPr="007F5A7E" w:rsidRDefault="00E35654" w:rsidP="007F5A7E">
            <w:pPr>
              <w:pStyle w:val="ac"/>
              <w:widowControl w:val="0"/>
              <w:autoSpaceDE w:val="0"/>
              <w:autoSpaceDN w:val="0"/>
              <w:adjustRightInd w:val="0"/>
              <w:spacing w:before="0" w:beforeAutospacing="0" w:after="0" w:afterAutospacing="0" w:line="360" w:lineRule="auto"/>
              <w:jc w:val="both"/>
              <w:rPr>
                <w:color w:val="auto"/>
                <w:sz w:val="20"/>
                <w:szCs w:val="20"/>
              </w:rPr>
            </w:pPr>
            <w:r w:rsidRPr="007F5A7E">
              <w:rPr>
                <w:color w:val="auto"/>
                <w:sz w:val="20"/>
                <w:szCs w:val="20"/>
              </w:rPr>
              <w:t>4</w:t>
            </w:r>
          </w:p>
        </w:tc>
        <w:tc>
          <w:tcPr>
            <w:tcW w:w="3285" w:type="dxa"/>
            <w:shd w:val="clear" w:color="auto" w:fill="auto"/>
          </w:tcPr>
          <w:p w:rsidR="006B6D4A" w:rsidRPr="007F5A7E" w:rsidRDefault="006B6D4A" w:rsidP="007F5A7E">
            <w:pPr>
              <w:pStyle w:val="ac"/>
              <w:widowControl w:val="0"/>
              <w:autoSpaceDE w:val="0"/>
              <w:autoSpaceDN w:val="0"/>
              <w:adjustRightInd w:val="0"/>
              <w:spacing w:before="0" w:beforeAutospacing="0" w:after="0" w:afterAutospacing="0" w:line="360" w:lineRule="auto"/>
              <w:jc w:val="both"/>
              <w:rPr>
                <w:color w:val="auto"/>
                <w:sz w:val="20"/>
                <w:szCs w:val="20"/>
              </w:rPr>
            </w:pPr>
          </w:p>
        </w:tc>
      </w:tr>
      <w:tr w:rsidR="006B6D4A" w:rsidRPr="007F5A7E" w:rsidTr="007F5A7E">
        <w:trPr>
          <w:trHeight w:val="421"/>
        </w:trPr>
        <w:tc>
          <w:tcPr>
            <w:tcW w:w="3686" w:type="dxa"/>
            <w:shd w:val="clear" w:color="auto" w:fill="auto"/>
          </w:tcPr>
          <w:p w:rsidR="006B6D4A" w:rsidRPr="007F5A7E" w:rsidRDefault="006B6D4A" w:rsidP="007F5A7E">
            <w:pPr>
              <w:pStyle w:val="ac"/>
              <w:widowControl w:val="0"/>
              <w:autoSpaceDE w:val="0"/>
              <w:autoSpaceDN w:val="0"/>
              <w:adjustRightInd w:val="0"/>
              <w:spacing w:before="0" w:beforeAutospacing="0" w:after="0" w:afterAutospacing="0" w:line="360" w:lineRule="auto"/>
              <w:jc w:val="both"/>
              <w:rPr>
                <w:color w:val="auto"/>
                <w:sz w:val="20"/>
                <w:szCs w:val="20"/>
              </w:rPr>
            </w:pPr>
            <w:r w:rsidRPr="007F5A7E">
              <w:rPr>
                <w:color w:val="auto"/>
                <w:sz w:val="20"/>
                <w:szCs w:val="20"/>
              </w:rPr>
              <w:t>Оборудования абонентского доступа</w:t>
            </w:r>
            <w:r w:rsidR="00E35654" w:rsidRPr="007F5A7E">
              <w:rPr>
                <w:color w:val="auto"/>
                <w:sz w:val="20"/>
                <w:szCs w:val="20"/>
              </w:rPr>
              <w:t>:</w:t>
            </w:r>
          </w:p>
        </w:tc>
        <w:tc>
          <w:tcPr>
            <w:tcW w:w="2103" w:type="dxa"/>
            <w:shd w:val="clear" w:color="auto" w:fill="auto"/>
          </w:tcPr>
          <w:p w:rsidR="006B6D4A" w:rsidRPr="007F5A7E" w:rsidRDefault="006B6D4A" w:rsidP="007F5A7E">
            <w:pPr>
              <w:pStyle w:val="ac"/>
              <w:widowControl w:val="0"/>
              <w:autoSpaceDE w:val="0"/>
              <w:autoSpaceDN w:val="0"/>
              <w:adjustRightInd w:val="0"/>
              <w:spacing w:before="0" w:beforeAutospacing="0" w:after="0" w:afterAutospacing="0" w:line="360" w:lineRule="auto"/>
              <w:jc w:val="both"/>
              <w:rPr>
                <w:color w:val="auto"/>
                <w:sz w:val="20"/>
                <w:szCs w:val="20"/>
              </w:rPr>
            </w:pPr>
          </w:p>
        </w:tc>
        <w:tc>
          <w:tcPr>
            <w:tcW w:w="3285" w:type="dxa"/>
            <w:shd w:val="clear" w:color="auto" w:fill="auto"/>
          </w:tcPr>
          <w:p w:rsidR="006B6D4A" w:rsidRPr="007F5A7E" w:rsidRDefault="006B6D4A" w:rsidP="007F5A7E">
            <w:pPr>
              <w:pStyle w:val="ac"/>
              <w:widowControl w:val="0"/>
              <w:autoSpaceDE w:val="0"/>
              <w:autoSpaceDN w:val="0"/>
              <w:adjustRightInd w:val="0"/>
              <w:spacing w:before="0" w:beforeAutospacing="0" w:after="0" w:afterAutospacing="0" w:line="360" w:lineRule="auto"/>
              <w:jc w:val="both"/>
              <w:rPr>
                <w:color w:val="auto"/>
                <w:sz w:val="20"/>
                <w:szCs w:val="20"/>
              </w:rPr>
            </w:pPr>
          </w:p>
        </w:tc>
      </w:tr>
      <w:tr w:rsidR="00730BE7" w:rsidRPr="007F5A7E" w:rsidTr="007F5A7E">
        <w:tc>
          <w:tcPr>
            <w:tcW w:w="3686" w:type="dxa"/>
            <w:shd w:val="clear" w:color="auto" w:fill="auto"/>
          </w:tcPr>
          <w:p w:rsidR="00730BE7" w:rsidRPr="007F5A7E" w:rsidRDefault="00730BE7" w:rsidP="007F5A7E">
            <w:pPr>
              <w:pStyle w:val="ac"/>
              <w:widowControl w:val="0"/>
              <w:autoSpaceDE w:val="0"/>
              <w:autoSpaceDN w:val="0"/>
              <w:adjustRightInd w:val="0"/>
              <w:spacing w:before="0" w:beforeAutospacing="0" w:after="0" w:afterAutospacing="0" w:line="360" w:lineRule="auto"/>
              <w:jc w:val="both"/>
              <w:rPr>
                <w:color w:val="auto"/>
                <w:sz w:val="20"/>
                <w:szCs w:val="20"/>
              </w:rPr>
            </w:pPr>
            <w:r w:rsidRPr="007F5A7E">
              <w:rPr>
                <w:color w:val="auto"/>
                <w:sz w:val="20"/>
                <w:szCs w:val="20"/>
              </w:rPr>
              <w:t>АК</w:t>
            </w:r>
          </w:p>
        </w:tc>
        <w:tc>
          <w:tcPr>
            <w:tcW w:w="2103" w:type="dxa"/>
            <w:shd w:val="clear" w:color="auto" w:fill="auto"/>
          </w:tcPr>
          <w:p w:rsidR="00730BE7" w:rsidRPr="007F5A7E" w:rsidRDefault="00BF668C" w:rsidP="007F5A7E">
            <w:pPr>
              <w:pStyle w:val="ac"/>
              <w:widowControl w:val="0"/>
              <w:autoSpaceDE w:val="0"/>
              <w:autoSpaceDN w:val="0"/>
              <w:adjustRightInd w:val="0"/>
              <w:spacing w:before="0" w:beforeAutospacing="0" w:after="0" w:afterAutospacing="0" w:line="360" w:lineRule="auto"/>
              <w:jc w:val="both"/>
              <w:rPr>
                <w:color w:val="auto"/>
                <w:sz w:val="20"/>
                <w:szCs w:val="20"/>
              </w:rPr>
            </w:pPr>
            <w:r w:rsidRPr="007F5A7E">
              <w:rPr>
                <w:color w:val="auto"/>
                <w:sz w:val="20"/>
                <w:szCs w:val="20"/>
              </w:rPr>
              <w:t>1000</w:t>
            </w:r>
          </w:p>
        </w:tc>
        <w:tc>
          <w:tcPr>
            <w:tcW w:w="3285" w:type="dxa"/>
            <w:shd w:val="clear" w:color="auto" w:fill="auto"/>
          </w:tcPr>
          <w:p w:rsidR="00730BE7" w:rsidRPr="007F5A7E" w:rsidRDefault="00730BE7" w:rsidP="007F5A7E">
            <w:pPr>
              <w:pStyle w:val="ac"/>
              <w:widowControl w:val="0"/>
              <w:autoSpaceDE w:val="0"/>
              <w:autoSpaceDN w:val="0"/>
              <w:adjustRightInd w:val="0"/>
              <w:spacing w:before="0" w:beforeAutospacing="0" w:after="0" w:afterAutospacing="0" w:line="360" w:lineRule="auto"/>
              <w:jc w:val="both"/>
              <w:rPr>
                <w:color w:val="auto"/>
                <w:sz w:val="20"/>
                <w:szCs w:val="20"/>
              </w:rPr>
            </w:pPr>
          </w:p>
        </w:tc>
      </w:tr>
      <w:tr w:rsidR="00730BE7" w:rsidRPr="007F5A7E" w:rsidTr="007F5A7E">
        <w:tc>
          <w:tcPr>
            <w:tcW w:w="3686" w:type="dxa"/>
            <w:shd w:val="clear" w:color="auto" w:fill="auto"/>
          </w:tcPr>
          <w:p w:rsidR="00730BE7" w:rsidRPr="007F5A7E" w:rsidRDefault="00730BE7" w:rsidP="007F5A7E">
            <w:pPr>
              <w:pStyle w:val="ac"/>
              <w:widowControl w:val="0"/>
              <w:autoSpaceDE w:val="0"/>
              <w:autoSpaceDN w:val="0"/>
              <w:adjustRightInd w:val="0"/>
              <w:spacing w:before="0" w:beforeAutospacing="0" w:after="0" w:afterAutospacing="0" w:line="360" w:lineRule="auto"/>
              <w:jc w:val="both"/>
              <w:rPr>
                <w:color w:val="auto"/>
                <w:sz w:val="20"/>
                <w:szCs w:val="20"/>
              </w:rPr>
            </w:pPr>
            <w:r w:rsidRPr="007F5A7E">
              <w:rPr>
                <w:color w:val="auto"/>
                <w:sz w:val="20"/>
                <w:szCs w:val="20"/>
              </w:rPr>
              <w:t>БАЛК</w:t>
            </w:r>
          </w:p>
        </w:tc>
        <w:tc>
          <w:tcPr>
            <w:tcW w:w="2103" w:type="dxa"/>
            <w:shd w:val="clear" w:color="auto" w:fill="auto"/>
          </w:tcPr>
          <w:p w:rsidR="00730BE7" w:rsidRPr="007F5A7E" w:rsidRDefault="00BF668C" w:rsidP="007F5A7E">
            <w:pPr>
              <w:pStyle w:val="ac"/>
              <w:widowControl w:val="0"/>
              <w:autoSpaceDE w:val="0"/>
              <w:autoSpaceDN w:val="0"/>
              <w:adjustRightInd w:val="0"/>
              <w:spacing w:before="0" w:beforeAutospacing="0" w:after="0" w:afterAutospacing="0" w:line="360" w:lineRule="auto"/>
              <w:jc w:val="both"/>
              <w:rPr>
                <w:color w:val="auto"/>
                <w:sz w:val="20"/>
                <w:szCs w:val="20"/>
              </w:rPr>
            </w:pPr>
            <w:r w:rsidRPr="007F5A7E">
              <w:rPr>
                <w:color w:val="auto"/>
                <w:sz w:val="20"/>
                <w:szCs w:val="20"/>
              </w:rPr>
              <w:t>8</w:t>
            </w:r>
          </w:p>
        </w:tc>
        <w:tc>
          <w:tcPr>
            <w:tcW w:w="3285" w:type="dxa"/>
            <w:shd w:val="clear" w:color="auto" w:fill="auto"/>
          </w:tcPr>
          <w:p w:rsidR="00730BE7" w:rsidRPr="007F5A7E" w:rsidRDefault="00BF668C" w:rsidP="007F5A7E">
            <w:pPr>
              <w:pStyle w:val="ac"/>
              <w:widowControl w:val="0"/>
              <w:autoSpaceDE w:val="0"/>
              <w:autoSpaceDN w:val="0"/>
              <w:adjustRightInd w:val="0"/>
              <w:spacing w:before="0" w:beforeAutospacing="0" w:after="0" w:afterAutospacing="0" w:line="360" w:lineRule="auto"/>
              <w:jc w:val="both"/>
              <w:rPr>
                <w:color w:val="auto"/>
                <w:sz w:val="20"/>
                <w:szCs w:val="20"/>
              </w:rPr>
            </w:pPr>
            <w:r w:rsidRPr="007F5A7E">
              <w:rPr>
                <w:color w:val="auto"/>
                <w:sz w:val="20"/>
                <w:szCs w:val="20"/>
              </w:rPr>
              <w:t>В БАЛК-128 абонентов</w:t>
            </w:r>
          </w:p>
        </w:tc>
      </w:tr>
      <w:tr w:rsidR="00BF668C" w:rsidRPr="007F5A7E" w:rsidTr="007F5A7E">
        <w:tc>
          <w:tcPr>
            <w:tcW w:w="3686" w:type="dxa"/>
            <w:shd w:val="clear" w:color="auto" w:fill="auto"/>
          </w:tcPr>
          <w:p w:rsidR="00BF668C" w:rsidRPr="007F5A7E" w:rsidRDefault="00BF668C" w:rsidP="007F5A7E">
            <w:pPr>
              <w:pStyle w:val="ac"/>
              <w:widowControl w:val="0"/>
              <w:autoSpaceDE w:val="0"/>
              <w:autoSpaceDN w:val="0"/>
              <w:adjustRightInd w:val="0"/>
              <w:spacing w:before="0" w:beforeAutospacing="0" w:after="0" w:afterAutospacing="0" w:line="360" w:lineRule="auto"/>
              <w:jc w:val="both"/>
              <w:rPr>
                <w:color w:val="auto"/>
                <w:sz w:val="20"/>
                <w:szCs w:val="20"/>
              </w:rPr>
            </w:pPr>
            <w:r w:rsidRPr="007F5A7E">
              <w:rPr>
                <w:color w:val="auto"/>
                <w:sz w:val="20"/>
                <w:szCs w:val="20"/>
              </w:rPr>
              <w:t>БАЛ</w:t>
            </w:r>
          </w:p>
        </w:tc>
        <w:tc>
          <w:tcPr>
            <w:tcW w:w="2103" w:type="dxa"/>
            <w:shd w:val="clear" w:color="auto" w:fill="auto"/>
          </w:tcPr>
          <w:p w:rsidR="00BF668C" w:rsidRPr="007F5A7E" w:rsidRDefault="00BF668C" w:rsidP="007F5A7E">
            <w:pPr>
              <w:pStyle w:val="ac"/>
              <w:widowControl w:val="0"/>
              <w:autoSpaceDE w:val="0"/>
              <w:autoSpaceDN w:val="0"/>
              <w:adjustRightInd w:val="0"/>
              <w:spacing w:before="0" w:beforeAutospacing="0" w:after="0" w:afterAutospacing="0" w:line="360" w:lineRule="auto"/>
              <w:jc w:val="both"/>
              <w:rPr>
                <w:color w:val="auto"/>
                <w:sz w:val="20"/>
                <w:szCs w:val="20"/>
              </w:rPr>
            </w:pPr>
            <w:r w:rsidRPr="007F5A7E">
              <w:rPr>
                <w:color w:val="auto"/>
                <w:sz w:val="20"/>
                <w:szCs w:val="20"/>
              </w:rPr>
              <w:t>1</w:t>
            </w:r>
          </w:p>
        </w:tc>
        <w:tc>
          <w:tcPr>
            <w:tcW w:w="3285" w:type="dxa"/>
            <w:shd w:val="clear" w:color="auto" w:fill="auto"/>
          </w:tcPr>
          <w:p w:rsidR="00BF668C" w:rsidRPr="007F5A7E" w:rsidRDefault="00BF668C" w:rsidP="007F5A7E">
            <w:pPr>
              <w:pStyle w:val="ac"/>
              <w:widowControl w:val="0"/>
              <w:autoSpaceDE w:val="0"/>
              <w:autoSpaceDN w:val="0"/>
              <w:adjustRightInd w:val="0"/>
              <w:spacing w:before="0" w:beforeAutospacing="0" w:after="0" w:afterAutospacing="0" w:line="360" w:lineRule="auto"/>
              <w:jc w:val="both"/>
              <w:rPr>
                <w:color w:val="auto"/>
                <w:sz w:val="20"/>
                <w:szCs w:val="20"/>
              </w:rPr>
            </w:pPr>
            <w:r w:rsidRPr="007F5A7E">
              <w:rPr>
                <w:color w:val="auto"/>
                <w:sz w:val="20"/>
                <w:szCs w:val="20"/>
              </w:rPr>
              <w:t>В БАЛ -2000 абонентов</w:t>
            </w:r>
          </w:p>
        </w:tc>
      </w:tr>
      <w:tr w:rsidR="006B6D4A" w:rsidRPr="007F5A7E" w:rsidTr="007F5A7E">
        <w:tc>
          <w:tcPr>
            <w:tcW w:w="3686" w:type="dxa"/>
            <w:shd w:val="clear" w:color="auto" w:fill="auto"/>
          </w:tcPr>
          <w:p w:rsidR="006B6D4A" w:rsidRPr="007F5A7E" w:rsidRDefault="006B6D4A" w:rsidP="007F5A7E">
            <w:pPr>
              <w:pStyle w:val="ac"/>
              <w:widowControl w:val="0"/>
              <w:autoSpaceDE w:val="0"/>
              <w:autoSpaceDN w:val="0"/>
              <w:adjustRightInd w:val="0"/>
              <w:spacing w:before="0" w:beforeAutospacing="0" w:after="0" w:afterAutospacing="0" w:line="360" w:lineRule="auto"/>
              <w:jc w:val="both"/>
              <w:rPr>
                <w:color w:val="auto"/>
                <w:sz w:val="20"/>
                <w:szCs w:val="20"/>
              </w:rPr>
            </w:pPr>
            <w:r w:rsidRPr="007F5A7E">
              <w:rPr>
                <w:color w:val="auto"/>
                <w:sz w:val="20"/>
                <w:szCs w:val="20"/>
              </w:rPr>
              <w:t>ПСАМ</w:t>
            </w:r>
          </w:p>
        </w:tc>
        <w:tc>
          <w:tcPr>
            <w:tcW w:w="2103" w:type="dxa"/>
            <w:shd w:val="clear" w:color="auto" w:fill="auto"/>
          </w:tcPr>
          <w:p w:rsidR="006B6D4A" w:rsidRPr="007F5A7E" w:rsidRDefault="006B6D4A" w:rsidP="007F5A7E">
            <w:pPr>
              <w:pStyle w:val="ac"/>
              <w:widowControl w:val="0"/>
              <w:autoSpaceDE w:val="0"/>
              <w:autoSpaceDN w:val="0"/>
              <w:adjustRightInd w:val="0"/>
              <w:spacing w:before="0" w:beforeAutospacing="0" w:after="0" w:afterAutospacing="0" w:line="360" w:lineRule="auto"/>
              <w:jc w:val="both"/>
              <w:rPr>
                <w:color w:val="auto"/>
                <w:sz w:val="20"/>
                <w:szCs w:val="20"/>
              </w:rPr>
            </w:pPr>
            <w:r w:rsidRPr="007F5A7E">
              <w:rPr>
                <w:color w:val="auto"/>
                <w:sz w:val="20"/>
                <w:szCs w:val="20"/>
              </w:rPr>
              <w:t>1</w:t>
            </w:r>
          </w:p>
        </w:tc>
        <w:tc>
          <w:tcPr>
            <w:tcW w:w="3285" w:type="dxa"/>
            <w:shd w:val="clear" w:color="auto" w:fill="auto"/>
          </w:tcPr>
          <w:p w:rsidR="006B6D4A" w:rsidRPr="007F5A7E" w:rsidRDefault="006B6D4A" w:rsidP="007F5A7E">
            <w:pPr>
              <w:pStyle w:val="ac"/>
              <w:widowControl w:val="0"/>
              <w:autoSpaceDE w:val="0"/>
              <w:autoSpaceDN w:val="0"/>
              <w:adjustRightInd w:val="0"/>
              <w:spacing w:before="0" w:beforeAutospacing="0" w:after="0" w:afterAutospacing="0" w:line="360" w:lineRule="auto"/>
              <w:jc w:val="both"/>
              <w:rPr>
                <w:color w:val="auto"/>
                <w:sz w:val="20"/>
                <w:szCs w:val="20"/>
              </w:rPr>
            </w:pPr>
          </w:p>
        </w:tc>
      </w:tr>
      <w:tr w:rsidR="00BF668C" w:rsidRPr="007F5A7E" w:rsidTr="007F5A7E">
        <w:tc>
          <w:tcPr>
            <w:tcW w:w="3686" w:type="dxa"/>
            <w:shd w:val="clear" w:color="auto" w:fill="auto"/>
          </w:tcPr>
          <w:p w:rsidR="00BF668C" w:rsidRPr="007F5A7E" w:rsidRDefault="006B6D4A" w:rsidP="007F5A7E">
            <w:pPr>
              <w:pStyle w:val="ac"/>
              <w:widowControl w:val="0"/>
              <w:autoSpaceDE w:val="0"/>
              <w:autoSpaceDN w:val="0"/>
              <w:adjustRightInd w:val="0"/>
              <w:spacing w:before="0" w:beforeAutospacing="0" w:after="0" w:afterAutospacing="0" w:line="360" w:lineRule="auto"/>
              <w:jc w:val="both"/>
              <w:rPr>
                <w:color w:val="auto"/>
                <w:sz w:val="20"/>
                <w:szCs w:val="20"/>
              </w:rPr>
            </w:pPr>
            <w:r w:rsidRPr="007F5A7E">
              <w:rPr>
                <w:color w:val="auto"/>
                <w:sz w:val="20"/>
                <w:szCs w:val="20"/>
              </w:rPr>
              <w:t>ПТАМ</w:t>
            </w:r>
          </w:p>
        </w:tc>
        <w:tc>
          <w:tcPr>
            <w:tcW w:w="2103" w:type="dxa"/>
            <w:shd w:val="clear" w:color="auto" w:fill="auto"/>
          </w:tcPr>
          <w:p w:rsidR="00BF668C" w:rsidRPr="007F5A7E" w:rsidRDefault="006B6D4A" w:rsidP="007F5A7E">
            <w:pPr>
              <w:pStyle w:val="ac"/>
              <w:widowControl w:val="0"/>
              <w:autoSpaceDE w:val="0"/>
              <w:autoSpaceDN w:val="0"/>
              <w:adjustRightInd w:val="0"/>
              <w:spacing w:before="0" w:beforeAutospacing="0" w:after="0" w:afterAutospacing="0" w:line="360" w:lineRule="auto"/>
              <w:jc w:val="both"/>
              <w:rPr>
                <w:color w:val="auto"/>
                <w:sz w:val="20"/>
                <w:szCs w:val="20"/>
              </w:rPr>
            </w:pPr>
            <w:r w:rsidRPr="007F5A7E">
              <w:rPr>
                <w:color w:val="auto"/>
                <w:sz w:val="20"/>
                <w:szCs w:val="20"/>
              </w:rPr>
              <w:t>1</w:t>
            </w:r>
          </w:p>
        </w:tc>
        <w:tc>
          <w:tcPr>
            <w:tcW w:w="3285" w:type="dxa"/>
            <w:shd w:val="clear" w:color="auto" w:fill="auto"/>
          </w:tcPr>
          <w:p w:rsidR="00BF668C" w:rsidRPr="007F5A7E" w:rsidRDefault="00BF668C" w:rsidP="007F5A7E">
            <w:pPr>
              <w:pStyle w:val="ac"/>
              <w:widowControl w:val="0"/>
              <w:autoSpaceDE w:val="0"/>
              <w:autoSpaceDN w:val="0"/>
              <w:adjustRightInd w:val="0"/>
              <w:spacing w:before="0" w:beforeAutospacing="0" w:after="0" w:afterAutospacing="0" w:line="360" w:lineRule="auto"/>
              <w:jc w:val="both"/>
              <w:rPr>
                <w:color w:val="auto"/>
                <w:sz w:val="20"/>
                <w:szCs w:val="20"/>
              </w:rPr>
            </w:pPr>
          </w:p>
        </w:tc>
      </w:tr>
      <w:tr w:rsidR="006B6D4A" w:rsidRPr="007F5A7E" w:rsidTr="007F5A7E">
        <w:tc>
          <w:tcPr>
            <w:tcW w:w="3686" w:type="dxa"/>
            <w:shd w:val="clear" w:color="auto" w:fill="auto"/>
          </w:tcPr>
          <w:p w:rsidR="006B6D4A" w:rsidRPr="007F5A7E" w:rsidRDefault="006B6D4A" w:rsidP="007F5A7E">
            <w:pPr>
              <w:pStyle w:val="ac"/>
              <w:widowControl w:val="0"/>
              <w:autoSpaceDE w:val="0"/>
              <w:autoSpaceDN w:val="0"/>
              <w:adjustRightInd w:val="0"/>
              <w:spacing w:before="0" w:beforeAutospacing="0" w:after="0" w:afterAutospacing="0" w:line="360" w:lineRule="auto"/>
              <w:jc w:val="both"/>
              <w:rPr>
                <w:color w:val="auto"/>
                <w:sz w:val="20"/>
                <w:szCs w:val="20"/>
              </w:rPr>
            </w:pPr>
            <w:r w:rsidRPr="007F5A7E">
              <w:rPr>
                <w:color w:val="auto"/>
                <w:sz w:val="20"/>
                <w:szCs w:val="20"/>
              </w:rPr>
              <w:t>Оборудования</w:t>
            </w:r>
            <w:r w:rsidR="0084167D" w:rsidRPr="007F5A7E">
              <w:rPr>
                <w:color w:val="auto"/>
                <w:sz w:val="20"/>
                <w:szCs w:val="20"/>
              </w:rPr>
              <w:t xml:space="preserve"> </w:t>
            </w:r>
            <w:r w:rsidRPr="007F5A7E">
              <w:rPr>
                <w:color w:val="auto"/>
                <w:sz w:val="20"/>
                <w:szCs w:val="20"/>
              </w:rPr>
              <w:t>линейного доступа</w:t>
            </w:r>
            <w:r w:rsidR="00E35654" w:rsidRPr="007F5A7E">
              <w:rPr>
                <w:color w:val="auto"/>
                <w:sz w:val="20"/>
                <w:szCs w:val="20"/>
              </w:rPr>
              <w:t>:</w:t>
            </w:r>
            <w:r w:rsidRPr="007F5A7E">
              <w:rPr>
                <w:color w:val="auto"/>
                <w:sz w:val="20"/>
                <w:szCs w:val="20"/>
              </w:rPr>
              <w:t xml:space="preserve"> </w:t>
            </w:r>
          </w:p>
        </w:tc>
        <w:tc>
          <w:tcPr>
            <w:tcW w:w="2103" w:type="dxa"/>
            <w:shd w:val="clear" w:color="auto" w:fill="auto"/>
          </w:tcPr>
          <w:p w:rsidR="006B6D4A" w:rsidRPr="007F5A7E" w:rsidRDefault="006B6D4A" w:rsidP="007F5A7E">
            <w:pPr>
              <w:pStyle w:val="ac"/>
              <w:widowControl w:val="0"/>
              <w:autoSpaceDE w:val="0"/>
              <w:autoSpaceDN w:val="0"/>
              <w:adjustRightInd w:val="0"/>
              <w:spacing w:before="0" w:beforeAutospacing="0" w:after="0" w:afterAutospacing="0" w:line="360" w:lineRule="auto"/>
              <w:jc w:val="both"/>
              <w:rPr>
                <w:color w:val="auto"/>
                <w:sz w:val="20"/>
                <w:szCs w:val="20"/>
              </w:rPr>
            </w:pPr>
          </w:p>
        </w:tc>
        <w:tc>
          <w:tcPr>
            <w:tcW w:w="3285" w:type="dxa"/>
            <w:shd w:val="clear" w:color="auto" w:fill="auto"/>
          </w:tcPr>
          <w:p w:rsidR="006B6D4A" w:rsidRPr="007F5A7E" w:rsidRDefault="006B6D4A" w:rsidP="007F5A7E">
            <w:pPr>
              <w:pStyle w:val="ac"/>
              <w:widowControl w:val="0"/>
              <w:autoSpaceDE w:val="0"/>
              <w:autoSpaceDN w:val="0"/>
              <w:adjustRightInd w:val="0"/>
              <w:spacing w:before="0" w:beforeAutospacing="0" w:after="0" w:afterAutospacing="0" w:line="360" w:lineRule="auto"/>
              <w:jc w:val="both"/>
              <w:rPr>
                <w:color w:val="auto"/>
                <w:sz w:val="20"/>
                <w:szCs w:val="20"/>
              </w:rPr>
            </w:pPr>
          </w:p>
        </w:tc>
      </w:tr>
      <w:tr w:rsidR="00B65B7D" w:rsidRPr="007F5A7E" w:rsidTr="007F5A7E">
        <w:tc>
          <w:tcPr>
            <w:tcW w:w="3686" w:type="dxa"/>
            <w:shd w:val="clear" w:color="auto" w:fill="auto"/>
          </w:tcPr>
          <w:p w:rsidR="00B65B7D" w:rsidRPr="007F5A7E" w:rsidRDefault="00B65B7D" w:rsidP="007F5A7E">
            <w:pPr>
              <w:pStyle w:val="ac"/>
              <w:widowControl w:val="0"/>
              <w:autoSpaceDE w:val="0"/>
              <w:autoSpaceDN w:val="0"/>
              <w:adjustRightInd w:val="0"/>
              <w:spacing w:before="0" w:beforeAutospacing="0" w:after="0" w:afterAutospacing="0" w:line="360" w:lineRule="auto"/>
              <w:jc w:val="both"/>
              <w:rPr>
                <w:color w:val="auto"/>
                <w:sz w:val="20"/>
                <w:szCs w:val="20"/>
              </w:rPr>
            </w:pPr>
            <w:r w:rsidRPr="007F5A7E">
              <w:rPr>
                <w:color w:val="auto"/>
                <w:sz w:val="20"/>
                <w:szCs w:val="20"/>
              </w:rPr>
              <w:t>СЦТ</w:t>
            </w:r>
          </w:p>
        </w:tc>
        <w:tc>
          <w:tcPr>
            <w:tcW w:w="2103" w:type="dxa"/>
            <w:shd w:val="clear" w:color="auto" w:fill="auto"/>
          </w:tcPr>
          <w:p w:rsidR="00B65B7D" w:rsidRPr="007F5A7E" w:rsidRDefault="00E803C9" w:rsidP="007F5A7E">
            <w:pPr>
              <w:pStyle w:val="ac"/>
              <w:widowControl w:val="0"/>
              <w:autoSpaceDE w:val="0"/>
              <w:autoSpaceDN w:val="0"/>
              <w:adjustRightInd w:val="0"/>
              <w:spacing w:before="0" w:beforeAutospacing="0" w:after="0" w:afterAutospacing="0" w:line="360" w:lineRule="auto"/>
              <w:jc w:val="both"/>
              <w:rPr>
                <w:color w:val="auto"/>
                <w:sz w:val="20"/>
                <w:szCs w:val="20"/>
              </w:rPr>
            </w:pPr>
            <w:r w:rsidRPr="007F5A7E">
              <w:rPr>
                <w:color w:val="auto"/>
                <w:sz w:val="20"/>
                <w:szCs w:val="20"/>
              </w:rPr>
              <w:t>75</w:t>
            </w:r>
          </w:p>
        </w:tc>
        <w:tc>
          <w:tcPr>
            <w:tcW w:w="3285" w:type="dxa"/>
            <w:shd w:val="clear" w:color="auto" w:fill="auto"/>
          </w:tcPr>
          <w:p w:rsidR="00B65B7D" w:rsidRPr="007F5A7E" w:rsidRDefault="00B65B7D" w:rsidP="007F5A7E">
            <w:pPr>
              <w:pStyle w:val="ac"/>
              <w:widowControl w:val="0"/>
              <w:autoSpaceDE w:val="0"/>
              <w:autoSpaceDN w:val="0"/>
              <w:adjustRightInd w:val="0"/>
              <w:spacing w:before="0" w:beforeAutospacing="0" w:after="0" w:afterAutospacing="0" w:line="360" w:lineRule="auto"/>
              <w:jc w:val="both"/>
              <w:rPr>
                <w:color w:val="auto"/>
                <w:sz w:val="20"/>
                <w:szCs w:val="20"/>
              </w:rPr>
            </w:pPr>
          </w:p>
        </w:tc>
      </w:tr>
      <w:tr w:rsidR="00B65B7D" w:rsidRPr="007F5A7E" w:rsidTr="007F5A7E">
        <w:tc>
          <w:tcPr>
            <w:tcW w:w="3686" w:type="dxa"/>
            <w:shd w:val="clear" w:color="auto" w:fill="auto"/>
          </w:tcPr>
          <w:p w:rsidR="00B65B7D" w:rsidRPr="007F5A7E" w:rsidRDefault="00B65B7D" w:rsidP="007F5A7E">
            <w:pPr>
              <w:pStyle w:val="ac"/>
              <w:widowControl w:val="0"/>
              <w:autoSpaceDE w:val="0"/>
              <w:autoSpaceDN w:val="0"/>
              <w:adjustRightInd w:val="0"/>
              <w:spacing w:before="0" w:beforeAutospacing="0" w:after="0" w:afterAutospacing="0" w:line="360" w:lineRule="auto"/>
              <w:jc w:val="both"/>
              <w:rPr>
                <w:color w:val="auto"/>
                <w:sz w:val="20"/>
                <w:szCs w:val="20"/>
              </w:rPr>
            </w:pPr>
            <w:r w:rsidRPr="007F5A7E">
              <w:rPr>
                <w:color w:val="auto"/>
                <w:sz w:val="20"/>
                <w:szCs w:val="20"/>
              </w:rPr>
              <w:t>КСЛ</w:t>
            </w:r>
          </w:p>
        </w:tc>
        <w:tc>
          <w:tcPr>
            <w:tcW w:w="2103" w:type="dxa"/>
            <w:shd w:val="clear" w:color="auto" w:fill="auto"/>
          </w:tcPr>
          <w:p w:rsidR="00B65B7D" w:rsidRPr="007F5A7E" w:rsidRDefault="00E803C9" w:rsidP="007F5A7E">
            <w:pPr>
              <w:pStyle w:val="ac"/>
              <w:widowControl w:val="0"/>
              <w:autoSpaceDE w:val="0"/>
              <w:autoSpaceDN w:val="0"/>
              <w:adjustRightInd w:val="0"/>
              <w:spacing w:before="0" w:beforeAutospacing="0" w:after="0" w:afterAutospacing="0" w:line="360" w:lineRule="auto"/>
              <w:jc w:val="both"/>
              <w:rPr>
                <w:color w:val="auto"/>
                <w:sz w:val="20"/>
                <w:szCs w:val="20"/>
              </w:rPr>
            </w:pPr>
            <w:r w:rsidRPr="007F5A7E">
              <w:rPr>
                <w:color w:val="auto"/>
                <w:sz w:val="20"/>
                <w:szCs w:val="20"/>
              </w:rPr>
              <w:t>75</w:t>
            </w:r>
          </w:p>
        </w:tc>
        <w:tc>
          <w:tcPr>
            <w:tcW w:w="3285" w:type="dxa"/>
            <w:shd w:val="clear" w:color="auto" w:fill="auto"/>
          </w:tcPr>
          <w:p w:rsidR="00B65B7D" w:rsidRPr="007F5A7E" w:rsidRDefault="00E803C9" w:rsidP="007F5A7E">
            <w:pPr>
              <w:pStyle w:val="ac"/>
              <w:widowControl w:val="0"/>
              <w:autoSpaceDE w:val="0"/>
              <w:autoSpaceDN w:val="0"/>
              <w:adjustRightInd w:val="0"/>
              <w:spacing w:before="0" w:beforeAutospacing="0" w:after="0" w:afterAutospacing="0" w:line="360" w:lineRule="auto"/>
              <w:jc w:val="both"/>
              <w:rPr>
                <w:color w:val="auto"/>
                <w:sz w:val="20"/>
                <w:szCs w:val="20"/>
              </w:rPr>
            </w:pPr>
            <w:r w:rsidRPr="007F5A7E">
              <w:rPr>
                <w:color w:val="auto"/>
                <w:sz w:val="20"/>
                <w:szCs w:val="20"/>
              </w:rPr>
              <w:t>(по расчету)</w:t>
            </w:r>
          </w:p>
        </w:tc>
      </w:tr>
      <w:tr w:rsidR="00B65B7D" w:rsidRPr="007F5A7E" w:rsidTr="007F5A7E">
        <w:tc>
          <w:tcPr>
            <w:tcW w:w="3686" w:type="dxa"/>
            <w:shd w:val="clear" w:color="auto" w:fill="auto"/>
          </w:tcPr>
          <w:p w:rsidR="00B65B7D" w:rsidRPr="007F5A7E" w:rsidRDefault="00B65B7D" w:rsidP="007F5A7E">
            <w:pPr>
              <w:pStyle w:val="ac"/>
              <w:widowControl w:val="0"/>
              <w:autoSpaceDE w:val="0"/>
              <w:autoSpaceDN w:val="0"/>
              <w:adjustRightInd w:val="0"/>
              <w:spacing w:before="0" w:beforeAutospacing="0" w:after="0" w:afterAutospacing="0" w:line="360" w:lineRule="auto"/>
              <w:jc w:val="both"/>
              <w:rPr>
                <w:color w:val="auto"/>
                <w:sz w:val="20"/>
                <w:szCs w:val="20"/>
              </w:rPr>
            </w:pPr>
            <w:r w:rsidRPr="007F5A7E">
              <w:rPr>
                <w:color w:val="auto"/>
                <w:sz w:val="20"/>
                <w:szCs w:val="20"/>
              </w:rPr>
              <w:t>ОУЛТ</w:t>
            </w:r>
          </w:p>
        </w:tc>
        <w:tc>
          <w:tcPr>
            <w:tcW w:w="2103" w:type="dxa"/>
            <w:shd w:val="clear" w:color="auto" w:fill="auto"/>
          </w:tcPr>
          <w:p w:rsidR="00B65B7D" w:rsidRPr="007F5A7E" w:rsidRDefault="00E803C9" w:rsidP="007F5A7E">
            <w:pPr>
              <w:pStyle w:val="ac"/>
              <w:widowControl w:val="0"/>
              <w:autoSpaceDE w:val="0"/>
              <w:autoSpaceDN w:val="0"/>
              <w:adjustRightInd w:val="0"/>
              <w:spacing w:before="0" w:beforeAutospacing="0" w:after="0" w:afterAutospacing="0" w:line="360" w:lineRule="auto"/>
              <w:jc w:val="both"/>
              <w:rPr>
                <w:color w:val="auto"/>
                <w:sz w:val="20"/>
                <w:szCs w:val="20"/>
              </w:rPr>
            </w:pPr>
            <w:r w:rsidRPr="007F5A7E">
              <w:rPr>
                <w:color w:val="auto"/>
                <w:sz w:val="20"/>
                <w:szCs w:val="20"/>
              </w:rPr>
              <w:t>75</w:t>
            </w:r>
          </w:p>
        </w:tc>
        <w:tc>
          <w:tcPr>
            <w:tcW w:w="3285" w:type="dxa"/>
            <w:shd w:val="clear" w:color="auto" w:fill="auto"/>
          </w:tcPr>
          <w:p w:rsidR="00B65B7D" w:rsidRPr="007F5A7E" w:rsidRDefault="00B65B7D" w:rsidP="007F5A7E">
            <w:pPr>
              <w:pStyle w:val="ac"/>
              <w:widowControl w:val="0"/>
              <w:autoSpaceDE w:val="0"/>
              <w:autoSpaceDN w:val="0"/>
              <w:adjustRightInd w:val="0"/>
              <w:spacing w:before="0" w:beforeAutospacing="0" w:after="0" w:afterAutospacing="0" w:line="360" w:lineRule="auto"/>
              <w:jc w:val="both"/>
              <w:rPr>
                <w:color w:val="auto"/>
                <w:sz w:val="20"/>
                <w:szCs w:val="20"/>
              </w:rPr>
            </w:pPr>
          </w:p>
        </w:tc>
      </w:tr>
      <w:tr w:rsidR="00B65B7D" w:rsidRPr="007F5A7E" w:rsidTr="007F5A7E">
        <w:tc>
          <w:tcPr>
            <w:tcW w:w="3686" w:type="dxa"/>
            <w:shd w:val="clear" w:color="auto" w:fill="auto"/>
          </w:tcPr>
          <w:p w:rsidR="00B65B7D" w:rsidRPr="007F5A7E" w:rsidRDefault="00B65B7D" w:rsidP="007F5A7E">
            <w:pPr>
              <w:pStyle w:val="ac"/>
              <w:widowControl w:val="0"/>
              <w:autoSpaceDE w:val="0"/>
              <w:autoSpaceDN w:val="0"/>
              <w:adjustRightInd w:val="0"/>
              <w:spacing w:before="0" w:beforeAutospacing="0" w:after="0" w:afterAutospacing="0" w:line="360" w:lineRule="auto"/>
              <w:jc w:val="both"/>
              <w:rPr>
                <w:color w:val="auto"/>
                <w:sz w:val="20"/>
                <w:szCs w:val="20"/>
              </w:rPr>
            </w:pPr>
            <w:r w:rsidRPr="007F5A7E">
              <w:rPr>
                <w:color w:val="auto"/>
                <w:sz w:val="20"/>
                <w:szCs w:val="20"/>
              </w:rPr>
              <w:t>Оборудования Технического обслуживания и модуль МТЭ</w:t>
            </w:r>
          </w:p>
        </w:tc>
        <w:tc>
          <w:tcPr>
            <w:tcW w:w="2103" w:type="dxa"/>
            <w:shd w:val="clear" w:color="auto" w:fill="auto"/>
          </w:tcPr>
          <w:p w:rsidR="00B65B7D" w:rsidRPr="007F5A7E" w:rsidRDefault="00B65B7D" w:rsidP="007F5A7E">
            <w:pPr>
              <w:pStyle w:val="ac"/>
              <w:widowControl w:val="0"/>
              <w:autoSpaceDE w:val="0"/>
              <w:autoSpaceDN w:val="0"/>
              <w:adjustRightInd w:val="0"/>
              <w:spacing w:before="0" w:beforeAutospacing="0" w:after="0" w:afterAutospacing="0" w:line="360" w:lineRule="auto"/>
              <w:jc w:val="both"/>
              <w:rPr>
                <w:color w:val="auto"/>
                <w:sz w:val="20"/>
                <w:szCs w:val="20"/>
              </w:rPr>
            </w:pPr>
            <w:r w:rsidRPr="007F5A7E">
              <w:rPr>
                <w:color w:val="auto"/>
                <w:sz w:val="20"/>
                <w:szCs w:val="20"/>
              </w:rPr>
              <w:t>2</w:t>
            </w:r>
          </w:p>
        </w:tc>
        <w:tc>
          <w:tcPr>
            <w:tcW w:w="3285" w:type="dxa"/>
            <w:shd w:val="clear" w:color="auto" w:fill="auto"/>
          </w:tcPr>
          <w:p w:rsidR="00B65B7D" w:rsidRPr="007F5A7E" w:rsidRDefault="00B65B7D" w:rsidP="007F5A7E">
            <w:pPr>
              <w:pStyle w:val="ac"/>
              <w:widowControl w:val="0"/>
              <w:autoSpaceDE w:val="0"/>
              <w:autoSpaceDN w:val="0"/>
              <w:adjustRightInd w:val="0"/>
              <w:spacing w:before="0" w:beforeAutospacing="0" w:after="0" w:afterAutospacing="0" w:line="360" w:lineRule="auto"/>
              <w:jc w:val="both"/>
              <w:rPr>
                <w:color w:val="auto"/>
                <w:sz w:val="20"/>
                <w:szCs w:val="20"/>
              </w:rPr>
            </w:pPr>
          </w:p>
        </w:tc>
      </w:tr>
      <w:tr w:rsidR="00B65B7D" w:rsidRPr="007F5A7E" w:rsidTr="007F5A7E">
        <w:tc>
          <w:tcPr>
            <w:tcW w:w="3686" w:type="dxa"/>
            <w:shd w:val="clear" w:color="auto" w:fill="auto"/>
          </w:tcPr>
          <w:p w:rsidR="00B65B7D" w:rsidRPr="007F5A7E" w:rsidRDefault="00B65B7D" w:rsidP="007F5A7E">
            <w:pPr>
              <w:pStyle w:val="ac"/>
              <w:widowControl w:val="0"/>
              <w:autoSpaceDE w:val="0"/>
              <w:autoSpaceDN w:val="0"/>
              <w:adjustRightInd w:val="0"/>
              <w:spacing w:before="0" w:beforeAutospacing="0" w:after="0" w:afterAutospacing="0" w:line="360" w:lineRule="auto"/>
              <w:jc w:val="both"/>
              <w:rPr>
                <w:color w:val="auto"/>
                <w:sz w:val="20"/>
                <w:szCs w:val="20"/>
              </w:rPr>
            </w:pPr>
            <w:r w:rsidRPr="007F5A7E">
              <w:rPr>
                <w:color w:val="auto"/>
                <w:sz w:val="20"/>
                <w:szCs w:val="20"/>
              </w:rPr>
              <w:t>Оборудования синхронизации</w:t>
            </w:r>
            <w:r w:rsidR="00E803C9" w:rsidRPr="007F5A7E">
              <w:rPr>
                <w:color w:val="auto"/>
                <w:sz w:val="20"/>
                <w:szCs w:val="20"/>
              </w:rPr>
              <w:t>:</w:t>
            </w:r>
          </w:p>
        </w:tc>
        <w:tc>
          <w:tcPr>
            <w:tcW w:w="2103" w:type="dxa"/>
            <w:shd w:val="clear" w:color="auto" w:fill="auto"/>
          </w:tcPr>
          <w:p w:rsidR="00B65B7D" w:rsidRPr="007F5A7E" w:rsidRDefault="00B65B7D" w:rsidP="007F5A7E">
            <w:pPr>
              <w:pStyle w:val="ac"/>
              <w:widowControl w:val="0"/>
              <w:autoSpaceDE w:val="0"/>
              <w:autoSpaceDN w:val="0"/>
              <w:adjustRightInd w:val="0"/>
              <w:spacing w:before="0" w:beforeAutospacing="0" w:after="0" w:afterAutospacing="0" w:line="360" w:lineRule="auto"/>
              <w:jc w:val="both"/>
              <w:rPr>
                <w:color w:val="auto"/>
                <w:sz w:val="20"/>
                <w:szCs w:val="20"/>
              </w:rPr>
            </w:pPr>
            <w:r w:rsidRPr="007F5A7E">
              <w:rPr>
                <w:color w:val="auto"/>
                <w:sz w:val="20"/>
                <w:szCs w:val="20"/>
              </w:rPr>
              <w:t>1</w:t>
            </w:r>
          </w:p>
        </w:tc>
        <w:tc>
          <w:tcPr>
            <w:tcW w:w="3285" w:type="dxa"/>
            <w:shd w:val="clear" w:color="auto" w:fill="auto"/>
          </w:tcPr>
          <w:p w:rsidR="00B65B7D" w:rsidRPr="007F5A7E" w:rsidRDefault="00B65B7D" w:rsidP="007F5A7E">
            <w:pPr>
              <w:pStyle w:val="ac"/>
              <w:widowControl w:val="0"/>
              <w:autoSpaceDE w:val="0"/>
              <w:autoSpaceDN w:val="0"/>
              <w:adjustRightInd w:val="0"/>
              <w:spacing w:before="0" w:beforeAutospacing="0" w:after="0" w:afterAutospacing="0" w:line="360" w:lineRule="auto"/>
              <w:jc w:val="both"/>
              <w:rPr>
                <w:color w:val="auto"/>
                <w:sz w:val="20"/>
                <w:szCs w:val="20"/>
              </w:rPr>
            </w:pPr>
          </w:p>
        </w:tc>
      </w:tr>
      <w:tr w:rsidR="00B65B7D" w:rsidRPr="007F5A7E" w:rsidTr="007F5A7E">
        <w:tc>
          <w:tcPr>
            <w:tcW w:w="3686" w:type="dxa"/>
            <w:shd w:val="clear" w:color="auto" w:fill="auto"/>
          </w:tcPr>
          <w:p w:rsidR="00B65B7D" w:rsidRPr="007F5A7E" w:rsidRDefault="00B65B7D" w:rsidP="007F5A7E">
            <w:pPr>
              <w:pStyle w:val="ac"/>
              <w:widowControl w:val="0"/>
              <w:autoSpaceDE w:val="0"/>
              <w:autoSpaceDN w:val="0"/>
              <w:adjustRightInd w:val="0"/>
              <w:spacing w:before="0" w:beforeAutospacing="0" w:after="0" w:afterAutospacing="0" w:line="360" w:lineRule="auto"/>
              <w:jc w:val="both"/>
              <w:rPr>
                <w:color w:val="auto"/>
                <w:sz w:val="20"/>
                <w:szCs w:val="20"/>
              </w:rPr>
            </w:pPr>
            <w:r w:rsidRPr="007F5A7E">
              <w:rPr>
                <w:color w:val="auto"/>
                <w:sz w:val="20"/>
                <w:szCs w:val="20"/>
              </w:rPr>
              <w:t>УКС (ГРИ)</w:t>
            </w:r>
          </w:p>
        </w:tc>
        <w:tc>
          <w:tcPr>
            <w:tcW w:w="2103" w:type="dxa"/>
            <w:shd w:val="clear" w:color="auto" w:fill="auto"/>
          </w:tcPr>
          <w:p w:rsidR="00B65B7D" w:rsidRPr="007F5A7E" w:rsidRDefault="00B65B7D" w:rsidP="007F5A7E">
            <w:pPr>
              <w:pStyle w:val="ac"/>
              <w:widowControl w:val="0"/>
              <w:autoSpaceDE w:val="0"/>
              <w:autoSpaceDN w:val="0"/>
              <w:adjustRightInd w:val="0"/>
              <w:spacing w:before="0" w:beforeAutospacing="0" w:after="0" w:afterAutospacing="0" w:line="360" w:lineRule="auto"/>
              <w:jc w:val="both"/>
              <w:rPr>
                <w:color w:val="auto"/>
                <w:sz w:val="20"/>
                <w:szCs w:val="20"/>
              </w:rPr>
            </w:pPr>
            <w:r w:rsidRPr="007F5A7E">
              <w:rPr>
                <w:color w:val="auto"/>
                <w:sz w:val="20"/>
                <w:szCs w:val="20"/>
              </w:rPr>
              <w:t>1</w:t>
            </w:r>
          </w:p>
        </w:tc>
        <w:tc>
          <w:tcPr>
            <w:tcW w:w="3285" w:type="dxa"/>
            <w:shd w:val="clear" w:color="auto" w:fill="auto"/>
          </w:tcPr>
          <w:p w:rsidR="00B65B7D" w:rsidRPr="007F5A7E" w:rsidRDefault="00B65B7D" w:rsidP="007F5A7E">
            <w:pPr>
              <w:pStyle w:val="ac"/>
              <w:widowControl w:val="0"/>
              <w:autoSpaceDE w:val="0"/>
              <w:autoSpaceDN w:val="0"/>
              <w:adjustRightInd w:val="0"/>
              <w:spacing w:before="0" w:beforeAutospacing="0" w:after="0" w:afterAutospacing="0" w:line="360" w:lineRule="auto"/>
              <w:jc w:val="both"/>
              <w:rPr>
                <w:color w:val="auto"/>
                <w:sz w:val="20"/>
                <w:szCs w:val="20"/>
              </w:rPr>
            </w:pPr>
          </w:p>
        </w:tc>
      </w:tr>
      <w:tr w:rsidR="00B65B7D" w:rsidRPr="007F5A7E" w:rsidTr="007F5A7E">
        <w:tc>
          <w:tcPr>
            <w:tcW w:w="3686" w:type="dxa"/>
            <w:shd w:val="clear" w:color="auto" w:fill="auto"/>
          </w:tcPr>
          <w:p w:rsidR="00B65B7D" w:rsidRPr="007F5A7E" w:rsidRDefault="00B65B7D" w:rsidP="007F5A7E">
            <w:pPr>
              <w:pStyle w:val="ac"/>
              <w:widowControl w:val="0"/>
              <w:autoSpaceDE w:val="0"/>
              <w:autoSpaceDN w:val="0"/>
              <w:adjustRightInd w:val="0"/>
              <w:spacing w:before="0" w:beforeAutospacing="0" w:after="0" w:afterAutospacing="0" w:line="360" w:lineRule="auto"/>
              <w:jc w:val="both"/>
              <w:rPr>
                <w:color w:val="auto"/>
                <w:sz w:val="20"/>
                <w:szCs w:val="20"/>
              </w:rPr>
            </w:pPr>
            <w:r w:rsidRPr="007F5A7E">
              <w:rPr>
                <w:color w:val="auto"/>
                <w:sz w:val="20"/>
                <w:szCs w:val="20"/>
              </w:rPr>
              <w:t>ГЭС (СКС)</w:t>
            </w:r>
          </w:p>
        </w:tc>
        <w:tc>
          <w:tcPr>
            <w:tcW w:w="2103" w:type="dxa"/>
            <w:shd w:val="clear" w:color="auto" w:fill="auto"/>
          </w:tcPr>
          <w:p w:rsidR="00B65B7D" w:rsidRPr="007F5A7E" w:rsidRDefault="00B65B7D" w:rsidP="007F5A7E">
            <w:pPr>
              <w:pStyle w:val="ac"/>
              <w:widowControl w:val="0"/>
              <w:autoSpaceDE w:val="0"/>
              <w:autoSpaceDN w:val="0"/>
              <w:adjustRightInd w:val="0"/>
              <w:spacing w:before="0" w:beforeAutospacing="0" w:after="0" w:afterAutospacing="0" w:line="360" w:lineRule="auto"/>
              <w:jc w:val="both"/>
              <w:rPr>
                <w:color w:val="auto"/>
                <w:sz w:val="20"/>
                <w:szCs w:val="20"/>
              </w:rPr>
            </w:pPr>
            <w:r w:rsidRPr="007F5A7E">
              <w:rPr>
                <w:color w:val="auto"/>
                <w:sz w:val="20"/>
                <w:szCs w:val="20"/>
              </w:rPr>
              <w:t>1</w:t>
            </w:r>
          </w:p>
        </w:tc>
        <w:tc>
          <w:tcPr>
            <w:tcW w:w="3285" w:type="dxa"/>
            <w:shd w:val="clear" w:color="auto" w:fill="auto"/>
          </w:tcPr>
          <w:p w:rsidR="00B65B7D" w:rsidRPr="007F5A7E" w:rsidRDefault="00B65B7D" w:rsidP="007F5A7E">
            <w:pPr>
              <w:pStyle w:val="ac"/>
              <w:widowControl w:val="0"/>
              <w:autoSpaceDE w:val="0"/>
              <w:autoSpaceDN w:val="0"/>
              <w:adjustRightInd w:val="0"/>
              <w:spacing w:before="0" w:beforeAutospacing="0" w:after="0" w:afterAutospacing="0" w:line="360" w:lineRule="auto"/>
              <w:jc w:val="both"/>
              <w:rPr>
                <w:color w:val="auto"/>
                <w:sz w:val="20"/>
                <w:szCs w:val="20"/>
              </w:rPr>
            </w:pPr>
          </w:p>
        </w:tc>
      </w:tr>
      <w:tr w:rsidR="00B65B7D" w:rsidRPr="007F5A7E" w:rsidTr="007F5A7E">
        <w:tc>
          <w:tcPr>
            <w:tcW w:w="3686" w:type="dxa"/>
            <w:shd w:val="clear" w:color="auto" w:fill="auto"/>
          </w:tcPr>
          <w:p w:rsidR="00B65B7D" w:rsidRPr="007F5A7E" w:rsidRDefault="00B65B7D" w:rsidP="007F5A7E">
            <w:pPr>
              <w:pStyle w:val="ac"/>
              <w:widowControl w:val="0"/>
              <w:autoSpaceDE w:val="0"/>
              <w:autoSpaceDN w:val="0"/>
              <w:adjustRightInd w:val="0"/>
              <w:spacing w:before="0" w:beforeAutospacing="0" w:after="0" w:afterAutospacing="0" w:line="360" w:lineRule="auto"/>
              <w:jc w:val="both"/>
              <w:rPr>
                <w:color w:val="auto"/>
                <w:sz w:val="20"/>
                <w:szCs w:val="20"/>
              </w:rPr>
            </w:pPr>
            <w:r w:rsidRPr="007F5A7E">
              <w:rPr>
                <w:color w:val="auto"/>
                <w:sz w:val="20"/>
                <w:szCs w:val="20"/>
              </w:rPr>
              <w:t>Оборудования сигнализации:</w:t>
            </w:r>
          </w:p>
        </w:tc>
        <w:tc>
          <w:tcPr>
            <w:tcW w:w="2103" w:type="dxa"/>
            <w:shd w:val="clear" w:color="auto" w:fill="auto"/>
          </w:tcPr>
          <w:p w:rsidR="00B65B7D" w:rsidRPr="007F5A7E" w:rsidRDefault="00B65B7D" w:rsidP="007F5A7E">
            <w:pPr>
              <w:pStyle w:val="ac"/>
              <w:widowControl w:val="0"/>
              <w:autoSpaceDE w:val="0"/>
              <w:autoSpaceDN w:val="0"/>
              <w:adjustRightInd w:val="0"/>
              <w:spacing w:before="0" w:beforeAutospacing="0" w:after="0" w:afterAutospacing="0" w:line="360" w:lineRule="auto"/>
              <w:jc w:val="both"/>
              <w:rPr>
                <w:color w:val="auto"/>
                <w:sz w:val="20"/>
                <w:szCs w:val="20"/>
              </w:rPr>
            </w:pPr>
          </w:p>
        </w:tc>
        <w:tc>
          <w:tcPr>
            <w:tcW w:w="3285" w:type="dxa"/>
            <w:shd w:val="clear" w:color="auto" w:fill="auto"/>
          </w:tcPr>
          <w:p w:rsidR="00B65B7D" w:rsidRPr="007F5A7E" w:rsidRDefault="00B65B7D" w:rsidP="007F5A7E">
            <w:pPr>
              <w:pStyle w:val="ac"/>
              <w:widowControl w:val="0"/>
              <w:autoSpaceDE w:val="0"/>
              <w:autoSpaceDN w:val="0"/>
              <w:adjustRightInd w:val="0"/>
              <w:spacing w:before="0" w:beforeAutospacing="0" w:after="0" w:afterAutospacing="0" w:line="360" w:lineRule="auto"/>
              <w:jc w:val="both"/>
              <w:rPr>
                <w:color w:val="auto"/>
                <w:sz w:val="20"/>
                <w:szCs w:val="20"/>
              </w:rPr>
            </w:pPr>
          </w:p>
        </w:tc>
      </w:tr>
      <w:tr w:rsidR="00B65B7D" w:rsidRPr="007F5A7E" w:rsidTr="007F5A7E">
        <w:tc>
          <w:tcPr>
            <w:tcW w:w="3686" w:type="dxa"/>
            <w:shd w:val="clear" w:color="auto" w:fill="auto"/>
          </w:tcPr>
          <w:p w:rsidR="00B65B7D" w:rsidRPr="007F5A7E" w:rsidRDefault="00B65B7D" w:rsidP="007F5A7E">
            <w:pPr>
              <w:pStyle w:val="ac"/>
              <w:widowControl w:val="0"/>
              <w:autoSpaceDE w:val="0"/>
              <w:autoSpaceDN w:val="0"/>
              <w:adjustRightInd w:val="0"/>
              <w:spacing w:before="0" w:beforeAutospacing="0" w:after="0" w:afterAutospacing="0" w:line="360" w:lineRule="auto"/>
              <w:jc w:val="both"/>
              <w:rPr>
                <w:color w:val="auto"/>
                <w:sz w:val="20"/>
                <w:szCs w:val="20"/>
              </w:rPr>
            </w:pPr>
            <w:r w:rsidRPr="007F5A7E">
              <w:rPr>
                <w:color w:val="auto"/>
                <w:sz w:val="20"/>
                <w:szCs w:val="20"/>
              </w:rPr>
              <w:t>АК и ГРИ</w:t>
            </w:r>
          </w:p>
        </w:tc>
        <w:tc>
          <w:tcPr>
            <w:tcW w:w="2103" w:type="dxa"/>
            <w:shd w:val="clear" w:color="auto" w:fill="auto"/>
          </w:tcPr>
          <w:p w:rsidR="00B65B7D" w:rsidRPr="007F5A7E" w:rsidRDefault="0050251E" w:rsidP="007F5A7E">
            <w:pPr>
              <w:pStyle w:val="ac"/>
              <w:widowControl w:val="0"/>
              <w:autoSpaceDE w:val="0"/>
              <w:autoSpaceDN w:val="0"/>
              <w:adjustRightInd w:val="0"/>
              <w:spacing w:before="0" w:beforeAutospacing="0" w:after="0" w:afterAutospacing="0" w:line="360" w:lineRule="auto"/>
              <w:jc w:val="both"/>
              <w:rPr>
                <w:color w:val="auto"/>
                <w:sz w:val="20"/>
                <w:szCs w:val="20"/>
              </w:rPr>
            </w:pPr>
            <w:r w:rsidRPr="007F5A7E">
              <w:rPr>
                <w:color w:val="auto"/>
                <w:sz w:val="20"/>
                <w:szCs w:val="20"/>
              </w:rPr>
              <w:t>1</w:t>
            </w:r>
          </w:p>
        </w:tc>
        <w:tc>
          <w:tcPr>
            <w:tcW w:w="3285" w:type="dxa"/>
            <w:shd w:val="clear" w:color="auto" w:fill="auto"/>
          </w:tcPr>
          <w:p w:rsidR="00B65B7D" w:rsidRPr="007F5A7E" w:rsidRDefault="00B65B7D" w:rsidP="007F5A7E">
            <w:pPr>
              <w:pStyle w:val="ac"/>
              <w:widowControl w:val="0"/>
              <w:autoSpaceDE w:val="0"/>
              <w:autoSpaceDN w:val="0"/>
              <w:adjustRightInd w:val="0"/>
              <w:spacing w:before="0" w:beforeAutospacing="0" w:after="0" w:afterAutospacing="0" w:line="360" w:lineRule="auto"/>
              <w:jc w:val="both"/>
              <w:rPr>
                <w:color w:val="auto"/>
                <w:sz w:val="20"/>
                <w:szCs w:val="20"/>
              </w:rPr>
            </w:pPr>
          </w:p>
        </w:tc>
      </w:tr>
      <w:tr w:rsidR="00B65B7D" w:rsidRPr="007F5A7E" w:rsidTr="007F5A7E">
        <w:tc>
          <w:tcPr>
            <w:tcW w:w="3686" w:type="dxa"/>
            <w:shd w:val="clear" w:color="auto" w:fill="auto"/>
          </w:tcPr>
          <w:p w:rsidR="00B65B7D" w:rsidRPr="007F5A7E" w:rsidRDefault="00B65B7D" w:rsidP="007F5A7E">
            <w:pPr>
              <w:pStyle w:val="ac"/>
              <w:widowControl w:val="0"/>
              <w:autoSpaceDE w:val="0"/>
              <w:autoSpaceDN w:val="0"/>
              <w:adjustRightInd w:val="0"/>
              <w:spacing w:before="0" w:beforeAutospacing="0" w:after="0" w:afterAutospacing="0" w:line="360" w:lineRule="auto"/>
              <w:jc w:val="both"/>
              <w:rPr>
                <w:color w:val="auto"/>
                <w:sz w:val="20"/>
                <w:szCs w:val="20"/>
              </w:rPr>
            </w:pPr>
            <w:r w:rsidRPr="007F5A7E">
              <w:rPr>
                <w:color w:val="auto"/>
                <w:sz w:val="20"/>
                <w:szCs w:val="20"/>
              </w:rPr>
              <w:t>Межстанционной сигнализации:</w:t>
            </w:r>
          </w:p>
        </w:tc>
        <w:tc>
          <w:tcPr>
            <w:tcW w:w="2103" w:type="dxa"/>
            <w:shd w:val="clear" w:color="auto" w:fill="auto"/>
          </w:tcPr>
          <w:p w:rsidR="00B65B7D" w:rsidRPr="007F5A7E" w:rsidRDefault="00B65B7D" w:rsidP="007F5A7E">
            <w:pPr>
              <w:pStyle w:val="ac"/>
              <w:widowControl w:val="0"/>
              <w:autoSpaceDE w:val="0"/>
              <w:autoSpaceDN w:val="0"/>
              <w:adjustRightInd w:val="0"/>
              <w:spacing w:before="0" w:beforeAutospacing="0" w:after="0" w:afterAutospacing="0" w:line="360" w:lineRule="auto"/>
              <w:jc w:val="both"/>
              <w:rPr>
                <w:color w:val="auto"/>
                <w:sz w:val="20"/>
                <w:szCs w:val="20"/>
              </w:rPr>
            </w:pPr>
          </w:p>
        </w:tc>
        <w:tc>
          <w:tcPr>
            <w:tcW w:w="3285" w:type="dxa"/>
            <w:shd w:val="clear" w:color="auto" w:fill="auto"/>
          </w:tcPr>
          <w:p w:rsidR="00B65B7D" w:rsidRPr="007F5A7E" w:rsidRDefault="00E803C9" w:rsidP="007F5A7E">
            <w:pPr>
              <w:pStyle w:val="ac"/>
              <w:widowControl w:val="0"/>
              <w:autoSpaceDE w:val="0"/>
              <w:autoSpaceDN w:val="0"/>
              <w:adjustRightInd w:val="0"/>
              <w:spacing w:before="0" w:beforeAutospacing="0" w:after="0" w:afterAutospacing="0" w:line="360" w:lineRule="auto"/>
              <w:jc w:val="both"/>
              <w:rPr>
                <w:color w:val="auto"/>
                <w:sz w:val="20"/>
                <w:szCs w:val="20"/>
              </w:rPr>
            </w:pPr>
            <w:r w:rsidRPr="007F5A7E">
              <w:rPr>
                <w:color w:val="auto"/>
                <w:sz w:val="20"/>
                <w:szCs w:val="20"/>
              </w:rPr>
              <w:t>Зависит от типа встречной АТС</w:t>
            </w:r>
          </w:p>
        </w:tc>
      </w:tr>
      <w:tr w:rsidR="00B65B7D" w:rsidRPr="007F5A7E" w:rsidTr="007F5A7E">
        <w:tc>
          <w:tcPr>
            <w:tcW w:w="3686" w:type="dxa"/>
            <w:shd w:val="clear" w:color="auto" w:fill="auto"/>
          </w:tcPr>
          <w:p w:rsidR="00B65B7D" w:rsidRPr="007F5A7E" w:rsidRDefault="00B65B7D" w:rsidP="007F5A7E">
            <w:pPr>
              <w:pStyle w:val="ac"/>
              <w:widowControl w:val="0"/>
              <w:autoSpaceDE w:val="0"/>
              <w:autoSpaceDN w:val="0"/>
              <w:adjustRightInd w:val="0"/>
              <w:spacing w:before="0" w:beforeAutospacing="0" w:after="0" w:afterAutospacing="0" w:line="360" w:lineRule="auto"/>
              <w:jc w:val="both"/>
              <w:rPr>
                <w:color w:val="auto"/>
                <w:sz w:val="20"/>
                <w:szCs w:val="20"/>
              </w:rPr>
            </w:pPr>
            <w:r w:rsidRPr="007F5A7E">
              <w:rPr>
                <w:color w:val="auto"/>
                <w:sz w:val="20"/>
                <w:szCs w:val="20"/>
              </w:rPr>
              <w:t>БЦА</w:t>
            </w:r>
          </w:p>
        </w:tc>
        <w:tc>
          <w:tcPr>
            <w:tcW w:w="2103" w:type="dxa"/>
            <w:shd w:val="clear" w:color="auto" w:fill="auto"/>
          </w:tcPr>
          <w:p w:rsidR="00B65B7D" w:rsidRPr="007F5A7E" w:rsidRDefault="00E803C9" w:rsidP="007F5A7E">
            <w:pPr>
              <w:pStyle w:val="ac"/>
              <w:widowControl w:val="0"/>
              <w:autoSpaceDE w:val="0"/>
              <w:autoSpaceDN w:val="0"/>
              <w:adjustRightInd w:val="0"/>
              <w:spacing w:before="0" w:beforeAutospacing="0" w:after="0" w:afterAutospacing="0" w:line="360" w:lineRule="auto"/>
              <w:jc w:val="both"/>
              <w:rPr>
                <w:color w:val="auto"/>
                <w:sz w:val="20"/>
                <w:szCs w:val="20"/>
              </w:rPr>
            </w:pPr>
            <w:r w:rsidRPr="007F5A7E">
              <w:rPr>
                <w:color w:val="auto"/>
                <w:sz w:val="20"/>
                <w:szCs w:val="20"/>
              </w:rPr>
              <w:t>1</w:t>
            </w:r>
          </w:p>
        </w:tc>
        <w:tc>
          <w:tcPr>
            <w:tcW w:w="3285" w:type="dxa"/>
            <w:shd w:val="clear" w:color="auto" w:fill="auto"/>
          </w:tcPr>
          <w:p w:rsidR="00B65B7D" w:rsidRPr="007F5A7E" w:rsidRDefault="00B65B7D" w:rsidP="007F5A7E">
            <w:pPr>
              <w:pStyle w:val="ac"/>
              <w:widowControl w:val="0"/>
              <w:autoSpaceDE w:val="0"/>
              <w:autoSpaceDN w:val="0"/>
              <w:adjustRightInd w:val="0"/>
              <w:spacing w:before="0" w:beforeAutospacing="0" w:after="0" w:afterAutospacing="0" w:line="360" w:lineRule="auto"/>
              <w:jc w:val="both"/>
              <w:rPr>
                <w:color w:val="auto"/>
                <w:sz w:val="20"/>
                <w:szCs w:val="20"/>
              </w:rPr>
            </w:pPr>
          </w:p>
        </w:tc>
      </w:tr>
      <w:tr w:rsidR="00B65B7D" w:rsidRPr="007F5A7E" w:rsidTr="007F5A7E">
        <w:tc>
          <w:tcPr>
            <w:tcW w:w="3686" w:type="dxa"/>
            <w:shd w:val="clear" w:color="auto" w:fill="auto"/>
          </w:tcPr>
          <w:p w:rsidR="00B65B7D" w:rsidRPr="007F5A7E" w:rsidRDefault="00B65B7D" w:rsidP="007F5A7E">
            <w:pPr>
              <w:pStyle w:val="ac"/>
              <w:widowControl w:val="0"/>
              <w:autoSpaceDE w:val="0"/>
              <w:autoSpaceDN w:val="0"/>
              <w:adjustRightInd w:val="0"/>
              <w:spacing w:before="0" w:beforeAutospacing="0" w:after="0" w:afterAutospacing="0" w:line="360" w:lineRule="auto"/>
              <w:jc w:val="both"/>
              <w:rPr>
                <w:color w:val="auto"/>
                <w:sz w:val="20"/>
                <w:szCs w:val="20"/>
              </w:rPr>
            </w:pPr>
            <w:r w:rsidRPr="007F5A7E">
              <w:rPr>
                <w:color w:val="auto"/>
                <w:sz w:val="20"/>
                <w:szCs w:val="20"/>
              </w:rPr>
              <w:t>КСЛ</w:t>
            </w:r>
          </w:p>
        </w:tc>
        <w:tc>
          <w:tcPr>
            <w:tcW w:w="2103" w:type="dxa"/>
            <w:shd w:val="clear" w:color="auto" w:fill="auto"/>
          </w:tcPr>
          <w:p w:rsidR="00B65B7D" w:rsidRPr="007F5A7E" w:rsidRDefault="00E803C9" w:rsidP="007F5A7E">
            <w:pPr>
              <w:pStyle w:val="ac"/>
              <w:widowControl w:val="0"/>
              <w:autoSpaceDE w:val="0"/>
              <w:autoSpaceDN w:val="0"/>
              <w:adjustRightInd w:val="0"/>
              <w:spacing w:before="0" w:beforeAutospacing="0" w:after="0" w:afterAutospacing="0" w:line="360" w:lineRule="auto"/>
              <w:jc w:val="both"/>
              <w:rPr>
                <w:color w:val="auto"/>
                <w:sz w:val="20"/>
                <w:szCs w:val="20"/>
              </w:rPr>
            </w:pPr>
            <w:r w:rsidRPr="007F5A7E">
              <w:rPr>
                <w:color w:val="auto"/>
                <w:sz w:val="20"/>
                <w:szCs w:val="20"/>
              </w:rPr>
              <w:t>1</w:t>
            </w:r>
          </w:p>
        </w:tc>
        <w:tc>
          <w:tcPr>
            <w:tcW w:w="3285" w:type="dxa"/>
            <w:shd w:val="clear" w:color="auto" w:fill="auto"/>
          </w:tcPr>
          <w:p w:rsidR="00B65B7D" w:rsidRPr="007F5A7E" w:rsidRDefault="00B65B7D" w:rsidP="007F5A7E">
            <w:pPr>
              <w:pStyle w:val="ac"/>
              <w:widowControl w:val="0"/>
              <w:autoSpaceDE w:val="0"/>
              <w:autoSpaceDN w:val="0"/>
              <w:adjustRightInd w:val="0"/>
              <w:spacing w:before="0" w:beforeAutospacing="0" w:after="0" w:afterAutospacing="0" w:line="360" w:lineRule="auto"/>
              <w:jc w:val="both"/>
              <w:rPr>
                <w:color w:val="auto"/>
                <w:sz w:val="20"/>
                <w:szCs w:val="20"/>
              </w:rPr>
            </w:pPr>
          </w:p>
        </w:tc>
      </w:tr>
      <w:tr w:rsidR="00B65B7D" w:rsidRPr="007F5A7E" w:rsidTr="007F5A7E">
        <w:tc>
          <w:tcPr>
            <w:tcW w:w="3686" w:type="dxa"/>
            <w:shd w:val="clear" w:color="auto" w:fill="auto"/>
          </w:tcPr>
          <w:p w:rsidR="00B65B7D" w:rsidRPr="007F5A7E" w:rsidRDefault="00B65B7D" w:rsidP="007F5A7E">
            <w:pPr>
              <w:pStyle w:val="ac"/>
              <w:widowControl w:val="0"/>
              <w:autoSpaceDE w:val="0"/>
              <w:autoSpaceDN w:val="0"/>
              <w:adjustRightInd w:val="0"/>
              <w:spacing w:before="0" w:beforeAutospacing="0" w:after="0" w:afterAutospacing="0" w:line="360" w:lineRule="auto"/>
              <w:jc w:val="both"/>
              <w:rPr>
                <w:color w:val="auto"/>
                <w:sz w:val="20"/>
                <w:szCs w:val="20"/>
              </w:rPr>
            </w:pPr>
            <w:r w:rsidRPr="007F5A7E">
              <w:rPr>
                <w:color w:val="auto"/>
                <w:sz w:val="20"/>
                <w:szCs w:val="20"/>
              </w:rPr>
              <w:t>СГТ</w:t>
            </w:r>
          </w:p>
        </w:tc>
        <w:tc>
          <w:tcPr>
            <w:tcW w:w="2103" w:type="dxa"/>
            <w:shd w:val="clear" w:color="auto" w:fill="auto"/>
          </w:tcPr>
          <w:p w:rsidR="00B65B7D" w:rsidRPr="007F5A7E" w:rsidRDefault="00E803C9" w:rsidP="007F5A7E">
            <w:pPr>
              <w:pStyle w:val="ac"/>
              <w:widowControl w:val="0"/>
              <w:autoSpaceDE w:val="0"/>
              <w:autoSpaceDN w:val="0"/>
              <w:adjustRightInd w:val="0"/>
              <w:spacing w:before="0" w:beforeAutospacing="0" w:after="0" w:afterAutospacing="0" w:line="360" w:lineRule="auto"/>
              <w:jc w:val="both"/>
              <w:rPr>
                <w:color w:val="auto"/>
                <w:sz w:val="20"/>
                <w:szCs w:val="20"/>
              </w:rPr>
            </w:pPr>
            <w:r w:rsidRPr="007F5A7E">
              <w:rPr>
                <w:color w:val="auto"/>
                <w:sz w:val="20"/>
                <w:szCs w:val="20"/>
              </w:rPr>
              <w:t>1</w:t>
            </w:r>
          </w:p>
        </w:tc>
        <w:tc>
          <w:tcPr>
            <w:tcW w:w="3285" w:type="dxa"/>
            <w:shd w:val="clear" w:color="auto" w:fill="auto"/>
          </w:tcPr>
          <w:p w:rsidR="00B65B7D" w:rsidRPr="007F5A7E" w:rsidRDefault="00B65B7D" w:rsidP="007F5A7E">
            <w:pPr>
              <w:pStyle w:val="ac"/>
              <w:widowControl w:val="0"/>
              <w:autoSpaceDE w:val="0"/>
              <w:autoSpaceDN w:val="0"/>
              <w:adjustRightInd w:val="0"/>
              <w:spacing w:before="0" w:beforeAutospacing="0" w:after="0" w:afterAutospacing="0" w:line="360" w:lineRule="auto"/>
              <w:jc w:val="both"/>
              <w:rPr>
                <w:color w:val="auto"/>
                <w:sz w:val="20"/>
                <w:szCs w:val="20"/>
              </w:rPr>
            </w:pPr>
          </w:p>
        </w:tc>
      </w:tr>
      <w:tr w:rsidR="00B65B7D" w:rsidRPr="007F5A7E" w:rsidTr="007F5A7E">
        <w:tc>
          <w:tcPr>
            <w:tcW w:w="3686" w:type="dxa"/>
            <w:shd w:val="clear" w:color="auto" w:fill="auto"/>
          </w:tcPr>
          <w:p w:rsidR="00B65B7D" w:rsidRPr="007F5A7E" w:rsidRDefault="00B65B7D" w:rsidP="007F5A7E">
            <w:pPr>
              <w:pStyle w:val="ac"/>
              <w:widowControl w:val="0"/>
              <w:autoSpaceDE w:val="0"/>
              <w:autoSpaceDN w:val="0"/>
              <w:adjustRightInd w:val="0"/>
              <w:spacing w:before="0" w:beforeAutospacing="0" w:after="0" w:afterAutospacing="0" w:line="360" w:lineRule="auto"/>
              <w:jc w:val="both"/>
              <w:rPr>
                <w:color w:val="auto"/>
                <w:sz w:val="20"/>
                <w:szCs w:val="20"/>
              </w:rPr>
            </w:pPr>
            <w:r w:rsidRPr="007F5A7E">
              <w:rPr>
                <w:color w:val="auto"/>
                <w:sz w:val="20"/>
                <w:szCs w:val="20"/>
              </w:rPr>
              <w:t>ГРИ</w:t>
            </w:r>
          </w:p>
        </w:tc>
        <w:tc>
          <w:tcPr>
            <w:tcW w:w="2103" w:type="dxa"/>
            <w:shd w:val="clear" w:color="auto" w:fill="auto"/>
          </w:tcPr>
          <w:p w:rsidR="00B65B7D" w:rsidRPr="007F5A7E" w:rsidRDefault="00E803C9" w:rsidP="007F5A7E">
            <w:pPr>
              <w:pStyle w:val="ac"/>
              <w:widowControl w:val="0"/>
              <w:autoSpaceDE w:val="0"/>
              <w:autoSpaceDN w:val="0"/>
              <w:adjustRightInd w:val="0"/>
              <w:spacing w:before="0" w:beforeAutospacing="0" w:after="0" w:afterAutospacing="0" w:line="360" w:lineRule="auto"/>
              <w:jc w:val="both"/>
              <w:rPr>
                <w:color w:val="auto"/>
                <w:sz w:val="20"/>
                <w:szCs w:val="20"/>
              </w:rPr>
            </w:pPr>
            <w:r w:rsidRPr="007F5A7E">
              <w:rPr>
                <w:color w:val="auto"/>
                <w:sz w:val="20"/>
                <w:szCs w:val="20"/>
              </w:rPr>
              <w:t>1</w:t>
            </w:r>
          </w:p>
        </w:tc>
        <w:tc>
          <w:tcPr>
            <w:tcW w:w="3285" w:type="dxa"/>
            <w:shd w:val="clear" w:color="auto" w:fill="auto"/>
          </w:tcPr>
          <w:p w:rsidR="00B65B7D" w:rsidRPr="007F5A7E" w:rsidRDefault="00B65B7D" w:rsidP="007F5A7E">
            <w:pPr>
              <w:pStyle w:val="ac"/>
              <w:widowControl w:val="0"/>
              <w:autoSpaceDE w:val="0"/>
              <w:autoSpaceDN w:val="0"/>
              <w:adjustRightInd w:val="0"/>
              <w:spacing w:before="0" w:beforeAutospacing="0" w:after="0" w:afterAutospacing="0" w:line="360" w:lineRule="auto"/>
              <w:jc w:val="both"/>
              <w:rPr>
                <w:color w:val="auto"/>
                <w:sz w:val="20"/>
                <w:szCs w:val="20"/>
              </w:rPr>
            </w:pPr>
          </w:p>
        </w:tc>
      </w:tr>
    </w:tbl>
    <w:p w:rsidR="0082512D" w:rsidRPr="00F72FCA" w:rsidRDefault="005C0C85" w:rsidP="00BA689A">
      <w:pPr>
        <w:spacing w:line="360" w:lineRule="auto"/>
        <w:ind w:firstLine="709"/>
        <w:jc w:val="both"/>
        <w:rPr>
          <w:b/>
          <w:bCs/>
          <w:caps/>
          <w:sz w:val="28"/>
          <w:szCs w:val="28"/>
          <w:lang w:val="ru-RU"/>
        </w:rPr>
      </w:pPr>
      <w:r w:rsidRPr="00F72FCA">
        <w:rPr>
          <w:rFonts w:eastAsia="SimSun"/>
          <w:sz w:val="28"/>
          <w:szCs w:val="28"/>
          <w:lang w:val="ru-RU" w:eastAsia="zh-CN"/>
        </w:rPr>
        <w:br w:type="page"/>
      </w:r>
      <w:r w:rsidR="00ED015B" w:rsidRPr="00F72FCA">
        <w:rPr>
          <w:b/>
          <w:bCs/>
          <w:sz w:val="28"/>
          <w:szCs w:val="28"/>
          <w:lang w:val="ru-RU"/>
        </w:rPr>
        <w:t>3.2</w:t>
      </w:r>
      <w:r w:rsidR="0082512D" w:rsidRPr="00F72FCA">
        <w:rPr>
          <w:b/>
          <w:bCs/>
          <w:sz w:val="28"/>
          <w:szCs w:val="28"/>
          <w:lang w:val="ru-RU"/>
        </w:rPr>
        <w:t xml:space="preserve"> Расчет основного электрооборудования </w:t>
      </w:r>
      <w:r w:rsidR="0082512D" w:rsidRPr="00F72FCA">
        <w:rPr>
          <w:b/>
          <w:bCs/>
          <w:caps/>
          <w:sz w:val="28"/>
          <w:szCs w:val="28"/>
          <w:lang w:val="ru-RU"/>
        </w:rPr>
        <w:t>ЭПУ</w:t>
      </w:r>
    </w:p>
    <w:p w:rsidR="0082512D" w:rsidRPr="00F72FCA" w:rsidRDefault="0082512D" w:rsidP="00BA689A">
      <w:pPr>
        <w:spacing w:line="360" w:lineRule="auto"/>
        <w:ind w:firstLine="709"/>
        <w:jc w:val="both"/>
        <w:rPr>
          <w:sz w:val="28"/>
          <w:szCs w:val="28"/>
          <w:lang w:val="ru-RU"/>
        </w:rPr>
      </w:pPr>
    </w:p>
    <w:p w:rsidR="0082512D" w:rsidRPr="00F72FCA" w:rsidRDefault="0082512D" w:rsidP="00BA689A">
      <w:pPr>
        <w:spacing w:line="360" w:lineRule="auto"/>
        <w:ind w:firstLine="709"/>
        <w:jc w:val="both"/>
        <w:rPr>
          <w:sz w:val="28"/>
          <w:szCs w:val="28"/>
          <w:lang w:val="ru-RU"/>
        </w:rPr>
      </w:pPr>
      <w:r w:rsidRPr="00F72FCA">
        <w:rPr>
          <w:sz w:val="28"/>
          <w:szCs w:val="28"/>
          <w:lang w:val="ru-RU"/>
        </w:rPr>
        <w:t>К</w:t>
      </w:r>
      <w:r w:rsidR="0084167D" w:rsidRPr="00F72FCA">
        <w:rPr>
          <w:sz w:val="28"/>
          <w:szCs w:val="28"/>
          <w:lang w:val="ru-RU"/>
        </w:rPr>
        <w:t xml:space="preserve"> </w:t>
      </w:r>
      <w:r w:rsidRPr="00F72FCA">
        <w:rPr>
          <w:sz w:val="28"/>
          <w:szCs w:val="28"/>
          <w:lang w:val="ru-RU"/>
        </w:rPr>
        <w:t>основному</w:t>
      </w:r>
      <w:r w:rsidR="0084167D" w:rsidRPr="00F72FCA">
        <w:rPr>
          <w:sz w:val="28"/>
          <w:szCs w:val="28"/>
          <w:lang w:val="ru-RU"/>
        </w:rPr>
        <w:t xml:space="preserve"> </w:t>
      </w:r>
      <w:r w:rsidRPr="00F72FCA">
        <w:rPr>
          <w:sz w:val="28"/>
          <w:szCs w:val="28"/>
          <w:lang w:val="ru-RU"/>
        </w:rPr>
        <w:t>электрооборудованию</w:t>
      </w:r>
      <w:r w:rsidR="0084167D" w:rsidRPr="00F72FCA">
        <w:rPr>
          <w:sz w:val="28"/>
          <w:szCs w:val="28"/>
          <w:lang w:val="ru-RU"/>
        </w:rPr>
        <w:t xml:space="preserve"> </w:t>
      </w:r>
      <w:r w:rsidRPr="00F72FCA">
        <w:rPr>
          <w:sz w:val="28"/>
          <w:szCs w:val="28"/>
          <w:lang w:val="ru-RU"/>
        </w:rPr>
        <w:t>ЭПУ относятся: выпрямительные устройства</w:t>
      </w:r>
      <w:r w:rsidR="0084167D" w:rsidRPr="00F72FCA">
        <w:rPr>
          <w:sz w:val="28"/>
          <w:szCs w:val="28"/>
          <w:lang w:val="ru-RU"/>
        </w:rPr>
        <w:t xml:space="preserve"> </w:t>
      </w:r>
      <w:r w:rsidRPr="00F72FCA">
        <w:rPr>
          <w:sz w:val="28"/>
          <w:szCs w:val="28"/>
          <w:lang w:val="ru-RU"/>
        </w:rPr>
        <w:t>и</w:t>
      </w:r>
      <w:r w:rsidR="0084167D" w:rsidRPr="00F72FCA">
        <w:rPr>
          <w:sz w:val="28"/>
          <w:szCs w:val="28"/>
          <w:lang w:val="ru-RU"/>
        </w:rPr>
        <w:t xml:space="preserve"> </w:t>
      </w:r>
      <w:r w:rsidRPr="00F72FCA">
        <w:rPr>
          <w:sz w:val="28"/>
          <w:szCs w:val="28"/>
          <w:lang w:val="ru-RU"/>
        </w:rPr>
        <w:t>другие</w:t>
      </w:r>
      <w:r w:rsidR="0084167D" w:rsidRPr="00F72FCA">
        <w:rPr>
          <w:sz w:val="28"/>
          <w:szCs w:val="28"/>
          <w:lang w:val="ru-RU"/>
        </w:rPr>
        <w:t xml:space="preserve"> </w:t>
      </w:r>
      <w:r w:rsidRPr="00F72FCA">
        <w:rPr>
          <w:sz w:val="28"/>
          <w:szCs w:val="28"/>
          <w:lang w:val="ru-RU"/>
        </w:rPr>
        <w:t>преобразовательные</w:t>
      </w:r>
      <w:r w:rsidR="0084167D" w:rsidRPr="00F72FCA">
        <w:rPr>
          <w:sz w:val="28"/>
          <w:szCs w:val="28"/>
          <w:lang w:val="ru-RU"/>
        </w:rPr>
        <w:t xml:space="preserve"> </w:t>
      </w:r>
      <w:r w:rsidRPr="00F72FCA">
        <w:rPr>
          <w:sz w:val="28"/>
          <w:szCs w:val="28"/>
          <w:lang w:val="ru-RU"/>
        </w:rPr>
        <w:t>устройства, резервные</w:t>
      </w:r>
      <w:r w:rsidR="0084167D" w:rsidRPr="00F72FCA">
        <w:rPr>
          <w:sz w:val="28"/>
          <w:szCs w:val="28"/>
          <w:lang w:val="ru-RU"/>
        </w:rPr>
        <w:t xml:space="preserve"> </w:t>
      </w:r>
      <w:r w:rsidRPr="00F72FCA">
        <w:rPr>
          <w:sz w:val="28"/>
          <w:szCs w:val="28"/>
          <w:lang w:val="ru-RU"/>
        </w:rPr>
        <w:t>источники</w:t>
      </w:r>
      <w:r w:rsidR="0084167D" w:rsidRPr="00F72FCA">
        <w:rPr>
          <w:sz w:val="28"/>
          <w:szCs w:val="28"/>
          <w:lang w:val="ru-RU"/>
        </w:rPr>
        <w:t xml:space="preserve"> </w:t>
      </w:r>
      <w:r w:rsidRPr="00F72FCA">
        <w:rPr>
          <w:sz w:val="28"/>
          <w:szCs w:val="28"/>
          <w:lang w:val="ru-RU"/>
        </w:rPr>
        <w:t>электроэнергии, включая аккумуляторные</w:t>
      </w:r>
      <w:r w:rsidR="0084167D" w:rsidRPr="00F72FCA">
        <w:rPr>
          <w:sz w:val="28"/>
          <w:szCs w:val="28"/>
          <w:lang w:val="ru-RU"/>
        </w:rPr>
        <w:t xml:space="preserve"> </w:t>
      </w:r>
      <w:r w:rsidRPr="00F72FCA">
        <w:rPr>
          <w:sz w:val="28"/>
          <w:szCs w:val="28"/>
          <w:lang w:val="ru-RU"/>
        </w:rPr>
        <w:t>батареи, устройства для поддержания напряжения на входе потребителей в допустимых пределах, коммутационные устройства в цепях переменного и постоянного тока.</w:t>
      </w:r>
    </w:p>
    <w:p w:rsidR="00D0464D" w:rsidRPr="00F72FCA" w:rsidRDefault="00D0464D" w:rsidP="00BA689A">
      <w:pPr>
        <w:spacing w:line="360" w:lineRule="auto"/>
        <w:ind w:firstLine="709"/>
        <w:jc w:val="both"/>
        <w:rPr>
          <w:sz w:val="28"/>
          <w:szCs w:val="28"/>
          <w:lang w:val="ru-RU"/>
        </w:rPr>
      </w:pPr>
      <w:r w:rsidRPr="00F72FCA">
        <w:rPr>
          <w:sz w:val="28"/>
          <w:szCs w:val="28"/>
          <w:lang w:val="ru-RU"/>
        </w:rPr>
        <w:t>ЦСК Квант комплектуется выпрямительными устройствами (раздел 2.5), поэтому в данном разделе рассматриваем только расчет аккумуляторов.</w:t>
      </w:r>
    </w:p>
    <w:p w:rsidR="00C2189F" w:rsidRPr="00F72FCA" w:rsidRDefault="0082512D" w:rsidP="00BA689A">
      <w:pPr>
        <w:spacing w:line="360" w:lineRule="auto"/>
        <w:ind w:firstLine="709"/>
        <w:jc w:val="both"/>
        <w:rPr>
          <w:sz w:val="28"/>
          <w:szCs w:val="28"/>
          <w:lang w:val="ru-RU"/>
        </w:rPr>
      </w:pPr>
      <w:r w:rsidRPr="00F72FCA">
        <w:rPr>
          <w:sz w:val="28"/>
          <w:szCs w:val="28"/>
          <w:lang w:val="ru-RU"/>
        </w:rPr>
        <w:t>В</w:t>
      </w:r>
      <w:r w:rsidR="0084167D" w:rsidRPr="00F72FCA">
        <w:rPr>
          <w:sz w:val="28"/>
          <w:szCs w:val="28"/>
          <w:lang w:val="ru-RU"/>
        </w:rPr>
        <w:t xml:space="preserve"> </w:t>
      </w:r>
      <w:r w:rsidRPr="00F72FCA">
        <w:rPr>
          <w:sz w:val="28"/>
          <w:szCs w:val="28"/>
          <w:lang w:val="ru-RU"/>
        </w:rPr>
        <w:t>зависимости</w:t>
      </w:r>
      <w:r w:rsidR="0084167D" w:rsidRPr="00F72FCA">
        <w:rPr>
          <w:sz w:val="28"/>
          <w:szCs w:val="28"/>
          <w:lang w:val="ru-RU"/>
        </w:rPr>
        <w:t xml:space="preserve"> </w:t>
      </w:r>
      <w:r w:rsidRPr="00F72FCA">
        <w:rPr>
          <w:sz w:val="28"/>
          <w:szCs w:val="28"/>
          <w:lang w:val="ru-RU"/>
        </w:rPr>
        <w:t>от</w:t>
      </w:r>
      <w:r w:rsidR="0084167D" w:rsidRPr="00F72FCA">
        <w:rPr>
          <w:sz w:val="28"/>
          <w:szCs w:val="28"/>
          <w:lang w:val="ru-RU"/>
        </w:rPr>
        <w:t xml:space="preserve"> </w:t>
      </w:r>
      <w:r w:rsidRPr="00F72FCA">
        <w:rPr>
          <w:sz w:val="28"/>
          <w:szCs w:val="28"/>
          <w:lang w:val="ru-RU"/>
        </w:rPr>
        <w:t>принятого</w:t>
      </w:r>
      <w:r w:rsidR="0084167D" w:rsidRPr="00F72FCA">
        <w:rPr>
          <w:sz w:val="28"/>
          <w:szCs w:val="28"/>
          <w:lang w:val="ru-RU"/>
        </w:rPr>
        <w:t xml:space="preserve"> </w:t>
      </w:r>
      <w:r w:rsidRPr="00F72FCA">
        <w:rPr>
          <w:sz w:val="28"/>
          <w:szCs w:val="28"/>
          <w:lang w:val="ru-RU"/>
        </w:rPr>
        <w:t>способа</w:t>
      </w:r>
      <w:r w:rsidR="0084167D" w:rsidRPr="00F72FCA">
        <w:rPr>
          <w:sz w:val="28"/>
          <w:szCs w:val="28"/>
          <w:lang w:val="ru-RU"/>
        </w:rPr>
        <w:t xml:space="preserve"> </w:t>
      </w:r>
      <w:r w:rsidRPr="00F72FCA">
        <w:rPr>
          <w:sz w:val="28"/>
          <w:szCs w:val="28"/>
          <w:lang w:val="ru-RU"/>
        </w:rPr>
        <w:t>электропитания, напряжения</w:t>
      </w:r>
      <w:r w:rsidR="0084167D" w:rsidRPr="00F72FCA">
        <w:rPr>
          <w:sz w:val="28"/>
          <w:szCs w:val="28"/>
          <w:lang w:val="ru-RU"/>
        </w:rPr>
        <w:t xml:space="preserve"> </w:t>
      </w:r>
      <w:r w:rsidRPr="00F72FCA">
        <w:rPr>
          <w:sz w:val="28"/>
          <w:szCs w:val="28"/>
          <w:lang w:val="ru-RU"/>
        </w:rPr>
        <w:t>или</w:t>
      </w:r>
      <w:r w:rsidR="0084167D" w:rsidRPr="00F72FCA">
        <w:rPr>
          <w:sz w:val="28"/>
          <w:szCs w:val="28"/>
          <w:lang w:val="ru-RU"/>
        </w:rPr>
        <w:t xml:space="preserve"> </w:t>
      </w:r>
      <w:r w:rsidRPr="00F72FCA">
        <w:rPr>
          <w:sz w:val="28"/>
          <w:szCs w:val="28"/>
          <w:lang w:val="ru-RU"/>
        </w:rPr>
        <w:t>тока, а</w:t>
      </w:r>
      <w:r w:rsidR="0084167D" w:rsidRPr="00F72FCA">
        <w:rPr>
          <w:sz w:val="28"/>
          <w:szCs w:val="28"/>
          <w:lang w:val="ru-RU"/>
        </w:rPr>
        <w:t xml:space="preserve"> </w:t>
      </w:r>
      <w:r w:rsidRPr="00F72FCA">
        <w:rPr>
          <w:sz w:val="28"/>
          <w:szCs w:val="28"/>
          <w:lang w:val="ru-RU"/>
        </w:rPr>
        <w:t>также</w:t>
      </w:r>
      <w:r w:rsidR="0084167D" w:rsidRPr="00F72FCA">
        <w:rPr>
          <w:sz w:val="28"/>
          <w:szCs w:val="28"/>
          <w:lang w:val="ru-RU"/>
        </w:rPr>
        <w:t xml:space="preserve"> </w:t>
      </w:r>
      <w:r w:rsidRPr="00F72FCA">
        <w:rPr>
          <w:sz w:val="28"/>
          <w:szCs w:val="28"/>
          <w:lang w:val="ru-RU"/>
        </w:rPr>
        <w:t>от</w:t>
      </w:r>
      <w:r w:rsidR="0084167D" w:rsidRPr="00F72FCA">
        <w:rPr>
          <w:sz w:val="28"/>
          <w:szCs w:val="28"/>
          <w:lang w:val="ru-RU"/>
        </w:rPr>
        <w:t xml:space="preserve"> </w:t>
      </w:r>
      <w:r w:rsidRPr="00F72FCA">
        <w:rPr>
          <w:sz w:val="28"/>
          <w:szCs w:val="28"/>
          <w:lang w:val="ru-RU"/>
        </w:rPr>
        <w:t>ряда</w:t>
      </w:r>
      <w:r w:rsidR="0084167D" w:rsidRPr="00F72FCA">
        <w:rPr>
          <w:sz w:val="28"/>
          <w:szCs w:val="28"/>
          <w:lang w:val="ru-RU"/>
        </w:rPr>
        <w:t xml:space="preserve"> </w:t>
      </w:r>
      <w:r w:rsidRPr="00F72FCA">
        <w:rPr>
          <w:sz w:val="28"/>
          <w:szCs w:val="28"/>
          <w:lang w:val="ru-RU"/>
        </w:rPr>
        <w:t>других</w:t>
      </w:r>
      <w:r w:rsidR="0084167D" w:rsidRPr="00F72FCA">
        <w:rPr>
          <w:sz w:val="28"/>
          <w:szCs w:val="28"/>
          <w:lang w:val="ru-RU"/>
        </w:rPr>
        <w:t xml:space="preserve"> </w:t>
      </w:r>
      <w:r w:rsidRPr="00F72FCA">
        <w:rPr>
          <w:sz w:val="28"/>
          <w:szCs w:val="28"/>
          <w:lang w:val="ru-RU"/>
        </w:rPr>
        <w:t>факторов</w:t>
      </w:r>
      <w:r w:rsidR="0084167D" w:rsidRPr="00F72FCA">
        <w:rPr>
          <w:sz w:val="28"/>
          <w:szCs w:val="28"/>
          <w:lang w:val="ru-RU"/>
        </w:rPr>
        <w:t xml:space="preserve"> </w:t>
      </w:r>
      <w:r w:rsidRPr="00F72FCA">
        <w:rPr>
          <w:sz w:val="28"/>
          <w:szCs w:val="28"/>
          <w:lang w:val="ru-RU"/>
        </w:rPr>
        <w:t>некоторые</w:t>
      </w:r>
      <w:r w:rsidR="0084167D" w:rsidRPr="00F72FCA">
        <w:rPr>
          <w:sz w:val="28"/>
          <w:szCs w:val="28"/>
          <w:lang w:val="ru-RU"/>
        </w:rPr>
        <w:t xml:space="preserve"> </w:t>
      </w:r>
      <w:r w:rsidRPr="00F72FCA">
        <w:rPr>
          <w:sz w:val="28"/>
          <w:szCs w:val="28"/>
          <w:lang w:val="ru-RU"/>
        </w:rPr>
        <w:t>из</w:t>
      </w:r>
      <w:r w:rsidR="0084167D" w:rsidRPr="00F72FCA">
        <w:rPr>
          <w:sz w:val="28"/>
          <w:szCs w:val="28"/>
          <w:lang w:val="ru-RU"/>
        </w:rPr>
        <w:t xml:space="preserve"> </w:t>
      </w:r>
      <w:r w:rsidRPr="00F72FCA">
        <w:rPr>
          <w:sz w:val="28"/>
          <w:szCs w:val="28"/>
          <w:lang w:val="ru-RU"/>
        </w:rPr>
        <w:t>указанных</w:t>
      </w:r>
      <w:r w:rsidR="0084167D" w:rsidRPr="00F72FCA">
        <w:rPr>
          <w:sz w:val="28"/>
          <w:szCs w:val="28"/>
          <w:lang w:val="ru-RU"/>
        </w:rPr>
        <w:t xml:space="preserve"> </w:t>
      </w:r>
      <w:r w:rsidRPr="00F72FCA">
        <w:rPr>
          <w:sz w:val="28"/>
          <w:szCs w:val="28"/>
          <w:lang w:val="ru-RU"/>
        </w:rPr>
        <w:t>элементов</w:t>
      </w:r>
      <w:r w:rsidR="0084167D" w:rsidRPr="00F72FCA">
        <w:rPr>
          <w:sz w:val="28"/>
          <w:szCs w:val="28"/>
          <w:lang w:val="ru-RU"/>
        </w:rPr>
        <w:t xml:space="preserve"> </w:t>
      </w:r>
      <w:r w:rsidRPr="00F72FCA">
        <w:rPr>
          <w:sz w:val="28"/>
          <w:szCs w:val="28"/>
          <w:lang w:val="ru-RU"/>
        </w:rPr>
        <w:t>оборудования</w:t>
      </w:r>
      <w:r w:rsidR="0084167D" w:rsidRPr="00F72FCA">
        <w:rPr>
          <w:sz w:val="28"/>
          <w:szCs w:val="28"/>
          <w:lang w:val="ru-RU"/>
        </w:rPr>
        <w:t xml:space="preserve"> </w:t>
      </w:r>
      <w:r w:rsidRPr="00F72FCA">
        <w:rPr>
          <w:sz w:val="28"/>
          <w:szCs w:val="28"/>
          <w:lang w:val="ru-RU"/>
        </w:rPr>
        <w:t>могут</w:t>
      </w:r>
      <w:r w:rsidR="0084167D" w:rsidRPr="00F72FCA">
        <w:rPr>
          <w:sz w:val="28"/>
          <w:szCs w:val="28"/>
          <w:lang w:val="ru-RU"/>
        </w:rPr>
        <w:t xml:space="preserve"> </w:t>
      </w:r>
      <w:r w:rsidRPr="00F72FCA">
        <w:rPr>
          <w:sz w:val="28"/>
          <w:szCs w:val="28"/>
          <w:lang w:val="ru-RU"/>
        </w:rPr>
        <w:t>отсутствовать.</w:t>
      </w:r>
    </w:p>
    <w:p w:rsidR="0082512D" w:rsidRPr="00F72FCA" w:rsidRDefault="0082512D" w:rsidP="00BA689A">
      <w:pPr>
        <w:spacing w:line="360" w:lineRule="auto"/>
        <w:ind w:firstLine="709"/>
        <w:jc w:val="both"/>
        <w:rPr>
          <w:sz w:val="28"/>
          <w:szCs w:val="28"/>
          <w:lang w:val="ru-RU"/>
        </w:rPr>
      </w:pPr>
      <w:r w:rsidRPr="00F72FCA">
        <w:rPr>
          <w:sz w:val="28"/>
          <w:szCs w:val="28"/>
          <w:lang w:val="ru-RU"/>
        </w:rPr>
        <w:t>Расчет</w:t>
      </w:r>
      <w:r w:rsidR="0084167D" w:rsidRPr="00F72FCA">
        <w:rPr>
          <w:sz w:val="28"/>
          <w:szCs w:val="28"/>
          <w:lang w:val="ru-RU"/>
        </w:rPr>
        <w:t xml:space="preserve"> </w:t>
      </w:r>
      <w:r w:rsidRPr="00F72FCA">
        <w:rPr>
          <w:sz w:val="28"/>
          <w:szCs w:val="28"/>
          <w:lang w:val="ru-RU"/>
        </w:rPr>
        <w:t>аккумуляторных</w:t>
      </w:r>
      <w:r w:rsidR="0084167D" w:rsidRPr="00F72FCA">
        <w:rPr>
          <w:sz w:val="28"/>
          <w:szCs w:val="28"/>
          <w:lang w:val="ru-RU"/>
        </w:rPr>
        <w:t xml:space="preserve"> </w:t>
      </w:r>
      <w:r w:rsidRPr="00F72FCA">
        <w:rPr>
          <w:sz w:val="28"/>
          <w:szCs w:val="28"/>
          <w:lang w:val="ru-RU"/>
        </w:rPr>
        <w:t>батарей. Расчет</w:t>
      </w:r>
      <w:r w:rsidR="0084167D" w:rsidRPr="00F72FCA">
        <w:rPr>
          <w:sz w:val="28"/>
          <w:szCs w:val="28"/>
          <w:lang w:val="ru-RU"/>
        </w:rPr>
        <w:t xml:space="preserve"> </w:t>
      </w:r>
      <w:r w:rsidRPr="00F72FCA">
        <w:rPr>
          <w:sz w:val="28"/>
          <w:szCs w:val="28"/>
          <w:lang w:val="ru-RU"/>
        </w:rPr>
        <w:t>аккумуляторных</w:t>
      </w:r>
      <w:r w:rsidR="0084167D" w:rsidRPr="00F72FCA">
        <w:rPr>
          <w:sz w:val="28"/>
          <w:szCs w:val="28"/>
          <w:lang w:val="ru-RU"/>
        </w:rPr>
        <w:t xml:space="preserve"> </w:t>
      </w:r>
      <w:r w:rsidRPr="00F72FCA">
        <w:rPr>
          <w:sz w:val="28"/>
          <w:szCs w:val="28"/>
          <w:lang w:val="ru-RU"/>
        </w:rPr>
        <w:t>батарей</w:t>
      </w:r>
      <w:r w:rsidR="0084167D" w:rsidRPr="00F72FCA">
        <w:rPr>
          <w:sz w:val="28"/>
          <w:szCs w:val="28"/>
          <w:lang w:val="ru-RU"/>
        </w:rPr>
        <w:t xml:space="preserve"> </w:t>
      </w:r>
      <w:r w:rsidRPr="00F72FCA">
        <w:rPr>
          <w:sz w:val="28"/>
          <w:szCs w:val="28"/>
          <w:lang w:val="ru-RU"/>
        </w:rPr>
        <w:t>заключается</w:t>
      </w:r>
      <w:r w:rsidR="0084167D" w:rsidRPr="00F72FCA">
        <w:rPr>
          <w:sz w:val="28"/>
          <w:szCs w:val="28"/>
          <w:lang w:val="ru-RU"/>
        </w:rPr>
        <w:t xml:space="preserve"> </w:t>
      </w:r>
      <w:r w:rsidRPr="00F72FCA">
        <w:rPr>
          <w:sz w:val="28"/>
          <w:szCs w:val="28"/>
          <w:lang w:val="ru-RU"/>
        </w:rPr>
        <w:t>в определении</w:t>
      </w:r>
      <w:r w:rsidR="0084167D" w:rsidRPr="00F72FCA">
        <w:rPr>
          <w:sz w:val="28"/>
          <w:szCs w:val="28"/>
          <w:lang w:val="ru-RU"/>
        </w:rPr>
        <w:t xml:space="preserve"> </w:t>
      </w:r>
      <w:r w:rsidRPr="00F72FCA">
        <w:rPr>
          <w:sz w:val="28"/>
          <w:szCs w:val="28"/>
          <w:lang w:val="ru-RU"/>
        </w:rPr>
        <w:t>их емкости, индексного</w:t>
      </w:r>
      <w:r w:rsidR="0084167D" w:rsidRPr="00F72FCA">
        <w:rPr>
          <w:sz w:val="28"/>
          <w:szCs w:val="28"/>
          <w:lang w:val="ru-RU"/>
        </w:rPr>
        <w:t xml:space="preserve"> </w:t>
      </w:r>
      <w:r w:rsidRPr="00F72FCA">
        <w:rPr>
          <w:sz w:val="28"/>
          <w:szCs w:val="28"/>
          <w:lang w:val="ru-RU"/>
        </w:rPr>
        <w:t>номера</w:t>
      </w:r>
      <w:r w:rsidR="0084167D" w:rsidRPr="00F72FCA">
        <w:rPr>
          <w:sz w:val="28"/>
          <w:szCs w:val="28"/>
          <w:lang w:val="ru-RU"/>
        </w:rPr>
        <w:t xml:space="preserve"> </w:t>
      </w:r>
      <w:r w:rsidRPr="00F72FCA">
        <w:rPr>
          <w:sz w:val="28"/>
          <w:szCs w:val="28"/>
          <w:lang w:val="ru-RU"/>
        </w:rPr>
        <w:t>аккумуляторов, а</w:t>
      </w:r>
      <w:r w:rsidR="0084167D" w:rsidRPr="00F72FCA">
        <w:rPr>
          <w:sz w:val="28"/>
          <w:szCs w:val="28"/>
          <w:lang w:val="ru-RU"/>
        </w:rPr>
        <w:t xml:space="preserve"> </w:t>
      </w:r>
      <w:r w:rsidRPr="00F72FCA">
        <w:rPr>
          <w:sz w:val="28"/>
          <w:szCs w:val="28"/>
          <w:lang w:val="ru-RU"/>
        </w:rPr>
        <w:t>также</w:t>
      </w:r>
      <w:r w:rsidR="0084167D" w:rsidRPr="00F72FCA">
        <w:rPr>
          <w:sz w:val="28"/>
          <w:szCs w:val="28"/>
          <w:lang w:val="ru-RU"/>
        </w:rPr>
        <w:t xml:space="preserve"> </w:t>
      </w:r>
      <w:r w:rsidRPr="00F72FCA">
        <w:rPr>
          <w:sz w:val="28"/>
          <w:szCs w:val="28"/>
          <w:lang w:val="ru-RU"/>
        </w:rPr>
        <w:t>их</w:t>
      </w:r>
      <w:r w:rsidR="0084167D" w:rsidRPr="00F72FCA">
        <w:rPr>
          <w:sz w:val="28"/>
          <w:szCs w:val="28"/>
          <w:lang w:val="ru-RU"/>
        </w:rPr>
        <w:t xml:space="preserve"> </w:t>
      </w:r>
      <w:r w:rsidRPr="00F72FCA">
        <w:rPr>
          <w:sz w:val="28"/>
          <w:szCs w:val="28"/>
          <w:lang w:val="ru-RU"/>
        </w:rPr>
        <w:t>количества</w:t>
      </w:r>
      <w:r w:rsidR="0084167D" w:rsidRPr="00F72FCA">
        <w:rPr>
          <w:sz w:val="28"/>
          <w:szCs w:val="28"/>
          <w:lang w:val="ru-RU"/>
        </w:rPr>
        <w:t xml:space="preserve"> </w:t>
      </w:r>
      <w:r w:rsidRPr="00F72FCA">
        <w:rPr>
          <w:sz w:val="28"/>
          <w:szCs w:val="28"/>
          <w:lang w:val="ru-RU"/>
        </w:rPr>
        <w:t>в</w:t>
      </w:r>
      <w:r w:rsidR="0084167D" w:rsidRPr="00F72FCA">
        <w:rPr>
          <w:sz w:val="28"/>
          <w:szCs w:val="28"/>
          <w:lang w:val="ru-RU"/>
        </w:rPr>
        <w:t xml:space="preserve"> </w:t>
      </w:r>
      <w:r w:rsidRPr="00F72FCA">
        <w:rPr>
          <w:sz w:val="28"/>
          <w:szCs w:val="28"/>
          <w:lang w:val="ru-RU"/>
        </w:rPr>
        <w:t>батареях [</w:t>
      </w:r>
      <w:r w:rsidR="006E0D1D" w:rsidRPr="00F72FCA">
        <w:rPr>
          <w:sz w:val="28"/>
          <w:szCs w:val="28"/>
          <w:lang w:val="ru-RU"/>
        </w:rPr>
        <w:t>23</w:t>
      </w:r>
      <w:r w:rsidRPr="00F72FCA">
        <w:rPr>
          <w:sz w:val="28"/>
          <w:szCs w:val="28"/>
          <w:lang w:val="ru-RU"/>
        </w:rPr>
        <w:t>].</w:t>
      </w:r>
    </w:p>
    <w:p w:rsidR="0082512D" w:rsidRPr="00F72FCA" w:rsidRDefault="0082512D" w:rsidP="00BA689A">
      <w:pPr>
        <w:spacing w:line="360" w:lineRule="auto"/>
        <w:ind w:firstLine="709"/>
        <w:jc w:val="both"/>
        <w:rPr>
          <w:sz w:val="28"/>
          <w:szCs w:val="28"/>
          <w:lang w:val="ru-RU"/>
        </w:rPr>
      </w:pPr>
      <w:r w:rsidRPr="00F72FCA">
        <w:rPr>
          <w:sz w:val="28"/>
          <w:szCs w:val="28"/>
          <w:lang w:val="ru-RU"/>
        </w:rPr>
        <w:t>Для</w:t>
      </w:r>
      <w:r w:rsidR="0084167D" w:rsidRPr="00F72FCA">
        <w:rPr>
          <w:sz w:val="28"/>
          <w:szCs w:val="28"/>
          <w:lang w:val="ru-RU"/>
        </w:rPr>
        <w:t xml:space="preserve"> </w:t>
      </w:r>
      <w:r w:rsidRPr="00F72FCA">
        <w:rPr>
          <w:sz w:val="28"/>
          <w:szCs w:val="28"/>
          <w:lang w:val="ru-RU"/>
        </w:rPr>
        <w:t>расчета аккумуляторных</w:t>
      </w:r>
      <w:r w:rsidR="0084167D" w:rsidRPr="00F72FCA">
        <w:rPr>
          <w:sz w:val="28"/>
          <w:szCs w:val="28"/>
          <w:lang w:val="ru-RU"/>
        </w:rPr>
        <w:t xml:space="preserve"> </w:t>
      </w:r>
      <w:r w:rsidRPr="00F72FCA">
        <w:rPr>
          <w:sz w:val="28"/>
          <w:szCs w:val="28"/>
          <w:lang w:val="ru-RU"/>
        </w:rPr>
        <w:t>батарей подготавливаются следующие исходные данные:</w:t>
      </w:r>
    </w:p>
    <w:p w:rsidR="0082512D" w:rsidRPr="00F72FCA" w:rsidRDefault="0082512D" w:rsidP="00BA689A">
      <w:pPr>
        <w:spacing w:line="360" w:lineRule="auto"/>
        <w:ind w:firstLine="709"/>
        <w:jc w:val="both"/>
        <w:rPr>
          <w:sz w:val="28"/>
          <w:szCs w:val="28"/>
          <w:lang w:val="ru-RU"/>
        </w:rPr>
      </w:pPr>
      <w:r w:rsidRPr="00F72FCA">
        <w:rPr>
          <w:sz w:val="28"/>
          <w:szCs w:val="28"/>
          <w:lang w:val="ru-RU"/>
        </w:rPr>
        <w:t>1.</w:t>
      </w:r>
      <w:r w:rsidR="00415E7F" w:rsidRPr="00F72FCA">
        <w:rPr>
          <w:sz w:val="28"/>
          <w:szCs w:val="28"/>
          <w:lang w:val="ru-RU"/>
        </w:rPr>
        <w:t xml:space="preserve"> </w:t>
      </w:r>
      <w:r w:rsidRPr="00F72FCA">
        <w:rPr>
          <w:sz w:val="28"/>
          <w:szCs w:val="28"/>
          <w:lang w:val="ru-RU"/>
        </w:rPr>
        <w:t>Аварийный</w:t>
      </w:r>
      <w:r w:rsidR="0084167D" w:rsidRPr="00F72FCA">
        <w:rPr>
          <w:sz w:val="28"/>
          <w:szCs w:val="28"/>
          <w:lang w:val="ru-RU"/>
        </w:rPr>
        <w:t xml:space="preserve"> </w:t>
      </w:r>
      <w:r w:rsidRPr="00F72FCA">
        <w:rPr>
          <w:sz w:val="28"/>
          <w:szCs w:val="28"/>
          <w:lang w:val="ru-RU"/>
        </w:rPr>
        <w:t>ток</w:t>
      </w:r>
      <w:r w:rsidR="0084167D" w:rsidRPr="00F72FCA">
        <w:rPr>
          <w:sz w:val="28"/>
          <w:szCs w:val="28"/>
          <w:lang w:val="ru-RU"/>
        </w:rPr>
        <w:t xml:space="preserve"> </w:t>
      </w:r>
      <w:r w:rsidRPr="00F72FCA">
        <w:rPr>
          <w:sz w:val="28"/>
          <w:szCs w:val="28"/>
          <w:lang w:val="ru-RU"/>
        </w:rPr>
        <w:t>нагрузки</w:t>
      </w:r>
      <w:r w:rsidR="0084167D" w:rsidRPr="00F72FCA">
        <w:rPr>
          <w:sz w:val="28"/>
          <w:szCs w:val="28"/>
          <w:lang w:val="ru-RU"/>
        </w:rPr>
        <w:t xml:space="preserve"> </w:t>
      </w:r>
      <w:r w:rsidRPr="00F72FCA">
        <w:rPr>
          <w:sz w:val="28"/>
          <w:szCs w:val="28"/>
        </w:rPr>
        <w:t>I</w:t>
      </w:r>
      <w:r w:rsidRPr="00F72FCA">
        <w:rPr>
          <w:sz w:val="28"/>
          <w:szCs w:val="28"/>
          <w:vertAlign w:val="subscript"/>
          <w:lang w:val="ru-RU"/>
        </w:rPr>
        <w:t>ав</w:t>
      </w:r>
      <w:r w:rsidRPr="00F72FCA">
        <w:rPr>
          <w:sz w:val="28"/>
          <w:szCs w:val="28"/>
          <w:lang w:val="ru-RU"/>
        </w:rPr>
        <w:t>, на</w:t>
      </w:r>
      <w:r w:rsidR="0084167D" w:rsidRPr="00F72FCA">
        <w:rPr>
          <w:sz w:val="28"/>
          <w:szCs w:val="28"/>
          <w:lang w:val="ru-RU"/>
        </w:rPr>
        <w:t xml:space="preserve"> </w:t>
      </w:r>
      <w:r w:rsidRPr="00F72FCA">
        <w:rPr>
          <w:sz w:val="28"/>
          <w:szCs w:val="28"/>
          <w:lang w:val="ru-RU"/>
        </w:rPr>
        <w:t>который</w:t>
      </w:r>
      <w:r w:rsidR="0084167D" w:rsidRPr="00F72FCA">
        <w:rPr>
          <w:sz w:val="28"/>
          <w:szCs w:val="28"/>
          <w:lang w:val="ru-RU"/>
        </w:rPr>
        <w:t xml:space="preserve"> </w:t>
      </w:r>
      <w:r w:rsidRPr="00F72FCA">
        <w:rPr>
          <w:sz w:val="28"/>
          <w:szCs w:val="28"/>
          <w:lang w:val="ru-RU"/>
        </w:rPr>
        <w:t>должна</w:t>
      </w:r>
      <w:r w:rsidR="0084167D" w:rsidRPr="00F72FCA">
        <w:rPr>
          <w:sz w:val="28"/>
          <w:szCs w:val="28"/>
          <w:lang w:val="ru-RU"/>
        </w:rPr>
        <w:t xml:space="preserve"> </w:t>
      </w:r>
      <w:r w:rsidRPr="00F72FCA">
        <w:rPr>
          <w:sz w:val="28"/>
          <w:szCs w:val="28"/>
          <w:lang w:val="ru-RU"/>
        </w:rPr>
        <w:t>быть</w:t>
      </w:r>
      <w:r w:rsidR="0084167D" w:rsidRPr="00F72FCA">
        <w:rPr>
          <w:sz w:val="28"/>
          <w:szCs w:val="28"/>
          <w:lang w:val="ru-RU"/>
        </w:rPr>
        <w:t xml:space="preserve"> </w:t>
      </w:r>
      <w:r w:rsidRPr="00F72FCA">
        <w:rPr>
          <w:sz w:val="28"/>
          <w:szCs w:val="28"/>
          <w:lang w:val="ru-RU"/>
        </w:rPr>
        <w:t>рассчитана</w:t>
      </w:r>
      <w:r w:rsidR="005C0C85" w:rsidRPr="00F72FCA">
        <w:rPr>
          <w:sz w:val="28"/>
          <w:szCs w:val="28"/>
          <w:lang w:val="ru-RU"/>
        </w:rPr>
        <w:t xml:space="preserve"> </w:t>
      </w:r>
      <w:r w:rsidRPr="00F72FCA">
        <w:rPr>
          <w:sz w:val="28"/>
          <w:szCs w:val="28"/>
          <w:lang w:val="ru-RU"/>
        </w:rPr>
        <w:t>аккумуляторная</w:t>
      </w:r>
      <w:r w:rsidR="0084167D" w:rsidRPr="00F72FCA">
        <w:rPr>
          <w:sz w:val="28"/>
          <w:szCs w:val="28"/>
          <w:lang w:val="ru-RU"/>
        </w:rPr>
        <w:t xml:space="preserve"> </w:t>
      </w:r>
      <w:r w:rsidRPr="00F72FCA">
        <w:rPr>
          <w:sz w:val="28"/>
          <w:szCs w:val="28"/>
          <w:lang w:val="ru-RU"/>
        </w:rPr>
        <w:t>батарея. Этот</w:t>
      </w:r>
      <w:r w:rsidR="0084167D" w:rsidRPr="00F72FCA">
        <w:rPr>
          <w:sz w:val="28"/>
          <w:szCs w:val="28"/>
          <w:lang w:val="ru-RU"/>
        </w:rPr>
        <w:t xml:space="preserve"> </w:t>
      </w:r>
      <w:r w:rsidRPr="00F72FCA">
        <w:rPr>
          <w:sz w:val="28"/>
          <w:szCs w:val="28"/>
          <w:lang w:val="ru-RU"/>
        </w:rPr>
        <w:t>ток</w:t>
      </w:r>
      <w:r w:rsidR="0084167D" w:rsidRPr="00F72FCA">
        <w:rPr>
          <w:sz w:val="28"/>
          <w:szCs w:val="28"/>
          <w:lang w:val="ru-RU"/>
        </w:rPr>
        <w:t xml:space="preserve"> </w:t>
      </w:r>
      <w:r w:rsidRPr="00F72FCA">
        <w:rPr>
          <w:sz w:val="28"/>
          <w:szCs w:val="28"/>
          <w:lang w:val="ru-RU"/>
        </w:rPr>
        <w:t>складывается</w:t>
      </w:r>
      <w:r w:rsidR="0084167D" w:rsidRPr="00F72FCA">
        <w:rPr>
          <w:sz w:val="28"/>
          <w:szCs w:val="28"/>
          <w:lang w:val="ru-RU"/>
        </w:rPr>
        <w:t xml:space="preserve"> </w:t>
      </w:r>
      <w:r w:rsidRPr="00F72FCA">
        <w:rPr>
          <w:sz w:val="28"/>
          <w:szCs w:val="28"/>
          <w:lang w:val="ru-RU"/>
        </w:rPr>
        <w:t>из</w:t>
      </w:r>
      <w:r w:rsidR="0084167D" w:rsidRPr="00F72FCA">
        <w:rPr>
          <w:sz w:val="28"/>
          <w:szCs w:val="28"/>
          <w:lang w:val="ru-RU"/>
        </w:rPr>
        <w:t xml:space="preserve"> </w:t>
      </w:r>
      <w:r w:rsidRPr="00F72FCA">
        <w:rPr>
          <w:sz w:val="28"/>
          <w:szCs w:val="28"/>
          <w:lang w:val="ru-RU"/>
        </w:rPr>
        <w:t>тока, необходимого</w:t>
      </w:r>
      <w:r w:rsidR="0084167D" w:rsidRPr="00F72FCA">
        <w:rPr>
          <w:sz w:val="28"/>
          <w:szCs w:val="28"/>
          <w:lang w:val="ru-RU"/>
        </w:rPr>
        <w:t xml:space="preserve"> </w:t>
      </w:r>
      <w:r w:rsidRPr="00F72FCA">
        <w:rPr>
          <w:sz w:val="28"/>
          <w:szCs w:val="28"/>
          <w:lang w:val="ru-RU"/>
        </w:rPr>
        <w:t>для</w:t>
      </w:r>
      <w:r w:rsidR="0084167D" w:rsidRPr="00F72FCA">
        <w:rPr>
          <w:sz w:val="28"/>
          <w:szCs w:val="28"/>
          <w:lang w:val="ru-RU"/>
        </w:rPr>
        <w:t xml:space="preserve"> </w:t>
      </w:r>
      <w:r w:rsidRPr="00F72FCA">
        <w:rPr>
          <w:sz w:val="28"/>
          <w:szCs w:val="28"/>
          <w:lang w:val="ru-RU"/>
        </w:rPr>
        <w:t>питания</w:t>
      </w:r>
      <w:r w:rsidR="0084167D" w:rsidRPr="00F72FCA">
        <w:rPr>
          <w:sz w:val="28"/>
          <w:szCs w:val="28"/>
          <w:lang w:val="ru-RU"/>
        </w:rPr>
        <w:t xml:space="preserve"> </w:t>
      </w:r>
      <w:r w:rsidRPr="00F72FCA">
        <w:rPr>
          <w:sz w:val="28"/>
          <w:szCs w:val="28"/>
          <w:lang w:val="ru-RU"/>
        </w:rPr>
        <w:t>аппаратуры</w:t>
      </w:r>
      <w:r w:rsidR="0084167D" w:rsidRPr="00F72FCA">
        <w:rPr>
          <w:sz w:val="28"/>
          <w:szCs w:val="28"/>
          <w:lang w:val="ru-RU"/>
        </w:rPr>
        <w:t xml:space="preserve"> </w:t>
      </w:r>
      <w:r w:rsidRPr="00F72FCA">
        <w:rPr>
          <w:sz w:val="28"/>
          <w:szCs w:val="28"/>
          <w:lang w:val="ru-RU"/>
        </w:rPr>
        <w:t>связи</w:t>
      </w:r>
      <w:r w:rsidR="0084167D" w:rsidRPr="00F72FCA">
        <w:rPr>
          <w:sz w:val="28"/>
          <w:szCs w:val="28"/>
          <w:lang w:val="ru-RU"/>
        </w:rPr>
        <w:t xml:space="preserve"> </w:t>
      </w:r>
      <w:r w:rsidRPr="00F72FCA">
        <w:rPr>
          <w:sz w:val="28"/>
          <w:szCs w:val="28"/>
        </w:rPr>
        <w:t>I</w:t>
      </w:r>
      <w:r w:rsidRPr="00F72FCA">
        <w:rPr>
          <w:sz w:val="28"/>
          <w:szCs w:val="28"/>
          <w:vertAlign w:val="subscript"/>
          <w:lang w:val="ru-RU"/>
        </w:rPr>
        <w:t>апп</w:t>
      </w:r>
      <w:r w:rsidRPr="00F72FCA">
        <w:rPr>
          <w:sz w:val="28"/>
          <w:szCs w:val="28"/>
          <w:lang w:val="ru-RU"/>
        </w:rPr>
        <w:t>,</w:t>
      </w:r>
      <w:r w:rsidRPr="00F72FCA">
        <w:rPr>
          <w:sz w:val="28"/>
          <w:szCs w:val="28"/>
          <w:lang w:val="kk-KZ"/>
        </w:rPr>
        <w:t xml:space="preserve"> и</w:t>
      </w:r>
      <w:r w:rsidR="0084167D" w:rsidRPr="00F72FCA">
        <w:rPr>
          <w:sz w:val="28"/>
          <w:szCs w:val="28"/>
          <w:lang w:val="kk-KZ"/>
        </w:rPr>
        <w:t xml:space="preserve"> </w:t>
      </w:r>
      <w:r w:rsidRPr="00F72FCA">
        <w:rPr>
          <w:sz w:val="28"/>
          <w:szCs w:val="28"/>
          <w:lang w:val="kk-KZ"/>
        </w:rPr>
        <w:t>тока</w:t>
      </w:r>
      <w:r w:rsidRPr="00F72FCA">
        <w:rPr>
          <w:sz w:val="28"/>
          <w:szCs w:val="28"/>
          <w:lang w:val="ru-RU"/>
        </w:rPr>
        <w:t>,</w:t>
      </w:r>
      <w:r w:rsidR="0084167D" w:rsidRPr="00F72FCA">
        <w:rPr>
          <w:sz w:val="28"/>
          <w:szCs w:val="28"/>
          <w:lang w:val="ru-RU"/>
        </w:rPr>
        <w:t xml:space="preserve"> </w:t>
      </w:r>
      <w:r w:rsidRPr="00F72FCA">
        <w:rPr>
          <w:sz w:val="28"/>
          <w:szCs w:val="28"/>
          <w:lang w:val="ru-RU"/>
        </w:rPr>
        <w:t>нужного</w:t>
      </w:r>
      <w:r w:rsidR="0084167D" w:rsidRPr="00F72FCA">
        <w:rPr>
          <w:sz w:val="28"/>
          <w:szCs w:val="28"/>
          <w:lang w:val="ru-RU"/>
        </w:rPr>
        <w:t xml:space="preserve"> </w:t>
      </w:r>
      <w:r w:rsidRPr="00F72FCA">
        <w:rPr>
          <w:sz w:val="28"/>
          <w:szCs w:val="28"/>
          <w:lang w:val="ru-RU"/>
        </w:rPr>
        <w:t>для</w:t>
      </w:r>
      <w:r w:rsidR="0084167D" w:rsidRPr="00F72FCA">
        <w:rPr>
          <w:sz w:val="28"/>
          <w:szCs w:val="28"/>
          <w:lang w:val="ru-RU"/>
        </w:rPr>
        <w:t xml:space="preserve"> </w:t>
      </w:r>
      <w:r w:rsidRPr="00F72FCA">
        <w:rPr>
          <w:sz w:val="28"/>
          <w:szCs w:val="28"/>
          <w:lang w:val="ru-RU"/>
        </w:rPr>
        <w:t>других</w:t>
      </w:r>
      <w:r w:rsidR="0084167D" w:rsidRPr="00F72FCA">
        <w:rPr>
          <w:sz w:val="28"/>
          <w:szCs w:val="28"/>
          <w:lang w:val="ru-RU"/>
        </w:rPr>
        <w:t xml:space="preserve"> </w:t>
      </w:r>
      <w:r w:rsidRPr="00F72FCA">
        <w:rPr>
          <w:sz w:val="28"/>
          <w:szCs w:val="28"/>
          <w:lang w:val="ru-RU"/>
        </w:rPr>
        <w:t>аварийных</w:t>
      </w:r>
      <w:r w:rsidR="0084167D" w:rsidRPr="00F72FCA">
        <w:rPr>
          <w:sz w:val="28"/>
          <w:szCs w:val="28"/>
          <w:lang w:val="ru-RU"/>
        </w:rPr>
        <w:t xml:space="preserve"> </w:t>
      </w:r>
      <w:r w:rsidRPr="00F72FCA">
        <w:rPr>
          <w:sz w:val="28"/>
          <w:szCs w:val="28"/>
          <w:lang w:val="ru-RU"/>
        </w:rPr>
        <w:t>потребителей, работа</w:t>
      </w:r>
      <w:r w:rsidR="0084167D" w:rsidRPr="00F72FCA">
        <w:rPr>
          <w:sz w:val="28"/>
          <w:szCs w:val="28"/>
          <w:lang w:val="ru-RU"/>
        </w:rPr>
        <w:t xml:space="preserve"> </w:t>
      </w:r>
      <w:r w:rsidRPr="00F72FCA">
        <w:rPr>
          <w:sz w:val="28"/>
          <w:szCs w:val="28"/>
          <w:lang w:val="ru-RU"/>
        </w:rPr>
        <w:t>которых</w:t>
      </w:r>
      <w:r w:rsidR="0084167D" w:rsidRPr="00F72FCA">
        <w:rPr>
          <w:sz w:val="28"/>
          <w:szCs w:val="28"/>
          <w:lang w:val="ru-RU"/>
        </w:rPr>
        <w:t xml:space="preserve"> </w:t>
      </w:r>
      <w:r w:rsidRPr="00F72FCA">
        <w:rPr>
          <w:sz w:val="28"/>
          <w:szCs w:val="28"/>
          <w:lang w:val="ru-RU"/>
        </w:rPr>
        <w:t>должна</w:t>
      </w:r>
      <w:r w:rsidR="0084167D" w:rsidRPr="00F72FCA">
        <w:rPr>
          <w:sz w:val="28"/>
          <w:szCs w:val="28"/>
          <w:lang w:val="ru-RU"/>
        </w:rPr>
        <w:t xml:space="preserve"> </w:t>
      </w:r>
      <w:r w:rsidRPr="00F72FCA">
        <w:rPr>
          <w:sz w:val="28"/>
          <w:szCs w:val="28"/>
          <w:lang w:val="ru-RU"/>
        </w:rPr>
        <w:t>быть</w:t>
      </w:r>
      <w:r w:rsidR="0084167D" w:rsidRPr="00F72FCA">
        <w:rPr>
          <w:sz w:val="28"/>
          <w:szCs w:val="28"/>
          <w:lang w:val="ru-RU"/>
        </w:rPr>
        <w:t xml:space="preserve"> </w:t>
      </w:r>
      <w:r w:rsidRPr="00F72FCA">
        <w:rPr>
          <w:sz w:val="28"/>
          <w:szCs w:val="28"/>
          <w:lang w:val="ru-RU"/>
        </w:rPr>
        <w:t>обеспечена</w:t>
      </w:r>
      <w:r w:rsidR="0084167D" w:rsidRPr="00F72FCA">
        <w:rPr>
          <w:sz w:val="28"/>
          <w:szCs w:val="28"/>
          <w:lang w:val="ru-RU"/>
        </w:rPr>
        <w:t xml:space="preserve"> </w:t>
      </w:r>
      <w:r w:rsidRPr="00F72FCA">
        <w:rPr>
          <w:sz w:val="28"/>
          <w:szCs w:val="28"/>
          <w:lang w:val="ru-RU"/>
        </w:rPr>
        <w:t>при</w:t>
      </w:r>
      <w:r w:rsidR="0084167D" w:rsidRPr="00F72FCA">
        <w:rPr>
          <w:sz w:val="28"/>
          <w:szCs w:val="28"/>
          <w:lang w:val="ru-RU"/>
        </w:rPr>
        <w:t xml:space="preserve"> </w:t>
      </w:r>
      <w:r w:rsidRPr="00F72FCA">
        <w:rPr>
          <w:sz w:val="28"/>
          <w:szCs w:val="28"/>
          <w:lang w:val="ru-RU"/>
        </w:rPr>
        <w:t>нарушении</w:t>
      </w:r>
      <w:r w:rsidR="0084167D" w:rsidRPr="00F72FCA">
        <w:rPr>
          <w:sz w:val="28"/>
          <w:szCs w:val="28"/>
          <w:lang w:val="ru-RU"/>
        </w:rPr>
        <w:t xml:space="preserve"> </w:t>
      </w:r>
      <w:r w:rsidRPr="00F72FCA">
        <w:rPr>
          <w:sz w:val="28"/>
          <w:szCs w:val="28"/>
          <w:lang w:val="ru-RU"/>
        </w:rPr>
        <w:t>внешнего</w:t>
      </w:r>
      <w:r w:rsidR="0084167D" w:rsidRPr="00F72FCA">
        <w:rPr>
          <w:sz w:val="28"/>
          <w:szCs w:val="28"/>
          <w:lang w:val="ru-RU"/>
        </w:rPr>
        <w:t xml:space="preserve"> </w:t>
      </w:r>
      <w:r w:rsidRPr="00F72FCA">
        <w:rPr>
          <w:sz w:val="28"/>
          <w:szCs w:val="28"/>
          <w:lang w:val="ru-RU"/>
        </w:rPr>
        <w:t>электроснабжения (аварийное</w:t>
      </w:r>
      <w:r w:rsidR="0084167D" w:rsidRPr="00F72FCA">
        <w:rPr>
          <w:sz w:val="28"/>
          <w:szCs w:val="28"/>
          <w:lang w:val="ru-RU"/>
        </w:rPr>
        <w:t xml:space="preserve"> </w:t>
      </w:r>
      <w:r w:rsidRPr="00F72FCA">
        <w:rPr>
          <w:sz w:val="28"/>
          <w:szCs w:val="28"/>
          <w:lang w:val="ru-RU"/>
        </w:rPr>
        <w:t>освещение).</w:t>
      </w:r>
    </w:p>
    <w:p w:rsidR="0082512D" w:rsidRPr="00F72FCA" w:rsidRDefault="0082512D" w:rsidP="00BA689A">
      <w:pPr>
        <w:spacing w:line="360" w:lineRule="auto"/>
        <w:ind w:firstLine="709"/>
        <w:jc w:val="both"/>
        <w:rPr>
          <w:sz w:val="28"/>
          <w:szCs w:val="28"/>
          <w:lang w:val="ru-RU"/>
        </w:rPr>
      </w:pPr>
      <w:r w:rsidRPr="00F72FCA">
        <w:rPr>
          <w:sz w:val="28"/>
          <w:szCs w:val="28"/>
          <w:lang w:val="ru-RU"/>
        </w:rPr>
        <w:t>Для</w:t>
      </w:r>
      <w:r w:rsidR="0084167D" w:rsidRPr="00F72FCA">
        <w:rPr>
          <w:sz w:val="28"/>
          <w:szCs w:val="28"/>
          <w:lang w:val="ru-RU"/>
        </w:rPr>
        <w:t xml:space="preserve"> </w:t>
      </w:r>
      <w:r w:rsidRPr="00F72FCA">
        <w:rPr>
          <w:sz w:val="28"/>
          <w:szCs w:val="28"/>
          <w:lang w:val="ru-RU"/>
        </w:rPr>
        <w:t>аварийного</w:t>
      </w:r>
      <w:r w:rsidR="0084167D" w:rsidRPr="00F72FCA">
        <w:rPr>
          <w:sz w:val="28"/>
          <w:szCs w:val="28"/>
          <w:lang w:val="ru-RU"/>
        </w:rPr>
        <w:t xml:space="preserve"> </w:t>
      </w:r>
      <w:r w:rsidRPr="00F72FCA">
        <w:rPr>
          <w:sz w:val="28"/>
          <w:szCs w:val="28"/>
          <w:lang w:val="ru-RU"/>
        </w:rPr>
        <w:t>освещения</w:t>
      </w:r>
      <w:r w:rsidR="0084167D" w:rsidRPr="00F72FCA">
        <w:rPr>
          <w:sz w:val="28"/>
          <w:szCs w:val="28"/>
          <w:lang w:val="ru-RU"/>
        </w:rPr>
        <w:t xml:space="preserve"> </w:t>
      </w:r>
      <w:r w:rsidRPr="00F72FCA">
        <w:rPr>
          <w:sz w:val="28"/>
          <w:szCs w:val="28"/>
          <w:lang w:val="ru-RU"/>
        </w:rPr>
        <w:t>используется, как правило, аккумуляторная</w:t>
      </w:r>
      <w:r w:rsidR="005C0C85" w:rsidRPr="00F72FCA">
        <w:rPr>
          <w:sz w:val="28"/>
          <w:szCs w:val="28"/>
          <w:lang w:val="ru-RU"/>
        </w:rPr>
        <w:t xml:space="preserve"> </w:t>
      </w:r>
      <w:r w:rsidRPr="00F72FCA">
        <w:rPr>
          <w:sz w:val="28"/>
          <w:szCs w:val="28"/>
          <w:lang w:val="ru-RU"/>
        </w:rPr>
        <w:t>батарея 24В.</w:t>
      </w:r>
    </w:p>
    <w:p w:rsidR="0082512D" w:rsidRPr="00F72FCA" w:rsidRDefault="0082512D" w:rsidP="00BA689A">
      <w:pPr>
        <w:spacing w:line="360" w:lineRule="auto"/>
        <w:ind w:firstLine="709"/>
        <w:jc w:val="both"/>
        <w:rPr>
          <w:sz w:val="28"/>
          <w:szCs w:val="28"/>
          <w:lang w:val="ru-RU"/>
        </w:rPr>
      </w:pPr>
      <w:r w:rsidRPr="00F72FCA">
        <w:rPr>
          <w:sz w:val="28"/>
          <w:szCs w:val="28"/>
          <w:lang w:val="ru-RU"/>
        </w:rPr>
        <w:t>Ток</w:t>
      </w:r>
      <w:r w:rsidR="0084167D" w:rsidRPr="00F72FCA">
        <w:rPr>
          <w:sz w:val="28"/>
          <w:szCs w:val="28"/>
          <w:lang w:val="ru-RU"/>
        </w:rPr>
        <w:t xml:space="preserve"> </w:t>
      </w:r>
      <w:r w:rsidRPr="00F72FCA">
        <w:rPr>
          <w:sz w:val="28"/>
          <w:szCs w:val="28"/>
        </w:rPr>
        <w:t>I</w:t>
      </w:r>
      <w:r w:rsidRPr="00F72FCA">
        <w:rPr>
          <w:sz w:val="28"/>
          <w:szCs w:val="28"/>
          <w:vertAlign w:val="subscript"/>
          <w:lang w:val="ru-RU"/>
        </w:rPr>
        <w:t>ао</w:t>
      </w:r>
      <w:r w:rsidRPr="00F72FCA">
        <w:rPr>
          <w:sz w:val="28"/>
          <w:szCs w:val="28"/>
          <w:lang w:val="ru-RU"/>
        </w:rPr>
        <w:t xml:space="preserve"> в</w:t>
      </w:r>
      <w:r w:rsidR="0084167D" w:rsidRPr="00F72FCA">
        <w:rPr>
          <w:sz w:val="28"/>
          <w:szCs w:val="28"/>
          <w:lang w:val="ru-RU"/>
        </w:rPr>
        <w:t xml:space="preserve"> </w:t>
      </w:r>
      <w:r w:rsidRPr="00F72FCA">
        <w:rPr>
          <w:sz w:val="28"/>
          <w:szCs w:val="28"/>
          <w:lang w:val="ru-RU"/>
        </w:rPr>
        <w:t>(А), потребляемый лампами аварийного освещения:</w:t>
      </w:r>
    </w:p>
    <w:p w:rsidR="0087424E" w:rsidRPr="00F72FCA" w:rsidRDefault="0087424E" w:rsidP="00BA689A">
      <w:pPr>
        <w:spacing w:line="360" w:lineRule="auto"/>
        <w:ind w:firstLine="709"/>
        <w:jc w:val="both"/>
        <w:rPr>
          <w:sz w:val="28"/>
          <w:szCs w:val="28"/>
          <w:lang w:val="ru-RU"/>
        </w:rPr>
      </w:pPr>
    </w:p>
    <w:p w:rsidR="0082512D" w:rsidRPr="00F72FCA" w:rsidRDefault="00967259" w:rsidP="00BA689A">
      <w:pPr>
        <w:spacing w:line="360" w:lineRule="auto"/>
        <w:ind w:firstLine="709"/>
        <w:jc w:val="both"/>
        <w:rPr>
          <w:sz w:val="28"/>
          <w:szCs w:val="28"/>
          <w:lang w:val="kk-KZ"/>
        </w:rPr>
      </w:pPr>
      <w:r>
        <w:rPr>
          <w:sz w:val="28"/>
          <w:szCs w:val="28"/>
          <w:lang w:val="ru-RU"/>
        </w:rPr>
        <w:pict>
          <v:shape id="_x0000_i1032" type="#_x0000_t75" style="width:51.75pt;height:35.25pt">
            <v:imagedata r:id="rId14" o:title=""/>
          </v:shape>
        </w:pict>
      </w:r>
      <w:r w:rsidR="0084167D" w:rsidRPr="00F72FCA">
        <w:rPr>
          <w:sz w:val="28"/>
          <w:szCs w:val="28"/>
          <w:lang w:val="kk-KZ"/>
        </w:rPr>
        <w:t xml:space="preserve"> </w:t>
      </w:r>
      <w:r w:rsidR="0082512D" w:rsidRPr="00F72FCA">
        <w:rPr>
          <w:sz w:val="28"/>
          <w:szCs w:val="28"/>
          <w:lang w:val="kk-KZ"/>
        </w:rPr>
        <w:t>(3.</w:t>
      </w:r>
      <w:r w:rsidR="0087424E" w:rsidRPr="00F72FCA">
        <w:rPr>
          <w:sz w:val="28"/>
          <w:szCs w:val="28"/>
          <w:lang w:val="kk-KZ"/>
        </w:rPr>
        <w:t>12</w:t>
      </w:r>
      <w:r w:rsidR="0082512D" w:rsidRPr="00F72FCA">
        <w:rPr>
          <w:sz w:val="28"/>
          <w:szCs w:val="28"/>
          <w:lang w:val="kk-KZ"/>
        </w:rPr>
        <w:t>)</w:t>
      </w:r>
    </w:p>
    <w:p w:rsidR="0082512D" w:rsidRPr="00F72FCA" w:rsidRDefault="005C0C85" w:rsidP="00BA689A">
      <w:pPr>
        <w:spacing w:line="360" w:lineRule="auto"/>
        <w:ind w:firstLine="709"/>
        <w:jc w:val="both"/>
        <w:rPr>
          <w:sz w:val="28"/>
          <w:szCs w:val="28"/>
          <w:lang w:val="ru-RU"/>
        </w:rPr>
      </w:pPr>
      <w:r w:rsidRPr="00F72FCA">
        <w:rPr>
          <w:sz w:val="28"/>
          <w:szCs w:val="28"/>
          <w:lang w:val="kk-KZ"/>
        </w:rPr>
        <w:br w:type="page"/>
      </w:r>
      <w:r w:rsidR="0087424E" w:rsidRPr="00F72FCA">
        <w:rPr>
          <w:sz w:val="28"/>
          <w:szCs w:val="28"/>
          <w:lang w:val="ru-RU"/>
        </w:rPr>
        <w:t xml:space="preserve">где </w:t>
      </w:r>
      <w:r w:rsidR="0082512D" w:rsidRPr="00F72FCA">
        <w:rPr>
          <w:sz w:val="28"/>
          <w:szCs w:val="28"/>
          <w:lang w:val="ru-RU"/>
        </w:rPr>
        <w:t>Р</w:t>
      </w:r>
      <w:r w:rsidR="0082512D" w:rsidRPr="00F72FCA">
        <w:rPr>
          <w:sz w:val="28"/>
          <w:szCs w:val="28"/>
          <w:vertAlign w:val="subscript"/>
          <w:lang w:val="ru-RU"/>
        </w:rPr>
        <w:t>осв</w:t>
      </w:r>
      <w:r w:rsidR="0082512D" w:rsidRPr="00F72FCA">
        <w:rPr>
          <w:sz w:val="28"/>
          <w:szCs w:val="28"/>
          <w:lang w:val="ru-RU"/>
        </w:rPr>
        <w:t xml:space="preserve"> - мощность ламп аварийного освещения, Вт (300);</w:t>
      </w:r>
      <w:r w:rsidR="0082512D" w:rsidRPr="00F72FCA">
        <w:rPr>
          <w:sz w:val="28"/>
          <w:szCs w:val="28"/>
        </w:rPr>
        <w:t>U</w:t>
      </w:r>
      <w:r w:rsidR="0082512D" w:rsidRPr="00F72FCA">
        <w:rPr>
          <w:sz w:val="28"/>
          <w:szCs w:val="28"/>
          <w:vertAlign w:val="subscript"/>
          <w:lang w:val="ru-RU"/>
        </w:rPr>
        <w:t>н</w:t>
      </w:r>
      <w:r w:rsidR="0084167D" w:rsidRPr="00F72FCA">
        <w:rPr>
          <w:sz w:val="28"/>
          <w:szCs w:val="28"/>
          <w:lang w:val="ru-RU"/>
        </w:rPr>
        <w:t xml:space="preserve"> </w:t>
      </w:r>
      <w:r w:rsidR="0082512D" w:rsidRPr="00F72FCA">
        <w:rPr>
          <w:sz w:val="28"/>
          <w:szCs w:val="28"/>
          <w:lang w:val="ru-RU"/>
        </w:rPr>
        <w:t>- номинальное напряжение рассчитываемой цепи, В (24).</w:t>
      </w:r>
    </w:p>
    <w:p w:rsidR="0082512D" w:rsidRPr="00F72FCA" w:rsidRDefault="0082512D" w:rsidP="00BA689A">
      <w:pPr>
        <w:spacing w:line="360" w:lineRule="auto"/>
        <w:ind w:firstLine="709"/>
        <w:jc w:val="both"/>
        <w:rPr>
          <w:sz w:val="28"/>
          <w:szCs w:val="28"/>
          <w:lang w:val="ru-RU"/>
        </w:rPr>
      </w:pPr>
    </w:p>
    <w:p w:rsidR="0082512D" w:rsidRPr="00F72FCA" w:rsidRDefault="0082512D" w:rsidP="00BA689A">
      <w:pPr>
        <w:spacing w:line="360" w:lineRule="auto"/>
        <w:ind w:firstLine="709"/>
        <w:jc w:val="both"/>
        <w:rPr>
          <w:sz w:val="28"/>
          <w:szCs w:val="28"/>
          <w:lang w:val="ru-RU"/>
        </w:rPr>
      </w:pPr>
      <w:r w:rsidRPr="00F72FCA">
        <w:rPr>
          <w:sz w:val="28"/>
          <w:szCs w:val="28"/>
        </w:rPr>
        <w:t>I</w:t>
      </w:r>
      <w:r w:rsidRPr="00F72FCA">
        <w:rPr>
          <w:sz w:val="28"/>
          <w:szCs w:val="28"/>
          <w:vertAlign w:val="subscript"/>
          <w:lang w:val="ru-RU"/>
        </w:rPr>
        <w:t xml:space="preserve">ао </w:t>
      </w:r>
      <w:r w:rsidRPr="00F72FCA">
        <w:rPr>
          <w:sz w:val="28"/>
          <w:szCs w:val="28"/>
          <w:lang w:val="ru-RU"/>
        </w:rPr>
        <w:t>=300/24</w:t>
      </w:r>
      <w:r w:rsidRPr="00F72FCA">
        <w:rPr>
          <w:sz w:val="28"/>
          <w:szCs w:val="28"/>
          <w:vertAlign w:val="subscript"/>
          <w:lang w:val="ru-RU"/>
        </w:rPr>
        <w:t xml:space="preserve"> </w:t>
      </w:r>
      <w:r w:rsidRPr="00F72FCA">
        <w:rPr>
          <w:sz w:val="28"/>
          <w:szCs w:val="28"/>
          <w:lang w:val="ru-RU"/>
        </w:rPr>
        <w:t>=12,5 А</w:t>
      </w:r>
    </w:p>
    <w:p w:rsidR="0082512D" w:rsidRPr="00F72FCA" w:rsidRDefault="0082512D" w:rsidP="00BA689A">
      <w:pPr>
        <w:spacing w:line="360" w:lineRule="auto"/>
        <w:ind w:firstLine="709"/>
        <w:jc w:val="both"/>
        <w:rPr>
          <w:sz w:val="28"/>
          <w:szCs w:val="28"/>
          <w:lang w:val="ru-RU"/>
        </w:rPr>
      </w:pPr>
      <w:r w:rsidRPr="00F72FCA">
        <w:rPr>
          <w:sz w:val="28"/>
          <w:szCs w:val="28"/>
          <w:lang w:val="ru-RU"/>
        </w:rPr>
        <w:t>Ток</w:t>
      </w:r>
      <w:r w:rsidR="0084167D" w:rsidRPr="00F72FCA">
        <w:rPr>
          <w:sz w:val="28"/>
          <w:szCs w:val="28"/>
          <w:lang w:val="ru-RU"/>
        </w:rPr>
        <w:t xml:space="preserve"> </w:t>
      </w:r>
      <w:r w:rsidRPr="00F72FCA">
        <w:rPr>
          <w:sz w:val="28"/>
          <w:szCs w:val="28"/>
        </w:rPr>
        <w:t>I</w:t>
      </w:r>
      <w:r w:rsidRPr="00F72FCA">
        <w:rPr>
          <w:sz w:val="28"/>
          <w:szCs w:val="28"/>
          <w:vertAlign w:val="subscript"/>
          <w:lang w:val="ru-RU"/>
        </w:rPr>
        <w:t>ав</w:t>
      </w:r>
      <w:r w:rsidR="0084167D" w:rsidRPr="00F72FCA">
        <w:rPr>
          <w:sz w:val="28"/>
          <w:szCs w:val="28"/>
          <w:lang w:val="ru-RU"/>
        </w:rPr>
        <w:t xml:space="preserve"> </w:t>
      </w:r>
      <w:r w:rsidRPr="00F72FCA">
        <w:rPr>
          <w:sz w:val="28"/>
          <w:szCs w:val="28"/>
          <w:lang w:val="ru-RU"/>
        </w:rPr>
        <w:t>в (А) в общем случае</w:t>
      </w:r>
      <w:r w:rsidR="0084167D" w:rsidRPr="00F72FCA">
        <w:rPr>
          <w:sz w:val="28"/>
          <w:szCs w:val="28"/>
          <w:lang w:val="ru-RU"/>
        </w:rPr>
        <w:t xml:space="preserve"> </w:t>
      </w:r>
      <w:r w:rsidRPr="00F72FCA">
        <w:rPr>
          <w:sz w:val="28"/>
          <w:szCs w:val="28"/>
          <w:lang w:val="ru-RU"/>
        </w:rPr>
        <w:t>определяется по формуле:</w:t>
      </w:r>
    </w:p>
    <w:p w:rsidR="0082512D" w:rsidRPr="00F72FCA" w:rsidRDefault="0082512D" w:rsidP="00BA689A">
      <w:pPr>
        <w:spacing w:line="360" w:lineRule="auto"/>
        <w:ind w:firstLine="709"/>
        <w:jc w:val="both"/>
        <w:rPr>
          <w:sz w:val="28"/>
          <w:szCs w:val="28"/>
          <w:lang w:val="ru-RU"/>
        </w:rPr>
      </w:pPr>
    </w:p>
    <w:p w:rsidR="0082512D" w:rsidRPr="00F72FCA" w:rsidRDefault="00967259" w:rsidP="00BA689A">
      <w:pPr>
        <w:spacing w:line="360" w:lineRule="auto"/>
        <w:ind w:firstLine="709"/>
        <w:jc w:val="both"/>
        <w:rPr>
          <w:sz w:val="28"/>
          <w:szCs w:val="28"/>
          <w:lang w:val="kk-KZ"/>
        </w:rPr>
      </w:pPr>
      <w:r>
        <w:rPr>
          <w:sz w:val="28"/>
          <w:szCs w:val="28"/>
          <w:lang w:val="ru-RU"/>
        </w:rPr>
        <w:pict>
          <v:shape id="_x0000_i1033" type="#_x0000_t75" style="width:99pt;height:18pt">
            <v:imagedata r:id="rId15" o:title=""/>
          </v:shape>
        </w:pict>
      </w:r>
      <w:r w:rsidR="0084167D" w:rsidRPr="00F72FCA">
        <w:rPr>
          <w:sz w:val="28"/>
          <w:szCs w:val="28"/>
          <w:lang w:val="ru-RU"/>
        </w:rPr>
        <w:t xml:space="preserve"> </w:t>
      </w:r>
      <w:r w:rsidR="0082512D" w:rsidRPr="00F72FCA">
        <w:rPr>
          <w:sz w:val="28"/>
          <w:szCs w:val="28"/>
          <w:lang w:val="kk-KZ"/>
        </w:rPr>
        <w:t>(3.</w:t>
      </w:r>
      <w:r w:rsidR="0087424E" w:rsidRPr="00F72FCA">
        <w:rPr>
          <w:sz w:val="28"/>
          <w:szCs w:val="28"/>
          <w:lang w:val="kk-KZ"/>
        </w:rPr>
        <w:t>13</w:t>
      </w:r>
      <w:r w:rsidR="0082512D" w:rsidRPr="00F72FCA">
        <w:rPr>
          <w:sz w:val="28"/>
          <w:szCs w:val="28"/>
          <w:lang w:val="kk-KZ"/>
        </w:rPr>
        <w:t>)</w:t>
      </w:r>
    </w:p>
    <w:p w:rsidR="0082512D" w:rsidRPr="00F72FCA" w:rsidRDefault="0084167D" w:rsidP="00BA689A">
      <w:pPr>
        <w:spacing w:line="360" w:lineRule="auto"/>
        <w:ind w:firstLine="709"/>
        <w:jc w:val="both"/>
        <w:rPr>
          <w:sz w:val="28"/>
          <w:szCs w:val="28"/>
          <w:lang w:val="ru-RU"/>
        </w:rPr>
      </w:pPr>
      <w:r w:rsidRPr="00F72FCA">
        <w:rPr>
          <w:sz w:val="28"/>
          <w:szCs w:val="28"/>
          <w:lang w:val="ru-RU"/>
        </w:rPr>
        <w:t xml:space="preserve"> </w:t>
      </w:r>
    </w:p>
    <w:p w:rsidR="0082512D" w:rsidRPr="00F72FCA" w:rsidRDefault="0087424E" w:rsidP="00BA689A">
      <w:pPr>
        <w:spacing w:line="360" w:lineRule="auto"/>
        <w:ind w:firstLine="709"/>
        <w:jc w:val="both"/>
        <w:rPr>
          <w:sz w:val="28"/>
          <w:szCs w:val="28"/>
          <w:lang w:val="ru-RU"/>
        </w:rPr>
      </w:pPr>
      <w:r w:rsidRPr="00F72FCA">
        <w:rPr>
          <w:sz w:val="28"/>
          <w:szCs w:val="28"/>
          <w:lang w:val="ru-RU"/>
        </w:rPr>
        <w:t>где</w:t>
      </w:r>
      <w:r w:rsidR="0084167D" w:rsidRPr="00F72FCA">
        <w:rPr>
          <w:sz w:val="28"/>
          <w:szCs w:val="28"/>
          <w:lang w:val="ru-RU"/>
        </w:rPr>
        <w:t xml:space="preserve"> </w:t>
      </w:r>
      <w:r w:rsidR="0082512D" w:rsidRPr="00F72FCA">
        <w:rPr>
          <w:sz w:val="28"/>
          <w:szCs w:val="28"/>
        </w:rPr>
        <w:t>I</w:t>
      </w:r>
      <w:r w:rsidR="0082512D" w:rsidRPr="00F72FCA">
        <w:rPr>
          <w:sz w:val="28"/>
          <w:szCs w:val="28"/>
          <w:vertAlign w:val="subscript"/>
          <w:lang w:val="ru-RU"/>
        </w:rPr>
        <w:t xml:space="preserve">апс </w:t>
      </w:r>
      <w:r w:rsidR="0082512D" w:rsidRPr="00F72FCA">
        <w:rPr>
          <w:sz w:val="28"/>
          <w:szCs w:val="28"/>
          <w:lang w:val="ru-RU"/>
        </w:rPr>
        <w:t>- ток, потребляемый аппаратурой связи, требующей</w:t>
      </w:r>
      <w:r w:rsidR="0084167D" w:rsidRPr="00F72FCA">
        <w:rPr>
          <w:sz w:val="28"/>
          <w:szCs w:val="28"/>
          <w:lang w:val="ru-RU"/>
        </w:rPr>
        <w:t xml:space="preserve"> </w:t>
      </w:r>
      <w:r w:rsidR="0082512D" w:rsidRPr="00F72FCA">
        <w:rPr>
          <w:sz w:val="28"/>
          <w:szCs w:val="28"/>
          <w:lang w:val="ru-RU"/>
        </w:rPr>
        <w:t xml:space="preserve">стабилизации напряжения с точностью ±3%, А; </w:t>
      </w:r>
      <w:r w:rsidR="0082512D" w:rsidRPr="00F72FCA">
        <w:rPr>
          <w:sz w:val="28"/>
          <w:szCs w:val="28"/>
        </w:rPr>
        <w:t>I</w:t>
      </w:r>
      <w:r w:rsidR="0082512D" w:rsidRPr="00F72FCA">
        <w:rPr>
          <w:sz w:val="28"/>
          <w:szCs w:val="28"/>
          <w:vertAlign w:val="subscript"/>
          <w:lang w:val="ru-RU"/>
        </w:rPr>
        <w:t xml:space="preserve">ап </w:t>
      </w:r>
      <w:r w:rsidR="0082512D" w:rsidRPr="00F72FCA">
        <w:rPr>
          <w:sz w:val="28"/>
          <w:szCs w:val="28"/>
          <w:lang w:val="ru-RU"/>
        </w:rPr>
        <w:t>- ток, потребляемый аппаратурой связи, не требующей</w:t>
      </w:r>
      <w:r w:rsidR="0084167D" w:rsidRPr="00F72FCA">
        <w:rPr>
          <w:sz w:val="28"/>
          <w:szCs w:val="28"/>
          <w:lang w:val="ru-RU"/>
        </w:rPr>
        <w:t xml:space="preserve"> </w:t>
      </w:r>
      <w:r w:rsidR="0082512D" w:rsidRPr="00F72FCA">
        <w:rPr>
          <w:sz w:val="28"/>
          <w:szCs w:val="28"/>
          <w:lang w:val="ru-RU"/>
        </w:rPr>
        <w:t>стабилизации напряжения с точностью ±3% ,А. Для питания оборудования АТС не</w:t>
      </w:r>
      <w:r w:rsidRPr="00F72FCA">
        <w:rPr>
          <w:sz w:val="28"/>
          <w:szCs w:val="28"/>
          <w:lang w:val="ru-RU"/>
        </w:rPr>
        <w:t xml:space="preserve"> требуется стабилизация </w:t>
      </w:r>
      <w:r w:rsidR="0082512D" w:rsidRPr="00F72FCA">
        <w:rPr>
          <w:sz w:val="28"/>
          <w:szCs w:val="28"/>
          <w:lang w:val="ru-RU"/>
        </w:rPr>
        <w:t xml:space="preserve">напряжения, поэтому формула </w:t>
      </w:r>
      <w:r w:rsidR="0082512D" w:rsidRPr="00F72FCA">
        <w:rPr>
          <w:sz w:val="28"/>
          <w:szCs w:val="28"/>
          <w:lang w:val="kk-KZ"/>
        </w:rPr>
        <w:t>3.</w:t>
      </w:r>
      <w:r w:rsidRPr="00F72FCA">
        <w:rPr>
          <w:sz w:val="28"/>
          <w:szCs w:val="28"/>
          <w:lang w:val="kk-KZ"/>
        </w:rPr>
        <w:t>13</w:t>
      </w:r>
      <w:r w:rsidR="0082512D" w:rsidRPr="00F72FCA">
        <w:rPr>
          <w:sz w:val="28"/>
          <w:szCs w:val="28"/>
          <w:lang w:val="kk-KZ"/>
        </w:rPr>
        <w:t xml:space="preserve"> принимает вид:</w:t>
      </w:r>
    </w:p>
    <w:p w:rsidR="0082512D" w:rsidRPr="00F72FCA" w:rsidRDefault="0082512D" w:rsidP="00BA689A">
      <w:pPr>
        <w:spacing w:line="360" w:lineRule="auto"/>
        <w:ind w:firstLine="709"/>
        <w:jc w:val="both"/>
        <w:rPr>
          <w:sz w:val="28"/>
          <w:szCs w:val="28"/>
          <w:lang w:val="ru-RU"/>
        </w:rPr>
      </w:pPr>
    </w:p>
    <w:p w:rsidR="0082512D" w:rsidRPr="00F72FCA" w:rsidRDefault="0082512D" w:rsidP="00BA689A">
      <w:pPr>
        <w:spacing w:line="360" w:lineRule="auto"/>
        <w:ind w:firstLine="709"/>
        <w:jc w:val="both"/>
        <w:rPr>
          <w:sz w:val="28"/>
          <w:szCs w:val="28"/>
          <w:lang w:val="kk-KZ"/>
        </w:rPr>
      </w:pPr>
      <w:r w:rsidRPr="00F72FCA">
        <w:rPr>
          <w:sz w:val="28"/>
          <w:szCs w:val="28"/>
        </w:rPr>
        <w:t>I</w:t>
      </w:r>
      <w:r w:rsidRPr="00F72FCA">
        <w:rPr>
          <w:sz w:val="28"/>
          <w:szCs w:val="28"/>
          <w:vertAlign w:val="subscript"/>
          <w:lang w:val="ru-RU"/>
        </w:rPr>
        <w:t>ав</w:t>
      </w:r>
      <w:r w:rsidRPr="00F72FCA">
        <w:rPr>
          <w:sz w:val="28"/>
          <w:szCs w:val="28"/>
          <w:lang w:val="ru-RU"/>
        </w:rPr>
        <w:t>= (</w:t>
      </w:r>
      <w:r w:rsidRPr="00F72FCA">
        <w:rPr>
          <w:sz w:val="28"/>
          <w:szCs w:val="28"/>
        </w:rPr>
        <w:t>I</w:t>
      </w:r>
      <w:r w:rsidRPr="00F72FCA">
        <w:rPr>
          <w:sz w:val="28"/>
          <w:szCs w:val="28"/>
          <w:vertAlign w:val="subscript"/>
          <w:lang w:val="ru-RU"/>
        </w:rPr>
        <w:t>порт</w:t>
      </w:r>
      <w:r w:rsidRPr="00F72FCA">
        <w:rPr>
          <w:sz w:val="28"/>
          <w:szCs w:val="28"/>
          <w:lang w:val="ru-RU"/>
        </w:rPr>
        <w:t>*</w:t>
      </w:r>
      <w:r w:rsidRPr="00F72FCA">
        <w:rPr>
          <w:sz w:val="28"/>
          <w:szCs w:val="28"/>
        </w:rPr>
        <w:t>N</w:t>
      </w:r>
      <w:r w:rsidRPr="00F72FCA">
        <w:rPr>
          <w:sz w:val="28"/>
          <w:szCs w:val="28"/>
          <w:lang w:val="ru-RU"/>
        </w:rPr>
        <w:t>)</w:t>
      </w:r>
      <w:r w:rsidR="0087424E" w:rsidRPr="00F72FCA">
        <w:rPr>
          <w:sz w:val="28"/>
          <w:szCs w:val="28"/>
          <w:lang w:val="ru-RU"/>
        </w:rPr>
        <w:t xml:space="preserve"> + </w:t>
      </w:r>
      <w:r w:rsidRPr="00F72FCA">
        <w:rPr>
          <w:sz w:val="28"/>
          <w:szCs w:val="28"/>
        </w:rPr>
        <w:t>I</w:t>
      </w:r>
      <w:r w:rsidRPr="00F72FCA">
        <w:rPr>
          <w:sz w:val="28"/>
          <w:szCs w:val="28"/>
          <w:vertAlign w:val="subscript"/>
          <w:lang w:val="ru-RU"/>
        </w:rPr>
        <w:t>ао</w:t>
      </w:r>
      <w:r w:rsidR="0084167D" w:rsidRPr="00F72FCA">
        <w:rPr>
          <w:sz w:val="28"/>
          <w:szCs w:val="28"/>
          <w:lang w:val="ru-RU"/>
        </w:rPr>
        <w:t xml:space="preserve"> </w:t>
      </w:r>
      <w:r w:rsidRPr="00F72FCA">
        <w:rPr>
          <w:sz w:val="28"/>
          <w:szCs w:val="28"/>
          <w:lang w:val="kk-KZ"/>
        </w:rPr>
        <w:t>(3.</w:t>
      </w:r>
      <w:r w:rsidR="0087424E" w:rsidRPr="00F72FCA">
        <w:rPr>
          <w:sz w:val="28"/>
          <w:szCs w:val="28"/>
          <w:lang w:val="kk-KZ"/>
        </w:rPr>
        <w:t>14</w:t>
      </w:r>
      <w:r w:rsidRPr="00F72FCA">
        <w:rPr>
          <w:sz w:val="28"/>
          <w:szCs w:val="28"/>
          <w:lang w:val="kk-KZ"/>
        </w:rPr>
        <w:t>)</w:t>
      </w:r>
      <w:r w:rsidR="0084167D" w:rsidRPr="00F72FCA">
        <w:rPr>
          <w:sz w:val="28"/>
          <w:szCs w:val="28"/>
          <w:lang w:val="ru-RU"/>
        </w:rPr>
        <w:t xml:space="preserve"> </w:t>
      </w:r>
    </w:p>
    <w:p w:rsidR="0082512D" w:rsidRPr="00F72FCA" w:rsidRDefault="0082512D" w:rsidP="00BA689A">
      <w:pPr>
        <w:spacing w:line="360" w:lineRule="auto"/>
        <w:ind w:firstLine="709"/>
        <w:jc w:val="both"/>
        <w:rPr>
          <w:sz w:val="28"/>
          <w:szCs w:val="28"/>
          <w:lang w:val="kk-KZ"/>
        </w:rPr>
      </w:pPr>
    </w:p>
    <w:p w:rsidR="0082512D" w:rsidRPr="00F72FCA" w:rsidRDefault="0082512D" w:rsidP="00BA689A">
      <w:pPr>
        <w:spacing w:line="360" w:lineRule="auto"/>
        <w:ind w:firstLine="709"/>
        <w:jc w:val="both"/>
        <w:rPr>
          <w:sz w:val="28"/>
          <w:szCs w:val="28"/>
          <w:lang w:val="ru-RU"/>
        </w:rPr>
      </w:pPr>
      <w:r w:rsidRPr="00F72FCA">
        <w:rPr>
          <w:sz w:val="28"/>
          <w:szCs w:val="28"/>
          <w:lang w:val="ru-RU"/>
        </w:rPr>
        <w:t>где</w:t>
      </w:r>
      <w:r w:rsidR="0084167D" w:rsidRPr="00F72FCA">
        <w:rPr>
          <w:sz w:val="28"/>
          <w:szCs w:val="28"/>
          <w:lang w:val="ru-RU"/>
        </w:rPr>
        <w:t xml:space="preserve"> </w:t>
      </w:r>
      <w:r w:rsidRPr="00F72FCA">
        <w:rPr>
          <w:sz w:val="28"/>
          <w:szCs w:val="28"/>
        </w:rPr>
        <w:t>I</w:t>
      </w:r>
      <w:r w:rsidRPr="00F72FCA">
        <w:rPr>
          <w:sz w:val="28"/>
          <w:szCs w:val="28"/>
          <w:vertAlign w:val="subscript"/>
          <w:lang w:val="ru-RU"/>
        </w:rPr>
        <w:t>апс</w:t>
      </w:r>
      <w:r w:rsidR="0087424E" w:rsidRPr="00F72FCA">
        <w:rPr>
          <w:sz w:val="28"/>
          <w:szCs w:val="28"/>
          <w:vertAlign w:val="subscript"/>
          <w:lang w:val="ru-RU"/>
        </w:rPr>
        <w:t xml:space="preserve"> </w:t>
      </w:r>
      <w:r w:rsidRPr="00F72FCA">
        <w:rPr>
          <w:sz w:val="28"/>
          <w:szCs w:val="28"/>
          <w:lang w:val="ru-RU"/>
        </w:rPr>
        <w:t xml:space="preserve">- ток, потребляемый одним портом системы (А), для </w:t>
      </w:r>
      <w:r w:rsidR="00C2189F" w:rsidRPr="00F72FCA">
        <w:rPr>
          <w:sz w:val="28"/>
          <w:szCs w:val="28"/>
          <w:lang w:val="ru-RU"/>
        </w:rPr>
        <w:t>«Квант</w:t>
      </w:r>
      <w:r w:rsidRPr="00F72FCA">
        <w:rPr>
          <w:sz w:val="28"/>
          <w:szCs w:val="28"/>
          <w:lang w:val="ru-RU"/>
        </w:rPr>
        <w:t>» рав</w:t>
      </w:r>
      <w:r w:rsidR="0087424E" w:rsidRPr="00F72FCA">
        <w:rPr>
          <w:sz w:val="28"/>
          <w:szCs w:val="28"/>
          <w:lang w:val="ru-RU"/>
        </w:rPr>
        <w:t>но 0,005</w:t>
      </w:r>
      <w:r w:rsidRPr="00F72FCA">
        <w:rPr>
          <w:sz w:val="28"/>
          <w:szCs w:val="28"/>
          <w:lang w:val="ru-RU"/>
        </w:rPr>
        <w:t xml:space="preserve">; </w:t>
      </w:r>
      <w:r w:rsidRPr="00F72FCA">
        <w:rPr>
          <w:sz w:val="28"/>
          <w:szCs w:val="28"/>
        </w:rPr>
        <w:t>N</w:t>
      </w:r>
      <w:r w:rsidR="0087424E" w:rsidRPr="00F72FCA">
        <w:rPr>
          <w:sz w:val="28"/>
          <w:szCs w:val="28"/>
          <w:lang w:val="ru-RU"/>
        </w:rPr>
        <w:t xml:space="preserve"> </w:t>
      </w:r>
      <w:r w:rsidRPr="00F72FCA">
        <w:rPr>
          <w:sz w:val="28"/>
          <w:szCs w:val="28"/>
          <w:lang w:val="ru-RU"/>
        </w:rPr>
        <w:t>- емкость АТС.</w:t>
      </w:r>
    </w:p>
    <w:p w:rsidR="0082512D" w:rsidRPr="00F72FCA" w:rsidRDefault="0082512D" w:rsidP="00BA689A">
      <w:pPr>
        <w:spacing w:line="360" w:lineRule="auto"/>
        <w:ind w:firstLine="709"/>
        <w:jc w:val="both"/>
        <w:rPr>
          <w:sz w:val="28"/>
          <w:szCs w:val="28"/>
          <w:lang w:val="ru-RU"/>
        </w:rPr>
      </w:pPr>
      <w:r w:rsidRPr="00F72FCA">
        <w:rPr>
          <w:sz w:val="28"/>
          <w:szCs w:val="28"/>
        </w:rPr>
        <w:t>I</w:t>
      </w:r>
      <w:r w:rsidRPr="00F72FCA">
        <w:rPr>
          <w:sz w:val="28"/>
          <w:szCs w:val="28"/>
          <w:vertAlign w:val="subscript"/>
          <w:lang w:val="ru-RU"/>
        </w:rPr>
        <w:t>ав</w:t>
      </w:r>
      <w:r w:rsidR="0087424E" w:rsidRPr="00F72FCA">
        <w:rPr>
          <w:sz w:val="28"/>
          <w:szCs w:val="28"/>
          <w:lang w:val="ru-RU"/>
        </w:rPr>
        <w:t xml:space="preserve"> </w:t>
      </w:r>
      <w:r w:rsidRPr="00F72FCA">
        <w:rPr>
          <w:sz w:val="28"/>
          <w:szCs w:val="28"/>
          <w:lang w:val="ru-RU"/>
        </w:rPr>
        <w:t xml:space="preserve">= </w:t>
      </w:r>
      <w:r w:rsidR="00C2189F" w:rsidRPr="00F72FCA">
        <w:rPr>
          <w:sz w:val="28"/>
          <w:szCs w:val="28"/>
          <w:lang w:val="ru-RU"/>
        </w:rPr>
        <w:t>5,0</w:t>
      </w:r>
      <w:r w:rsidRPr="00F72FCA">
        <w:rPr>
          <w:sz w:val="28"/>
          <w:szCs w:val="28"/>
          <w:lang w:val="ru-RU"/>
        </w:rPr>
        <w:t>+12,5 =</w:t>
      </w:r>
      <w:r w:rsidR="00C2189F" w:rsidRPr="00F72FCA">
        <w:rPr>
          <w:sz w:val="28"/>
          <w:szCs w:val="28"/>
          <w:lang w:val="ru-RU"/>
        </w:rPr>
        <w:t>13,0</w:t>
      </w:r>
      <w:r w:rsidRPr="00F72FCA">
        <w:rPr>
          <w:sz w:val="28"/>
          <w:szCs w:val="28"/>
          <w:lang w:val="ru-RU"/>
        </w:rPr>
        <w:t xml:space="preserve"> А</w:t>
      </w:r>
      <w:r w:rsidR="0084167D" w:rsidRPr="00F72FCA">
        <w:rPr>
          <w:sz w:val="28"/>
          <w:szCs w:val="28"/>
          <w:lang w:val="ru-RU"/>
        </w:rPr>
        <w:t xml:space="preserve"> </w:t>
      </w:r>
    </w:p>
    <w:p w:rsidR="0082512D" w:rsidRPr="00F72FCA" w:rsidRDefault="0082512D" w:rsidP="00BA689A">
      <w:pPr>
        <w:spacing w:line="360" w:lineRule="auto"/>
        <w:ind w:firstLine="709"/>
        <w:jc w:val="both"/>
        <w:rPr>
          <w:sz w:val="28"/>
          <w:szCs w:val="28"/>
          <w:lang w:val="ru-RU"/>
        </w:rPr>
      </w:pPr>
      <w:r w:rsidRPr="00F72FCA">
        <w:rPr>
          <w:sz w:val="28"/>
          <w:szCs w:val="28"/>
          <w:lang w:val="ru-RU"/>
        </w:rPr>
        <w:t xml:space="preserve">2. Продолжительность питания аварийной нагрузки от аккумуляторной батареи </w:t>
      </w:r>
      <w:r w:rsidRPr="00F72FCA">
        <w:rPr>
          <w:sz w:val="28"/>
          <w:szCs w:val="28"/>
          <w:vertAlign w:val="subscript"/>
        </w:rPr>
        <w:t>t</w:t>
      </w:r>
      <w:r w:rsidRPr="00F72FCA">
        <w:rPr>
          <w:sz w:val="28"/>
          <w:szCs w:val="28"/>
          <w:vertAlign w:val="subscript"/>
          <w:lang w:val="ru-RU"/>
        </w:rPr>
        <w:t xml:space="preserve">ав </w:t>
      </w:r>
      <w:r w:rsidR="00C2189F" w:rsidRPr="00F72FCA">
        <w:rPr>
          <w:sz w:val="28"/>
          <w:szCs w:val="28"/>
          <w:lang w:val="ru-RU"/>
        </w:rPr>
        <w:t>для</w:t>
      </w:r>
      <w:r w:rsidR="0084167D" w:rsidRPr="00F72FCA">
        <w:rPr>
          <w:sz w:val="28"/>
          <w:szCs w:val="28"/>
          <w:lang w:val="ru-RU"/>
        </w:rPr>
        <w:t xml:space="preserve"> </w:t>
      </w:r>
      <w:r w:rsidRPr="00F72FCA">
        <w:rPr>
          <w:sz w:val="28"/>
          <w:szCs w:val="28"/>
          <w:lang w:val="ru-RU"/>
        </w:rPr>
        <w:t>узлов связи</w:t>
      </w:r>
      <w:r w:rsidR="00C2189F" w:rsidRPr="00F72FCA">
        <w:rPr>
          <w:sz w:val="28"/>
          <w:szCs w:val="28"/>
          <w:lang w:val="ru-RU"/>
        </w:rPr>
        <w:t>, а также оконечных станции</w:t>
      </w:r>
      <w:r w:rsidRPr="00F72FCA">
        <w:rPr>
          <w:sz w:val="28"/>
          <w:szCs w:val="28"/>
          <w:lang w:val="ru-RU"/>
        </w:rPr>
        <w:t xml:space="preserve"> устанавливается на основе</w:t>
      </w:r>
      <w:r w:rsidR="0084167D" w:rsidRPr="00F72FCA">
        <w:rPr>
          <w:sz w:val="28"/>
          <w:szCs w:val="28"/>
          <w:lang w:val="ru-RU"/>
        </w:rPr>
        <w:t xml:space="preserve"> </w:t>
      </w:r>
      <w:r w:rsidRPr="00F72FCA">
        <w:rPr>
          <w:sz w:val="28"/>
          <w:szCs w:val="28"/>
          <w:lang w:val="ru-RU"/>
        </w:rPr>
        <w:t>требовании [</w:t>
      </w:r>
      <w:r w:rsidR="006E0D1D" w:rsidRPr="00F72FCA">
        <w:rPr>
          <w:sz w:val="28"/>
          <w:szCs w:val="28"/>
          <w:lang w:val="ru-RU"/>
        </w:rPr>
        <w:t>23</w:t>
      </w:r>
      <w:r w:rsidRPr="00F72FCA">
        <w:rPr>
          <w:sz w:val="28"/>
          <w:szCs w:val="28"/>
          <w:lang w:val="ru-RU"/>
        </w:rPr>
        <w:t>].</w:t>
      </w:r>
    </w:p>
    <w:p w:rsidR="0082512D" w:rsidRPr="00F72FCA" w:rsidRDefault="0082512D" w:rsidP="00BA689A">
      <w:pPr>
        <w:spacing w:line="360" w:lineRule="auto"/>
        <w:ind w:firstLine="709"/>
        <w:jc w:val="both"/>
        <w:rPr>
          <w:sz w:val="28"/>
          <w:szCs w:val="28"/>
          <w:lang w:val="ru-RU"/>
        </w:rPr>
      </w:pPr>
      <w:r w:rsidRPr="00F72FCA">
        <w:rPr>
          <w:sz w:val="28"/>
          <w:szCs w:val="28"/>
          <w:lang w:val="ru-RU"/>
        </w:rPr>
        <w:t>3. На основании подготовленных данных рассчитывается емкость</w:t>
      </w:r>
      <w:r w:rsidR="005C0C85" w:rsidRPr="00F72FCA">
        <w:rPr>
          <w:sz w:val="28"/>
          <w:szCs w:val="28"/>
          <w:lang w:val="ru-RU"/>
        </w:rPr>
        <w:t xml:space="preserve"> </w:t>
      </w:r>
      <w:r w:rsidRPr="00F72FCA">
        <w:rPr>
          <w:sz w:val="28"/>
          <w:szCs w:val="28"/>
          <w:lang w:val="ru-RU"/>
        </w:rPr>
        <w:t>аккумуляторной батареи. При этом следует иметь в виду, что аккумуляторная батарея может состоять из одной или двух групп. В двухгрупповых аккумуляторных батареях обе группы работают</w:t>
      </w:r>
      <w:r w:rsidR="0084167D" w:rsidRPr="00F72FCA">
        <w:rPr>
          <w:sz w:val="28"/>
          <w:szCs w:val="28"/>
          <w:lang w:val="ru-RU"/>
        </w:rPr>
        <w:t xml:space="preserve"> </w:t>
      </w:r>
      <w:r w:rsidRPr="00F72FCA">
        <w:rPr>
          <w:sz w:val="28"/>
          <w:szCs w:val="28"/>
          <w:lang w:val="ru-RU"/>
        </w:rPr>
        <w:t>параллельно и расчетный ток нагрузки каждой из групп аккумуляторной батареи в 2 раза меньше тока нагрузки при одногруппной батарее.</w:t>
      </w:r>
    </w:p>
    <w:p w:rsidR="0082512D" w:rsidRPr="00F72FCA" w:rsidRDefault="0082512D" w:rsidP="00BA689A">
      <w:pPr>
        <w:spacing w:line="360" w:lineRule="auto"/>
        <w:ind w:firstLine="709"/>
        <w:jc w:val="both"/>
        <w:rPr>
          <w:sz w:val="28"/>
          <w:szCs w:val="28"/>
          <w:lang w:val="ru-RU"/>
        </w:rPr>
      </w:pPr>
      <w:r w:rsidRPr="00F72FCA">
        <w:rPr>
          <w:sz w:val="28"/>
          <w:szCs w:val="28"/>
          <w:lang w:val="ru-RU"/>
        </w:rPr>
        <w:t>Емкость аккумуляторов, гарантируемая заводом, характеризуется, как известно, ее номинальным значением. При этом температура раствора электролита считается равной +25</w:t>
      </w:r>
      <w:r w:rsidRPr="00F72FCA">
        <w:rPr>
          <w:sz w:val="28"/>
          <w:szCs w:val="28"/>
          <w:vertAlign w:val="superscript"/>
          <w:lang w:val="ru-RU"/>
        </w:rPr>
        <w:t>0</w:t>
      </w:r>
      <w:r w:rsidRPr="00F72FCA">
        <w:rPr>
          <w:sz w:val="28"/>
          <w:szCs w:val="28"/>
          <w:lang w:val="ru-RU"/>
        </w:rPr>
        <w:t>С. Поэтому расчетная емкость, требуемая для питания аппаратуры связи в аварийных условиях, должна быть приведена к номинальным условиям. Номинальная емкость в А·ч</w:t>
      </w:r>
      <w:r w:rsidR="0084167D" w:rsidRPr="00F72FCA">
        <w:rPr>
          <w:sz w:val="28"/>
          <w:szCs w:val="28"/>
          <w:lang w:val="ru-RU"/>
        </w:rPr>
        <w:t xml:space="preserve"> </w:t>
      </w:r>
      <w:r w:rsidRPr="00F72FCA">
        <w:rPr>
          <w:sz w:val="28"/>
          <w:szCs w:val="28"/>
          <w:lang w:val="ru-RU"/>
        </w:rPr>
        <w:t>определяется:</w:t>
      </w:r>
    </w:p>
    <w:p w:rsidR="0082512D" w:rsidRPr="00F72FCA" w:rsidRDefault="0082512D" w:rsidP="00BA689A">
      <w:pPr>
        <w:spacing w:line="360" w:lineRule="auto"/>
        <w:ind w:firstLine="709"/>
        <w:jc w:val="both"/>
        <w:rPr>
          <w:sz w:val="28"/>
          <w:szCs w:val="28"/>
          <w:lang w:val="ru-RU"/>
        </w:rPr>
      </w:pPr>
    </w:p>
    <w:p w:rsidR="0082512D" w:rsidRPr="00F72FCA" w:rsidRDefault="00967259" w:rsidP="00BA689A">
      <w:pPr>
        <w:spacing w:line="360" w:lineRule="auto"/>
        <w:ind w:firstLine="709"/>
        <w:jc w:val="both"/>
        <w:rPr>
          <w:sz w:val="28"/>
          <w:szCs w:val="28"/>
          <w:lang w:val="ru-RU"/>
        </w:rPr>
      </w:pPr>
      <w:r>
        <w:rPr>
          <w:sz w:val="28"/>
          <w:szCs w:val="28"/>
          <w:lang w:val="ru-RU"/>
        </w:rPr>
        <w:pict>
          <v:shape id="_x0000_i1034" type="#_x0000_t75" style="width:120pt;height:36.75pt">
            <v:imagedata r:id="rId16" o:title=""/>
          </v:shape>
        </w:pict>
      </w:r>
      <w:r w:rsidR="0082512D" w:rsidRPr="00F72FCA">
        <w:rPr>
          <w:sz w:val="28"/>
          <w:szCs w:val="28"/>
          <w:lang w:val="ru-RU"/>
        </w:rPr>
        <w:t xml:space="preserve"> А·ч</w:t>
      </w:r>
      <w:r w:rsidR="0084167D" w:rsidRPr="00F72FCA">
        <w:rPr>
          <w:sz w:val="28"/>
          <w:szCs w:val="28"/>
          <w:lang w:val="ru-RU"/>
        </w:rPr>
        <w:t xml:space="preserve"> </w:t>
      </w:r>
      <w:r w:rsidR="0082512D" w:rsidRPr="00F72FCA">
        <w:rPr>
          <w:sz w:val="28"/>
          <w:szCs w:val="28"/>
          <w:lang w:val="ru-RU"/>
        </w:rPr>
        <w:t>(3.</w:t>
      </w:r>
      <w:r w:rsidR="0087424E" w:rsidRPr="00F72FCA">
        <w:rPr>
          <w:sz w:val="28"/>
          <w:szCs w:val="28"/>
          <w:lang w:val="ru-RU"/>
        </w:rPr>
        <w:t>15</w:t>
      </w:r>
      <w:r w:rsidR="0082512D" w:rsidRPr="00F72FCA">
        <w:rPr>
          <w:sz w:val="28"/>
          <w:szCs w:val="28"/>
          <w:lang w:val="ru-RU"/>
        </w:rPr>
        <w:t>)</w:t>
      </w:r>
    </w:p>
    <w:p w:rsidR="0082512D" w:rsidRPr="00F72FCA" w:rsidRDefault="0082512D" w:rsidP="00BA689A">
      <w:pPr>
        <w:spacing w:line="360" w:lineRule="auto"/>
        <w:ind w:firstLine="709"/>
        <w:jc w:val="both"/>
        <w:rPr>
          <w:sz w:val="28"/>
          <w:szCs w:val="28"/>
          <w:lang w:val="ru-RU"/>
        </w:rPr>
      </w:pPr>
    </w:p>
    <w:p w:rsidR="0082512D" w:rsidRPr="00F72FCA" w:rsidRDefault="0082512D" w:rsidP="00BA689A">
      <w:pPr>
        <w:spacing w:line="360" w:lineRule="auto"/>
        <w:ind w:firstLine="709"/>
        <w:jc w:val="both"/>
        <w:rPr>
          <w:sz w:val="28"/>
          <w:szCs w:val="28"/>
          <w:lang w:val="ru-RU"/>
        </w:rPr>
      </w:pPr>
      <w:r w:rsidRPr="00F72FCA">
        <w:rPr>
          <w:sz w:val="28"/>
          <w:szCs w:val="28"/>
          <w:lang w:val="ru-RU"/>
        </w:rPr>
        <w:t>где</w:t>
      </w:r>
      <w:r w:rsidR="0084167D" w:rsidRPr="00F72FCA">
        <w:rPr>
          <w:sz w:val="28"/>
          <w:szCs w:val="28"/>
          <w:lang w:val="ru-RU"/>
        </w:rPr>
        <w:t xml:space="preserve"> </w:t>
      </w:r>
      <w:r w:rsidRPr="00F72FCA">
        <w:rPr>
          <w:sz w:val="28"/>
          <w:szCs w:val="28"/>
          <w:lang w:val="ru-RU"/>
        </w:rPr>
        <w:t>р - коэффициент интенсивности разряда в % (61); к</w:t>
      </w:r>
      <w:r w:rsidRPr="00F72FCA">
        <w:rPr>
          <w:sz w:val="28"/>
          <w:szCs w:val="28"/>
          <w:vertAlign w:val="subscript"/>
        </w:rPr>
        <w:t>t</w:t>
      </w:r>
      <w:r w:rsidRPr="00F72FCA">
        <w:rPr>
          <w:sz w:val="28"/>
          <w:szCs w:val="28"/>
          <w:vertAlign w:val="subscript"/>
          <w:lang w:val="ru-RU"/>
        </w:rPr>
        <w:t xml:space="preserve"> </w:t>
      </w:r>
      <w:r w:rsidRPr="00F72FCA">
        <w:rPr>
          <w:sz w:val="28"/>
          <w:szCs w:val="28"/>
          <w:lang w:val="ru-RU"/>
        </w:rPr>
        <w:t>- температурный коэффициент емкости (для стационарных аккумуляторов</w:t>
      </w:r>
      <w:r w:rsidR="0084167D" w:rsidRPr="00F72FCA">
        <w:rPr>
          <w:sz w:val="28"/>
          <w:szCs w:val="28"/>
          <w:lang w:val="ru-RU"/>
        </w:rPr>
        <w:t xml:space="preserve"> </w:t>
      </w:r>
      <w:r w:rsidRPr="00F72FCA">
        <w:rPr>
          <w:sz w:val="28"/>
          <w:szCs w:val="28"/>
          <w:lang w:val="ru-RU"/>
        </w:rPr>
        <w:t>принимается 0,008);</w:t>
      </w:r>
      <w:r w:rsidR="0084167D" w:rsidRPr="00F72FCA">
        <w:rPr>
          <w:sz w:val="28"/>
          <w:szCs w:val="28"/>
          <w:lang w:val="ru-RU"/>
        </w:rPr>
        <w:t xml:space="preserve"> </w:t>
      </w:r>
      <w:r w:rsidRPr="00F72FCA">
        <w:rPr>
          <w:sz w:val="28"/>
          <w:szCs w:val="28"/>
        </w:rPr>
        <w:t>t</w:t>
      </w:r>
      <w:r w:rsidRPr="00F72FCA">
        <w:rPr>
          <w:sz w:val="28"/>
          <w:szCs w:val="28"/>
          <w:vertAlign w:val="superscript"/>
          <w:lang w:val="ru-RU"/>
        </w:rPr>
        <w:t xml:space="preserve">0 </w:t>
      </w:r>
      <w:r w:rsidRPr="00F72FCA">
        <w:rPr>
          <w:sz w:val="28"/>
          <w:szCs w:val="28"/>
          <w:lang w:val="ru-RU"/>
        </w:rPr>
        <w:t>- фактическая температура электролита во время разряда аккумуляторов</w:t>
      </w:r>
      <w:r w:rsidR="0084167D" w:rsidRPr="00F72FCA">
        <w:rPr>
          <w:sz w:val="28"/>
          <w:szCs w:val="28"/>
          <w:lang w:val="ru-RU"/>
        </w:rPr>
        <w:t xml:space="preserve"> </w:t>
      </w:r>
      <w:r w:rsidRPr="00F72FCA">
        <w:rPr>
          <w:sz w:val="28"/>
          <w:szCs w:val="28"/>
          <w:lang w:val="ru-RU"/>
        </w:rPr>
        <w:t>(в расчетах принимается равной наименьшей допустимой температуре аккумуляторного помещения, которая составляет +15</w:t>
      </w:r>
      <w:r w:rsidRPr="00F72FCA">
        <w:rPr>
          <w:sz w:val="28"/>
          <w:szCs w:val="28"/>
          <w:vertAlign w:val="superscript"/>
          <w:lang w:val="ru-RU"/>
        </w:rPr>
        <w:t>0</w:t>
      </w:r>
      <w:r w:rsidRPr="00F72FCA">
        <w:rPr>
          <w:sz w:val="28"/>
          <w:szCs w:val="28"/>
          <w:lang w:val="ru-RU"/>
        </w:rPr>
        <w:t xml:space="preserve">С); </w:t>
      </w:r>
      <w:r w:rsidRPr="00F72FCA">
        <w:rPr>
          <w:sz w:val="28"/>
          <w:szCs w:val="28"/>
        </w:rPr>
        <w:t>t</w:t>
      </w:r>
      <w:r w:rsidRPr="00F72FCA">
        <w:rPr>
          <w:sz w:val="28"/>
          <w:szCs w:val="28"/>
          <w:lang w:val="ru-RU"/>
        </w:rPr>
        <w:t>ав -8 ч [</w:t>
      </w:r>
      <w:r w:rsidR="006E0D1D" w:rsidRPr="00F72FCA">
        <w:rPr>
          <w:sz w:val="28"/>
          <w:szCs w:val="28"/>
          <w:lang w:val="ru-RU"/>
        </w:rPr>
        <w:t>17</w:t>
      </w:r>
      <w:r w:rsidRPr="00F72FCA">
        <w:rPr>
          <w:sz w:val="28"/>
          <w:szCs w:val="28"/>
          <w:lang w:val="ru-RU"/>
        </w:rPr>
        <w:t>].</w:t>
      </w:r>
    </w:p>
    <w:p w:rsidR="0082512D" w:rsidRPr="00F72FCA" w:rsidRDefault="00967259" w:rsidP="00BA689A">
      <w:pPr>
        <w:spacing w:line="360" w:lineRule="auto"/>
        <w:ind w:firstLine="709"/>
        <w:jc w:val="both"/>
        <w:rPr>
          <w:sz w:val="28"/>
          <w:szCs w:val="28"/>
          <w:lang w:val="ru-RU"/>
        </w:rPr>
      </w:pPr>
      <w:r>
        <w:rPr>
          <w:sz w:val="28"/>
          <w:szCs w:val="28"/>
          <w:lang w:val="ru-RU"/>
        </w:rPr>
        <w:pict>
          <v:shape id="_x0000_i1035" type="#_x0000_t75" style="width:194.25pt;height:37.5pt">
            <v:imagedata r:id="rId17" o:title=""/>
          </v:shape>
        </w:pict>
      </w:r>
      <w:r w:rsidR="0087424E" w:rsidRPr="00F72FCA">
        <w:rPr>
          <w:sz w:val="28"/>
          <w:szCs w:val="28"/>
          <w:lang w:val="ru-RU"/>
        </w:rPr>
        <w:t xml:space="preserve"> </w:t>
      </w:r>
      <w:r w:rsidR="0082512D" w:rsidRPr="00F72FCA">
        <w:rPr>
          <w:sz w:val="28"/>
          <w:szCs w:val="28"/>
          <w:lang w:val="ru-RU"/>
        </w:rPr>
        <w:t>А·ч</w:t>
      </w:r>
      <w:r w:rsidR="0084167D" w:rsidRPr="00F72FCA">
        <w:rPr>
          <w:sz w:val="28"/>
          <w:szCs w:val="28"/>
          <w:lang w:val="ru-RU"/>
        </w:rPr>
        <w:t xml:space="preserve"> </w:t>
      </w:r>
    </w:p>
    <w:p w:rsidR="0082512D" w:rsidRPr="00F72FCA" w:rsidRDefault="0082512D" w:rsidP="00BA689A">
      <w:pPr>
        <w:spacing w:line="360" w:lineRule="auto"/>
        <w:ind w:firstLine="709"/>
        <w:jc w:val="both"/>
        <w:rPr>
          <w:sz w:val="28"/>
          <w:szCs w:val="28"/>
          <w:lang w:val="ru-RU"/>
        </w:rPr>
      </w:pPr>
      <w:r w:rsidRPr="00F72FCA">
        <w:rPr>
          <w:sz w:val="28"/>
          <w:szCs w:val="28"/>
          <w:lang w:val="ru-RU"/>
        </w:rPr>
        <w:t xml:space="preserve">По расчетной емкости </w:t>
      </w:r>
      <w:r w:rsidRPr="00F72FCA">
        <w:rPr>
          <w:sz w:val="28"/>
          <w:szCs w:val="28"/>
        </w:rPr>
        <w:t>Q</w:t>
      </w:r>
      <w:r w:rsidRPr="00F72FCA">
        <w:rPr>
          <w:sz w:val="28"/>
          <w:szCs w:val="28"/>
          <w:vertAlign w:val="subscript"/>
        </w:rPr>
        <w:t>p</w:t>
      </w:r>
      <w:r w:rsidRPr="00F72FCA">
        <w:rPr>
          <w:sz w:val="28"/>
          <w:szCs w:val="28"/>
          <w:lang w:val="ru-RU"/>
        </w:rPr>
        <w:t xml:space="preserve"> можно определить</w:t>
      </w:r>
      <w:r w:rsidR="0084167D" w:rsidRPr="00F72FCA">
        <w:rPr>
          <w:sz w:val="28"/>
          <w:szCs w:val="28"/>
          <w:lang w:val="ru-RU"/>
        </w:rPr>
        <w:t xml:space="preserve"> </w:t>
      </w:r>
      <w:r w:rsidRPr="00F72FCA">
        <w:rPr>
          <w:sz w:val="28"/>
          <w:szCs w:val="28"/>
          <w:lang w:val="ru-RU"/>
        </w:rPr>
        <w:t xml:space="preserve">из таблиц индексный номер </w:t>
      </w:r>
      <w:r w:rsidRPr="00F72FCA">
        <w:rPr>
          <w:sz w:val="28"/>
          <w:szCs w:val="28"/>
        </w:rPr>
        <w:t>N</w:t>
      </w:r>
      <w:r w:rsidRPr="00F72FCA">
        <w:rPr>
          <w:sz w:val="28"/>
          <w:szCs w:val="28"/>
          <w:lang w:val="ru-RU"/>
        </w:rPr>
        <w:t xml:space="preserve"> аккумулятора и его паспортную номинальную емкость </w:t>
      </w:r>
      <w:r w:rsidRPr="00F72FCA">
        <w:rPr>
          <w:sz w:val="28"/>
          <w:szCs w:val="28"/>
        </w:rPr>
        <w:t>Q</w:t>
      </w:r>
      <w:r w:rsidRPr="00F72FCA">
        <w:rPr>
          <w:sz w:val="28"/>
          <w:szCs w:val="28"/>
          <w:vertAlign w:val="subscript"/>
          <w:lang w:val="ru-RU"/>
        </w:rPr>
        <w:t xml:space="preserve">н </w:t>
      </w:r>
      <w:r w:rsidRPr="00F72FCA">
        <w:rPr>
          <w:sz w:val="28"/>
          <w:szCs w:val="28"/>
          <w:lang w:val="ru-RU"/>
        </w:rPr>
        <w:t xml:space="preserve">. </w:t>
      </w:r>
    </w:p>
    <w:p w:rsidR="0082512D" w:rsidRPr="00F72FCA" w:rsidRDefault="0082512D" w:rsidP="00BA689A">
      <w:pPr>
        <w:spacing w:line="360" w:lineRule="auto"/>
        <w:ind w:firstLine="709"/>
        <w:jc w:val="both"/>
        <w:rPr>
          <w:sz w:val="28"/>
          <w:szCs w:val="28"/>
          <w:lang w:val="ru-RU"/>
        </w:rPr>
      </w:pPr>
      <w:r w:rsidRPr="00F72FCA">
        <w:rPr>
          <w:sz w:val="28"/>
          <w:szCs w:val="28"/>
          <w:lang w:val="ru-RU"/>
        </w:rPr>
        <w:t>Выб</w:t>
      </w:r>
      <w:r w:rsidR="0087424E" w:rsidRPr="00F72FCA">
        <w:rPr>
          <w:sz w:val="28"/>
          <w:szCs w:val="28"/>
          <w:lang w:val="ru-RU"/>
        </w:rPr>
        <w:t>и</w:t>
      </w:r>
      <w:r w:rsidRPr="00F72FCA">
        <w:rPr>
          <w:sz w:val="28"/>
          <w:szCs w:val="28"/>
          <w:lang w:val="ru-RU"/>
        </w:rPr>
        <w:t>раем стационарные свинцово-кислотные аккумуляторы технологии «</w:t>
      </w:r>
      <w:r w:rsidRPr="00F72FCA">
        <w:rPr>
          <w:sz w:val="28"/>
          <w:szCs w:val="28"/>
        </w:rPr>
        <w:t>classic</w:t>
      </w:r>
      <w:r w:rsidRPr="00F72FCA">
        <w:rPr>
          <w:sz w:val="28"/>
          <w:szCs w:val="28"/>
          <w:lang w:val="ru-RU"/>
        </w:rPr>
        <w:t xml:space="preserve">» с жидким электролитом с трубчатыми положительными пластинами </w:t>
      </w:r>
      <w:r w:rsidRPr="00F72FCA">
        <w:rPr>
          <w:sz w:val="28"/>
          <w:szCs w:val="28"/>
        </w:rPr>
        <w:t>oPzS</w:t>
      </w:r>
      <w:r w:rsidRPr="00F72FCA">
        <w:rPr>
          <w:sz w:val="28"/>
          <w:szCs w:val="28"/>
          <w:lang w:val="ru-RU"/>
        </w:rPr>
        <w:t xml:space="preserve"> </w:t>
      </w:r>
      <w:r w:rsidRPr="00F72FCA">
        <w:rPr>
          <w:sz w:val="28"/>
          <w:szCs w:val="28"/>
        </w:rPr>
        <w:t>Sonnenschein</w:t>
      </w:r>
      <w:r w:rsidRPr="00F72FCA">
        <w:rPr>
          <w:sz w:val="28"/>
          <w:szCs w:val="28"/>
          <w:lang w:val="ru-RU"/>
        </w:rPr>
        <w:t>. Они</w:t>
      </w:r>
      <w:r w:rsidR="0084167D" w:rsidRPr="00F72FCA">
        <w:rPr>
          <w:sz w:val="28"/>
          <w:szCs w:val="28"/>
          <w:lang w:val="ru-RU"/>
        </w:rPr>
        <w:t xml:space="preserve"> </w:t>
      </w:r>
      <w:r w:rsidRPr="00F72FCA">
        <w:rPr>
          <w:sz w:val="28"/>
          <w:szCs w:val="28"/>
          <w:lang w:val="ru-RU"/>
        </w:rPr>
        <w:t>предназначены для комплектования батарей, используемых в качестве установок резервного питания в системах телекоммуникации, в системах производства и распределения электроэнергии. Аккумуляторные батареи эксплуатируются как в режиме постоянного подзаряда, обеспечивая в аварийных случаях всю нагрузку постоянного тока, так и в циклическом режиме (разряд-заряд).</w:t>
      </w:r>
    </w:p>
    <w:p w:rsidR="0082512D" w:rsidRPr="00F72FCA" w:rsidRDefault="0082512D" w:rsidP="00BA689A">
      <w:pPr>
        <w:spacing w:line="360" w:lineRule="auto"/>
        <w:ind w:firstLine="709"/>
        <w:jc w:val="both"/>
        <w:rPr>
          <w:sz w:val="28"/>
          <w:szCs w:val="28"/>
          <w:lang w:val="ru-RU"/>
        </w:rPr>
      </w:pPr>
      <w:r w:rsidRPr="00F72FCA">
        <w:rPr>
          <w:sz w:val="28"/>
          <w:szCs w:val="28"/>
          <w:lang w:val="ru-RU"/>
        </w:rPr>
        <w:t>Аккумуляторы</w:t>
      </w:r>
      <w:r w:rsidR="0084167D" w:rsidRPr="00F72FCA">
        <w:rPr>
          <w:sz w:val="28"/>
          <w:szCs w:val="28"/>
          <w:lang w:val="ru-RU"/>
        </w:rPr>
        <w:t xml:space="preserve"> </w:t>
      </w:r>
      <w:r w:rsidRPr="00F72FCA">
        <w:rPr>
          <w:sz w:val="28"/>
          <w:szCs w:val="28"/>
        </w:rPr>
        <w:t>oPzS</w:t>
      </w:r>
      <w:r w:rsidRPr="00F72FCA">
        <w:rPr>
          <w:sz w:val="28"/>
          <w:szCs w:val="28"/>
          <w:lang w:val="ru-RU"/>
        </w:rPr>
        <w:t>-300 предназначены для работы в закрытых помещениях при температуре окружающей среды от +5 до +40°С, относительной влажности до 80%.</w:t>
      </w:r>
    </w:p>
    <w:p w:rsidR="0082512D" w:rsidRPr="00F72FCA" w:rsidRDefault="0082512D" w:rsidP="00BA689A">
      <w:pPr>
        <w:spacing w:line="360" w:lineRule="auto"/>
        <w:ind w:firstLine="709"/>
        <w:jc w:val="both"/>
        <w:rPr>
          <w:sz w:val="28"/>
          <w:szCs w:val="28"/>
          <w:lang w:val="ru-RU"/>
        </w:rPr>
      </w:pPr>
      <w:r w:rsidRPr="00F72FCA">
        <w:rPr>
          <w:sz w:val="28"/>
          <w:szCs w:val="28"/>
          <w:lang w:val="ru-RU"/>
        </w:rPr>
        <w:t>Данные расчетной емкости и выбранный тип аккумулятора следует занести в таблицу 3.</w:t>
      </w:r>
      <w:r w:rsidR="0087424E" w:rsidRPr="00F72FCA">
        <w:rPr>
          <w:sz w:val="28"/>
          <w:szCs w:val="28"/>
          <w:lang w:val="ru-RU"/>
        </w:rPr>
        <w:t>4</w:t>
      </w:r>
      <w:r w:rsidRPr="00F72FCA">
        <w:rPr>
          <w:sz w:val="28"/>
          <w:szCs w:val="28"/>
          <w:lang w:val="ru-RU"/>
        </w:rPr>
        <w:t>.</w:t>
      </w:r>
    </w:p>
    <w:p w:rsidR="0082512D" w:rsidRPr="00F72FCA" w:rsidRDefault="0082512D" w:rsidP="00BA689A">
      <w:pPr>
        <w:spacing w:line="360" w:lineRule="auto"/>
        <w:ind w:firstLine="709"/>
        <w:jc w:val="both"/>
        <w:rPr>
          <w:sz w:val="28"/>
          <w:szCs w:val="28"/>
          <w:lang w:val="ru-RU"/>
        </w:rPr>
      </w:pPr>
    </w:p>
    <w:p w:rsidR="0082512D" w:rsidRPr="00F72FCA" w:rsidRDefault="0082512D" w:rsidP="00BA689A">
      <w:pPr>
        <w:spacing w:line="360" w:lineRule="auto"/>
        <w:ind w:firstLine="709"/>
        <w:jc w:val="both"/>
        <w:rPr>
          <w:sz w:val="28"/>
          <w:szCs w:val="28"/>
          <w:lang w:val="ru-RU"/>
        </w:rPr>
      </w:pPr>
      <w:r w:rsidRPr="00F72FCA">
        <w:rPr>
          <w:sz w:val="28"/>
          <w:szCs w:val="28"/>
          <w:lang w:val="ru-RU"/>
        </w:rPr>
        <w:t>Таблица 3.</w:t>
      </w:r>
      <w:r w:rsidR="0087424E" w:rsidRPr="00F72FCA">
        <w:rPr>
          <w:sz w:val="28"/>
          <w:szCs w:val="28"/>
          <w:lang w:val="ru-RU"/>
        </w:rPr>
        <w:t xml:space="preserve">4 </w:t>
      </w:r>
      <w:r w:rsidRPr="00F72FCA">
        <w:rPr>
          <w:sz w:val="28"/>
          <w:szCs w:val="28"/>
          <w:lang w:val="ru-RU"/>
        </w:rPr>
        <w:t xml:space="preserve">- Расчетная емкость и тип аккумуляторов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6"/>
        <w:gridCol w:w="935"/>
        <w:gridCol w:w="1258"/>
        <w:gridCol w:w="1278"/>
        <w:gridCol w:w="1223"/>
        <w:gridCol w:w="1741"/>
        <w:gridCol w:w="1258"/>
      </w:tblGrid>
      <w:tr w:rsidR="005C0C85" w:rsidRPr="007F5A7E" w:rsidTr="007F5A7E">
        <w:trPr>
          <w:cantSplit/>
          <w:trHeight w:val="2339"/>
          <w:tblHeader/>
        </w:trPr>
        <w:tc>
          <w:tcPr>
            <w:tcW w:w="1686" w:type="dxa"/>
            <w:shd w:val="clear" w:color="auto" w:fill="auto"/>
          </w:tcPr>
          <w:p w:rsidR="0082512D" w:rsidRPr="007F5A7E" w:rsidRDefault="0082512D" w:rsidP="007F5A7E">
            <w:pPr>
              <w:widowControl w:val="0"/>
              <w:autoSpaceDE w:val="0"/>
              <w:autoSpaceDN w:val="0"/>
              <w:adjustRightInd w:val="0"/>
              <w:spacing w:line="360" w:lineRule="auto"/>
              <w:jc w:val="both"/>
              <w:rPr>
                <w:lang w:val="ru-RU"/>
              </w:rPr>
            </w:pPr>
            <w:r w:rsidRPr="007F5A7E">
              <w:rPr>
                <w:lang w:val="ru-RU"/>
              </w:rPr>
              <w:t>Напряжение</w:t>
            </w:r>
            <w:r w:rsidR="005C0C85" w:rsidRPr="007F5A7E">
              <w:rPr>
                <w:lang w:val="ru-RU"/>
              </w:rPr>
              <w:t xml:space="preserve"> </w:t>
            </w:r>
            <w:r w:rsidRPr="007F5A7E">
              <w:rPr>
                <w:lang w:val="ru-RU"/>
              </w:rPr>
              <w:t>аккумуляторной</w:t>
            </w:r>
            <w:r w:rsidR="005C0C85" w:rsidRPr="007F5A7E">
              <w:rPr>
                <w:lang w:val="ru-RU"/>
              </w:rPr>
              <w:t xml:space="preserve"> </w:t>
            </w:r>
            <w:r w:rsidRPr="007F5A7E">
              <w:rPr>
                <w:lang w:val="ru-RU"/>
              </w:rPr>
              <w:t>батаре</w:t>
            </w:r>
            <w:r w:rsidR="0087424E" w:rsidRPr="007F5A7E">
              <w:rPr>
                <w:lang w:val="ru-RU"/>
              </w:rPr>
              <w:t>и</w:t>
            </w:r>
            <w:r w:rsidRPr="007F5A7E">
              <w:rPr>
                <w:lang w:val="ru-RU"/>
              </w:rPr>
              <w:t>, В</w:t>
            </w:r>
          </w:p>
        </w:tc>
        <w:tc>
          <w:tcPr>
            <w:tcW w:w="935" w:type="dxa"/>
            <w:shd w:val="clear" w:color="auto" w:fill="auto"/>
            <w:textDirection w:val="btLr"/>
            <w:vAlign w:val="center"/>
          </w:tcPr>
          <w:p w:rsidR="0082512D" w:rsidRPr="007F5A7E" w:rsidRDefault="0082512D" w:rsidP="007F5A7E">
            <w:pPr>
              <w:widowControl w:val="0"/>
              <w:autoSpaceDE w:val="0"/>
              <w:autoSpaceDN w:val="0"/>
              <w:adjustRightInd w:val="0"/>
              <w:spacing w:line="360" w:lineRule="auto"/>
              <w:jc w:val="both"/>
              <w:rPr>
                <w:lang w:val="ru-RU"/>
              </w:rPr>
            </w:pPr>
            <w:r w:rsidRPr="007F5A7E">
              <w:rPr>
                <w:lang w:val="ru-RU"/>
              </w:rPr>
              <w:t>Число групп батареи</w:t>
            </w:r>
          </w:p>
        </w:tc>
        <w:tc>
          <w:tcPr>
            <w:tcW w:w="1258" w:type="dxa"/>
            <w:shd w:val="clear" w:color="auto" w:fill="auto"/>
            <w:textDirection w:val="btLr"/>
            <w:vAlign w:val="center"/>
          </w:tcPr>
          <w:p w:rsidR="0082512D" w:rsidRPr="007F5A7E" w:rsidRDefault="0082512D" w:rsidP="007F5A7E">
            <w:pPr>
              <w:widowControl w:val="0"/>
              <w:autoSpaceDE w:val="0"/>
              <w:autoSpaceDN w:val="0"/>
              <w:adjustRightInd w:val="0"/>
              <w:spacing w:line="360" w:lineRule="auto"/>
              <w:jc w:val="both"/>
              <w:rPr>
                <w:lang w:val="ru-RU"/>
              </w:rPr>
            </w:pPr>
            <w:r w:rsidRPr="007F5A7E">
              <w:rPr>
                <w:lang w:val="ru-RU"/>
              </w:rPr>
              <w:t>Ток одной группы</w:t>
            </w:r>
            <w:r w:rsidR="005C0C85" w:rsidRPr="007F5A7E">
              <w:rPr>
                <w:lang w:val="ru-RU"/>
              </w:rPr>
              <w:t xml:space="preserve"> </w:t>
            </w:r>
            <w:r w:rsidRPr="007F5A7E">
              <w:rPr>
                <w:lang w:val="ru-RU"/>
              </w:rPr>
              <w:t>батареи, А</w:t>
            </w:r>
          </w:p>
        </w:tc>
        <w:tc>
          <w:tcPr>
            <w:tcW w:w="1278" w:type="dxa"/>
            <w:shd w:val="clear" w:color="auto" w:fill="auto"/>
            <w:textDirection w:val="btLr"/>
            <w:vAlign w:val="center"/>
          </w:tcPr>
          <w:p w:rsidR="0082512D" w:rsidRPr="007F5A7E" w:rsidRDefault="0082512D" w:rsidP="007F5A7E">
            <w:pPr>
              <w:widowControl w:val="0"/>
              <w:autoSpaceDE w:val="0"/>
              <w:autoSpaceDN w:val="0"/>
              <w:adjustRightInd w:val="0"/>
              <w:spacing w:line="360" w:lineRule="auto"/>
              <w:jc w:val="both"/>
              <w:rPr>
                <w:lang w:val="ru-RU"/>
              </w:rPr>
            </w:pPr>
            <w:r w:rsidRPr="007F5A7E">
              <w:rPr>
                <w:lang w:val="ru-RU"/>
              </w:rPr>
              <w:t>Коэффициент</w:t>
            </w:r>
            <w:r w:rsidR="005C0C85" w:rsidRPr="007F5A7E">
              <w:rPr>
                <w:lang w:val="ru-RU"/>
              </w:rPr>
              <w:t xml:space="preserve"> </w:t>
            </w:r>
            <w:r w:rsidRPr="007F5A7E">
              <w:rPr>
                <w:lang w:val="ru-RU"/>
              </w:rPr>
              <w:t>интенсивности</w:t>
            </w:r>
            <w:r w:rsidR="005C0C85" w:rsidRPr="007F5A7E">
              <w:rPr>
                <w:lang w:val="ru-RU"/>
              </w:rPr>
              <w:t xml:space="preserve"> </w:t>
            </w:r>
            <w:r w:rsidRPr="007F5A7E">
              <w:rPr>
                <w:lang w:val="ru-RU"/>
              </w:rPr>
              <w:t>разряда,%</w:t>
            </w:r>
          </w:p>
        </w:tc>
        <w:tc>
          <w:tcPr>
            <w:tcW w:w="1223" w:type="dxa"/>
            <w:shd w:val="clear" w:color="auto" w:fill="auto"/>
            <w:textDirection w:val="btLr"/>
            <w:vAlign w:val="center"/>
          </w:tcPr>
          <w:p w:rsidR="0082512D" w:rsidRPr="007F5A7E" w:rsidRDefault="0087424E" w:rsidP="007F5A7E">
            <w:pPr>
              <w:widowControl w:val="0"/>
              <w:autoSpaceDE w:val="0"/>
              <w:autoSpaceDN w:val="0"/>
              <w:adjustRightInd w:val="0"/>
              <w:spacing w:line="360" w:lineRule="auto"/>
              <w:jc w:val="both"/>
              <w:rPr>
                <w:lang w:val="ru-RU"/>
              </w:rPr>
            </w:pPr>
            <w:r w:rsidRPr="007F5A7E">
              <w:rPr>
                <w:lang w:val="ru-RU"/>
              </w:rPr>
              <w:t xml:space="preserve">Расчетная </w:t>
            </w:r>
            <w:r w:rsidR="0082512D" w:rsidRPr="007F5A7E">
              <w:rPr>
                <w:lang w:val="ru-RU"/>
              </w:rPr>
              <w:t>емкость батареи, а*ч</w:t>
            </w:r>
          </w:p>
        </w:tc>
        <w:tc>
          <w:tcPr>
            <w:tcW w:w="1741" w:type="dxa"/>
            <w:shd w:val="clear" w:color="auto" w:fill="auto"/>
            <w:textDirection w:val="btLr"/>
            <w:vAlign w:val="center"/>
          </w:tcPr>
          <w:p w:rsidR="0082512D" w:rsidRPr="007F5A7E" w:rsidRDefault="0082512D" w:rsidP="007F5A7E">
            <w:pPr>
              <w:widowControl w:val="0"/>
              <w:autoSpaceDE w:val="0"/>
              <w:autoSpaceDN w:val="0"/>
              <w:adjustRightInd w:val="0"/>
              <w:spacing w:line="360" w:lineRule="auto"/>
              <w:jc w:val="both"/>
              <w:rPr>
                <w:lang w:val="ru-RU"/>
              </w:rPr>
            </w:pPr>
            <w:r w:rsidRPr="007F5A7E">
              <w:rPr>
                <w:lang w:val="ru-RU"/>
              </w:rPr>
              <w:t>Тип аккумуляторов</w:t>
            </w:r>
          </w:p>
        </w:tc>
        <w:tc>
          <w:tcPr>
            <w:tcW w:w="1258" w:type="dxa"/>
            <w:shd w:val="clear" w:color="auto" w:fill="auto"/>
            <w:textDirection w:val="btLr"/>
            <w:vAlign w:val="center"/>
          </w:tcPr>
          <w:p w:rsidR="0082512D" w:rsidRPr="007F5A7E" w:rsidRDefault="0082512D" w:rsidP="007F5A7E">
            <w:pPr>
              <w:widowControl w:val="0"/>
              <w:autoSpaceDE w:val="0"/>
              <w:autoSpaceDN w:val="0"/>
              <w:adjustRightInd w:val="0"/>
              <w:spacing w:line="360" w:lineRule="auto"/>
              <w:jc w:val="both"/>
              <w:rPr>
                <w:lang w:val="ru-RU"/>
              </w:rPr>
            </w:pPr>
            <w:r w:rsidRPr="007F5A7E">
              <w:rPr>
                <w:lang w:val="ru-RU"/>
              </w:rPr>
              <w:t>Паспортная номинальная емкость аккумуляторов ,А*ч</w:t>
            </w:r>
          </w:p>
        </w:tc>
      </w:tr>
      <w:tr w:rsidR="005C0C85" w:rsidRPr="007F5A7E" w:rsidTr="007F5A7E">
        <w:trPr>
          <w:trHeight w:val="552"/>
        </w:trPr>
        <w:tc>
          <w:tcPr>
            <w:tcW w:w="1686" w:type="dxa"/>
            <w:shd w:val="clear" w:color="auto" w:fill="auto"/>
          </w:tcPr>
          <w:p w:rsidR="0082512D" w:rsidRPr="007F5A7E" w:rsidRDefault="0082512D" w:rsidP="007F5A7E">
            <w:pPr>
              <w:widowControl w:val="0"/>
              <w:autoSpaceDE w:val="0"/>
              <w:autoSpaceDN w:val="0"/>
              <w:adjustRightInd w:val="0"/>
              <w:spacing w:line="360" w:lineRule="auto"/>
              <w:jc w:val="both"/>
              <w:rPr>
                <w:lang w:val="ru-RU"/>
              </w:rPr>
            </w:pPr>
            <w:r w:rsidRPr="007F5A7E">
              <w:rPr>
                <w:lang w:val="ru-RU"/>
              </w:rPr>
              <w:t>60</w:t>
            </w:r>
          </w:p>
        </w:tc>
        <w:tc>
          <w:tcPr>
            <w:tcW w:w="935" w:type="dxa"/>
            <w:shd w:val="clear" w:color="auto" w:fill="auto"/>
          </w:tcPr>
          <w:p w:rsidR="0082512D" w:rsidRPr="007F5A7E" w:rsidRDefault="0082512D" w:rsidP="007F5A7E">
            <w:pPr>
              <w:widowControl w:val="0"/>
              <w:autoSpaceDE w:val="0"/>
              <w:autoSpaceDN w:val="0"/>
              <w:adjustRightInd w:val="0"/>
              <w:spacing w:line="360" w:lineRule="auto"/>
              <w:jc w:val="both"/>
              <w:rPr>
                <w:lang w:val="ru-RU"/>
              </w:rPr>
            </w:pPr>
            <w:r w:rsidRPr="007F5A7E">
              <w:rPr>
                <w:lang w:val="ru-RU"/>
              </w:rPr>
              <w:t>2</w:t>
            </w:r>
          </w:p>
        </w:tc>
        <w:tc>
          <w:tcPr>
            <w:tcW w:w="1258" w:type="dxa"/>
            <w:shd w:val="clear" w:color="auto" w:fill="auto"/>
          </w:tcPr>
          <w:p w:rsidR="0082512D" w:rsidRPr="007F5A7E" w:rsidRDefault="0082512D" w:rsidP="007F5A7E">
            <w:pPr>
              <w:widowControl w:val="0"/>
              <w:autoSpaceDE w:val="0"/>
              <w:autoSpaceDN w:val="0"/>
              <w:adjustRightInd w:val="0"/>
              <w:spacing w:line="360" w:lineRule="auto"/>
              <w:jc w:val="both"/>
              <w:rPr>
                <w:lang w:val="ru-RU"/>
              </w:rPr>
            </w:pPr>
            <w:r w:rsidRPr="007F5A7E">
              <w:rPr>
                <w:lang w:val="ru-RU"/>
              </w:rPr>
              <w:t>5,62</w:t>
            </w:r>
          </w:p>
        </w:tc>
        <w:tc>
          <w:tcPr>
            <w:tcW w:w="1278" w:type="dxa"/>
            <w:shd w:val="clear" w:color="auto" w:fill="auto"/>
          </w:tcPr>
          <w:p w:rsidR="0082512D" w:rsidRPr="007F5A7E" w:rsidRDefault="0082512D" w:rsidP="007F5A7E">
            <w:pPr>
              <w:widowControl w:val="0"/>
              <w:autoSpaceDE w:val="0"/>
              <w:autoSpaceDN w:val="0"/>
              <w:adjustRightInd w:val="0"/>
              <w:spacing w:line="360" w:lineRule="auto"/>
              <w:jc w:val="both"/>
              <w:rPr>
                <w:lang w:val="ru-RU"/>
              </w:rPr>
            </w:pPr>
            <w:r w:rsidRPr="007F5A7E">
              <w:rPr>
                <w:lang w:val="ru-RU"/>
              </w:rPr>
              <w:t>61</w:t>
            </w:r>
          </w:p>
        </w:tc>
        <w:tc>
          <w:tcPr>
            <w:tcW w:w="1223" w:type="dxa"/>
            <w:shd w:val="clear" w:color="auto" w:fill="auto"/>
          </w:tcPr>
          <w:p w:rsidR="0082512D" w:rsidRPr="007F5A7E" w:rsidRDefault="0082512D" w:rsidP="007F5A7E">
            <w:pPr>
              <w:widowControl w:val="0"/>
              <w:autoSpaceDE w:val="0"/>
              <w:autoSpaceDN w:val="0"/>
              <w:adjustRightInd w:val="0"/>
              <w:spacing w:line="360" w:lineRule="auto"/>
              <w:jc w:val="both"/>
              <w:rPr>
                <w:lang w:val="ru-RU"/>
              </w:rPr>
            </w:pPr>
            <w:r w:rsidRPr="007F5A7E">
              <w:rPr>
                <w:lang w:val="ru-RU"/>
              </w:rPr>
              <w:t>15,36</w:t>
            </w:r>
          </w:p>
        </w:tc>
        <w:tc>
          <w:tcPr>
            <w:tcW w:w="1741" w:type="dxa"/>
            <w:shd w:val="clear" w:color="auto" w:fill="auto"/>
          </w:tcPr>
          <w:p w:rsidR="0082512D" w:rsidRPr="007F5A7E" w:rsidRDefault="0082512D" w:rsidP="007F5A7E">
            <w:pPr>
              <w:widowControl w:val="0"/>
              <w:autoSpaceDE w:val="0"/>
              <w:autoSpaceDN w:val="0"/>
              <w:adjustRightInd w:val="0"/>
              <w:spacing w:line="360" w:lineRule="auto"/>
              <w:jc w:val="both"/>
              <w:rPr>
                <w:lang w:val="ru-RU"/>
              </w:rPr>
            </w:pPr>
            <w:r w:rsidRPr="00F72FCA">
              <w:t>oPzS</w:t>
            </w:r>
            <w:r w:rsidRPr="007F5A7E">
              <w:rPr>
                <w:lang w:val="ru-RU"/>
              </w:rPr>
              <w:t>-</w:t>
            </w:r>
            <w:r w:rsidRPr="00F72FCA">
              <w:t>Sonnenschein</w:t>
            </w:r>
          </w:p>
        </w:tc>
        <w:tc>
          <w:tcPr>
            <w:tcW w:w="1258" w:type="dxa"/>
            <w:shd w:val="clear" w:color="auto" w:fill="auto"/>
          </w:tcPr>
          <w:p w:rsidR="0082512D" w:rsidRPr="007F5A7E" w:rsidRDefault="0082512D" w:rsidP="007F5A7E">
            <w:pPr>
              <w:widowControl w:val="0"/>
              <w:autoSpaceDE w:val="0"/>
              <w:autoSpaceDN w:val="0"/>
              <w:adjustRightInd w:val="0"/>
              <w:spacing w:line="360" w:lineRule="auto"/>
              <w:jc w:val="both"/>
              <w:rPr>
                <w:lang w:val="ru-RU"/>
              </w:rPr>
            </w:pPr>
            <w:r w:rsidRPr="007F5A7E">
              <w:rPr>
                <w:lang w:val="ru-RU"/>
              </w:rPr>
              <w:t>17,0</w:t>
            </w:r>
          </w:p>
        </w:tc>
      </w:tr>
    </w:tbl>
    <w:p w:rsidR="0082512D" w:rsidRPr="00F72FCA" w:rsidRDefault="0082512D" w:rsidP="00BA689A">
      <w:pPr>
        <w:spacing w:line="360" w:lineRule="auto"/>
        <w:ind w:firstLine="709"/>
        <w:jc w:val="both"/>
        <w:rPr>
          <w:sz w:val="28"/>
          <w:szCs w:val="28"/>
          <w:lang w:val="ru-RU"/>
        </w:rPr>
      </w:pPr>
    </w:p>
    <w:p w:rsidR="0082512D" w:rsidRPr="00F72FCA" w:rsidRDefault="0082512D" w:rsidP="00BA689A">
      <w:pPr>
        <w:spacing w:line="360" w:lineRule="auto"/>
        <w:ind w:firstLine="709"/>
        <w:jc w:val="both"/>
        <w:rPr>
          <w:sz w:val="28"/>
          <w:szCs w:val="28"/>
          <w:lang w:val="ru-RU"/>
        </w:rPr>
      </w:pPr>
      <w:r w:rsidRPr="00F72FCA">
        <w:rPr>
          <w:sz w:val="28"/>
          <w:szCs w:val="28"/>
          <w:lang w:val="ru-RU"/>
        </w:rPr>
        <w:t>4 Паспортная</w:t>
      </w:r>
      <w:r w:rsidR="0084167D" w:rsidRPr="00F72FCA">
        <w:rPr>
          <w:sz w:val="28"/>
          <w:szCs w:val="28"/>
          <w:lang w:val="ru-RU"/>
        </w:rPr>
        <w:t xml:space="preserve"> </w:t>
      </w:r>
      <w:r w:rsidRPr="00F72FCA">
        <w:rPr>
          <w:sz w:val="28"/>
          <w:szCs w:val="28"/>
          <w:lang w:val="ru-RU"/>
        </w:rPr>
        <w:t>номинальная</w:t>
      </w:r>
      <w:r w:rsidR="0084167D" w:rsidRPr="00F72FCA">
        <w:rPr>
          <w:sz w:val="28"/>
          <w:szCs w:val="28"/>
          <w:lang w:val="ru-RU"/>
        </w:rPr>
        <w:t xml:space="preserve"> </w:t>
      </w:r>
      <w:r w:rsidRPr="00F72FCA">
        <w:rPr>
          <w:sz w:val="28"/>
          <w:szCs w:val="28"/>
          <w:lang w:val="ru-RU"/>
        </w:rPr>
        <w:t>емкость</w:t>
      </w:r>
      <w:r w:rsidR="0084167D" w:rsidRPr="00F72FCA">
        <w:rPr>
          <w:sz w:val="28"/>
          <w:szCs w:val="28"/>
          <w:lang w:val="ru-RU"/>
        </w:rPr>
        <w:t xml:space="preserve"> </w:t>
      </w:r>
      <w:r w:rsidRPr="00F72FCA">
        <w:rPr>
          <w:sz w:val="28"/>
          <w:szCs w:val="28"/>
          <w:lang w:val="ru-RU"/>
        </w:rPr>
        <w:t>аккумуляторов, несколько превышает расчетную</w:t>
      </w:r>
      <w:r w:rsidR="0084167D" w:rsidRPr="00F72FCA">
        <w:rPr>
          <w:sz w:val="28"/>
          <w:szCs w:val="28"/>
          <w:lang w:val="ru-RU"/>
        </w:rPr>
        <w:t xml:space="preserve"> </w:t>
      </w:r>
      <w:r w:rsidRPr="00F72FCA">
        <w:rPr>
          <w:sz w:val="28"/>
          <w:szCs w:val="28"/>
          <w:lang w:val="ru-RU"/>
        </w:rPr>
        <w:t>и</w:t>
      </w:r>
      <w:r w:rsidR="0084167D" w:rsidRPr="00F72FCA">
        <w:rPr>
          <w:sz w:val="28"/>
          <w:szCs w:val="28"/>
          <w:lang w:val="ru-RU"/>
        </w:rPr>
        <w:t xml:space="preserve"> </w:t>
      </w:r>
      <w:r w:rsidRPr="00F72FCA">
        <w:rPr>
          <w:sz w:val="28"/>
          <w:szCs w:val="28"/>
          <w:lang w:val="ru-RU"/>
        </w:rPr>
        <w:t>поэтому</w:t>
      </w:r>
      <w:r w:rsidR="0084167D" w:rsidRPr="00F72FCA">
        <w:rPr>
          <w:sz w:val="28"/>
          <w:szCs w:val="28"/>
          <w:lang w:val="ru-RU"/>
        </w:rPr>
        <w:t xml:space="preserve"> </w:t>
      </w:r>
      <w:r w:rsidRPr="00F72FCA">
        <w:rPr>
          <w:sz w:val="28"/>
          <w:szCs w:val="28"/>
          <w:lang w:val="ru-RU"/>
        </w:rPr>
        <w:t>в</w:t>
      </w:r>
      <w:r w:rsidR="0084167D" w:rsidRPr="00F72FCA">
        <w:rPr>
          <w:sz w:val="28"/>
          <w:szCs w:val="28"/>
          <w:lang w:val="ru-RU"/>
        </w:rPr>
        <w:t xml:space="preserve"> </w:t>
      </w:r>
      <w:r w:rsidRPr="00F72FCA">
        <w:rPr>
          <w:sz w:val="28"/>
          <w:szCs w:val="28"/>
          <w:lang w:val="ru-RU"/>
        </w:rPr>
        <w:t>аварийном</w:t>
      </w:r>
      <w:r w:rsidR="0084167D" w:rsidRPr="00F72FCA">
        <w:rPr>
          <w:sz w:val="28"/>
          <w:szCs w:val="28"/>
          <w:lang w:val="ru-RU"/>
        </w:rPr>
        <w:t xml:space="preserve"> </w:t>
      </w:r>
      <w:r w:rsidRPr="00F72FCA">
        <w:rPr>
          <w:sz w:val="28"/>
          <w:szCs w:val="28"/>
          <w:lang w:val="ru-RU"/>
        </w:rPr>
        <w:t>режиме</w:t>
      </w:r>
      <w:r w:rsidR="0084167D" w:rsidRPr="00F72FCA">
        <w:rPr>
          <w:sz w:val="28"/>
          <w:szCs w:val="28"/>
          <w:lang w:val="ru-RU"/>
        </w:rPr>
        <w:t xml:space="preserve"> </w:t>
      </w:r>
      <w:r w:rsidRPr="00F72FCA">
        <w:rPr>
          <w:sz w:val="28"/>
          <w:szCs w:val="28"/>
          <w:lang w:val="ru-RU"/>
        </w:rPr>
        <w:t>за</w:t>
      </w:r>
      <w:r w:rsidR="0084167D" w:rsidRPr="00F72FCA">
        <w:rPr>
          <w:sz w:val="28"/>
          <w:szCs w:val="28"/>
          <w:lang w:val="ru-RU"/>
        </w:rPr>
        <w:t xml:space="preserve"> </w:t>
      </w:r>
      <w:r w:rsidRPr="00F72FCA">
        <w:rPr>
          <w:sz w:val="28"/>
          <w:szCs w:val="28"/>
          <w:lang w:val="ru-RU"/>
        </w:rPr>
        <w:t>расчетное</w:t>
      </w:r>
      <w:r w:rsidR="0084167D" w:rsidRPr="00F72FCA">
        <w:rPr>
          <w:sz w:val="28"/>
          <w:szCs w:val="28"/>
          <w:lang w:val="ru-RU"/>
        </w:rPr>
        <w:t xml:space="preserve"> </w:t>
      </w:r>
      <w:r w:rsidRPr="00F72FCA">
        <w:rPr>
          <w:sz w:val="28"/>
          <w:szCs w:val="28"/>
          <w:lang w:val="ru-RU"/>
        </w:rPr>
        <w:t>время</w:t>
      </w:r>
      <w:r w:rsidR="0084167D" w:rsidRPr="00F72FCA">
        <w:rPr>
          <w:sz w:val="28"/>
          <w:szCs w:val="28"/>
          <w:lang w:val="ru-RU"/>
        </w:rPr>
        <w:t xml:space="preserve"> </w:t>
      </w:r>
      <w:r w:rsidRPr="00F72FCA">
        <w:rPr>
          <w:sz w:val="28"/>
          <w:szCs w:val="28"/>
          <w:lang w:val="ru-RU"/>
        </w:rPr>
        <w:t>разряда</w:t>
      </w:r>
      <w:r w:rsidR="0084167D" w:rsidRPr="00F72FCA">
        <w:rPr>
          <w:sz w:val="28"/>
          <w:szCs w:val="28"/>
          <w:lang w:val="ru-RU"/>
        </w:rPr>
        <w:t xml:space="preserve"> </w:t>
      </w:r>
      <w:r w:rsidRPr="00F72FCA">
        <w:rPr>
          <w:sz w:val="28"/>
          <w:szCs w:val="28"/>
          <w:lang w:val="ru-RU"/>
        </w:rPr>
        <w:t>аккумуляторы</w:t>
      </w:r>
      <w:r w:rsidR="0084167D" w:rsidRPr="00F72FCA">
        <w:rPr>
          <w:sz w:val="28"/>
          <w:szCs w:val="28"/>
          <w:lang w:val="ru-RU"/>
        </w:rPr>
        <w:t xml:space="preserve"> </w:t>
      </w:r>
      <w:r w:rsidRPr="00F72FCA">
        <w:rPr>
          <w:sz w:val="28"/>
          <w:szCs w:val="28"/>
          <w:lang w:val="ru-RU"/>
        </w:rPr>
        <w:t>не</w:t>
      </w:r>
      <w:r w:rsidR="0084167D" w:rsidRPr="00F72FCA">
        <w:rPr>
          <w:sz w:val="28"/>
          <w:szCs w:val="28"/>
          <w:lang w:val="ru-RU"/>
        </w:rPr>
        <w:t xml:space="preserve"> </w:t>
      </w:r>
      <w:r w:rsidRPr="00F72FCA">
        <w:rPr>
          <w:sz w:val="28"/>
          <w:szCs w:val="28"/>
          <w:lang w:val="ru-RU"/>
        </w:rPr>
        <w:t>понизят</w:t>
      </w:r>
      <w:r w:rsidR="0084167D" w:rsidRPr="00F72FCA">
        <w:rPr>
          <w:sz w:val="28"/>
          <w:szCs w:val="28"/>
          <w:lang w:val="ru-RU"/>
        </w:rPr>
        <w:t xml:space="preserve"> </w:t>
      </w:r>
      <w:r w:rsidRPr="00F72FCA">
        <w:rPr>
          <w:sz w:val="28"/>
          <w:szCs w:val="28"/>
          <w:lang w:val="ru-RU"/>
        </w:rPr>
        <w:t>свое</w:t>
      </w:r>
      <w:r w:rsidR="0084167D" w:rsidRPr="00F72FCA">
        <w:rPr>
          <w:sz w:val="28"/>
          <w:szCs w:val="28"/>
          <w:lang w:val="ru-RU"/>
        </w:rPr>
        <w:t xml:space="preserve"> </w:t>
      </w:r>
      <w:r w:rsidRPr="00F72FCA">
        <w:rPr>
          <w:sz w:val="28"/>
          <w:szCs w:val="28"/>
          <w:lang w:val="ru-RU"/>
        </w:rPr>
        <w:t>напряжение</w:t>
      </w:r>
      <w:r w:rsidR="0084167D" w:rsidRPr="00F72FCA">
        <w:rPr>
          <w:sz w:val="28"/>
          <w:szCs w:val="28"/>
          <w:lang w:val="ru-RU"/>
        </w:rPr>
        <w:t xml:space="preserve"> </w:t>
      </w:r>
      <w:r w:rsidRPr="00F72FCA">
        <w:rPr>
          <w:sz w:val="28"/>
          <w:szCs w:val="28"/>
          <w:lang w:val="ru-RU"/>
        </w:rPr>
        <w:t>до</w:t>
      </w:r>
      <w:r w:rsidR="0084167D" w:rsidRPr="00F72FCA">
        <w:rPr>
          <w:sz w:val="28"/>
          <w:szCs w:val="28"/>
          <w:lang w:val="ru-RU"/>
        </w:rPr>
        <w:t xml:space="preserve"> </w:t>
      </w:r>
      <w:r w:rsidRPr="00F72FCA">
        <w:rPr>
          <w:sz w:val="28"/>
          <w:szCs w:val="28"/>
          <w:lang w:val="ru-RU"/>
        </w:rPr>
        <w:t>предельного</w:t>
      </w:r>
      <w:r w:rsidR="0084167D" w:rsidRPr="00F72FCA">
        <w:rPr>
          <w:sz w:val="28"/>
          <w:szCs w:val="28"/>
          <w:lang w:val="ru-RU"/>
        </w:rPr>
        <w:t xml:space="preserve"> </w:t>
      </w:r>
      <w:r w:rsidRPr="00F72FCA">
        <w:rPr>
          <w:sz w:val="28"/>
          <w:szCs w:val="28"/>
          <w:lang w:val="ru-RU"/>
        </w:rPr>
        <w:t>значе</w:t>
      </w:r>
      <w:r w:rsidR="006E0D1D" w:rsidRPr="00F72FCA">
        <w:rPr>
          <w:sz w:val="28"/>
          <w:szCs w:val="28"/>
          <w:lang w:val="ru-RU"/>
        </w:rPr>
        <w:t>ния</w:t>
      </w:r>
      <w:r w:rsidRPr="00F72FCA">
        <w:rPr>
          <w:sz w:val="28"/>
          <w:szCs w:val="28"/>
          <w:lang w:val="ru-RU"/>
        </w:rPr>
        <w:t>.</w:t>
      </w:r>
    </w:p>
    <w:p w:rsidR="00D0464D" w:rsidRPr="00F72FCA" w:rsidRDefault="0082512D" w:rsidP="00BA689A">
      <w:pPr>
        <w:spacing w:line="360" w:lineRule="auto"/>
        <w:ind w:firstLine="709"/>
        <w:jc w:val="both"/>
        <w:rPr>
          <w:sz w:val="28"/>
          <w:szCs w:val="28"/>
          <w:lang w:val="kk-KZ"/>
        </w:rPr>
      </w:pPr>
      <w:r w:rsidRPr="00F72FCA">
        <w:rPr>
          <w:sz w:val="28"/>
          <w:szCs w:val="28"/>
          <w:lang w:val="ru-RU"/>
        </w:rPr>
        <w:t>При</w:t>
      </w:r>
      <w:r w:rsidR="0084167D" w:rsidRPr="00F72FCA">
        <w:rPr>
          <w:sz w:val="28"/>
          <w:szCs w:val="28"/>
          <w:lang w:val="ru-RU"/>
        </w:rPr>
        <w:t xml:space="preserve"> </w:t>
      </w:r>
      <w:r w:rsidRPr="00F72FCA">
        <w:rPr>
          <w:sz w:val="28"/>
          <w:szCs w:val="28"/>
          <w:lang w:val="ru-RU"/>
        </w:rPr>
        <w:t>расчете</w:t>
      </w:r>
      <w:r w:rsidR="0084167D" w:rsidRPr="00F72FCA">
        <w:rPr>
          <w:sz w:val="28"/>
          <w:szCs w:val="28"/>
          <w:lang w:val="ru-RU"/>
        </w:rPr>
        <w:t xml:space="preserve"> </w:t>
      </w:r>
      <w:r w:rsidRPr="00F72FCA">
        <w:rPr>
          <w:sz w:val="28"/>
          <w:szCs w:val="28"/>
          <w:lang w:val="ru-RU"/>
        </w:rPr>
        <w:t>количества</w:t>
      </w:r>
      <w:r w:rsidR="0084167D" w:rsidRPr="00F72FCA">
        <w:rPr>
          <w:sz w:val="28"/>
          <w:szCs w:val="28"/>
          <w:lang w:val="ru-RU"/>
        </w:rPr>
        <w:t xml:space="preserve"> </w:t>
      </w:r>
      <w:r w:rsidRPr="00F72FCA">
        <w:rPr>
          <w:sz w:val="28"/>
          <w:szCs w:val="28"/>
          <w:lang w:val="ru-RU"/>
        </w:rPr>
        <w:t>аккумуляторов</w:t>
      </w:r>
      <w:r w:rsidR="0084167D" w:rsidRPr="00F72FCA">
        <w:rPr>
          <w:sz w:val="28"/>
          <w:szCs w:val="28"/>
          <w:lang w:val="ru-RU"/>
        </w:rPr>
        <w:t xml:space="preserve"> </w:t>
      </w:r>
      <w:r w:rsidRPr="00F72FCA">
        <w:rPr>
          <w:sz w:val="28"/>
          <w:szCs w:val="28"/>
          <w:lang w:val="ru-RU"/>
        </w:rPr>
        <w:t>в</w:t>
      </w:r>
      <w:r w:rsidR="0084167D" w:rsidRPr="00F72FCA">
        <w:rPr>
          <w:sz w:val="28"/>
          <w:szCs w:val="28"/>
          <w:lang w:val="ru-RU"/>
        </w:rPr>
        <w:t xml:space="preserve"> </w:t>
      </w:r>
      <w:r w:rsidRPr="00F72FCA">
        <w:rPr>
          <w:sz w:val="28"/>
          <w:szCs w:val="28"/>
          <w:lang w:val="ru-RU"/>
        </w:rPr>
        <w:t>батарее</w:t>
      </w:r>
      <w:r w:rsidR="0084167D" w:rsidRPr="00F72FCA">
        <w:rPr>
          <w:sz w:val="28"/>
          <w:szCs w:val="28"/>
          <w:lang w:val="ru-RU"/>
        </w:rPr>
        <w:t xml:space="preserve"> </w:t>
      </w:r>
      <w:r w:rsidRPr="00F72FCA">
        <w:rPr>
          <w:sz w:val="28"/>
          <w:szCs w:val="28"/>
          <w:lang w:val="ru-RU"/>
        </w:rPr>
        <w:t>учитывается</w:t>
      </w:r>
      <w:r w:rsidR="0084167D" w:rsidRPr="00F72FCA">
        <w:rPr>
          <w:sz w:val="28"/>
          <w:szCs w:val="28"/>
          <w:lang w:val="ru-RU"/>
        </w:rPr>
        <w:t xml:space="preserve"> </w:t>
      </w:r>
      <w:r w:rsidRPr="00F72FCA">
        <w:rPr>
          <w:sz w:val="28"/>
          <w:szCs w:val="28"/>
          <w:lang w:val="ru-RU"/>
        </w:rPr>
        <w:t>падение</w:t>
      </w:r>
      <w:r w:rsidR="0084167D" w:rsidRPr="00F72FCA">
        <w:rPr>
          <w:sz w:val="28"/>
          <w:szCs w:val="28"/>
          <w:lang w:val="ru-RU"/>
        </w:rPr>
        <w:t xml:space="preserve"> </w:t>
      </w:r>
      <w:r w:rsidRPr="00F72FCA">
        <w:rPr>
          <w:sz w:val="28"/>
          <w:szCs w:val="28"/>
          <w:lang w:val="ru-RU"/>
        </w:rPr>
        <w:t>напряжения</w:t>
      </w:r>
      <w:r w:rsidR="0084167D" w:rsidRPr="00F72FCA">
        <w:rPr>
          <w:sz w:val="28"/>
          <w:szCs w:val="28"/>
          <w:lang w:val="ru-RU"/>
        </w:rPr>
        <w:t xml:space="preserve"> </w:t>
      </w:r>
      <w:r w:rsidRPr="00F72FCA">
        <w:rPr>
          <w:sz w:val="28"/>
          <w:szCs w:val="28"/>
          <w:lang w:val="ru-RU"/>
        </w:rPr>
        <w:t>в</w:t>
      </w:r>
      <w:r w:rsidR="0084167D" w:rsidRPr="00F72FCA">
        <w:rPr>
          <w:sz w:val="28"/>
          <w:szCs w:val="28"/>
          <w:lang w:val="ru-RU"/>
        </w:rPr>
        <w:t xml:space="preserve"> </w:t>
      </w:r>
      <w:r w:rsidR="0087424E" w:rsidRPr="00F72FCA">
        <w:rPr>
          <w:sz w:val="28"/>
          <w:szCs w:val="28"/>
          <w:lang w:val="ru-RU"/>
        </w:rPr>
        <w:t>токораспорядительной</w:t>
      </w:r>
      <w:r w:rsidR="0084167D" w:rsidRPr="00F72FCA">
        <w:rPr>
          <w:sz w:val="28"/>
          <w:szCs w:val="28"/>
          <w:lang w:val="ru-RU"/>
        </w:rPr>
        <w:t xml:space="preserve"> </w:t>
      </w:r>
      <w:r w:rsidR="0087424E" w:rsidRPr="00F72FCA">
        <w:rPr>
          <w:sz w:val="28"/>
          <w:szCs w:val="28"/>
          <w:lang w:val="ru-RU"/>
        </w:rPr>
        <w:t>проводке</w:t>
      </w:r>
      <w:r w:rsidRPr="00F72FCA">
        <w:rPr>
          <w:sz w:val="28"/>
          <w:szCs w:val="28"/>
          <w:lang w:val="ru-RU"/>
        </w:rPr>
        <w:t>,</w:t>
      </w:r>
      <w:r w:rsidRPr="00F72FCA">
        <w:rPr>
          <w:sz w:val="28"/>
          <w:szCs w:val="28"/>
          <w:lang w:val="kk-KZ"/>
        </w:rPr>
        <w:t xml:space="preserve"> которое</w:t>
      </w:r>
      <w:r w:rsidR="0084167D" w:rsidRPr="00F72FCA">
        <w:rPr>
          <w:sz w:val="28"/>
          <w:szCs w:val="28"/>
          <w:lang w:val="kk-KZ"/>
        </w:rPr>
        <w:t xml:space="preserve"> </w:t>
      </w:r>
      <w:r w:rsidRPr="00F72FCA">
        <w:rPr>
          <w:sz w:val="28"/>
          <w:szCs w:val="28"/>
          <w:lang w:val="kk-KZ"/>
        </w:rPr>
        <w:t>принимается</w:t>
      </w:r>
      <w:r w:rsidR="0084167D" w:rsidRPr="00F72FCA">
        <w:rPr>
          <w:sz w:val="28"/>
          <w:szCs w:val="28"/>
          <w:lang w:val="kk-KZ"/>
        </w:rPr>
        <w:t xml:space="preserve"> </w:t>
      </w:r>
      <w:r w:rsidRPr="00F72FCA">
        <w:rPr>
          <w:sz w:val="28"/>
          <w:szCs w:val="28"/>
          <w:lang w:val="kk-KZ"/>
        </w:rPr>
        <w:t>равным</w:t>
      </w:r>
      <w:r w:rsidR="0084167D" w:rsidRPr="00F72FCA">
        <w:rPr>
          <w:sz w:val="28"/>
          <w:szCs w:val="28"/>
          <w:lang w:val="kk-KZ"/>
        </w:rPr>
        <w:t xml:space="preserve"> </w:t>
      </w:r>
      <w:r w:rsidRPr="00F72FCA">
        <w:rPr>
          <w:sz w:val="28"/>
          <w:szCs w:val="28"/>
          <w:lang w:val="kk-KZ"/>
        </w:rPr>
        <w:t>примерно</w:t>
      </w:r>
      <w:r w:rsidR="0084167D" w:rsidRPr="00F72FCA">
        <w:rPr>
          <w:sz w:val="28"/>
          <w:szCs w:val="28"/>
          <w:lang w:val="kk-KZ"/>
        </w:rPr>
        <w:t xml:space="preserve"> </w:t>
      </w:r>
      <w:r w:rsidRPr="00F72FCA">
        <w:rPr>
          <w:sz w:val="28"/>
          <w:szCs w:val="28"/>
          <w:lang w:val="kk-KZ"/>
        </w:rPr>
        <w:t>3%</w:t>
      </w:r>
      <w:r w:rsidR="0084167D" w:rsidRPr="00F72FCA">
        <w:rPr>
          <w:sz w:val="28"/>
          <w:szCs w:val="28"/>
          <w:lang w:val="kk-KZ"/>
        </w:rPr>
        <w:t xml:space="preserve"> </w:t>
      </w:r>
      <w:r w:rsidRPr="00F72FCA">
        <w:rPr>
          <w:sz w:val="28"/>
          <w:szCs w:val="28"/>
          <w:lang w:val="kk-KZ"/>
        </w:rPr>
        <w:t>от</w:t>
      </w:r>
      <w:r w:rsidR="0084167D" w:rsidRPr="00F72FCA">
        <w:rPr>
          <w:sz w:val="28"/>
          <w:szCs w:val="28"/>
          <w:lang w:val="kk-KZ"/>
        </w:rPr>
        <w:t xml:space="preserve"> </w:t>
      </w:r>
      <w:r w:rsidRPr="00F72FCA">
        <w:rPr>
          <w:sz w:val="28"/>
          <w:szCs w:val="28"/>
          <w:lang w:val="kk-KZ"/>
        </w:rPr>
        <w:t>номинального</w:t>
      </w:r>
      <w:r w:rsidR="0084167D" w:rsidRPr="00F72FCA">
        <w:rPr>
          <w:sz w:val="28"/>
          <w:szCs w:val="28"/>
          <w:lang w:val="kk-KZ"/>
        </w:rPr>
        <w:t xml:space="preserve"> </w:t>
      </w:r>
      <w:r w:rsidRPr="00F72FCA">
        <w:rPr>
          <w:sz w:val="28"/>
          <w:szCs w:val="28"/>
          <w:lang w:val="kk-KZ"/>
        </w:rPr>
        <w:t>значения</w:t>
      </w:r>
      <w:r w:rsidR="006E0D1D" w:rsidRPr="00F72FCA">
        <w:rPr>
          <w:sz w:val="28"/>
          <w:szCs w:val="28"/>
          <w:lang w:val="ru-RU"/>
        </w:rPr>
        <w:t xml:space="preserve"> [23]</w:t>
      </w:r>
      <w:r w:rsidRPr="00F72FCA">
        <w:rPr>
          <w:sz w:val="28"/>
          <w:szCs w:val="28"/>
          <w:lang w:val="kk-KZ"/>
        </w:rPr>
        <w:t>.</w:t>
      </w:r>
    </w:p>
    <w:p w:rsidR="0082512D" w:rsidRPr="00F72FCA" w:rsidRDefault="0082512D" w:rsidP="00BA689A">
      <w:pPr>
        <w:spacing w:line="360" w:lineRule="auto"/>
        <w:ind w:firstLine="709"/>
        <w:jc w:val="both"/>
        <w:rPr>
          <w:sz w:val="28"/>
          <w:szCs w:val="28"/>
          <w:lang w:val="kk-KZ"/>
        </w:rPr>
      </w:pPr>
      <w:r w:rsidRPr="00F72FCA">
        <w:rPr>
          <w:sz w:val="28"/>
          <w:szCs w:val="28"/>
          <w:lang w:val="ru-RU"/>
        </w:rPr>
        <w:t>Расчет элементов схемы поддержания напряжения на входе питаемой аппаратуры</w:t>
      </w:r>
      <w:r w:rsidR="00D0464D" w:rsidRPr="00F72FCA">
        <w:rPr>
          <w:sz w:val="28"/>
          <w:szCs w:val="28"/>
          <w:lang w:val="ru-RU"/>
        </w:rPr>
        <w:t>.</w:t>
      </w:r>
      <w:r w:rsidR="006E0D1D" w:rsidRPr="00F72FCA">
        <w:rPr>
          <w:sz w:val="28"/>
          <w:szCs w:val="28"/>
          <w:lang w:val="ru-RU"/>
        </w:rPr>
        <w:t xml:space="preserve"> </w:t>
      </w:r>
      <w:r w:rsidRPr="00F72FCA">
        <w:rPr>
          <w:sz w:val="28"/>
          <w:szCs w:val="28"/>
          <w:lang w:val="ru-RU"/>
        </w:rPr>
        <w:t>В случае</w:t>
      </w:r>
      <w:r w:rsidR="0084167D" w:rsidRPr="00F72FCA">
        <w:rPr>
          <w:sz w:val="28"/>
          <w:szCs w:val="28"/>
          <w:lang w:val="ru-RU"/>
        </w:rPr>
        <w:t xml:space="preserve"> </w:t>
      </w:r>
      <w:r w:rsidRPr="00F72FCA">
        <w:rPr>
          <w:sz w:val="28"/>
          <w:szCs w:val="28"/>
          <w:lang w:val="ru-RU"/>
        </w:rPr>
        <w:t>использования для целей поддержания напряжения в заданных пределах способа секционирования батареи на О</w:t>
      </w:r>
      <w:r w:rsidR="0087424E" w:rsidRPr="00F72FCA">
        <w:rPr>
          <w:sz w:val="28"/>
          <w:szCs w:val="28"/>
          <w:lang w:val="ru-RU"/>
        </w:rPr>
        <w:t xml:space="preserve">Б (основных батареи) и ДБ </w:t>
      </w:r>
      <w:r w:rsidRPr="00F72FCA">
        <w:rPr>
          <w:sz w:val="28"/>
          <w:szCs w:val="28"/>
          <w:lang w:val="ru-RU"/>
        </w:rPr>
        <w:t>(дополнительных батареи)</w:t>
      </w:r>
      <w:r w:rsidR="0084167D" w:rsidRPr="00F72FCA">
        <w:rPr>
          <w:sz w:val="28"/>
          <w:szCs w:val="28"/>
          <w:lang w:val="ru-RU"/>
        </w:rPr>
        <w:t xml:space="preserve"> </w:t>
      </w:r>
      <w:r w:rsidRPr="00F72FCA">
        <w:rPr>
          <w:sz w:val="28"/>
          <w:szCs w:val="28"/>
          <w:lang w:val="ru-RU"/>
        </w:rPr>
        <w:t>количество аккумуляторов в ОБ и ДБ определя</w:t>
      </w:r>
      <w:r w:rsidR="006E0D1D" w:rsidRPr="00F72FCA">
        <w:rPr>
          <w:sz w:val="28"/>
          <w:szCs w:val="28"/>
          <w:lang w:val="ru-RU"/>
        </w:rPr>
        <w:t>ется по формулам</w:t>
      </w:r>
      <w:r w:rsidRPr="00F72FCA">
        <w:rPr>
          <w:sz w:val="28"/>
          <w:szCs w:val="28"/>
          <w:lang w:val="ru-RU"/>
        </w:rPr>
        <w:t>:</w:t>
      </w:r>
    </w:p>
    <w:p w:rsidR="0082512D" w:rsidRPr="00F72FCA" w:rsidRDefault="0082512D" w:rsidP="00BA689A">
      <w:pPr>
        <w:spacing w:line="360" w:lineRule="auto"/>
        <w:ind w:firstLine="709"/>
        <w:jc w:val="both"/>
        <w:rPr>
          <w:sz w:val="28"/>
          <w:szCs w:val="28"/>
          <w:lang w:val="ru-RU"/>
        </w:rPr>
      </w:pPr>
    </w:p>
    <w:p w:rsidR="0082512D" w:rsidRPr="00F72FCA" w:rsidRDefault="00967259" w:rsidP="00BA689A">
      <w:pPr>
        <w:spacing w:line="360" w:lineRule="auto"/>
        <w:ind w:firstLine="709"/>
        <w:jc w:val="both"/>
        <w:rPr>
          <w:sz w:val="28"/>
          <w:szCs w:val="28"/>
          <w:lang w:val="ru-RU"/>
        </w:rPr>
      </w:pPr>
      <w:r>
        <w:rPr>
          <w:sz w:val="28"/>
          <w:szCs w:val="28"/>
          <w:lang w:val="ru-RU"/>
        </w:rPr>
        <w:pict>
          <v:shape id="_x0000_i1036" type="#_x0000_t75" style="width:48.75pt;height:38.25pt" fillcolor="window">
            <v:imagedata r:id="rId18" o:title=""/>
          </v:shape>
        </w:pict>
      </w:r>
      <w:r w:rsidR="0084167D" w:rsidRPr="00F72FCA">
        <w:rPr>
          <w:sz w:val="28"/>
          <w:szCs w:val="28"/>
          <w:lang w:val="ru-RU"/>
        </w:rPr>
        <w:t xml:space="preserve"> </w:t>
      </w:r>
      <w:r w:rsidR="0082512D" w:rsidRPr="00F72FCA">
        <w:rPr>
          <w:sz w:val="28"/>
          <w:szCs w:val="28"/>
          <w:lang w:val="ru-RU"/>
        </w:rPr>
        <w:t>(3.</w:t>
      </w:r>
      <w:r w:rsidR="0087424E" w:rsidRPr="00F72FCA">
        <w:rPr>
          <w:sz w:val="28"/>
          <w:szCs w:val="28"/>
          <w:lang w:val="ru-RU"/>
        </w:rPr>
        <w:t>16</w:t>
      </w:r>
      <w:r w:rsidR="0082512D" w:rsidRPr="00F72FCA">
        <w:rPr>
          <w:sz w:val="28"/>
          <w:szCs w:val="28"/>
          <w:lang w:val="ru-RU"/>
        </w:rPr>
        <w:t xml:space="preserve">) </w:t>
      </w:r>
    </w:p>
    <w:p w:rsidR="0082512D" w:rsidRPr="00F72FCA" w:rsidRDefault="0082512D" w:rsidP="00BA689A">
      <w:pPr>
        <w:spacing w:line="360" w:lineRule="auto"/>
        <w:ind w:firstLine="709"/>
        <w:jc w:val="both"/>
        <w:rPr>
          <w:sz w:val="28"/>
          <w:szCs w:val="28"/>
          <w:lang w:val="ru-RU"/>
        </w:rPr>
      </w:pPr>
    </w:p>
    <w:p w:rsidR="0082512D" w:rsidRPr="00F72FCA" w:rsidRDefault="0082512D" w:rsidP="00BA689A">
      <w:pPr>
        <w:spacing w:line="360" w:lineRule="auto"/>
        <w:ind w:firstLine="709"/>
        <w:jc w:val="both"/>
        <w:rPr>
          <w:sz w:val="28"/>
          <w:szCs w:val="28"/>
          <w:lang w:val="ru-RU"/>
        </w:rPr>
      </w:pPr>
      <w:r w:rsidRPr="00F72FCA">
        <w:rPr>
          <w:sz w:val="28"/>
          <w:szCs w:val="28"/>
          <w:lang w:val="ru-RU"/>
        </w:rPr>
        <w:t xml:space="preserve">где </w:t>
      </w:r>
      <w:r w:rsidRPr="00F72FCA">
        <w:rPr>
          <w:sz w:val="28"/>
          <w:szCs w:val="28"/>
        </w:rPr>
        <w:t>u</w:t>
      </w:r>
      <w:r w:rsidRPr="00F72FCA">
        <w:rPr>
          <w:sz w:val="28"/>
          <w:szCs w:val="28"/>
          <w:vertAlign w:val="subscript"/>
          <w:lang w:val="ru-RU"/>
        </w:rPr>
        <w:t>б</w:t>
      </w:r>
      <w:r w:rsidRPr="00F72FCA">
        <w:rPr>
          <w:sz w:val="28"/>
          <w:szCs w:val="28"/>
          <w:lang w:val="ru-RU"/>
        </w:rPr>
        <w:t xml:space="preserve"> - напряжение на аккумуляторе при буферном режиме, 2 В; </w:t>
      </w:r>
      <w:r w:rsidRPr="00F72FCA">
        <w:rPr>
          <w:sz w:val="28"/>
          <w:szCs w:val="28"/>
        </w:rPr>
        <w:t>n</w:t>
      </w:r>
      <w:r w:rsidRPr="00F72FCA">
        <w:rPr>
          <w:sz w:val="28"/>
          <w:szCs w:val="28"/>
          <w:lang w:val="ru-RU"/>
        </w:rPr>
        <w:t xml:space="preserve"> - количество аккумуляторов в батарее; </w:t>
      </w:r>
      <w:r w:rsidRPr="00F72FCA">
        <w:rPr>
          <w:sz w:val="28"/>
          <w:szCs w:val="28"/>
        </w:rPr>
        <w:t>U</w:t>
      </w:r>
      <w:r w:rsidRPr="00F72FCA">
        <w:rPr>
          <w:sz w:val="28"/>
          <w:szCs w:val="28"/>
          <w:vertAlign w:val="subscript"/>
          <w:lang w:val="ru-RU"/>
        </w:rPr>
        <w:t xml:space="preserve">ср </w:t>
      </w:r>
      <w:r w:rsidRPr="00F72FCA">
        <w:rPr>
          <w:sz w:val="28"/>
          <w:szCs w:val="28"/>
          <w:lang w:val="ru-RU"/>
        </w:rPr>
        <w:t>- среднее напряжение питания рассчитываемой цепи, В; (определяется как среднеарифметическое минимального и максимального значений напряжения, допускаемых на входе аппаратуры и в нашем случае 56 В).</w:t>
      </w:r>
    </w:p>
    <w:p w:rsidR="0082512D" w:rsidRPr="00F72FCA" w:rsidRDefault="00967259" w:rsidP="00BA689A">
      <w:pPr>
        <w:spacing w:line="360" w:lineRule="auto"/>
        <w:ind w:firstLine="709"/>
        <w:jc w:val="both"/>
        <w:rPr>
          <w:sz w:val="28"/>
          <w:szCs w:val="28"/>
          <w:lang w:val="ru-RU"/>
        </w:rPr>
      </w:pPr>
      <w:r>
        <w:rPr>
          <w:sz w:val="28"/>
          <w:szCs w:val="28"/>
          <w:lang w:val="ru-RU"/>
        </w:rPr>
        <w:pict>
          <v:shape id="_x0000_i1037" type="#_x0000_t75" style="width:66.75pt;height:30.75pt">
            <v:imagedata r:id="rId19" o:title=""/>
          </v:shape>
        </w:pict>
      </w:r>
    </w:p>
    <w:p w:rsidR="0082512D" w:rsidRPr="00F72FCA" w:rsidRDefault="0082512D" w:rsidP="00BA689A">
      <w:pPr>
        <w:spacing w:line="360" w:lineRule="auto"/>
        <w:ind w:firstLine="709"/>
        <w:jc w:val="both"/>
        <w:rPr>
          <w:sz w:val="28"/>
          <w:szCs w:val="28"/>
          <w:lang w:val="ru-RU"/>
        </w:rPr>
      </w:pPr>
      <w:r w:rsidRPr="00F72FCA">
        <w:rPr>
          <w:sz w:val="28"/>
          <w:szCs w:val="28"/>
          <w:lang w:val="ru-RU"/>
        </w:rPr>
        <w:t>Количества дополнительных аккумуляторов</w:t>
      </w:r>
      <w:r w:rsidR="0084167D" w:rsidRPr="00F72FCA">
        <w:rPr>
          <w:sz w:val="28"/>
          <w:szCs w:val="28"/>
          <w:lang w:val="ru-RU"/>
        </w:rPr>
        <w:t xml:space="preserve"> </w:t>
      </w:r>
      <w:r w:rsidRPr="00F72FCA">
        <w:rPr>
          <w:sz w:val="28"/>
          <w:szCs w:val="28"/>
          <w:lang w:val="ru-RU"/>
        </w:rPr>
        <w:t>определяется:</w:t>
      </w:r>
    </w:p>
    <w:p w:rsidR="005C0C85" w:rsidRPr="00F72FCA" w:rsidRDefault="005C0C85" w:rsidP="00BA689A">
      <w:pPr>
        <w:spacing w:line="360" w:lineRule="auto"/>
        <w:ind w:firstLine="709"/>
        <w:jc w:val="both"/>
        <w:rPr>
          <w:sz w:val="28"/>
          <w:szCs w:val="28"/>
          <w:lang w:val="ru-RU"/>
        </w:rPr>
      </w:pPr>
    </w:p>
    <w:p w:rsidR="0082512D" w:rsidRPr="00F72FCA" w:rsidRDefault="0082512D" w:rsidP="00BA689A">
      <w:pPr>
        <w:spacing w:line="360" w:lineRule="auto"/>
        <w:ind w:firstLine="709"/>
        <w:jc w:val="both"/>
        <w:rPr>
          <w:sz w:val="28"/>
          <w:szCs w:val="28"/>
          <w:lang w:val="ru-RU"/>
        </w:rPr>
      </w:pPr>
      <w:r w:rsidRPr="00F72FCA">
        <w:rPr>
          <w:sz w:val="28"/>
          <w:szCs w:val="28"/>
        </w:rPr>
        <w:t>n</w:t>
      </w:r>
      <w:r w:rsidRPr="00F72FCA">
        <w:rPr>
          <w:sz w:val="28"/>
          <w:szCs w:val="28"/>
          <w:vertAlign w:val="subscript"/>
          <w:lang w:val="ru-RU"/>
        </w:rPr>
        <w:t>дб</w:t>
      </w:r>
      <w:r w:rsidR="0087424E" w:rsidRPr="00F72FCA">
        <w:rPr>
          <w:sz w:val="28"/>
          <w:szCs w:val="28"/>
          <w:vertAlign w:val="subscript"/>
          <w:lang w:val="ru-RU"/>
        </w:rPr>
        <w:t xml:space="preserve"> </w:t>
      </w:r>
      <w:r w:rsidRPr="00F72FCA">
        <w:rPr>
          <w:sz w:val="28"/>
          <w:szCs w:val="28"/>
          <w:lang w:val="ru-RU"/>
        </w:rPr>
        <w:t>=</w:t>
      </w:r>
      <w:r w:rsidR="0087424E" w:rsidRPr="00F72FCA">
        <w:rPr>
          <w:sz w:val="28"/>
          <w:szCs w:val="28"/>
          <w:vertAlign w:val="subscript"/>
          <w:lang w:val="ru-RU"/>
        </w:rPr>
        <w:t xml:space="preserve"> </w:t>
      </w:r>
      <w:r w:rsidRPr="00F72FCA">
        <w:rPr>
          <w:sz w:val="28"/>
          <w:szCs w:val="28"/>
        </w:rPr>
        <w:t>n</w:t>
      </w:r>
      <w:r w:rsidRPr="00F72FCA">
        <w:rPr>
          <w:sz w:val="28"/>
          <w:szCs w:val="28"/>
          <w:lang w:val="ru-RU"/>
        </w:rPr>
        <w:t>-</w:t>
      </w:r>
      <w:r w:rsidRPr="00F72FCA">
        <w:rPr>
          <w:sz w:val="28"/>
          <w:szCs w:val="28"/>
        </w:rPr>
        <w:t>n</w:t>
      </w:r>
      <w:r w:rsidRPr="00F72FCA">
        <w:rPr>
          <w:sz w:val="28"/>
          <w:szCs w:val="28"/>
          <w:vertAlign w:val="subscript"/>
          <w:lang w:val="ru-RU"/>
        </w:rPr>
        <w:t>об</w:t>
      </w:r>
      <w:r w:rsidR="0084167D" w:rsidRPr="00F72FCA">
        <w:rPr>
          <w:sz w:val="28"/>
          <w:szCs w:val="28"/>
          <w:lang w:val="ru-RU"/>
        </w:rPr>
        <w:t xml:space="preserve"> </w:t>
      </w:r>
      <w:r w:rsidRPr="00F72FCA">
        <w:rPr>
          <w:sz w:val="28"/>
          <w:szCs w:val="28"/>
          <w:lang w:val="ru-RU"/>
        </w:rPr>
        <w:t>(3.</w:t>
      </w:r>
      <w:r w:rsidR="0087424E" w:rsidRPr="00F72FCA">
        <w:rPr>
          <w:sz w:val="28"/>
          <w:szCs w:val="28"/>
          <w:lang w:val="ru-RU"/>
        </w:rPr>
        <w:t>17</w:t>
      </w:r>
      <w:r w:rsidRPr="00F72FCA">
        <w:rPr>
          <w:sz w:val="28"/>
          <w:szCs w:val="28"/>
          <w:lang w:val="ru-RU"/>
        </w:rPr>
        <w:t xml:space="preserve">) </w:t>
      </w:r>
    </w:p>
    <w:p w:rsidR="0082512D" w:rsidRPr="00F72FCA" w:rsidRDefault="0082512D" w:rsidP="00BA689A">
      <w:pPr>
        <w:spacing w:line="360" w:lineRule="auto"/>
        <w:ind w:firstLine="709"/>
        <w:jc w:val="both"/>
        <w:rPr>
          <w:sz w:val="28"/>
          <w:szCs w:val="28"/>
          <w:lang w:val="ru-RU"/>
        </w:rPr>
      </w:pPr>
    </w:p>
    <w:p w:rsidR="0082512D" w:rsidRPr="00F72FCA" w:rsidRDefault="0082512D" w:rsidP="00BA689A">
      <w:pPr>
        <w:spacing w:line="360" w:lineRule="auto"/>
        <w:ind w:firstLine="709"/>
        <w:jc w:val="both"/>
        <w:rPr>
          <w:sz w:val="28"/>
          <w:szCs w:val="28"/>
          <w:lang w:val="ru-RU"/>
        </w:rPr>
      </w:pPr>
      <w:r w:rsidRPr="00F72FCA">
        <w:rPr>
          <w:sz w:val="28"/>
          <w:szCs w:val="28"/>
        </w:rPr>
        <w:t>n</w:t>
      </w:r>
      <w:r w:rsidRPr="00F72FCA">
        <w:rPr>
          <w:sz w:val="28"/>
          <w:szCs w:val="28"/>
          <w:vertAlign w:val="subscript"/>
          <w:lang w:val="ru-RU"/>
        </w:rPr>
        <w:t xml:space="preserve">дб </w:t>
      </w:r>
      <w:r w:rsidR="0087424E" w:rsidRPr="00F72FCA">
        <w:rPr>
          <w:sz w:val="28"/>
          <w:szCs w:val="28"/>
          <w:lang w:val="ru-RU"/>
        </w:rPr>
        <w:t xml:space="preserve">= </w:t>
      </w:r>
      <w:r w:rsidRPr="00F72FCA">
        <w:rPr>
          <w:sz w:val="28"/>
          <w:szCs w:val="28"/>
          <w:lang w:val="ru-RU"/>
        </w:rPr>
        <w:t>32-28 = 4</w:t>
      </w:r>
      <w:r w:rsidR="0084167D" w:rsidRPr="00F72FCA">
        <w:rPr>
          <w:sz w:val="28"/>
          <w:szCs w:val="28"/>
          <w:lang w:val="ru-RU"/>
        </w:rPr>
        <w:t xml:space="preserve"> </w:t>
      </w:r>
    </w:p>
    <w:p w:rsidR="0082512D" w:rsidRPr="00F72FCA" w:rsidRDefault="0082512D" w:rsidP="00BA689A">
      <w:pPr>
        <w:spacing w:line="360" w:lineRule="auto"/>
        <w:ind w:firstLine="709"/>
        <w:jc w:val="both"/>
        <w:rPr>
          <w:sz w:val="28"/>
          <w:szCs w:val="28"/>
          <w:lang w:val="ru-RU"/>
        </w:rPr>
      </w:pPr>
      <w:r w:rsidRPr="00F72FCA">
        <w:rPr>
          <w:sz w:val="28"/>
          <w:szCs w:val="28"/>
          <w:lang w:val="ru-RU"/>
        </w:rPr>
        <w:t>Проверка потребности в делении ДБ на несколько секций осуществляется по формуле:</w:t>
      </w:r>
    </w:p>
    <w:p w:rsidR="0082512D" w:rsidRPr="00F72FCA" w:rsidRDefault="0082512D" w:rsidP="00BA689A">
      <w:pPr>
        <w:spacing w:line="360" w:lineRule="auto"/>
        <w:ind w:firstLine="709"/>
        <w:jc w:val="both"/>
        <w:rPr>
          <w:sz w:val="28"/>
          <w:szCs w:val="28"/>
          <w:lang w:val="ru-RU"/>
        </w:rPr>
      </w:pPr>
    </w:p>
    <w:p w:rsidR="0082512D" w:rsidRPr="00F72FCA" w:rsidRDefault="00967259" w:rsidP="00BA689A">
      <w:pPr>
        <w:spacing w:line="360" w:lineRule="auto"/>
        <w:ind w:firstLine="709"/>
        <w:jc w:val="both"/>
        <w:rPr>
          <w:sz w:val="28"/>
          <w:szCs w:val="28"/>
          <w:lang w:val="ru-RU"/>
        </w:rPr>
      </w:pPr>
      <w:r>
        <w:rPr>
          <w:sz w:val="28"/>
          <w:szCs w:val="28"/>
          <w:lang w:val="ru-RU"/>
        </w:rPr>
        <w:pict>
          <v:shape id="_x0000_i1038" type="#_x0000_t75" style="width:93pt;height:35.25pt" fillcolor="window">
            <v:imagedata r:id="rId20" o:title=""/>
          </v:shape>
        </w:pict>
      </w:r>
      <w:r w:rsidR="0084167D" w:rsidRPr="00F72FCA">
        <w:rPr>
          <w:sz w:val="28"/>
          <w:szCs w:val="28"/>
          <w:lang w:val="ru-RU"/>
        </w:rPr>
        <w:t xml:space="preserve"> </w:t>
      </w:r>
      <w:r w:rsidR="0082512D" w:rsidRPr="00F72FCA">
        <w:rPr>
          <w:sz w:val="28"/>
          <w:szCs w:val="28"/>
          <w:lang w:val="ru-RU"/>
        </w:rPr>
        <w:t>(3.</w:t>
      </w:r>
      <w:r w:rsidR="0087424E" w:rsidRPr="00F72FCA">
        <w:rPr>
          <w:sz w:val="28"/>
          <w:szCs w:val="28"/>
          <w:lang w:val="ru-RU"/>
        </w:rPr>
        <w:t>18</w:t>
      </w:r>
      <w:r w:rsidR="0082512D" w:rsidRPr="00F72FCA">
        <w:rPr>
          <w:sz w:val="28"/>
          <w:szCs w:val="28"/>
          <w:lang w:val="ru-RU"/>
        </w:rPr>
        <w:t>)</w:t>
      </w:r>
    </w:p>
    <w:p w:rsidR="0082512D" w:rsidRPr="00F72FCA" w:rsidRDefault="0082512D" w:rsidP="00BA689A">
      <w:pPr>
        <w:spacing w:line="360" w:lineRule="auto"/>
        <w:ind w:firstLine="709"/>
        <w:jc w:val="both"/>
        <w:rPr>
          <w:sz w:val="28"/>
          <w:szCs w:val="28"/>
          <w:lang w:val="ru-RU"/>
        </w:rPr>
      </w:pPr>
    </w:p>
    <w:p w:rsidR="0082512D" w:rsidRPr="00F72FCA" w:rsidRDefault="0082512D" w:rsidP="00BA689A">
      <w:pPr>
        <w:spacing w:line="360" w:lineRule="auto"/>
        <w:ind w:firstLine="709"/>
        <w:jc w:val="both"/>
        <w:rPr>
          <w:sz w:val="28"/>
          <w:szCs w:val="28"/>
          <w:lang w:val="ru-RU"/>
        </w:rPr>
      </w:pPr>
      <w:r w:rsidRPr="00F72FCA">
        <w:rPr>
          <w:sz w:val="28"/>
          <w:szCs w:val="28"/>
          <w:lang w:val="ru-RU"/>
        </w:rPr>
        <w:t xml:space="preserve">где </w:t>
      </w:r>
      <w:r w:rsidR="00967259">
        <w:rPr>
          <w:sz w:val="28"/>
          <w:szCs w:val="28"/>
          <w:lang w:val="ru-RU"/>
        </w:rPr>
        <w:pict>
          <v:shape id="_x0000_i1039" type="#_x0000_t75" style="width:14.25pt;height:18pt" fillcolor="window">
            <v:imagedata r:id="rId21" o:title=""/>
          </v:shape>
        </w:pict>
      </w:r>
      <w:r w:rsidRPr="00F72FCA">
        <w:rPr>
          <w:sz w:val="28"/>
          <w:szCs w:val="28"/>
          <w:lang w:val="ru-RU"/>
        </w:rPr>
        <w:t xml:space="preserve"> - номинальное напряжение одного аккумулятора ДБ во время раз</w:t>
      </w:r>
      <w:r w:rsidR="0087424E" w:rsidRPr="00F72FCA">
        <w:rPr>
          <w:sz w:val="28"/>
          <w:szCs w:val="28"/>
          <w:lang w:val="ru-RU"/>
        </w:rPr>
        <w:t>ряда</w:t>
      </w:r>
      <w:r w:rsidRPr="00F72FCA">
        <w:rPr>
          <w:sz w:val="28"/>
          <w:szCs w:val="28"/>
          <w:lang w:val="ru-RU"/>
        </w:rPr>
        <w:t xml:space="preserve"> (2 В).</w:t>
      </w:r>
    </w:p>
    <w:p w:rsidR="002E24C1" w:rsidRPr="00F72FCA" w:rsidRDefault="00967259" w:rsidP="00BA689A">
      <w:pPr>
        <w:spacing w:line="360" w:lineRule="auto"/>
        <w:ind w:firstLine="709"/>
        <w:jc w:val="both"/>
        <w:rPr>
          <w:sz w:val="28"/>
          <w:szCs w:val="28"/>
          <w:lang w:val="ru-RU"/>
        </w:rPr>
      </w:pPr>
      <w:r>
        <w:rPr>
          <w:sz w:val="28"/>
          <w:szCs w:val="28"/>
          <w:lang w:val="ru-RU"/>
        </w:rPr>
        <w:pict>
          <v:shape id="_x0000_i1040" type="#_x0000_t75" style="width:87.75pt;height:35.25pt" fillcolor="window">
            <v:imagedata r:id="rId22" o:title=""/>
          </v:shape>
        </w:pict>
      </w:r>
      <w:r w:rsidR="0082512D" w:rsidRPr="00F72FCA">
        <w:rPr>
          <w:sz w:val="28"/>
          <w:szCs w:val="28"/>
          <w:lang w:val="ru-RU"/>
        </w:rPr>
        <w:t xml:space="preserve"> </w:t>
      </w:r>
    </w:p>
    <w:p w:rsidR="0082512D" w:rsidRPr="00F72FCA" w:rsidRDefault="0082512D" w:rsidP="00BA689A">
      <w:pPr>
        <w:spacing w:line="360" w:lineRule="auto"/>
        <w:ind w:firstLine="709"/>
        <w:jc w:val="both"/>
        <w:rPr>
          <w:sz w:val="28"/>
          <w:szCs w:val="28"/>
          <w:lang w:val="ru-RU"/>
        </w:rPr>
      </w:pPr>
    </w:p>
    <w:p w:rsidR="0082512D" w:rsidRPr="00F72FCA" w:rsidRDefault="002C1E7E" w:rsidP="00BA689A">
      <w:pPr>
        <w:numPr>
          <w:ilvl w:val="1"/>
          <w:numId w:val="18"/>
        </w:numPr>
        <w:spacing w:line="360" w:lineRule="auto"/>
        <w:ind w:left="0" w:firstLine="709"/>
        <w:jc w:val="both"/>
        <w:rPr>
          <w:b/>
          <w:bCs/>
          <w:sz w:val="28"/>
          <w:szCs w:val="28"/>
          <w:lang w:val="ru-RU"/>
        </w:rPr>
      </w:pPr>
      <w:r w:rsidRPr="00F72FCA">
        <w:rPr>
          <w:b/>
          <w:bCs/>
          <w:sz w:val="28"/>
          <w:szCs w:val="28"/>
          <w:lang w:val="ru-RU"/>
        </w:rPr>
        <w:t xml:space="preserve"> Расширение местной кабельной сети </w:t>
      </w:r>
    </w:p>
    <w:p w:rsidR="002C1E7E" w:rsidRPr="00F72FCA" w:rsidRDefault="002C1E7E" w:rsidP="00BA689A">
      <w:pPr>
        <w:spacing w:line="360" w:lineRule="auto"/>
        <w:ind w:firstLine="709"/>
        <w:jc w:val="both"/>
        <w:rPr>
          <w:sz w:val="28"/>
          <w:szCs w:val="28"/>
          <w:lang w:val="ru-RU"/>
        </w:rPr>
      </w:pPr>
    </w:p>
    <w:p w:rsidR="00B844C7" w:rsidRPr="00F72FCA" w:rsidRDefault="002C1E7E" w:rsidP="00BA689A">
      <w:pPr>
        <w:spacing w:line="360" w:lineRule="auto"/>
        <w:ind w:firstLine="709"/>
        <w:jc w:val="both"/>
        <w:rPr>
          <w:b/>
          <w:bCs/>
          <w:sz w:val="28"/>
          <w:szCs w:val="28"/>
          <w:lang w:val="ru-RU"/>
        </w:rPr>
      </w:pPr>
      <w:r w:rsidRPr="00F72FCA">
        <w:rPr>
          <w:b/>
          <w:bCs/>
          <w:sz w:val="28"/>
          <w:szCs w:val="28"/>
          <w:lang w:val="ru-RU"/>
        </w:rPr>
        <w:t>3</w:t>
      </w:r>
      <w:r w:rsidR="000D0D02" w:rsidRPr="00F72FCA">
        <w:rPr>
          <w:b/>
          <w:bCs/>
          <w:sz w:val="28"/>
          <w:szCs w:val="28"/>
          <w:lang w:val="ru-RU"/>
        </w:rPr>
        <w:t>.</w:t>
      </w:r>
      <w:r w:rsidRPr="00F72FCA">
        <w:rPr>
          <w:b/>
          <w:bCs/>
          <w:sz w:val="28"/>
          <w:szCs w:val="28"/>
          <w:lang w:val="ru-RU"/>
        </w:rPr>
        <w:t>3.</w:t>
      </w:r>
      <w:r w:rsidR="000D0D02" w:rsidRPr="00F72FCA">
        <w:rPr>
          <w:b/>
          <w:bCs/>
          <w:sz w:val="28"/>
          <w:szCs w:val="28"/>
          <w:lang w:val="ru-RU"/>
        </w:rPr>
        <w:t>1</w:t>
      </w:r>
      <w:r w:rsidR="005E71AD" w:rsidRPr="00F72FCA">
        <w:rPr>
          <w:b/>
          <w:bCs/>
          <w:sz w:val="28"/>
          <w:szCs w:val="28"/>
          <w:lang w:val="ru-RU"/>
        </w:rPr>
        <w:t xml:space="preserve"> </w:t>
      </w:r>
      <w:r w:rsidR="00B844C7" w:rsidRPr="00F72FCA">
        <w:rPr>
          <w:b/>
          <w:bCs/>
          <w:sz w:val="28"/>
          <w:szCs w:val="28"/>
          <w:lang w:val="ru-RU"/>
        </w:rPr>
        <w:t>Определение необходимой</w:t>
      </w:r>
      <w:r w:rsidR="00D551DF" w:rsidRPr="00F72FCA">
        <w:rPr>
          <w:b/>
          <w:bCs/>
          <w:sz w:val="28"/>
          <w:szCs w:val="28"/>
          <w:lang w:val="ru-RU"/>
        </w:rPr>
        <w:t xml:space="preserve"> кабельной</w:t>
      </w:r>
      <w:r w:rsidR="0084167D" w:rsidRPr="00F72FCA">
        <w:rPr>
          <w:b/>
          <w:bCs/>
          <w:sz w:val="28"/>
          <w:szCs w:val="28"/>
          <w:lang w:val="ru-RU"/>
        </w:rPr>
        <w:t xml:space="preserve"> </w:t>
      </w:r>
      <w:r w:rsidR="00B844C7" w:rsidRPr="00F72FCA">
        <w:rPr>
          <w:b/>
          <w:bCs/>
          <w:sz w:val="28"/>
          <w:szCs w:val="28"/>
          <w:lang w:val="ru-RU"/>
        </w:rPr>
        <w:t xml:space="preserve">емкости АТС </w:t>
      </w:r>
    </w:p>
    <w:p w:rsidR="005E71AD" w:rsidRPr="00F72FCA" w:rsidRDefault="005E71AD" w:rsidP="00BA689A">
      <w:pPr>
        <w:spacing w:line="360" w:lineRule="auto"/>
        <w:ind w:firstLine="709"/>
        <w:jc w:val="both"/>
        <w:rPr>
          <w:sz w:val="28"/>
          <w:szCs w:val="28"/>
          <w:lang w:val="ru-RU"/>
        </w:rPr>
      </w:pPr>
      <w:r w:rsidRPr="00F72FCA">
        <w:rPr>
          <w:sz w:val="28"/>
          <w:szCs w:val="28"/>
          <w:lang w:val="ru-RU"/>
        </w:rPr>
        <w:t>Для определения необходимой кабельной</w:t>
      </w:r>
      <w:r w:rsidR="0084167D" w:rsidRPr="00F72FCA">
        <w:rPr>
          <w:sz w:val="28"/>
          <w:szCs w:val="28"/>
          <w:lang w:val="ru-RU"/>
        </w:rPr>
        <w:t xml:space="preserve"> </w:t>
      </w:r>
      <w:r w:rsidRPr="00F72FCA">
        <w:rPr>
          <w:sz w:val="28"/>
          <w:szCs w:val="28"/>
          <w:lang w:val="ru-RU"/>
        </w:rPr>
        <w:t>емкости АТС необходимо составить сводную таблицу юридических и физических</w:t>
      </w:r>
      <w:r w:rsidR="0084167D" w:rsidRPr="00F72FCA">
        <w:rPr>
          <w:sz w:val="28"/>
          <w:szCs w:val="28"/>
          <w:lang w:val="ru-RU"/>
        </w:rPr>
        <w:t xml:space="preserve"> </w:t>
      </w:r>
      <w:r w:rsidRPr="00F72FCA">
        <w:rPr>
          <w:sz w:val="28"/>
          <w:szCs w:val="28"/>
          <w:lang w:val="ru-RU"/>
        </w:rPr>
        <w:t>лиц, расположенных на территории</w:t>
      </w:r>
      <w:r w:rsidR="0084167D" w:rsidRPr="00F72FCA">
        <w:rPr>
          <w:sz w:val="28"/>
          <w:szCs w:val="28"/>
          <w:lang w:val="ru-RU"/>
        </w:rPr>
        <w:t xml:space="preserve"> </w:t>
      </w:r>
      <w:r w:rsidRPr="00F72FCA">
        <w:rPr>
          <w:sz w:val="28"/>
          <w:szCs w:val="28"/>
          <w:lang w:val="ru-RU"/>
        </w:rPr>
        <w:t>с.Урюпинка (таблицы 3.</w:t>
      </w:r>
      <w:r w:rsidR="0087424E" w:rsidRPr="00F72FCA">
        <w:rPr>
          <w:sz w:val="28"/>
          <w:szCs w:val="28"/>
          <w:lang w:val="ru-RU"/>
        </w:rPr>
        <w:t>5</w:t>
      </w:r>
      <w:r w:rsidR="00822DCF" w:rsidRPr="00F72FCA">
        <w:rPr>
          <w:sz w:val="28"/>
          <w:szCs w:val="28"/>
          <w:lang w:val="ru-RU"/>
        </w:rPr>
        <w:t>, 3.6</w:t>
      </w:r>
      <w:r w:rsidRPr="00F72FCA">
        <w:rPr>
          <w:sz w:val="28"/>
          <w:szCs w:val="28"/>
          <w:lang w:val="ru-RU"/>
        </w:rPr>
        <w:t>)</w:t>
      </w:r>
    </w:p>
    <w:p w:rsidR="00B844C7" w:rsidRPr="00F72FCA" w:rsidRDefault="00B844C7" w:rsidP="00BA689A">
      <w:pPr>
        <w:spacing w:line="360" w:lineRule="auto"/>
        <w:ind w:firstLine="709"/>
        <w:jc w:val="both"/>
        <w:rPr>
          <w:b/>
          <w:bCs/>
          <w:sz w:val="28"/>
          <w:szCs w:val="28"/>
          <w:lang w:val="ru-RU"/>
        </w:rPr>
      </w:pPr>
    </w:p>
    <w:p w:rsidR="00B844C7" w:rsidRPr="00F72FCA" w:rsidRDefault="00B844C7" w:rsidP="00BA689A">
      <w:pPr>
        <w:spacing w:line="360" w:lineRule="auto"/>
        <w:ind w:firstLine="709"/>
        <w:jc w:val="both"/>
        <w:rPr>
          <w:sz w:val="28"/>
          <w:szCs w:val="28"/>
          <w:lang w:val="ru-RU"/>
        </w:rPr>
      </w:pPr>
      <w:r w:rsidRPr="00F72FCA">
        <w:rPr>
          <w:sz w:val="28"/>
          <w:szCs w:val="28"/>
          <w:lang w:val="ru-RU"/>
        </w:rPr>
        <w:t xml:space="preserve">Таблица </w:t>
      </w:r>
      <w:r w:rsidR="005E71AD" w:rsidRPr="00F72FCA">
        <w:rPr>
          <w:sz w:val="28"/>
          <w:szCs w:val="28"/>
          <w:lang w:val="ru-RU"/>
        </w:rPr>
        <w:t>3</w:t>
      </w:r>
      <w:r w:rsidR="0087424E" w:rsidRPr="00F72FCA">
        <w:rPr>
          <w:sz w:val="28"/>
          <w:szCs w:val="28"/>
          <w:lang w:val="ru-RU"/>
        </w:rPr>
        <w:t xml:space="preserve">.5 </w:t>
      </w:r>
      <w:r w:rsidRPr="00F72FCA">
        <w:rPr>
          <w:sz w:val="28"/>
          <w:szCs w:val="28"/>
          <w:lang w:val="ru-RU"/>
        </w:rPr>
        <w:t xml:space="preserve">- Сводная таблица юридических лиц </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3861"/>
        <w:gridCol w:w="2977"/>
        <w:gridCol w:w="1842"/>
      </w:tblGrid>
      <w:tr w:rsidR="00B844C7" w:rsidRPr="007F5A7E" w:rsidTr="007F5A7E">
        <w:tc>
          <w:tcPr>
            <w:tcW w:w="534" w:type="dxa"/>
            <w:shd w:val="clear" w:color="auto" w:fill="auto"/>
          </w:tcPr>
          <w:p w:rsidR="00B844C7" w:rsidRPr="007F5A7E" w:rsidRDefault="00B844C7" w:rsidP="007F5A7E">
            <w:pPr>
              <w:widowControl w:val="0"/>
              <w:autoSpaceDE w:val="0"/>
              <w:autoSpaceDN w:val="0"/>
              <w:adjustRightInd w:val="0"/>
              <w:spacing w:line="360" w:lineRule="auto"/>
              <w:jc w:val="both"/>
              <w:rPr>
                <w:lang w:val="ru-RU"/>
              </w:rPr>
            </w:pPr>
            <w:r w:rsidRPr="007F5A7E">
              <w:rPr>
                <w:lang w:val="ru-RU"/>
              </w:rPr>
              <w:t>№</w:t>
            </w:r>
          </w:p>
        </w:tc>
        <w:tc>
          <w:tcPr>
            <w:tcW w:w="3861" w:type="dxa"/>
            <w:shd w:val="clear" w:color="auto" w:fill="auto"/>
          </w:tcPr>
          <w:p w:rsidR="00B844C7" w:rsidRPr="007F5A7E" w:rsidRDefault="00B844C7" w:rsidP="007F5A7E">
            <w:pPr>
              <w:widowControl w:val="0"/>
              <w:autoSpaceDE w:val="0"/>
              <w:autoSpaceDN w:val="0"/>
              <w:adjustRightInd w:val="0"/>
              <w:spacing w:line="360" w:lineRule="auto"/>
              <w:jc w:val="both"/>
              <w:rPr>
                <w:lang w:val="ru-RU"/>
              </w:rPr>
            </w:pPr>
            <w:r w:rsidRPr="007F5A7E">
              <w:rPr>
                <w:lang w:val="ru-RU"/>
              </w:rPr>
              <w:t>Наименование юридических лиц</w:t>
            </w:r>
          </w:p>
        </w:tc>
        <w:tc>
          <w:tcPr>
            <w:tcW w:w="2977" w:type="dxa"/>
            <w:shd w:val="clear" w:color="auto" w:fill="auto"/>
          </w:tcPr>
          <w:p w:rsidR="00B844C7" w:rsidRPr="007F5A7E" w:rsidRDefault="00B844C7" w:rsidP="007F5A7E">
            <w:pPr>
              <w:widowControl w:val="0"/>
              <w:autoSpaceDE w:val="0"/>
              <w:autoSpaceDN w:val="0"/>
              <w:adjustRightInd w:val="0"/>
              <w:spacing w:line="360" w:lineRule="auto"/>
              <w:jc w:val="both"/>
              <w:rPr>
                <w:lang w:val="ru-RU"/>
              </w:rPr>
            </w:pPr>
            <w:r w:rsidRPr="007F5A7E">
              <w:rPr>
                <w:lang w:val="ru-RU"/>
              </w:rPr>
              <w:t>Обозначение на плане</w:t>
            </w:r>
          </w:p>
        </w:tc>
        <w:tc>
          <w:tcPr>
            <w:tcW w:w="1842" w:type="dxa"/>
            <w:shd w:val="clear" w:color="auto" w:fill="auto"/>
          </w:tcPr>
          <w:p w:rsidR="00B844C7" w:rsidRPr="007F5A7E" w:rsidRDefault="00B844C7" w:rsidP="007F5A7E">
            <w:pPr>
              <w:widowControl w:val="0"/>
              <w:autoSpaceDE w:val="0"/>
              <w:autoSpaceDN w:val="0"/>
              <w:adjustRightInd w:val="0"/>
              <w:spacing w:line="360" w:lineRule="auto"/>
              <w:jc w:val="both"/>
              <w:rPr>
                <w:lang w:val="ru-RU"/>
              </w:rPr>
            </w:pPr>
            <w:r w:rsidRPr="007F5A7E">
              <w:rPr>
                <w:lang w:val="ru-RU"/>
              </w:rPr>
              <w:t>Количество</w:t>
            </w:r>
          </w:p>
        </w:tc>
      </w:tr>
      <w:tr w:rsidR="00B844C7" w:rsidRPr="007F5A7E" w:rsidTr="007F5A7E">
        <w:tc>
          <w:tcPr>
            <w:tcW w:w="534" w:type="dxa"/>
            <w:shd w:val="clear" w:color="auto" w:fill="auto"/>
          </w:tcPr>
          <w:p w:rsidR="00B844C7" w:rsidRPr="007F5A7E" w:rsidRDefault="00503413" w:rsidP="007F5A7E">
            <w:pPr>
              <w:widowControl w:val="0"/>
              <w:autoSpaceDE w:val="0"/>
              <w:autoSpaceDN w:val="0"/>
              <w:adjustRightInd w:val="0"/>
              <w:spacing w:line="360" w:lineRule="auto"/>
              <w:jc w:val="both"/>
              <w:rPr>
                <w:lang w:val="ru-RU"/>
              </w:rPr>
            </w:pPr>
            <w:r w:rsidRPr="007F5A7E">
              <w:rPr>
                <w:lang w:val="ru-RU"/>
              </w:rPr>
              <w:t>1</w:t>
            </w:r>
          </w:p>
        </w:tc>
        <w:tc>
          <w:tcPr>
            <w:tcW w:w="3861" w:type="dxa"/>
            <w:shd w:val="clear" w:color="auto" w:fill="auto"/>
          </w:tcPr>
          <w:p w:rsidR="00B844C7" w:rsidRPr="007F5A7E" w:rsidRDefault="00B844C7" w:rsidP="007F5A7E">
            <w:pPr>
              <w:widowControl w:val="0"/>
              <w:autoSpaceDE w:val="0"/>
              <w:autoSpaceDN w:val="0"/>
              <w:adjustRightInd w:val="0"/>
              <w:spacing w:line="360" w:lineRule="auto"/>
              <w:jc w:val="both"/>
              <w:rPr>
                <w:lang w:val="ru-RU"/>
              </w:rPr>
            </w:pPr>
            <w:r w:rsidRPr="007F5A7E">
              <w:rPr>
                <w:lang w:val="ru-RU"/>
              </w:rPr>
              <w:t>Хозрасчетные организации:</w:t>
            </w:r>
          </w:p>
        </w:tc>
        <w:tc>
          <w:tcPr>
            <w:tcW w:w="2977" w:type="dxa"/>
            <w:shd w:val="clear" w:color="auto" w:fill="auto"/>
          </w:tcPr>
          <w:p w:rsidR="00B844C7" w:rsidRPr="007F5A7E" w:rsidRDefault="00D551DF" w:rsidP="007F5A7E">
            <w:pPr>
              <w:widowControl w:val="0"/>
              <w:autoSpaceDE w:val="0"/>
              <w:autoSpaceDN w:val="0"/>
              <w:adjustRightInd w:val="0"/>
              <w:spacing w:line="360" w:lineRule="auto"/>
              <w:jc w:val="both"/>
              <w:rPr>
                <w:lang w:val="ru-RU"/>
              </w:rPr>
            </w:pPr>
            <w:r w:rsidRPr="007F5A7E">
              <w:rPr>
                <w:lang w:val="ru-RU"/>
              </w:rPr>
              <w:t>1</w:t>
            </w:r>
          </w:p>
        </w:tc>
        <w:tc>
          <w:tcPr>
            <w:tcW w:w="1842" w:type="dxa"/>
            <w:shd w:val="clear" w:color="auto" w:fill="auto"/>
          </w:tcPr>
          <w:p w:rsidR="00B844C7" w:rsidRPr="007F5A7E" w:rsidRDefault="00D551DF" w:rsidP="007F5A7E">
            <w:pPr>
              <w:widowControl w:val="0"/>
              <w:autoSpaceDE w:val="0"/>
              <w:autoSpaceDN w:val="0"/>
              <w:adjustRightInd w:val="0"/>
              <w:spacing w:line="360" w:lineRule="auto"/>
              <w:jc w:val="both"/>
              <w:rPr>
                <w:lang w:val="ru-RU"/>
              </w:rPr>
            </w:pPr>
            <w:r w:rsidRPr="007F5A7E">
              <w:rPr>
                <w:lang w:val="ru-RU"/>
              </w:rPr>
              <w:t>12</w:t>
            </w:r>
          </w:p>
        </w:tc>
      </w:tr>
      <w:tr w:rsidR="00B844C7" w:rsidRPr="007F5A7E" w:rsidTr="007F5A7E">
        <w:tc>
          <w:tcPr>
            <w:tcW w:w="534" w:type="dxa"/>
            <w:shd w:val="clear" w:color="auto" w:fill="auto"/>
          </w:tcPr>
          <w:p w:rsidR="00B844C7" w:rsidRPr="007F5A7E" w:rsidRDefault="00503413" w:rsidP="007F5A7E">
            <w:pPr>
              <w:widowControl w:val="0"/>
              <w:autoSpaceDE w:val="0"/>
              <w:autoSpaceDN w:val="0"/>
              <w:adjustRightInd w:val="0"/>
              <w:spacing w:line="360" w:lineRule="auto"/>
              <w:jc w:val="both"/>
              <w:rPr>
                <w:lang w:val="ru-RU"/>
              </w:rPr>
            </w:pPr>
            <w:r w:rsidRPr="007F5A7E">
              <w:rPr>
                <w:lang w:val="ru-RU"/>
              </w:rPr>
              <w:t>2</w:t>
            </w:r>
          </w:p>
        </w:tc>
        <w:tc>
          <w:tcPr>
            <w:tcW w:w="3861" w:type="dxa"/>
            <w:shd w:val="clear" w:color="auto" w:fill="auto"/>
          </w:tcPr>
          <w:p w:rsidR="00B844C7" w:rsidRPr="007F5A7E" w:rsidRDefault="00B844C7" w:rsidP="007F5A7E">
            <w:pPr>
              <w:widowControl w:val="0"/>
              <w:autoSpaceDE w:val="0"/>
              <w:autoSpaceDN w:val="0"/>
              <w:adjustRightInd w:val="0"/>
              <w:spacing w:line="360" w:lineRule="auto"/>
              <w:jc w:val="both"/>
              <w:rPr>
                <w:lang w:val="ru-RU"/>
              </w:rPr>
            </w:pPr>
            <w:r w:rsidRPr="007F5A7E">
              <w:rPr>
                <w:lang w:val="ru-RU"/>
              </w:rPr>
              <w:t>Бюджетные организации:</w:t>
            </w:r>
          </w:p>
        </w:tc>
        <w:tc>
          <w:tcPr>
            <w:tcW w:w="2977" w:type="dxa"/>
            <w:shd w:val="clear" w:color="auto" w:fill="auto"/>
          </w:tcPr>
          <w:p w:rsidR="00B844C7" w:rsidRPr="007F5A7E" w:rsidRDefault="00D551DF" w:rsidP="007F5A7E">
            <w:pPr>
              <w:widowControl w:val="0"/>
              <w:autoSpaceDE w:val="0"/>
              <w:autoSpaceDN w:val="0"/>
              <w:adjustRightInd w:val="0"/>
              <w:spacing w:line="360" w:lineRule="auto"/>
              <w:jc w:val="both"/>
              <w:rPr>
                <w:lang w:val="ru-RU"/>
              </w:rPr>
            </w:pPr>
            <w:r w:rsidRPr="007F5A7E">
              <w:rPr>
                <w:lang w:val="ru-RU"/>
              </w:rPr>
              <w:t>2</w:t>
            </w:r>
          </w:p>
        </w:tc>
        <w:tc>
          <w:tcPr>
            <w:tcW w:w="1842" w:type="dxa"/>
            <w:shd w:val="clear" w:color="auto" w:fill="auto"/>
          </w:tcPr>
          <w:p w:rsidR="00B844C7" w:rsidRPr="007F5A7E" w:rsidRDefault="00D551DF" w:rsidP="007F5A7E">
            <w:pPr>
              <w:widowControl w:val="0"/>
              <w:autoSpaceDE w:val="0"/>
              <w:autoSpaceDN w:val="0"/>
              <w:adjustRightInd w:val="0"/>
              <w:spacing w:line="360" w:lineRule="auto"/>
              <w:jc w:val="both"/>
              <w:rPr>
                <w:lang w:val="ru-RU"/>
              </w:rPr>
            </w:pPr>
            <w:r w:rsidRPr="007F5A7E">
              <w:rPr>
                <w:lang w:val="ru-RU"/>
              </w:rPr>
              <w:t>5</w:t>
            </w:r>
          </w:p>
        </w:tc>
      </w:tr>
      <w:tr w:rsidR="00B844C7" w:rsidRPr="007F5A7E" w:rsidTr="007F5A7E">
        <w:tc>
          <w:tcPr>
            <w:tcW w:w="534" w:type="dxa"/>
            <w:shd w:val="clear" w:color="auto" w:fill="auto"/>
          </w:tcPr>
          <w:p w:rsidR="00B844C7" w:rsidRPr="007F5A7E" w:rsidRDefault="00503413" w:rsidP="007F5A7E">
            <w:pPr>
              <w:widowControl w:val="0"/>
              <w:autoSpaceDE w:val="0"/>
              <w:autoSpaceDN w:val="0"/>
              <w:adjustRightInd w:val="0"/>
              <w:spacing w:line="360" w:lineRule="auto"/>
              <w:jc w:val="both"/>
              <w:rPr>
                <w:lang w:val="ru-RU"/>
              </w:rPr>
            </w:pPr>
            <w:r w:rsidRPr="007F5A7E">
              <w:rPr>
                <w:lang w:val="ru-RU"/>
              </w:rPr>
              <w:t>3</w:t>
            </w:r>
          </w:p>
        </w:tc>
        <w:tc>
          <w:tcPr>
            <w:tcW w:w="3861" w:type="dxa"/>
            <w:shd w:val="clear" w:color="auto" w:fill="auto"/>
          </w:tcPr>
          <w:p w:rsidR="00B844C7" w:rsidRPr="007F5A7E" w:rsidRDefault="00B844C7" w:rsidP="007F5A7E">
            <w:pPr>
              <w:widowControl w:val="0"/>
              <w:autoSpaceDE w:val="0"/>
              <w:autoSpaceDN w:val="0"/>
              <w:adjustRightInd w:val="0"/>
              <w:spacing w:line="360" w:lineRule="auto"/>
              <w:jc w:val="both"/>
              <w:rPr>
                <w:lang w:val="ru-RU"/>
              </w:rPr>
            </w:pPr>
            <w:r w:rsidRPr="007F5A7E">
              <w:rPr>
                <w:lang w:val="ru-RU"/>
              </w:rPr>
              <w:t>Прочие</w:t>
            </w:r>
          </w:p>
        </w:tc>
        <w:tc>
          <w:tcPr>
            <w:tcW w:w="2977" w:type="dxa"/>
            <w:shd w:val="clear" w:color="auto" w:fill="auto"/>
          </w:tcPr>
          <w:p w:rsidR="00B844C7" w:rsidRPr="007F5A7E" w:rsidRDefault="0097347C" w:rsidP="007F5A7E">
            <w:pPr>
              <w:widowControl w:val="0"/>
              <w:autoSpaceDE w:val="0"/>
              <w:autoSpaceDN w:val="0"/>
              <w:adjustRightInd w:val="0"/>
              <w:spacing w:line="360" w:lineRule="auto"/>
              <w:jc w:val="both"/>
              <w:rPr>
                <w:lang w:val="ru-RU"/>
              </w:rPr>
            </w:pPr>
            <w:r w:rsidRPr="007F5A7E">
              <w:rPr>
                <w:lang w:val="ru-RU"/>
              </w:rPr>
              <w:t>3</w:t>
            </w:r>
          </w:p>
        </w:tc>
        <w:tc>
          <w:tcPr>
            <w:tcW w:w="1842" w:type="dxa"/>
            <w:shd w:val="clear" w:color="auto" w:fill="auto"/>
          </w:tcPr>
          <w:p w:rsidR="00B844C7" w:rsidRPr="007F5A7E" w:rsidRDefault="0097347C" w:rsidP="007F5A7E">
            <w:pPr>
              <w:widowControl w:val="0"/>
              <w:autoSpaceDE w:val="0"/>
              <w:autoSpaceDN w:val="0"/>
              <w:adjustRightInd w:val="0"/>
              <w:spacing w:line="360" w:lineRule="auto"/>
              <w:jc w:val="both"/>
              <w:rPr>
                <w:lang w:val="ru-RU"/>
              </w:rPr>
            </w:pPr>
            <w:r w:rsidRPr="007F5A7E">
              <w:rPr>
                <w:lang w:val="ru-RU"/>
              </w:rPr>
              <w:t>2</w:t>
            </w:r>
          </w:p>
        </w:tc>
      </w:tr>
      <w:tr w:rsidR="00B844C7" w:rsidRPr="007F5A7E" w:rsidTr="007F5A7E">
        <w:tc>
          <w:tcPr>
            <w:tcW w:w="534" w:type="dxa"/>
            <w:shd w:val="clear" w:color="auto" w:fill="auto"/>
          </w:tcPr>
          <w:p w:rsidR="00B844C7" w:rsidRPr="007F5A7E" w:rsidRDefault="00B844C7" w:rsidP="007F5A7E">
            <w:pPr>
              <w:widowControl w:val="0"/>
              <w:autoSpaceDE w:val="0"/>
              <w:autoSpaceDN w:val="0"/>
              <w:adjustRightInd w:val="0"/>
              <w:spacing w:line="360" w:lineRule="auto"/>
              <w:jc w:val="both"/>
              <w:rPr>
                <w:lang w:val="ru-RU"/>
              </w:rPr>
            </w:pPr>
          </w:p>
        </w:tc>
        <w:tc>
          <w:tcPr>
            <w:tcW w:w="3861" w:type="dxa"/>
            <w:shd w:val="clear" w:color="auto" w:fill="auto"/>
          </w:tcPr>
          <w:p w:rsidR="00B844C7" w:rsidRPr="007F5A7E" w:rsidRDefault="00B844C7" w:rsidP="007F5A7E">
            <w:pPr>
              <w:widowControl w:val="0"/>
              <w:autoSpaceDE w:val="0"/>
              <w:autoSpaceDN w:val="0"/>
              <w:adjustRightInd w:val="0"/>
              <w:spacing w:line="360" w:lineRule="auto"/>
              <w:jc w:val="both"/>
              <w:rPr>
                <w:lang w:val="ru-RU"/>
              </w:rPr>
            </w:pPr>
            <w:r w:rsidRPr="007F5A7E">
              <w:rPr>
                <w:lang w:val="ru-RU"/>
              </w:rPr>
              <w:t>Всего:</w:t>
            </w:r>
          </w:p>
        </w:tc>
        <w:tc>
          <w:tcPr>
            <w:tcW w:w="2977" w:type="dxa"/>
            <w:shd w:val="clear" w:color="auto" w:fill="auto"/>
          </w:tcPr>
          <w:p w:rsidR="00B844C7" w:rsidRPr="007F5A7E" w:rsidRDefault="00B844C7" w:rsidP="007F5A7E">
            <w:pPr>
              <w:widowControl w:val="0"/>
              <w:autoSpaceDE w:val="0"/>
              <w:autoSpaceDN w:val="0"/>
              <w:adjustRightInd w:val="0"/>
              <w:spacing w:line="360" w:lineRule="auto"/>
              <w:jc w:val="both"/>
              <w:rPr>
                <w:lang w:val="ru-RU"/>
              </w:rPr>
            </w:pPr>
          </w:p>
        </w:tc>
        <w:tc>
          <w:tcPr>
            <w:tcW w:w="1842" w:type="dxa"/>
            <w:shd w:val="clear" w:color="auto" w:fill="auto"/>
          </w:tcPr>
          <w:p w:rsidR="00B844C7" w:rsidRPr="007F5A7E" w:rsidRDefault="0097347C" w:rsidP="007F5A7E">
            <w:pPr>
              <w:widowControl w:val="0"/>
              <w:autoSpaceDE w:val="0"/>
              <w:autoSpaceDN w:val="0"/>
              <w:adjustRightInd w:val="0"/>
              <w:spacing w:line="360" w:lineRule="auto"/>
              <w:jc w:val="both"/>
              <w:rPr>
                <w:lang w:val="ru-RU"/>
              </w:rPr>
            </w:pPr>
            <w:r w:rsidRPr="007F5A7E">
              <w:rPr>
                <w:lang w:val="ru-RU"/>
              </w:rPr>
              <w:t>19</w:t>
            </w:r>
          </w:p>
        </w:tc>
      </w:tr>
    </w:tbl>
    <w:p w:rsidR="00B844C7" w:rsidRPr="00F72FCA" w:rsidRDefault="00B844C7" w:rsidP="00BA689A">
      <w:pPr>
        <w:spacing w:line="360" w:lineRule="auto"/>
        <w:ind w:firstLine="709"/>
        <w:jc w:val="both"/>
        <w:rPr>
          <w:sz w:val="28"/>
          <w:szCs w:val="28"/>
          <w:lang w:val="ru-RU"/>
        </w:rPr>
      </w:pPr>
    </w:p>
    <w:p w:rsidR="00B844C7" w:rsidRPr="00F72FCA" w:rsidRDefault="00B844C7" w:rsidP="00BA689A">
      <w:pPr>
        <w:spacing w:line="360" w:lineRule="auto"/>
        <w:ind w:firstLine="709"/>
        <w:jc w:val="both"/>
        <w:rPr>
          <w:sz w:val="28"/>
          <w:szCs w:val="28"/>
          <w:lang w:val="ru-RU"/>
        </w:rPr>
      </w:pPr>
      <w:r w:rsidRPr="00F72FCA">
        <w:rPr>
          <w:sz w:val="28"/>
          <w:szCs w:val="28"/>
          <w:lang w:val="ru-RU"/>
        </w:rPr>
        <w:t xml:space="preserve">Таблица </w:t>
      </w:r>
      <w:r w:rsidR="005E71AD" w:rsidRPr="00F72FCA">
        <w:rPr>
          <w:sz w:val="28"/>
          <w:szCs w:val="28"/>
          <w:lang w:val="ru-RU"/>
        </w:rPr>
        <w:t>3</w:t>
      </w:r>
      <w:r w:rsidR="00503413" w:rsidRPr="00F72FCA">
        <w:rPr>
          <w:sz w:val="28"/>
          <w:szCs w:val="28"/>
          <w:lang w:val="ru-RU"/>
        </w:rPr>
        <w:t>.6</w:t>
      </w:r>
      <w:r w:rsidRPr="00F72FCA">
        <w:rPr>
          <w:sz w:val="28"/>
          <w:szCs w:val="28"/>
          <w:lang w:val="ru-RU"/>
        </w:rPr>
        <w:t xml:space="preserve"> - Сводная таблица жилого сектора, расположенного на территории рай</w:t>
      </w:r>
      <w:r w:rsidR="00503413" w:rsidRPr="00F72FCA">
        <w:rPr>
          <w:sz w:val="28"/>
          <w:szCs w:val="28"/>
          <w:lang w:val="ru-RU"/>
        </w:rPr>
        <w:t>она</w:t>
      </w:r>
    </w:p>
    <w:tbl>
      <w:tblPr>
        <w:tblW w:w="902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1"/>
        <w:gridCol w:w="3878"/>
        <w:gridCol w:w="2866"/>
        <w:gridCol w:w="1753"/>
      </w:tblGrid>
      <w:tr w:rsidR="00B844C7" w:rsidRPr="007F5A7E" w:rsidTr="007F5A7E">
        <w:trPr>
          <w:trHeight w:val="386"/>
        </w:trPr>
        <w:tc>
          <w:tcPr>
            <w:tcW w:w="531" w:type="dxa"/>
            <w:shd w:val="clear" w:color="auto" w:fill="auto"/>
          </w:tcPr>
          <w:p w:rsidR="00B844C7" w:rsidRPr="007F5A7E" w:rsidRDefault="00B844C7" w:rsidP="007F5A7E">
            <w:pPr>
              <w:widowControl w:val="0"/>
              <w:tabs>
                <w:tab w:val="right" w:pos="488"/>
                <w:tab w:val="center" w:pos="598"/>
              </w:tabs>
              <w:autoSpaceDE w:val="0"/>
              <w:autoSpaceDN w:val="0"/>
              <w:adjustRightInd w:val="0"/>
              <w:spacing w:line="360" w:lineRule="auto"/>
              <w:jc w:val="both"/>
              <w:rPr>
                <w:lang w:val="ru-RU"/>
              </w:rPr>
            </w:pPr>
            <w:r w:rsidRPr="007F5A7E">
              <w:rPr>
                <w:lang w:val="ru-RU"/>
              </w:rPr>
              <w:t>№</w:t>
            </w:r>
          </w:p>
        </w:tc>
        <w:tc>
          <w:tcPr>
            <w:tcW w:w="3878" w:type="dxa"/>
            <w:shd w:val="clear" w:color="auto" w:fill="auto"/>
          </w:tcPr>
          <w:p w:rsidR="00B844C7" w:rsidRPr="007F5A7E" w:rsidRDefault="00B844C7" w:rsidP="007F5A7E">
            <w:pPr>
              <w:widowControl w:val="0"/>
              <w:autoSpaceDE w:val="0"/>
              <w:autoSpaceDN w:val="0"/>
              <w:adjustRightInd w:val="0"/>
              <w:spacing w:line="360" w:lineRule="auto"/>
              <w:jc w:val="both"/>
              <w:rPr>
                <w:lang w:val="ru-RU"/>
              </w:rPr>
            </w:pPr>
            <w:r w:rsidRPr="007F5A7E">
              <w:rPr>
                <w:lang w:val="ru-RU"/>
              </w:rPr>
              <w:t>Наименование жилого сектора</w:t>
            </w:r>
          </w:p>
        </w:tc>
        <w:tc>
          <w:tcPr>
            <w:tcW w:w="2866" w:type="dxa"/>
            <w:shd w:val="clear" w:color="auto" w:fill="auto"/>
          </w:tcPr>
          <w:p w:rsidR="00B844C7" w:rsidRPr="007F5A7E" w:rsidRDefault="00B844C7" w:rsidP="007F5A7E">
            <w:pPr>
              <w:widowControl w:val="0"/>
              <w:autoSpaceDE w:val="0"/>
              <w:autoSpaceDN w:val="0"/>
              <w:adjustRightInd w:val="0"/>
              <w:spacing w:line="360" w:lineRule="auto"/>
              <w:jc w:val="both"/>
              <w:rPr>
                <w:lang w:val="ru-RU"/>
              </w:rPr>
            </w:pPr>
            <w:r w:rsidRPr="007F5A7E">
              <w:rPr>
                <w:lang w:val="ru-RU"/>
              </w:rPr>
              <w:t>Обозначение на плане</w:t>
            </w:r>
          </w:p>
        </w:tc>
        <w:tc>
          <w:tcPr>
            <w:tcW w:w="1753" w:type="dxa"/>
            <w:shd w:val="clear" w:color="auto" w:fill="auto"/>
          </w:tcPr>
          <w:p w:rsidR="00B844C7" w:rsidRPr="007F5A7E" w:rsidRDefault="00B844C7" w:rsidP="007F5A7E">
            <w:pPr>
              <w:widowControl w:val="0"/>
              <w:autoSpaceDE w:val="0"/>
              <w:autoSpaceDN w:val="0"/>
              <w:adjustRightInd w:val="0"/>
              <w:spacing w:line="360" w:lineRule="auto"/>
              <w:jc w:val="both"/>
              <w:rPr>
                <w:lang w:val="ru-RU"/>
              </w:rPr>
            </w:pPr>
            <w:r w:rsidRPr="007F5A7E">
              <w:rPr>
                <w:lang w:val="ru-RU"/>
              </w:rPr>
              <w:t>Количество</w:t>
            </w:r>
          </w:p>
        </w:tc>
      </w:tr>
      <w:tr w:rsidR="00503413" w:rsidRPr="007F5A7E" w:rsidTr="007F5A7E">
        <w:trPr>
          <w:trHeight w:val="357"/>
        </w:trPr>
        <w:tc>
          <w:tcPr>
            <w:tcW w:w="531" w:type="dxa"/>
            <w:shd w:val="clear" w:color="auto" w:fill="auto"/>
          </w:tcPr>
          <w:p w:rsidR="00503413" w:rsidRPr="007F5A7E" w:rsidRDefault="00503413" w:rsidP="007F5A7E">
            <w:pPr>
              <w:widowControl w:val="0"/>
              <w:autoSpaceDE w:val="0"/>
              <w:autoSpaceDN w:val="0"/>
              <w:adjustRightInd w:val="0"/>
              <w:spacing w:line="360" w:lineRule="auto"/>
              <w:jc w:val="both"/>
              <w:rPr>
                <w:lang w:val="ru-RU"/>
              </w:rPr>
            </w:pPr>
            <w:r w:rsidRPr="007F5A7E">
              <w:rPr>
                <w:lang w:val="ru-RU"/>
              </w:rPr>
              <w:t>1</w:t>
            </w:r>
          </w:p>
        </w:tc>
        <w:tc>
          <w:tcPr>
            <w:tcW w:w="3878" w:type="dxa"/>
            <w:shd w:val="clear" w:color="auto" w:fill="auto"/>
          </w:tcPr>
          <w:p w:rsidR="00503413" w:rsidRPr="007F5A7E" w:rsidRDefault="00503413" w:rsidP="007F5A7E">
            <w:pPr>
              <w:widowControl w:val="0"/>
              <w:autoSpaceDE w:val="0"/>
              <w:autoSpaceDN w:val="0"/>
              <w:adjustRightInd w:val="0"/>
              <w:spacing w:line="360" w:lineRule="auto"/>
              <w:jc w:val="both"/>
              <w:rPr>
                <w:lang w:val="ru-RU"/>
              </w:rPr>
            </w:pPr>
            <w:r w:rsidRPr="007F5A7E">
              <w:rPr>
                <w:lang w:val="ru-RU"/>
              </w:rPr>
              <w:t>2-ти этажные дома</w:t>
            </w:r>
          </w:p>
        </w:tc>
        <w:tc>
          <w:tcPr>
            <w:tcW w:w="2866" w:type="dxa"/>
            <w:shd w:val="clear" w:color="auto" w:fill="auto"/>
          </w:tcPr>
          <w:p w:rsidR="00503413" w:rsidRPr="007F5A7E" w:rsidRDefault="00503413" w:rsidP="007F5A7E">
            <w:pPr>
              <w:widowControl w:val="0"/>
              <w:autoSpaceDE w:val="0"/>
              <w:autoSpaceDN w:val="0"/>
              <w:adjustRightInd w:val="0"/>
              <w:spacing w:line="360" w:lineRule="auto"/>
              <w:jc w:val="both"/>
              <w:rPr>
                <w:lang w:val="ru-RU"/>
              </w:rPr>
            </w:pPr>
            <w:r w:rsidRPr="007F5A7E">
              <w:rPr>
                <w:lang w:val="ru-RU"/>
              </w:rPr>
              <w:t>3</w:t>
            </w:r>
          </w:p>
        </w:tc>
        <w:tc>
          <w:tcPr>
            <w:tcW w:w="1753" w:type="dxa"/>
            <w:shd w:val="clear" w:color="auto" w:fill="auto"/>
          </w:tcPr>
          <w:p w:rsidR="00503413" w:rsidRPr="007F5A7E" w:rsidRDefault="00503413" w:rsidP="007F5A7E">
            <w:pPr>
              <w:widowControl w:val="0"/>
              <w:autoSpaceDE w:val="0"/>
              <w:autoSpaceDN w:val="0"/>
              <w:adjustRightInd w:val="0"/>
              <w:spacing w:line="360" w:lineRule="auto"/>
              <w:jc w:val="both"/>
              <w:rPr>
                <w:lang w:val="ru-RU"/>
              </w:rPr>
            </w:pPr>
            <w:r w:rsidRPr="007F5A7E">
              <w:rPr>
                <w:lang w:val="ru-RU"/>
              </w:rPr>
              <w:t>10</w:t>
            </w:r>
          </w:p>
        </w:tc>
      </w:tr>
      <w:tr w:rsidR="00503413" w:rsidRPr="007F5A7E" w:rsidTr="007F5A7E">
        <w:trPr>
          <w:trHeight w:val="386"/>
        </w:trPr>
        <w:tc>
          <w:tcPr>
            <w:tcW w:w="531" w:type="dxa"/>
            <w:shd w:val="clear" w:color="auto" w:fill="auto"/>
          </w:tcPr>
          <w:p w:rsidR="00503413" w:rsidRPr="007F5A7E" w:rsidRDefault="00503413" w:rsidP="007F5A7E">
            <w:pPr>
              <w:widowControl w:val="0"/>
              <w:autoSpaceDE w:val="0"/>
              <w:autoSpaceDN w:val="0"/>
              <w:adjustRightInd w:val="0"/>
              <w:spacing w:line="360" w:lineRule="auto"/>
              <w:jc w:val="both"/>
              <w:rPr>
                <w:lang w:val="ru-RU"/>
              </w:rPr>
            </w:pPr>
            <w:r w:rsidRPr="007F5A7E">
              <w:rPr>
                <w:lang w:val="ru-RU"/>
              </w:rPr>
              <w:t>2</w:t>
            </w:r>
          </w:p>
        </w:tc>
        <w:tc>
          <w:tcPr>
            <w:tcW w:w="3878" w:type="dxa"/>
            <w:shd w:val="clear" w:color="auto" w:fill="auto"/>
          </w:tcPr>
          <w:p w:rsidR="00503413" w:rsidRPr="007F5A7E" w:rsidRDefault="00503413" w:rsidP="007F5A7E">
            <w:pPr>
              <w:widowControl w:val="0"/>
              <w:autoSpaceDE w:val="0"/>
              <w:autoSpaceDN w:val="0"/>
              <w:adjustRightInd w:val="0"/>
              <w:spacing w:line="360" w:lineRule="auto"/>
              <w:jc w:val="both"/>
              <w:rPr>
                <w:lang w:val="ru-RU"/>
              </w:rPr>
            </w:pPr>
            <w:r w:rsidRPr="007F5A7E">
              <w:rPr>
                <w:lang w:val="ru-RU"/>
              </w:rPr>
              <w:t>Частный сектор:</w:t>
            </w:r>
          </w:p>
        </w:tc>
        <w:tc>
          <w:tcPr>
            <w:tcW w:w="2866" w:type="dxa"/>
            <w:shd w:val="clear" w:color="auto" w:fill="auto"/>
          </w:tcPr>
          <w:p w:rsidR="00503413" w:rsidRPr="007F5A7E" w:rsidRDefault="00503413" w:rsidP="007F5A7E">
            <w:pPr>
              <w:widowControl w:val="0"/>
              <w:autoSpaceDE w:val="0"/>
              <w:autoSpaceDN w:val="0"/>
              <w:adjustRightInd w:val="0"/>
              <w:spacing w:line="360" w:lineRule="auto"/>
              <w:jc w:val="both"/>
              <w:rPr>
                <w:lang w:val="ru-RU"/>
              </w:rPr>
            </w:pPr>
            <w:r w:rsidRPr="007F5A7E">
              <w:rPr>
                <w:lang w:val="ru-RU"/>
              </w:rPr>
              <w:t>4</w:t>
            </w:r>
          </w:p>
        </w:tc>
        <w:tc>
          <w:tcPr>
            <w:tcW w:w="1753" w:type="dxa"/>
            <w:shd w:val="clear" w:color="auto" w:fill="auto"/>
          </w:tcPr>
          <w:p w:rsidR="00503413" w:rsidRPr="007F5A7E" w:rsidRDefault="00503413" w:rsidP="007F5A7E">
            <w:pPr>
              <w:widowControl w:val="0"/>
              <w:autoSpaceDE w:val="0"/>
              <w:autoSpaceDN w:val="0"/>
              <w:adjustRightInd w:val="0"/>
              <w:spacing w:line="360" w:lineRule="auto"/>
              <w:jc w:val="both"/>
              <w:rPr>
                <w:lang w:val="ru-RU"/>
              </w:rPr>
            </w:pPr>
            <w:r w:rsidRPr="007F5A7E">
              <w:rPr>
                <w:lang w:val="ru-RU"/>
              </w:rPr>
              <w:t>120</w:t>
            </w:r>
          </w:p>
        </w:tc>
      </w:tr>
      <w:tr w:rsidR="00503413" w:rsidRPr="007F5A7E" w:rsidTr="007F5A7E">
        <w:trPr>
          <w:trHeight w:val="101"/>
        </w:trPr>
        <w:tc>
          <w:tcPr>
            <w:tcW w:w="531" w:type="dxa"/>
            <w:shd w:val="clear" w:color="auto" w:fill="auto"/>
          </w:tcPr>
          <w:p w:rsidR="00503413" w:rsidRPr="007F5A7E" w:rsidRDefault="00503413" w:rsidP="007F5A7E">
            <w:pPr>
              <w:widowControl w:val="0"/>
              <w:autoSpaceDE w:val="0"/>
              <w:autoSpaceDN w:val="0"/>
              <w:adjustRightInd w:val="0"/>
              <w:spacing w:line="360" w:lineRule="auto"/>
              <w:jc w:val="both"/>
              <w:rPr>
                <w:lang w:val="ru-RU"/>
              </w:rPr>
            </w:pPr>
          </w:p>
        </w:tc>
        <w:tc>
          <w:tcPr>
            <w:tcW w:w="3878" w:type="dxa"/>
            <w:shd w:val="clear" w:color="auto" w:fill="auto"/>
          </w:tcPr>
          <w:p w:rsidR="00503413" w:rsidRPr="007F5A7E" w:rsidRDefault="00503413" w:rsidP="007F5A7E">
            <w:pPr>
              <w:widowControl w:val="0"/>
              <w:autoSpaceDE w:val="0"/>
              <w:autoSpaceDN w:val="0"/>
              <w:adjustRightInd w:val="0"/>
              <w:spacing w:line="360" w:lineRule="auto"/>
              <w:jc w:val="both"/>
              <w:rPr>
                <w:lang w:val="ru-RU"/>
              </w:rPr>
            </w:pPr>
            <w:r w:rsidRPr="007F5A7E">
              <w:rPr>
                <w:lang w:val="ru-RU"/>
              </w:rPr>
              <w:t>Итого:</w:t>
            </w:r>
          </w:p>
        </w:tc>
        <w:tc>
          <w:tcPr>
            <w:tcW w:w="2866" w:type="dxa"/>
            <w:shd w:val="clear" w:color="auto" w:fill="auto"/>
          </w:tcPr>
          <w:p w:rsidR="00503413" w:rsidRPr="007F5A7E" w:rsidRDefault="00503413" w:rsidP="007F5A7E">
            <w:pPr>
              <w:widowControl w:val="0"/>
              <w:autoSpaceDE w:val="0"/>
              <w:autoSpaceDN w:val="0"/>
              <w:adjustRightInd w:val="0"/>
              <w:spacing w:line="360" w:lineRule="auto"/>
              <w:jc w:val="both"/>
              <w:rPr>
                <w:lang w:val="ru-RU"/>
              </w:rPr>
            </w:pPr>
          </w:p>
        </w:tc>
        <w:tc>
          <w:tcPr>
            <w:tcW w:w="1753" w:type="dxa"/>
            <w:shd w:val="clear" w:color="auto" w:fill="auto"/>
          </w:tcPr>
          <w:p w:rsidR="00503413" w:rsidRPr="007F5A7E" w:rsidRDefault="00503413" w:rsidP="007F5A7E">
            <w:pPr>
              <w:widowControl w:val="0"/>
              <w:autoSpaceDE w:val="0"/>
              <w:autoSpaceDN w:val="0"/>
              <w:adjustRightInd w:val="0"/>
              <w:spacing w:line="360" w:lineRule="auto"/>
              <w:jc w:val="both"/>
              <w:rPr>
                <w:lang w:val="ru-RU"/>
              </w:rPr>
            </w:pPr>
            <w:r w:rsidRPr="007F5A7E">
              <w:rPr>
                <w:lang w:val="ru-RU"/>
              </w:rPr>
              <w:t>130</w:t>
            </w:r>
          </w:p>
        </w:tc>
      </w:tr>
    </w:tbl>
    <w:p w:rsidR="00B844C7" w:rsidRPr="00F72FCA" w:rsidRDefault="00B844C7" w:rsidP="00BA689A">
      <w:pPr>
        <w:spacing w:line="360" w:lineRule="auto"/>
        <w:ind w:firstLine="709"/>
        <w:jc w:val="both"/>
        <w:rPr>
          <w:sz w:val="28"/>
          <w:szCs w:val="28"/>
          <w:lang w:val="ru-RU"/>
        </w:rPr>
      </w:pPr>
    </w:p>
    <w:p w:rsidR="00B844C7" w:rsidRPr="00F72FCA" w:rsidRDefault="00B844C7" w:rsidP="00BA689A">
      <w:pPr>
        <w:tabs>
          <w:tab w:val="left" w:pos="720"/>
        </w:tabs>
        <w:spacing w:line="360" w:lineRule="auto"/>
        <w:ind w:firstLine="709"/>
        <w:jc w:val="both"/>
        <w:rPr>
          <w:sz w:val="28"/>
          <w:szCs w:val="28"/>
          <w:lang w:val="ru-RU"/>
        </w:rPr>
      </w:pPr>
      <w:r w:rsidRPr="00F72FCA">
        <w:rPr>
          <w:sz w:val="28"/>
          <w:szCs w:val="28"/>
          <w:lang w:val="ru-RU"/>
        </w:rPr>
        <w:t>Номерную необходимой для расширения</w:t>
      </w:r>
      <w:r w:rsidR="009D5162" w:rsidRPr="00F72FCA">
        <w:rPr>
          <w:sz w:val="28"/>
          <w:szCs w:val="28"/>
          <w:lang w:val="ru-RU"/>
        </w:rPr>
        <w:t xml:space="preserve"> емкости</w:t>
      </w:r>
      <w:r w:rsidRPr="00F72FCA">
        <w:rPr>
          <w:sz w:val="28"/>
          <w:szCs w:val="28"/>
          <w:lang w:val="ru-RU"/>
        </w:rPr>
        <w:t xml:space="preserve"> телефонной станции составляют абоненты, представляющие юридические и физические лица и универсальные таксофонные автоматы, т.е.</w:t>
      </w:r>
    </w:p>
    <w:p w:rsidR="00503413" w:rsidRPr="00F72FCA" w:rsidRDefault="00503413" w:rsidP="00BA689A">
      <w:pPr>
        <w:spacing w:line="360" w:lineRule="auto"/>
        <w:ind w:firstLine="709"/>
        <w:jc w:val="both"/>
        <w:rPr>
          <w:sz w:val="28"/>
          <w:szCs w:val="28"/>
          <w:lang w:val="ru-RU"/>
        </w:rPr>
      </w:pPr>
    </w:p>
    <w:p w:rsidR="00B844C7" w:rsidRPr="00F72FCA" w:rsidRDefault="00967259" w:rsidP="00BA689A">
      <w:pPr>
        <w:spacing w:line="360" w:lineRule="auto"/>
        <w:ind w:firstLine="709"/>
        <w:jc w:val="both"/>
        <w:rPr>
          <w:sz w:val="28"/>
          <w:szCs w:val="28"/>
          <w:lang w:val="ru-RU"/>
        </w:rPr>
      </w:pPr>
      <w:r>
        <w:rPr>
          <w:sz w:val="28"/>
          <w:szCs w:val="28"/>
          <w:lang w:val="ru-RU"/>
        </w:rPr>
        <w:pict>
          <v:shape id="_x0000_i1041" type="#_x0000_t75" style="width:161.25pt;height:25.5pt">
            <v:imagedata r:id="rId23" o:title=""/>
          </v:shape>
        </w:pict>
      </w:r>
      <w:r w:rsidR="0084167D" w:rsidRPr="00F72FCA">
        <w:rPr>
          <w:sz w:val="28"/>
          <w:szCs w:val="28"/>
          <w:lang w:val="ru-RU"/>
        </w:rPr>
        <w:t xml:space="preserve"> </w:t>
      </w:r>
      <w:r w:rsidR="00B844C7" w:rsidRPr="00F72FCA">
        <w:rPr>
          <w:sz w:val="28"/>
          <w:szCs w:val="28"/>
          <w:lang w:val="ru-RU"/>
        </w:rPr>
        <w:t>(</w:t>
      </w:r>
      <w:r w:rsidR="00503413" w:rsidRPr="00F72FCA">
        <w:rPr>
          <w:sz w:val="28"/>
          <w:szCs w:val="28"/>
          <w:lang w:val="ru-RU"/>
        </w:rPr>
        <w:t>3.19</w:t>
      </w:r>
      <w:r w:rsidR="00B844C7" w:rsidRPr="00F72FCA">
        <w:rPr>
          <w:sz w:val="28"/>
          <w:szCs w:val="28"/>
          <w:lang w:val="ru-RU"/>
        </w:rPr>
        <w:t xml:space="preserve">) </w:t>
      </w:r>
    </w:p>
    <w:p w:rsidR="005C0C85" w:rsidRPr="00F72FCA" w:rsidRDefault="005C0C85" w:rsidP="00BA689A">
      <w:pPr>
        <w:spacing w:line="360" w:lineRule="auto"/>
        <w:ind w:firstLine="709"/>
        <w:jc w:val="both"/>
        <w:rPr>
          <w:sz w:val="28"/>
          <w:szCs w:val="28"/>
          <w:lang w:val="ru-RU"/>
        </w:rPr>
      </w:pPr>
    </w:p>
    <w:p w:rsidR="00B844C7" w:rsidRPr="00F72FCA" w:rsidRDefault="00B844C7" w:rsidP="00BA689A">
      <w:pPr>
        <w:spacing w:line="360" w:lineRule="auto"/>
        <w:ind w:firstLine="709"/>
        <w:jc w:val="both"/>
        <w:rPr>
          <w:sz w:val="28"/>
          <w:szCs w:val="28"/>
          <w:lang w:val="ru-RU"/>
        </w:rPr>
      </w:pPr>
      <w:r w:rsidRPr="00F72FCA">
        <w:rPr>
          <w:sz w:val="28"/>
          <w:szCs w:val="28"/>
          <w:lang w:val="ru-RU"/>
        </w:rPr>
        <w:t xml:space="preserve">где </w:t>
      </w:r>
      <w:r w:rsidRPr="00F72FCA">
        <w:rPr>
          <w:sz w:val="28"/>
          <w:szCs w:val="28"/>
        </w:rPr>
        <w:t>N</w:t>
      </w:r>
      <w:r w:rsidRPr="00F72FCA">
        <w:rPr>
          <w:sz w:val="28"/>
          <w:szCs w:val="28"/>
          <w:lang w:val="ru-RU"/>
        </w:rPr>
        <w:t>физ.лиц. – количество телефонов жилого сектора.</w:t>
      </w:r>
    </w:p>
    <w:p w:rsidR="00B844C7" w:rsidRPr="00F72FCA" w:rsidRDefault="00B844C7" w:rsidP="00BA689A">
      <w:pPr>
        <w:spacing w:line="360" w:lineRule="auto"/>
        <w:ind w:firstLine="709"/>
        <w:jc w:val="both"/>
        <w:rPr>
          <w:sz w:val="28"/>
          <w:szCs w:val="28"/>
          <w:lang w:val="ru-RU"/>
        </w:rPr>
      </w:pPr>
    </w:p>
    <w:p w:rsidR="00B844C7" w:rsidRPr="00F72FCA" w:rsidRDefault="00967259" w:rsidP="00BA689A">
      <w:pPr>
        <w:spacing w:line="360" w:lineRule="auto"/>
        <w:ind w:firstLine="709"/>
        <w:jc w:val="both"/>
        <w:rPr>
          <w:sz w:val="28"/>
          <w:szCs w:val="28"/>
          <w:lang w:val="ru-RU"/>
        </w:rPr>
      </w:pPr>
      <w:r>
        <w:rPr>
          <w:sz w:val="28"/>
          <w:szCs w:val="28"/>
          <w:lang w:val="ru-RU"/>
        </w:rPr>
        <w:pict>
          <v:shape id="_x0000_i1042" type="#_x0000_t75" style="width:135pt;height:24.75pt">
            <v:imagedata r:id="rId24" o:title=""/>
          </v:shape>
        </w:pict>
      </w:r>
      <w:r w:rsidR="0084167D" w:rsidRPr="00F72FCA">
        <w:rPr>
          <w:sz w:val="28"/>
          <w:szCs w:val="28"/>
          <w:lang w:val="ru-RU"/>
        </w:rPr>
        <w:t xml:space="preserve"> </w:t>
      </w:r>
      <w:r w:rsidR="00B844C7" w:rsidRPr="00F72FCA">
        <w:rPr>
          <w:sz w:val="28"/>
          <w:szCs w:val="28"/>
          <w:lang w:val="ru-RU"/>
        </w:rPr>
        <w:t>(</w:t>
      </w:r>
      <w:r w:rsidR="00503413" w:rsidRPr="00F72FCA">
        <w:rPr>
          <w:sz w:val="28"/>
          <w:szCs w:val="28"/>
          <w:lang w:val="ru-RU"/>
        </w:rPr>
        <w:t>3.20</w:t>
      </w:r>
      <w:r w:rsidR="00B844C7" w:rsidRPr="00F72FCA">
        <w:rPr>
          <w:sz w:val="28"/>
          <w:szCs w:val="28"/>
          <w:lang w:val="ru-RU"/>
        </w:rPr>
        <w:t>)</w:t>
      </w:r>
    </w:p>
    <w:p w:rsidR="00B844C7" w:rsidRPr="00F72FCA" w:rsidRDefault="00B844C7" w:rsidP="00BA689A">
      <w:pPr>
        <w:spacing w:line="360" w:lineRule="auto"/>
        <w:ind w:firstLine="709"/>
        <w:jc w:val="both"/>
        <w:rPr>
          <w:sz w:val="28"/>
          <w:szCs w:val="28"/>
          <w:lang w:val="ru-RU"/>
        </w:rPr>
      </w:pPr>
    </w:p>
    <w:p w:rsidR="00E537A3" w:rsidRPr="00F72FCA" w:rsidRDefault="00B844C7" w:rsidP="00BA689A">
      <w:pPr>
        <w:spacing w:line="360" w:lineRule="auto"/>
        <w:ind w:firstLine="709"/>
        <w:jc w:val="both"/>
        <w:rPr>
          <w:sz w:val="28"/>
          <w:szCs w:val="28"/>
          <w:lang w:val="ru-RU"/>
        </w:rPr>
      </w:pPr>
      <w:r w:rsidRPr="00F72FCA">
        <w:rPr>
          <w:sz w:val="28"/>
          <w:szCs w:val="28"/>
          <w:lang w:val="ru-RU"/>
        </w:rPr>
        <w:t xml:space="preserve">где </w:t>
      </w:r>
      <w:r w:rsidRPr="00F72FCA">
        <w:rPr>
          <w:sz w:val="28"/>
          <w:szCs w:val="28"/>
        </w:rPr>
        <w:t>N</w:t>
      </w:r>
      <w:r w:rsidRPr="00F72FCA">
        <w:rPr>
          <w:sz w:val="28"/>
          <w:szCs w:val="28"/>
          <w:lang w:val="ru-RU"/>
        </w:rPr>
        <w:t xml:space="preserve">хозр. – количество телефонов хозрасчетных организаций; </w:t>
      </w:r>
      <w:r w:rsidRPr="00F72FCA">
        <w:rPr>
          <w:sz w:val="28"/>
          <w:szCs w:val="28"/>
        </w:rPr>
        <w:t>N</w:t>
      </w:r>
      <w:r w:rsidRPr="00F72FCA">
        <w:rPr>
          <w:sz w:val="28"/>
          <w:szCs w:val="28"/>
          <w:lang w:val="ru-RU"/>
        </w:rPr>
        <w:t xml:space="preserve">бюдж. – количество телефонов организаций; финансируемых с бюджета; </w:t>
      </w:r>
      <w:r w:rsidRPr="00F72FCA">
        <w:rPr>
          <w:sz w:val="28"/>
          <w:szCs w:val="28"/>
        </w:rPr>
        <w:t>N</w:t>
      </w:r>
      <w:r w:rsidRPr="00F72FCA">
        <w:rPr>
          <w:sz w:val="28"/>
          <w:szCs w:val="28"/>
          <w:lang w:val="ru-RU"/>
        </w:rPr>
        <w:t>проч. – количество телефонов организаций; финансируемых с бюджета,</w:t>
      </w:r>
      <w:r w:rsidR="00E537A3" w:rsidRPr="00F72FCA">
        <w:rPr>
          <w:sz w:val="28"/>
          <w:szCs w:val="28"/>
          <w:lang w:val="ru-RU"/>
        </w:rPr>
        <w:t xml:space="preserve"> </w:t>
      </w:r>
      <w:r w:rsidRPr="00F72FCA">
        <w:rPr>
          <w:sz w:val="28"/>
          <w:szCs w:val="28"/>
        </w:rPr>
        <w:t>N</w:t>
      </w:r>
      <w:r w:rsidRPr="00F72FCA">
        <w:rPr>
          <w:sz w:val="28"/>
          <w:szCs w:val="28"/>
          <w:lang w:val="ru-RU"/>
        </w:rPr>
        <w:t>ун.такс. – количество таксофонов.</w:t>
      </w:r>
    </w:p>
    <w:p w:rsidR="00E537A3" w:rsidRPr="00F72FCA" w:rsidRDefault="00B844C7" w:rsidP="00BA689A">
      <w:pPr>
        <w:spacing w:line="360" w:lineRule="auto"/>
        <w:ind w:firstLine="709"/>
        <w:jc w:val="both"/>
        <w:rPr>
          <w:sz w:val="28"/>
          <w:szCs w:val="28"/>
          <w:lang w:val="ru-RU"/>
        </w:rPr>
      </w:pPr>
      <w:r w:rsidRPr="00F72FCA">
        <w:rPr>
          <w:sz w:val="28"/>
          <w:szCs w:val="28"/>
          <w:lang w:val="ru-RU"/>
        </w:rPr>
        <w:t xml:space="preserve">Расчет необходимого числа телефонных аппаратов жилого сектора определяется исходя из общей численности населения </w:t>
      </w:r>
      <w:r w:rsidR="009D5162" w:rsidRPr="00F72FCA">
        <w:rPr>
          <w:sz w:val="28"/>
          <w:szCs w:val="28"/>
          <w:lang w:val="ru-RU"/>
        </w:rPr>
        <w:t>села</w:t>
      </w:r>
      <w:r w:rsidRPr="00F72FCA">
        <w:rPr>
          <w:sz w:val="28"/>
          <w:szCs w:val="28"/>
          <w:lang w:val="ru-RU"/>
        </w:rPr>
        <w:t xml:space="preserve"> и средней телефон</w:t>
      </w:r>
      <w:r w:rsidR="00CA6B1A" w:rsidRPr="00F72FCA">
        <w:rPr>
          <w:sz w:val="28"/>
          <w:szCs w:val="28"/>
          <w:lang w:val="ru-RU"/>
        </w:rPr>
        <w:t>ной плотности на 100</w:t>
      </w:r>
      <w:r w:rsidR="009D5162" w:rsidRPr="00F72FCA">
        <w:rPr>
          <w:sz w:val="28"/>
          <w:szCs w:val="28"/>
          <w:lang w:val="ru-RU"/>
        </w:rPr>
        <w:t>0</w:t>
      </w:r>
      <w:r w:rsidRPr="00F72FCA">
        <w:rPr>
          <w:sz w:val="28"/>
          <w:szCs w:val="28"/>
          <w:lang w:val="ru-RU"/>
        </w:rPr>
        <w:t xml:space="preserve"> жителей</w:t>
      </w:r>
      <w:r w:rsidR="00EC5670" w:rsidRPr="00F72FCA">
        <w:rPr>
          <w:sz w:val="28"/>
          <w:szCs w:val="28"/>
          <w:lang w:val="ru-RU"/>
        </w:rPr>
        <w:t xml:space="preserve"> (статистические данные)</w:t>
      </w:r>
      <w:r w:rsidRPr="00F72FCA">
        <w:rPr>
          <w:sz w:val="28"/>
          <w:szCs w:val="28"/>
          <w:lang w:val="ru-RU"/>
        </w:rPr>
        <w:t>.</w:t>
      </w:r>
    </w:p>
    <w:p w:rsidR="00B844C7" w:rsidRPr="00F72FCA" w:rsidRDefault="00B844C7" w:rsidP="00BA689A">
      <w:pPr>
        <w:spacing w:line="360" w:lineRule="auto"/>
        <w:ind w:firstLine="709"/>
        <w:jc w:val="both"/>
        <w:rPr>
          <w:sz w:val="28"/>
          <w:szCs w:val="28"/>
          <w:lang w:val="ru-RU"/>
        </w:rPr>
      </w:pPr>
      <w:r w:rsidRPr="00F72FCA">
        <w:rPr>
          <w:sz w:val="28"/>
          <w:szCs w:val="28"/>
          <w:lang w:val="ru-RU"/>
        </w:rPr>
        <w:t xml:space="preserve">Данные о численности жителей на начало проектирования представлены в таблице </w:t>
      </w:r>
      <w:r w:rsidR="00E537A3" w:rsidRPr="00F72FCA">
        <w:rPr>
          <w:sz w:val="28"/>
          <w:szCs w:val="28"/>
          <w:lang w:val="ru-RU"/>
        </w:rPr>
        <w:t>3</w:t>
      </w:r>
      <w:r w:rsidRPr="00F72FCA">
        <w:rPr>
          <w:sz w:val="28"/>
          <w:szCs w:val="28"/>
          <w:lang w:val="ru-RU"/>
        </w:rPr>
        <w:t>.</w:t>
      </w:r>
      <w:r w:rsidR="00822DCF" w:rsidRPr="00F72FCA">
        <w:rPr>
          <w:sz w:val="28"/>
          <w:szCs w:val="28"/>
          <w:lang w:val="ru-RU"/>
        </w:rPr>
        <w:t>7</w:t>
      </w:r>
    </w:p>
    <w:p w:rsidR="00B844C7" w:rsidRPr="00F72FCA" w:rsidRDefault="005C0C85" w:rsidP="00BA689A">
      <w:pPr>
        <w:spacing w:line="360" w:lineRule="auto"/>
        <w:ind w:firstLine="709"/>
        <w:jc w:val="both"/>
        <w:rPr>
          <w:sz w:val="28"/>
          <w:szCs w:val="28"/>
          <w:lang w:val="ru-RU"/>
        </w:rPr>
      </w:pPr>
      <w:r w:rsidRPr="00F72FCA">
        <w:rPr>
          <w:sz w:val="28"/>
          <w:szCs w:val="28"/>
          <w:lang w:val="ru-RU"/>
        </w:rPr>
        <w:br w:type="page"/>
      </w:r>
      <w:r w:rsidR="00B844C7" w:rsidRPr="00F72FCA">
        <w:rPr>
          <w:sz w:val="28"/>
          <w:szCs w:val="28"/>
          <w:lang w:val="ru-RU"/>
        </w:rPr>
        <w:t xml:space="preserve">Таблица </w:t>
      </w:r>
      <w:r w:rsidR="00E537A3" w:rsidRPr="00F72FCA">
        <w:rPr>
          <w:sz w:val="28"/>
          <w:szCs w:val="28"/>
          <w:lang w:val="ru-RU"/>
        </w:rPr>
        <w:t>3</w:t>
      </w:r>
      <w:r w:rsidR="00B844C7" w:rsidRPr="00F72FCA">
        <w:rPr>
          <w:sz w:val="28"/>
          <w:szCs w:val="28"/>
          <w:lang w:val="ru-RU"/>
        </w:rPr>
        <w:t>.</w:t>
      </w:r>
      <w:r w:rsidR="00822DCF" w:rsidRPr="00F72FCA">
        <w:rPr>
          <w:sz w:val="28"/>
          <w:szCs w:val="28"/>
          <w:lang w:val="ru-RU"/>
        </w:rPr>
        <w:t>7</w:t>
      </w:r>
      <w:r w:rsidR="00B844C7" w:rsidRPr="00F72FCA">
        <w:rPr>
          <w:sz w:val="28"/>
          <w:szCs w:val="28"/>
          <w:lang w:val="ru-RU"/>
        </w:rPr>
        <w:t xml:space="preserve"> - Сведения о численности жителей в район</w:t>
      </w:r>
      <w:r w:rsidR="00822DCF" w:rsidRPr="00F72FCA">
        <w:rPr>
          <w:sz w:val="28"/>
          <w:szCs w:val="28"/>
          <w:lang w:val="ru-RU"/>
        </w:rPr>
        <w:t>е</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6"/>
        <w:gridCol w:w="2810"/>
        <w:gridCol w:w="2159"/>
        <w:gridCol w:w="2195"/>
        <w:gridCol w:w="1487"/>
      </w:tblGrid>
      <w:tr w:rsidR="00B844C7" w:rsidRPr="007F5A7E" w:rsidTr="007F5A7E">
        <w:trPr>
          <w:trHeight w:val="630"/>
        </w:trPr>
        <w:tc>
          <w:tcPr>
            <w:tcW w:w="546" w:type="dxa"/>
            <w:shd w:val="clear" w:color="auto" w:fill="auto"/>
          </w:tcPr>
          <w:p w:rsidR="00B844C7" w:rsidRPr="007F5A7E" w:rsidRDefault="00C8060D" w:rsidP="007F5A7E">
            <w:pPr>
              <w:widowControl w:val="0"/>
              <w:autoSpaceDE w:val="0"/>
              <w:autoSpaceDN w:val="0"/>
              <w:adjustRightInd w:val="0"/>
              <w:spacing w:line="360" w:lineRule="auto"/>
              <w:jc w:val="both"/>
              <w:rPr>
                <w:lang w:val="ru-RU"/>
              </w:rPr>
            </w:pPr>
            <w:r w:rsidRPr="007F5A7E">
              <w:rPr>
                <w:lang w:val="ru-RU"/>
              </w:rPr>
              <w:t>№</w:t>
            </w:r>
          </w:p>
        </w:tc>
        <w:tc>
          <w:tcPr>
            <w:tcW w:w="2810" w:type="dxa"/>
            <w:shd w:val="clear" w:color="auto" w:fill="auto"/>
          </w:tcPr>
          <w:p w:rsidR="00B844C7" w:rsidRPr="007F5A7E" w:rsidRDefault="00B844C7" w:rsidP="007F5A7E">
            <w:pPr>
              <w:widowControl w:val="0"/>
              <w:autoSpaceDE w:val="0"/>
              <w:autoSpaceDN w:val="0"/>
              <w:adjustRightInd w:val="0"/>
              <w:spacing w:line="360" w:lineRule="auto"/>
              <w:jc w:val="both"/>
              <w:rPr>
                <w:lang w:val="ru-RU"/>
              </w:rPr>
            </w:pPr>
            <w:r w:rsidRPr="007F5A7E">
              <w:rPr>
                <w:lang w:val="ru-RU"/>
              </w:rPr>
              <w:t>Жилые дома</w:t>
            </w:r>
          </w:p>
        </w:tc>
        <w:tc>
          <w:tcPr>
            <w:tcW w:w="2159" w:type="dxa"/>
            <w:shd w:val="clear" w:color="auto" w:fill="auto"/>
          </w:tcPr>
          <w:p w:rsidR="00B844C7" w:rsidRPr="007F5A7E" w:rsidRDefault="00B844C7" w:rsidP="007F5A7E">
            <w:pPr>
              <w:widowControl w:val="0"/>
              <w:autoSpaceDE w:val="0"/>
              <w:autoSpaceDN w:val="0"/>
              <w:adjustRightInd w:val="0"/>
              <w:spacing w:line="360" w:lineRule="auto"/>
              <w:jc w:val="both"/>
              <w:rPr>
                <w:lang w:val="ru-RU"/>
              </w:rPr>
            </w:pPr>
            <w:r w:rsidRPr="007F5A7E">
              <w:rPr>
                <w:lang w:val="ru-RU"/>
              </w:rPr>
              <w:t>Количество</w:t>
            </w:r>
          </w:p>
        </w:tc>
        <w:tc>
          <w:tcPr>
            <w:tcW w:w="2195" w:type="dxa"/>
            <w:shd w:val="clear" w:color="auto" w:fill="auto"/>
          </w:tcPr>
          <w:p w:rsidR="00B844C7" w:rsidRPr="007F5A7E" w:rsidRDefault="00B844C7" w:rsidP="007F5A7E">
            <w:pPr>
              <w:widowControl w:val="0"/>
              <w:autoSpaceDE w:val="0"/>
              <w:autoSpaceDN w:val="0"/>
              <w:adjustRightInd w:val="0"/>
              <w:spacing w:line="360" w:lineRule="auto"/>
              <w:jc w:val="both"/>
              <w:rPr>
                <w:lang w:val="ru-RU"/>
              </w:rPr>
            </w:pPr>
            <w:r w:rsidRPr="007F5A7E">
              <w:rPr>
                <w:lang w:val="ru-RU"/>
              </w:rPr>
              <w:t>Численность жителей в доме</w:t>
            </w:r>
          </w:p>
        </w:tc>
        <w:tc>
          <w:tcPr>
            <w:tcW w:w="1487" w:type="dxa"/>
            <w:shd w:val="clear" w:color="auto" w:fill="auto"/>
          </w:tcPr>
          <w:p w:rsidR="00B844C7" w:rsidRPr="007F5A7E" w:rsidRDefault="00B844C7" w:rsidP="007F5A7E">
            <w:pPr>
              <w:widowControl w:val="0"/>
              <w:autoSpaceDE w:val="0"/>
              <w:autoSpaceDN w:val="0"/>
              <w:adjustRightInd w:val="0"/>
              <w:spacing w:line="360" w:lineRule="auto"/>
              <w:jc w:val="both"/>
              <w:rPr>
                <w:lang w:val="ru-RU"/>
              </w:rPr>
            </w:pPr>
            <w:r w:rsidRPr="007F5A7E">
              <w:rPr>
                <w:lang w:val="ru-RU"/>
              </w:rPr>
              <w:t>Итого</w:t>
            </w:r>
          </w:p>
        </w:tc>
      </w:tr>
      <w:tr w:rsidR="000E6BFE" w:rsidRPr="007F5A7E" w:rsidTr="007F5A7E">
        <w:trPr>
          <w:trHeight w:val="322"/>
        </w:trPr>
        <w:tc>
          <w:tcPr>
            <w:tcW w:w="546" w:type="dxa"/>
            <w:shd w:val="clear" w:color="auto" w:fill="auto"/>
          </w:tcPr>
          <w:p w:rsidR="000E6BFE" w:rsidRPr="007F5A7E" w:rsidRDefault="00C8060D" w:rsidP="007F5A7E">
            <w:pPr>
              <w:widowControl w:val="0"/>
              <w:autoSpaceDE w:val="0"/>
              <w:autoSpaceDN w:val="0"/>
              <w:adjustRightInd w:val="0"/>
              <w:spacing w:line="360" w:lineRule="auto"/>
              <w:jc w:val="both"/>
              <w:rPr>
                <w:lang w:val="ru-RU"/>
              </w:rPr>
            </w:pPr>
            <w:r w:rsidRPr="007F5A7E">
              <w:rPr>
                <w:lang w:val="ru-RU"/>
              </w:rPr>
              <w:t>1</w:t>
            </w:r>
          </w:p>
        </w:tc>
        <w:tc>
          <w:tcPr>
            <w:tcW w:w="2810" w:type="dxa"/>
            <w:shd w:val="clear" w:color="auto" w:fill="auto"/>
          </w:tcPr>
          <w:p w:rsidR="000E6BFE" w:rsidRPr="007F5A7E" w:rsidRDefault="000E6BFE" w:rsidP="007F5A7E">
            <w:pPr>
              <w:widowControl w:val="0"/>
              <w:autoSpaceDE w:val="0"/>
              <w:autoSpaceDN w:val="0"/>
              <w:adjustRightInd w:val="0"/>
              <w:spacing w:line="360" w:lineRule="auto"/>
              <w:jc w:val="both"/>
              <w:rPr>
                <w:lang w:val="ru-RU"/>
              </w:rPr>
            </w:pPr>
            <w:r w:rsidRPr="007F5A7E">
              <w:rPr>
                <w:lang w:val="ru-RU"/>
              </w:rPr>
              <w:t>2-ти этажные</w:t>
            </w:r>
            <w:r w:rsidR="009D5162" w:rsidRPr="007F5A7E">
              <w:rPr>
                <w:lang w:val="ru-RU"/>
              </w:rPr>
              <w:t xml:space="preserve"> дома</w:t>
            </w:r>
          </w:p>
        </w:tc>
        <w:tc>
          <w:tcPr>
            <w:tcW w:w="2159" w:type="dxa"/>
            <w:shd w:val="clear" w:color="auto" w:fill="auto"/>
          </w:tcPr>
          <w:p w:rsidR="000E6BFE" w:rsidRPr="007F5A7E" w:rsidRDefault="000E6BFE" w:rsidP="007F5A7E">
            <w:pPr>
              <w:widowControl w:val="0"/>
              <w:autoSpaceDE w:val="0"/>
              <w:autoSpaceDN w:val="0"/>
              <w:adjustRightInd w:val="0"/>
              <w:spacing w:line="360" w:lineRule="auto"/>
              <w:jc w:val="both"/>
              <w:rPr>
                <w:lang w:val="ru-RU"/>
              </w:rPr>
            </w:pPr>
            <w:r w:rsidRPr="007F5A7E">
              <w:rPr>
                <w:lang w:val="ru-RU"/>
              </w:rPr>
              <w:t>10</w:t>
            </w:r>
          </w:p>
        </w:tc>
        <w:tc>
          <w:tcPr>
            <w:tcW w:w="2195" w:type="dxa"/>
            <w:shd w:val="clear" w:color="auto" w:fill="auto"/>
          </w:tcPr>
          <w:p w:rsidR="000E6BFE" w:rsidRPr="007F5A7E" w:rsidRDefault="000E6BFE" w:rsidP="007F5A7E">
            <w:pPr>
              <w:widowControl w:val="0"/>
              <w:autoSpaceDE w:val="0"/>
              <w:autoSpaceDN w:val="0"/>
              <w:adjustRightInd w:val="0"/>
              <w:spacing w:line="360" w:lineRule="auto"/>
              <w:jc w:val="both"/>
              <w:rPr>
                <w:lang w:val="ru-RU"/>
              </w:rPr>
            </w:pPr>
            <w:r w:rsidRPr="007F5A7E">
              <w:rPr>
                <w:lang w:val="ru-RU"/>
              </w:rPr>
              <w:t>96</w:t>
            </w:r>
          </w:p>
        </w:tc>
        <w:tc>
          <w:tcPr>
            <w:tcW w:w="1487" w:type="dxa"/>
            <w:shd w:val="clear" w:color="auto" w:fill="auto"/>
          </w:tcPr>
          <w:p w:rsidR="000E6BFE" w:rsidRPr="007F5A7E" w:rsidRDefault="000E6BFE" w:rsidP="007F5A7E">
            <w:pPr>
              <w:widowControl w:val="0"/>
              <w:autoSpaceDE w:val="0"/>
              <w:autoSpaceDN w:val="0"/>
              <w:adjustRightInd w:val="0"/>
              <w:spacing w:line="360" w:lineRule="auto"/>
              <w:jc w:val="both"/>
              <w:rPr>
                <w:lang w:val="ru-RU"/>
              </w:rPr>
            </w:pPr>
            <w:r w:rsidRPr="007F5A7E">
              <w:rPr>
                <w:lang w:val="ru-RU"/>
              </w:rPr>
              <w:t>960</w:t>
            </w:r>
          </w:p>
        </w:tc>
      </w:tr>
      <w:tr w:rsidR="000E6BFE" w:rsidRPr="007F5A7E" w:rsidTr="007F5A7E">
        <w:trPr>
          <w:trHeight w:val="322"/>
        </w:trPr>
        <w:tc>
          <w:tcPr>
            <w:tcW w:w="546" w:type="dxa"/>
            <w:shd w:val="clear" w:color="auto" w:fill="auto"/>
          </w:tcPr>
          <w:p w:rsidR="000E6BFE" w:rsidRPr="007F5A7E" w:rsidRDefault="00C8060D" w:rsidP="007F5A7E">
            <w:pPr>
              <w:widowControl w:val="0"/>
              <w:autoSpaceDE w:val="0"/>
              <w:autoSpaceDN w:val="0"/>
              <w:adjustRightInd w:val="0"/>
              <w:spacing w:line="360" w:lineRule="auto"/>
              <w:jc w:val="both"/>
              <w:rPr>
                <w:lang w:val="ru-RU"/>
              </w:rPr>
            </w:pPr>
            <w:r w:rsidRPr="007F5A7E">
              <w:rPr>
                <w:lang w:val="ru-RU"/>
              </w:rPr>
              <w:t>2</w:t>
            </w:r>
          </w:p>
        </w:tc>
        <w:tc>
          <w:tcPr>
            <w:tcW w:w="2810" w:type="dxa"/>
            <w:shd w:val="clear" w:color="auto" w:fill="auto"/>
          </w:tcPr>
          <w:p w:rsidR="000E6BFE" w:rsidRPr="007F5A7E" w:rsidRDefault="000E6BFE" w:rsidP="007F5A7E">
            <w:pPr>
              <w:widowControl w:val="0"/>
              <w:autoSpaceDE w:val="0"/>
              <w:autoSpaceDN w:val="0"/>
              <w:adjustRightInd w:val="0"/>
              <w:spacing w:line="360" w:lineRule="auto"/>
              <w:jc w:val="both"/>
              <w:rPr>
                <w:lang w:val="ru-RU"/>
              </w:rPr>
            </w:pPr>
            <w:r w:rsidRPr="007F5A7E">
              <w:rPr>
                <w:lang w:val="ru-RU"/>
              </w:rPr>
              <w:t>Частный сектор:</w:t>
            </w:r>
          </w:p>
        </w:tc>
        <w:tc>
          <w:tcPr>
            <w:tcW w:w="2159" w:type="dxa"/>
            <w:shd w:val="clear" w:color="auto" w:fill="auto"/>
          </w:tcPr>
          <w:p w:rsidR="000E6BFE" w:rsidRPr="007F5A7E" w:rsidRDefault="000E6BFE" w:rsidP="007F5A7E">
            <w:pPr>
              <w:widowControl w:val="0"/>
              <w:autoSpaceDE w:val="0"/>
              <w:autoSpaceDN w:val="0"/>
              <w:adjustRightInd w:val="0"/>
              <w:spacing w:line="360" w:lineRule="auto"/>
              <w:jc w:val="both"/>
              <w:rPr>
                <w:lang w:val="ru-RU"/>
              </w:rPr>
            </w:pPr>
            <w:r w:rsidRPr="007F5A7E">
              <w:rPr>
                <w:lang w:val="ru-RU"/>
              </w:rPr>
              <w:t>120</w:t>
            </w:r>
          </w:p>
        </w:tc>
        <w:tc>
          <w:tcPr>
            <w:tcW w:w="2195" w:type="dxa"/>
            <w:shd w:val="clear" w:color="auto" w:fill="auto"/>
          </w:tcPr>
          <w:p w:rsidR="000E6BFE" w:rsidRPr="007F5A7E" w:rsidRDefault="000E6BFE" w:rsidP="007F5A7E">
            <w:pPr>
              <w:widowControl w:val="0"/>
              <w:autoSpaceDE w:val="0"/>
              <w:autoSpaceDN w:val="0"/>
              <w:adjustRightInd w:val="0"/>
              <w:spacing w:line="360" w:lineRule="auto"/>
              <w:jc w:val="both"/>
              <w:rPr>
                <w:lang w:val="ru-RU"/>
              </w:rPr>
            </w:pPr>
            <w:r w:rsidRPr="007F5A7E">
              <w:rPr>
                <w:lang w:val="ru-RU"/>
              </w:rPr>
              <w:t>7</w:t>
            </w:r>
          </w:p>
        </w:tc>
        <w:tc>
          <w:tcPr>
            <w:tcW w:w="1487" w:type="dxa"/>
            <w:shd w:val="clear" w:color="auto" w:fill="auto"/>
          </w:tcPr>
          <w:p w:rsidR="000E6BFE" w:rsidRPr="007F5A7E" w:rsidRDefault="000E6BFE" w:rsidP="007F5A7E">
            <w:pPr>
              <w:widowControl w:val="0"/>
              <w:autoSpaceDE w:val="0"/>
              <w:autoSpaceDN w:val="0"/>
              <w:adjustRightInd w:val="0"/>
              <w:spacing w:line="360" w:lineRule="auto"/>
              <w:jc w:val="both"/>
              <w:rPr>
                <w:lang w:val="ru-RU"/>
              </w:rPr>
            </w:pPr>
            <w:r w:rsidRPr="007F5A7E">
              <w:rPr>
                <w:lang w:val="ru-RU"/>
              </w:rPr>
              <w:t>840</w:t>
            </w:r>
          </w:p>
        </w:tc>
      </w:tr>
      <w:tr w:rsidR="000E6BFE" w:rsidRPr="007F5A7E" w:rsidTr="007F5A7E">
        <w:trPr>
          <w:trHeight w:val="322"/>
        </w:trPr>
        <w:tc>
          <w:tcPr>
            <w:tcW w:w="546" w:type="dxa"/>
            <w:shd w:val="clear" w:color="auto" w:fill="auto"/>
          </w:tcPr>
          <w:p w:rsidR="000E6BFE" w:rsidRPr="007F5A7E" w:rsidRDefault="000E6BFE" w:rsidP="007F5A7E">
            <w:pPr>
              <w:widowControl w:val="0"/>
              <w:autoSpaceDE w:val="0"/>
              <w:autoSpaceDN w:val="0"/>
              <w:adjustRightInd w:val="0"/>
              <w:spacing w:line="360" w:lineRule="auto"/>
              <w:jc w:val="both"/>
              <w:rPr>
                <w:lang w:val="ru-RU"/>
              </w:rPr>
            </w:pPr>
          </w:p>
        </w:tc>
        <w:tc>
          <w:tcPr>
            <w:tcW w:w="2810" w:type="dxa"/>
            <w:shd w:val="clear" w:color="auto" w:fill="auto"/>
          </w:tcPr>
          <w:p w:rsidR="000E6BFE" w:rsidRPr="007F5A7E" w:rsidRDefault="000E6BFE" w:rsidP="007F5A7E">
            <w:pPr>
              <w:widowControl w:val="0"/>
              <w:autoSpaceDE w:val="0"/>
              <w:autoSpaceDN w:val="0"/>
              <w:adjustRightInd w:val="0"/>
              <w:spacing w:line="360" w:lineRule="auto"/>
              <w:jc w:val="both"/>
              <w:rPr>
                <w:lang w:val="ru-RU"/>
              </w:rPr>
            </w:pPr>
            <w:r w:rsidRPr="007F5A7E">
              <w:rPr>
                <w:lang w:val="ru-RU"/>
              </w:rPr>
              <w:t>Итого:</w:t>
            </w:r>
          </w:p>
        </w:tc>
        <w:tc>
          <w:tcPr>
            <w:tcW w:w="2159" w:type="dxa"/>
            <w:shd w:val="clear" w:color="auto" w:fill="auto"/>
          </w:tcPr>
          <w:p w:rsidR="000E6BFE" w:rsidRPr="007F5A7E" w:rsidRDefault="000E6BFE" w:rsidP="007F5A7E">
            <w:pPr>
              <w:widowControl w:val="0"/>
              <w:autoSpaceDE w:val="0"/>
              <w:autoSpaceDN w:val="0"/>
              <w:adjustRightInd w:val="0"/>
              <w:spacing w:line="360" w:lineRule="auto"/>
              <w:jc w:val="both"/>
              <w:rPr>
                <w:lang w:val="ru-RU"/>
              </w:rPr>
            </w:pPr>
            <w:r w:rsidRPr="007F5A7E">
              <w:rPr>
                <w:lang w:val="ru-RU"/>
              </w:rPr>
              <w:t>130</w:t>
            </w:r>
          </w:p>
        </w:tc>
        <w:tc>
          <w:tcPr>
            <w:tcW w:w="2195" w:type="dxa"/>
            <w:shd w:val="clear" w:color="auto" w:fill="auto"/>
          </w:tcPr>
          <w:p w:rsidR="000E6BFE" w:rsidRPr="007F5A7E" w:rsidRDefault="000E6BFE" w:rsidP="007F5A7E">
            <w:pPr>
              <w:widowControl w:val="0"/>
              <w:autoSpaceDE w:val="0"/>
              <w:autoSpaceDN w:val="0"/>
              <w:adjustRightInd w:val="0"/>
              <w:spacing w:line="360" w:lineRule="auto"/>
              <w:jc w:val="both"/>
              <w:rPr>
                <w:lang w:val="ru-RU"/>
              </w:rPr>
            </w:pPr>
          </w:p>
        </w:tc>
        <w:tc>
          <w:tcPr>
            <w:tcW w:w="1487" w:type="dxa"/>
            <w:shd w:val="clear" w:color="auto" w:fill="auto"/>
          </w:tcPr>
          <w:p w:rsidR="000E6BFE" w:rsidRPr="007F5A7E" w:rsidRDefault="00A5251B" w:rsidP="007F5A7E">
            <w:pPr>
              <w:widowControl w:val="0"/>
              <w:autoSpaceDE w:val="0"/>
              <w:autoSpaceDN w:val="0"/>
              <w:adjustRightInd w:val="0"/>
              <w:spacing w:line="360" w:lineRule="auto"/>
              <w:jc w:val="both"/>
              <w:rPr>
                <w:lang w:val="ru-RU"/>
              </w:rPr>
            </w:pPr>
            <w:r w:rsidRPr="007F5A7E">
              <w:rPr>
                <w:lang w:val="ru-RU"/>
              </w:rPr>
              <w:t>1800</w:t>
            </w:r>
          </w:p>
        </w:tc>
      </w:tr>
    </w:tbl>
    <w:p w:rsidR="00B844C7" w:rsidRPr="00F72FCA" w:rsidRDefault="00B844C7" w:rsidP="00BA689A">
      <w:pPr>
        <w:spacing w:line="360" w:lineRule="auto"/>
        <w:ind w:firstLine="709"/>
        <w:jc w:val="both"/>
        <w:rPr>
          <w:sz w:val="28"/>
          <w:szCs w:val="28"/>
          <w:lang w:val="ru-RU"/>
        </w:rPr>
      </w:pPr>
    </w:p>
    <w:p w:rsidR="005E71AD" w:rsidRPr="00F72FCA" w:rsidRDefault="000E6BFE" w:rsidP="00BA689A">
      <w:pPr>
        <w:spacing w:line="360" w:lineRule="auto"/>
        <w:ind w:firstLine="709"/>
        <w:jc w:val="both"/>
        <w:rPr>
          <w:sz w:val="28"/>
          <w:szCs w:val="28"/>
          <w:lang w:val="ru-RU"/>
        </w:rPr>
      </w:pPr>
      <w:r w:rsidRPr="00F72FCA">
        <w:rPr>
          <w:sz w:val="28"/>
          <w:szCs w:val="28"/>
          <w:lang w:val="ru-RU"/>
        </w:rPr>
        <w:t>Примечание: В 2-х этажных домах 4 подъезда (в каждом подъезде 8 квартир, а в квартирах</w:t>
      </w:r>
      <w:r w:rsidR="0084167D" w:rsidRPr="00F72FCA">
        <w:rPr>
          <w:sz w:val="28"/>
          <w:szCs w:val="28"/>
          <w:lang w:val="ru-RU"/>
        </w:rPr>
        <w:t xml:space="preserve"> </w:t>
      </w:r>
      <w:r w:rsidRPr="00F72FCA">
        <w:rPr>
          <w:sz w:val="28"/>
          <w:szCs w:val="28"/>
          <w:lang w:val="ru-RU"/>
        </w:rPr>
        <w:t>в среднем 6 человек); В частном секторе в среднем 7 человек</w:t>
      </w:r>
      <w:r w:rsidR="005E71AD" w:rsidRPr="00F72FCA">
        <w:rPr>
          <w:sz w:val="28"/>
          <w:szCs w:val="28"/>
          <w:lang w:val="ru-RU"/>
        </w:rPr>
        <w:t>.</w:t>
      </w:r>
    </w:p>
    <w:p w:rsidR="00B844C7" w:rsidRPr="00F72FCA" w:rsidRDefault="00B844C7" w:rsidP="00BA689A">
      <w:pPr>
        <w:spacing w:line="360" w:lineRule="auto"/>
        <w:ind w:firstLine="709"/>
        <w:jc w:val="both"/>
        <w:rPr>
          <w:sz w:val="28"/>
          <w:szCs w:val="28"/>
          <w:lang w:val="ru-RU"/>
        </w:rPr>
      </w:pPr>
      <w:r w:rsidRPr="00F72FCA">
        <w:rPr>
          <w:sz w:val="28"/>
          <w:szCs w:val="28"/>
          <w:lang w:val="ru-RU"/>
        </w:rPr>
        <w:t>С учетом ежегодного прироста населения число жителей на конец проектного этапа определяется по формуле:</w:t>
      </w:r>
    </w:p>
    <w:p w:rsidR="00B844C7" w:rsidRPr="00F72FCA" w:rsidRDefault="00B844C7" w:rsidP="00BA689A">
      <w:pPr>
        <w:spacing w:line="360" w:lineRule="auto"/>
        <w:ind w:firstLine="709"/>
        <w:jc w:val="both"/>
        <w:rPr>
          <w:b/>
          <w:bCs/>
          <w:sz w:val="28"/>
          <w:szCs w:val="28"/>
          <w:lang w:val="ru-RU"/>
        </w:rPr>
      </w:pPr>
    </w:p>
    <w:p w:rsidR="00B844C7" w:rsidRPr="00F72FCA" w:rsidRDefault="00967259" w:rsidP="00BA689A">
      <w:pPr>
        <w:tabs>
          <w:tab w:val="left" w:pos="720"/>
        </w:tabs>
        <w:spacing w:line="360" w:lineRule="auto"/>
        <w:ind w:firstLine="709"/>
        <w:jc w:val="both"/>
        <w:rPr>
          <w:b/>
          <w:bCs/>
          <w:sz w:val="28"/>
          <w:szCs w:val="28"/>
          <w:lang w:val="ru-RU"/>
        </w:rPr>
      </w:pPr>
      <w:r>
        <w:rPr>
          <w:sz w:val="28"/>
          <w:szCs w:val="28"/>
          <w:lang w:val="ru-RU"/>
        </w:rPr>
        <w:pict>
          <v:shape id="_x0000_i1043" type="#_x0000_t75" style="width:114.75pt;height:18.75pt">
            <v:imagedata r:id="rId25" o:title=""/>
          </v:shape>
        </w:pict>
      </w:r>
      <w:r w:rsidR="0084167D" w:rsidRPr="00F72FCA">
        <w:rPr>
          <w:sz w:val="28"/>
          <w:szCs w:val="28"/>
          <w:lang w:val="ru-RU"/>
        </w:rPr>
        <w:t xml:space="preserve"> </w:t>
      </w:r>
      <w:r w:rsidR="00B844C7" w:rsidRPr="00F72FCA">
        <w:rPr>
          <w:sz w:val="28"/>
          <w:szCs w:val="28"/>
          <w:lang w:val="ru-RU"/>
        </w:rPr>
        <w:t>(</w:t>
      </w:r>
      <w:r w:rsidR="00E537A3" w:rsidRPr="00F72FCA">
        <w:rPr>
          <w:sz w:val="28"/>
          <w:szCs w:val="28"/>
          <w:lang w:val="ru-RU"/>
        </w:rPr>
        <w:t>3.21</w:t>
      </w:r>
      <w:r w:rsidR="00B844C7" w:rsidRPr="00F72FCA">
        <w:rPr>
          <w:sz w:val="28"/>
          <w:szCs w:val="28"/>
          <w:lang w:val="ru-RU"/>
        </w:rPr>
        <w:t>)</w:t>
      </w:r>
      <w:r w:rsidR="0084167D" w:rsidRPr="00F72FCA">
        <w:rPr>
          <w:sz w:val="28"/>
          <w:szCs w:val="28"/>
          <w:lang w:val="ru-RU"/>
        </w:rPr>
        <w:t xml:space="preserve"> </w:t>
      </w:r>
    </w:p>
    <w:p w:rsidR="00E537A3" w:rsidRPr="00F72FCA" w:rsidRDefault="00E537A3" w:rsidP="00BA689A">
      <w:pPr>
        <w:spacing w:line="360" w:lineRule="auto"/>
        <w:ind w:firstLine="709"/>
        <w:jc w:val="both"/>
        <w:rPr>
          <w:sz w:val="28"/>
          <w:szCs w:val="28"/>
          <w:lang w:val="ru-RU"/>
        </w:rPr>
      </w:pPr>
    </w:p>
    <w:p w:rsidR="00B844C7" w:rsidRPr="00F72FCA" w:rsidRDefault="00B844C7" w:rsidP="00BA689A">
      <w:pPr>
        <w:spacing w:line="360" w:lineRule="auto"/>
        <w:ind w:firstLine="709"/>
        <w:jc w:val="both"/>
        <w:rPr>
          <w:sz w:val="28"/>
          <w:szCs w:val="28"/>
          <w:lang w:val="ru-RU"/>
        </w:rPr>
      </w:pPr>
      <w:r w:rsidRPr="00F72FCA">
        <w:rPr>
          <w:sz w:val="28"/>
          <w:szCs w:val="28"/>
          <w:lang w:val="ru-RU"/>
        </w:rPr>
        <w:t>где Но</w:t>
      </w:r>
      <w:r w:rsidR="009D5162" w:rsidRPr="00F72FCA">
        <w:rPr>
          <w:sz w:val="28"/>
          <w:szCs w:val="28"/>
          <w:lang w:val="ru-RU"/>
        </w:rPr>
        <w:t xml:space="preserve"> – численность жителей в селе </w:t>
      </w:r>
      <w:r w:rsidRPr="00F72FCA">
        <w:rPr>
          <w:sz w:val="28"/>
          <w:szCs w:val="28"/>
          <w:lang w:val="ru-RU"/>
        </w:rPr>
        <w:t xml:space="preserve">на начало проектирования (из таблице </w:t>
      </w:r>
      <w:r w:rsidR="00E537A3" w:rsidRPr="00F72FCA">
        <w:rPr>
          <w:sz w:val="28"/>
          <w:szCs w:val="28"/>
          <w:lang w:val="ru-RU"/>
        </w:rPr>
        <w:t>3.</w:t>
      </w:r>
      <w:r w:rsidR="00822DCF" w:rsidRPr="00F72FCA">
        <w:rPr>
          <w:sz w:val="28"/>
          <w:szCs w:val="28"/>
          <w:lang w:val="ru-RU"/>
        </w:rPr>
        <w:t>7</w:t>
      </w:r>
      <w:r w:rsidRPr="00F72FCA">
        <w:rPr>
          <w:sz w:val="28"/>
          <w:szCs w:val="28"/>
          <w:lang w:val="ru-RU"/>
        </w:rPr>
        <w:t>), Нжит.- ч</w:t>
      </w:r>
      <w:r w:rsidR="009D5162" w:rsidRPr="00F72FCA">
        <w:rPr>
          <w:sz w:val="28"/>
          <w:szCs w:val="28"/>
          <w:lang w:val="ru-RU"/>
        </w:rPr>
        <w:t>исленность жителей в селе</w:t>
      </w:r>
      <w:r w:rsidRPr="00F72FCA">
        <w:rPr>
          <w:sz w:val="28"/>
          <w:szCs w:val="28"/>
          <w:lang w:val="ru-RU"/>
        </w:rPr>
        <w:t xml:space="preserve"> на конец проектного этапа, Р – средний прирост ежегодного пр</w:t>
      </w:r>
      <w:r w:rsidR="00A5251B" w:rsidRPr="00F72FCA">
        <w:rPr>
          <w:sz w:val="28"/>
          <w:szCs w:val="28"/>
          <w:lang w:val="ru-RU"/>
        </w:rPr>
        <w:t>ироста населения (по заданию Р=6</w:t>
      </w:r>
      <w:r w:rsidRPr="00F72FCA">
        <w:rPr>
          <w:sz w:val="28"/>
          <w:szCs w:val="28"/>
          <w:lang w:val="ru-RU"/>
        </w:rPr>
        <w:t xml:space="preserve">), </w:t>
      </w:r>
      <w:r w:rsidRPr="00F72FCA">
        <w:rPr>
          <w:sz w:val="28"/>
          <w:szCs w:val="28"/>
        </w:rPr>
        <w:t>t</w:t>
      </w:r>
      <w:r w:rsidRPr="00F72FCA">
        <w:rPr>
          <w:sz w:val="28"/>
          <w:szCs w:val="28"/>
          <w:lang w:val="ru-RU"/>
        </w:rPr>
        <w:t xml:space="preserve"> – количество лет проектного этапа</w:t>
      </w:r>
      <w:r w:rsidR="0084167D" w:rsidRPr="00F72FCA">
        <w:rPr>
          <w:sz w:val="28"/>
          <w:szCs w:val="28"/>
          <w:lang w:val="ru-RU"/>
        </w:rPr>
        <w:t xml:space="preserve"> </w:t>
      </w:r>
      <w:r w:rsidRPr="00F72FCA">
        <w:rPr>
          <w:sz w:val="28"/>
          <w:szCs w:val="28"/>
          <w:lang w:val="ru-RU"/>
        </w:rPr>
        <w:t>(</w:t>
      </w:r>
      <w:r w:rsidRPr="00F72FCA">
        <w:rPr>
          <w:sz w:val="28"/>
          <w:szCs w:val="28"/>
        </w:rPr>
        <w:t>t</w:t>
      </w:r>
      <w:r w:rsidR="00A5251B" w:rsidRPr="00F72FCA">
        <w:rPr>
          <w:sz w:val="28"/>
          <w:szCs w:val="28"/>
          <w:lang w:val="ru-RU"/>
        </w:rPr>
        <w:t xml:space="preserve"> = 10</w:t>
      </w:r>
      <w:r w:rsidRPr="00F72FCA">
        <w:rPr>
          <w:sz w:val="28"/>
          <w:szCs w:val="28"/>
          <w:lang w:val="ru-RU"/>
        </w:rPr>
        <w:t xml:space="preserve"> лет). </w:t>
      </w:r>
    </w:p>
    <w:p w:rsidR="00A5251B" w:rsidRPr="00F72FCA" w:rsidRDefault="00967259" w:rsidP="00BA689A">
      <w:pPr>
        <w:tabs>
          <w:tab w:val="left" w:pos="900"/>
        </w:tabs>
        <w:spacing w:line="360" w:lineRule="auto"/>
        <w:ind w:firstLine="709"/>
        <w:jc w:val="both"/>
        <w:rPr>
          <w:sz w:val="28"/>
          <w:szCs w:val="28"/>
          <w:lang w:val="ru-RU"/>
        </w:rPr>
      </w:pPr>
      <w:r>
        <w:rPr>
          <w:sz w:val="28"/>
          <w:szCs w:val="28"/>
          <w:lang w:val="ru-RU"/>
        </w:rPr>
        <w:pict>
          <v:shape id="_x0000_i1044" type="#_x0000_t75" style="width:221.25pt;height:19.5pt">
            <v:imagedata r:id="rId26" o:title=""/>
          </v:shape>
        </w:pict>
      </w:r>
    </w:p>
    <w:p w:rsidR="00B844C7" w:rsidRPr="00F72FCA" w:rsidRDefault="00B844C7" w:rsidP="00BA689A">
      <w:pPr>
        <w:spacing w:line="360" w:lineRule="auto"/>
        <w:ind w:firstLine="709"/>
        <w:jc w:val="both"/>
        <w:rPr>
          <w:sz w:val="28"/>
          <w:szCs w:val="28"/>
          <w:lang w:val="ru-RU"/>
        </w:rPr>
      </w:pPr>
      <w:r w:rsidRPr="00F72FCA">
        <w:rPr>
          <w:sz w:val="28"/>
          <w:szCs w:val="28"/>
          <w:lang w:val="ru-RU"/>
        </w:rPr>
        <w:t>Количество телефонов для жилого сектора определяется по формуле:</w:t>
      </w:r>
    </w:p>
    <w:p w:rsidR="00A5251B" w:rsidRPr="00F72FCA" w:rsidRDefault="00A5251B" w:rsidP="00BA689A">
      <w:pPr>
        <w:spacing w:line="360" w:lineRule="auto"/>
        <w:ind w:firstLine="709"/>
        <w:jc w:val="both"/>
        <w:rPr>
          <w:sz w:val="28"/>
          <w:szCs w:val="28"/>
          <w:lang w:val="ru-RU"/>
        </w:rPr>
      </w:pPr>
    </w:p>
    <w:p w:rsidR="00B844C7" w:rsidRPr="00F72FCA" w:rsidRDefault="00967259" w:rsidP="00BA689A">
      <w:pPr>
        <w:spacing w:line="360" w:lineRule="auto"/>
        <w:ind w:firstLine="709"/>
        <w:jc w:val="both"/>
        <w:rPr>
          <w:sz w:val="28"/>
          <w:szCs w:val="28"/>
          <w:lang w:val="ru-RU"/>
        </w:rPr>
      </w:pPr>
      <w:r>
        <w:rPr>
          <w:sz w:val="28"/>
          <w:szCs w:val="28"/>
          <w:lang w:val="ru-RU"/>
        </w:rPr>
        <w:pict>
          <v:shape id="_x0000_i1045" type="#_x0000_t75" style="width:65.25pt;height:21pt">
            <v:imagedata r:id="rId27" o:title=""/>
          </v:shape>
        </w:pict>
      </w:r>
      <w:r w:rsidR="0084167D" w:rsidRPr="00F72FCA">
        <w:rPr>
          <w:sz w:val="28"/>
          <w:szCs w:val="28"/>
          <w:lang w:val="ru-RU"/>
        </w:rPr>
        <w:t xml:space="preserve"> </w:t>
      </w:r>
      <w:r w:rsidR="00B844C7" w:rsidRPr="00F72FCA">
        <w:rPr>
          <w:sz w:val="28"/>
          <w:szCs w:val="28"/>
          <w:lang w:val="ru-RU"/>
        </w:rPr>
        <w:t>(</w:t>
      </w:r>
      <w:r w:rsidR="00E537A3" w:rsidRPr="00F72FCA">
        <w:rPr>
          <w:sz w:val="28"/>
          <w:szCs w:val="28"/>
          <w:lang w:val="ru-RU"/>
        </w:rPr>
        <w:t>3.22</w:t>
      </w:r>
      <w:r w:rsidR="00B844C7" w:rsidRPr="00F72FCA">
        <w:rPr>
          <w:sz w:val="28"/>
          <w:szCs w:val="28"/>
          <w:lang w:val="ru-RU"/>
        </w:rPr>
        <w:t>)</w:t>
      </w:r>
    </w:p>
    <w:p w:rsidR="00E537A3" w:rsidRPr="00F72FCA" w:rsidRDefault="00E537A3" w:rsidP="00BA689A">
      <w:pPr>
        <w:tabs>
          <w:tab w:val="left" w:pos="720"/>
        </w:tabs>
        <w:spacing w:line="360" w:lineRule="auto"/>
        <w:ind w:firstLine="709"/>
        <w:jc w:val="both"/>
        <w:rPr>
          <w:sz w:val="28"/>
          <w:szCs w:val="28"/>
          <w:lang w:val="ru-RU"/>
        </w:rPr>
      </w:pPr>
    </w:p>
    <w:p w:rsidR="00B844C7" w:rsidRPr="00F72FCA" w:rsidRDefault="00B844C7" w:rsidP="00BA689A">
      <w:pPr>
        <w:tabs>
          <w:tab w:val="left" w:pos="720"/>
        </w:tabs>
        <w:spacing w:line="360" w:lineRule="auto"/>
        <w:ind w:firstLine="709"/>
        <w:jc w:val="both"/>
        <w:rPr>
          <w:sz w:val="28"/>
          <w:szCs w:val="28"/>
          <w:lang w:val="ru-RU"/>
        </w:rPr>
      </w:pPr>
      <w:r w:rsidRPr="00F72FCA">
        <w:rPr>
          <w:sz w:val="28"/>
          <w:szCs w:val="28"/>
          <w:lang w:val="ru-RU"/>
        </w:rPr>
        <w:t xml:space="preserve">где </w:t>
      </w:r>
      <w:r w:rsidRPr="00F72FCA">
        <w:rPr>
          <w:sz w:val="28"/>
          <w:szCs w:val="28"/>
        </w:rPr>
        <w:t>m</w:t>
      </w:r>
      <w:r w:rsidRPr="00F72FCA">
        <w:rPr>
          <w:sz w:val="28"/>
          <w:szCs w:val="28"/>
          <w:lang w:val="ru-RU"/>
        </w:rPr>
        <w:t>кв – сред</w:t>
      </w:r>
      <w:r w:rsidR="00A5251B" w:rsidRPr="00F72FCA">
        <w:rPr>
          <w:sz w:val="28"/>
          <w:szCs w:val="28"/>
          <w:lang w:val="ru-RU"/>
        </w:rPr>
        <w:t>няя телефонная плотность на 1000</w:t>
      </w:r>
      <w:r w:rsidRPr="00F72FCA">
        <w:rPr>
          <w:sz w:val="28"/>
          <w:szCs w:val="28"/>
          <w:lang w:val="ru-RU"/>
        </w:rPr>
        <w:t xml:space="preserve"> жителей</w:t>
      </w:r>
      <w:r w:rsidR="00A5251B" w:rsidRPr="00F72FCA">
        <w:rPr>
          <w:sz w:val="28"/>
          <w:szCs w:val="28"/>
          <w:lang w:val="ru-RU"/>
        </w:rPr>
        <w:t xml:space="preserve"> (33 ТА).</w:t>
      </w:r>
    </w:p>
    <w:p w:rsidR="00B844C7" w:rsidRPr="00F72FCA" w:rsidRDefault="00967259" w:rsidP="00BA689A">
      <w:pPr>
        <w:tabs>
          <w:tab w:val="left" w:pos="720"/>
        </w:tabs>
        <w:spacing w:line="360" w:lineRule="auto"/>
        <w:ind w:firstLine="709"/>
        <w:jc w:val="both"/>
        <w:rPr>
          <w:sz w:val="28"/>
          <w:szCs w:val="28"/>
          <w:lang w:val="ru-RU"/>
        </w:rPr>
      </w:pPr>
      <w:r>
        <w:rPr>
          <w:sz w:val="28"/>
          <w:szCs w:val="28"/>
          <w:lang w:val="ru-RU"/>
        </w:rPr>
        <w:pict>
          <v:shape id="_x0000_i1046" type="#_x0000_t75" style="width:138.75pt;height:20.25pt">
            <v:imagedata r:id="rId28" o:title=""/>
          </v:shape>
        </w:pict>
      </w:r>
      <w:r w:rsidR="0084167D" w:rsidRPr="00F72FCA">
        <w:rPr>
          <w:sz w:val="28"/>
          <w:szCs w:val="28"/>
          <w:lang w:val="ru-RU"/>
        </w:rPr>
        <w:t xml:space="preserve"> </w:t>
      </w:r>
    </w:p>
    <w:p w:rsidR="00B844C7" w:rsidRPr="00F72FCA" w:rsidRDefault="00B844C7" w:rsidP="00BA689A">
      <w:pPr>
        <w:tabs>
          <w:tab w:val="left" w:pos="720"/>
        </w:tabs>
        <w:spacing w:line="360" w:lineRule="auto"/>
        <w:ind w:firstLine="709"/>
        <w:jc w:val="both"/>
        <w:rPr>
          <w:sz w:val="28"/>
          <w:szCs w:val="28"/>
          <w:lang w:val="ru-RU"/>
        </w:rPr>
      </w:pPr>
      <w:r w:rsidRPr="00F72FCA">
        <w:rPr>
          <w:sz w:val="28"/>
          <w:szCs w:val="28"/>
          <w:lang w:val="ru-RU"/>
        </w:rPr>
        <w:t xml:space="preserve">Результаты расчета потребности в телефонах для жилого сектора приведены в таблице </w:t>
      </w:r>
      <w:r w:rsidR="00E537A3" w:rsidRPr="00F72FCA">
        <w:rPr>
          <w:sz w:val="28"/>
          <w:szCs w:val="28"/>
          <w:lang w:val="ru-RU"/>
        </w:rPr>
        <w:t>3</w:t>
      </w:r>
      <w:r w:rsidRPr="00F72FCA">
        <w:rPr>
          <w:sz w:val="28"/>
          <w:szCs w:val="28"/>
          <w:lang w:val="ru-RU"/>
        </w:rPr>
        <w:t>.</w:t>
      </w:r>
      <w:r w:rsidR="00822DCF" w:rsidRPr="00F72FCA">
        <w:rPr>
          <w:sz w:val="28"/>
          <w:szCs w:val="28"/>
          <w:lang w:val="ru-RU"/>
        </w:rPr>
        <w:t>8</w:t>
      </w:r>
    </w:p>
    <w:p w:rsidR="00B844C7" w:rsidRPr="00F72FCA" w:rsidRDefault="005C0C85" w:rsidP="00BA689A">
      <w:pPr>
        <w:spacing w:line="360" w:lineRule="auto"/>
        <w:ind w:firstLine="709"/>
        <w:jc w:val="both"/>
        <w:rPr>
          <w:sz w:val="28"/>
          <w:szCs w:val="28"/>
          <w:lang w:val="ru-RU"/>
        </w:rPr>
      </w:pPr>
      <w:r w:rsidRPr="00F72FCA">
        <w:rPr>
          <w:sz w:val="28"/>
          <w:szCs w:val="28"/>
          <w:lang w:val="ru-RU"/>
        </w:rPr>
        <w:br w:type="page"/>
      </w:r>
      <w:r w:rsidR="00B844C7" w:rsidRPr="00F72FCA">
        <w:rPr>
          <w:sz w:val="28"/>
          <w:szCs w:val="28"/>
          <w:lang w:val="ru-RU"/>
        </w:rPr>
        <w:t xml:space="preserve">Таблица </w:t>
      </w:r>
      <w:r w:rsidR="00E537A3" w:rsidRPr="00F72FCA">
        <w:rPr>
          <w:sz w:val="28"/>
          <w:szCs w:val="28"/>
          <w:lang w:val="ru-RU"/>
        </w:rPr>
        <w:t>3</w:t>
      </w:r>
      <w:r w:rsidR="00B844C7" w:rsidRPr="00F72FCA">
        <w:rPr>
          <w:sz w:val="28"/>
          <w:szCs w:val="28"/>
          <w:lang w:val="ru-RU"/>
        </w:rPr>
        <w:t>.</w:t>
      </w:r>
      <w:r w:rsidR="00822DCF" w:rsidRPr="00F72FCA">
        <w:rPr>
          <w:sz w:val="28"/>
          <w:szCs w:val="28"/>
          <w:lang w:val="ru-RU"/>
        </w:rPr>
        <w:t>8</w:t>
      </w:r>
      <w:r w:rsidR="00B844C7" w:rsidRPr="00F72FCA">
        <w:rPr>
          <w:sz w:val="28"/>
          <w:szCs w:val="28"/>
          <w:lang w:val="ru-RU"/>
        </w:rPr>
        <w:t xml:space="preserve"> - Потр</w:t>
      </w:r>
      <w:r w:rsidRPr="00F72FCA">
        <w:rPr>
          <w:sz w:val="28"/>
          <w:szCs w:val="28"/>
          <w:lang w:val="ru-RU"/>
        </w:rPr>
        <w:t>ебность в ТА для жилого сектора</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5"/>
        <w:gridCol w:w="2555"/>
        <w:gridCol w:w="1636"/>
        <w:gridCol w:w="2166"/>
        <w:gridCol w:w="2296"/>
      </w:tblGrid>
      <w:tr w:rsidR="00B844C7" w:rsidRPr="007F5A7E" w:rsidTr="007F5A7E">
        <w:trPr>
          <w:trHeight w:val="630"/>
        </w:trPr>
        <w:tc>
          <w:tcPr>
            <w:tcW w:w="545" w:type="dxa"/>
            <w:shd w:val="clear" w:color="auto" w:fill="auto"/>
          </w:tcPr>
          <w:p w:rsidR="00B844C7" w:rsidRPr="007F5A7E" w:rsidRDefault="00B844C7" w:rsidP="007F5A7E">
            <w:pPr>
              <w:widowControl w:val="0"/>
              <w:autoSpaceDE w:val="0"/>
              <w:autoSpaceDN w:val="0"/>
              <w:adjustRightInd w:val="0"/>
              <w:spacing w:line="360" w:lineRule="auto"/>
              <w:jc w:val="both"/>
              <w:rPr>
                <w:lang w:val="ru-RU"/>
              </w:rPr>
            </w:pPr>
            <w:r w:rsidRPr="007F5A7E">
              <w:rPr>
                <w:lang w:val="ru-RU"/>
              </w:rPr>
              <w:t>№</w:t>
            </w:r>
          </w:p>
        </w:tc>
        <w:tc>
          <w:tcPr>
            <w:tcW w:w="2555" w:type="dxa"/>
            <w:shd w:val="clear" w:color="auto" w:fill="auto"/>
          </w:tcPr>
          <w:p w:rsidR="00B844C7" w:rsidRPr="007F5A7E" w:rsidRDefault="00B844C7" w:rsidP="007F5A7E">
            <w:pPr>
              <w:widowControl w:val="0"/>
              <w:autoSpaceDE w:val="0"/>
              <w:autoSpaceDN w:val="0"/>
              <w:adjustRightInd w:val="0"/>
              <w:spacing w:line="360" w:lineRule="auto"/>
              <w:jc w:val="both"/>
              <w:rPr>
                <w:lang w:val="ru-RU"/>
              </w:rPr>
            </w:pPr>
            <w:r w:rsidRPr="007F5A7E">
              <w:rPr>
                <w:lang w:val="ru-RU"/>
              </w:rPr>
              <w:t>Жилые дома</w:t>
            </w:r>
          </w:p>
        </w:tc>
        <w:tc>
          <w:tcPr>
            <w:tcW w:w="1636" w:type="dxa"/>
            <w:shd w:val="clear" w:color="auto" w:fill="auto"/>
          </w:tcPr>
          <w:p w:rsidR="00B844C7" w:rsidRPr="007F5A7E" w:rsidRDefault="00B844C7" w:rsidP="007F5A7E">
            <w:pPr>
              <w:widowControl w:val="0"/>
              <w:autoSpaceDE w:val="0"/>
              <w:autoSpaceDN w:val="0"/>
              <w:adjustRightInd w:val="0"/>
              <w:spacing w:line="360" w:lineRule="auto"/>
              <w:jc w:val="both"/>
              <w:rPr>
                <w:lang w:val="ru-RU"/>
              </w:rPr>
            </w:pPr>
            <w:r w:rsidRPr="007F5A7E">
              <w:rPr>
                <w:lang w:val="ru-RU"/>
              </w:rPr>
              <w:t>Количество</w:t>
            </w:r>
          </w:p>
        </w:tc>
        <w:tc>
          <w:tcPr>
            <w:tcW w:w="2166" w:type="dxa"/>
            <w:shd w:val="clear" w:color="auto" w:fill="auto"/>
          </w:tcPr>
          <w:p w:rsidR="00B844C7" w:rsidRPr="007F5A7E" w:rsidRDefault="00B844C7" w:rsidP="007F5A7E">
            <w:pPr>
              <w:widowControl w:val="0"/>
              <w:autoSpaceDE w:val="0"/>
              <w:autoSpaceDN w:val="0"/>
              <w:adjustRightInd w:val="0"/>
              <w:spacing w:line="360" w:lineRule="auto"/>
              <w:jc w:val="both"/>
              <w:rPr>
                <w:lang w:val="ru-RU"/>
              </w:rPr>
            </w:pPr>
            <w:r w:rsidRPr="007F5A7E">
              <w:rPr>
                <w:lang w:val="ru-RU"/>
              </w:rPr>
              <w:t>Количество ТА на один дом</w:t>
            </w:r>
          </w:p>
        </w:tc>
        <w:tc>
          <w:tcPr>
            <w:tcW w:w="2296" w:type="dxa"/>
            <w:shd w:val="clear" w:color="auto" w:fill="auto"/>
          </w:tcPr>
          <w:p w:rsidR="00B844C7" w:rsidRPr="007F5A7E" w:rsidRDefault="00B844C7" w:rsidP="007F5A7E">
            <w:pPr>
              <w:widowControl w:val="0"/>
              <w:autoSpaceDE w:val="0"/>
              <w:autoSpaceDN w:val="0"/>
              <w:adjustRightInd w:val="0"/>
              <w:spacing w:line="360" w:lineRule="auto"/>
              <w:jc w:val="both"/>
              <w:rPr>
                <w:lang w:val="ru-RU"/>
              </w:rPr>
            </w:pPr>
            <w:r w:rsidRPr="007F5A7E">
              <w:rPr>
                <w:lang w:val="ru-RU"/>
              </w:rPr>
              <w:t>Общее количество ТА</w:t>
            </w:r>
          </w:p>
        </w:tc>
      </w:tr>
      <w:tr w:rsidR="00C8060D" w:rsidRPr="007F5A7E" w:rsidTr="007F5A7E">
        <w:trPr>
          <w:trHeight w:val="322"/>
        </w:trPr>
        <w:tc>
          <w:tcPr>
            <w:tcW w:w="545" w:type="dxa"/>
            <w:shd w:val="clear" w:color="auto" w:fill="auto"/>
          </w:tcPr>
          <w:p w:rsidR="00C8060D" w:rsidRPr="00F72FCA" w:rsidRDefault="00A20712" w:rsidP="007F5A7E">
            <w:pPr>
              <w:widowControl w:val="0"/>
              <w:autoSpaceDE w:val="0"/>
              <w:autoSpaceDN w:val="0"/>
              <w:adjustRightInd w:val="0"/>
              <w:spacing w:line="360" w:lineRule="auto"/>
              <w:jc w:val="both"/>
            </w:pPr>
            <w:r w:rsidRPr="007F5A7E">
              <w:rPr>
                <w:lang w:val="ru-RU"/>
              </w:rPr>
              <w:t>1</w:t>
            </w:r>
          </w:p>
        </w:tc>
        <w:tc>
          <w:tcPr>
            <w:tcW w:w="2555" w:type="dxa"/>
            <w:shd w:val="clear" w:color="auto" w:fill="auto"/>
          </w:tcPr>
          <w:p w:rsidR="00C8060D" w:rsidRPr="007F5A7E" w:rsidRDefault="00C8060D" w:rsidP="007F5A7E">
            <w:pPr>
              <w:widowControl w:val="0"/>
              <w:autoSpaceDE w:val="0"/>
              <w:autoSpaceDN w:val="0"/>
              <w:adjustRightInd w:val="0"/>
              <w:spacing w:line="360" w:lineRule="auto"/>
              <w:jc w:val="both"/>
              <w:rPr>
                <w:lang w:val="ru-RU"/>
              </w:rPr>
            </w:pPr>
            <w:r w:rsidRPr="007F5A7E">
              <w:rPr>
                <w:lang w:val="ru-RU"/>
              </w:rPr>
              <w:t>2-ти этажные</w:t>
            </w:r>
            <w:r w:rsidR="009D5162" w:rsidRPr="007F5A7E">
              <w:rPr>
                <w:lang w:val="ru-RU"/>
              </w:rPr>
              <w:t xml:space="preserve"> дома</w:t>
            </w:r>
          </w:p>
        </w:tc>
        <w:tc>
          <w:tcPr>
            <w:tcW w:w="1636" w:type="dxa"/>
            <w:shd w:val="clear" w:color="auto" w:fill="auto"/>
          </w:tcPr>
          <w:p w:rsidR="00C8060D" w:rsidRPr="007F5A7E" w:rsidRDefault="00C8060D" w:rsidP="007F5A7E">
            <w:pPr>
              <w:widowControl w:val="0"/>
              <w:autoSpaceDE w:val="0"/>
              <w:autoSpaceDN w:val="0"/>
              <w:adjustRightInd w:val="0"/>
              <w:spacing w:line="360" w:lineRule="auto"/>
              <w:jc w:val="both"/>
              <w:rPr>
                <w:lang w:val="ru-RU"/>
              </w:rPr>
            </w:pPr>
            <w:r w:rsidRPr="007F5A7E">
              <w:rPr>
                <w:lang w:val="ru-RU"/>
              </w:rPr>
              <w:t>10</w:t>
            </w:r>
          </w:p>
        </w:tc>
        <w:tc>
          <w:tcPr>
            <w:tcW w:w="2166" w:type="dxa"/>
            <w:shd w:val="clear" w:color="auto" w:fill="auto"/>
          </w:tcPr>
          <w:p w:rsidR="00C8060D" w:rsidRPr="007F5A7E" w:rsidRDefault="00C8060D" w:rsidP="007F5A7E">
            <w:pPr>
              <w:widowControl w:val="0"/>
              <w:autoSpaceDE w:val="0"/>
              <w:autoSpaceDN w:val="0"/>
              <w:adjustRightInd w:val="0"/>
              <w:spacing w:line="360" w:lineRule="auto"/>
              <w:jc w:val="both"/>
              <w:rPr>
                <w:lang w:val="ru-RU"/>
              </w:rPr>
            </w:pPr>
            <w:r w:rsidRPr="007F5A7E">
              <w:rPr>
                <w:lang w:val="ru-RU"/>
              </w:rPr>
              <w:t>60</w:t>
            </w:r>
          </w:p>
        </w:tc>
        <w:tc>
          <w:tcPr>
            <w:tcW w:w="2296" w:type="dxa"/>
            <w:shd w:val="clear" w:color="auto" w:fill="auto"/>
          </w:tcPr>
          <w:p w:rsidR="00C8060D" w:rsidRPr="007F5A7E" w:rsidRDefault="00C8060D" w:rsidP="007F5A7E">
            <w:pPr>
              <w:widowControl w:val="0"/>
              <w:autoSpaceDE w:val="0"/>
              <w:autoSpaceDN w:val="0"/>
              <w:adjustRightInd w:val="0"/>
              <w:spacing w:line="360" w:lineRule="auto"/>
              <w:jc w:val="both"/>
              <w:rPr>
                <w:lang w:val="ru-RU"/>
              </w:rPr>
            </w:pPr>
            <w:r w:rsidRPr="007F5A7E">
              <w:rPr>
                <w:lang w:val="ru-RU"/>
              </w:rPr>
              <w:t>601</w:t>
            </w:r>
          </w:p>
        </w:tc>
      </w:tr>
      <w:tr w:rsidR="00C8060D" w:rsidRPr="007F5A7E" w:rsidTr="007F5A7E">
        <w:trPr>
          <w:trHeight w:val="322"/>
        </w:trPr>
        <w:tc>
          <w:tcPr>
            <w:tcW w:w="545" w:type="dxa"/>
            <w:shd w:val="clear" w:color="auto" w:fill="auto"/>
          </w:tcPr>
          <w:p w:rsidR="00C8060D" w:rsidRPr="00F72FCA" w:rsidRDefault="00A20712" w:rsidP="007F5A7E">
            <w:pPr>
              <w:widowControl w:val="0"/>
              <w:autoSpaceDE w:val="0"/>
              <w:autoSpaceDN w:val="0"/>
              <w:adjustRightInd w:val="0"/>
              <w:spacing w:line="360" w:lineRule="auto"/>
              <w:jc w:val="both"/>
            </w:pPr>
            <w:r w:rsidRPr="007F5A7E">
              <w:rPr>
                <w:lang w:val="ru-RU"/>
              </w:rPr>
              <w:t>2</w:t>
            </w:r>
          </w:p>
        </w:tc>
        <w:tc>
          <w:tcPr>
            <w:tcW w:w="2555" w:type="dxa"/>
            <w:shd w:val="clear" w:color="auto" w:fill="auto"/>
          </w:tcPr>
          <w:p w:rsidR="00C8060D" w:rsidRPr="00F72FCA" w:rsidRDefault="00A20712" w:rsidP="007F5A7E">
            <w:pPr>
              <w:widowControl w:val="0"/>
              <w:autoSpaceDE w:val="0"/>
              <w:autoSpaceDN w:val="0"/>
              <w:adjustRightInd w:val="0"/>
              <w:spacing w:line="360" w:lineRule="auto"/>
              <w:jc w:val="both"/>
            </w:pPr>
            <w:r w:rsidRPr="007F5A7E">
              <w:rPr>
                <w:lang w:val="ru-RU"/>
              </w:rPr>
              <w:t>Частный сектор</w:t>
            </w:r>
          </w:p>
        </w:tc>
        <w:tc>
          <w:tcPr>
            <w:tcW w:w="1636" w:type="dxa"/>
            <w:shd w:val="clear" w:color="auto" w:fill="auto"/>
          </w:tcPr>
          <w:p w:rsidR="00C8060D" w:rsidRPr="007F5A7E" w:rsidRDefault="00C8060D" w:rsidP="007F5A7E">
            <w:pPr>
              <w:widowControl w:val="0"/>
              <w:autoSpaceDE w:val="0"/>
              <w:autoSpaceDN w:val="0"/>
              <w:adjustRightInd w:val="0"/>
              <w:spacing w:line="360" w:lineRule="auto"/>
              <w:jc w:val="both"/>
              <w:rPr>
                <w:lang w:val="ru-RU"/>
              </w:rPr>
            </w:pPr>
            <w:r w:rsidRPr="007F5A7E">
              <w:rPr>
                <w:lang w:val="ru-RU"/>
              </w:rPr>
              <w:t>120</w:t>
            </w:r>
          </w:p>
        </w:tc>
        <w:tc>
          <w:tcPr>
            <w:tcW w:w="2166" w:type="dxa"/>
            <w:shd w:val="clear" w:color="auto" w:fill="auto"/>
          </w:tcPr>
          <w:p w:rsidR="00C8060D" w:rsidRPr="007F5A7E" w:rsidRDefault="00C8060D" w:rsidP="007F5A7E">
            <w:pPr>
              <w:widowControl w:val="0"/>
              <w:autoSpaceDE w:val="0"/>
              <w:autoSpaceDN w:val="0"/>
              <w:adjustRightInd w:val="0"/>
              <w:spacing w:line="360" w:lineRule="auto"/>
              <w:jc w:val="both"/>
              <w:rPr>
                <w:lang w:val="ru-RU"/>
              </w:rPr>
            </w:pPr>
            <w:r w:rsidRPr="007F5A7E">
              <w:rPr>
                <w:lang w:val="ru-RU"/>
              </w:rPr>
              <w:t>3,8</w:t>
            </w:r>
          </w:p>
        </w:tc>
        <w:tc>
          <w:tcPr>
            <w:tcW w:w="2296" w:type="dxa"/>
            <w:shd w:val="clear" w:color="auto" w:fill="auto"/>
          </w:tcPr>
          <w:p w:rsidR="00C8060D" w:rsidRPr="007F5A7E" w:rsidRDefault="00C8060D" w:rsidP="007F5A7E">
            <w:pPr>
              <w:widowControl w:val="0"/>
              <w:autoSpaceDE w:val="0"/>
              <w:autoSpaceDN w:val="0"/>
              <w:adjustRightInd w:val="0"/>
              <w:spacing w:line="360" w:lineRule="auto"/>
              <w:jc w:val="both"/>
              <w:rPr>
                <w:lang w:val="ru-RU"/>
              </w:rPr>
            </w:pPr>
            <w:r w:rsidRPr="007F5A7E">
              <w:rPr>
                <w:lang w:val="ru-RU"/>
              </w:rPr>
              <w:t>463</w:t>
            </w:r>
          </w:p>
        </w:tc>
      </w:tr>
      <w:tr w:rsidR="00C8060D" w:rsidRPr="007F5A7E" w:rsidTr="007F5A7E">
        <w:trPr>
          <w:trHeight w:val="322"/>
        </w:trPr>
        <w:tc>
          <w:tcPr>
            <w:tcW w:w="545" w:type="dxa"/>
            <w:shd w:val="clear" w:color="auto" w:fill="auto"/>
          </w:tcPr>
          <w:p w:rsidR="00C8060D" w:rsidRPr="007F5A7E" w:rsidRDefault="00C8060D" w:rsidP="007F5A7E">
            <w:pPr>
              <w:widowControl w:val="0"/>
              <w:autoSpaceDE w:val="0"/>
              <w:autoSpaceDN w:val="0"/>
              <w:adjustRightInd w:val="0"/>
              <w:spacing w:line="360" w:lineRule="auto"/>
              <w:jc w:val="both"/>
              <w:rPr>
                <w:lang w:val="ru-RU"/>
              </w:rPr>
            </w:pPr>
          </w:p>
        </w:tc>
        <w:tc>
          <w:tcPr>
            <w:tcW w:w="2555" w:type="dxa"/>
            <w:shd w:val="clear" w:color="auto" w:fill="auto"/>
          </w:tcPr>
          <w:p w:rsidR="00C8060D" w:rsidRPr="007F5A7E" w:rsidRDefault="00C8060D" w:rsidP="007F5A7E">
            <w:pPr>
              <w:widowControl w:val="0"/>
              <w:autoSpaceDE w:val="0"/>
              <w:autoSpaceDN w:val="0"/>
              <w:adjustRightInd w:val="0"/>
              <w:spacing w:line="360" w:lineRule="auto"/>
              <w:jc w:val="both"/>
              <w:rPr>
                <w:lang w:val="ru-RU"/>
              </w:rPr>
            </w:pPr>
            <w:r w:rsidRPr="007F5A7E">
              <w:rPr>
                <w:lang w:val="ru-RU"/>
              </w:rPr>
              <w:t>Итого:</w:t>
            </w:r>
          </w:p>
        </w:tc>
        <w:tc>
          <w:tcPr>
            <w:tcW w:w="1636" w:type="dxa"/>
            <w:shd w:val="clear" w:color="auto" w:fill="auto"/>
          </w:tcPr>
          <w:p w:rsidR="00C8060D" w:rsidRPr="007F5A7E" w:rsidRDefault="00C8060D" w:rsidP="007F5A7E">
            <w:pPr>
              <w:widowControl w:val="0"/>
              <w:autoSpaceDE w:val="0"/>
              <w:autoSpaceDN w:val="0"/>
              <w:adjustRightInd w:val="0"/>
              <w:spacing w:line="360" w:lineRule="auto"/>
              <w:jc w:val="both"/>
              <w:rPr>
                <w:lang w:val="ru-RU"/>
              </w:rPr>
            </w:pPr>
            <w:r w:rsidRPr="007F5A7E">
              <w:rPr>
                <w:lang w:val="ru-RU"/>
              </w:rPr>
              <w:t>130</w:t>
            </w:r>
          </w:p>
        </w:tc>
        <w:tc>
          <w:tcPr>
            <w:tcW w:w="2166" w:type="dxa"/>
            <w:shd w:val="clear" w:color="auto" w:fill="auto"/>
          </w:tcPr>
          <w:p w:rsidR="00C8060D" w:rsidRPr="007F5A7E" w:rsidRDefault="00C8060D" w:rsidP="007F5A7E">
            <w:pPr>
              <w:widowControl w:val="0"/>
              <w:autoSpaceDE w:val="0"/>
              <w:autoSpaceDN w:val="0"/>
              <w:adjustRightInd w:val="0"/>
              <w:spacing w:line="360" w:lineRule="auto"/>
              <w:jc w:val="both"/>
              <w:rPr>
                <w:lang w:val="ru-RU"/>
              </w:rPr>
            </w:pPr>
          </w:p>
        </w:tc>
        <w:tc>
          <w:tcPr>
            <w:tcW w:w="2296" w:type="dxa"/>
            <w:shd w:val="clear" w:color="auto" w:fill="auto"/>
          </w:tcPr>
          <w:p w:rsidR="00C8060D" w:rsidRPr="007F5A7E" w:rsidRDefault="00C8060D" w:rsidP="007F5A7E">
            <w:pPr>
              <w:widowControl w:val="0"/>
              <w:autoSpaceDE w:val="0"/>
              <w:autoSpaceDN w:val="0"/>
              <w:adjustRightInd w:val="0"/>
              <w:spacing w:line="360" w:lineRule="auto"/>
              <w:jc w:val="both"/>
              <w:rPr>
                <w:lang w:val="ru-RU"/>
              </w:rPr>
            </w:pPr>
            <w:r w:rsidRPr="007F5A7E">
              <w:rPr>
                <w:lang w:val="ru-RU"/>
              </w:rPr>
              <w:t>1064</w:t>
            </w:r>
          </w:p>
        </w:tc>
      </w:tr>
    </w:tbl>
    <w:p w:rsidR="00A20712" w:rsidRPr="00F72FCA" w:rsidRDefault="00A20712" w:rsidP="00BA689A">
      <w:pPr>
        <w:spacing w:line="360" w:lineRule="auto"/>
        <w:ind w:firstLine="709"/>
        <w:jc w:val="both"/>
        <w:rPr>
          <w:sz w:val="28"/>
          <w:szCs w:val="28"/>
        </w:rPr>
      </w:pPr>
    </w:p>
    <w:p w:rsidR="00B844C7" w:rsidRPr="00F72FCA" w:rsidRDefault="00B844C7" w:rsidP="00BA689A">
      <w:pPr>
        <w:spacing w:line="360" w:lineRule="auto"/>
        <w:ind w:firstLine="709"/>
        <w:jc w:val="both"/>
        <w:rPr>
          <w:sz w:val="28"/>
          <w:szCs w:val="28"/>
          <w:lang w:val="ru-RU"/>
        </w:rPr>
      </w:pPr>
      <w:r w:rsidRPr="00F72FCA">
        <w:rPr>
          <w:sz w:val="28"/>
          <w:szCs w:val="28"/>
          <w:lang w:val="ru-RU"/>
        </w:rPr>
        <w:t>Количество ТА для каждой отрасли определяется по форму</w:t>
      </w:r>
      <w:r w:rsidR="00A20712" w:rsidRPr="00F72FCA">
        <w:rPr>
          <w:sz w:val="28"/>
          <w:szCs w:val="28"/>
          <w:lang w:val="ru-RU"/>
        </w:rPr>
        <w:t>ле:</w:t>
      </w:r>
    </w:p>
    <w:p w:rsidR="00A20712" w:rsidRPr="00F72FCA" w:rsidRDefault="00A20712" w:rsidP="00BA689A">
      <w:pPr>
        <w:spacing w:line="360" w:lineRule="auto"/>
        <w:ind w:firstLine="709"/>
        <w:jc w:val="both"/>
        <w:rPr>
          <w:sz w:val="28"/>
          <w:szCs w:val="28"/>
          <w:lang w:val="ru-RU"/>
        </w:rPr>
      </w:pPr>
    </w:p>
    <w:p w:rsidR="00B844C7" w:rsidRPr="00F72FCA" w:rsidRDefault="00967259" w:rsidP="00BA689A">
      <w:pPr>
        <w:spacing w:line="360" w:lineRule="auto"/>
        <w:ind w:firstLine="709"/>
        <w:jc w:val="both"/>
        <w:rPr>
          <w:sz w:val="28"/>
          <w:szCs w:val="28"/>
          <w:lang w:val="ru-RU"/>
        </w:rPr>
      </w:pPr>
      <w:r>
        <w:rPr>
          <w:sz w:val="28"/>
          <w:szCs w:val="28"/>
          <w:lang w:val="ru-RU"/>
        </w:rPr>
        <w:pict>
          <v:shape id="_x0000_i1047" type="#_x0000_t75" style="width:140.25pt;height:24pt">
            <v:imagedata r:id="rId29" o:title=""/>
          </v:shape>
        </w:pict>
      </w:r>
      <w:r w:rsidR="0084167D" w:rsidRPr="00F72FCA">
        <w:rPr>
          <w:sz w:val="28"/>
          <w:szCs w:val="28"/>
          <w:lang w:val="ru-RU"/>
        </w:rPr>
        <w:t xml:space="preserve"> </w:t>
      </w:r>
      <w:r w:rsidR="00B844C7" w:rsidRPr="00F72FCA">
        <w:rPr>
          <w:sz w:val="28"/>
          <w:szCs w:val="28"/>
          <w:lang w:val="ru-RU"/>
        </w:rPr>
        <w:t>(</w:t>
      </w:r>
      <w:r w:rsidR="00A20712" w:rsidRPr="00F72FCA">
        <w:rPr>
          <w:sz w:val="28"/>
          <w:szCs w:val="28"/>
          <w:lang w:val="ru-RU"/>
        </w:rPr>
        <w:t>3</w:t>
      </w:r>
      <w:r w:rsidR="00B844C7" w:rsidRPr="00F72FCA">
        <w:rPr>
          <w:sz w:val="28"/>
          <w:szCs w:val="28"/>
          <w:lang w:val="ru-RU"/>
        </w:rPr>
        <w:t>.</w:t>
      </w:r>
      <w:r w:rsidR="00A20712" w:rsidRPr="00F72FCA">
        <w:rPr>
          <w:sz w:val="28"/>
          <w:szCs w:val="28"/>
          <w:lang w:val="ru-RU"/>
        </w:rPr>
        <w:t>23</w:t>
      </w:r>
      <w:r w:rsidR="00B844C7" w:rsidRPr="00F72FCA">
        <w:rPr>
          <w:sz w:val="28"/>
          <w:szCs w:val="28"/>
          <w:lang w:val="ru-RU"/>
        </w:rPr>
        <w:t>)</w:t>
      </w:r>
    </w:p>
    <w:p w:rsidR="00B844C7" w:rsidRPr="00F72FCA" w:rsidRDefault="00B844C7" w:rsidP="00BA689A">
      <w:pPr>
        <w:spacing w:line="360" w:lineRule="auto"/>
        <w:ind w:firstLine="709"/>
        <w:jc w:val="both"/>
        <w:rPr>
          <w:sz w:val="28"/>
          <w:szCs w:val="28"/>
          <w:lang w:val="ru-RU"/>
        </w:rPr>
      </w:pPr>
    </w:p>
    <w:p w:rsidR="00A20712" w:rsidRPr="00F72FCA" w:rsidRDefault="00B844C7" w:rsidP="00BA689A">
      <w:pPr>
        <w:spacing w:line="360" w:lineRule="auto"/>
        <w:ind w:firstLine="709"/>
        <w:jc w:val="both"/>
        <w:rPr>
          <w:sz w:val="28"/>
          <w:szCs w:val="28"/>
          <w:lang w:val="ru-RU"/>
        </w:rPr>
      </w:pPr>
      <w:r w:rsidRPr="00F72FCA">
        <w:rPr>
          <w:sz w:val="28"/>
          <w:szCs w:val="28"/>
          <w:lang w:val="ru-RU"/>
        </w:rPr>
        <w:t xml:space="preserve">где </w:t>
      </w:r>
      <w:r w:rsidRPr="00F72FCA">
        <w:rPr>
          <w:i/>
          <w:iCs/>
          <w:sz w:val="28"/>
          <w:szCs w:val="28"/>
          <w:lang w:val="ru-RU"/>
        </w:rPr>
        <w:t>Н</w:t>
      </w:r>
      <w:r w:rsidRPr="00F72FCA">
        <w:rPr>
          <w:i/>
          <w:iCs/>
          <w:sz w:val="28"/>
          <w:szCs w:val="28"/>
          <w:vertAlign w:val="subscript"/>
          <w:lang w:val="ru-RU"/>
        </w:rPr>
        <w:t>раб</w:t>
      </w:r>
      <w:r w:rsidRPr="00F72FCA">
        <w:rPr>
          <w:sz w:val="28"/>
          <w:szCs w:val="28"/>
          <w:vertAlign w:val="subscript"/>
          <w:lang w:val="ru-RU"/>
        </w:rPr>
        <w:t xml:space="preserve"> </w:t>
      </w:r>
      <w:r w:rsidRPr="00F72FCA">
        <w:rPr>
          <w:sz w:val="28"/>
          <w:szCs w:val="28"/>
          <w:lang w:val="ru-RU"/>
        </w:rPr>
        <w:t>– общая численность работающего на</w:t>
      </w:r>
      <w:r w:rsidR="009D5162" w:rsidRPr="00F72FCA">
        <w:rPr>
          <w:sz w:val="28"/>
          <w:szCs w:val="28"/>
          <w:lang w:val="ru-RU"/>
        </w:rPr>
        <w:t>селения села</w:t>
      </w:r>
      <w:r w:rsidR="000869EB" w:rsidRPr="00F72FCA">
        <w:rPr>
          <w:sz w:val="28"/>
          <w:szCs w:val="28"/>
          <w:lang w:val="ru-RU"/>
        </w:rPr>
        <w:t xml:space="preserve"> (30%)</w:t>
      </w:r>
      <w:r w:rsidRPr="00F72FCA">
        <w:rPr>
          <w:sz w:val="28"/>
          <w:szCs w:val="28"/>
          <w:lang w:val="ru-RU"/>
        </w:rPr>
        <w:t xml:space="preserve">; </w:t>
      </w:r>
      <w:r w:rsidRPr="00F72FCA">
        <w:rPr>
          <w:i/>
          <w:iCs/>
          <w:sz w:val="28"/>
          <w:szCs w:val="28"/>
        </w:rPr>
        <w:t>g</w:t>
      </w:r>
      <w:r w:rsidRPr="00F72FCA">
        <w:rPr>
          <w:i/>
          <w:iCs/>
          <w:sz w:val="28"/>
          <w:szCs w:val="28"/>
          <w:vertAlign w:val="subscript"/>
          <w:lang w:val="ru-RU"/>
        </w:rPr>
        <w:t>отр</w:t>
      </w:r>
      <w:r w:rsidRPr="00F72FCA">
        <w:rPr>
          <w:sz w:val="28"/>
          <w:szCs w:val="28"/>
          <w:lang w:val="ru-RU"/>
        </w:rPr>
        <w:t xml:space="preserve"> – коэффициент, учитывающий процент самодеятельного населения; занятого в той или иной отрасли</w:t>
      </w:r>
      <w:r w:rsidR="000869EB" w:rsidRPr="00F72FCA">
        <w:rPr>
          <w:sz w:val="28"/>
          <w:szCs w:val="28"/>
          <w:lang w:val="ru-RU"/>
        </w:rPr>
        <w:t xml:space="preserve"> (0,30)</w:t>
      </w:r>
      <w:r w:rsidRPr="00F72FCA">
        <w:rPr>
          <w:sz w:val="28"/>
          <w:szCs w:val="28"/>
          <w:lang w:val="ru-RU"/>
        </w:rPr>
        <w:t xml:space="preserve">; </w:t>
      </w:r>
      <w:r w:rsidRPr="00F72FCA">
        <w:rPr>
          <w:i/>
          <w:iCs/>
          <w:sz w:val="28"/>
          <w:szCs w:val="28"/>
        </w:rPr>
        <w:t>m</w:t>
      </w:r>
      <w:r w:rsidRPr="00F72FCA">
        <w:rPr>
          <w:i/>
          <w:iCs/>
          <w:sz w:val="28"/>
          <w:szCs w:val="28"/>
          <w:vertAlign w:val="subscript"/>
          <w:lang w:val="ru-RU"/>
        </w:rPr>
        <w:t>отр</w:t>
      </w:r>
      <w:r w:rsidRPr="00F72FCA">
        <w:rPr>
          <w:sz w:val="28"/>
          <w:szCs w:val="28"/>
          <w:lang w:val="ru-RU"/>
        </w:rPr>
        <w:t xml:space="preserve"> – сред</w:t>
      </w:r>
      <w:r w:rsidR="000869EB" w:rsidRPr="00F72FCA">
        <w:rPr>
          <w:sz w:val="28"/>
          <w:szCs w:val="28"/>
          <w:lang w:val="ru-RU"/>
        </w:rPr>
        <w:t>няя телефонная плотность на 100</w:t>
      </w:r>
      <w:r w:rsidRPr="00F72FCA">
        <w:rPr>
          <w:sz w:val="28"/>
          <w:szCs w:val="28"/>
          <w:lang w:val="ru-RU"/>
        </w:rPr>
        <w:t xml:space="preserve"> работающих в отрасли</w:t>
      </w:r>
      <w:r w:rsidR="000869EB" w:rsidRPr="00F72FCA">
        <w:rPr>
          <w:sz w:val="28"/>
          <w:szCs w:val="28"/>
          <w:lang w:val="ru-RU"/>
        </w:rPr>
        <w:t xml:space="preserve"> (5ТА).</w:t>
      </w:r>
    </w:p>
    <w:p w:rsidR="00A20712" w:rsidRPr="00F72FCA" w:rsidRDefault="00A20712" w:rsidP="00BA689A">
      <w:pPr>
        <w:spacing w:line="360" w:lineRule="auto"/>
        <w:ind w:firstLine="709"/>
        <w:jc w:val="both"/>
        <w:rPr>
          <w:sz w:val="28"/>
          <w:szCs w:val="28"/>
          <w:lang w:val="ru-RU"/>
        </w:rPr>
      </w:pPr>
    </w:p>
    <w:p w:rsidR="00B844C7" w:rsidRPr="00F72FCA" w:rsidRDefault="00967259" w:rsidP="00BA689A">
      <w:pPr>
        <w:spacing w:line="360" w:lineRule="auto"/>
        <w:ind w:firstLine="709"/>
        <w:jc w:val="both"/>
        <w:rPr>
          <w:sz w:val="28"/>
          <w:szCs w:val="28"/>
          <w:lang w:val="ru-RU"/>
        </w:rPr>
      </w:pPr>
      <w:r>
        <w:rPr>
          <w:sz w:val="28"/>
          <w:szCs w:val="28"/>
          <w:lang w:val="ru-RU"/>
        </w:rPr>
        <w:pict>
          <v:shape id="_x0000_i1048" type="#_x0000_t75" style="width:85.5pt;height:23.25pt">
            <v:imagedata r:id="rId30" o:title=""/>
          </v:shape>
        </w:pict>
      </w:r>
      <w:r w:rsidR="0084167D" w:rsidRPr="00F72FCA">
        <w:rPr>
          <w:sz w:val="28"/>
          <w:szCs w:val="28"/>
          <w:lang w:val="ru-RU"/>
        </w:rPr>
        <w:t xml:space="preserve"> </w:t>
      </w:r>
      <w:r w:rsidR="00B844C7" w:rsidRPr="00F72FCA">
        <w:rPr>
          <w:sz w:val="28"/>
          <w:szCs w:val="28"/>
          <w:lang w:val="ru-RU"/>
        </w:rPr>
        <w:t>(</w:t>
      </w:r>
      <w:r w:rsidR="00A20712" w:rsidRPr="00F72FCA">
        <w:rPr>
          <w:sz w:val="28"/>
          <w:szCs w:val="28"/>
          <w:lang w:val="ru-RU"/>
        </w:rPr>
        <w:t>3</w:t>
      </w:r>
      <w:r w:rsidR="00B844C7" w:rsidRPr="00F72FCA">
        <w:rPr>
          <w:sz w:val="28"/>
          <w:szCs w:val="28"/>
          <w:lang w:val="ru-RU"/>
        </w:rPr>
        <w:t>.</w:t>
      </w:r>
      <w:r w:rsidR="00A20712" w:rsidRPr="00F72FCA">
        <w:rPr>
          <w:sz w:val="28"/>
          <w:szCs w:val="28"/>
          <w:lang w:val="ru-RU"/>
        </w:rPr>
        <w:t>24</w:t>
      </w:r>
      <w:r w:rsidR="00B844C7" w:rsidRPr="00F72FCA">
        <w:rPr>
          <w:sz w:val="28"/>
          <w:szCs w:val="28"/>
          <w:lang w:val="ru-RU"/>
        </w:rPr>
        <w:t>)</w:t>
      </w:r>
    </w:p>
    <w:p w:rsidR="00A20712" w:rsidRPr="00F72FCA" w:rsidRDefault="00A20712" w:rsidP="00BA689A">
      <w:pPr>
        <w:spacing w:line="360" w:lineRule="auto"/>
        <w:ind w:firstLine="709"/>
        <w:jc w:val="both"/>
        <w:rPr>
          <w:sz w:val="28"/>
          <w:szCs w:val="28"/>
          <w:lang w:val="ru-RU"/>
        </w:rPr>
      </w:pPr>
    </w:p>
    <w:p w:rsidR="00B844C7" w:rsidRPr="00F72FCA" w:rsidRDefault="00B844C7" w:rsidP="00BA689A">
      <w:pPr>
        <w:spacing w:line="360" w:lineRule="auto"/>
        <w:ind w:firstLine="709"/>
        <w:jc w:val="both"/>
        <w:rPr>
          <w:sz w:val="28"/>
          <w:szCs w:val="28"/>
          <w:lang w:val="ru-RU"/>
        </w:rPr>
      </w:pPr>
      <w:r w:rsidRPr="00F72FCA">
        <w:rPr>
          <w:sz w:val="28"/>
          <w:szCs w:val="28"/>
          <w:lang w:val="ru-RU"/>
        </w:rPr>
        <w:t xml:space="preserve">где </w:t>
      </w:r>
      <w:r w:rsidRPr="00F72FCA">
        <w:rPr>
          <w:sz w:val="28"/>
          <w:szCs w:val="28"/>
        </w:rPr>
        <w:t>g</w:t>
      </w:r>
      <w:r w:rsidRPr="00F72FCA">
        <w:rPr>
          <w:sz w:val="28"/>
          <w:szCs w:val="28"/>
          <w:vertAlign w:val="subscript"/>
          <w:lang w:val="ru-RU"/>
        </w:rPr>
        <w:t>раб</w:t>
      </w:r>
      <w:r w:rsidRPr="00F72FCA">
        <w:rPr>
          <w:sz w:val="28"/>
          <w:szCs w:val="28"/>
          <w:lang w:val="ru-RU"/>
        </w:rPr>
        <w:t xml:space="preserve"> – удельный ве</w:t>
      </w:r>
      <w:r w:rsidR="009D5162" w:rsidRPr="00F72FCA">
        <w:rPr>
          <w:sz w:val="28"/>
          <w:szCs w:val="28"/>
          <w:lang w:val="ru-RU"/>
        </w:rPr>
        <w:t>с работающего населения в селе.</w:t>
      </w:r>
    </w:p>
    <w:p w:rsidR="0081743C" w:rsidRPr="00F72FCA" w:rsidRDefault="00967259" w:rsidP="001E7CD3">
      <w:pPr>
        <w:tabs>
          <w:tab w:val="left" w:pos="720"/>
        </w:tabs>
        <w:spacing w:line="360" w:lineRule="auto"/>
        <w:ind w:firstLine="709"/>
        <w:jc w:val="both"/>
        <w:rPr>
          <w:sz w:val="28"/>
          <w:szCs w:val="28"/>
          <w:lang w:val="ru-RU"/>
        </w:rPr>
      </w:pPr>
      <w:r>
        <w:rPr>
          <w:sz w:val="28"/>
          <w:szCs w:val="28"/>
          <w:lang w:val="ru-RU"/>
        </w:rPr>
        <w:pict>
          <v:shape id="_x0000_i1049" type="#_x0000_t75" style="width:144.75pt;height:22.5pt">
            <v:imagedata r:id="rId31" o:title=""/>
          </v:shape>
        </w:pict>
      </w:r>
      <w:r w:rsidR="00B844C7" w:rsidRPr="00F72FCA">
        <w:rPr>
          <w:sz w:val="28"/>
          <w:szCs w:val="28"/>
          <w:lang w:val="ru-RU"/>
        </w:rPr>
        <w:t xml:space="preserve"> </w:t>
      </w:r>
      <w:r w:rsidR="00A20712" w:rsidRPr="00F72FCA">
        <w:rPr>
          <w:sz w:val="28"/>
          <w:szCs w:val="28"/>
          <w:lang w:val="ru-RU"/>
        </w:rPr>
        <w:t>человек</w:t>
      </w:r>
      <w:r w:rsidR="001E7CD3" w:rsidRPr="00F72FCA">
        <w:rPr>
          <w:sz w:val="28"/>
          <w:szCs w:val="28"/>
          <w:lang w:val="ru-RU"/>
        </w:rPr>
        <w:t xml:space="preserve">; </w:t>
      </w:r>
      <w:r>
        <w:rPr>
          <w:sz w:val="28"/>
          <w:szCs w:val="28"/>
          <w:lang w:val="ru-RU"/>
        </w:rPr>
        <w:pict>
          <v:shape id="_x0000_i1050" type="#_x0000_t75" style="width:166.5pt;height:21pt">
            <v:imagedata r:id="rId32" o:title=""/>
          </v:shape>
        </w:pict>
      </w:r>
    </w:p>
    <w:p w:rsidR="00B844C7" w:rsidRPr="00F72FCA" w:rsidRDefault="00B844C7" w:rsidP="00BA689A">
      <w:pPr>
        <w:spacing w:line="360" w:lineRule="auto"/>
        <w:ind w:firstLine="709"/>
        <w:jc w:val="both"/>
        <w:rPr>
          <w:sz w:val="28"/>
          <w:szCs w:val="28"/>
          <w:lang w:val="ru-RU"/>
        </w:rPr>
      </w:pPr>
      <w:r w:rsidRPr="00F72FCA">
        <w:rPr>
          <w:sz w:val="28"/>
          <w:szCs w:val="28"/>
          <w:lang w:val="ru-RU"/>
        </w:rPr>
        <w:t>Определяем к</w:t>
      </w:r>
      <w:r w:rsidR="00A20712" w:rsidRPr="00F72FCA">
        <w:rPr>
          <w:sz w:val="28"/>
          <w:szCs w:val="28"/>
          <w:lang w:val="ru-RU"/>
        </w:rPr>
        <w:t>оличество ТА для каждой отрасли</w:t>
      </w:r>
      <w:r w:rsidRPr="00F72FCA">
        <w:rPr>
          <w:sz w:val="28"/>
          <w:szCs w:val="28"/>
          <w:lang w:val="ru-RU"/>
        </w:rPr>
        <w:t xml:space="preserve">. Результаты расчетов потребности в телефонной связи для проектного этапа приводятся в таблице </w:t>
      </w:r>
      <w:r w:rsidR="00A20712" w:rsidRPr="00F72FCA">
        <w:rPr>
          <w:sz w:val="28"/>
          <w:szCs w:val="28"/>
          <w:lang w:val="ru-RU"/>
        </w:rPr>
        <w:t>3</w:t>
      </w:r>
      <w:r w:rsidRPr="00F72FCA">
        <w:rPr>
          <w:sz w:val="28"/>
          <w:szCs w:val="28"/>
          <w:lang w:val="ru-RU"/>
        </w:rPr>
        <w:t>.</w:t>
      </w:r>
      <w:r w:rsidR="00822DCF" w:rsidRPr="00F72FCA">
        <w:rPr>
          <w:sz w:val="28"/>
          <w:szCs w:val="28"/>
          <w:lang w:val="ru-RU"/>
        </w:rPr>
        <w:t>9</w:t>
      </w:r>
      <w:r w:rsidR="00A20712" w:rsidRPr="00F72FCA">
        <w:rPr>
          <w:sz w:val="28"/>
          <w:szCs w:val="28"/>
          <w:lang w:val="ru-RU"/>
        </w:rPr>
        <w:t>.</w:t>
      </w:r>
    </w:p>
    <w:p w:rsidR="000D0D02" w:rsidRPr="00F72FCA" w:rsidRDefault="000D0D02" w:rsidP="00BA689A">
      <w:pPr>
        <w:spacing w:line="360" w:lineRule="auto"/>
        <w:ind w:firstLine="709"/>
        <w:jc w:val="both"/>
        <w:rPr>
          <w:sz w:val="28"/>
          <w:szCs w:val="28"/>
          <w:lang w:val="ru-RU"/>
        </w:rPr>
      </w:pPr>
    </w:p>
    <w:p w:rsidR="00B844C7" w:rsidRPr="00F72FCA" w:rsidRDefault="00B844C7" w:rsidP="00BA689A">
      <w:pPr>
        <w:spacing w:line="360" w:lineRule="auto"/>
        <w:ind w:firstLine="709"/>
        <w:jc w:val="both"/>
        <w:rPr>
          <w:sz w:val="28"/>
          <w:szCs w:val="28"/>
          <w:lang w:val="ru-RU"/>
        </w:rPr>
      </w:pPr>
      <w:r w:rsidRPr="00F72FCA">
        <w:rPr>
          <w:sz w:val="28"/>
          <w:szCs w:val="28"/>
          <w:lang w:val="ru-RU"/>
        </w:rPr>
        <w:t xml:space="preserve">Таблица </w:t>
      </w:r>
      <w:r w:rsidR="00A20712" w:rsidRPr="00F72FCA">
        <w:rPr>
          <w:sz w:val="28"/>
          <w:szCs w:val="28"/>
          <w:lang w:val="ru-RU"/>
        </w:rPr>
        <w:t>3</w:t>
      </w:r>
      <w:r w:rsidRPr="00F72FCA">
        <w:rPr>
          <w:sz w:val="28"/>
          <w:szCs w:val="28"/>
          <w:lang w:val="ru-RU"/>
        </w:rPr>
        <w:t>.</w:t>
      </w:r>
      <w:r w:rsidR="00822DCF" w:rsidRPr="00F72FCA">
        <w:rPr>
          <w:sz w:val="28"/>
          <w:szCs w:val="28"/>
          <w:lang w:val="ru-RU"/>
        </w:rPr>
        <w:t>9</w:t>
      </w:r>
      <w:r w:rsidRPr="00F72FCA">
        <w:rPr>
          <w:sz w:val="28"/>
          <w:szCs w:val="28"/>
          <w:lang w:val="ru-RU"/>
        </w:rPr>
        <w:t xml:space="preserve"> - Потребность в телефонной связи по груп</w:t>
      </w:r>
      <w:r w:rsidR="00EF6D79" w:rsidRPr="00F72FCA">
        <w:rPr>
          <w:sz w:val="28"/>
          <w:szCs w:val="28"/>
          <w:lang w:val="ru-RU"/>
        </w:rPr>
        <w:t>пам</w:t>
      </w:r>
    </w:p>
    <w:tbl>
      <w:tblPr>
        <w:tblW w:w="921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
        <w:gridCol w:w="3202"/>
        <w:gridCol w:w="1701"/>
        <w:gridCol w:w="1914"/>
        <w:gridCol w:w="1915"/>
      </w:tblGrid>
      <w:tr w:rsidR="00B844C7" w:rsidRPr="007F5A7E" w:rsidTr="007F5A7E">
        <w:tc>
          <w:tcPr>
            <w:tcW w:w="484" w:type="dxa"/>
            <w:shd w:val="clear" w:color="auto" w:fill="auto"/>
          </w:tcPr>
          <w:p w:rsidR="00B844C7" w:rsidRPr="007F5A7E" w:rsidRDefault="00B844C7" w:rsidP="007F5A7E">
            <w:pPr>
              <w:widowControl w:val="0"/>
              <w:autoSpaceDE w:val="0"/>
              <w:autoSpaceDN w:val="0"/>
              <w:adjustRightInd w:val="0"/>
              <w:spacing w:line="360" w:lineRule="auto"/>
              <w:jc w:val="both"/>
              <w:rPr>
                <w:lang w:val="ru-RU"/>
              </w:rPr>
            </w:pPr>
            <w:r w:rsidRPr="007F5A7E">
              <w:rPr>
                <w:lang w:val="ru-RU"/>
              </w:rPr>
              <w:t>№</w:t>
            </w:r>
          </w:p>
        </w:tc>
        <w:tc>
          <w:tcPr>
            <w:tcW w:w="3202" w:type="dxa"/>
            <w:shd w:val="clear" w:color="auto" w:fill="auto"/>
          </w:tcPr>
          <w:p w:rsidR="00B844C7" w:rsidRPr="007F5A7E" w:rsidRDefault="0081743C" w:rsidP="007F5A7E">
            <w:pPr>
              <w:widowControl w:val="0"/>
              <w:autoSpaceDE w:val="0"/>
              <w:autoSpaceDN w:val="0"/>
              <w:adjustRightInd w:val="0"/>
              <w:spacing w:line="360" w:lineRule="auto"/>
              <w:jc w:val="both"/>
              <w:rPr>
                <w:lang w:val="ru-RU"/>
              </w:rPr>
            </w:pPr>
            <w:r w:rsidRPr="007F5A7E">
              <w:rPr>
                <w:lang w:val="ru-RU"/>
              </w:rPr>
              <w:t>Наименование</w:t>
            </w:r>
            <w:r w:rsidR="0084167D" w:rsidRPr="007F5A7E">
              <w:rPr>
                <w:lang w:val="ru-RU"/>
              </w:rPr>
              <w:t xml:space="preserve"> </w:t>
            </w:r>
            <w:r w:rsidR="00B844C7" w:rsidRPr="007F5A7E">
              <w:rPr>
                <w:lang w:val="ru-RU"/>
              </w:rPr>
              <w:t>групп</w:t>
            </w:r>
          </w:p>
        </w:tc>
        <w:tc>
          <w:tcPr>
            <w:tcW w:w="1701" w:type="dxa"/>
            <w:shd w:val="clear" w:color="auto" w:fill="auto"/>
          </w:tcPr>
          <w:p w:rsidR="00B844C7" w:rsidRPr="007F5A7E" w:rsidRDefault="00B844C7" w:rsidP="007F5A7E">
            <w:pPr>
              <w:widowControl w:val="0"/>
              <w:autoSpaceDE w:val="0"/>
              <w:autoSpaceDN w:val="0"/>
              <w:adjustRightInd w:val="0"/>
              <w:spacing w:line="360" w:lineRule="auto"/>
              <w:jc w:val="both"/>
              <w:rPr>
                <w:lang w:val="ru-RU"/>
              </w:rPr>
            </w:pPr>
            <w:r w:rsidRPr="007F5A7E">
              <w:rPr>
                <w:lang w:val="ru-RU"/>
              </w:rPr>
              <w:t>Количество учреждений</w:t>
            </w:r>
          </w:p>
        </w:tc>
        <w:tc>
          <w:tcPr>
            <w:tcW w:w="1914" w:type="dxa"/>
            <w:shd w:val="clear" w:color="auto" w:fill="auto"/>
          </w:tcPr>
          <w:p w:rsidR="00B844C7" w:rsidRPr="007F5A7E" w:rsidRDefault="00B844C7" w:rsidP="007F5A7E">
            <w:pPr>
              <w:widowControl w:val="0"/>
              <w:autoSpaceDE w:val="0"/>
              <w:autoSpaceDN w:val="0"/>
              <w:adjustRightInd w:val="0"/>
              <w:spacing w:line="360" w:lineRule="auto"/>
              <w:jc w:val="both"/>
              <w:rPr>
                <w:lang w:val="ru-RU"/>
              </w:rPr>
            </w:pPr>
            <w:r w:rsidRPr="007F5A7E">
              <w:rPr>
                <w:lang w:val="ru-RU"/>
              </w:rPr>
              <w:t>Количество ТА на одно учреждение</w:t>
            </w:r>
          </w:p>
        </w:tc>
        <w:tc>
          <w:tcPr>
            <w:tcW w:w="1915" w:type="dxa"/>
            <w:shd w:val="clear" w:color="auto" w:fill="auto"/>
          </w:tcPr>
          <w:p w:rsidR="00B844C7" w:rsidRPr="007F5A7E" w:rsidRDefault="00B844C7" w:rsidP="007F5A7E">
            <w:pPr>
              <w:widowControl w:val="0"/>
              <w:autoSpaceDE w:val="0"/>
              <w:autoSpaceDN w:val="0"/>
              <w:adjustRightInd w:val="0"/>
              <w:spacing w:line="360" w:lineRule="auto"/>
              <w:jc w:val="both"/>
              <w:rPr>
                <w:lang w:val="ru-RU"/>
              </w:rPr>
            </w:pPr>
            <w:r w:rsidRPr="007F5A7E">
              <w:rPr>
                <w:lang w:val="ru-RU"/>
              </w:rPr>
              <w:t>Общее количество ТА</w:t>
            </w:r>
          </w:p>
        </w:tc>
      </w:tr>
      <w:tr w:rsidR="0081743C" w:rsidRPr="007F5A7E" w:rsidTr="007F5A7E">
        <w:tc>
          <w:tcPr>
            <w:tcW w:w="484" w:type="dxa"/>
            <w:shd w:val="clear" w:color="auto" w:fill="auto"/>
          </w:tcPr>
          <w:p w:rsidR="0081743C" w:rsidRPr="007F5A7E" w:rsidRDefault="00A20712" w:rsidP="007F5A7E">
            <w:pPr>
              <w:widowControl w:val="0"/>
              <w:autoSpaceDE w:val="0"/>
              <w:autoSpaceDN w:val="0"/>
              <w:adjustRightInd w:val="0"/>
              <w:spacing w:line="360" w:lineRule="auto"/>
              <w:jc w:val="both"/>
              <w:rPr>
                <w:lang w:val="ru-RU"/>
              </w:rPr>
            </w:pPr>
            <w:r w:rsidRPr="007F5A7E">
              <w:rPr>
                <w:lang w:val="ru-RU"/>
              </w:rPr>
              <w:t>1</w:t>
            </w:r>
          </w:p>
        </w:tc>
        <w:tc>
          <w:tcPr>
            <w:tcW w:w="3202" w:type="dxa"/>
            <w:shd w:val="clear" w:color="auto" w:fill="auto"/>
          </w:tcPr>
          <w:p w:rsidR="0081743C" w:rsidRPr="007F5A7E" w:rsidRDefault="0081743C" w:rsidP="007F5A7E">
            <w:pPr>
              <w:widowControl w:val="0"/>
              <w:autoSpaceDE w:val="0"/>
              <w:autoSpaceDN w:val="0"/>
              <w:adjustRightInd w:val="0"/>
              <w:spacing w:line="360" w:lineRule="auto"/>
              <w:jc w:val="both"/>
              <w:rPr>
                <w:lang w:val="ru-RU"/>
              </w:rPr>
            </w:pPr>
            <w:r w:rsidRPr="007F5A7E">
              <w:rPr>
                <w:lang w:val="ru-RU"/>
              </w:rPr>
              <w:t>Хозрасчетные организации:</w:t>
            </w:r>
          </w:p>
        </w:tc>
        <w:tc>
          <w:tcPr>
            <w:tcW w:w="1701" w:type="dxa"/>
            <w:shd w:val="clear" w:color="auto" w:fill="auto"/>
          </w:tcPr>
          <w:p w:rsidR="0081743C" w:rsidRPr="007F5A7E" w:rsidRDefault="0081743C" w:rsidP="007F5A7E">
            <w:pPr>
              <w:widowControl w:val="0"/>
              <w:autoSpaceDE w:val="0"/>
              <w:autoSpaceDN w:val="0"/>
              <w:adjustRightInd w:val="0"/>
              <w:spacing w:line="360" w:lineRule="auto"/>
              <w:jc w:val="both"/>
              <w:rPr>
                <w:lang w:val="ru-RU"/>
              </w:rPr>
            </w:pPr>
            <w:r w:rsidRPr="007F5A7E">
              <w:rPr>
                <w:lang w:val="ru-RU"/>
              </w:rPr>
              <w:t>12</w:t>
            </w:r>
          </w:p>
        </w:tc>
        <w:tc>
          <w:tcPr>
            <w:tcW w:w="1914" w:type="dxa"/>
            <w:shd w:val="clear" w:color="auto" w:fill="auto"/>
          </w:tcPr>
          <w:p w:rsidR="0081743C" w:rsidRPr="007F5A7E" w:rsidRDefault="00CD07E6" w:rsidP="007F5A7E">
            <w:pPr>
              <w:widowControl w:val="0"/>
              <w:autoSpaceDE w:val="0"/>
              <w:autoSpaceDN w:val="0"/>
              <w:adjustRightInd w:val="0"/>
              <w:spacing w:line="360" w:lineRule="auto"/>
              <w:jc w:val="both"/>
              <w:rPr>
                <w:lang w:val="ru-RU"/>
              </w:rPr>
            </w:pPr>
            <w:r w:rsidRPr="007F5A7E">
              <w:rPr>
                <w:lang w:val="ru-RU"/>
              </w:rPr>
              <w:t>18,3</w:t>
            </w:r>
          </w:p>
        </w:tc>
        <w:tc>
          <w:tcPr>
            <w:tcW w:w="1915" w:type="dxa"/>
            <w:shd w:val="clear" w:color="auto" w:fill="auto"/>
          </w:tcPr>
          <w:p w:rsidR="0081743C" w:rsidRPr="007F5A7E" w:rsidRDefault="00CD07E6" w:rsidP="007F5A7E">
            <w:pPr>
              <w:widowControl w:val="0"/>
              <w:autoSpaceDE w:val="0"/>
              <w:autoSpaceDN w:val="0"/>
              <w:adjustRightInd w:val="0"/>
              <w:spacing w:line="360" w:lineRule="auto"/>
              <w:jc w:val="both"/>
              <w:rPr>
                <w:lang w:val="ru-RU"/>
              </w:rPr>
            </w:pPr>
            <w:r w:rsidRPr="007F5A7E">
              <w:rPr>
                <w:lang w:val="ru-RU"/>
              </w:rPr>
              <w:t>220</w:t>
            </w:r>
          </w:p>
        </w:tc>
      </w:tr>
      <w:tr w:rsidR="0081743C" w:rsidRPr="007F5A7E" w:rsidTr="007F5A7E">
        <w:tc>
          <w:tcPr>
            <w:tcW w:w="484" w:type="dxa"/>
            <w:shd w:val="clear" w:color="auto" w:fill="auto"/>
          </w:tcPr>
          <w:p w:rsidR="0081743C" w:rsidRPr="007F5A7E" w:rsidRDefault="00A20712" w:rsidP="007F5A7E">
            <w:pPr>
              <w:widowControl w:val="0"/>
              <w:autoSpaceDE w:val="0"/>
              <w:autoSpaceDN w:val="0"/>
              <w:adjustRightInd w:val="0"/>
              <w:spacing w:line="360" w:lineRule="auto"/>
              <w:jc w:val="both"/>
              <w:rPr>
                <w:lang w:val="ru-RU"/>
              </w:rPr>
            </w:pPr>
            <w:r w:rsidRPr="007F5A7E">
              <w:rPr>
                <w:lang w:val="ru-RU"/>
              </w:rPr>
              <w:t>2</w:t>
            </w:r>
          </w:p>
        </w:tc>
        <w:tc>
          <w:tcPr>
            <w:tcW w:w="3202" w:type="dxa"/>
            <w:shd w:val="clear" w:color="auto" w:fill="auto"/>
          </w:tcPr>
          <w:p w:rsidR="0081743C" w:rsidRPr="007F5A7E" w:rsidRDefault="0081743C" w:rsidP="007F5A7E">
            <w:pPr>
              <w:widowControl w:val="0"/>
              <w:autoSpaceDE w:val="0"/>
              <w:autoSpaceDN w:val="0"/>
              <w:adjustRightInd w:val="0"/>
              <w:spacing w:line="360" w:lineRule="auto"/>
              <w:jc w:val="both"/>
              <w:rPr>
                <w:lang w:val="ru-RU"/>
              </w:rPr>
            </w:pPr>
            <w:r w:rsidRPr="007F5A7E">
              <w:rPr>
                <w:lang w:val="ru-RU"/>
              </w:rPr>
              <w:t>Бюджетные организации:</w:t>
            </w:r>
          </w:p>
        </w:tc>
        <w:tc>
          <w:tcPr>
            <w:tcW w:w="1701" w:type="dxa"/>
            <w:shd w:val="clear" w:color="auto" w:fill="auto"/>
          </w:tcPr>
          <w:p w:rsidR="0081743C" w:rsidRPr="007F5A7E" w:rsidRDefault="0081743C" w:rsidP="007F5A7E">
            <w:pPr>
              <w:widowControl w:val="0"/>
              <w:autoSpaceDE w:val="0"/>
              <w:autoSpaceDN w:val="0"/>
              <w:adjustRightInd w:val="0"/>
              <w:spacing w:line="360" w:lineRule="auto"/>
              <w:jc w:val="both"/>
              <w:rPr>
                <w:lang w:val="ru-RU"/>
              </w:rPr>
            </w:pPr>
            <w:r w:rsidRPr="007F5A7E">
              <w:rPr>
                <w:lang w:val="ru-RU"/>
              </w:rPr>
              <w:t>5</w:t>
            </w:r>
          </w:p>
        </w:tc>
        <w:tc>
          <w:tcPr>
            <w:tcW w:w="1914" w:type="dxa"/>
            <w:shd w:val="clear" w:color="auto" w:fill="auto"/>
          </w:tcPr>
          <w:p w:rsidR="0081743C" w:rsidRPr="007F5A7E" w:rsidRDefault="00CD07E6" w:rsidP="007F5A7E">
            <w:pPr>
              <w:widowControl w:val="0"/>
              <w:autoSpaceDE w:val="0"/>
              <w:autoSpaceDN w:val="0"/>
              <w:adjustRightInd w:val="0"/>
              <w:spacing w:line="360" w:lineRule="auto"/>
              <w:jc w:val="both"/>
              <w:rPr>
                <w:lang w:val="ru-RU"/>
              </w:rPr>
            </w:pPr>
            <w:r w:rsidRPr="007F5A7E">
              <w:rPr>
                <w:lang w:val="ru-RU"/>
              </w:rPr>
              <w:t>10</w:t>
            </w:r>
          </w:p>
        </w:tc>
        <w:tc>
          <w:tcPr>
            <w:tcW w:w="1915" w:type="dxa"/>
            <w:shd w:val="clear" w:color="auto" w:fill="auto"/>
          </w:tcPr>
          <w:p w:rsidR="0081743C" w:rsidRPr="007F5A7E" w:rsidRDefault="00CD07E6" w:rsidP="007F5A7E">
            <w:pPr>
              <w:widowControl w:val="0"/>
              <w:autoSpaceDE w:val="0"/>
              <w:autoSpaceDN w:val="0"/>
              <w:adjustRightInd w:val="0"/>
              <w:spacing w:line="360" w:lineRule="auto"/>
              <w:jc w:val="both"/>
              <w:rPr>
                <w:lang w:val="ru-RU"/>
              </w:rPr>
            </w:pPr>
            <w:r w:rsidRPr="007F5A7E">
              <w:rPr>
                <w:lang w:val="ru-RU"/>
              </w:rPr>
              <w:t>50</w:t>
            </w:r>
          </w:p>
        </w:tc>
      </w:tr>
      <w:tr w:rsidR="0081743C" w:rsidRPr="007F5A7E" w:rsidTr="007F5A7E">
        <w:tc>
          <w:tcPr>
            <w:tcW w:w="484" w:type="dxa"/>
            <w:shd w:val="clear" w:color="auto" w:fill="auto"/>
          </w:tcPr>
          <w:p w:rsidR="0081743C" w:rsidRPr="007F5A7E" w:rsidRDefault="00A20712" w:rsidP="007F5A7E">
            <w:pPr>
              <w:widowControl w:val="0"/>
              <w:autoSpaceDE w:val="0"/>
              <w:autoSpaceDN w:val="0"/>
              <w:adjustRightInd w:val="0"/>
              <w:spacing w:line="360" w:lineRule="auto"/>
              <w:jc w:val="both"/>
              <w:rPr>
                <w:lang w:val="ru-RU"/>
              </w:rPr>
            </w:pPr>
            <w:r w:rsidRPr="007F5A7E">
              <w:rPr>
                <w:lang w:val="ru-RU"/>
              </w:rPr>
              <w:t>3</w:t>
            </w:r>
          </w:p>
        </w:tc>
        <w:tc>
          <w:tcPr>
            <w:tcW w:w="3202" w:type="dxa"/>
            <w:shd w:val="clear" w:color="auto" w:fill="auto"/>
          </w:tcPr>
          <w:p w:rsidR="0081743C" w:rsidRPr="007F5A7E" w:rsidRDefault="0081743C" w:rsidP="007F5A7E">
            <w:pPr>
              <w:widowControl w:val="0"/>
              <w:autoSpaceDE w:val="0"/>
              <w:autoSpaceDN w:val="0"/>
              <w:adjustRightInd w:val="0"/>
              <w:spacing w:line="360" w:lineRule="auto"/>
              <w:jc w:val="both"/>
              <w:rPr>
                <w:lang w:val="ru-RU"/>
              </w:rPr>
            </w:pPr>
            <w:r w:rsidRPr="007F5A7E">
              <w:rPr>
                <w:lang w:val="ru-RU"/>
              </w:rPr>
              <w:t>Прочие</w:t>
            </w:r>
          </w:p>
        </w:tc>
        <w:tc>
          <w:tcPr>
            <w:tcW w:w="1701" w:type="dxa"/>
            <w:shd w:val="clear" w:color="auto" w:fill="auto"/>
          </w:tcPr>
          <w:p w:rsidR="0081743C" w:rsidRPr="007F5A7E" w:rsidRDefault="0081743C" w:rsidP="007F5A7E">
            <w:pPr>
              <w:widowControl w:val="0"/>
              <w:autoSpaceDE w:val="0"/>
              <w:autoSpaceDN w:val="0"/>
              <w:adjustRightInd w:val="0"/>
              <w:spacing w:line="360" w:lineRule="auto"/>
              <w:jc w:val="both"/>
              <w:rPr>
                <w:lang w:val="ru-RU"/>
              </w:rPr>
            </w:pPr>
            <w:r w:rsidRPr="007F5A7E">
              <w:rPr>
                <w:lang w:val="ru-RU"/>
              </w:rPr>
              <w:t>2</w:t>
            </w:r>
          </w:p>
        </w:tc>
        <w:tc>
          <w:tcPr>
            <w:tcW w:w="1914" w:type="dxa"/>
            <w:shd w:val="clear" w:color="auto" w:fill="auto"/>
          </w:tcPr>
          <w:p w:rsidR="0081743C" w:rsidRPr="007F5A7E" w:rsidRDefault="00CD07E6" w:rsidP="007F5A7E">
            <w:pPr>
              <w:widowControl w:val="0"/>
              <w:autoSpaceDE w:val="0"/>
              <w:autoSpaceDN w:val="0"/>
              <w:adjustRightInd w:val="0"/>
              <w:spacing w:line="360" w:lineRule="auto"/>
              <w:jc w:val="both"/>
              <w:rPr>
                <w:lang w:val="ru-RU"/>
              </w:rPr>
            </w:pPr>
            <w:r w:rsidRPr="007F5A7E">
              <w:rPr>
                <w:lang w:val="ru-RU"/>
              </w:rPr>
              <w:t>10</w:t>
            </w:r>
          </w:p>
        </w:tc>
        <w:tc>
          <w:tcPr>
            <w:tcW w:w="1915" w:type="dxa"/>
            <w:shd w:val="clear" w:color="auto" w:fill="auto"/>
          </w:tcPr>
          <w:p w:rsidR="0081743C" w:rsidRPr="007F5A7E" w:rsidRDefault="00CD07E6" w:rsidP="007F5A7E">
            <w:pPr>
              <w:widowControl w:val="0"/>
              <w:autoSpaceDE w:val="0"/>
              <w:autoSpaceDN w:val="0"/>
              <w:adjustRightInd w:val="0"/>
              <w:spacing w:line="360" w:lineRule="auto"/>
              <w:jc w:val="both"/>
              <w:rPr>
                <w:lang w:val="ru-RU"/>
              </w:rPr>
            </w:pPr>
            <w:r w:rsidRPr="007F5A7E">
              <w:rPr>
                <w:lang w:val="ru-RU"/>
              </w:rPr>
              <w:t>20</w:t>
            </w:r>
          </w:p>
        </w:tc>
      </w:tr>
      <w:tr w:rsidR="0081743C" w:rsidRPr="007F5A7E" w:rsidTr="007F5A7E">
        <w:tc>
          <w:tcPr>
            <w:tcW w:w="484" w:type="dxa"/>
            <w:shd w:val="clear" w:color="auto" w:fill="auto"/>
          </w:tcPr>
          <w:p w:rsidR="0081743C" w:rsidRPr="007F5A7E" w:rsidRDefault="0081743C" w:rsidP="007F5A7E">
            <w:pPr>
              <w:widowControl w:val="0"/>
              <w:autoSpaceDE w:val="0"/>
              <w:autoSpaceDN w:val="0"/>
              <w:adjustRightInd w:val="0"/>
              <w:spacing w:line="360" w:lineRule="auto"/>
              <w:jc w:val="both"/>
              <w:rPr>
                <w:lang w:val="ru-RU"/>
              </w:rPr>
            </w:pPr>
          </w:p>
        </w:tc>
        <w:tc>
          <w:tcPr>
            <w:tcW w:w="3202" w:type="dxa"/>
            <w:shd w:val="clear" w:color="auto" w:fill="auto"/>
          </w:tcPr>
          <w:p w:rsidR="0081743C" w:rsidRPr="007F5A7E" w:rsidRDefault="0081743C" w:rsidP="007F5A7E">
            <w:pPr>
              <w:widowControl w:val="0"/>
              <w:autoSpaceDE w:val="0"/>
              <w:autoSpaceDN w:val="0"/>
              <w:adjustRightInd w:val="0"/>
              <w:spacing w:line="360" w:lineRule="auto"/>
              <w:jc w:val="both"/>
              <w:rPr>
                <w:lang w:val="ru-RU"/>
              </w:rPr>
            </w:pPr>
            <w:r w:rsidRPr="007F5A7E">
              <w:rPr>
                <w:lang w:val="ru-RU"/>
              </w:rPr>
              <w:t>Итого</w:t>
            </w:r>
          </w:p>
        </w:tc>
        <w:tc>
          <w:tcPr>
            <w:tcW w:w="1701" w:type="dxa"/>
            <w:shd w:val="clear" w:color="auto" w:fill="auto"/>
          </w:tcPr>
          <w:p w:rsidR="0081743C" w:rsidRPr="007F5A7E" w:rsidRDefault="0081743C" w:rsidP="007F5A7E">
            <w:pPr>
              <w:widowControl w:val="0"/>
              <w:autoSpaceDE w:val="0"/>
              <w:autoSpaceDN w:val="0"/>
              <w:adjustRightInd w:val="0"/>
              <w:spacing w:line="360" w:lineRule="auto"/>
              <w:jc w:val="both"/>
              <w:rPr>
                <w:lang w:val="ru-RU"/>
              </w:rPr>
            </w:pPr>
            <w:r w:rsidRPr="007F5A7E">
              <w:rPr>
                <w:lang w:val="ru-RU"/>
              </w:rPr>
              <w:t>19</w:t>
            </w:r>
          </w:p>
        </w:tc>
        <w:tc>
          <w:tcPr>
            <w:tcW w:w="1914" w:type="dxa"/>
            <w:shd w:val="clear" w:color="auto" w:fill="auto"/>
          </w:tcPr>
          <w:p w:rsidR="0081743C" w:rsidRPr="007F5A7E" w:rsidRDefault="0081743C" w:rsidP="007F5A7E">
            <w:pPr>
              <w:widowControl w:val="0"/>
              <w:autoSpaceDE w:val="0"/>
              <w:autoSpaceDN w:val="0"/>
              <w:adjustRightInd w:val="0"/>
              <w:spacing w:line="360" w:lineRule="auto"/>
              <w:jc w:val="both"/>
              <w:rPr>
                <w:lang w:val="ru-RU"/>
              </w:rPr>
            </w:pPr>
          </w:p>
        </w:tc>
        <w:tc>
          <w:tcPr>
            <w:tcW w:w="1915" w:type="dxa"/>
            <w:shd w:val="clear" w:color="auto" w:fill="auto"/>
          </w:tcPr>
          <w:p w:rsidR="0081743C" w:rsidRPr="007F5A7E" w:rsidRDefault="00CD07E6" w:rsidP="007F5A7E">
            <w:pPr>
              <w:widowControl w:val="0"/>
              <w:autoSpaceDE w:val="0"/>
              <w:autoSpaceDN w:val="0"/>
              <w:adjustRightInd w:val="0"/>
              <w:spacing w:line="360" w:lineRule="auto"/>
              <w:jc w:val="both"/>
              <w:rPr>
                <w:lang w:val="ru-RU"/>
              </w:rPr>
            </w:pPr>
            <w:r w:rsidRPr="007F5A7E">
              <w:rPr>
                <w:lang w:val="ru-RU"/>
              </w:rPr>
              <w:t>290</w:t>
            </w:r>
          </w:p>
        </w:tc>
      </w:tr>
    </w:tbl>
    <w:p w:rsidR="00B844C7" w:rsidRPr="00F72FCA" w:rsidRDefault="001E7CD3" w:rsidP="00BA689A">
      <w:pPr>
        <w:spacing w:line="360" w:lineRule="auto"/>
        <w:ind w:firstLine="709"/>
        <w:jc w:val="both"/>
        <w:rPr>
          <w:sz w:val="28"/>
          <w:szCs w:val="28"/>
          <w:lang w:val="ru-RU"/>
        </w:rPr>
      </w:pPr>
      <w:r w:rsidRPr="00F72FCA">
        <w:rPr>
          <w:sz w:val="28"/>
          <w:szCs w:val="28"/>
          <w:lang w:val="ru-RU"/>
        </w:rPr>
        <w:br w:type="page"/>
      </w:r>
      <w:r w:rsidR="00B844C7" w:rsidRPr="00F72FCA">
        <w:rPr>
          <w:sz w:val="28"/>
          <w:szCs w:val="28"/>
          <w:lang w:val="ru-RU"/>
        </w:rPr>
        <w:t>После этого определим общую абонентскую номерную емкость АТС</w:t>
      </w:r>
      <w:r w:rsidR="006539C2" w:rsidRPr="00F72FCA">
        <w:rPr>
          <w:sz w:val="28"/>
          <w:szCs w:val="28"/>
          <w:lang w:val="ru-RU"/>
        </w:rPr>
        <w:t>.</w:t>
      </w:r>
    </w:p>
    <w:p w:rsidR="00B844C7" w:rsidRPr="00F72FCA" w:rsidRDefault="00B844C7" w:rsidP="00BA689A">
      <w:pPr>
        <w:tabs>
          <w:tab w:val="left" w:pos="709"/>
        </w:tabs>
        <w:spacing w:line="360" w:lineRule="auto"/>
        <w:ind w:firstLine="709"/>
        <w:jc w:val="both"/>
        <w:rPr>
          <w:sz w:val="28"/>
          <w:szCs w:val="28"/>
          <w:lang w:val="ru-RU"/>
        </w:rPr>
      </w:pPr>
      <w:r w:rsidRPr="00F72FCA">
        <w:rPr>
          <w:sz w:val="28"/>
          <w:szCs w:val="28"/>
          <w:lang w:val="ru-RU"/>
        </w:rPr>
        <w:t>Количество универсальных телефонных автоматов (таксофонов) предусматриваем в объеме 2-4% от емкости станции, т.е</w:t>
      </w:r>
      <w:r w:rsidR="00C71450" w:rsidRPr="00F72FCA">
        <w:rPr>
          <w:sz w:val="28"/>
          <w:szCs w:val="28"/>
          <w:lang w:val="ru-RU"/>
        </w:rPr>
        <w:t xml:space="preserve"> (для СТС 1%):</w:t>
      </w:r>
    </w:p>
    <w:p w:rsidR="005C0C85" w:rsidRPr="00F72FCA" w:rsidRDefault="005C0C85" w:rsidP="00BA689A">
      <w:pPr>
        <w:spacing w:line="360" w:lineRule="auto"/>
        <w:ind w:firstLine="709"/>
        <w:jc w:val="both"/>
        <w:rPr>
          <w:sz w:val="28"/>
          <w:szCs w:val="28"/>
          <w:lang w:val="ru-RU"/>
        </w:rPr>
      </w:pPr>
    </w:p>
    <w:p w:rsidR="00B844C7" w:rsidRPr="00F72FCA" w:rsidRDefault="00967259" w:rsidP="00BA689A">
      <w:pPr>
        <w:spacing w:line="360" w:lineRule="auto"/>
        <w:ind w:firstLine="709"/>
        <w:jc w:val="both"/>
        <w:rPr>
          <w:sz w:val="28"/>
          <w:szCs w:val="28"/>
          <w:lang w:val="ru-RU"/>
        </w:rPr>
      </w:pPr>
      <w:r>
        <w:rPr>
          <w:sz w:val="28"/>
          <w:szCs w:val="28"/>
          <w:lang w:val="ru-RU"/>
        </w:rPr>
        <w:pict>
          <v:shape id="_x0000_i1051" type="#_x0000_t75" style="width:176.25pt;height:20.25pt">
            <v:imagedata r:id="rId33" o:title=""/>
          </v:shape>
        </w:pict>
      </w:r>
      <w:r w:rsidR="0084167D" w:rsidRPr="00F72FCA">
        <w:rPr>
          <w:sz w:val="28"/>
          <w:szCs w:val="28"/>
          <w:lang w:val="ru-RU"/>
        </w:rPr>
        <w:t xml:space="preserve"> </w:t>
      </w:r>
      <w:r w:rsidR="00B844C7" w:rsidRPr="00F72FCA">
        <w:rPr>
          <w:sz w:val="28"/>
          <w:szCs w:val="28"/>
          <w:lang w:val="ru-RU"/>
        </w:rPr>
        <w:t>(</w:t>
      </w:r>
      <w:r w:rsidR="00A65980" w:rsidRPr="00F72FCA">
        <w:rPr>
          <w:sz w:val="28"/>
          <w:szCs w:val="28"/>
          <w:lang w:val="ru-RU"/>
        </w:rPr>
        <w:t>3</w:t>
      </w:r>
      <w:r w:rsidR="00B844C7" w:rsidRPr="00F72FCA">
        <w:rPr>
          <w:sz w:val="28"/>
          <w:szCs w:val="28"/>
          <w:lang w:val="ru-RU"/>
        </w:rPr>
        <w:t>.</w:t>
      </w:r>
      <w:r w:rsidR="00A65980" w:rsidRPr="00F72FCA">
        <w:rPr>
          <w:sz w:val="28"/>
          <w:szCs w:val="28"/>
          <w:lang w:val="ru-RU"/>
        </w:rPr>
        <w:t>25</w:t>
      </w:r>
      <w:r w:rsidR="00B844C7" w:rsidRPr="00F72FCA">
        <w:rPr>
          <w:sz w:val="28"/>
          <w:szCs w:val="28"/>
          <w:lang w:val="ru-RU"/>
        </w:rPr>
        <w:t>)</w:t>
      </w:r>
    </w:p>
    <w:p w:rsidR="00A65980" w:rsidRPr="00F72FCA" w:rsidRDefault="00A65980" w:rsidP="00BA689A">
      <w:pPr>
        <w:spacing w:line="360" w:lineRule="auto"/>
        <w:ind w:firstLine="709"/>
        <w:jc w:val="both"/>
        <w:rPr>
          <w:sz w:val="28"/>
          <w:szCs w:val="28"/>
          <w:lang w:val="ru-RU"/>
        </w:rPr>
      </w:pPr>
    </w:p>
    <w:p w:rsidR="00B844C7" w:rsidRPr="00F72FCA" w:rsidRDefault="00967259" w:rsidP="00BA689A">
      <w:pPr>
        <w:spacing w:line="360" w:lineRule="auto"/>
        <w:ind w:firstLine="709"/>
        <w:jc w:val="both"/>
        <w:rPr>
          <w:sz w:val="28"/>
          <w:szCs w:val="28"/>
          <w:lang w:val="ru-RU"/>
        </w:rPr>
      </w:pPr>
      <w:r>
        <w:rPr>
          <w:sz w:val="28"/>
          <w:szCs w:val="28"/>
          <w:lang w:val="ru-RU"/>
        </w:rPr>
        <w:pict>
          <v:shape id="_x0000_i1052" type="#_x0000_t75" style="width:153pt;height:18.75pt">
            <v:imagedata r:id="rId34" o:title=""/>
          </v:shape>
        </w:pict>
      </w:r>
    </w:p>
    <w:p w:rsidR="00B844C7" w:rsidRPr="00F72FCA" w:rsidRDefault="00967259" w:rsidP="00BA689A">
      <w:pPr>
        <w:spacing w:line="360" w:lineRule="auto"/>
        <w:ind w:firstLine="709"/>
        <w:jc w:val="both"/>
        <w:rPr>
          <w:sz w:val="28"/>
          <w:szCs w:val="28"/>
          <w:lang w:val="ru-RU"/>
        </w:rPr>
      </w:pPr>
      <w:r>
        <w:rPr>
          <w:sz w:val="28"/>
          <w:szCs w:val="28"/>
          <w:lang w:val="ru-RU"/>
        </w:rPr>
        <w:pict>
          <v:shape id="_x0000_i1053" type="#_x0000_t75" style="width:146.25pt;height:18pt">
            <v:imagedata r:id="rId35" o:title=""/>
          </v:shape>
        </w:pict>
      </w:r>
    </w:p>
    <w:p w:rsidR="00B844C7" w:rsidRPr="00F72FCA" w:rsidRDefault="00B844C7" w:rsidP="00BA689A">
      <w:pPr>
        <w:spacing w:line="360" w:lineRule="auto"/>
        <w:ind w:firstLine="709"/>
        <w:jc w:val="both"/>
        <w:rPr>
          <w:sz w:val="28"/>
          <w:szCs w:val="28"/>
          <w:lang w:val="ru-RU"/>
        </w:rPr>
      </w:pPr>
    </w:p>
    <w:p w:rsidR="00B844C7" w:rsidRPr="00F72FCA" w:rsidRDefault="002E24C1" w:rsidP="00BA689A">
      <w:pPr>
        <w:spacing w:line="360" w:lineRule="auto"/>
        <w:ind w:firstLine="709"/>
        <w:jc w:val="both"/>
        <w:rPr>
          <w:b/>
          <w:bCs/>
          <w:sz w:val="28"/>
          <w:szCs w:val="28"/>
          <w:lang w:val="ru-RU"/>
        </w:rPr>
      </w:pPr>
      <w:r w:rsidRPr="00F72FCA">
        <w:rPr>
          <w:b/>
          <w:bCs/>
          <w:sz w:val="28"/>
          <w:szCs w:val="28"/>
          <w:lang w:val="ru-RU"/>
        </w:rPr>
        <w:t xml:space="preserve">3.3.2 </w:t>
      </w:r>
      <w:r w:rsidR="00B844C7" w:rsidRPr="00F72FCA">
        <w:rPr>
          <w:b/>
          <w:bCs/>
          <w:sz w:val="28"/>
          <w:szCs w:val="28"/>
          <w:lang w:val="ru-RU"/>
        </w:rPr>
        <w:t>Определение емкости кабельного ввода АТС</w:t>
      </w:r>
    </w:p>
    <w:p w:rsidR="00A65980" w:rsidRPr="00F72FCA" w:rsidRDefault="00B844C7" w:rsidP="00BA689A">
      <w:pPr>
        <w:spacing w:line="360" w:lineRule="auto"/>
        <w:ind w:firstLine="709"/>
        <w:jc w:val="both"/>
        <w:rPr>
          <w:sz w:val="28"/>
          <w:szCs w:val="28"/>
          <w:lang w:val="ru-RU"/>
        </w:rPr>
      </w:pPr>
      <w:r w:rsidRPr="00F72FCA">
        <w:rPr>
          <w:sz w:val="28"/>
          <w:szCs w:val="28"/>
          <w:lang w:val="ru-RU"/>
        </w:rPr>
        <w:t>Основанием для расчета проектируемой кабельной сети рай</w:t>
      </w:r>
      <w:r w:rsidR="00C71450" w:rsidRPr="00F72FCA">
        <w:rPr>
          <w:sz w:val="28"/>
          <w:szCs w:val="28"/>
          <w:lang w:val="ru-RU"/>
        </w:rPr>
        <w:t xml:space="preserve">она служит приведенная емкость </w:t>
      </w:r>
      <w:r w:rsidRPr="00F72FCA">
        <w:rPr>
          <w:sz w:val="28"/>
          <w:szCs w:val="28"/>
          <w:lang w:val="ru-RU"/>
        </w:rPr>
        <w:t>АТС, которая определяется по формуле:</w:t>
      </w:r>
    </w:p>
    <w:p w:rsidR="00A65980" w:rsidRPr="00F72FCA" w:rsidRDefault="00A65980" w:rsidP="00BA689A">
      <w:pPr>
        <w:spacing w:line="360" w:lineRule="auto"/>
        <w:ind w:firstLine="709"/>
        <w:jc w:val="both"/>
        <w:rPr>
          <w:sz w:val="28"/>
          <w:szCs w:val="28"/>
          <w:lang w:val="ru-RU"/>
        </w:rPr>
      </w:pPr>
    </w:p>
    <w:p w:rsidR="00B844C7" w:rsidRPr="00F72FCA" w:rsidRDefault="00967259" w:rsidP="00BA689A">
      <w:pPr>
        <w:spacing w:line="360" w:lineRule="auto"/>
        <w:ind w:firstLine="709"/>
        <w:jc w:val="both"/>
        <w:rPr>
          <w:sz w:val="28"/>
          <w:szCs w:val="28"/>
          <w:lang w:val="ru-RU"/>
        </w:rPr>
      </w:pPr>
      <w:r>
        <w:rPr>
          <w:sz w:val="28"/>
          <w:szCs w:val="28"/>
          <w:lang w:val="ru-RU"/>
        </w:rPr>
        <w:pict>
          <v:shape id="_x0000_i1054" type="#_x0000_t75" style="width:80.25pt;height:21pt">
            <v:imagedata r:id="rId36" o:title=""/>
          </v:shape>
        </w:pict>
      </w:r>
      <w:r w:rsidR="0084167D" w:rsidRPr="00F72FCA">
        <w:rPr>
          <w:sz w:val="28"/>
          <w:szCs w:val="28"/>
          <w:lang w:val="ru-RU"/>
        </w:rPr>
        <w:t xml:space="preserve"> </w:t>
      </w:r>
      <w:r w:rsidR="00B844C7" w:rsidRPr="00F72FCA">
        <w:rPr>
          <w:sz w:val="28"/>
          <w:szCs w:val="28"/>
          <w:lang w:val="ru-RU"/>
        </w:rPr>
        <w:t>(</w:t>
      </w:r>
      <w:r w:rsidR="00A65980" w:rsidRPr="00F72FCA">
        <w:rPr>
          <w:sz w:val="28"/>
          <w:szCs w:val="28"/>
          <w:lang w:val="ru-RU"/>
        </w:rPr>
        <w:t>3</w:t>
      </w:r>
      <w:r w:rsidR="00B844C7" w:rsidRPr="00F72FCA">
        <w:rPr>
          <w:sz w:val="28"/>
          <w:szCs w:val="28"/>
          <w:lang w:val="ru-RU"/>
        </w:rPr>
        <w:t>.</w:t>
      </w:r>
      <w:r w:rsidR="00A65980" w:rsidRPr="00F72FCA">
        <w:rPr>
          <w:sz w:val="28"/>
          <w:szCs w:val="28"/>
          <w:lang w:val="ru-RU"/>
        </w:rPr>
        <w:t>26</w:t>
      </w:r>
      <w:r w:rsidR="00B844C7" w:rsidRPr="00F72FCA">
        <w:rPr>
          <w:sz w:val="28"/>
          <w:szCs w:val="28"/>
          <w:lang w:val="ru-RU"/>
        </w:rPr>
        <w:t>)</w:t>
      </w:r>
    </w:p>
    <w:p w:rsidR="00B844C7" w:rsidRPr="00F72FCA" w:rsidRDefault="00B844C7" w:rsidP="00BA689A">
      <w:pPr>
        <w:spacing w:line="360" w:lineRule="auto"/>
        <w:ind w:firstLine="709"/>
        <w:jc w:val="both"/>
        <w:rPr>
          <w:sz w:val="28"/>
          <w:szCs w:val="28"/>
          <w:lang w:val="ru-RU"/>
        </w:rPr>
      </w:pPr>
    </w:p>
    <w:p w:rsidR="00B844C7" w:rsidRPr="00F72FCA" w:rsidRDefault="00B844C7" w:rsidP="00BA689A">
      <w:pPr>
        <w:spacing w:line="360" w:lineRule="auto"/>
        <w:ind w:firstLine="709"/>
        <w:jc w:val="both"/>
        <w:rPr>
          <w:sz w:val="28"/>
          <w:szCs w:val="28"/>
          <w:lang w:val="ru-RU"/>
        </w:rPr>
      </w:pPr>
      <w:r w:rsidRPr="00F72FCA">
        <w:rPr>
          <w:sz w:val="28"/>
          <w:szCs w:val="28"/>
          <w:lang w:val="ru-RU"/>
        </w:rPr>
        <w:t xml:space="preserve">где </w:t>
      </w:r>
      <w:r w:rsidRPr="00F72FCA">
        <w:rPr>
          <w:i/>
          <w:iCs/>
          <w:sz w:val="28"/>
          <w:szCs w:val="28"/>
        </w:rPr>
        <w:t>N</w:t>
      </w:r>
      <w:r w:rsidRPr="00F72FCA">
        <w:rPr>
          <w:i/>
          <w:iCs/>
          <w:sz w:val="28"/>
          <w:szCs w:val="28"/>
          <w:lang w:val="ru-RU"/>
        </w:rPr>
        <w:t>пп</w:t>
      </w:r>
      <w:r w:rsidRPr="00F72FCA">
        <w:rPr>
          <w:sz w:val="28"/>
          <w:szCs w:val="28"/>
          <w:lang w:val="ru-RU"/>
        </w:rPr>
        <w:t xml:space="preserve"> – число прямых проводов</w:t>
      </w:r>
      <w:r w:rsidR="00C71450" w:rsidRPr="00F72FCA">
        <w:rPr>
          <w:sz w:val="28"/>
          <w:szCs w:val="28"/>
          <w:lang w:val="ru-RU"/>
        </w:rPr>
        <w:t>, к</w:t>
      </w:r>
      <w:r w:rsidR="00A65980" w:rsidRPr="00F72FCA">
        <w:rPr>
          <w:sz w:val="28"/>
          <w:szCs w:val="28"/>
          <w:lang w:val="ru-RU"/>
        </w:rPr>
        <w:t>оторое берется в объеме до 2% (</w:t>
      </w:r>
      <w:r w:rsidR="00C71450" w:rsidRPr="00F72FCA">
        <w:rPr>
          <w:sz w:val="28"/>
          <w:szCs w:val="28"/>
          <w:lang w:val="ru-RU"/>
        </w:rPr>
        <w:t>СТС) от емкости</w:t>
      </w:r>
      <w:r w:rsidR="0084167D" w:rsidRPr="00F72FCA">
        <w:rPr>
          <w:sz w:val="28"/>
          <w:szCs w:val="28"/>
          <w:lang w:val="ru-RU"/>
        </w:rPr>
        <w:t xml:space="preserve"> </w:t>
      </w:r>
      <w:r w:rsidRPr="00F72FCA">
        <w:rPr>
          <w:sz w:val="28"/>
          <w:szCs w:val="28"/>
          <w:lang w:val="ru-RU"/>
        </w:rPr>
        <w:t>проектируемой абонентской сети:</w:t>
      </w:r>
    </w:p>
    <w:p w:rsidR="00A65980" w:rsidRPr="00F72FCA" w:rsidRDefault="00A65980" w:rsidP="00BA689A">
      <w:pPr>
        <w:spacing w:line="360" w:lineRule="auto"/>
        <w:ind w:firstLine="709"/>
        <w:jc w:val="both"/>
        <w:rPr>
          <w:sz w:val="28"/>
          <w:szCs w:val="28"/>
          <w:lang w:val="ru-RU"/>
        </w:rPr>
      </w:pPr>
    </w:p>
    <w:p w:rsidR="00A65980" w:rsidRPr="00F72FCA" w:rsidRDefault="00967259" w:rsidP="00BA689A">
      <w:pPr>
        <w:spacing w:line="360" w:lineRule="auto"/>
        <w:ind w:firstLine="709"/>
        <w:jc w:val="both"/>
        <w:rPr>
          <w:sz w:val="28"/>
          <w:szCs w:val="28"/>
          <w:lang w:val="ru-RU"/>
        </w:rPr>
      </w:pPr>
      <w:r>
        <w:rPr>
          <w:sz w:val="28"/>
          <w:szCs w:val="28"/>
          <w:lang w:val="ru-RU"/>
        </w:rPr>
        <w:pict>
          <v:shape id="_x0000_i1055" type="#_x0000_t75" style="width:187.5pt;height:22.5pt">
            <v:imagedata r:id="rId37" o:title=""/>
          </v:shape>
        </w:pict>
      </w:r>
      <w:r w:rsidR="0084167D" w:rsidRPr="00F72FCA">
        <w:rPr>
          <w:sz w:val="28"/>
          <w:szCs w:val="28"/>
          <w:lang w:val="ru-RU"/>
        </w:rPr>
        <w:t xml:space="preserve"> </w:t>
      </w:r>
      <w:r w:rsidR="00B844C7" w:rsidRPr="00F72FCA">
        <w:rPr>
          <w:sz w:val="28"/>
          <w:szCs w:val="28"/>
          <w:lang w:val="ru-RU"/>
        </w:rPr>
        <w:t>(</w:t>
      </w:r>
      <w:r w:rsidR="00A65980" w:rsidRPr="00F72FCA">
        <w:rPr>
          <w:sz w:val="28"/>
          <w:szCs w:val="28"/>
          <w:lang w:val="ru-RU"/>
        </w:rPr>
        <w:t>3</w:t>
      </w:r>
      <w:r w:rsidR="00B844C7" w:rsidRPr="00F72FCA">
        <w:rPr>
          <w:sz w:val="28"/>
          <w:szCs w:val="28"/>
          <w:lang w:val="ru-RU"/>
        </w:rPr>
        <w:t>.</w:t>
      </w:r>
      <w:r w:rsidR="00A65980" w:rsidRPr="00F72FCA">
        <w:rPr>
          <w:sz w:val="28"/>
          <w:szCs w:val="28"/>
          <w:lang w:val="ru-RU"/>
        </w:rPr>
        <w:t>27</w:t>
      </w:r>
      <w:r w:rsidR="00B844C7" w:rsidRPr="00F72FCA">
        <w:rPr>
          <w:sz w:val="28"/>
          <w:szCs w:val="28"/>
          <w:lang w:val="ru-RU"/>
        </w:rPr>
        <w:t>)</w:t>
      </w:r>
    </w:p>
    <w:p w:rsidR="00A65980" w:rsidRPr="00F72FCA" w:rsidRDefault="00A65980" w:rsidP="00BA689A">
      <w:pPr>
        <w:spacing w:line="360" w:lineRule="auto"/>
        <w:ind w:firstLine="709"/>
        <w:jc w:val="both"/>
        <w:rPr>
          <w:sz w:val="28"/>
          <w:szCs w:val="28"/>
          <w:lang w:val="ru-RU"/>
        </w:rPr>
      </w:pPr>
    </w:p>
    <w:p w:rsidR="00B844C7" w:rsidRPr="00F72FCA" w:rsidRDefault="00967259" w:rsidP="00BA689A">
      <w:pPr>
        <w:spacing w:line="360" w:lineRule="auto"/>
        <w:ind w:firstLine="709"/>
        <w:jc w:val="both"/>
        <w:rPr>
          <w:sz w:val="28"/>
          <w:szCs w:val="28"/>
          <w:lang w:val="ru-RU"/>
        </w:rPr>
      </w:pPr>
      <w:r>
        <w:rPr>
          <w:sz w:val="28"/>
          <w:szCs w:val="28"/>
          <w:lang w:val="ru-RU"/>
        </w:rPr>
        <w:pict>
          <v:shape id="_x0000_i1056" type="#_x0000_t75" style="width:160.5pt;height:20.25pt">
            <v:imagedata r:id="rId38" o:title=""/>
          </v:shape>
        </w:pict>
      </w:r>
    </w:p>
    <w:p w:rsidR="00B844C7" w:rsidRPr="00F72FCA" w:rsidRDefault="00967259" w:rsidP="00BA689A">
      <w:pPr>
        <w:tabs>
          <w:tab w:val="left" w:pos="720"/>
        </w:tabs>
        <w:spacing w:line="360" w:lineRule="auto"/>
        <w:ind w:firstLine="709"/>
        <w:jc w:val="both"/>
        <w:rPr>
          <w:sz w:val="28"/>
          <w:szCs w:val="28"/>
          <w:lang w:val="ru-RU"/>
        </w:rPr>
      </w:pPr>
      <w:r>
        <w:rPr>
          <w:sz w:val="28"/>
          <w:szCs w:val="28"/>
          <w:lang w:val="ru-RU"/>
        </w:rPr>
        <w:pict>
          <v:shape id="_x0000_i1057" type="#_x0000_t75" style="width:123.75pt;height:20.25pt">
            <v:imagedata r:id="rId39" o:title=""/>
          </v:shape>
        </w:pict>
      </w:r>
    </w:p>
    <w:p w:rsidR="00B844C7" w:rsidRPr="00F72FCA" w:rsidRDefault="00967259" w:rsidP="00BA689A">
      <w:pPr>
        <w:spacing w:line="360" w:lineRule="auto"/>
        <w:ind w:firstLine="709"/>
        <w:jc w:val="both"/>
        <w:rPr>
          <w:sz w:val="28"/>
          <w:szCs w:val="28"/>
          <w:lang w:val="ru-RU"/>
        </w:rPr>
      </w:pPr>
      <w:r>
        <w:rPr>
          <w:sz w:val="28"/>
          <w:szCs w:val="28"/>
          <w:lang w:val="ru-RU"/>
        </w:rPr>
        <w:pict>
          <v:shape id="_x0000_i1058" type="#_x0000_t75" style="width:20.25pt;height:18.75pt">
            <v:imagedata r:id="rId40" o:title=""/>
          </v:shape>
        </w:pict>
      </w:r>
      <w:r w:rsidR="00B844C7" w:rsidRPr="00F72FCA">
        <w:rPr>
          <w:sz w:val="28"/>
          <w:szCs w:val="28"/>
          <w:lang w:val="ru-RU"/>
        </w:rPr>
        <w:t xml:space="preserve">= </w:t>
      </w:r>
      <w:r>
        <w:rPr>
          <w:sz w:val="28"/>
          <w:szCs w:val="28"/>
          <w:lang w:val="ru-RU"/>
        </w:rPr>
        <w:pict>
          <v:shape id="_x0000_i1059" type="#_x0000_t75" style="width:27.75pt;height:18.75pt">
            <v:imagedata r:id="rId41" o:title=""/>
          </v:shape>
        </w:pict>
      </w:r>
      <w:r w:rsidR="00C71450" w:rsidRPr="00F72FCA">
        <w:rPr>
          <w:sz w:val="28"/>
          <w:szCs w:val="28"/>
          <w:lang w:val="ru-RU"/>
        </w:rPr>
        <w:t>, т.к. при модернизации телефонной сети с.Урюпинка</w:t>
      </w:r>
      <w:r w:rsidR="0084167D" w:rsidRPr="00F72FCA">
        <w:rPr>
          <w:sz w:val="28"/>
          <w:szCs w:val="28"/>
          <w:lang w:val="ru-RU"/>
        </w:rPr>
        <w:t xml:space="preserve"> </w:t>
      </w:r>
      <w:r w:rsidR="00B844C7" w:rsidRPr="00F72FCA">
        <w:rPr>
          <w:sz w:val="28"/>
          <w:szCs w:val="28"/>
          <w:lang w:val="ru-RU"/>
        </w:rPr>
        <w:t>зона ЗПП не рассматривается.</w:t>
      </w:r>
    </w:p>
    <w:p w:rsidR="00B844C7" w:rsidRPr="00F72FCA" w:rsidRDefault="005C0C85" w:rsidP="00BA689A">
      <w:pPr>
        <w:spacing w:line="360" w:lineRule="auto"/>
        <w:ind w:firstLine="709"/>
        <w:jc w:val="both"/>
        <w:rPr>
          <w:b/>
          <w:bCs/>
          <w:sz w:val="28"/>
          <w:szCs w:val="28"/>
          <w:lang w:val="ru-RU"/>
        </w:rPr>
      </w:pPr>
      <w:r w:rsidRPr="00F72FCA">
        <w:rPr>
          <w:sz w:val="28"/>
          <w:szCs w:val="28"/>
          <w:lang w:val="ru-RU"/>
        </w:rPr>
        <w:br w:type="page"/>
      </w:r>
      <w:r w:rsidR="001E4771" w:rsidRPr="00F72FCA">
        <w:rPr>
          <w:b/>
          <w:bCs/>
          <w:sz w:val="28"/>
          <w:szCs w:val="28"/>
          <w:lang w:val="ru-RU"/>
        </w:rPr>
        <w:t xml:space="preserve">3.3.3 </w:t>
      </w:r>
      <w:r w:rsidR="00B844C7" w:rsidRPr="00F72FCA">
        <w:rPr>
          <w:b/>
          <w:bCs/>
          <w:sz w:val="28"/>
          <w:szCs w:val="28"/>
          <w:lang w:val="ru-RU"/>
        </w:rPr>
        <w:t>Выбор типа и емкости распределительного шкафа</w:t>
      </w:r>
    </w:p>
    <w:p w:rsidR="00B844C7" w:rsidRPr="00F72FCA" w:rsidRDefault="00B844C7" w:rsidP="00BA689A">
      <w:pPr>
        <w:spacing w:line="360" w:lineRule="auto"/>
        <w:ind w:firstLine="709"/>
        <w:jc w:val="both"/>
        <w:rPr>
          <w:sz w:val="28"/>
          <w:szCs w:val="28"/>
          <w:lang w:val="ru-RU"/>
        </w:rPr>
      </w:pPr>
      <w:r w:rsidRPr="00F72FCA">
        <w:rPr>
          <w:sz w:val="28"/>
          <w:szCs w:val="28"/>
          <w:lang w:val="ru-RU"/>
        </w:rPr>
        <w:t>Распределительные шкафы предназначены для соединения магистральных кабелей. Они бывают типа РШ – для установки на улице и типа ШРП – для установки в подъездах и подвалах зданий</w:t>
      </w:r>
      <w:r w:rsidR="00822DCF" w:rsidRPr="00F72FCA">
        <w:rPr>
          <w:sz w:val="28"/>
          <w:szCs w:val="28"/>
          <w:lang w:val="ru-RU"/>
        </w:rPr>
        <w:t xml:space="preserve"> (таблица 3.10)</w:t>
      </w:r>
      <w:r w:rsidRPr="00F72FCA">
        <w:rPr>
          <w:sz w:val="28"/>
          <w:szCs w:val="28"/>
          <w:lang w:val="ru-RU"/>
        </w:rPr>
        <w:t>.</w:t>
      </w:r>
    </w:p>
    <w:p w:rsidR="00B844C7" w:rsidRPr="00F72FCA" w:rsidRDefault="00B844C7" w:rsidP="00BA689A">
      <w:pPr>
        <w:spacing w:line="360" w:lineRule="auto"/>
        <w:ind w:firstLine="709"/>
        <w:jc w:val="both"/>
        <w:rPr>
          <w:sz w:val="28"/>
          <w:szCs w:val="28"/>
          <w:lang w:val="ru-RU"/>
        </w:rPr>
      </w:pPr>
    </w:p>
    <w:p w:rsidR="00B844C7" w:rsidRPr="00F72FCA" w:rsidRDefault="00B844C7" w:rsidP="00BA689A">
      <w:pPr>
        <w:spacing w:line="360" w:lineRule="auto"/>
        <w:ind w:firstLine="709"/>
        <w:jc w:val="both"/>
        <w:rPr>
          <w:sz w:val="28"/>
          <w:szCs w:val="28"/>
          <w:lang w:val="ru-RU"/>
        </w:rPr>
      </w:pPr>
      <w:r w:rsidRPr="00F72FCA">
        <w:rPr>
          <w:sz w:val="28"/>
          <w:szCs w:val="28"/>
          <w:lang w:val="ru-RU"/>
        </w:rPr>
        <w:t>Таблица</w:t>
      </w:r>
      <w:r w:rsidR="00A65980" w:rsidRPr="00F72FCA">
        <w:rPr>
          <w:sz w:val="28"/>
          <w:szCs w:val="28"/>
          <w:lang w:val="ru-RU"/>
        </w:rPr>
        <w:t xml:space="preserve"> 3</w:t>
      </w:r>
      <w:r w:rsidRPr="00F72FCA">
        <w:rPr>
          <w:sz w:val="28"/>
          <w:szCs w:val="28"/>
          <w:lang w:val="ru-RU"/>
        </w:rPr>
        <w:t>.</w:t>
      </w:r>
      <w:r w:rsidR="00822DCF" w:rsidRPr="00F72FCA">
        <w:rPr>
          <w:sz w:val="28"/>
          <w:szCs w:val="28"/>
          <w:lang w:val="ru-RU"/>
        </w:rPr>
        <w:t>10</w:t>
      </w:r>
      <w:r w:rsidRPr="00F72FCA">
        <w:rPr>
          <w:sz w:val="28"/>
          <w:szCs w:val="28"/>
          <w:lang w:val="ru-RU"/>
        </w:rPr>
        <w:t xml:space="preserve"> - Максимальная загрузка распределительных шкафов</w:t>
      </w:r>
    </w:p>
    <w:tbl>
      <w:tblPr>
        <w:tblW w:w="906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4"/>
        <w:gridCol w:w="2436"/>
        <w:gridCol w:w="2977"/>
      </w:tblGrid>
      <w:tr w:rsidR="00B844C7" w:rsidRPr="007F5A7E" w:rsidTr="007F5A7E">
        <w:trPr>
          <w:trHeight w:val="366"/>
        </w:trPr>
        <w:tc>
          <w:tcPr>
            <w:tcW w:w="3654" w:type="dxa"/>
            <w:vMerge w:val="restart"/>
            <w:shd w:val="clear" w:color="auto" w:fill="auto"/>
          </w:tcPr>
          <w:p w:rsidR="00B844C7" w:rsidRPr="007F5A7E" w:rsidRDefault="00A65980" w:rsidP="007F5A7E">
            <w:pPr>
              <w:widowControl w:val="0"/>
              <w:autoSpaceDE w:val="0"/>
              <w:autoSpaceDN w:val="0"/>
              <w:adjustRightInd w:val="0"/>
              <w:spacing w:line="360" w:lineRule="auto"/>
              <w:jc w:val="both"/>
              <w:rPr>
                <w:lang w:val="ru-RU"/>
              </w:rPr>
            </w:pPr>
            <w:r w:rsidRPr="007F5A7E">
              <w:rPr>
                <w:lang w:val="ru-RU"/>
              </w:rPr>
              <w:t xml:space="preserve">Емкость </w:t>
            </w:r>
            <w:r w:rsidR="00B844C7" w:rsidRPr="007F5A7E">
              <w:rPr>
                <w:lang w:val="ru-RU"/>
              </w:rPr>
              <w:t>распределительного шкафа</w:t>
            </w:r>
          </w:p>
        </w:tc>
        <w:tc>
          <w:tcPr>
            <w:tcW w:w="5413" w:type="dxa"/>
            <w:gridSpan w:val="2"/>
            <w:shd w:val="clear" w:color="auto" w:fill="auto"/>
          </w:tcPr>
          <w:p w:rsidR="00B844C7" w:rsidRPr="007F5A7E" w:rsidRDefault="00B844C7" w:rsidP="007F5A7E">
            <w:pPr>
              <w:widowControl w:val="0"/>
              <w:autoSpaceDE w:val="0"/>
              <w:autoSpaceDN w:val="0"/>
              <w:adjustRightInd w:val="0"/>
              <w:spacing w:line="360" w:lineRule="auto"/>
              <w:jc w:val="both"/>
              <w:rPr>
                <w:lang w:val="ru-RU"/>
              </w:rPr>
            </w:pPr>
            <w:r w:rsidRPr="007F5A7E">
              <w:rPr>
                <w:lang w:val="ru-RU"/>
              </w:rPr>
              <w:t>Максимальное количество пар</w:t>
            </w:r>
          </w:p>
        </w:tc>
      </w:tr>
      <w:tr w:rsidR="00B844C7" w:rsidRPr="007F5A7E" w:rsidTr="007F5A7E">
        <w:trPr>
          <w:trHeight w:val="160"/>
        </w:trPr>
        <w:tc>
          <w:tcPr>
            <w:tcW w:w="3654" w:type="dxa"/>
            <w:vMerge/>
            <w:shd w:val="clear" w:color="auto" w:fill="auto"/>
          </w:tcPr>
          <w:p w:rsidR="00B844C7" w:rsidRPr="007F5A7E" w:rsidRDefault="00B844C7" w:rsidP="007F5A7E">
            <w:pPr>
              <w:widowControl w:val="0"/>
              <w:autoSpaceDE w:val="0"/>
              <w:autoSpaceDN w:val="0"/>
              <w:adjustRightInd w:val="0"/>
              <w:spacing w:line="360" w:lineRule="auto"/>
              <w:jc w:val="both"/>
              <w:rPr>
                <w:lang w:val="ru-RU"/>
              </w:rPr>
            </w:pPr>
          </w:p>
        </w:tc>
        <w:tc>
          <w:tcPr>
            <w:tcW w:w="2436" w:type="dxa"/>
            <w:shd w:val="clear" w:color="auto" w:fill="auto"/>
          </w:tcPr>
          <w:p w:rsidR="00B844C7" w:rsidRPr="007F5A7E" w:rsidRDefault="00B844C7" w:rsidP="007F5A7E">
            <w:pPr>
              <w:widowControl w:val="0"/>
              <w:autoSpaceDE w:val="0"/>
              <w:autoSpaceDN w:val="0"/>
              <w:adjustRightInd w:val="0"/>
              <w:spacing w:line="360" w:lineRule="auto"/>
              <w:jc w:val="both"/>
              <w:rPr>
                <w:lang w:val="ru-RU"/>
              </w:rPr>
            </w:pPr>
            <w:r w:rsidRPr="007F5A7E">
              <w:rPr>
                <w:lang w:val="ru-RU"/>
              </w:rPr>
              <w:t>Магистральные</w:t>
            </w:r>
          </w:p>
        </w:tc>
        <w:tc>
          <w:tcPr>
            <w:tcW w:w="2977" w:type="dxa"/>
            <w:shd w:val="clear" w:color="auto" w:fill="auto"/>
          </w:tcPr>
          <w:p w:rsidR="00B844C7" w:rsidRPr="007F5A7E" w:rsidRDefault="00B844C7" w:rsidP="007F5A7E">
            <w:pPr>
              <w:widowControl w:val="0"/>
              <w:autoSpaceDE w:val="0"/>
              <w:autoSpaceDN w:val="0"/>
              <w:adjustRightInd w:val="0"/>
              <w:spacing w:line="360" w:lineRule="auto"/>
              <w:jc w:val="both"/>
              <w:rPr>
                <w:lang w:val="ru-RU"/>
              </w:rPr>
            </w:pPr>
            <w:r w:rsidRPr="007F5A7E">
              <w:rPr>
                <w:lang w:val="ru-RU"/>
              </w:rPr>
              <w:t>Распределительные</w:t>
            </w:r>
          </w:p>
        </w:tc>
      </w:tr>
      <w:tr w:rsidR="00B844C7" w:rsidRPr="007F5A7E" w:rsidTr="007F5A7E">
        <w:trPr>
          <w:trHeight w:val="383"/>
        </w:trPr>
        <w:tc>
          <w:tcPr>
            <w:tcW w:w="3654" w:type="dxa"/>
            <w:shd w:val="clear" w:color="auto" w:fill="auto"/>
          </w:tcPr>
          <w:p w:rsidR="00B844C7" w:rsidRPr="007F5A7E" w:rsidRDefault="00B844C7" w:rsidP="007F5A7E">
            <w:pPr>
              <w:widowControl w:val="0"/>
              <w:autoSpaceDE w:val="0"/>
              <w:autoSpaceDN w:val="0"/>
              <w:adjustRightInd w:val="0"/>
              <w:spacing w:line="360" w:lineRule="auto"/>
              <w:jc w:val="both"/>
              <w:rPr>
                <w:lang w:val="ru-RU"/>
              </w:rPr>
            </w:pPr>
            <w:r w:rsidRPr="007F5A7E">
              <w:rPr>
                <w:lang w:val="ru-RU"/>
              </w:rPr>
              <w:t>1200*2</w:t>
            </w:r>
          </w:p>
        </w:tc>
        <w:tc>
          <w:tcPr>
            <w:tcW w:w="2436" w:type="dxa"/>
            <w:shd w:val="clear" w:color="auto" w:fill="auto"/>
          </w:tcPr>
          <w:p w:rsidR="00B844C7" w:rsidRPr="007F5A7E" w:rsidRDefault="00B844C7" w:rsidP="007F5A7E">
            <w:pPr>
              <w:widowControl w:val="0"/>
              <w:autoSpaceDE w:val="0"/>
              <w:autoSpaceDN w:val="0"/>
              <w:adjustRightInd w:val="0"/>
              <w:spacing w:line="360" w:lineRule="auto"/>
              <w:jc w:val="both"/>
              <w:rPr>
                <w:lang w:val="ru-RU"/>
              </w:rPr>
            </w:pPr>
            <w:r w:rsidRPr="007F5A7E">
              <w:rPr>
                <w:lang w:val="ru-RU"/>
              </w:rPr>
              <w:t>500</w:t>
            </w:r>
          </w:p>
        </w:tc>
        <w:tc>
          <w:tcPr>
            <w:tcW w:w="2977" w:type="dxa"/>
            <w:shd w:val="clear" w:color="auto" w:fill="auto"/>
          </w:tcPr>
          <w:p w:rsidR="00B844C7" w:rsidRPr="007F5A7E" w:rsidRDefault="00B844C7" w:rsidP="007F5A7E">
            <w:pPr>
              <w:widowControl w:val="0"/>
              <w:autoSpaceDE w:val="0"/>
              <w:autoSpaceDN w:val="0"/>
              <w:adjustRightInd w:val="0"/>
              <w:spacing w:line="360" w:lineRule="auto"/>
              <w:jc w:val="both"/>
              <w:rPr>
                <w:lang w:val="ru-RU"/>
              </w:rPr>
            </w:pPr>
            <w:r w:rsidRPr="007F5A7E">
              <w:rPr>
                <w:lang w:val="ru-RU"/>
              </w:rPr>
              <w:t>700</w:t>
            </w:r>
          </w:p>
        </w:tc>
      </w:tr>
      <w:tr w:rsidR="00B844C7" w:rsidRPr="007F5A7E" w:rsidTr="007F5A7E">
        <w:trPr>
          <w:trHeight w:val="383"/>
        </w:trPr>
        <w:tc>
          <w:tcPr>
            <w:tcW w:w="3654" w:type="dxa"/>
            <w:shd w:val="clear" w:color="auto" w:fill="auto"/>
          </w:tcPr>
          <w:p w:rsidR="00B844C7" w:rsidRPr="007F5A7E" w:rsidRDefault="00B844C7" w:rsidP="007F5A7E">
            <w:pPr>
              <w:widowControl w:val="0"/>
              <w:autoSpaceDE w:val="0"/>
              <w:autoSpaceDN w:val="0"/>
              <w:adjustRightInd w:val="0"/>
              <w:spacing w:line="360" w:lineRule="auto"/>
              <w:jc w:val="both"/>
              <w:rPr>
                <w:lang w:val="ru-RU"/>
              </w:rPr>
            </w:pPr>
            <w:r w:rsidRPr="007F5A7E">
              <w:rPr>
                <w:lang w:val="ru-RU"/>
              </w:rPr>
              <w:t>600*2</w:t>
            </w:r>
          </w:p>
        </w:tc>
        <w:tc>
          <w:tcPr>
            <w:tcW w:w="2436" w:type="dxa"/>
            <w:shd w:val="clear" w:color="auto" w:fill="auto"/>
          </w:tcPr>
          <w:p w:rsidR="00B844C7" w:rsidRPr="007F5A7E" w:rsidRDefault="00B844C7" w:rsidP="007F5A7E">
            <w:pPr>
              <w:widowControl w:val="0"/>
              <w:autoSpaceDE w:val="0"/>
              <w:autoSpaceDN w:val="0"/>
              <w:adjustRightInd w:val="0"/>
              <w:spacing w:line="360" w:lineRule="auto"/>
              <w:jc w:val="both"/>
              <w:rPr>
                <w:lang w:val="ru-RU"/>
              </w:rPr>
            </w:pPr>
            <w:r w:rsidRPr="007F5A7E">
              <w:rPr>
                <w:lang w:val="ru-RU"/>
              </w:rPr>
              <w:t>250</w:t>
            </w:r>
          </w:p>
        </w:tc>
        <w:tc>
          <w:tcPr>
            <w:tcW w:w="2977" w:type="dxa"/>
            <w:shd w:val="clear" w:color="auto" w:fill="auto"/>
          </w:tcPr>
          <w:p w:rsidR="00B844C7" w:rsidRPr="007F5A7E" w:rsidRDefault="00B844C7" w:rsidP="007F5A7E">
            <w:pPr>
              <w:widowControl w:val="0"/>
              <w:autoSpaceDE w:val="0"/>
              <w:autoSpaceDN w:val="0"/>
              <w:adjustRightInd w:val="0"/>
              <w:spacing w:line="360" w:lineRule="auto"/>
              <w:jc w:val="both"/>
              <w:rPr>
                <w:lang w:val="ru-RU"/>
              </w:rPr>
            </w:pPr>
            <w:r w:rsidRPr="007F5A7E">
              <w:rPr>
                <w:lang w:val="ru-RU"/>
              </w:rPr>
              <w:t>350</w:t>
            </w:r>
          </w:p>
        </w:tc>
      </w:tr>
    </w:tbl>
    <w:p w:rsidR="00A65980" w:rsidRPr="00F72FCA" w:rsidRDefault="00A65980" w:rsidP="00BA689A">
      <w:pPr>
        <w:spacing w:line="360" w:lineRule="auto"/>
        <w:ind w:firstLine="709"/>
        <w:jc w:val="both"/>
        <w:rPr>
          <w:sz w:val="28"/>
          <w:szCs w:val="28"/>
          <w:lang w:val="ru-RU"/>
        </w:rPr>
      </w:pPr>
    </w:p>
    <w:p w:rsidR="00B844C7" w:rsidRPr="00F72FCA" w:rsidRDefault="00AC3CCE" w:rsidP="00BA689A">
      <w:pPr>
        <w:spacing w:line="360" w:lineRule="auto"/>
        <w:ind w:firstLine="709"/>
        <w:jc w:val="both"/>
        <w:rPr>
          <w:sz w:val="28"/>
          <w:szCs w:val="28"/>
          <w:lang w:val="ru-RU"/>
        </w:rPr>
      </w:pPr>
      <w:r w:rsidRPr="00F72FCA">
        <w:rPr>
          <w:sz w:val="28"/>
          <w:szCs w:val="28"/>
          <w:lang w:val="ru-RU"/>
        </w:rPr>
        <w:t xml:space="preserve">Примечание: </w:t>
      </w:r>
      <w:r w:rsidR="00B844C7" w:rsidRPr="00F72FCA">
        <w:rPr>
          <w:sz w:val="28"/>
          <w:szCs w:val="28"/>
          <w:lang w:val="ru-RU"/>
        </w:rPr>
        <w:t>Для первого этапа развития сети в РШ 1200*2 предусмотреть включение магистрального кабеля емкостью не более 400*2, а в шкафах 600*2 – емкостью не более 200*2.</w:t>
      </w:r>
    </w:p>
    <w:p w:rsidR="00AC3CCE" w:rsidRPr="00F72FCA" w:rsidRDefault="00AC3CCE" w:rsidP="00BA689A">
      <w:pPr>
        <w:spacing w:line="360" w:lineRule="auto"/>
        <w:ind w:firstLine="709"/>
        <w:jc w:val="both"/>
        <w:rPr>
          <w:sz w:val="28"/>
          <w:szCs w:val="28"/>
          <w:lang w:val="ru-RU"/>
        </w:rPr>
      </w:pPr>
    </w:p>
    <w:p w:rsidR="00AC3CCE" w:rsidRPr="00F72FCA" w:rsidRDefault="00AC3CCE" w:rsidP="00BA689A">
      <w:pPr>
        <w:spacing w:line="360" w:lineRule="auto"/>
        <w:ind w:firstLine="709"/>
        <w:jc w:val="both"/>
        <w:rPr>
          <w:b/>
          <w:bCs/>
          <w:sz w:val="28"/>
          <w:szCs w:val="28"/>
          <w:lang w:val="ru-RU"/>
        </w:rPr>
      </w:pPr>
      <w:r w:rsidRPr="00F72FCA">
        <w:rPr>
          <w:b/>
          <w:bCs/>
          <w:sz w:val="28"/>
          <w:szCs w:val="28"/>
          <w:lang w:val="ru-RU"/>
        </w:rPr>
        <w:t>3.3.4 Выделение шкафных районов</w:t>
      </w:r>
    </w:p>
    <w:p w:rsidR="00EF6D79" w:rsidRPr="00F72FCA" w:rsidRDefault="00B844C7" w:rsidP="001E7CD3">
      <w:pPr>
        <w:spacing w:line="360" w:lineRule="auto"/>
        <w:ind w:firstLine="709"/>
        <w:jc w:val="both"/>
        <w:rPr>
          <w:b/>
          <w:bCs/>
          <w:sz w:val="28"/>
          <w:szCs w:val="28"/>
          <w:lang w:val="ru-RU"/>
        </w:rPr>
      </w:pPr>
      <w:r w:rsidRPr="00F72FCA">
        <w:rPr>
          <w:sz w:val="28"/>
          <w:szCs w:val="28"/>
          <w:lang w:val="ru-RU"/>
        </w:rPr>
        <w:t>Выделение шкафных районов проводят по схеме размещения емкости по территории района.</w:t>
      </w:r>
      <w:r w:rsidR="00EF6D79" w:rsidRPr="00F72FCA">
        <w:rPr>
          <w:sz w:val="28"/>
          <w:szCs w:val="28"/>
          <w:lang w:val="ru-RU"/>
        </w:rPr>
        <w:t xml:space="preserve"> </w:t>
      </w:r>
      <w:r w:rsidR="00AC3CCE" w:rsidRPr="00F72FCA">
        <w:rPr>
          <w:sz w:val="28"/>
          <w:szCs w:val="28"/>
          <w:lang w:val="ru-RU"/>
        </w:rPr>
        <w:t>Для построения кабельной сети</w:t>
      </w:r>
      <w:r w:rsidR="0084167D" w:rsidRPr="00F72FCA">
        <w:rPr>
          <w:sz w:val="28"/>
          <w:szCs w:val="28"/>
          <w:lang w:val="ru-RU"/>
        </w:rPr>
        <w:t xml:space="preserve"> </w:t>
      </w:r>
      <w:r w:rsidR="00AC3CCE" w:rsidRPr="00F72FCA">
        <w:rPr>
          <w:sz w:val="28"/>
          <w:szCs w:val="28"/>
          <w:lang w:val="ru-RU"/>
        </w:rPr>
        <w:t>применяем РШ типа 600х2.</w:t>
      </w:r>
      <w:r w:rsidR="001E7CD3" w:rsidRPr="00F72FCA">
        <w:rPr>
          <w:sz w:val="28"/>
          <w:szCs w:val="28"/>
          <w:lang w:val="ru-RU"/>
        </w:rPr>
        <w:t xml:space="preserve"> </w:t>
      </w:r>
      <w:r w:rsidR="00EF6D79" w:rsidRPr="00F72FCA">
        <w:rPr>
          <w:sz w:val="28"/>
          <w:szCs w:val="28"/>
          <w:lang w:val="ru-RU"/>
        </w:rPr>
        <w:t>Данные о загрузке распределительных шкафов приведем в виде таблицы</w:t>
      </w:r>
      <w:r w:rsidR="00822DCF" w:rsidRPr="00F72FCA">
        <w:rPr>
          <w:sz w:val="28"/>
          <w:szCs w:val="28"/>
          <w:lang w:val="ru-RU"/>
        </w:rPr>
        <w:t xml:space="preserve"> 3.11</w:t>
      </w:r>
      <w:r w:rsidR="00EF6D79" w:rsidRPr="00F72FCA">
        <w:rPr>
          <w:sz w:val="28"/>
          <w:szCs w:val="28"/>
          <w:lang w:val="ru-RU"/>
        </w:rPr>
        <w:t>.</w:t>
      </w:r>
    </w:p>
    <w:p w:rsidR="00B844C7" w:rsidRPr="00F72FCA" w:rsidRDefault="00B844C7" w:rsidP="00BA689A">
      <w:pPr>
        <w:tabs>
          <w:tab w:val="left" w:pos="720"/>
        </w:tabs>
        <w:spacing w:line="360" w:lineRule="auto"/>
        <w:ind w:firstLine="709"/>
        <w:jc w:val="both"/>
        <w:rPr>
          <w:sz w:val="28"/>
          <w:szCs w:val="28"/>
          <w:lang w:val="ru-RU"/>
        </w:rPr>
      </w:pPr>
    </w:p>
    <w:p w:rsidR="00B844C7" w:rsidRPr="00F72FCA" w:rsidRDefault="00B844C7" w:rsidP="00BA689A">
      <w:pPr>
        <w:tabs>
          <w:tab w:val="left" w:pos="720"/>
        </w:tabs>
        <w:spacing w:line="360" w:lineRule="auto"/>
        <w:ind w:firstLine="709"/>
        <w:jc w:val="both"/>
        <w:rPr>
          <w:b/>
          <w:bCs/>
          <w:sz w:val="28"/>
          <w:szCs w:val="28"/>
          <w:lang w:val="ru-RU"/>
        </w:rPr>
      </w:pPr>
      <w:r w:rsidRPr="00F72FCA">
        <w:rPr>
          <w:sz w:val="28"/>
          <w:szCs w:val="28"/>
          <w:lang w:val="ru-RU"/>
        </w:rPr>
        <w:t xml:space="preserve">Таблица </w:t>
      </w:r>
      <w:r w:rsidR="00A65980" w:rsidRPr="00F72FCA">
        <w:rPr>
          <w:sz w:val="28"/>
          <w:szCs w:val="28"/>
          <w:lang w:val="ru-RU"/>
        </w:rPr>
        <w:t>3</w:t>
      </w:r>
      <w:r w:rsidRPr="00F72FCA">
        <w:rPr>
          <w:sz w:val="28"/>
          <w:szCs w:val="28"/>
          <w:lang w:val="ru-RU"/>
        </w:rPr>
        <w:t>.</w:t>
      </w:r>
      <w:r w:rsidR="00A65980" w:rsidRPr="00F72FCA">
        <w:rPr>
          <w:sz w:val="28"/>
          <w:szCs w:val="28"/>
          <w:lang w:val="ru-RU"/>
        </w:rPr>
        <w:t>1</w:t>
      </w:r>
      <w:r w:rsidR="00822DCF" w:rsidRPr="00F72FCA">
        <w:rPr>
          <w:sz w:val="28"/>
          <w:szCs w:val="28"/>
          <w:lang w:val="ru-RU"/>
        </w:rPr>
        <w:t>1</w:t>
      </w:r>
      <w:r w:rsidRPr="00F72FCA">
        <w:rPr>
          <w:sz w:val="28"/>
          <w:szCs w:val="28"/>
          <w:lang w:val="ru-RU"/>
        </w:rPr>
        <w:t xml:space="preserve"> - Данные о загрузке распределительных шкафов</w:t>
      </w:r>
    </w:p>
    <w:tbl>
      <w:tblPr>
        <w:tblW w:w="92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1440"/>
        <w:gridCol w:w="720"/>
        <w:gridCol w:w="776"/>
        <w:gridCol w:w="660"/>
        <w:gridCol w:w="724"/>
        <w:gridCol w:w="1503"/>
        <w:gridCol w:w="1842"/>
      </w:tblGrid>
      <w:tr w:rsidR="00B844C7" w:rsidRPr="007F5A7E" w:rsidTr="007F5A7E">
        <w:tc>
          <w:tcPr>
            <w:tcW w:w="1548" w:type="dxa"/>
            <w:vMerge w:val="restart"/>
            <w:shd w:val="clear" w:color="auto" w:fill="auto"/>
          </w:tcPr>
          <w:p w:rsidR="00B844C7" w:rsidRPr="007F5A7E" w:rsidRDefault="00B844C7" w:rsidP="007F5A7E">
            <w:pPr>
              <w:widowControl w:val="0"/>
              <w:autoSpaceDE w:val="0"/>
              <w:autoSpaceDN w:val="0"/>
              <w:adjustRightInd w:val="0"/>
              <w:spacing w:line="360" w:lineRule="auto"/>
              <w:jc w:val="both"/>
              <w:rPr>
                <w:lang w:val="ru-RU"/>
              </w:rPr>
            </w:pPr>
            <w:r w:rsidRPr="007F5A7E">
              <w:rPr>
                <w:lang w:val="ru-RU"/>
              </w:rPr>
              <w:t>№ РШ</w:t>
            </w:r>
          </w:p>
        </w:tc>
        <w:tc>
          <w:tcPr>
            <w:tcW w:w="1440" w:type="dxa"/>
            <w:vMerge w:val="restart"/>
            <w:shd w:val="clear" w:color="auto" w:fill="auto"/>
          </w:tcPr>
          <w:p w:rsidR="00B844C7" w:rsidRPr="007F5A7E" w:rsidRDefault="00B844C7" w:rsidP="007F5A7E">
            <w:pPr>
              <w:widowControl w:val="0"/>
              <w:autoSpaceDE w:val="0"/>
              <w:autoSpaceDN w:val="0"/>
              <w:adjustRightInd w:val="0"/>
              <w:spacing w:line="360" w:lineRule="auto"/>
              <w:jc w:val="both"/>
              <w:rPr>
                <w:lang w:val="ru-RU"/>
              </w:rPr>
            </w:pPr>
            <w:r w:rsidRPr="007F5A7E">
              <w:rPr>
                <w:lang w:val="ru-RU"/>
              </w:rPr>
              <w:t>Емкость РШ</w:t>
            </w:r>
          </w:p>
        </w:tc>
        <w:tc>
          <w:tcPr>
            <w:tcW w:w="2880" w:type="dxa"/>
            <w:gridSpan w:val="4"/>
            <w:shd w:val="clear" w:color="auto" w:fill="auto"/>
          </w:tcPr>
          <w:p w:rsidR="00B844C7" w:rsidRPr="007F5A7E" w:rsidRDefault="00B844C7" w:rsidP="007F5A7E">
            <w:pPr>
              <w:widowControl w:val="0"/>
              <w:autoSpaceDE w:val="0"/>
              <w:autoSpaceDN w:val="0"/>
              <w:adjustRightInd w:val="0"/>
              <w:spacing w:line="360" w:lineRule="auto"/>
              <w:jc w:val="both"/>
              <w:rPr>
                <w:lang w:val="ru-RU"/>
              </w:rPr>
            </w:pPr>
            <w:r w:rsidRPr="007F5A7E">
              <w:rPr>
                <w:lang w:val="ru-RU"/>
              </w:rPr>
              <w:t>Количество включенных абонентов</w:t>
            </w:r>
          </w:p>
        </w:tc>
        <w:tc>
          <w:tcPr>
            <w:tcW w:w="1503" w:type="dxa"/>
            <w:vMerge w:val="restart"/>
            <w:shd w:val="clear" w:color="auto" w:fill="auto"/>
          </w:tcPr>
          <w:p w:rsidR="00B844C7" w:rsidRPr="007F5A7E" w:rsidRDefault="00B844C7" w:rsidP="007F5A7E">
            <w:pPr>
              <w:widowControl w:val="0"/>
              <w:autoSpaceDE w:val="0"/>
              <w:autoSpaceDN w:val="0"/>
              <w:adjustRightInd w:val="0"/>
              <w:spacing w:line="360" w:lineRule="auto"/>
              <w:jc w:val="both"/>
              <w:rPr>
                <w:lang w:val="ru-RU"/>
              </w:rPr>
            </w:pPr>
            <w:r w:rsidRPr="007F5A7E">
              <w:rPr>
                <w:lang w:val="ru-RU"/>
              </w:rPr>
              <w:t>Необходимое кол-во маг. пар</w:t>
            </w:r>
          </w:p>
        </w:tc>
        <w:tc>
          <w:tcPr>
            <w:tcW w:w="1842" w:type="dxa"/>
            <w:vMerge w:val="restart"/>
            <w:shd w:val="clear" w:color="auto" w:fill="auto"/>
          </w:tcPr>
          <w:p w:rsidR="00B844C7" w:rsidRPr="007F5A7E" w:rsidRDefault="00B844C7" w:rsidP="007F5A7E">
            <w:pPr>
              <w:widowControl w:val="0"/>
              <w:autoSpaceDE w:val="0"/>
              <w:autoSpaceDN w:val="0"/>
              <w:adjustRightInd w:val="0"/>
              <w:spacing w:line="360" w:lineRule="auto"/>
              <w:jc w:val="both"/>
              <w:rPr>
                <w:lang w:val="ru-RU"/>
              </w:rPr>
            </w:pPr>
            <w:r w:rsidRPr="007F5A7E">
              <w:rPr>
                <w:lang w:val="ru-RU"/>
              </w:rPr>
              <w:t>Емкость проводимых к РШ кабелей</w:t>
            </w:r>
          </w:p>
        </w:tc>
      </w:tr>
      <w:tr w:rsidR="00B844C7" w:rsidRPr="007F5A7E" w:rsidTr="007F5A7E">
        <w:tc>
          <w:tcPr>
            <w:tcW w:w="1548" w:type="dxa"/>
            <w:vMerge/>
            <w:shd w:val="clear" w:color="auto" w:fill="auto"/>
          </w:tcPr>
          <w:p w:rsidR="00B844C7" w:rsidRPr="007F5A7E" w:rsidRDefault="00B844C7" w:rsidP="007F5A7E">
            <w:pPr>
              <w:widowControl w:val="0"/>
              <w:autoSpaceDE w:val="0"/>
              <w:autoSpaceDN w:val="0"/>
              <w:adjustRightInd w:val="0"/>
              <w:spacing w:line="360" w:lineRule="auto"/>
              <w:jc w:val="both"/>
              <w:rPr>
                <w:lang w:val="ru-RU"/>
              </w:rPr>
            </w:pPr>
          </w:p>
        </w:tc>
        <w:tc>
          <w:tcPr>
            <w:tcW w:w="1440" w:type="dxa"/>
            <w:vMerge/>
            <w:shd w:val="clear" w:color="auto" w:fill="auto"/>
          </w:tcPr>
          <w:p w:rsidR="00B844C7" w:rsidRPr="007F5A7E" w:rsidRDefault="00B844C7" w:rsidP="007F5A7E">
            <w:pPr>
              <w:widowControl w:val="0"/>
              <w:autoSpaceDE w:val="0"/>
              <w:autoSpaceDN w:val="0"/>
              <w:adjustRightInd w:val="0"/>
              <w:spacing w:line="360" w:lineRule="auto"/>
              <w:jc w:val="both"/>
              <w:rPr>
                <w:lang w:val="ru-RU"/>
              </w:rPr>
            </w:pPr>
          </w:p>
        </w:tc>
        <w:tc>
          <w:tcPr>
            <w:tcW w:w="720" w:type="dxa"/>
            <w:shd w:val="clear" w:color="auto" w:fill="auto"/>
          </w:tcPr>
          <w:p w:rsidR="00B844C7" w:rsidRPr="007F5A7E" w:rsidRDefault="00B844C7" w:rsidP="007F5A7E">
            <w:pPr>
              <w:widowControl w:val="0"/>
              <w:autoSpaceDE w:val="0"/>
              <w:autoSpaceDN w:val="0"/>
              <w:adjustRightInd w:val="0"/>
              <w:spacing w:line="360" w:lineRule="auto"/>
              <w:jc w:val="both"/>
              <w:rPr>
                <w:lang w:val="ru-RU"/>
              </w:rPr>
            </w:pPr>
            <w:r w:rsidRPr="007F5A7E">
              <w:rPr>
                <w:lang w:val="ru-RU"/>
              </w:rPr>
              <w:t>кв.</w:t>
            </w:r>
          </w:p>
        </w:tc>
        <w:tc>
          <w:tcPr>
            <w:tcW w:w="776" w:type="dxa"/>
            <w:shd w:val="clear" w:color="auto" w:fill="auto"/>
          </w:tcPr>
          <w:p w:rsidR="00B844C7" w:rsidRPr="007F5A7E" w:rsidRDefault="00B844C7" w:rsidP="007F5A7E">
            <w:pPr>
              <w:widowControl w:val="0"/>
              <w:autoSpaceDE w:val="0"/>
              <w:autoSpaceDN w:val="0"/>
              <w:adjustRightInd w:val="0"/>
              <w:spacing w:line="360" w:lineRule="auto"/>
              <w:jc w:val="both"/>
              <w:rPr>
                <w:lang w:val="ru-RU"/>
              </w:rPr>
            </w:pPr>
            <w:r w:rsidRPr="007F5A7E">
              <w:rPr>
                <w:lang w:val="ru-RU"/>
              </w:rPr>
              <w:t>н/х</w:t>
            </w:r>
          </w:p>
        </w:tc>
        <w:tc>
          <w:tcPr>
            <w:tcW w:w="660" w:type="dxa"/>
            <w:shd w:val="clear" w:color="auto" w:fill="auto"/>
          </w:tcPr>
          <w:p w:rsidR="00B844C7" w:rsidRPr="007F5A7E" w:rsidRDefault="00B844C7" w:rsidP="007F5A7E">
            <w:pPr>
              <w:widowControl w:val="0"/>
              <w:autoSpaceDE w:val="0"/>
              <w:autoSpaceDN w:val="0"/>
              <w:adjustRightInd w:val="0"/>
              <w:spacing w:line="360" w:lineRule="auto"/>
              <w:jc w:val="both"/>
              <w:rPr>
                <w:lang w:val="ru-RU"/>
              </w:rPr>
            </w:pPr>
            <w:r w:rsidRPr="007F5A7E">
              <w:rPr>
                <w:lang w:val="ru-RU"/>
              </w:rPr>
              <w:t>тф</w:t>
            </w:r>
          </w:p>
        </w:tc>
        <w:tc>
          <w:tcPr>
            <w:tcW w:w="724" w:type="dxa"/>
            <w:shd w:val="clear" w:color="auto" w:fill="auto"/>
          </w:tcPr>
          <w:p w:rsidR="00B844C7" w:rsidRPr="007F5A7E" w:rsidRDefault="00B844C7" w:rsidP="007F5A7E">
            <w:pPr>
              <w:widowControl w:val="0"/>
              <w:autoSpaceDE w:val="0"/>
              <w:autoSpaceDN w:val="0"/>
              <w:adjustRightInd w:val="0"/>
              <w:spacing w:line="360" w:lineRule="auto"/>
              <w:jc w:val="both"/>
              <w:rPr>
                <w:lang w:val="ru-RU"/>
              </w:rPr>
            </w:pPr>
            <w:r w:rsidRPr="007F5A7E">
              <w:rPr>
                <w:lang w:val="ru-RU"/>
              </w:rPr>
              <w:t>пп</w:t>
            </w:r>
          </w:p>
        </w:tc>
        <w:tc>
          <w:tcPr>
            <w:tcW w:w="1503" w:type="dxa"/>
            <w:vMerge/>
            <w:shd w:val="clear" w:color="auto" w:fill="auto"/>
          </w:tcPr>
          <w:p w:rsidR="00B844C7" w:rsidRPr="007F5A7E" w:rsidRDefault="00B844C7" w:rsidP="007F5A7E">
            <w:pPr>
              <w:widowControl w:val="0"/>
              <w:autoSpaceDE w:val="0"/>
              <w:autoSpaceDN w:val="0"/>
              <w:adjustRightInd w:val="0"/>
              <w:spacing w:line="360" w:lineRule="auto"/>
              <w:jc w:val="both"/>
              <w:rPr>
                <w:lang w:val="ru-RU"/>
              </w:rPr>
            </w:pPr>
          </w:p>
        </w:tc>
        <w:tc>
          <w:tcPr>
            <w:tcW w:w="1842" w:type="dxa"/>
            <w:vMerge/>
            <w:shd w:val="clear" w:color="auto" w:fill="auto"/>
          </w:tcPr>
          <w:p w:rsidR="00B844C7" w:rsidRPr="007F5A7E" w:rsidRDefault="00B844C7" w:rsidP="007F5A7E">
            <w:pPr>
              <w:widowControl w:val="0"/>
              <w:autoSpaceDE w:val="0"/>
              <w:autoSpaceDN w:val="0"/>
              <w:adjustRightInd w:val="0"/>
              <w:spacing w:line="360" w:lineRule="auto"/>
              <w:jc w:val="both"/>
              <w:rPr>
                <w:lang w:val="ru-RU"/>
              </w:rPr>
            </w:pPr>
          </w:p>
        </w:tc>
      </w:tr>
      <w:tr w:rsidR="00B844C7" w:rsidRPr="007F5A7E" w:rsidTr="007F5A7E">
        <w:tc>
          <w:tcPr>
            <w:tcW w:w="1548" w:type="dxa"/>
            <w:shd w:val="clear" w:color="auto" w:fill="auto"/>
          </w:tcPr>
          <w:p w:rsidR="00B844C7" w:rsidRPr="007F5A7E" w:rsidRDefault="00B844C7" w:rsidP="007F5A7E">
            <w:pPr>
              <w:widowControl w:val="0"/>
              <w:autoSpaceDE w:val="0"/>
              <w:autoSpaceDN w:val="0"/>
              <w:adjustRightInd w:val="0"/>
              <w:spacing w:line="360" w:lineRule="auto"/>
              <w:jc w:val="both"/>
              <w:rPr>
                <w:lang w:val="ru-RU"/>
              </w:rPr>
            </w:pPr>
            <w:r w:rsidRPr="007F5A7E">
              <w:rPr>
                <w:lang w:val="ru-RU"/>
              </w:rPr>
              <w:t>РШ-2-0</w:t>
            </w:r>
            <w:r w:rsidR="00C71450" w:rsidRPr="007F5A7E">
              <w:rPr>
                <w:lang w:val="ru-RU"/>
              </w:rPr>
              <w:t>1</w:t>
            </w:r>
          </w:p>
        </w:tc>
        <w:tc>
          <w:tcPr>
            <w:tcW w:w="1440" w:type="dxa"/>
            <w:shd w:val="clear" w:color="auto" w:fill="auto"/>
          </w:tcPr>
          <w:p w:rsidR="00B844C7" w:rsidRPr="007F5A7E" w:rsidRDefault="003D66C3" w:rsidP="007F5A7E">
            <w:pPr>
              <w:widowControl w:val="0"/>
              <w:autoSpaceDE w:val="0"/>
              <w:autoSpaceDN w:val="0"/>
              <w:adjustRightInd w:val="0"/>
              <w:spacing w:line="360" w:lineRule="auto"/>
              <w:jc w:val="both"/>
              <w:rPr>
                <w:lang w:val="ru-RU"/>
              </w:rPr>
            </w:pPr>
            <w:r w:rsidRPr="007F5A7E">
              <w:rPr>
                <w:lang w:val="ru-RU"/>
              </w:rPr>
              <w:t>600х2</w:t>
            </w:r>
          </w:p>
        </w:tc>
        <w:tc>
          <w:tcPr>
            <w:tcW w:w="720" w:type="dxa"/>
            <w:shd w:val="clear" w:color="auto" w:fill="auto"/>
          </w:tcPr>
          <w:p w:rsidR="00B844C7" w:rsidRPr="007F5A7E" w:rsidRDefault="003D66C3" w:rsidP="007F5A7E">
            <w:pPr>
              <w:widowControl w:val="0"/>
              <w:autoSpaceDE w:val="0"/>
              <w:autoSpaceDN w:val="0"/>
              <w:adjustRightInd w:val="0"/>
              <w:spacing w:line="360" w:lineRule="auto"/>
              <w:jc w:val="both"/>
              <w:rPr>
                <w:lang w:val="ru-RU"/>
              </w:rPr>
            </w:pPr>
            <w:r w:rsidRPr="007F5A7E">
              <w:rPr>
                <w:lang w:val="ru-RU"/>
              </w:rPr>
              <w:t>152</w:t>
            </w:r>
          </w:p>
        </w:tc>
        <w:tc>
          <w:tcPr>
            <w:tcW w:w="776" w:type="dxa"/>
            <w:shd w:val="clear" w:color="auto" w:fill="auto"/>
          </w:tcPr>
          <w:p w:rsidR="00B844C7" w:rsidRPr="007F5A7E" w:rsidRDefault="003D66C3" w:rsidP="007F5A7E">
            <w:pPr>
              <w:widowControl w:val="0"/>
              <w:autoSpaceDE w:val="0"/>
              <w:autoSpaceDN w:val="0"/>
              <w:adjustRightInd w:val="0"/>
              <w:spacing w:line="360" w:lineRule="auto"/>
              <w:jc w:val="both"/>
              <w:rPr>
                <w:lang w:val="ru-RU"/>
              </w:rPr>
            </w:pPr>
            <w:r w:rsidRPr="007F5A7E">
              <w:rPr>
                <w:lang w:val="ru-RU"/>
              </w:rPr>
              <w:t>41</w:t>
            </w:r>
          </w:p>
        </w:tc>
        <w:tc>
          <w:tcPr>
            <w:tcW w:w="660" w:type="dxa"/>
            <w:shd w:val="clear" w:color="auto" w:fill="auto"/>
          </w:tcPr>
          <w:p w:rsidR="00B844C7" w:rsidRPr="007F5A7E" w:rsidRDefault="003D66C3" w:rsidP="007F5A7E">
            <w:pPr>
              <w:widowControl w:val="0"/>
              <w:autoSpaceDE w:val="0"/>
              <w:autoSpaceDN w:val="0"/>
              <w:adjustRightInd w:val="0"/>
              <w:spacing w:line="360" w:lineRule="auto"/>
              <w:jc w:val="both"/>
              <w:rPr>
                <w:lang w:val="ru-RU"/>
              </w:rPr>
            </w:pPr>
            <w:r w:rsidRPr="007F5A7E">
              <w:rPr>
                <w:lang w:val="ru-RU"/>
              </w:rPr>
              <w:t>2</w:t>
            </w:r>
          </w:p>
        </w:tc>
        <w:tc>
          <w:tcPr>
            <w:tcW w:w="724" w:type="dxa"/>
            <w:shd w:val="clear" w:color="auto" w:fill="auto"/>
          </w:tcPr>
          <w:p w:rsidR="00B844C7" w:rsidRPr="007F5A7E" w:rsidRDefault="003D66C3" w:rsidP="007F5A7E">
            <w:pPr>
              <w:widowControl w:val="0"/>
              <w:autoSpaceDE w:val="0"/>
              <w:autoSpaceDN w:val="0"/>
              <w:adjustRightInd w:val="0"/>
              <w:spacing w:line="360" w:lineRule="auto"/>
              <w:jc w:val="both"/>
              <w:rPr>
                <w:lang w:val="ru-RU"/>
              </w:rPr>
            </w:pPr>
            <w:r w:rsidRPr="007F5A7E">
              <w:rPr>
                <w:lang w:val="ru-RU"/>
              </w:rPr>
              <w:t>4</w:t>
            </w:r>
          </w:p>
        </w:tc>
        <w:tc>
          <w:tcPr>
            <w:tcW w:w="1503" w:type="dxa"/>
            <w:shd w:val="clear" w:color="auto" w:fill="auto"/>
          </w:tcPr>
          <w:p w:rsidR="00B844C7" w:rsidRPr="007F5A7E" w:rsidRDefault="003D66C3" w:rsidP="007F5A7E">
            <w:pPr>
              <w:widowControl w:val="0"/>
              <w:autoSpaceDE w:val="0"/>
              <w:autoSpaceDN w:val="0"/>
              <w:adjustRightInd w:val="0"/>
              <w:spacing w:line="360" w:lineRule="auto"/>
              <w:jc w:val="both"/>
              <w:rPr>
                <w:lang w:val="ru-RU"/>
              </w:rPr>
            </w:pPr>
            <w:r w:rsidRPr="007F5A7E">
              <w:rPr>
                <w:lang w:val="ru-RU"/>
              </w:rPr>
              <w:t>200х2</w:t>
            </w:r>
          </w:p>
        </w:tc>
        <w:tc>
          <w:tcPr>
            <w:tcW w:w="1842" w:type="dxa"/>
            <w:shd w:val="clear" w:color="auto" w:fill="auto"/>
          </w:tcPr>
          <w:p w:rsidR="00B844C7" w:rsidRPr="007F5A7E" w:rsidRDefault="003D66C3" w:rsidP="007F5A7E">
            <w:pPr>
              <w:widowControl w:val="0"/>
              <w:autoSpaceDE w:val="0"/>
              <w:autoSpaceDN w:val="0"/>
              <w:adjustRightInd w:val="0"/>
              <w:spacing w:line="360" w:lineRule="auto"/>
              <w:jc w:val="both"/>
              <w:rPr>
                <w:lang w:val="ru-RU"/>
              </w:rPr>
            </w:pPr>
            <w:r w:rsidRPr="007F5A7E">
              <w:rPr>
                <w:lang w:val="ru-RU"/>
              </w:rPr>
              <w:t>350</w:t>
            </w:r>
          </w:p>
        </w:tc>
      </w:tr>
      <w:tr w:rsidR="003D66C3" w:rsidRPr="007F5A7E" w:rsidTr="007F5A7E">
        <w:tc>
          <w:tcPr>
            <w:tcW w:w="1548" w:type="dxa"/>
            <w:shd w:val="clear" w:color="auto" w:fill="auto"/>
          </w:tcPr>
          <w:p w:rsidR="003D66C3" w:rsidRPr="007F5A7E" w:rsidRDefault="003D66C3" w:rsidP="007F5A7E">
            <w:pPr>
              <w:widowControl w:val="0"/>
              <w:autoSpaceDE w:val="0"/>
              <w:autoSpaceDN w:val="0"/>
              <w:adjustRightInd w:val="0"/>
              <w:spacing w:line="360" w:lineRule="auto"/>
              <w:jc w:val="both"/>
              <w:rPr>
                <w:lang w:val="ru-RU"/>
              </w:rPr>
            </w:pPr>
            <w:r w:rsidRPr="007F5A7E">
              <w:rPr>
                <w:lang w:val="ru-RU"/>
              </w:rPr>
              <w:t>РШ-2-02</w:t>
            </w:r>
          </w:p>
        </w:tc>
        <w:tc>
          <w:tcPr>
            <w:tcW w:w="1440" w:type="dxa"/>
            <w:shd w:val="clear" w:color="auto" w:fill="auto"/>
          </w:tcPr>
          <w:p w:rsidR="003D66C3" w:rsidRPr="007F5A7E" w:rsidRDefault="003D66C3" w:rsidP="007F5A7E">
            <w:pPr>
              <w:widowControl w:val="0"/>
              <w:autoSpaceDE w:val="0"/>
              <w:autoSpaceDN w:val="0"/>
              <w:adjustRightInd w:val="0"/>
              <w:spacing w:line="360" w:lineRule="auto"/>
              <w:jc w:val="both"/>
              <w:rPr>
                <w:lang w:val="ru-RU"/>
              </w:rPr>
            </w:pPr>
            <w:r w:rsidRPr="007F5A7E">
              <w:rPr>
                <w:lang w:val="ru-RU"/>
              </w:rPr>
              <w:t>600х2</w:t>
            </w:r>
          </w:p>
        </w:tc>
        <w:tc>
          <w:tcPr>
            <w:tcW w:w="720" w:type="dxa"/>
            <w:shd w:val="clear" w:color="auto" w:fill="auto"/>
          </w:tcPr>
          <w:p w:rsidR="003D66C3" w:rsidRPr="007F5A7E" w:rsidRDefault="003D66C3" w:rsidP="007F5A7E">
            <w:pPr>
              <w:widowControl w:val="0"/>
              <w:autoSpaceDE w:val="0"/>
              <w:autoSpaceDN w:val="0"/>
              <w:adjustRightInd w:val="0"/>
              <w:spacing w:line="360" w:lineRule="auto"/>
              <w:jc w:val="both"/>
              <w:rPr>
                <w:lang w:val="ru-RU"/>
              </w:rPr>
            </w:pPr>
            <w:r w:rsidRPr="007F5A7E">
              <w:rPr>
                <w:lang w:val="ru-RU"/>
              </w:rPr>
              <w:t>152</w:t>
            </w:r>
          </w:p>
        </w:tc>
        <w:tc>
          <w:tcPr>
            <w:tcW w:w="776" w:type="dxa"/>
            <w:shd w:val="clear" w:color="auto" w:fill="auto"/>
          </w:tcPr>
          <w:p w:rsidR="003D66C3" w:rsidRPr="007F5A7E" w:rsidRDefault="003D66C3" w:rsidP="007F5A7E">
            <w:pPr>
              <w:widowControl w:val="0"/>
              <w:autoSpaceDE w:val="0"/>
              <w:autoSpaceDN w:val="0"/>
              <w:adjustRightInd w:val="0"/>
              <w:spacing w:line="360" w:lineRule="auto"/>
              <w:jc w:val="both"/>
              <w:rPr>
                <w:lang w:val="ru-RU"/>
              </w:rPr>
            </w:pPr>
            <w:r w:rsidRPr="007F5A7E">
              <w:rPr>
                <w:lang w:val="ru-RU"/>
              </w:rPr>
              <w:t>41</w:t>
            </w:r>
          </w:p>
        </w:tc>
        <w:tc>
          <w:tcPr>
            <w:tcW w:w="660" w:type="dxa"/>
            <w:shd w:val="clear" w:color="auto" w:fill="auto"/>
          </w:tcPr>
          <w:p w:rsidR="003D66C3" w:rsidRPr="007F5A7E" w:rsidRDefault="003D66C3" w:rsidP="007F5A7E">
            <w:pPr>
              <w:widowControl w:val="0"/>
              <w:autoSpaceDE w:val="0"/>
              <w:autoSpaceDN w:val="0"/>
              <w:adjustRightInd w:val="0"/>
              <w:spacing w:line="360" w:lineRule="auto"/>
              <w:jc w:val="both"/>
              <w:rPr>
                <w:lang w:val="ru-RU"/>
              </w:rPr>
            </w:pPr>
            <w:r w:rsidRPr="007F5A7E">
              <w:rPr>
                <w:lang w:val="ru-RU"/>
              </w:rPr>
              <w:t>2</w:t>
            </w:r>
          </w:p>
        </w:tc>
        <w:tc>
          <w:tcPr>
            <w:tcW w:w="724" w:type="dxa"/>
            <w:shd w:val="clear" w:color="auto" w:fill="auto"/>
          </w:tcPr>
          <w:p w:rsidR="003D66C3" w:rsidRPr="007F5A7E" w:rsidRDefault="003D66C3" w:rsidP="007F5A7E">
            <w:pPr>
              <w:widowControl w:val="0"/>
              <w:autoSpaceDE w:val="0"/>
              <w:autoSpaceDN w:val="0"/>
              <w:adjustRightInd w:val="0"/>
              <w:spacing w:line="360" w:lineRule="auto"/>
              <w:jc w:val="both"/>
              <w:rPr>
                <w:lang w:val="ru-RU"/>
              </w:rPr>
            </w:pPr>
            <w:r w:rsidRPr="007F5A7E">
              <w:rPr>
                <w:lang w:val="ru-RU"/>
              </w:rPr>
              <w:t>4</w:t>
            </w:r>
          </w:p>
        </w:tc>
        <w:tc>
          <w:tcPr>
            <w:tcW w:w="1503" w:type="dxa"/>
            <w:shd w:val="clear" w:color="auto" w:fill="auto"/>
          </w:tcPr>
          <w:p w:rsidR="003D66C3" w:rsidRPr="007F5A7E" w:rsidRDefault="003D66C3" w:rsidP="007F5A7E">
            <w:pPr>
              <w:widowControl w:val="0"/>
              <w:autoSpaceDE w:val="0"/>
              <w:autoSpaceDN w:val="0"/>
              <w:adjustRightInd w:val="0"/>
              <w:spacing w:line="360" w:lineRule="auto"/>
              <w:jc w:val="both"/>
              <w:rPr>
                <w:lang w:val="ru-RU"/>
              </w:rPr>
            </w:pPr>
            <w:r w:rsidRPr="007F5A7E">
              <w:rPr>
                <w:lang w:val="ru-RU"/>
              </w:rPr>
              <w:t>200х2</w:t>
            </w:r>
          </w:p>
        </w:tc>
        <w:tc>
          <w:tcPr>
            <w:tcW w:w="1842" w:type="dxa"/>
            <w:shd w:val="clear" w:color="auto" w:fill="auto"/>
          </w:tcPr>
          <w:p w:rsidR="003D66C3" w:rsidRPr="007F5A7E" w:rsidRDefault="003D66C3" w:rsidP="007F5A7E">
            <w:pPr>
              <w:widowControl w:val="0"/>
              <w:autoSpaceDE w:val="0"/>
              <w:autoSpaceDN w:val="0"/>
              <w:adjustRightInd w:val="0"/>
              <w:spacing w:line="360" w:lineRule="auto"/>
              <w:jc w:val="both"/>
              <w:rPr>
                <w:lang w:val="ru-RU"/>
              </w:rPr>
            </w:pPr>
            <w:r w:rsidRPr="007F5A7E">
              <w:rPr>
                <w:lang w:val="ru-RU"/>
              </w:rPr>
              <w:t>350</w:t>
            </w:r>
          </w:p>
        </w:tc>
      </w:tr>
      <w:tr w:rsidR="003D66C3" w:rsidRPr="007F5A7E" w:rsidTr="007F5A7E">
        <w:tc>
          <w:tcPr>
            <w:tcW w:w="1548" w:type="dxa"/>
            <w:shd w:val="clear" w:color="auto" w:fill="auto"/>
          </w:tcPr>
          <w:p w:rsidR="003D66C3" w:rsidRPr="007F5A7E" w:rsidRDefault="003D66C3" w:rsidP="007F5A7E">
            <w:pPr>
              <w:widowControl w:val="0"/>
              <w:autoSpaceDE w:val="0"/>
              <w:autoSpaceDN w:val="0"/>
              <w:adjustRightInd w:val="0"/>
              <w:spacing w:line="360" w:lineRule="auto"/>
              <w:jc w:val="both"/>
              <w:rPr>
                <w:lang w:val="ru-RU"/>
              </w:rPr>
            </w:pPr>
            <w:r w:rsidRPr="007F5A7E">
              <w:rPr>
                <w:lang w:val="ru-RU"/>
              </w:rPr>
              <w:t>РШ-2-03</w:t>
            </w:r>
          </w:p>
        </w:tc>
        <w:tc>
          <w:tcPr>
            <w:tcW w:w="1440" w:type="dxa"/>
            <w:shd w:val="clear" w:color="auto" w:fill="auto"/>
          </w:tcPr>
          <w:p w:rsidR="003D66C3" w:rsidRPr="007F5A7E" w:rsidRDefault="003D66C3" w:rsidP="007F5A7E">
            <w:pPr>
              <w:widowControl w:val="0"/>
              <w:autoSpaceDE w:val="0"/>
              <w:autoSpaceDN w:val="0"/>
              <w:adjustRightInd w:val="0"/>
              <w:spacing w:line="360" w:lineRule="auto"/>
              <w:jc w:val="both"/>
              <w:rPr>
                <w:lang w:val="ru-RU"/>
              </w:rPr>
            </w:pPr>
            <w:r w:rsidRPr="007F5A7E">
              <w:rPr>
                <w:lang w:val="ru-RU"/>
              </w:rPr>
              <w:t>600х2</w:t>
            </w:r>
          </w:p>
        </w:tc>
        <w:tc>
          <w:tcPr>
            <w:tcW w:w="720" w:type="dxa"/>
            <w:shd w:val="clear" w:color="auto" w:fill="auto"/>
          </w:tcPr>
          <w:p w:rsidR="003D66C3" w:rsidRPr="007F5A7E" w:rsidRDefault="003D66C3" w:rsidP="007F5A7E">
            <w:pPr>
              <w:widowControl w:val="0"/>
              <w:autoSpaceDE w:val="0"/>
              <w:autoSpaceDN w:val="0"/>
              <w:adjustRightInd w:val="0"/>
              <w:spacing w:line="360" w:lineRule="auto"/>
              <w:jc w:val="both"/>
              <w:rPr>
                <w:lang w:val="ru-RU"/>
              </w:rPr>
            </w:pPr>
            <w:r w:rsidRPr="007F5A7E">
              <w:rPr>
                <w:lang w:val="ru-RU"/>
              </w:rPr>
              <w:t>152</w:t>
            </w:r>
          </w:p>
        </w:tc>
        <w:tc>
          <w:tcPr>
            <w:tcW w:w="776" w:type="dxa"/>
            <w:shd w:val="clear" w:color="auto" w:fill="auto"/>
          </w:tcPr>
          <w:p w:rsidR="003D66C3" w:rsidRPr="007F5A7E" w:rsidRDefault="003D66C3" w:rsidP="007F5A7E">
            <w:pPr>
              <w:widowControl w:val="0"/>
              <w:autoSpaceDE w:val="0"/>
              <w:autoSpaceDN w:val="0"/>
              <w:adjustRightInd w:val="0"/>
              <w:spacing w:line="360" w:lineRule="auto"/>
              <w:jc w:val="both"/>
              <w:rPr>
                <w:lang w:val="ru-RU"/>
              </w:rPr>
            </w:pPr>
            <w:r w:rsidRPr="007F5A7E">
              <w:rPr>
                <w:lang w:val="ru-RU"/>
              </w:rPr>
              <w:t>41</w:t>
            </w:r>
          </w:p>
        </w:tc>
        <w:tc>
          <w:tcPr>
            <w:tcW w:w="660" w:type="dxa"/>
            <w:shd w:val="clear" w:color="auto" w:fill="auto"/>
          </w:tcPr>
          <w:p w:rsidR="003D66C3" w:rsidRPr="007F5A7E" w:rsidRDefault="003D66C3" w:rsidP="007F5A7E">
            <w:pPr>
              <w:widowControl w:val="0"/>
              <w:autoSpaceDE w:val="0"/>
              <w:autoSpaceDN w:val="0"/>
              <w:adjustRightInd w:val="0"/>
              <w:spacing w:line="360" w:lineRule="auto"/>
              <w:jc w:val="both"/>
              <w:rPr>
                <w:lang w:val="ru-RU"/>
              </w:rPr>
            </w:pPr>
            <w:r w:rsidRPr="007F5A7E">
              <w:rPr>
                <w:lang w:val="ru-RU"/>
              </w:rPr>
              <w:t>2</w:t>
            </w:r>
          </w:p>
        </w:tc>
        <w:tc>
          <w:tcPr>
            <w:tcW w:w="724" w:type="dxa"/>
            <w:shd w:val="clear" w:color="auto" w:fill="auto"/>
          </w:tcPr>
          <w:p w:rsidR="003D66C3" w:rsidRPr="007F5A7E" w:rsidRDefault="003D66C3" w:rsidP="007F5A7E">
            <w:pPr>
              <w:widowControl w:val="0"/>
              <w:autoSpaceDE w:val="0"/>
              <w:autoSpaceDN w:val="0"/>
              <w:adjustRightInd w:val="0"/>
              <w:spacing w:line="360" w:lineRule="auto"/>
              <w:jc w:val="both"/>
              <w:rPr>
                <w:lang w:val="ru-RU"/>
              </w:rPr>
            </w:pPr>
            <w:r w:rsidRPr="007F5A7E">
              <w:rPr>
                <w:lang w:val="ru-RU"/>
              </w:rPr>
              <w:t>4</w:t>
            </w:r>
          </w:p>
        </w:tc>
        <w:tc>
          <w:tcPr>
            <w:tcW w:w="1503" w:type="dxa"/>
            <w:shd w:val="clear" w:color="auto" w:fill="auto"/>
          </w:tcPr>
          <w:p w:rsidR="003D66C3" w:rsidRPr="007F5A7E" w:rsidRDefault="003D66C3" w:rsidP="007F5A7E">
            <w:pPr>
              <w:widowControl w:val="0"/>
              <w:autoSpaceDE w:val="0"/>
              <w:autoSpaceDN w:val="0"/>
              <w:adjustRightInd w:val="0"/>
              <w:spacing w:line="360" w:lineRule="auto"/>
              <w:jc w:val="both"/>
              <w:rPr>
                <w:lang w:val="ru-RU"/>
              </w:rPr>
            </w:pPr>
            <w:r w:rsidRPr="007F5A7E">
              <w:rPr>
                <w:lang w:val="ru-RU"/>
              </w:rPr>
              <w:t>200х2</w:t>
            </w:r>
          </w:p>
        </w:tc>
        <w:tc>
          <w:tcPr>
            <w:tcW w:w="1842" w:type="dxa"/>
            <w:shd w:val="clear" w:color="auto" w:fill="auto"/>
          </w:tcPr>
          <w:p w:rsidR="003D66C3" w:rsidRPr="007F5A7E" w:rsidRDefault="003D66C3" w:rsidP="007F5A7E">
            <w:pPr>
              <w:widowControl w:val="0"/>
              <w:autoSpaceDE w:val="0"/>
              <w:autoSpaceDN w:val="0"/>
              <w:adjustRightInd w:val="0"/>
              <w:spacing w:line="360" w:lineRule="auto"/>
              <w:jc w:val="both"/>
              <w:rPr>
                <w:lang w:val="ru-RU"/>
              </w:rPr>
            </w:pPr>
            <w:r w:rsidRPr="007F5A7E">
              <w:rPr>
                <w:lang w:val="ru-RU"/>
              </w:rPr>
              <w:t>350</w:t>
            </w:r>
          </w:p>
        </w:tc>
      </w:tr>
      <w:tr w:rsidR="003D66C3" w:rsidRPr="007F5A7E" w:rsidTr="007F5A7E">
        <w:tc>
          <w:tcPr>
            <w:tcW w:w="1548" w:type="dxa"/>
            <w:shd w:val="clear" w:color="auto" w:fill="auto"/>
          </w:tcPr>
          <w:p w:rsidR="003D66C3" w:rsidRPr="007F5A7E" w:rsidRDefault="003D66C3" w:rsidP="007F5A7E">
            <w:pPr>
              <w:widowControl w:val="0"/>
              <w:autoSpaceDE w:val="0"/>
              <w:autoSpaceDN w:val="0"/>
              <w:adjustRightInd w:val="0"/>
              <w:spacing w:line="360" w:lineRule="auto"/>
              <w:jc w:val="both"/>
              <w:rPr>
                <w:lang w:val="ru-RU"/>
              </w:rPr>
            </w:pPr>
            <w:r w:rsidRPr="007F5A7E">
              <w:rPr>
                <w:lang w:val="ru-RU"/>
              </w:rPr>
              <w:t>РШ-2-04</w:t>
            </w:r>
          </w:p>
        </w:tc>
        <w:tc>
          <w:tcPr>
            <w:tcW w:w="1440" w:type="dxa"/>
            <w:shd w:val="clear" w:color="auto" w:fill="auto"/>
          </w:tcPr>
          <w:p w:rsidR="003D66C3" w:rsidRPr="007F5A7E" w:rsidRDefault="003D66C3" w:rsidP="007F5A7E">
            <w:pPr>
              <w:widowControl w:val="0"/>
              <w:autoSpaceDE w:val="0"/>
              <w:autoSpaceDN w:val="0"/>
              <w:adjustRightInd w:val="0"/>
              <w:spacing w:line="360" w:lineRule="auto"/>
              <w:jc w:val="both"/>
              <w:rPr>
                <w:lang w:val="ru-RU"/>
              </w:rPr>
            </w:pPr>
            <w:r w:rsidRPr="007F5A7E">
              <w:rPr>
                <w:lang w:val="ru-RU"/>
              </w:rPr>
              <w:t>600х2</w:t>
            </w:r>
          </w:p>
        </w:tc>
        <w:tc>
          <w:tcPr>
            <w:tcW w:w="720" w:type="dxa"/>
            <w:shd w:val="clear" w:color="auto" w:fill="auto"/>
          </w:tcPr>
          <w:p w:rsidR="003D66C3" w:rsidRPr="007F5A7E" w:rsidRDefault="003D66C3" w:rsidP="007F5A7E">
            <w:pPr>
              <w:widowControl w:val="0"/>
              <w:autoSpaceDE w:val="0"/>
              <w:autoSpaceDN w:val="0"/>
              <w:adjustRightInd w:val="0"/>
              <w:spacing w:line="360" w:lineRule="auto"/>
              <w:jc w:val="both"/>
              <w:rPr>
                <w:lang w:val="ru-RU"/>
              </w:rPr>
            </w:pPr>
            <w:r w:rsidRPr="007F5A7E">
              <w:rPr>
                <w:lang w:val="ru-RU"/>
              </w:rPr>
              <w:t>152</w:t>
            </w:r>
          </w:p>
        </w:tc>
        <w:tc>
          <w:tcPr>
            <w:tcW w:w="776" w:type="dxa"/>
            <w:shd w:val="clear" w:color="auto" w:fill="auto"/>
          </w:tcPr>
          <w:p w:rsidR="003D66C3" w:rsidRPr="007F5A7E" w:rsidRDefault="003D66C3" w:rsidP="007F5A7E">
            <w:pPr>
              <w:widowControl w:val="0"/>
              <w:autoSpaceDE w:val="0"/>
              <w:autoSpaceDN w:val="0"/>
              <w:adjustRightInd w:val="0"/>
              <w:spacing w:line="360" w:lineRule="auto"/>
              <w:jc w:val="both"/>
              <w:rPr>
                <w:lang w:val="ru-RU"/>
              </w:rPr>
            </w:pPr>
            <w:r w:rsidRPr="007F5A7E">
              <w:rPr>
                <w:lang w:val="ru-RU"/>
              </w:rPr>
              <w:t>41</w:t>
            </w:r>
          </w:p>
        </w:tc>
        <w:tc>
          <w:tcPr>
            <w:tcW w:w="660" w:type="dxa"/>
            <w:shd w:val="clear" w:color="auto" w:fill="auto"/>
          </w:tcPr>
          <w:p w:rsidR="003D66C3" w:rsidRPr="007F5A7E" w:rsidRDefault="003D66C3" w:rsidP="007F5A7E">
            <w:pPr>
              <w:widowControl w:val="0"/>
              <w:autoSpaceDE w:val="0"/>
              <w:autoSpaceDN w:val="0"/>
              <w:adjustRightInd w:val="0"/>
              <w:spacing w:line="360" w:lineRule="auto"/>
              <w:jc w:val="both"/>
              <w:rPr>
                <w:lang w:val="ru-RU"/>
              </w:rPr>
            </w:pPr>
            <w:r w:rsidRPr="007F5A7E">
              <w:rPr>
                <w:lang w:val="ru-RU"/>
              </w:rPr>
              <w:t>2</w:t>
            </w:r>
          </w:p>
        </w:tc>
        <w:tc>
          <w:tcPr>
            <w:tcW w:w="724" w:type="dxa"/>
            <w:shd w:val="clear" w:color="auto" w:fill="auto"/>
          </w:tcPr>
          <w:p w:rsidR="003D66C3" w:rsidRPr="007F5A7E" w:rsidRDefault="003D66C3" w:rsidP="007F5A7E">
            <w:pPr>
              <w:widowControl w:val="0"/>
              <w:autoSpaceDE w:val="0"/>
              <w:autoSpaceDN w:val="0"/>
              <w:adjustRightInd w:val="0"/>
              <w:spacing w:line="360" w:lineRule="auto"/>
              <w:jc w:val="both"/>
              <w:rPr>
                <w:lang w:val="ru-RU"/>
              </w:rPr>
            </w:pPr>
            <w:r w:rsidRPr="007F5A7E">
              <w:rPr>
                <w:lang w:val="ru-RU"/>
              </w:rPr>
              <w:t>4</w:t>
            </w:r>
          </w:p>
        </w:tc>
        <w:tc>
          <w:tcPr>
            <w:tcW w:w="1503" w:type="dxa"/>
            <w:shd w:val="clear" w:color="auto" w:fill="auto"/>
          </w:tcPr>
          <w:p w:rsidR="003D66C3" w:rsidRPr="007F5A7E" w:rsidRDefault="003D66C3" w:rsidP="007F5A7E">
            <w:pPr>
              <w:widowControl w:val="0"/>
              <w:autoSpaceDE w:val="0"/>
              <w:autoSpaceDN w:val="0"/>
              <w:adjustRightInd w:val="0"/>
              <w:spacing w:line="360" w:lineRule="auto"/>
              <w:jc w:val="both"/>
              <w:rPr>
                <w:lang w:val="ru-RU"/>
              </w:rPr>
            </w:pPr>
            <w:r w:rsidRPr="007F5A7E">
              <w:rPr>
                <w:lang w:val="ru-RU"/>
              </w:rPr>
              <w:t>200х2</w:t>
            </w:r>
          </w:p>
        </w:tc>
        <w:tc>
          <w:tcPr>
            <w:tcW w:w="1842" w:type="dxa"/>
            <w:shd w:val="clear" w:color="auto" w:fill="auto"/>
          </w:tcPr>
          <w:p w:rsidR="003D66C3" w:rsidRPr="007F5A7E" w:rsidRDefault="003D66C3" w:rsidP="007F5A7E">
            <w:pPr>
              <w:widowControl w:val="0"/>
              <w:autoSpaceDE w:val="0"/>
              <w:autoSpaceDN w:val="0"/>
              <w:adjustRightInd w:val="0"/>
              <w:spacing w:line="360" w:lineRule="auto"/>
              <w:jc w:val="both"/>
              <w:rPr>
                <w:lang w:val="ru-RU"/>
              </w:rPr>
            </w:pPr>
            <w:r w:rsidRPr="007F5A7E">
              <w:rPr>
                <w:lang w:val="ru-RU"/>
              </w:rPr>
              <w:t>350</w:t>
            </w:r>
          </w:p>
        </w:tc>
      </w:tr>
      <w:tr w:rsidR="003D66C3" w:rsidRPr="007F5A7E" w:rsidTr="007F5A7E">
        <w:tc>
          <w:tcPr>
            <w:tcW w:w="1548" w:type="dxa"/>
            <w:shd w:val="clear" w:color="auto" w:fill="auto"/>
          </w:tcPr>
          <w:p w:rsidR="003D66C3" w:rsidRPr="007F5A7E" w:rsidRDefault="003D66C3" w:rsidP="007F5A7E">
            <w:pPr>
              <w:widowControl w:val="0"/>
              <w:autoSpaceDE w:val="0"/>
              <w:autoSpaceDN w:val="0"/>
              <w:adjustRightInd w:val="0"/>
              <w:spacing w:line="360" w:lineRule="auto"/>
              <w:jc w:val="both"/>
              <w:rPr>
                <w:lang w:val="ru-RU"/>
              </w:rPr>
            </w:pPr>
            <w:r w:rsidRPr="007F5A7E">
              <w:rPr>
                <w:lang w:val="ru-RU"/>
              </w:rPr>
              <w:t>РШ-2-05</w:t>
            </w:r>
          </w:p>
        </w:tc>
        <w:tc>
          <w:tcPr>
            <w:tcW w:w="1440" w:type="dxa"/>
            <w:shd w:val="clear" w:color="auto" w:fill="auto"/>
          </w:tcPr>
          <w:p w:rsidR="003D66C3" w:rsidRPr="007F5A7E" w:rsidRDefault="003D66C3" w:rsidP="007F5A7E">
            <w:pPr>
              <w:widowControl w:val="0"/>
              <w:autoSpaceDE w:val="0"/>
              <w:autoSpaceDN w:val="0"/>
              <w:adjustRightInd w:val="0"/>
              <w:spacing w:line="360" w:lineRule="auto"/>
              <w:jc w:val="both"/>
              <w:rPr>
                <w:lang w:val="ru-RU"/>
              </w:rPr>
            </w:pPr>
            <w:r w:rsidRPr="007F5A7E">
              <w:rPr>
                <w:lang w:val="ru-RU"/>
              </w:rPr>
              <w:t>600х2</w:t>
            </w:r>
          </w:p>
        </w:tc>
        <w:tc>
          <w:tcPr>
            <w:tcW w:w="720" w:type="dxa"/>
            <w:shd w:val="clear" w:color="auto" w:fill="auto"/>
          </w:tcPr>
          <w:p w:rsidR="003D66C3" w:rsidRPr="007F5A7E" w:rsidRDefault="003D66C3" w:rsidP="007F5A7E">
            <w:pPr>
              <w:widowControl w:val="0"/>
              <w:autoSpaceDE w:val="0"/>
              <w:autoSpaceDN w:val="0"/>
              <w:adjustRightInd w:val="0"/>
              <w:spacing w:line="360" w:lineRule="auto"/>
              <w:jc w:val="both"/>
              <w:rPr>
                <w:lang w:val="ru-RU"/>
              </w:rPr>
            </w:pPr>
            <w:r w:rsidRPr="007F5A7E">
              <w:rPr>
                <w:lang w:val="ru-RU"/>
              </w:rPr>
              <w:t>152</w:t>
            </w:r>
          </w:p>
        </w:tc>
        <w:tc>
          <w:tcPr>
            <w:tcW w:w="776" w:type="dxa"/>
            <w:shd w:val="clear" w:color="auto" w:fill="auto"/>
          </w:tcPr>
          <w:p w:rsidR="003D66C3" w:rsidRPr="007F5A7E" w:rsidRDefault="003D66C3" w:rsidP="007F5A7E">
            <w:pPr>
              <w:widowControl w:val="0"/>
              <w:autoSpaceDE w:val="0"/>
              <w:autoSpaceDN w:val="0"/>
              <w:adjustRightInd w:val="0"/>
              <w:spacing w:line="360" w:lineRule="auto"/>
              <w:jc w:val="both"/>
              <w:rPr>
                <w:lang w:val="ru-RU"/>
              </w:rPr>
            </w:pPr>
            <w:r w:rsidRPr="007F5A7E">
              <w:rPr>
                <w:lang w:val="ru-RU"/>
              </w:rPr>
              <w:t>41</w:t>
            </w:r>
          </w:p>
        </w:tc>
        <w:tc>
          <w:tcPr>
            <w:tcW w:w="660" w:type="dxa"/>
            <w:shd w:val="clear" w:color="auto" w:fill="auto"/>
          </w:tcPr>
          <w:p w:rsidR="003D66C3" w:rsidRPr="007F5A7E" w:rsidRDefault="003D66C3" w:rsidP="007F5A7E">
            <w:pPr>
              <w:widowControl w:val="0"/>
              <w:autoSpaceDE w:val="0"/>
              <w:autoSpaceDN w:val="0"/>
              <w:adjustRightInd w:val="0"/>
              <w:spacing w:line="360" w:lineRule="auto"/>
              <w:jc w:val="both"/>
              <w:rPr>
                <w:lang w:val="ru-RU"/>
              </w:rPr>
            </w:pPr>
            <w:r w:rsidRPr="007F5A7E">
              <w:rPr>
                <w:lang w:val="ru-RU"/>
              </w:rPr>
              <w:t>2</w:t>
            </w:r>
          </w:p>
        </w:tc>
        <w:tc>
          <w:tcPr>
            <w:tcW w:w="724" w:type="dxa"/>
            <w:shd w:val="clear" w:color="auto" w:fill="auto"/>
          </w:tcPr>
          <w:p w:rsidR="003D66C3" w:rsidRPr="007F5A7E" w:rsidRDefault="003D66C3" w:rsidP="007F5A7E">
            <w:pPr>
              <w:widowControl w:val="0"/>
              <w:autoSpaceDE w:val="0"/>
              <w:autoSpaceDN w:val="0"/>
              <w:adjustRightInd w:val="0"/>
              <w:spacing w:line="360" w:lineRule="auto"/>
              <w:jc w:val="both"/>
              <w:rPr>
                <w:lang w:val="ru-RU"/>
              </w:rPr>
            </w:pPr>
            <w:r w:rsidRPr="007F5A7E">
              <w:rPr>
                <w:lang w:val="ru-RU"/>
              </w:rPr>
              <w:t>4</w:t>
            </w:r>
          </w:p>
        </w:tc>
        <w:tc>
          <w:tcPr>
            <w:tcW w:w="1503" w:type="dxa"/>
            <w:shd w:val="clear" w:color="auto" w:fill="auto"/>
          </w:tcPr>
          <w:p w:rsidR="003D66C3" w:rsidRPr="007F5A7E" w:rsidRDefault="003D66C3" w:rsidP="007F5A7E">
            <w:pPr>
              <w:widowControl w:val="0"/>
              <w:autoSpaceDE w:val="0"/>
              <w:autoSpaceDN w:val="0"/>
              <w:adjustRightInd w:val="0"/>
              <w:spacing w:line="360" w:lineRule="auto"/>
              <w:jc w:val="both"/>
              <w:rPr>
                <w:lang w:val="ru-RU"/>
              </w:rPr>
            </w:pPr>
            <w:r w:rsidRPr="007F5A7E">
              <w:rPr>
                <w:lang w:val="ru-RU"/>
              </w:rPr>
              <w:t>200х2</w:t>
            </w:r>
          </w:p>
        </w:tc>
        <w:tc>
          <w:tcPr>
            <w:tcW w:w="1842" w:type="dxa"/>
            <w:shd w:val="clear" w:color="auto" w:fill="auto"/>
          </w:tcPr>
          <w:p w:rsidR="003D66C3" w:rsidRPr="007F5A7E" w:rsidRDefault="003D66C3" w:rsidP="007F5A7E">
            <w:pPr>
              <w:widowControl w:val="0"/>
              <w:autoSpaceDE w:val="0"/>
              <w:autoSpaceDN w:val="0"/>
              <w:adjustRightInd w:val="0"/>
              <w:spacing w:line="360" w:lineRule="auto"/>
              <w:jc w:val="both"/>
              <w:rPr>
                <w:lang w:val="ru-RU"/>
              </w:rPr>
            </w:pPr>
            <w:r w:rsidRPr="007F5A7E">
              <w:rPr>
                <w:lang w:val="ru-RU"/>
              </w:rPr>
              <w:t>350</w:t>
            </w:r>
          </w:p>
        </w:tc>
      </w:tr>
      <w:tr w:rsidR="003D66C3" w:rsidRPr="007F5A7E" w:rsidTr="007F5A7E">
        <w:tc>
          <w:tcPr>
            <w:tcW w:w="1548" w:type="dxa"/>
            <w:shd w:val="clear" w:color="auto" w:fill="auto"/>
          </w:tcPr>
          <w:p w:rsidR="003D66C3" w:rsidRPr="007F5A7E" w:rsidRDefault="003D66C3" w:rsidP="007F5A7E">
            <w:pPr>
              <w:widowControl w:val="0"/>
              <w:autoSpaceDE w:val="0"/>
              <w:autoSpaceDN w:val="0"/>
              <w:adjustRightInd w:val="0"/>
              <w:spacing w:line="360" w:lineRule="auto"/>
              <w:jc w:val="both"/>
              <w:rPr>
                <w:lang w:val="ru-RU"/>
              </w:rPr>
            </w:pPr>
            <w:r w:rsidRPr="007F5A7E">
              <w:rPr>
                <w:lang w:val="ru-RU"/>
              </w:rPr>
              <w:t>РШ-2-06</w:t>
            </w:r>
          </w:p>
        </w:tc>
        <w:tc>
          <w:tcPr>
            <w:tcW w:w="1440" w:type="dxa"/>
            <w:shd w:val="clear" w:color="auto" w:fill="auto"/>
          </w:tcPr>
          <w:p w:rsidR="003D66C3" w:rsidRPr="007F5A7E" w:rsidRDefault="003D66C3" w:rsidP="007F5A7E">
            <w:pPr>
              <w:widowControl w:val="0"/>
              <w:autoSpaceDE w:val="0"/>
              <w:autoSpaceDN w:val="0"/>
              <w:adjustRightInd w:val="0"/>
              <w:spacing w:line="360" w:lineRule="auto"/>
              <w:jc w:val="both"/>
              <w:rPr>
                <w:lang w:val="ru-RU"/>
              </w:rPr>
            </w:pPr>
            <w:r w:rsidRPr="007F5A7E">
              <w:rPr>
                <w:lang w:val="ru-RU"/>
              </w:rPr>
              <w:t>600х2</w:t>
            </w:r>
          </w:p>
        </w:tc>
        <w:tc>
          <w:tcPr>
            <w:tcW w:w="720" w:type="dxa"/>
            <w:shd w:val="clear" w:color="auto" w:fill="auto"/>
          </w:tcPr>
          <w:p w:rsidR="003D66C3" w:rsidRPr="007F5A7E" w:rsidRDefault="003D66C3" w:rsidP="007F5A7E">
            <w:pPr>
              <w:widowControl w:val="0"/>
              <w:autoSpaceDE w:val="0"/>
              <w:autoSpaceDN w:val="0"/>
              <w:adjustRightInd w:val="0"/>
              <w:spacing w:line="360" w:lineRule="auto"/>
              <w:jc w:val="both"/>
              <w:rPr>
                <w:lang w:val="ru-RU"/>
              </w:rPr>
            </w:pPr>
            <w:r w:rsidRPr="007F5A7E">
              <w:rPr>
                <w:lang w:val="ru-RU"/>
              </w:rPr>
              <w:t>152</w:t>
            </w:r>
          </w:p>
        </w:tc>
        <w:tc>
          <w:tcPr>
            <w:tcW w:w="776" w:type="dxa"/>
            <w:shd w:val="clear" w:color="auto" w:fill="auto"/>
          </w:tcPr>
          <w:p w:rsidR="003D66C3" w:rsidRPr="007F5A7E" w:rsidRDefault="003D66C3" w:rsidP="007F5A7E">
            <w:pPr>
              <w:widowControl w:val="0"/>
              <w:autoSpaceDE w:val="0"/>
              <w:autoSpaceDN w:val="0"/>
              <w:adjustRightInd w:val="0"/>
              <w:spacing w:line="360" w:lineRule="auto"/>
              <w:jc w:val="both"/>
              <w:rPr>
                <w:lang w:val="ru-RU"/>
              </w:rPr>
            </w:pPr>
            <w:r w:rsidRPr="007F5A7E">
              <w:rPr>
                <w:lang w:val="ru-RU"/>
              </w:rPr>
              <w:t>41</w:t>
            </w:r>
          </w:p>
        </w:tc>
        <w:tc>
          <w:tcPr>
            <w:tcW w:w="660" w:type="dxa"/>
            <w:shd w:val="clear" w:color="auto" w:fill="auto"/>
          </w:tcPr>
          <w:p w:rsidR="003D66C3" w:rsidRPr="007F5A7E" w:rsidRDefault="003D66C3" w:rsidP="007F5A7E">
            <w:pPr>
              <w:widowControl w:val="0"/>
              <w:autoSpaceDE w:val="0"/>
              <w:autoSpaceDN w:val="0"/>
              <w:adjustRightInd w:val="0"/>
              <w:spacing w:line="360" w:lineRule="auto"/>
              <w:jc w:val="both"/>
              <w:rPr>
                <w:lang w:val="ru-RU"/>
              </w:rPr>
            </w:pPr>
            <w:r w:rsidRPr="007F5A7E">
              <w:rPr>
                <w:lang w:val="ru-RU"/>
              </w:rPr>
              <w:t>2</w:t>
            </w:r>
          </w:p>
        </w:tc>
        <w:tc>
          <w:tcPr>
            <w:tcW w:w="724" w:type="dxa"/>
            <w:shd w:val="clear" w:color="auto" w:fill="auto"/>
          </w:tcPr>
          <w:p w:rsidR="003D66C3" w:rsidRPr="007F5A7E" w:rsidRDefault="003D66C3" w:rsidP="007F5A7E">
            <w:pPr>
              <w:widowControl w:val="0"/>
              <w:autoSpaceDE w:val="0"/>
              <w:autoSpaceDN w:val="0"/>
              <w:adjustRightInd w:val="0"/>
              <w:spacing w:line="360" w:lineRule="auto"/>
              <w:jc w:val="both"/>
              <w:rPr>
                <w:lang w:val="ru-RU"/>
              </w:rPr>
            </w:pPr>
            <w:r w:rsidRPr="007F5A7E">
              <w:rPr>
                <w:lang w:val="ru-RU"/>
              </w:rPr>
              <w:t>3</w:t>
            </w:r>
          </w:p>
        </w:tc>
        <w:tc>
          <w:tcPr>
            <w:tcW w:w="1503" w:type="dxa"/>
            <w:shd w:val="clear" w:color="auto" w:fill="auto"/>
          </w:tcPr>
          <w:p w:rsidR="003D66C3" w:rsidRPr="007F5A7E" w:rsidRDefault="003D66C3" w:rsidP="007F5A7E">
            <w:pPr>
              <w:widowControl w:val="0"/>
              <w:autoSpaceDE w:val="0"/>
              <w:autoSpaceDN w:val="0"/>
              <w:adjustRightInd w:val="0"/>
              <w:spacing w:line="360" w:lineRule="auto"/>
              <w:jc w:val="both"/>
              <w:rPr>
                <w:lang w:val="ru-RU"/>
              </w:rPr>
            </w:pPr>
            <w:r w:rsidRPr="007F5A7E">
              <w:rPr>
                <w:lang w:val="ru-RU"/>
              </w:rPr>
              <w:t>200х2</w:t>
            </w:r>
          </w:p>
        </w:tc>
        <w:tc>
          <w:tcPr>
            <w:tcW w:w="1842" w:type="dxa"/>
            <w:shd w:val="clear" w:color="auto" w:fill="auto"/>
          </w:tcPr>
          <w:p w:rsidR="003D66C3" w:rsidRPr="007F5A7E" w:rsidRDefault="003D66C3" w:rsidP="007F5A7E">
            <w:pPr>
              <w:widowControl w:val="0"/>
              <w:autoSpaceDE w:val="0"/>
              <w:autoSpaceDN w:val="0"/>
              <w:adjustRightInd w:val="0"/>
              <w:spacing w:line="360" w:lineRule="auto"/>
              <w:jc w:val="both"/>
              <w:rPr>
                <w:lang w:val="ru-RU"/>
              </w:rPr>
            </w:pPr>
            <w:r w:rsidRPr="007F5A7E">
              <w:rPr>
                <w:lang w:val="ru-RU"/>
              </w:rPr>
              <w:t>350</w:t>
            </w:r>
          </w:p>
        </w:tc>
      </w:tr>
      <w:tr w:rsidR="003D66C3" w:rsidRPr="007F5A7E" w:rsidTr="007F5A7E">
        <w:tc>
          <w:tcPr>
            <w:tcW w:w="1548" w:type="dxa"/>
            <w:shd w:val="clear" w:color="auto" w:fill="auto"/>
          </w:tcPr>
          <w:p w:rsidR="003D66C3" w:rsidRPr="007F5A7E" w:rsidRDefault="003D66C3" w:rsidP="007F5A7E">
            <w:pPr>
              <w:widowControl w:val="0"/>
              <w:autoSpaceDE w:val="0"/>
              <w:autoSpaceDN w:val="0"/>
              <w:adjustRightInd w:val="0"/>
              <w:spacing w:line="360" w:lineRule="auto"/>
              <w:jc w:val="both"/>
              <w:rPr>
                <w:lang w:val="ru-RU"/>
              </w:rPr>
            </w:pPr>
            <w:r w:rsidRPr="007F5A7E">
              <w:rPr>
                <w:lang w:val="ru-RU"/>
              </w:rPr>
              <w:t>РШ-2-07</w:t>
            </w:r>
          </w:p>
        </w:tc>
        <w:tc>
          <w:tcPr>
            <w:tcW w:w="1440" w:type="dxa"/>
            <w:shd w:val="clear" w:color="auto" w:fill="auto"/>
          </w:tcPr>
          <w:p w:rsidR="003D66C3" w:rsidRPr="007F5A7E" w:rsidRDefault="003D66C3" w:rsidP="007F5A7E">
            <w:pPr>
              <w:widowControl w:val="0"/>
              <w:autoSpaceDE w:val="0"/>
              <w:autoSpaceDN w:val="0"/>
              <w:adjustRightInd w:val="0"/>
              <w:spacing w:line="360" w:lineRule="auto"/>
              <w:jc w:val="both"/>
              <w:rPr>
                <w:lang w:val="ru-RU"/>
              </w:rPr>
            </w:pPr>
            <w:r w:rsidRPr="007F5A7E">
              <w:rPr>
                <w:lang w:val="ru-RU"/>
              </w:rPr>
              <w:t>600х2</w:t>
            </w:r>
          </w:p>
        </w:tc>
        <w:tc>
          <w:tcPr>
            <w:tcW w:w="720" w:type="dxa"/>
            <w:shd w:val="clear" w:color="auto" w:fill="auto"/>
          </w:tcPr>
          <w:p w:rsidR="003D66C3" w:rsidRPr="007F5A7E" w:rsidRDefault="003D66C3" w:rsidP="007F5A7E">
            <w:pPr>
              <w:widowControl w:val="0"/>
              <w:autoSpaceDE w:val="0"/>
              <w:autoSpaceDN w:val="0"/>
              <w:adjustRightInd w:val="0"/>
              <w:spacing w:line="360" w:lineRule="auto"/>
              <w:jc w:val="both"/>
              <w:rPr>
                <w:lang w:val="ru-RU"/>
              </w:rPr>
            </w:pPr>
            <w:r w:rsidRPr="007F5A7E">
              <w:rPr>
                <w:lang w:val="ru-RU"/>
              </w:rPr>
              <w:t>152</w:t>
            </w:r>
          </w:p>
        </w:tc>
        <w:tc>
          <w:tcPr>
            <w:tcW w:w="776" w:type="dxa"/>
            <w:shd w:val="clear" w:color="auto" w:fill="auto"/>
          </w:tcPr>
          <w:p w:rsidR="003D66C3" w:rsidRPr="007F5A7E" w:rsidRDefault="003D66C3" w:rsidP="007F5A7E">
            <w:pPr>
              <w:widowControl w:val="0"/>
              <w:autoSpaceDE w:val="0"/>
              <w:autoSpaceDN w:val="0"/>
              <w:adjustRightInd w:val="0"/>
              <w:spacing w:line="360" w:lineRule="auto"/>
              <w:jc w:val="both"/>
              <w:rPr>
                <w:lang w:val="ru-RU"/>
              </w:rPr>
            </w:pPr>
            <w:r w:rsidRPr="007F5A7E">
              <w:rPr>
                <w:lang w:val="ru-RU"/>
              </w:rPr>
              <w:t>41</w:t>
            </w:r>
          </w:p>
        </w:tc>
        <w:tc>
          <w:tcPr>
            <w:tcW w:w="660" w:type="dxa"/>
            <w:shd w:val="clear" w:color="auto" w:fill="auto"/>
          </w:tcPr>
          <w:p w:rsidR="003D66C3" w:rsidRPr="007F5A7E" w:rsidRDefault="003D66C3" w:rsidP="007F5A7E">
            <w:pPr>
              <w:widowControl w:val="0"/>
              <w:autoSpaceDE w:val="0"/>
              <w:autoSpaceDN w:val="0"/>
              <w:adjustRightInd w:val="0"/>
              <w:spacing w:line="360" w:lineRule="auto"/>
              <w:jc w:val="both"/>
              <w:rPr>
                <w:lang w:val="ru-RU"/>
              </w:rPr>
            </w:pPr>
            <w:r w:rsidRPr="007F5A7E">
              <w:rPr>
                <w:lang w:val="ru-RU"/>
              </w:rPr>
              <w:t>2</w:t>
            </w:r>
          </w:p>
        </w:tc>
        <w:tc>
          <w:tcPr>
            <w:tcW w:w="724" w:type="dxa"/>
            <w:shd w:val="clear" w:color="auto" w:fill="auto"/>
          </w:tcPr>
          <w:p w:rsidR="003D66C3" w:rsidRPr="007F5A7E" w:rsidRDefault="003D66C3" w:rsidP="007F5A7E">
            <w:pPr>
              <w:widowControl w:val="0"/>
              <w:autoSpaceDE w:val="0"/>
              <w:autoSpaceDN w:val="0"/>
              <w:adjustRightInd w:val="0"/>
              <w:spacing w:line="360" w:lineRule="auto"/>
              <w:jc w:val="both"/>
              <w:rPr>
                <w:lang w:val="ru-RU"/>
              </w:rPr>
            </w:pPr>
            <w:r w:rsidRPr="007F5A7E">
              <w:rPr>
                <w:lang w:val="ru-RU"/>
              </w:rPr>
              <w:t>4</w:t>
            </w:r>
          </w:p>
        </w:tc>
        <w:tc>
          <w:tcPr>
            <w:tcW w:w="1503" w:type="dxa"/>
            <w:shd w:val="clear" w:color="auto" w:fill="auto"/>
          </w:tcPr>
          <w:p w:rsidR="003D66C3" w:rsidRPr="007F5A7E" w:rsidRDefault="003D66C3" w:rsidP="007F5A7E">
            <w:pPr>
              <w:widowControl w:val="0"/>
              <w:autoSpaceDE w:val="0"/>
              <w:autoSpaceDN w:val="0"/>
              <w:adjustRightInd w:val="0"/>
              <w:spacing w:line="360" w:lineRule="auto"/>
              <w:jc w:val="both"/>
              <w:rPr>
                <w:lang w:val="ru-RU"/>
              </w:rPr>
            </w:pPr>
            <w:r w:rsidRPr="007F5A7E">
              <w:rPr>
                <w:lang w:val="ru-RU"/>
              </w:rPr>
              <w:t>200х2</w:t>
            </w:r>
          </w:p>
        </w:tc>
        <w:tc>
          <w:tcPr>
            <w:tcW w:w="1842" w:type="dxa"/>
            <w:shd w:val="clear" w:color="auto" w:fill="auto"/>
          </w:tcPr>
          <w:p w:rsidR="003D66C3" w:rsidRPr="007F5A7E" w:rsidRDefault="003D66C3" w:rsidP="007F5A7E">
            <w:pPr>
              <w:widowControl w:val="0"/>
              <w:autoSpaceDE w:val="0"/>
              <w:autoSpaceDN w:val="0"/>
              <w:adjustRightInd w:val="0"/>
              <w:spacing w:line="360" w:lineRule="auto"/>
              <w:jc w:val="both"/>
              <w:rPr>
                <w:lang w:val="ru-RU"/>
              </w:rPr>
            </w:pPr>
            <w:r w:rsidRPr="007F5A7E">
              <w:rPr>
                <w:lang w:val="ru-RU"/>
              </w:rPr>
              <w:t>350</w:t>
            </w:r>
          </w:p>
        </w:tc>
      </w:tr>
      <w:tr w:rsidR="003D66C3" w:rsidRPr="007F5A7E" w:rsidTr="007F5A7E">
        <w:tc>
          <w:tcPr>
            <w:tcW w:w="9213" w:type="dxa"/>
            <w:gridSpan w:val="8"/>
            <w:shd w:val="clear" w:color="auto" w:fill="auto"/>
          </w:tcPr>
          <w:p w:rsidR="003D66C3" w:rsidRPr="007F5A7E" w:rsidRDefault="003D66C3" w:rsidP="007F5A7E">
            <w:pPr>
              <w:widowControl w:val="0"/>
              <w:autoSpaceDE w:val="0"/>
              <w:autoSpaceDN w:val="0"/>
              <w:adjustRightInd w:val="0"/>
              <w:spacing w:line="360" w:lineRule="auto"/>
              <w:jc w:val="both"/>
              <w:rPr>
                <w:lang w:val="ru-RU"/>
              </w:rPr>
            </w:pPr>
            <w:r w:rsidRPr="007F5A7E">
              <w:rPr>
                <w:lang w:val="ru-RU"/>
              </w:rPr>
              <w:t>Эксплуатационный запас по магистральной сети γп = 2%</w:t>
            </w:r>
          </w:p>
        </w:tc>
      </w:tr>
    </w:tbl>
    <w:p w:rsidR="00AC3CCE" w:rsidRPr="00F72FCA" w:rsidRDefault="001E7CD3" w:rsidP="00BA689A">
      <w:pPr>
        <w:spacing w:line="360" w:lineRule="auto"/>
        <w:ind w:firstLine="709"/>
        <w:jc w:val="both"/>
        <w:rPr>
          <w:b/>
          <w:bCs/>
          <w:sz w:val="28"/>
          <w:szCs w:val="28"/>
          <w:lang w:val="ru-RU"/>
        </w:rPr>
      </w:pPr>
      <w:r w:rsidRPr="00F72FCA">
        <w:rPr>
          <w:sz w:val="28"/>
          <w:szCs w:val="28"/>
          <w:lang w:val="ru-RU"/>
        </w:rPr>
        <w:br w:type="page"/>
      </w:r>
      <w:r w:rsidR="00AC3CCE" w:rsidRPr="00F72FCA">
        <w:rPr>
          <w:b/>
          <w:bCs/>
          <w:sz w:val="28"/>
          <w:szCs w:val="28"/>
          <w:lang w:val="ru-RU"/>
        </w:rPr>
        <w:t>3.3.5 Составление схемы распределительной сети для РШ-2-07</w:t>
      </w:r>
    </w:p>
    <w:p w:rsidR="00AE06E3" w:rsidRPr="00F72FCA" w:rsidRDefault="00B844C7" w:rsidP="00BA689A">
      <w:pPr>
        <w:spacing w:line="360" w:lineRule="auto"/>
        <w:ind w:firstLine="709"/>
        <w:jc w:val="both"/>
        <w:rPr>
          <w:sz w:val="28"/>
          <w:szCs w:val="28"/>
          <w:lang w:val="ru-RU"/>
        </w:rPr>
      </w:pPr>
      <w:r w:rsidRPr="00F72FCA">
        <w:rPr>
          <w:sz w:val="28"/>
          <w:szCs w:val="28"/>
          <w:lang w:val="ru-RU"/>
        </w:rPr>
        <w:t>Составление схемы распределительной сети одного из шкафных районов</w:t>
      </w:r>
      <w:r w:rsidR="002E24C1" w:rsidRPr="00F72FCA">
        <w:rPr>
          <w:sz w:val="28"/>
          <w:szCs w:val="28"/>
          <w:lang w:val="ru-RU"/>
        </w:rPr>
        <w:t>. Для этого н</w:t>
      </w:r>
      <w:r w:rsidRPr="00F72FCA">
        <w:rPr>
          <w:sz w:val="28"/>
          <w:szCs w:val="28"/>
          <w:lang w:val="ru-RU"/>
        </w:rPr>
        <w:t>еобходимо составить схему одного шкафного района</w:t>
      </w:r>
      <w:r w:rsidR="00AE06E3" w:rsidRPr="00F72FCA">
        <w:rPr>
          <w:sz w:val="28"/>
          <w:szCs w:val="28"/>
          <w:lang w:val="ru-RU"/>
        </w:rPr>
        <w:t xml:space="preserve"> (</w:t>
      </w:r>
      <w:r w:rsidR="002E24C1" w:rsidRPr="00F72FCA">
        <w:rPr>
          <w:sz w:val="28"/>
          <w:szCs w:val="28"/>
          <w:lang w:val="ru-RU"/>
        </w:rPr>
        <w:t>в нашем случае район РШ-7)</w:t>
      </w:r>
      <w:r w:rsidRPr="00F72FCA">
        <w:rPr>
          <w:sz w:val="28"/>
          <w:szCs w:val="28"/>
          <w:lang w:val="ru-RU"/>
        </w:rPr>
        <w:t>. С учетом запаса в каждую РК</w:t>
      </w:r>
      <w:r w:rsidR="003D66C3" w:rsidRPr="00F72FCA">
        <w:rPr>
          <w:sz w:val="28"/>
          <w:szCs w:val="28"/>
          <w:lang w:val="ru-RU"/>
        </w:rPr>
        <w:t xml:space="preserve"> или ЯКГ</w:t>
      </w:r>
      <w:r w:rsidRPr="00F72FCA">
        <w:rPr>
          <w:sz w:val="28"/>
          <w:szCs w:val="28"/>
          <w:lang w:val="ru-RU"/>
        </w:rPr>
        <w:t xml:space="preserve"> включаются телефонные аппараты. После этого группируются отдельные кабельные вводы в кабели не больше 100*2, которые вводятся распределительные боксы</w:t>
      </w:r>
      <w:r w:rsidR="0084167D" w:rsidRPr="00F72FCA">
        <w:rPr>
          <w:sz w:val="28"/>
          <w:szCs w:val="28"/>
          <w:lang w:val="ru-RU"/>
        </w:rPr>
        <w:t xml:space="preserve"> </w:t>
      </w:r>
      <w:r w:rsidR="003D66C3" w:rsidRPr="00F72FCA">
        <w:rPr>
          <w:sz w:val="28"/>
          <w:szCs w:val="28"/>
          <w:lang w:val="ru-RU"/>
        </w:rPr>
        <w:t xml:space="preserve">в </w:t>
      </w:r>
      <w:r w:rsidRPr="00F72FCA">
        <w:rPr>
          <w:sz w:val="28"/>
          <w:szCs w:val="28"/>
          <w:lang w:val="ru-RU"/>
        </w:rPr>
        <w:t>РШ.</w:t>
      </w:r>
    </w:p>
    <w:p w:rsidR="00B844C7" w:rsidRPr="00F72FCA" w:rsidRDefault="00B844C7" w:rsidP="00BA689A">
      <w:pPr>
        <w:spacing w:line="360" w:lineRule="auto"/>
        <w:ind w:firstLine="709"/>
        <w:jc w:val="both"/>
        <w:rPr>
          <w:sz w:val="28"/>
          <w:szCs w:val="28"/>
          <w:lang w:val="ru-RU"/>
        </w:rPr>
      </w:pPr>
      <w:r w:rsidRPr="00F72FCA">
        <w:rPr>
          <w:sz w:val="28"/>
          <w:szCs w:val="28"/>
          <w:lang w:val="ru-RU"/>
        </w:rPr>
        <w:t>После составления схемы распределительной сети шкафного района</w:t>
      </w:r>
      <w:r w:rsidR="00A61ADF" w:rsidRPr="00F72FCA">
        <w:rPr>
          <w:sz w:val="28"/>
          <w:szCs w:val="28"/>
          <w:lang w:val="ru-RU"/>
        </w:rPr>
        <w:t xml:space="preserve"> (РШ-7)</w:t>
      </w:r>
      <w:r w:rsidR="0084167D" w:rsidRPr="00F72FCA">
        <w:rPr>
          <w:sz w:val="28"/>
          <w:szCs w:val="28"/>
          <w:lang w:val="ru-RU"/>
        </w:rPr>
        <w:t xml:space="preserve"> </w:t>
      </w:r>
      <w:r w:rsidRPr="00F72FCA">
        <w:rPr>
          <w:sz w:val="28"/>
          <w:szCs w:val="28"/>
          <w:lang w:val="ru-RU"/>
        </w:rPr>
        <w:t>необходимо выполнить проверочный расчет величины эксплуатационного запаса:</w:t>
      </w:r>
    </w:p>
    <w:p w:rsidR="00B844C7" w:rsidRPr="00F72FCA" w:rsidRDefault="00B844C7" w:rsidP="00BA689A">
      <w:pPr>
        <w:tabs>
          <w:tab w:val="left" w:pos="720"/>
        </w:tabs>
        <w:spacing w:line="360" w:lineRule="auto"/>
        <w:ind w:firstLine="709"/>
        <w:jc w:val="both"/>
        <w:rPr>
          <w:b/>
          <w:bCs/>
          <w:sz w:val="28"/>
          <w:szCs w:val="28"/>
          <w:lang w:val="ru-RU"/>
        </w:rPr>
      </w:pPr>
    </w:p>
    <w:p w:rsidR="00B844C7" w:rsidRPr="00F72FCA" w:rsidRDefault="00967259" w:rsidP="00BA689A">
      <w:pPr>
        <w:tabs>
          <w:tab w:val="left" w:pos="720"/>
        </w:tabs>
        <w:spacing w:line="360" w:lineRule="auto"/>
        <w:ind w:firstLine="709"/>
        <w:jc w:val="both"/>
        <w:rPr>
          <w:b/>
          <w:bCs/>
          <w:sz w:val="28"/>
          <w:szCs w:val="28"/>
          <w:lang w:val="ru-RU"/>
        </w:rPr>
      </w:pPr>
      <w:r>
        <w:rPr>
          <w:sz w:val="28"/>
          <w:szCs w:val="28"/>
          <w:lang w:val="ru-RU"/>
        </w:rPr>
        <w:pict>
          <v:shape id="_x0000_i1060" type="#_x0000_t75" style="width:144.75pt;height:18.75pt">
            <v:imagedata r:id="rId42" o:title=""/>
          </v:shape>
        </w:pict>
      </w:r>
      <w:r w:rsidR="0084167D" w:rsidRPr="00F72FCA">
        <w:rPr>
          <w:sz w:val="28"/>
          <w:szCs w:val="28"/>
          <w:lang w:val="ru-RU"/>
        </w:rPr>
        <w:t xml:space="preserve"> </w:t>
      </w:r>
      <w:r w:rsidR="00B844C7" w:rsidRPr="00F72FCA">
        <w:rPr>
          <w:sz w:val="28"/>
          <w:szCs w:val="28"/>
          <w:lang w:val="ru-RU"/>
        </w:rPr>
        <w:t>(</w:t>
      </w:r>
      <w:r w:rsidR="00A65980" w:rsidRPr="00F72FCA">
        <w:rPr>
          <w:sz w:val="28"/>
          <w:szCs w:val="28"/>
          <w:lang w:val="ru-RU"/>
        </w:rPr>
        <w:t>3</w:t>
      </w:r>
      <w:r w:rsidR="00B844C7" w:rsidRPr="00F72FCA">
        <w:rPr>
          <w:sz w:val="28"/>
          <w:szCs w:val="28"/>
          <w:lang w:val="ru-RU"/>
        </w:rPr>
        <w:t>.</w:t>
      </w:r>
      <w:r w:rsidR="00A65980" w:rsidRPr="00F72FCA">
        <w:rPr>
          <w:sz w:val="28"/>
          <w:szCs w:val="28"/>
          <w:lang w:val="ru-RU"/>
        </w:rPr>
        <w:t>28</w:t>
      </w:r>
      <w:r w:rsidR="00B844C7" w:rsidRPr="00F72FCA">
        <w:rPr>
          <w:sz w:val="28"/>
          <w:szCs w:val="28"/>
          <w:lang w:val="ru-RU"/>
        </w:rPr>
        <w:t>)</w:t>
      </w:r>
    </w:p>
    <w:p w:rsidR="00B844C7" w:rsidRPr="00F72FCA" w:rsidRDefault="00B844C7" w:rsidP="00BA689A">
      <w:pPr>
        <w:spacing w:line="360" w:lineRule="auto"/>
        <w:ind w:firstLine="709"/>
        <w:jc w:val="both"/>
        <w:rPr>
          <w:sz w:val="28"/>
          <w:szCs w:val="28"/>
          <w:lang w:val="ru-RU"/>
        </w:rPr>
      </w:pPr>
    </w:p>
    <w:p w:rsidR="00B844C7" w:rsidRPr="00F72FCA" w:rsidRDefault="00967259" w:rsidP="00BA689A">
      <w:pPr>
        <w:spacing w:line="360" w:lineRule="auto"/>
        <w:ind w:firstLine="709"/>
        <w:jc w:val="both"/>
        <w:rPr>
          <w:sz w:val="28"/>
          <w:szCs w:val="28"/>
          <w:lang w:val="ru-RU"/>
        </w:rPr>
      </w:pPr>
      <w:r>
        <w:rPr>
          <w:sz w:val="28"/>
          <w:szCs w:val="28"/>
          <w:lang w:val="ru-RU"/>
        </w:rPr>
        <w:pict>
          <v:shape id="_x0000_i1061" type="#_x0000_t75" style="width:191.25pt;height:18.75pt">
            <v:imagedata r:id="rId43" o:title=""/>
          </v:shape>
        </w:pict>
      </w:r>
    </w:p>
    <w:p w:rsidR="00A61ADF" w:rsidRPr="00F72FCA" w:rsidRDefault="00B844C7" w:rsidP="00BA689A">
      <w:pPr>
        <w:spacing w:line="360" w:lineRule="auto"/>
        <w:ind w:firstLine="709"/>
        <w:jc w:val="both"/>
        <w:rPr>
          <w:sz w:val="28"/>
          <w:szCs w:val="28"/>
          <w:lang w:val="ru-RU"/>
        </w:rPr>
      </w:pPr>
      <w:r w:rsidRPr="00F72FCA">
        <w:rPr>
          <w:sz w:val="28"/>
          <w:szCs w:val="28"/>
          <w:lang w:val="ru-RU"/>
        </w:rPr>
        <w:t>На основании схемы распределительной сет</w:t>
      </w:r>
      <w:r w:rsidR="00A61ADF" w:rsidRPr="00F72FCA">
        <w:rPr>
          <w:sz w:val="28"/>
          <w:szCs w:val="28"/>
          <w:lang w:val="ru-RU"/>
        </w:rPr>
        <w:t>и</w:t>
      </w:r>
      <w:r w:rsidR="0084167D" w:rsidRPr="00F72FCA">
        <w:rPr>
          <w:sz w:val="28"/>
          <w:szCs w:val="28"/>
          <w:lang w:val="ru-RU"/>
        </w:rPr>
        <w:t xml:space="preserve"> </w:t>
      </w:r>
      <w:r w:rsidRPr="00F72FCA">
        <w:rPr>
          <w:sz w:val="28"/>
          <w:szCs w:val="28"/>
          <w:lang w:val="ru-RU"/>
        </w:rPr>
        <w:t>шкафного района</w:t>
      </w:r>
      <w:r w:rsidR="00A61ADF" w:rsidRPr="00F72FCA">
        <w:rPr>
          <w:sz w:val="28"/>
          <w:szCs w:val="28"/>
          <w:lang w:val="ru-RU"/>
        </w:rPr>
        <w:t xml:space="preserve"> РШ-7</w:t>
      </w:r>
      <w:r w:rsidRPr="00F72FCA">
        <w:rPr>
          <w:sz w:val="28"/>
          <w:szCs w:val="28"/>
          <w:lang w:val="ru-RU"/>
        </w:rPr>
        <w:t xml:space="preserve"> определяется основной объем работ, кот</w:t>
      </w:r>
      <w:r w:rsidR="002E24C1" w:rsidRPr="00F72FCA">
        <w:rPr>
          <w:sz w:val="28"/>
          <w:szCs w:val="28"/>
          <w:lang w:val="ru-RU"/>
        </w:rPr>
        <w:t>орый записывается в таблицу</w:t>
      </w:r>
      <w:r w:rsidR="002B48C6" w:rsidRPr="00F72FCA">
        <w:rPr>
          <w:sz w:val="28"/>
          <w:szCs w:val="28"/>
          <w:lang w:val="ru-RU"/>
        </w:rPr>
        <w:t xml:space="preserve"> 1</w:t>
      </w:r>
      <w:r w:rsidR="002E24C1" w:rsidRPr="00F72FCA">
        <w:rPr>
          <w:sz w:val="28"/>
          <w:szCs w:val="28"/>
          <w:lang w:val="ru-RU"/>
        </w:rPr>
        <w:t xml:space="preserve"> [П.</w:t>
      </w:r>
      <w:r w:rsidR="002B48C6" w:rsidRPr="00F72FCA">
        <w:rPr>
          <w:sz w:val="28"/>
          <w:szCs w:val="28"/>
          <w:lang w:val="ru-RU"/>
        </w:rPr>
        <w:t>В</w:t>
      </w:r>
      <w:r w:rsidR="002E24C1" w:rsidRPr="00F72FCA">
        <w:rPr>
          <w:sz w:val="28"/>
          <w:szCs w:val="28"/>
          <w:lang w:val="ru-RU"/>
        </w:rPr>
        <w:t>].</w:t>
      </w:r>
    </w:p>
    <w:p w:rsidR="002E24C1" w:rsidRPr="00F72FCA" w:rsidRDefault="002E24C1" w:rsidP="00BA689A">
      <w:pPr>
        <w:spacing w:line="360" w:lineRule="auto"/>
        <w:ind w:firstLine="709"/>
        <w:jc w:val="both"/>
        <w:rPr>
          <w:sz w:val="28"/>
          <w:szCs w:val="28"/>
          <w:lang w:val="ru-RU"/>
        </w:rPr>
      </w:pPr>
    </w:p>
    <w:p w:rsidR="00B844C7" w:rsidRPr="00F72FCA" w:rsidRDefault="00AC3CCE" w:rsidP="00BA689A">
      <w:pPr>
        <w:spacing w:line="360" w:lineRule="auto"/>
        <w:ind w:firstLine="709"/>
        <w:jc w:val="both"/>
        <w:rPr>
          <w:b/>
          <w:bCs/>
          <w:sz w:val="28"/>
          <w:szCs w:val="28"/>
          <w:lang w:val="ru-RU"/>
        </w:rPr>
      </w:pPr>
      <w:r w:rsidRPr="00F72FCA">
        <w:rPr>
          <w:b/>
          <w:bCs/>
          <w:sz w:val="28"/>
          <w:szCs w:val="28"/>
          <w:lang w:val="ru-RU"/>
        </w:rPr>
        <w:t xml:space="preserve">3.3.6 </w:t>
      </w:r>
      <w:r w:rsidR="00B844C7" w:rsidRPr="00F72FCA">
        <w:rPr>
          <w:b/>
          <w:bCs/>
          <w:sz w:val="28"/>
          <w:szCs w:val="28"/>
          <w:lang w:val="ru-RU"/>
        </w:rPr>
        <w:t>Определение емкости магистральной кабельной сети</w:t>
      </w:r>
    </w:p>
    <w:p w:rsidR="007362C1" w:rsidRPr="00F72FCA" w:rsidRDefault="00B844C7" w:rsidP="00BA689A">
      <w:pPr>
        <w:tabs>
          <w:tab w:val="left" w:pos="720"/>
        </w:tabs>
        <w:spacing w:line="360" w:lineRule="auto"/>
        <w:ind w:firstLine="709"/>
        <w:jc w:val="both"/>
        <w:rPr>
          <w:sz w:val="28"/>
          <w:szCs w:val="28"/>
          <w:lang w:val="ru-RU"/>
        </w:rPr>
      </w:pPr>
      <w:r w:rsidRPr="00F72FCA">
        <w:rPr>
          <w:sz w:val="28"/>
          <w:szCs w:val="28"/>
          <w:lang w:val="ru-RU"/>
        </w:rPr>
        <w:t>Магистральную сеть составляют кабели, соединяющие АТС с РШ, а также кабели, соединяющие АТС с РК в зоне прямого питания.</w:t>
      </w:r>
    </w:p>
    <w:p w:rsidR="00B844C7" w:rsidRPr="00F72FCA" w:rsidRDefault="00B844C7" w:rsidP="00BA689A">
      <w:pPr>
        <w:tabs>
          <w:tab w:val="left" w:pos="720"/>
        </w:tabs>
        <w:spacing w:line="360" w:lineRule="auto"/>
        <w:ind w:firstLine="709"/>
        <w:jc w:val="both"/>
        <w:rPr>
          <w:sz w:val="28"/>
          <w:szCs w:val="28"/>
          <w:lang w:val="ru-RU"/>
        </w:rPr>
      </w:pPr>
      <w:r w:rsidRPr="00F72FCA">
        <w:rPr>
          <w:sz w:val="28"/>
          <w:szCs w:val="28"/>
          <w:lang w:val="ru-RU"/>
        </w:rPr>
        <w:t>В зоне, обслуживаемой РШ, расчет потребности магистральных пар производят по формуле:</w:t>
      </w:r>
    </w:p>
    <w:p w:rsidR="005C0C85" w:rsidRPr="00F72FCA" w:rsidRDefault="005C0C85" w:rsidP="00BA689A">
      <w:pPr>
        <w:spacing w:line="360" w:lineRule="auto"/>
        <w:ind w:firstLine="709"/>
        <w:jc w:val="both"/>
        <w:rPr>
          <w:sz w:val="28"/>
          <w:szCs w:val="28"/>
          <w:lang w:val="ru-RU"/>
        </w:rPr>
      </w:pPr>
    </w:p>
    <w:p w:rsidR="007362C1" w:rsidRPr="00F72FCA" w:rsidRDefault="00967259" w:rsidP="00BA689A">
      <w:pPr>
        <w:spacing w:line="360" w:lineRule="auto"/>
        <w:ind w:firstLine="709"/>
        <w:jc w:val="both"/>
        <w:rPr>
          <w:sz w:val="28"/>
          <w:szCs w:val="28"/>
          <w:lang w:val="ru-RU"/>
        </w:rPr>
      </w:pPr>
      <w:r>
        <w:rPr>
          <w:sz w:val="28"/>
          <w:szCs w:val="28"/>
          <w:lang w:val="ru-RU"/>
        </w:rPr>
        <w:pict>
          <v:shape id="_x0000_i1062" type="#_x0000_t75" style="width:90pt;height:21pt">
            <v:imagedata r:id="rId44" o:title=""/>
          </v:shape>
        </w:pict>
      </w:r>
      <w:r w:rsidR="0084167D" w:rsidRPr="00F72FCA">
        <w:rPr>
          <w:sz w:val="28"/>
          <w:szCs w:val="28"/>
          <w:lang w:val="ru-RU"/>
        </w:rPr>
        <w:t xml:space="preserve"> </w:t>
      </w:r>
      <w:r w:rsidR="00B844C7" w:rsidRPr="00F72FCA">
        <w:rPr>
          <w:sz w:val="28"/>
          <w:szCs w:val="28"/>
          <w:lang w:val="ru-RU"/>
        </w:rPr>
        <w:t>(</w:t>
      </w:r>
      <w:r w:rsidR="00A65980" w:rsidRPr="00F72FCA">
        <w:rPr>
          <w:sz w:val="28"/>
          <w:szCs w:val="28"/>
          <w:lang w:val="ru-RU"/>
        </w:rPr>
        <w:t>3</w:t>
      </w:r>
      <w:r w:rsidR="00B844C7" w:rsidRPr="00F72FCA">
        <w:rPr>
          <w:sz w:val="28"/>
          <w:szCs w:val="28"/>
          <w:lang w:val="ru-RU"/>
        </w:rPr>
        <w:t>.</w:t>
      </w:r>
      <w:r w:rsidR="00A65980" w:rsidRPr="00F72FCA">
        <w:rPr>
          <w:sz w:val="28"/>
          <w:szCs w:val="28"/>
          <w:lang w:val="ru-RU"/>
        </w:rPr>
        <w:t>29</w:t>
      </w:r>
      <w:r w:rsidR="00B844C7" w:rsidRPr="00F72FCA">
        <w:rPr>
          <w:sz w:val="28"/>
          <w:szCs w:val="28"/>
          <w:lang w:val="ru-RU"/>
        </w:rPr>
        <w:t>)</w:t>
      </w:r>
    </w:p>
    <w:p w:rsidR="007362C1" w:rsidRPr="00F72FCA" w:rsidRDefault="007362C1" w:rsidP="00BA689A">
      <w:pPr>
        <w:spacing w:line="360" w:lineRule="auto"/>
        <w:ind w:firstLine="709"/>
        <w:jc w:val="both"/>
        <w:rPr>
          <w:sz w:val="28"/>
          <w:szCs w:val="28"/>
          <w:lang w:val="ru-RU"/>
        </w:rPr>
      </w:pPr>
    </w:p>
    <w:p w:rsidR="00B844C7" w:rsidRPr="00F72FCA" w:rsidRDefault="00B844C7" w:rsidP="00BA689A">
      <w:pPr>
        <w:spacing w:line="360" w:lineRule="auto"/>
        <w:ind w:firstLine="709"/>
        <w:jc w:val="both"/>
        <w:rPr>
          <w:sz w:val="28"/>
          <w:szCs w:val="28"/>
          <w:lang w:val="ru-RU"/>
        </w:rPr>
      </w:pPr>
      <w:r w:rsidRPr="00F72FCA">
        <w:rPr>
          <w:sz w:val="28"/>
          <w:szCs w:val="28"/>
          <w:lang w:val="ru-RU"/>
        </w:rPr>
        <w:t>Общая емкость проектируемой магистральной сети</w:t>
      </w:r>
      <w:r w:rsidR="007362C1" w:rsidRPr="00F72FCA">
        <w:rPr>
          <w:sz w:val="28"/>
          <w:szCs w:val="28"/>
          <w:lang w:val="ru-RU"/>
        </w:rPr>
        <w:t>:</w:t>
      </w:r>
    </w:p>
    <w:p w:rsidR="00B844C7" w:rsidRPr="00F72FCA" w:rsidRDefault="005C0C85" w:rsidP="00BA689A">
      <w:pPr>
        <w:spacing w:line="360" w:lineRule="auto"/>
        <w:ind w:firstLine="709"/>
        <w:jc w:val="both"/>
        <w:rPr>
          <w:sz w:val="28"/>
          <w:szCs w:val="28"/>
          <w:lang w:val="ru-RU"/>
        </w:rPr>
      </w:pPr>
      <w:r w:rsidRPr="00F72FCA">
        <w:rPr>
          <w:sz w:val="28"/>
          <w:szCs w:val="28"/>
          <w:lang w:val="ru-RU"/>
        </w:rPr>
        <w:br w:type="page"/>
      </w:r>
      <w:r w:rsidR="00967259">
        <w:rPr>
          <w:sz w:val="28"/>
          <w:szCs w:val="28"/>
          <w:lang w:val="ru-RU"/>
        </w:rPr>
        <w:pict>
          <v:shape id="_x0000_i1063" type="#_x0000_t75" style="width:93.75pt;height:16.5pt">
            <v:imagedata r:id="rId45" o:title=""/>
          </v:shape>
        </w:pict>
      </w:r>
      <w:r w:rsidR="0084167D" w:rsidRPr="00F72FCA">
        <w:rPr>
          <w:sz w:val="28"/>
          <w:szCs w:val="28"/>
          <w:lang w:val="ru-RU"/>
        </w:rPr>
        <w:t xml:space="preserve"> </w:t>
      </w:r>
      <w:r w:rsidR="00B844C7" w:rsidRPr="00F72FCA">
        <w:rPr>
          <w:sz w:val="28"/>
          <w:szCs w:val="28"/>
          <w:lang w:val="ru-RU"/>
        </w:rPr>
        <w:t>т.к.</w:t>
      </w:r>
      <w:r w:rsidR="00967259">
        <w:rPr>
          <w:sz w:val="28"/>
          <w:szCs w:val="28"/>
          <w:lang w:val="ru-RU"/>
        </w:rPr>
        <w:pict>
          <v:shape id="_x0000_i1064" type="#_x0000_t75" style="width:60.75pt;height:16.5pt">
            <v:imagedata r:id="rId46" o:title=""/>
          </v:shape>
        </w:pict>
      </w:r>
    </w:p>
    <w:p w:rsidR="007362C1" w:rsidRPr="00F72FCA" w:rsidRDefault="007362C1" w:rsidP="00BA689A">
      <w:pPr>
        <w:spacing w:line="360" w:lineRule="auto"/>
        <w:ind w:firstLine="709"/>
        <w:jc w:val="both"/>
        <w:rPr>
          <w:sz w:val="28"/>
          <w:szCs w:val="28"/>
          <w:lang w:val="ru-RU"/>
        </w:rPr>
      </w:pPr>
    </w:p>
    <w:p w:rsidR="00B844C7" w:rsidRPr="00F72FCA" w:rsidRDefault="00967259" w:rsidP="00BA689A">
      <w:pPr>
        <w:spacing w:line="360" w:lineRule="auto"/>
        <w:ind w:firstLine="709"/>
        <w:jc w:val="both"/>
        <w:rPr>
          <w:sz w:val="28"/>
          <w:szCs w:val="28"/>
          <w:lang w:val="ru-RU"/>
        </w:rPr>
      </w:pPr>
      <w:r>
        <w:rPr>
          <w:sz w:val="28"/>
          <w:szCs w:val="28"/>
          <w:lang w:val="ru-RU"/>
        </w:rPr>
        <w:pict>
          <v:shape id="_x0000_i1065" type="#_x0000_t75" style="width:141.75pt;height:19.5pt">
            <v:imagedata r:id="rId47" o:title=""/>
          </v:shape>
        </w:pict>
      </w:r>
    </w:p>
    <w:p w:rsidR="00B844C7" w:rsidRPr="00F72FCA" w:rsidRDefault="00967259" w:rsidP="00BA689A">
      <w:pPr>
        <w:spacing w:line="360" w:lineRule="auto"/>
        <w:ind w:firstLine="709"/>
        <w:jc w:val="both"/>
        <w:rPr>
          <w:sz w:val="28"/>
          <w:szCs w:val="28"/>
          <w:lang w:val="ru-RU"/>
        </w:rPr>
      </w:pPr>
      <w:r>
        <w:rPr>
          <w:sz w:val="28"/>
          <w:szCs w:val="28"/>
          <w:lang w:val="ru-RU"/>
        </w:rPr>
        <w:pict>
          <v:shape id="_x0000_i1066" type="#_x0000_t75" style="width:168.75pt;height:18.75pt">
            <v:imagedata r:id="rId48" o:title=""/>
          </v:shape>
        </w:pict>
      </w:r>
    </w:p>
    <w:p w:rsidR="007362C1" w:rsidRPr="00F72FCA" w:rsidRDefault="007362C1" w:rsidP="00BA689A">
      <w:pPr>
        <w:spacing w:line="360" w:lineRule="auto"/>
        <w:ind w:firstLine="709"/>
        <w:jc w:val="both"/>
        <w:rPr>
          <w:sz w:val="28"/>
          <w:szCs w:val="28"/>
          <w:lang w:val="ru-RU"/>
        </w:rPr>
      </w:pPr>
    </w:p>
    <w:p w:rsidR="00AC3CCE" w:rsidRPr="00F72FCA" w:rsidRDefault="00AC3CCE" w:rsidP="00BA689A">
      <w:pPr>
        <w:spacing w:line="360" w:lineRule="auto"/>
        <w:ind w:firstLine="709"/>
        <w:jc w:val="both"/>
        <w:rPr>
          <w:sz w:val="28"/>
          <w:szCs w:val="28"/>
          <w:lang w:val="ru-RU"/>
        </w:rPr>
      </w:pPr>
      <w:r w:rsidRPr="00F72FCA">
        <w:rPr>
          <w:b/>
          <w:bCs/>
          <w:sz w:val="28"/>
          <w:szCs w:val="28"/>
          <w:lang w:val="ru-RU"/>
        </w:rPr>
        <w:t xml:space="preserve">3.4 Модернизация межстанционной линий связи </w:t>
      </w:r>
    </w:p>
    <w:p w:rsidR="00B844C7" w:rsidRPr="00F72FCA" w:rsidRDefault="00B844C7" w:rsidP="00BA689A">
      <w:pPr>
        <w:spacing w:line="360" w:lineRule="auto"/>
        <w:ind w:firstLine="709"/>
        <w:jc w:val="both"/>
        <w:rPr>
          <w:sz w:val="28"/>
          <w:szCs w:val="28"/>
          <w:lang w:val="ru-RU"/>
        </w:rPr>
      </w:pPr>
    </w:p>
    <w:p w:rsidR="00AC3CCE" w:rsidRPr="00F72FCA" w:rsidRDefault="00AC3CCE" w:rsidP="00BA689A">
      <w:pPr>
        <w:spacing w:line="360" w:lineRule="auto"/>
        <w:ind w:firstLine="709"/>
        <w:jc w:val="both"/>
        <w:rPr>
          <w:b/>
          <w:bCs/>
          <w:sz w:val="28"/>
          <w:szCs w:val="28"/>
          <w:lang w:val="ru-RU"/>
        </w:rPr>
      </w:pPr>
      <w:r w:rsidRPr="00F72FCA">
        <w:rPr>
          <w:b/>
          <w:bCs/>
          <w:sz w:val="28"/>
          <w:szCs w:val="28"/>
          <w:lang w:val="ru-RU"/>
        </w:rPr>
        <w:t>3.4.1</w:t>
      </w:r>
      <w:r w:rsidR="0084167D" w:rsidRPr="00F72FCA">
        <w:rPr>
          <w:b/>
          <w:bCs/>
          <w:sz w:val="28"/>
          <w:szCs w:val="28"/>
          <w:lang w:val="ru-RU"/>
        </w:rPr>
        <w:t xml:space="preserve"> </w:t>
      </w:r>
      <w:r w:rsidRPr="00F72FCA">
        <w:rPr>
          <w:b/>
          <w:bCs/>
          <w:sz w:val="28"/>
          <w:szCs w:val="28"/>
          <w:lang w:val="ru-RU"/>
        </w:rPr>
        <w:t xml:space="preserve">Общие положения </w:t>
      </w:r>
    </w:p>
    <w:p w:rsidR="00221CC3" w:rsidRPr="00F72FCA" w:rsidRDefault="00221CC3" w:rsidP="00BA689A">
      <w:pPr>
        <w:spacing w:line="360" w:lineRule="auto"/>
        <w:ind w:firstLine="709"/>
        <w:jc w:val="both"/>
        <w:rPr>
          <w:sz w:val="28"/>
          <w:szCs w:val="28"/>
          <w:lang w:val="ru-RU"/>
        </w:rPr>
      </w:pPr>
      <w:r w:rsidRPr="00F72FCA">
        <w:rPr>
          <w:sz w:val="28"/>
          <w:szCs w:val="28"/>
          <w:lang w:val="ru-RU"/>
        </w:rPr>
        <w:t>В настоящем дипломном проекте предусмотрена</w:t>
      </w:r>
      <w:r w:rsidR="0084167D" w:rsidRPr="00F72FCA">
        <w:rPr>
          <w:sz w:val="28"/>
          <w:szCs w:val="28"/>
          <w:lang w:val="ru-RU"/>
        </w:rPr>
        <w:t xml:space="preserve"> </w:t>
      </w:r>
      <w:r w:rsidRPr="00F72FCA">
        <w:rPr>
          <w:sz w:val="28"/>
          <w:szCs w:val="28"/>
          <w:lang w:val="ru-RU"/>
        </w:rPr>
        <w:t>модернизация телефон</w:t>
      </w:r>
      <w:r w:rsidR="00206952" w:rsidRPr="00F72FCA">
        <w:rPr>
          <w:sz w:val="28"/>
          <w:szCs w:val="28"/>
          <w:lang w:val="ru-RU"/>
        </w:rPr>
        <w:t>ной сети с.Урюпинка Аккольского</w:t>
      </w:r>
      <w:r w:rsidRPr="00F72FCA">
        <w:rPr>
          <w:sz w:val="28"/>
          <w:szCs w:val="28"/>
          <w:lang w:val="ru-RU"/>
        </w:rPr>
        <w:t xml:space="preserve"> РУТ. Межстанционные линии между ОС6 и ЦС организована с помощью ВЛС (</w:t>
      </w:r>
      <w:r w:rsidRPr="00F72FCA">
        <w:rPr>
          <w:sz w:val="28"/>
          <w:szCs w:val="28"/>
        </w:rPr>
        <w:t>LVK</w:t>
      </w:r>
      <w:r w:rsidRPr="00F72FCA">
        <w:rPr>
          <w:sz w:val="28"/>
          <w:szCs w:val="28"/>
          <w:lang w:val="ru-RU"/>
        </w:rPr>
        <w:t>-12). Связь в данном направлении не отвечает не только по качеству, а также по количеству, т.е. из 12 каналов 3 канала неработают</w:t>
      </w:r>
      <w:r w:rsidR="0084167D" w:rsidRPr="00F72FCA">
        <w:rPr>
          <w:sz w:val="28"/>
          <w:szCs w:val="28"/>
          <w:lang w:val="ru-RU"/>
        </w:rPr>
        <w:t xml:space="preserve"> </w:t>
      </w:r>
      <w:r w:rsidRPr="00F72FCA">
        <w:rPr>
          <w:sz w:val="28"/>
          <w:szCs w:val="28"/>
          <w:lang w:val="ru-RU"/>
        </w:rPr>
        <w:t>и</w:t>
      </w:r>
      <w:r w:rsidR="007362C1" w:rsidRPr="00F72FCA">
        <w:rPr>
          <w:sz w:val="28"/>
          <w:szCs w:val="28"/>
          <w:lang w:val="ru-RU"/>
        </w:rPr>
        <w:t>з-за отсутствия запасных частей</w:t>
      </w:r>
      <w:r w:rsidRPr="00F72FCA">
        <w:rPr>
          <w:sz w:val="28"/>
          <w:szCs w:val="28"/>
          <w:lang w:val="ru-RU"/>
        </w:rPr>
        <w:t>. Практика показывает, что при замене коммутационного оборудования (АТС) нагрузка на внешнюю связь (исходящая и входящая) увеличивается на 20%</w:t>
      </w:r>
      <w:r w:rsidR="007362C1" w:rsidRPr="00F72FCA">
        <w:rPr>
          <w:sz w:val="28"/>
          <w:szCs w:val="28"/>
          <w:lang w:val="ru-RU"/>
        </w:rPr>
        <w:t>, п</w:t>
      </w:r>
      <w:r w:rsidRPr="00F72FCA">
        <w:rPr>
          <w:sz w:val="28"/>
          <w:szCs w:val="28"/>
          <w:lang w:val="ru-RU"/>
        </w:rPr>
        <w:t>оэтому необходимо модернизировать и межстанционную линию с каналообразующими оборудованиями.</w:t>
      </w:r>
    </w:p>
    <w:p w:rsidR="00221CC3" w:rsidRPr="00F72FCA" w:rsidRDefault="00221CC3" w:rsidP="00BA689A">
      <w:pPr>
        <w:spacing w:line="360" w:lineRule="auto"/>
        <w:ind w:firstLine="709"/>
        <w:jc w:val="both"/>
        <w:rPr>
          <w:sz w:val="28"/>
          <w:szCs w:val="28"/>
          <w:lang w:val="ru-RU"/>
        </w:rPr>
      </w:pPr>
      <w:r w:rsidRPr="00F72FCA">
        <w:rPr>
          <w:sz w:val="28"/>
          <w:szCs w:val="28"/>
          <w:lang w:val="ru-RU"/>
        </w:rPr>
        <w:t>В настоящее время межстанционную линию можно организовать следующими способами:</w:t>
      </w:r>
    </w:p>
    <w:p w:rsidR="00221CC3" w:rsidRPr="00F72FCA" w:rsidRDefault="00221CC3" w:rsidP="00BA689A">
      <w:pPr>
        <w:spacing w:line="360" w:lineRule="auto"/>
        <w:ind w:firstLine="709"/>
        <w:jc w:val="both"/>
        <w:rPr>
          <w:sz w:val="28"/>
          <w:szCs w:val="28"/>
          <w:lang w:val="ru-RU"/>
        </w:rPr>
      </w:pPr>
      <w:r w:rsidRPr="00F72FCA">
        <w:rPr>
          <w:sz w:val="28"/>
          <w:szCs w:val="28"/>
          <w:lang w:val="ru-RU"/>
        </w:rPr>
        <w:t>По оптическому кабелю;</w:t>
      </w:r>
    </w:p>
    <w:p w:rsidR="00221CC3" w:rsidRPr="00F72FCA" w:rsidRDefault="00221CC3" w:rsidP="00BA689A">
      <w:pPr>
        <w:spacing w:line="360" w:lineRule="auto"/>
        <w:ind w:firstLine="709"/>
        <w:jc w:val="both"/>
        <w:rPr>
          <w:sz w:val="28"/>
          <w:szCs w:val="28"/>
          <w:lang w:val="ru-RU"/>
        </w:rPr>
      </w:pPr>
      <w:r w:rsidRPr="00F72FCA">
        <w:rPr>
          <w:sz w:val="28"/>
          <w:szCs w:val="28"/>
          <w:lang w:val="ru-RU"/>
        </w:rPr>
        <w:t>По РРЛ (радиорелейным линиям);</w:t>
      </w:r>
    </w:p>
    <w:p w:rsidR="00221CC3" w:rsidRPr="00F72FCA" w:rsidRDefault="00221CC3" w:rsidP="00BA689A">
      <w:pPr>
        <w:spacing w:line="360" w:lineRule="auto"/>
        <w:ind w:firstLine="709"/>
        <w:jc w:val="both"/>
        <w:rPr>
          <w:sz w:val="28"/>
          <w:szCs w:val="28"/>
          <w:lang w:val="ru-RU"/>
        </w:rPr>
      </w:pPr>
      <w:r w:rsidRPr="00F72FCA">
        <w:rPr>
          <w:sz w:val="28"/>
          <w:szCs w:val="28"/>
          <w:lang w:val="ru-RU"/>
        </w:rPr>
        <w:t>По радиодоступу;</w:t>
      </w:r>
    </w:p>
    <w:p w:rsidR="00221CC3" w:rsidRPr="00F72FCA" w:rsidRDefault="00221CC3" w:rsidP="00BA689A">
      <w:pPr>
        <w:spacing w:line="360" w:lineRule="auto"/>
        <w:ind w:firstLine="709"/>
        <w:jc w:val="both"/>
        <w:rPr>
          <w:sz w:val="28"/>
          <w:szCs w:val="28"/>
          <w:lang w:val="ru-RU"/>
        </w:rPr>
      </w:pPr>
      <w:r w:rsidRPr="00F72FCA">
        <w:rPr>
          <w:sz w:val="28"/>
          <w:szCs w:val="28"/>
          <w:lang w:val="ru-RU"/>
        </w:rPr>
        <w:t>По медным кабелям.</w:t>
      </w:r>
    </w:p>
    <w:p w:rsidR="00AC3CCE" w:rsidRPr="00F72FCA" w:rsidRDefault="00AC3CCE" w:rsidP="00BA689A">
      <w:pPr>
        <w:spacing w:line="360" w:lineRule="auto"/>
        <w:ind w:firstLine="709"/>
        <w:jc w:val="both"/>
        <w:rPr>
          <w:sz w:val="28"/>
          <w:szCs w:val="28"/>
          <w:lang w:val="ru-RU"/>
        </w:rPr>
      </w:pPr>
    </w:p>
    <w:p w:rsidR="00AC3CCE" w:rsidRPr="00F72FCA" w:rsidRDefault="00AC3CCE" w:rsidP="00BA689A">
      <w:pPr>
        <w:spacing w:line="360" w:lineRule="auto"/>
        <w:ind w:firstLine="709"/>
        <w:jc w:val="both"/>
        <w:rPr>
          <w:b/>
          <w:bCs/>
          <w:sz w:val="28"/>
          <w:szCs w:val="28"/>
          <w:lang w:val="ru-RU"/>
        </w:rPr>
      </w:pPr>
      <w:r w:rsidRPr="00F72FCA">
        <w:rPr>
          <w:b/>
          <w:bCs/>
          <w:sz w:val="28"/>
          <w:szCs w:val="28"/>
          <w:lang w:val="ru-RU"/>
        </w:rPr>
        <w:t>3.4.2 Выбор оптимального варианта</w:t>
      </w:r>
      <w:r w:rsidR="003E5158" w:rsidRPr="00F72FCA">
        <w:rPr>
          <w:b/>
          <w:bCs/>
          <w:sz w:val="28"/>
          <w:szCs w:val="28"/>
          <w:lang w:val="ru-RU"/>
        </w:rPr>
        <w:t xml:space="preserve"> МСС</w:t>
      </w:r>
    </w:p>
    <w:p w:rsidR="007362C1" w:rsidRPr="00F72FCA" w:rsidRDefault="00221CC3" w:rsidP="00BA689A">
      <w:pPr>
        <w:spacing w:line="360" w:lineRule="auto"/>
        <w:ind w:firstLine="709"/>
        <w:jc w:val="both"/>
        <w:rPr>
          <w:sz w:val="28"/>
          <w:szCs w:val="28"/>
          <w:lang w:val="ru-RU"/>
        </w:rPr>
      </w:pPr>
      <w:r w:rsidRPr="00F72FCA">
        <w:rPr>
          <w:sz w:val="28"/>
          <w:szCs w:val="28"/>
          <w:lang w:val="ru-RU"/>
        </w:rPr>
        <w:t>Из выше перечисленных способов на данном участке</w:t>
      </w:r>
      <w:r w:rsidR="00AC3CCE" w:rsidRPr="00F72FCA">
        <w:rPr>
          <w:sz w:val="28"/>
          <w:szCs w:val="28"/>
          <w:lang w:val="ru-RU"/>
        </w:rPr>
        <w:t xml:space="preserve"> (отдаленных селах)</w:t>
      </w:r>
      <w:r w:rsidR="0084167D" w:rsidRPr="00F72FCA">
        <w:rPr>
          <w:sz w:val="28"/>
          <w:szCs w:val="28"/>
          <w:lang w:val="ru-RU"/>
        </w:rPr>
        <w:t xml:space="preserve"> </w:t>
      </w:r>
      <w:r w:rsidRPr="00F72FCA">
        <w:rPr>
          <w:sz w:val="28"/>
          <w:szCs w:val="28"/>
          <w:lang w:val="ru-RU"/>
        </w:rPr>
        <w:t>самым оптимальным на сегодняшний день</w:t>
      </w:r>
      <w:r w:rsidR="0084167D" w:rsidRPr="00F72FCA">
        <w:rPr>
          <w:sz w:val="28"/>
          <w:szCs w:val="28"/>
          <w:lang w:val="ru-RU"/>
        </w:rPr>
        <w:t xml:space="preserve"> </w:t>
      </w:r>
      <w:r w:rsidRPr="00F72FCA">
        <w:rPr>
          <w:sz w:val="28"/>
          <w:szCs w:val="28"/>
          <w:lang w:val="ru-RU"/>
        </w:rPr>
        <w:t>является организация МСС по обычным кабелям, т. е.</w:t>
      </w:r>
      <w:r w:rsidR="0084167D" w:rsidRPr="00F72FCA">
        <w:rPr>
          <w:sz w:val="28"/>
          <w:szCs w:val="28"/>
          <w:lang w:val="ru-RU"/>
        </w:rPr>
        <w:t xml:space="preserve"> </w:t>
      </w:r>
      <w:r w:rsidRPr="00F72FCA">
        <w:rPr>
          <w:sz w:val="28"/>
          <w:szCs w:val="28"/>
          <w:lang w:val="ru-RU"/>
        </w:rPr>
        <w:t>по КСПП. Это объясняется в первую очередь малыми капитальными затратами по сравнению ОК и РРЛ, а также по</w:t>
      </w:r>
      <w:r w:rsidR="0084167D" w:rsidRPr="00F72FCA">
        <w:rPr>
          <w:sz w:val="28"/>
          <w:szCs w:val="28"/>
          <w:lang w:val="ru-RU"/>
        </w:rPr>
        <w:t xml:space="preserve"> </w:t>
      </w:r>
      <w:r w:rsidRPr="00F72FCA">
        <w:rPr>
          <w:sz w:val="28"/>
          <w:szCs w:val="28"/>
          <w:lang w:val="ru-RU"/>
        </w:rPr>
        <w:t>радио доступу. Во – вторых низкой плот</w:t>
      </w:r>
      <w:r w:rsidR="00AC3CCE" w:rsidRPr="00F72FCA">
        <w:rPr>
          <w:sz w:val="28"/>
          <w:szCs w:val="28"/>
          <w:lang w:val="ru-RU"/>
        </w:rPr>
        <w:t>ностью населения, в связи с этим</w:t>
      </w:r>
      <w:r w:rsidR="0084167D" w:rsidRPr="00F72FCA">
        <w:rPr>
          <w:sz w:val="28"/>
          <w:szCs w:val="28"/>
          <w:lang w:val="ru-RU"/>
        </w:rPr>
        <w:t xml:space="preserve"> </w:t>
      </w:r>
      <w:r w:rsidR="00AC3CCE" w:rsidRPr="00F72FCA">
        <w:rPr>
          <w:sz w:val="28"/>
          <w:szCs w:val="28"/>
          <w:lang w:val="ru-RU"/>
        </w:rPr>
        <w:t xml:space="preserve">низкая плотность </w:t>
      </w:r>
      <w:r w:rsidRPr="00F72FCA">
        <w:rPr>
          <w:sz w:val="28"/>
          <w:szCs w:val="28"/>
          <w:lang w:val="ru-RU"/>
        </w:rPr>
        <w:t>ОТА (основных телефонных аппаратов). Из-за низкой плотности</w:t>
      </w:r>
      <w:r w:rsidR="0084167D" w:rsidRPr="00F72FCA">
        <w:rPr>
          <w:sz w:val="28"/>
          <w:szCs w:val="28"/>
          <w:lang w:val="ru-RU"/>
        </w:rPr>
        <w:t xml:space="preserve"> </w:t>
      </w:r>
      <w:r w:rsidRPr="00F72FCA">
        <w:rPr>
          <w:sz w:val="28"/>
          <w:szCs w:val="28"/>
          <w:lang w:val="ru-RU"/>
        </w:rPr>
        <w:t>ОТА увеличивается срок окупаемость данного проекта (это не в интересах</w:t>
      </w:r>
      <w:r w:rsidR="0084167D" w:rsidRPr="00F72FCA">
        <w:rPr>
          <w:sz w:val="28"/>
          <w:szCs w:val="28"/>
          <w:lang w:val="ru-RU"/>
        </w:rPr>
        <w:t xml:space="preserve"> </w:t>
      </w:r>
      <w:r w:rsidRPr="00F72FCA">
        <w:rPr>
          <w:sz w:val="28"/>
          <w:szCs w:val="28"/>
          <w:lang w:val="ru-RU"/>
        </w:rPr>
        <w:t xml:space="preserve">оператора). Основная причина медленного развития телекоммуникации в сельской местности также является отсутствие конкурентной среды (единственный оператор АО </w:t>
      </w:r>
      <w:r w:rsidR="007362C1" w:rsidRPr="00F72FCA">
        <w:rPr>
          <w:sz w:val="28"/>
          <w:szCs w:val="28"/>
          <w:lang w:val="ru-RU"/>
        </w:rPr>
        <w:t>«</w:t>
      </w:r>
      <w:r w:rsidRPr="00F72FCA">
        <w:rPr>
          <w:sz w:val="28"/>
          <w:szCs w:val="28"/>
          <w:lang w:val="ru-RU"/>
        </w:rPr>
        <w:t>Казахтелеком</w:t>
      </w:r>
      <w:r w:rsidR="007362C1" w:rsidRPr="00F72FCA">
        <w:rPr>
          <w:sz w:val="28"/>
          <w:szCs w:val="28"/>
          <w:lang w:val="ru-RU"/>
        </w:rPr>
        <w:t>»</w:t>
      </w:r>
      <w:r w:rsidRPr="00F72FCA">
        <w:rPr>
          <w:sz w:val="28"/>
          <w:szCs w:val="28"/>
          <w:lang w:val="ru-RU"/>
        </w:rPr>
        <w:t>). Поэтому применение кабеля КСПП на данном участке вполне</w:t>
      </w:r>
      <w:r w:rsidR="0084167D" w:rsidRPr="00F72FCA">
        <w:rPr>
          <w:sz w:val="28"/>
          <w:szCs w:val="28"/>
          <w:lang w:val="ru-RU"/>
        </w:rPr>
        <w:t xml:space="preserve"> </w:t>
      </w:r>
      <w:r w:rsidRPr="00F72FCA">
        <w:rPr>
          <w:sz w:val="28"/>
          <w:szCs w:val="28"/>
          <w:lang w:val="ru-RU"/>
        </w:rPr>
        <w:t>отвечает к современным требованиям. Ниже даны характеристика кабеля КСПП (кабель постоянно модернизируется и усовершенствуется).</w:t>
      </w:r>
      <w:r w:rsidR="0084167D" w:rsidRPr="00F72FCA">
        <w:rPr>
          <w:sz w:val="28"/>
          <w:szCs w:val="28"/>
          <w:lang w:val="ru-RU"/>
        </w:rPr>
        <w:t xml:space="preserve"> </w:t>
      </w:r>
    </w:p>
    <w:p w:rsidR="007362C1" w:rsidRPr="00F72FCA" w:rsidRDefault="00221CC3" w:rsidP="00BA689A">
      <w:pPr>
        <w:spacing w:line="360" w:lineRule="auto"/>
        <w:ind w:firstLine="709"/>
        <w:jc w:val="both"/>
        <w:rPr>
          <w:sz w:val="28"/>
          <w:szCs w:val="28"/>
          <w:lang w:val="ru-RU"/>
        </w:rPr>
      </w:pPr>
      <w:r w:rsidRPr="00F72FCA">
        <w:rPr>
          <w:sz w:val="28"/>
          <w:szCs w:val="28"/>
          <w:lang w:val="ru-RU"/>
        </w:rPr>
        <w:t>КСПП 1х4х0,9 (1,2) – кабель сельской связи, предназначенный для уплотнения системами передачи с ЧРК, а также с временным разделением каналов и импульсно-кодовой модуляцией в спектре до 2048 кГц при напряжении дистанционного питания до 350 В постоянного тока</w:t>
      </w:r>
      <w:r w:rsidR="00045A66" w:rsidRPr="00F72FCA">
        <w:rPr>
          <w:sz w:val="28"/>
          <w:szCs w:val="28"/>
          <w:lang w:val="ru-RU"/>
        </w:rPr>
        <w:t xml:space="preserve"> [21]</w:t>
      </w:r>
      <w:r w:rsidRPr="00F72FCA">
        <w:rPr>
          <w:sz w:val="28"/>
          <w:szCs w:val="28"/>
          <w:lang w:val="ru-RU"/>
        </w:rPr>
        <w:t>.</w:t>
      </w:r>
    </w:p>
    <w:p w:rsidR="00221CC3" w:rsidRPr="00F72FCA" w:rsidRDefault="00221CC3" w:rsidP="00BA689A">
      <w:pPr>
        <w:spacing w:line="360" w:lineRule="auto"/>
        <w:ind w:firstLine="709"/>
        <w:jc w:val="both"/>
        <w:rPr>
          <w:sz w:val="28"/>
          <w:szCs w:val="28"/>
          <w:lang w:val="ru-RU"/>
        </w:rPr>
      </w:pPr>
      <w:r w:rsidRPr="00F72FCA">
        <w:rPr>
          <w:sz w:val="28"/>
          <w:szCs w:val="28"/>
          <w:lang w:val="ru-RU"/>
        </w:rPr>
        <w:t>Кабель предназначен для прокладки в телефонной канализации, коллекторах, тоннелях, шахтах, по мостам и в устойчивых грунтах 1-2 катег</w:t>
      </w:r>
      <w:r w:rsidR="007362C1" w:rsidRPr="00F72FCA">
        <w:rPr>
          <w:sz w:val="28"/>
          <w:szCs w:val="28"/>
          <w:lang w:val="ru-RU"/>
        </w:rPr>
        <w:t>ории без каменистых включений (</w:t>
      </w:r>
      <w:r w:rsidRPr="00F72FCA">
        <w:rPr>
          <w:sz w:val="28"/>
          <w:szCs w:val="28"/>
          <w:lang w:val="ru-RU"/>
        </w:rPr>
        <w:t>при прокладке кабелей кабелеукладчиком), без плывунов и вечной мерзлоты, в районах не характеризующихся повышенным электромагнитным влиянием и опасностью повреждения грызунами.</w:t>
      </w:r>
    </w:p>
    <w:p w:rsidR="00221CC3" w:rsidRPr="00F72FCA" w:rsidRDefault="00221CC3" w:rsidP="00BA689A">
      <w:pPr>
        <w:spacing w:line="360" w:lineRule="auto"/>
        <w:ind w:firstLine="709"/>
        <w:jc w:val="both"/>
        <w:rPr>
          <w:sz w:val="28"/>
          <w:szCs w:val="28"/>
          <w:lang w:val="ru-RU"/>
        </w:rPr>
      </w:pPr>
      <w:r w:rsidRPr="00F72FCA">
        <w:rPr>
          <w:sz w:val="28"/>
          <w:szCs w:val="28"/>
          <w:lang w:val="ru-RU"/>
        </w:rPr>
        <w:t>Кабели КСПП 1х4 имеют четыре медные жилы диаметром 0,9 или 1,2 мм со сплошной полиэтиленовой изоляцией, скрученные в звездную четверку с шагом не более 150 мм. В четверке две жилы, расположенные по диагонали, образуют пару. Изоляция обеих жил первой пары имеет натуральный цвет, второй пары – синий, зеленый или красный цвет. Поверх скрученного сердечника накладываются последовательно поясная изоляция в виде трубки из полиэтилена</w:t>
      </w:r>
      <w:r w:rsidR="0084167D" w:rsidRPr="00F72FCA">
        <w:rPr>
          <w:sz w:val="28"/>
          <w:szCs w:val="28"/>
          <w:lang w:val="ru-RU"/>
        </w:rPr>
        <w:t xml:space="preserve"> </w:t>
      </w:r>
      <w:r w:rsidRPr="00F72FCA">
        <w:rPr>
          <w:sz w:val="28"/>
          <w:szCs w:val="28"/>
          <w:lang w:val="ru-RU"/>
        </w:rPr>
        <w:t>и экран из алюминиевой ленты с перекрытием не менее 10%. Вдоль жил, под экраном проложена луженая медная проволока диаметром 0,3-0,4 мм. Свободный объем под поясной изоляцией в кабеле КСПЗП заполнен гидрофобным компаундом, который вводится в сердечник одновременно с наложением поясной изоляции. Поверх экрана накладывается трубчатая полиэтиленовая оболочка.</w:t>
      </w:r>
      <w:r w:rsidR="00AC3CCE" w:rsidRPr="00F72FCA">
        <w:rPr>
          <w:sz w:val="28"/>
          <w:szCs w:val="28"/>
          <w:lang w:val="ru-RU"/>
        </w:rPr>
        <w:t xml:space="preserve"> </w:t>
      </w:r>
      <w:r w:rsidRPr="00F72FCA">
        <w:rPr>
          <w:sz w:val="28"/>
          <w:szCs w:val="28"/>
          <w:lang w:val="ru-RU"/>
        </w:rPr>
        <w:t>В таблицах</w:t>
      </w:r>
      <w:r w:rsidR="007362C1" w:rsidRPr="00F72FCA">
        <w:rPr>
          <w:sz w:val="28"/>
          <w:szCs w:val="28"/>
          <w:lang w:val="ru-RU"/>
        </w:rPr>
        <w:t xml:space="preserve"> 1 и 2 [П.Г]</w:t>
      </w:r>
      <w:r w:rsidRPr="00F72FCA">
        <w:rPr>
          <w:sz w:val="28"/>
          <w:szCs w:val="28"/>
          <w:lang w:val="ru-RU"/>
        </w:rPr>
        <w:t xml:space="preserve"> приведены конструктивные размеры и электрические характеристики кабеля КСПП. Конструкция кабеля КСПП</w:t>
      </w:r>
      <w:r w:rsidR="0084167D" w:rsidRPr="00F72FCA">
        <w:rPr>
          <w:sz w:val="28"/>
          <w:szCs w:val="28"/>
          <w:lang w:val="ru-RU"/>
        </w:rPr>
        <w:t xml:space="preserve"> </w:t>
      </w:r>
      <w:r w:rsidRPr="00F72FCA">
        <w:rPr>
          <w:sz w:val="28"/>
          <w:szCs w:val="28"/>
          <w:lang w:val="ru-RU"/>
        </w:rPr>
        <w:t>дана на рисун</w:t>
      </w:r>
      <w:r w:rsidR="007362C1" w:rsidRPr="00F72FCA">
        <w:rPr>
          <w:sz w:val="28"/>
          <w:szCs w:val="28"/>
          <w:lang w:val="ru-RU"/>
        </w:rPr>
        <w:t>ке 3.2.</w:t>
      </w:r>
    </w:p>
    <w:p w:rsidR="007362C1" w:rsidRPr="00F72FCA" w:rsidRDefault="007362C1" w:rsidP="00BA689A">
      <w:pPr>
        <w:spacing w:line="360" w:lineRule="auto"/>
        <w:ind w:firstLine="709"/>
        <w:jc w:val="both"/>
        <w:rPr>
          <w:sz w:val="28"/>
          <w:szCs w:val="28"/>
          <w:lang w:val="ru-RU"/>
        </w:rPr>
      </w:pPr>
    </w:p>
    <w:p w:rsidR="00221CC3" w:rsidRPr="00F72FCA" w:rsidRDefault="00967259" w:rsidP="00BA689A">
      <w:pPr>
        <w:spacing w:line="360" w:lineRule="auto"/>
        <w:ind w:firstLine="709"/>
        <w:jc w:val="both"/>
        <w:rPr>
          <w:sz w:val="28"/>
          <w:szCs w:val="28"/>
          <w:lang w:val="ru-RU"/>
        </w:rPr>
      </w:pPr>
      <w:r>
        <w:rPr>
          <w:sz w:val="28"/>
          <w:szCs w:val="28"/>
          <w:lang w:val="ru-RU"/>
        </w:rPr>
        <w:pict>
          <v:shape id="_x0000_i1067" type="#_x0000_t75" style="width:225.75pt;height:156pt">
            <v:imagedata r:id="rId49" o:title=""/>
          </v:shape>
        </w:pict>
      </w:r>
    </w:p>
    <w:p w:rsidR="00221CC3" w:rsidRPr="00F72FCA" w:rsidRDefault="00F832FA" w:rsidP="00BA689A">
      <w:pPr>
        <w:spacing w:line="360" w:lineRule="auto"/>
        <w:ind w:firstLine="709"/>
        <w:jc w:val="both"/>
        <w:rPr>
          <w:snapToGrid w:val="0"/>
          <w:sz w:val="28"/>
          <w:szCs w:val="28"/>
          <w:lang w:val="ru-RU"/>
        </w:rPr>
      </w:pPr>
      <w:r w:rsidRPr="00F72FCA">
        <w:rPr>
          <w:snapToGrid w:val="0"/>
          <w:sz w:val="28"/>
          <w:szCs w:val="28"/>
          <w:lang w:val="ru-RU"/>
        </w:rPr>
        <w:t xml:space="preserve">Рисунок 3.2 - Конструкция кабеля типа КСПП: </w:t>
      </w:r>
      <w:r w:rsidR="007362C1" w:rsidRPr="00F72FCA">
        <w:rPr>
          <w:snapToGrid w:val="0"/>
          <w:sz w:val="28"/>
          <w:szCs w:val="28"/>
          <w:lang w:val="ru-RU"/>
        </w:rPr>
        <w:t>1 - токопроводящая жила; 2 - изоляция жилы; 3 - поясная изоляция; 4 - экранная медная проводка; 5 - алюминиевый экран; 6 - полиэтиленовая оболочка</w:t>
      </w:r>
    </w:p>
    <w:p w:rsidR="007362C1" w:rsidRPr="00F72FCA" w:rsidRDefault="007362C1" w:rsidP="00BA689A">
      <w:pPr>
        <w:spacing w:line="360" w:lineRule="auto"/>
        <w:ind w:firstLine="709"/>
        <w:jc w:val="both"/>
        <w:rPr>
          <w:snapToGrid w:val="0"/>
          <w:sz w:val="28"/>
          <w:szCs w:val="28"/>
          <w:lang w:val="ru-RU"/>
        </w:rPr>
      </w:pPr>
    </w:p>
    <w:p w:rsidR="001C4E0F" w:rsidRPr="00F72FCA" w:rsidRDefault="001C4E0F" w:rsidP="00BA689A">
      <w:pPr>
        <w:spacing w:line="360" w:lineRule="auto"/>
        <w:ind w:firstLine="709"/>
        <w:jc w:val="both"/>
        <w:rPr>
          <w:b/>
          <w:bCs/>
          <w:sz w:val="28"/>
          <w:szCs w:val="28"/>
          <w:lang w:val="ru-RU"/>
        </w:rPr>
      </w:pPr>
      <w:r w:rsidRPr="00F72FCA">
        <w:rPr>
          <w:b/>
          <w:bCs/>
          <w:sz w:val="28"/>
          <w:szCs w:val="28"/>
          <w:lang w:val="ru-RU"/>
        </w:rPr>
        <w:t xml:space="preserve">3.4.3 Выбор системы передачи </w:t>
      </w:r>
    </w:p>
    <w:p w:rsidR="00221CC3" w:rsidRPr="00F72FCA" w:rsidRDefault="00221CC3" w:rsidP="00BA689A">
      <w:pPr>
        <w:spacing w:line="360" w:lineRule="auto"/>
        <w:ind w:firstLine="709"/>
        <w:jc w:val="both"/>
        <w:rPr>
          <w:sz w:val="28"/>
          <w:szCs w:val="28"/>
          <w:lang w:val="ru-RU"/>
        </w:rPr>
      </w:pPr>
      <w:r w:rsidRPr="00F72FCA">
        <w:rPr>
          <w:sz w:val="28"/>
          <w:szCs w:val="28"/>
          <w:lang w:val="ru-RU"/>
        </w:rPr>
        <w:t>В настоящее время на СТС в качестве каналообразующего оборудования применяется</w:t>
      </w:r>
      <w:r w:rsidR="0084167D" w:rsidRPr="00F72FCA">
        <w:rPr>
          <w:sz w:val="28"/>
          <w:szCs w:val="28"/>
          <w:lang w:val="ru-RU"/>
        </w:rPr>
        <w:t xml:space="preserve"> </w:t>
      </w:r>
      <w:r w:rsidRPr="00F72FCA">
        <w:rPr>
          <w:sz w:val="28"/>
          <w:szCs w:val="28"/>
          <w:lang w:val="ru-RU"/>
        </w:rPr>
        <w:t>различные системы. Среди них можно отмечать мультиплексоры фирмы Марион, мультиплексоры Борисоглебского завода, а также классическую аппаратуру ИКМ-30 (усовершенствованные).</w:t>
      </w:r>
    </w:p>
    <w:p w:rsidR="00221CC3" w:rsidRPr="00F72FCA" w:rsidRDefault="00221CC3" w:rsidP="00BA689A">
      <w:pPr>
        <w:spacing w:line="360" w:lineRule="auto"/>
        <w:ind w:firstLine="709"/>
        <w:jc w:val="both"/>
        <w:rPr>
          <w:sz w:val="28"/>
          <w:szCs w:val="28"/>
          <w:lang w:val="ru-RU"/>
        </w:rPr>
      </w:pPr>
      <w:r w:rsidRPr="00F72FCA">
        <w:rPr>
          <w:sz w:val="28"/>
          <w:szCs w:val="28"/>
          <w:lang w:val="ru-RU"/>
        </w:rPr>
        <w:t>В дипломном проекте для уплотнения кабеля КСПП на рассматриваемом участке ОС6-ЦС предлагается оборудования ИКМ-30 Крокус. Данная система несколько раз меньше</w:t>
      </w:r>
      <w:r w:rsidR="0084167D" w:rsidRPr="00F72FCA">
        <w:rPr>
          <w:sz w:val="28"/>
          <w:szCs w:val="28"/>
          <w:lang w:val="ru-RU"/>
        </w:rPr>
        <w:t xml:space="preserve"> </w:t>
      </w:r>
      <w:r w:rsidRPr="00F72FCA">
        <w:rPr>
          <w:sz w:val="28"/>
          <w:szCs w:val="28"/>
          <w:lang w:val="ru-RU"/>
        </w:rPr>
        <w:t>по габаритным размерам ИКМ систем первого и второго поколения. Функциональными узлы и блоки собраны на основе ИМС высокой интеграции. Систем</w:t>
      </w:r>
      <w:r w:rsidR="004815D3" w:rsidRPr="00F72FCA">
        <w:rPr>
          <w:sz w:val="28"/>
          <w:szCs w:val="28"/>
          <w:lang w:val="ru-RU"/>
        </w:rPr>
        <w:t>а надежная, энергосберегающая (</w:t>
      </w:r>
      <w:r w:rsidRPr="00F72FCA">
        <w:rPr>
          <w:sz w:val="28"/>
          <w:szCs w:val="28"/>
          <w:lang w:val="ru-RU"/>
        </w:rPr>
        <w:t>потребляет электроэнергию 2-3 раза меньше чем ИКМ 1-го и 2-го поколения, в 5-6 раз меньше чем системы с ЧРК).</w:t>
      </w:r>
    </w:p>
    <w:p w:rsidR="00221CC3" w:rsidRPr="00F72FCA" w:rsidRDefault="00221CC3" w:rsidP="00BA689A">
      <w:pPr>
        <w:spacing w:line="360" w:lineRule="auto"/>
        <w:ind w:firstLine="709"/>
        <w:jc w:val="both"/>
        <w:rPr>
          <w:sz w:val="28"/>
          <w:szCs w:val="28"/>
          <w:lang w:val="ru-RU"/>
        </w:rPr>
      </w:pPr>
      <w:r w:rsidRPr="00F72FCA">
        <w:rPr>
          <w:sz w:val="28"/>
          <w:szCs w:val="28"/>
          <w:lang w:val="ru-RU"/>
        </w:rPr>
        <w:t>Данная система уплотнения межстанционных линии широко применяется в СТС, а также</w:t>
      </w:r>
      <w:r w:rsidR="0084167D" w:rsidRPr="00F72FCA">
        <w:rPr>
          <w:sz w:val="28"/>
          <w:szCs w:val="28"/>
          <w:lang w:val="ru-RU"/>
        </w:rPr>
        <w:t xml:space="preserve"> </w:t>
      </w:r>
      <w:r w:rsidRPr="00F72FCA">
        <w:rPr>
          <w:sz w:val="28"/>
          <w:szCs w:val="28"/>
          <w:lang w:val="ru-RU"/>
        </w:rPr>
        <w:t>ведомственных сетях, которая позволяет:</w:t>
      </w:r>
      <w:r w:rsidR="004815D3" w:rsidRPr="00F72FCA">
        <w:rPr>
          <w:sz w:val="28"/>
          <w:szCs w:val="28"/>
          <w:lang w:val="ru-RU"/>
        </w:rPr>
        <w:t xml:space="preserve"> </w:t>
      </w:r>
      <w:r w:rsidRPr="00F72FCA">
        <w:rPr>
          <w:sz w:val="28"/>
          <w:szCs w:val="28"/>
          <w:lang w:val="ru-RU"/>
        </w:rPr>
        <w:t>аппаратура ИКМ-30К предназначена для организации соединительных линий между АТС, АТС и МТС по металлическим кабелям типа Т, ТПП, ВТСП или КСПП 1x4x0,9 и КСПП 1x4x1,2</w:t>
      </w:r>
      <w:r w:rsidR="004815D3" w:rsidRPr="00F72FCA">
        <w:rPr>
          <w:sz w:val="28"/>
          <w:szCs w:val="28"/>
          <w:lang w:val="ru-RU"/>
        </w:rPr>
        <w:t>.</w:t>
      </w:r>
    </w:p>
    <w:p w:rsidR="004815D3" w:rsidRPr="00F72FCA" w:rsidRDefault="00221CC3" w:rsidP="00BA689A">
      <w:pPr>
        <w:spacing w:line="360" w:lineRule="auto"/>
        <w:ind w:firstLine="709"/>
        <w:jc w:val="both"/>
        <w:rPr>
          <w:sz w:val="28"/>
          <w:szCs w:val="28"/>
          <w:lang w:val="ru-RU"/>
        </w:rPr>
      </w:pPr>
      <w:r w:rsidRPr="00F72FCA">
        <w:rPr>
          <w:sz w:val="28"/>
          <w:szCs w:val="28"/>
          <w:lang w:val="ru-RU"/>
        </w:rPr>
        <w:t>Аппаратура ИКМ-30К удовлетворяет рекомендациям МСЭ-Т серии G, Нормам на электрические параметры каналов ТЧ магистральной и внутризоновых первичных сетей и нормам на электрические параметры цифровых каналов и трактов магистральной и внутризоновых первичных сетей.</w:t>
      </w:r>
    </w:p>
    <w:p w:rsidR="004815D3" w:rsidRPr="00F72FCA" w:rsidRDefault="00221CC3" w:rsidP="00BA689A">
      <w:pPr>
        <w:spacing w:line="360" w:lineRule="auto"/>
        <w:ind w:firstLine="709"/>
        <w:jc w:val="both"/>
        <w:rPr>
          <w:sz w:val="28"/>
          <w:szCs w:val="28"/>
          <w:lang w:val="ru-RU"/>
        </w:rPr>
      </w:pPr>
      <w:r w:rsidRPr="00F72FCA">
        <w:rPr>
          <w:sz w:val="28"/>
          <w:szCs w:val="28"/>
          <w:lang w:val="ru-RU"/>
        </w:rPr>
        <w:t xml:space="preserve">Аппаратура ИКМ-30К обеспечивает организацию связи как в синхронной сети, так и в плезиохронном режиме работы с подавлением фазового дрожания тактовой частоты. </w:t>
      </w:r>
    </w:p>
    <w:p w:rsidR="004815D3" w:rsidRPr="00F72FCA" w:rsidRDefault="00221CC3" w:rsidP="00BA689A">
      <w:pPr>
        <w:spacing w:line="360" w:lineRule="auto"/>
        <w:ind w:firstLine="709"/>
        <w:jc w:val="both"/>
        <w:rPr>
          <w:sz w:val="28"/>
          <w:szCs w:val="28"/>
          <w:lang w:val="ru-RU"/>
        </w:rPr>
      </w:pPr>
      <w:r w:rsidRPr="00F72FCA">
        <w:rPr>
          <w:sz w:val="28"/>
          <w:szCs w:val="28"/>
          <w:lang w:val="ru-RU"/>
        </w:rPr>
        <w:t>Аппаратура ИКМ-30К имеет местное и дистанционное управление. Последнее позволяет отображать результаты эксплуатационного контроля линейного тракта как местного полукомплекта, так и удаленного полукомплекта на подключаемом персональном компьютере.</w:t>
      </w:r>
      <w:r w:rsidR="0084167D" w:rsidRPr="00F72FCA">
        <w:rPr>
          <w:sz w:val="28"/>
          <w:szCs w:val="28"/>
          <w:lang w:val="ru-RU"/>
        </w:rPr>
        <w:t xml:space="preserve"> </w:t>
      </w:r>
    </w:p>
    <w:p w:rsidR="004815D3" w:rsidRPr="00F72FCA" w:rsidRDefault="00221CC3" w:rsidP="00BA689A">
      <w:pPr>
        <w:spacing w:line="360" w:lineRule="auto"/>
        <w:ind w:firstLine="709"/>
        <w:jc w:val="both"/>
        <w:rPr>
          <w:sz w:val="28"/>
          <w:szCs w:val="28"/>
          <w:lang w:val="ru-RU"/>
        </w:rPr>
      </w:pPr>
      <w:r w:rsidRPr="00F72FCA">
        <w:rPr>
          <w:sz w:val="28"/>
          <w:szCs w:val="28"/>
          <w:lang w:val="ru-RU"/>
        </w:rPr>
        <w:t>Потребляемая аппаратурой ИКМ-30К мощность от источника постоянного тока с номинальным напряжением минус 60 В не превышает 25 Вт.</w:t>
      </w:r>
      <w:r w:rsidR="0084167D" w:rsidRPr="00F72FCA">
        <w:rPr>
          <w:sz w:val="28"/>
          <w:szCs w:val="28"/>
          <w:lang w:val="ru-RU"/>
        </w:rPr>
        <w:t xml:space="preserve"> </w:t>
      </w:r>
    </w:p>
    <w:p w:rsidR="004815D3" w:rsidRPr="00F72FCA" w:rsidRDefault="00221CC3" w:rsidP="00BA689A">
      <w:pPr>
        <w:spacing w:line="360" w:lineRule="auto"/>
        <w:ind w:firstLine="709"/>
        <w:jc w:val="both"/>
        <w:rPr>
          <w:sz w:val="28"/>
          <w:szCs w:val="28"/>
          <w:lang w:val="ru-RU"/>
        </w:rPr>
      </w:pPr>
      <w:r w:rsidRPr="00F72FCA">
        <w:rPr>
          <w:sz w:val="28"/>
          <w:szCs w:val="28"/>
          <w:lang w:val="ru-RU"/>
        </w:rPr>
        <w:t>Первичная цифровая система передачи ИКМ-30-К предназначена для организации цифровых соединительных линий между АТС на сельских сетях по одночетверочным симметричным кабелям типа КСПП (КСПЗП, КСППБ) 1х4х0,9 или 1х4х1,2 по однокабельной схеме.</w:t>
      </w:r>
    </w:p>
    <w:p w:rsidR="00221CC3" w:rsidRPr="00F72FCA" w:rsidRDefault="00221CC3" w:rsidP="00BA689A">
      <w:pPr>
        <w:spacing w:line="360" w:lineRule="auto"/>
        <w:ind w:firstLine="709"/>
        <w:jc w:val="both"/>
        <w:rPr>
          <w:sz w:val="28"/>
          <w:szCs w:val="28"/>
          <w:lang w:val="ru-RU"/>
        </w:rPr>
      </w:pPr>
      <w:r w:rsidRPr="00F72FCA">
        <w:rPr>
          <w:sz w:val="28"/>
          <w:szCs w:val="28"/>
          <w:lang w:val="ru-RU"/>
        </w:rPr>
        <w:t xml:space="preserve">Аппаратура уплотнения ИКМ-30-К обеспечивает организацию до тридцати телефонных каналов. Являясь цифровой системой передачи имеет в большей степени возможность удовлетворить потребности абонентов нежели аналоговая КНК-12, </w:t>
      </w:r>
      <w:r w:rsidRPr="00F72FCA">
        <w:rPr>
          <w:sz w:val="28"/>
          <w:szCs w:val="28"/>
        </w:rPr>
        <w:t>LVK</w:t>
      </w:r>
      <w:r w:rsidRPr="00F72FCA">
        <w:rPr>
          <w:sz w:val="28"/>
          <w:szCs w:val="28"/>
          <w:lang w:val="ru-RU"/>
        </w:rPr>
        <w:t>-12 обеспечивая безотказную, бесперебойную, с высокими качественными показателями работу средств связи.</w:t>
      </w:r>
    </w:p>
    <w:p w:rsidR="00221CC3" w:rsidRPr="00F72FCA" w:rsidRDefault="00221CC3" w:rsidP="00BA689A">
      <w:pPr>
        <w:spacing w:line="360" w:lineRule="auto"/>
        <w:ind w:firstLine="709"/>
        <w:jc w:val="both"/>
        <w:rPr>
          <w:sz w:val="28"/>
          <w:szCs w:val="28"/>
          <w:lang w:val="ru-RU"/>
        </w:rPr>
      </w:pPr>
    </w:p>
    <w:p w:rsidR="00221CC3" w:rsidRPr="00F72FCA" w:rsidRDefault="001C4E0F" w:rsidP="00BA689A">
      <w:pPr>
        <w:spacing w:line="360" w:lineRule="auto"/>
        <w:ind w:firstLine="709"/>
        <w:jc w:val="both"/>
        <w:rPr>
          <w:b/>
          <w:bCs/>
          <w:sz w:val="28"/>
          <w:szCs w:val="28"/>
          <w:lang w:val="ru-RU"/>
        </w:rPr>
      </w:pPr>
      <w:r w:rsidRPr="00F72FCA">
        <w:rPr>
          <w:b/>
          <w:bCs/>
          <w:sz w:val="28"/>
          <w:szCs w:val="28"/>
          <w:lang w:val="ru-RU"/>
        </w:rPr>
        <w:t xml:space="preserve">3.4.4 </w:t>
      </w:r>
      <w:r w:rsidR="00221CC3" w:rsidRPr="00F72FCA">
        <w:rPr>
          <w:b/>
          <w:bCs/>
          <w:sz w:val="28"/>
          <w:szCs w:val="28"/>
          <w:lang w:val="ru-RU"/>
        </w:rPr>
        <w:t xml:space="preserve">Определение </w:t>
      </w:r>
      <w:r w:rsidRPr="00F72FCA">
        <w:rPr>
          <w:b/>
          <w:bCs/>
          <w:sz w:val="28"/>
          <w:szCs w:val="28"/>
          <w:lang w:val="ru-RU"/>
        </w:rPr>
        <w:t>количества</w:t>
      </w:r>
      <w:r w:rsidR="0084167D" w:rsidRPr="00F72FCA">
        <w:rPr>
          <w:b/>
          <w:bCs/>
          <w:sz w:val="28"/>
          <w:szCs w:val="28"/>
          <w:lang w:val="ru-RU"/>
        </w:rPr>
        <w:t xml:space="preserve"> </w:t>
      </w:r>
      <w:r w:rsidRPr="00F72FCA">
        <w:rPr>
          <w:b/>
          <w:bCs/>
          <w:sz w:val="28"/>
          <w:szCs w:val="28"/>
          <w:lang w:val="ru-RU"/>
        </w:rPr>
        <w:t>регенерационных</w:t>
      </w:r>
      <w:r w:rsidR="0084167D" w:rsidRPr="00F72FCA">
        <w:rPr>
          <w:b/>
          <w:bCs/>
          <w:sz w:val="28"/>
          <w:szCs w:val="28"/>
          <w:lang w:val="ru-RU"/>
        </w:rPr>
        <w:t xml:space="preserve"> </w:t>
      </w:r>
      <w:r w:rsidRPr="00F72FCA">
        <w:rPr>
          <w:b/>
          <w:bCs/>
          <w:sz w:val="28"/>
          <w:szCs w:val="28"/>
          <w:lang w:val="ru-RU"/>
        </w:rPr>
        <w:t>пунктов</w:t>
      </w:r>
    </w:p>
    <w:p w:rsidR="004815D3" w:rsidRPr="00F72FCA" w:rsidRDefault="00221CC3" w:rsidP="00BA689A">
      <w:pPr>
        <w:spacing w:line="360" w:lineRule="auto"/>
        <w:ind w:firstLine="709"/>
        <w:jc w:val="both"/>
        <w:rPr>
          <w:sz w:val="28"/>
          <w:szCs w:val="28"/>
          <w:lang w:val="ru-RU"/>
        </w:rPr>
      </w:pPr>
      <w:r w:rsidRPr="00F72FCA">
        <w:rPr>
          <w:sz w:val="28"/>
          <w:szCs w:val="28"/>
          <w:lang w:val="ru-RU"/>
        </w:rPr>
        <w:t>Система передачи ИКМ-30-К позволяет устанавливать НРП на расстоянии</w:t>
      </w:r>
      <w:r w:rsidR="0084167D" w:rsidRPr="00F72FCA">
        <w:rPr>
          <w:sz w:val="28"/>
          <w:szCs w:val="28"/>
          <w:lang w:val="ru-RU"/>
        </w:rPr>
        <w:t xml:space="preserve"> </w:t>
      </w:r>
      <w:r w:rsidRPr="00F72FCA">
        <w:rPr>
          <w:sz w:val="28"/>
          <w:szCs w:val="28"/>
          <w:lang w:val="ru-RU"/>
        </w:rPr>
        <w:t>до 5,5 км, поэтому необходимо определить</w:t>
      </w:r>
      <w:r w:rsidR="0084167D" w:rsidRPr="00F72FCA">
        <w:rPr>
          <w:sz w:val="28"/>
          <w:szCs w:val="28"/>
          <w:lang w:val="ru-RU"/>
        </w:rPr>
        <w:t xml:space="preserve"> </w:t>
      </w:r>
      <w:r w:rsidRPr="00F72FCA">
        <w:rPr>
          <w:sz w:val="28"/>
          <w:szCs w:val="28"/>
          <w:lang w:val="ru-RU"/>
        </w:rPr>
        <w:t>число регенерационных участков и число НРП, которое необходимо установить на проектируемом кабеле исходя из перекрываемого регенератором затухания и наибольшим собственным затуханием линии.</w:t>
      </w:r>
    </w:p>
    <w:p w:rsidR="00221CC3" w:rsidRPr="00F72FCA" w:rsidRDefault="00221CC3" w:rsidP="00BA689A">
      <w:pPr>
        <w:spacing w:line="360" w:lineRule="auto"/>
        <w:ind w:firstLine="709"/>
        <w:jc w:val="both"/>
        <w:rPr>
          <w:sz w:val="28"/>
          <w:szCs w:val="28"/>
          <w:lang w:val="ru-RU"/>
        </w:rPr>
      </w:pPr>
      <w:r w:rsidRPr="00F72FCA">
        <w:rPr>
          <w:sz w:val="28"/>
          <w:szCs w:val="28"/>
          <w:lang w:val="ru-RU"/>
        </w:rPr>
        <w:t xml:space="preserve">Число регенерационных участков определяется по формуле: </w:t>
      </w:r>
    </w:p>
    <w:p w:rsidR="004815D3" w:rsidRPr="00F72FCA" w:rsidRDefault="004815D3" w:rsidP="00BA689A">
      <w:pPr>
        <w:spacing w:line="360" w:lineRule="auto"/>
        <w:ind w:firstLine="709"/>
        <w:jc w:val="both"/>
        <w:rPr>
          <w:sz w:val="28"/>
          <w:szCs w:val="28"/>
          <w:lang w:val="ru-RU"/>
        </w:rPr>
      </w:pPr>
    </w:p>
    <w:p w:rsidR="00221CC3" w:rsidRPr="00F72FCA" w:rsidRDefault="00967259" w:rsidP="00BA689A">
      <w:pPr>
        <w:spacing w:line="360" w:lineRule="auto"/>
        <w:ind w:firstLine="709"/>
        <w:jc w:val="both"/>
        <w:rPr>
          <w:sz w:val="28"/>
          <w:szCs w:val="28"/>
          <w:lang w:val="ru-RU"/>
        </w:rPr>
      </w:pPr>
      <w:r>
        <w:rPr>
          <w:sz w:val="28"/>
          <w:szCs w:val="28"/>
          <w:lang w:val="ru-RU"/>
        </w:rPr>
        <w:pict>
          <v:shape id="_x0000_i1068" type="#_x0000_t75" style="width:61.5pt;height:35.25pt" fillcolor="window">
            <v:imagedata r:id="rId50" o:title=""/>
          </v:shape>
        </w:pict>
      </w:r>
      <w:r w:rsidR="0084167D" w:rsidRPr="00F72FCA">
        <w:rPr>
          <w:sz w:val="28"/>
          <w:szCs w:val="28"/>
          <w:lang w:val="ru-RU"/>
        </w:rPr>
        <w:t xml:space="preserve"> </w:t>
      </w:r>
      <w:r w:rsidR="004815D3" w:rsidRPr="00F72FCA">
        <w:rPr>
          <w:sz w:val="28"/>
          <w:szCs w:val="28"/>
          <w:lang w:val="ru-RU"/>
        </w:rPr>
        <w:t>(3.30)</w:t>
      </w:r>
    </w:p>
    <w:p w:rsidR="00221CC3" w:rsidRPr="00F72FCA" w:rsidRDefault="00221CC3" w:rsidP="00BA689A">
      <w:pPr>
        <w:spacing w:line="360" w:lineRule="auto"/>
        <w:ind w:firstLine="709"/>
        <w:jc w:val="both"/>
        <w:rPr>
          <w:sz w:val="28"/>
          <w:szCs w:val="28"/>
          <w:lang w:val="ru-RU"/>
        </w:rPr>
      </w:pPr>
    </w:p>
    <w:p w:rsidR="00221CC3" w:rsidRPr="00F72FCA" w:rsidRDefault="00221CC3" w:rsidP="00BA689A">
      <w:pPr>
        <w:spacing w:line="360" w:lineRule="auto"/>
        <w:ind w:firstLine="709"/>
        <w:jc w:val="both"/>
        <w:rPr>
          <w:sz w:val="28"/>
          <w:szCs w:val="28"/>
          <w:lang w:val="ru-RU"/>
        </w:rPr>
      </w:pPr>
      <w:r w:rsidRPr="00F72FCA">
        <w:rPr>
          <w:sz w:val="28"/>
          <w:szCs w:val="28"/>
          <w:lang w:val="ru-RU"/>
        </w:rPr>
        <w:t>где</w:t>
      </w:r>
      <w:r w:rsidR="0084167D" w:rsidRPr="00F72FCA">
        <w:rPr>
          <w:sz w:val="28"/>
          <w:szCs w:val="28"/>
          <w:lang w:val="ru-RU"/>
        </w:rPr>
        <w:t xml:space="preserve"> </w:t>
      </w:r>
      <w:r w:rsidRPr="00F72FCA">
        <w:rPr>
          <w:sz w:val="28"/>
          <w:szCs w:val="28"/>
          <w:lang w:val="ru-RU"/>
        </w:rPr>
        <w:t>L – длина трассы, км (в данном случае L = 40 км (ОС-6 и ЦС) α</w:t>
      </w:r>
      <w:r w:rsidRPr="00F72FCA">
        <w:rPr>
          <w:sz w:val="28"/>
          <w:szCs w:val="28"/>
          <w:vertAlign w:val="subscript"/>
          <w:lang w:val="ru-RU"/>
        </w:rPr>
        <w:t xml:space="preserve">t </w:t>
      </w:r>
      <w:r w:rsidR="004815D3" w:rsidRPr="00F72FCA">
        <w:rPr>
          <w:sz w:val="28"/>
          <w:szCs w:val="28"/>
          <w:lang w:val="ru-RU"/>
        </w:rPr>
        <w:t>=8,13 дБ/км)</w:t>
      </w:r>
      <w:r w:rsidRPr="00F72FCA">
        <w:rPr>
          <w:sz w:val="28"/>
          <w:szCs w:val="28"/>
          <w:lang w:val="ru-RU"/>
        </w:rPr>
        <w:t>;</w:t>
      </w:r>
      <w:r w:rsidR="004815D3" w:rsidRPr="00F72FCA">
        <w:rPr>
          <w:sz w:val="28"/>
          <w:szCs w:val="28"/>
          <w:lang w:val="ru-RU"/>
        </w:rPr>
        <w:t xml:space="preserve"> </w:t>
      </w:r>
      <w:r w:rsidRPr="00F72FCA">
        <w:rPr>
          <w:sz w:val="28"/>
          <w:szCs w:val="28"/>
          <w:lang w:val="ru-RU"/>
        </w:rPr>
        <w:t>К</w:t>
      </w:r>
      <w:r w:rsidRPr="00F72FCA">
        <w:rPr>
          <w:sz w:val="28"/>
          <w:szCs w:val="28"/>
          <w:vertAlign w:val="subscript"/>
          <w:lang w:val="ru-RU"/>
        </w:rPr>
        <w:t>ус рег</w:t>
      </w:r>
      <w:r w:rsidRPr="00F72FCA">
        <w:rPr>
          <w:sz w:val="28"/>
          <w:szCs w:val="28"/>
          <w:lang w:val="ru-RU"/>
        </w:rPr>
        <w:t xml:space="preserve"> – перекрываемое регенератором затухание, вносимое регенераци</w:t>
      </w:r>
      <w:r w:rsidR="004815D3" w:rsidRPr="00F72FCA">
        <w:rPr>
          <w:sz w:val="28"/>
          <w:szCs w:val="28"/>
          <w:lang w:val="ru-RU"/>
        </w:rPr>
        <w:t>онным участком, и</w:t>
      </w:r>
      <w:r w:rsidR="0084167D" w:rsidRPr="00F72FCA">
        <w:rPr>
          <w:sz w:val="28"/>
          <w:szCs w:val="28"/>
          <w:lang w:val="ru-RU"/>
        </w:rPr>
        <w:t xml:space="preserve"> </w:t>
      </w:r>
      <w:r w:rsidRPr="00F72FCA">
        <w:rPr>
          <w:sz w:val="28"/>
          <w:szCs w:val="28"/>
          <w:lang w:val="ru-RU"/>
        </w:rPr>
        <w:t>равное:</w:t>
      </w:r>
      <w:r w:rsidR="0084167D" w:rsidRPr="00F72FCA">
        <w:rPr>
          <w:sz w:val="28"/>
          <w:szCs w:val="28"/>
          <w:lang w:val="ru-RU"/>
        </w:rPr>
        <w:t xml:space="preserve"> </w:t>
      </w:r>
      <w:r w:rsidRPr="00F72FCA">
        <w:rPr>
          <w:sz w:val="28"/>
          <w:szCs w:val="28"/>
          <w:lang w:val="ru-RU"/>
        </w:rPr>
        <w:t>К</w:t>
      </w:r>
      <w:r w:rsidRPr="00F72FCA">
        <w:rPr>
          <w:sz w:val="28"/>
          <w:szCs w:val="28"/>
          <w:vertAlign w:val="subscript"/>
          <w:lang w:val="ru-RU"/>
        </w:rPr>
        <w:t>ус рег</w:t>
      </w:r>
      <w:r w:rsidRPr="00F72FCA">
        <w:rPr>
          <w:sz w:val="28"/>
          <w:szCs w:val="28"/>
          <w:lang w:val="ru-RU"/>
        </w:rPr>
        <w:t>=</w:t>
      </w:r>
      <w:r w:rsidR="004815D3" w:rsidRPr="00F72FCA">
        <w:rPr>
          <w:sz w:val="28"/>
          <w:szCs w:val="28"/>
          <w:lang w:val="ru-RU"/>
        </w:rPr>
        <w:t xml:space="preserve"> </w:t>
      </w:r>
      <w:r w:rsidRPr="00F72FCA">
        <w:rPr>
          <w:sz w:val="28"/>
          <w:szCs w:val="28"/>
          <w:lang w:val="ru-RU"/>
        </w:rPr>
        <w:t>36дБ [</w:t>
      </w:r>
      <w:r w:rsidR="00045A66" w:rsidRPr="00F72FCA">
        <w:rPr>
          <w:sz w:val="28"/>
          <w:szCs w:val="28"/>
          <w:lang w:val="ru-RU"/>
        </w:rPr>
        <w:t>21</w:t>
      </w:r>
      <w:r w:rsidRPr="00F72FCA">
        <w:rPr>
          <w:sz w:val="28"/>
          <w:szCs w:val="28"/>
          <w:lang w:val="ru-RU"/>
        </w:rPr>
        <w:t>].</w:t>
      </w:r>
    </w:p>
    <w:p w:rsidR="004815D3" w:rsidRPr="00F72FCA" w:rsidRDefault="00967259" w:rsidP="00BA689A">
      <w:pPr>
        <w:spacing w:line="360" w:lineRule="auto"/>
        <w:ind w:firstLine="709"/>
        <w:jc w:val="both"/>
        <w:rPr>
          <w:sz w:val="28"/>
          <w:szCs w:val="28"/>
          <w:lang w:val="ru-RU"/>
        </w:rPr>
      </w:pPr>
      <w:r>
        <w:rPr>
          <w:sz w:val="28"/>
          <w:szCs w:val="28"/>
          <w:lang w:val="ru-RU"/>
        </w:rPr>
        <w:pict>
          <v:shape id="_x0000_i1069" type="#_x0000_t75" style="width:87pt;height:30.75pt" fillcolor="window">
            <v:imagedata r:id="rId51" o:title=""/>
          </v:shape>
        </w:pict>
      </w:r>
      <w:r w:rsidR="004815D3" w:rsidRPr="00F72FCA">
        <w:rPr>
          <w:sz w:val="28"/>
          <w:szCs w:val="28"/>
          <w:lang w:val="ru-RU"/>
        </w:rPr>
        <w:t xml:space="preserve"> регенерационных участков</w:t>
      </w:r>
    </w:p>
    <w:p w:rsidR="00221CC3" w:rsidRPr="00F72FCA" w:rsidRDefault="00D30066" w:rsidP="00BA689A">
      <w:pPr>
        <w:spacing w:line="360" w:lineRule="auto"/>
        <w:ind w:firstLine="709"/>
        <w:jc w:val="both"/>
        <w:rPr>
          <w:sz w:val="28"/>
          <w:szCs w:val="28"/>
          <w:lang w:val="ru-RU"/>
        </w:rPr>
      </w:pPr>
      <w:r w:rsidRPr="00F72FCA">
        <w:rPr>
          <w:sz w:val="28"/>
          <w:szCs w:val="28"/>
          <w:lang w:val="ru-RU"/>
        </w:rPr>
        <w:t>Количество регенерационных пунктов определяется по следующей</w:t>
      </w:r>
      <w:r w:rsidR="0084167D" w:rsidRPr="00F72FCA">
        <w:rPr>
          <w:sz w:val="28"/>
          <w:szCs w:val="28"/>
          <w:lang w:val="ru-RU"/>
        </w:rPr>
        <w:t xml:space="preserve"> </w:t>
      </w:r>
      <w:r w:rsidRPr="00F72FCA">
        <w:rPr>
          <w:sz w:val="28"/>
          <w:szCs w:val="28"/>
          <w:lang w:val="ru-RU"/>
        </w:rPr>
        <w:t>формуле:</w:t>
      </w:r>
    </w:p>
    <w:p w:rsidR="00D30066" w:rsidRPr="00F72FCA" w:rsidRDefault="00D30066" w:rsidP="00BA689A">
      <w:pPr>
        <w:spacing w:line="360" w:lineRule="auto"/>
        <w:ind w:firstLine="709"/>
        <w:jc w:val="both"/>
        <w:rPr>
          <w:sz w:val="28"/>
          <w:szCs w:val="28"/>
          <w:lang w:val="ru-RU"/>
        </w:rPr>
      </w:pPr>
      <w:r w:rsidRPr="00F72FCA">
        <w:rPr>
          <w:i/>
          <w:iCs/>
          <w:sz w:val="28"/>
          <w:szCs w:val="28"/>
          <w:lang w:val="ru-RU"/>
        </w:rPr>
        <w:t>n</w:t>
      </w:r>
      <w:r w:rsidRPr="00F72FCA">
        <w:rPr>
          <w:i/>
          <w:iCs/>
          <w:sz w:val="28"/>
          <w:szCs w:val="28"/>
          <w:vertAlign w:val="subscript"/>
          <w:lang w:val="ru-RU"/>
        </w:rPr>
        <w:t>р.п</w:t>
      </w:r>
      <w:r w:rsidRPr="00F72FCA">
        <w:rPr>
          <w:sz w:val="28"/>
          <w:szCs w:val="28"/>
          <w:vertAlign w:val="subscript"/>
          <w:lang w:val="ru-RU"/>
        </w:rPr>
        <w:t xml:space="preserve"> </w:t>
      </w:r>
      <w:r w:rsidRPr="00F72FCA">
        <w:rPr>
          <w:sz w:val="28"/>
          <w:szCs w:val="28"/>
          <w:lang w:val="ru-RU"/>
        </w:rPr>
        <w:t xml:space="preserve">= </w:t>
      </w:r>
      <w:r w:rsidRPr="00F72FCA">
        <w:rPr>
          <w:i/>
          <w:iCs/>
          <w:sz w:val="28"/>
          <w:szCs w:val="28"/>
          <w:lang w:val="ru-RU"/>
        </w:rPr>
        <w:t>n</w:t>
      </w:r>
      <w:r w:rsidRPr="00F72FCA">
        <w:rPr>
          <w:i/>
          <w:iCs/>
          <w:sz w:val="28"/>
          <w:szCs w:val="28"/>
          <w:vertAlign w:val="subscript"/>
          <w:lang w:val="ru-RU"/>
        </w:rPr>
        <w:t>р.у</w:t>
      </w:r>
      <w:r w:rsidRPr="00F72FCA">
        <w:rPr>
          <w:sz w:val="28"/>
          <w:szCs w:val="28"/>
          <w:vertAlign w:val="subscript"/>
          <w:lang w:val="ru-RU"/>
        </w:rPr>
        <w:t xml:space="preserve"> </w:t>
      </w:r>
      <w:r w:rsidRPr="00F72FCA">
        <w:rPr>
          <w:sz w:val="28"/>
          <w:szCs w:val="28"/>
          <w:lang w:val="ru-RU"/>
        </w:rPr>
        <w:t>-1</w:t>
      </w:r>
    </w:p>
    <w:p w:rsidR="00221CC3" w:rsidRPr="00F72FCA" w:rsidRDefault="00AC6C9B" w:rsidP="00BA689A">
      <w:pPr>
        <w:spacing w:line="360" w:lineRule="auto"/>
        <w:ind w:firstLine="709"/>
        <w:jc w:val="both"/>
        <w:rPr>
          <w:sz w:val="28"/>
          <w:szCs w:val="28"/>
          <w:lang w:val="ru-RU"/>
        </w:rPr>
      </w:pPr>
      <w:r w:rsidRPr="00F72FCA">
        <w:rPr>
          <w:i/>
          <w:iCs/>
          <w:sz w:val="28"/>
          <w:szCs w:val="28"/>
          <w:lang w:val="ru-RU"/>
        </w:rPr>
        <w:t>n</w:t>
      </w:r>
      <w:r w:rsidRPr="00F72FCA">
        <w:rPr>
          <w:i/>
          <w:iCs/>
          <w:sz w:val="28"/>
          <w:szCs w:val="28"/>
          <w:vertAlign w:val="subscript"/>
          <w:lang w:val="ru-RU"/>
        </w:rPr>
        <w:t>р.п</w:t>
      </w:r>
      <w:r w:rsidR="0084167D" w:rsidRPr="00F72FCA">
        <w:rPr>
          <w:sz w:val="28"/>
          <w:szCs w:val="28"/>
          <w:vertAlign w:val="subscript"/>
          <w:lang w:val="ru-RU"/>
        </w:rPr>
        <w:t xml:space="preserve"> </w:t>
      </w:r>
      <w:r w:rsidRPr="00F72FCA">
        <w:rPr>
          <w:sz w:val="28"/>
          <w:szCs w:val="28"/>
          <w:lang w:val="ru-RU"/>
        </w:rPr>
        <w:t>=</w:t>
      </w:r>
      <w:r w:rsidR="004815D3" w:rsidRPr="00F72FCA">
        <w:rPr>
          <w:sz w:val="28"/>
          <w:szCs w:val="28"/>
          <w:lang w:val="ru-RU"/>
        </w:rPr>
        <w:t xml:space="preserve"> </w:t>
      </w:r>
      <w:r w:rsidRPr="00F72FCA">
        <w:rPr>
          <w:sz w:val="28"/>
          <w:szCs w:val="28"/>
          <w:lang w:val="ru-RU"/>
        </w:rPr>
        <w:t>9</w:t>
      </w:r>
      <w:r w:rsidR="004815D3" w:rsidRPr="00F72FCA">
        <w:rPr>
          <w:sz w:val="28"/>
          <w:szCs w:val="28"/>
          <w:lang w:val="ru-RU"/>
        </w:rPr>
        <w:t xml:space="preserve"> </w:t>
      </w:r>
      <w:r w:rsidRPr="00F72FCA">
        <w:rPr>
          <w:sz w:val="28"/>
          <w:szCs w:val="28"/>
          <w:lang w:val="ru-RU"/>
        </w:rPr>
        <w:t>- 1 = 8</w:t>
      </w:r>
    </w:p>
    <w:p w:rsidR="00221CC3" w:rsidRPr="00F72FCA" w:rsidRDefault="004815D3" w:rsidP="00BA689A">
      <w:pPr>
        <w:spacing w:line="360" w:lineRule="auto"/>
        <w:ind w:firstLine="709"/>
        <w:jc w:val="both"/>
        <w:rPr>
          <w:sz w:val="28"/>
          <w:szCs w:val="28"/>
          <w:lang w:val="ru-RU"/>
        </w:rPr>
      </w:pPr>
      <w:r w:rsidRPr="00F72FCA">
        <w:rPr>
          <w:sz w:val="28"/>
          <w:szCs w:val="28"/>
          <w:lang w:val="ru-RU"/>
        </w:rPr>
        <w:t>Д</w:t>
      </w:r>
      <w:r w:rsidR="00221CC3" w:rsidRPr="00F72FCA">
        <w:rPr>
          <w:sz w:val="28"/>
          <w:szCs w:val="28"/>
          <w:lang w:val="ru-RU"/>
        </w:rPr>
        <w:t>лина регенерационного участка (РУ) составит:</w:t>
      </w:r>
    </w:p>
    <w:p w:rsidR="00221CC3" w:rsidRPr="00F72FCA" w:rsidRDefault="00221CC3" w:rsidP="00BA689A">
      <w:pPr>
        <w:spacing w:line="360" w:lineRule="auto"/>
        <w:ind w:firstLine="709"/>
        <w:jc w:val="both"/>
        <w:rPr>
          <w:sz w:val="28"/>
          <w:szCs w:val="28"/>
          <w:lang w:val="ru-RU"/>
        </w:rPr>
      </w:pPr>
      <w:r w:rsidRPr="00F72FCA">
        <w:rPr>
          <w:sz w:val="28"/>
          <w:szCs w:val="28"/>
          <w:lang w:val="ru-RU"/>
        </w:rPr>
        <w:t>ℓ</w:t>
      </w:r>
      <w:r w:rsidRPr="00F72FCA">
        <w:rPr>
          <w:sz w:val="28"/>
          <w:szCs w:val="28"/>
          <w:vertAlign w:val="subscript"/>
          <w:lang w:val="ru-RU"/>
        </w:rPr>
        <w:t>р.у.</w:t>
      </w:r>
      <w:r w:rsidRPr="00F72FCA">
        <w:rPr>
          <w:sz w:val="28"/>
          <w:szCs w:val="28"/>
          <w:lang w:val="ru-RU"/>
        </w:rPr>
        <w:t>=40/9=4,4</w:t>
      </w:r>
      <w:r w:rsidR="004815D3" w:rsidRPr="00F72FCA">
        <w:rPr>
          <w:sz w:val="28"/>
          <w:szCs w:val="28"/>
          <w:lang w:val="ru-RU"/>
        </w:rPr>
        <w:t xml:space="preserve"> </w:t>
      </w:r>
      <w:r w:rsidRPr="00F72FCA">
        <w:rPr>
          <w:sz w:val="28"/>
          <w:szCs w:val="28"/>
          <w:lang w:val="ru-RU"/>
        </w:rPr>
        <w:t>км</w:t>
      </w:r>
    </w:p>
    <w:p w:rsidR="00221CC3" w:rsidRPr="00F72FCA" w:rsidRDefault="00221CC3" w:rsidP="00BA689A">
      <w:pPr>
        <w:spacing w:line="360" w:lineRule="auto"/>
        <w:ind w:firstLine="709"/>
        <w:jc w:val="both"/>
        <w:rPr>
          <w:sz w:val="28"/>
          <w:szCs w:val="28"/>
          <w:lang w:val="ru-RU"/>
        </w:rPr>
      </w:pPr>
      <w:r w:rsidRPr="00F72FCA">
        <w:rPr>
          <w:sz w:val="28"/>
          <w:szCs w:val="28"/>
          <w:lang w:val="ru-RU"/>
        </w:rPr>
        <w:t>По расчетам видно, что</w:t>
      </w:r>
      <w:r w:rsidR="0084167D" w:rsidRPr="00F72FCA">
        <w:rPr>
          <w:sz w:val="28"/>
          <w:szCs w:val="28"/>
          <w:lang w:val="ru-RU"/>
        </w:rPr>
        <w:t xml:space="preserve"> </w:t>
      </w:r>
      <w:r w:rsidRPr="00F72FCA">
        <w:rPr>
          <w:sz w:val="28"/>
          <w:szCs w:val="28"/>
          <w:lang w:val="ru-RU"/>
        </w:rPr>
        <w:t>на рассматриваемом участке ОС-6 и ЦС</w:t>
      </w:r>
      <w:r w:rsidR="0084167D" w:rsidRPr="00F72FCA">
        <w:rPr>
          <w:sz w:val="28"/>
          <w:szCs w:val="28"/>
          <w:lang w:val="ru-RU"/>
        </w:rPr>
        <w:t xml:space="preserve"> </w:t>
      </w:r>
      <w:r w:rsidR="004815D3" w:rsidRPr="00F72FCA">
        <w:rPr>
          <w:sz w:val="28"/>
          <w:szCs w:val="28"/>
          <w:lang w:val="ru-RU"/>
        </w:rPr>
        <w:t>количества НРП составляет 8 (</w:t>
      </w:r>
      <w:r w:rsidRPr="00F72FCA">
        <w:rPr>
          <w:sz w:val="28"/>
          <w:szCs w:val="28"/>
          <w:lang w:val="ru-RU"/>
        </w:rPr>
        <w:t>так как отсутствует населенные пункты), регенерационных участков 9, а длина РУ</w:t>
      </w:r>
      <w:r w:rsidR="0084167D" w:rsidRPr="00F72FCA">
        <w:rPr>
          <w:sz w:val="28"/>
          <w:szCs w:val="28"/>
          <w:lang w:val="ru-RU"/>
        </w:rPr>
        <w:t xml:space="preserve"> </w:t>
      </w:r>
      <w:r w:rsidRPr="00F72FCA">
        <w:rPr>
          <w:sz w:val="28"/>
          <w:szCs w:val="28"/>
          <w:lang w:val="ru-RU"/>
        </w:rPr>
        <w:t>4,4 км.</w:t>
      </w:r>
      <w:r w:rsidR="0084167D" w:rsidRPr="00F72FCA">
        <w:rPr>
          <w:sz w:val="28"/>
          <w:szCs w:val="28"/>
          <w:lang w:val="ru-RU"/>
        </w:rPr>
        <w:t xml:space="preserve"> </w:t>
      </w:r>
    </w:p>
    <w:p w:rsidR="00BB611B" w:rsidRPr="00F72FCA" w:rsidRDefault="00EA7E47" w:rsidP="00BA689A">
      <w:pPr>
        <w:pStyle w:val="21"/>
        <w:keepLines w:val="0"/>
        <w:widowControl/>
        <w:suppressAutoHyphens w:val="0"/>
        <w:autoSpaceDE/>
        <w:autoSpaceDN/>
        <w:adjustRightInd/>
        <w:spacing w:before="0" w:after="0" w:line="360" w:lineRule="auto"/>
        <w:ind w:firstLine="709"/>
        <w:jc w:val="both"/>
      </w:pPr>
      <w:r w:rsidRPr="00F72FCA">
        <w:rPr>
          <w:b w:val="0"/>
          <w:bCs w:val="0"/>
        </w:rPr>
        <w:br w:type="page"/>
      </w:r>
      <w:r w:rsidR="00720667" w:rsidRPr="00F72FCA">
        <w:t>4</w:t>
      </w:r>
      <w:r w:rsidRPr="00F72FCA">
        <w:t>.</w:t>
      </w:r>
      <w:r w:rsidR="004815D3" w:rsidRPr="00F72FCA">
        <w:t xml:space="preserve"> </w:t>
      </w:r>
      <w:r w:rsidR="00BB611B" w:rsidRPr="00F72FCA">
        <w:t>Абонентские линии местных телефонных сетей</w:t>
      </w:r>
    </w:p>
    <w:p w:rsidR="004815D3" w:rsidRPr="00F72FCA" w:rsidRDefault="004815D3" w:rsidP="00BA689A">
      <w:pPr>
        <w:pStyle w:val="3"/>
        <w:keepLines w:val="0"/>
        <w:widowControl/>
        <w:suppressAutoHyphens w:val="0"/>
        <w:autoSpaceDE/>
        <w:autoSpaceDN/>
        <w:adjustRightInd/>
        <w:spacing w:before="0" w:after="0" w:line="360" w:lineRule="auto"/>
        <w:ind w:firstLine="709"/>
        <w:jc w:val="both"/>
        <w:rPr>
          <w:sz w:val="28"/>
          <w:szCs w:val="28"/>
        </w:rPr>
      </w:pPr>
    </w:p>
    <w:p w:rsidR="00BB611B" w:rsidRPr="00F72FCA" w:rsidRDefault="00720667" w:rsidP="00BA689A">
      <w:pPr>
        <w:pStyle w:val="3"/>
        <w:keepLines w:val="0"/>
        <w:widowControl/>
        <w:suppressAutoHyphens w:val="0"/>
        <w:autoSpaceDE/>
        <w:autoSpaceDN/>
        <w:adjustRightInd/>
        <w:spacing w:before="0" w:after="0" w:line="360" w:lineRule="auto"/>
        <w:ind w:firstLine="709"/>
        <w:jc w:val="both"/>
        <w:rPr>
          <w:sz w:val="28"/>
          <w:szCs w:val="28"/>
        </w:rPr>
      </w:pPr>
      <w:r w:rsidRPr="00F72FCA">
        <w:rPr>
          <w:sz w:val="28"/>
          <w:szCs w:val="28"/>
        </w:rPr>
        <w:t>4.1</w:t>
      </w:r>
      <w:r w:rsidR="004815D3" w:rsidRPr="00F72FCA">
        <w:rPr>
          <w:sz w:val="28"/>
          <w:szCs w:val="28"/>
        </w:rPr>
        <w:t xml:space="preserve"> </w:t>
      </w:r>
      <w:r w:rsidR="00F04085" w:rsidRPr="00F72FCA">
        <w:rPr>
          <w:sz w:val="28"/>
          <w:szCs w:val="28"/>
        </w:rPr>
        <w:t>Общие положения</w:t>
      </w:r>
    </w:p>
    <w:p w:rsidR="00BB611B" w:rsidRPr="00F72FCA" w:rsidRDefault="00BB611B" w:rsidP="00BA689A">
      <w:pPr>
        <w:spacing w:line="360" w:lineRule="auto"/>
        <w:ind w:firstLine="709"/>
        <w:jc w:val="both"/>
        <w:rPr>
          <w:sz w:val="28"/>
          <w:szCs w:val="28"/>
          <w:lang w:val="ru-RU"/>
        </w:rPr>
      </w:pPr>
    </w:p>
    <w:p w:rsidR="00BB611B" w:rsidRPr="00F72FCA" w:rsidRDefault="00BB611B" w:rsidP="00BA689A">
      <w:pPr>
        <w:pStyle w:val="a5"/>
        <w:spacing w:line="360" w:lineRule="auto"/>
        <w:ind w:firstLine="709"/>
        <w:rPr>
          <w:b w:val="0"/>
          <w:bCs w:val="0"/>
        </w:rPr>
      </w:pPr>
      <w:r w:rsidRPr="00F72FCA">
        <w:rPr>
          <w:b w:val="0"/>
          <w:bCs w:val="0"/>
        </w:rPr>
        <w:t>Абонентские линии представляют собой один из самых дорогостоящих элементов системы электросвязи и, одновременно, тот уровень иерархии сети, который используется наименее эффективно.</w:t>
      </w:r>
      <w:r w:rsidR="0084167D" w:rsidRPr="00F72FCA">
        <w:rPr>
          <w:b w:val="0"/>
          <w:bCs w:val="0"/>
        </w:rPr>
        <w:t xml:space="preserve"> </w:t>
      </w:r>
      <w:r w:rsidRPr="00F72FCA">
        <w:rPr>
          <w:b w:val="0"/>
          <w:bCs w:val="0"/>
        </w:rPr>
        <w:t>По распределению стоимости отдельных эле</w:t>
      </w:r>
      <w:r w:rsidR="00720667" w:rsidRPr="00F72FCA">
        <w:rPr>
          <w:b w:val="0"/>
          <w:bCs w:val="0"/>
        </w:rPr>
        <w:t>ментов ТФОП некоторых развитых стран Европы</w:t>
      </w:r>
      <w:r w:rsidR="0084167D" w:rsidRPr="00F72FCA">
        <w:rPr>
          <w:b w:val="0"/>
          <w:bCs w:val="0"/>
        </w:rPr>
        <w:t xml:space="preserve"> </w:t>
      </w:r>
      <w:r w:rsidRPr="00F72FCA">
        <w:rPr>
          <w:b w:val="0"/>
          <w:bCs w:val="0"/>
        </w:rPr>
        <w:t>доля абонентской сети составляет 12%. Если пересчитать эту величину как процент стоимости местной сети, которая составляет 26%, то затраты на абонентскую сеть составят внушительную величину – 32 %</w:t>
      </w:r>
      <w:r w:rsidR="00720667" w:rsidRPr="00F72FCA">
        <w:rPr>
          <w:b w:val="0"/>
          <w:bCs w:val="0"/>
        </w:rPr>
        <w:t xml:space="preserve"> [</w:t>
      </w:r>
      <w:r w:rsidR="00045A66" w:rsidRPr="00F72FCA">
        <w:rPr>
          <w:b w:val="0"/>
          <w:bCs w:val="0"/>
        </w:rPr>
        <w:t>9</w:t>
      </w:r>
      <w:r w:rsidR="00720667" w:rsidRPr="00F72FCA">
        <w:rPr>
          <w:b w:val="0"/>
          <w:bCs w:val="0"/>
        </w:rPr>
        <w:t>]</w:t>
      </w:r>
      <w:r w:rsidRPr="00F72FCA">
        <w:rPr>
          <w:b w:val="0"/>
          <w:bCs w:val="0"/>
        </w:rPr>
        <w:t>.</w:t>
      </w:r>
    </w:p>
    <w:p w:rsidR="00BB611B" w:rsidRPr="00F72FCA" w:rsidRDefault="00BB611B" w:rsidP="00BA689A">
      <w:pPr>
        <w:pStyle w:val="a5"/>
        <w:spacing w:line="360" w:lineRule="auto"/>
        <w:ind w:firstLine="709"/>
        <w:rPr>
          <w:b w:val="0"/>
          <w:bCs w:val="0"/>
        </w:rPr>
      </w:pPr>
      <w:r w:rsidRPr="00F72FCA">
        <w:rPr>
          <w:b w:val="0"/>
          <w:bCs w:val="0"/>
        </w:rPr>
        <w:t>Использованная в</w:t>
      </w:r>
      <w:r w:rsidR="00720667" w:rsidRPr="00F72FCA">
        <w:rPr>
          <w:b w:val="0"/>
          <w:bCs w:val="0"/>
        </w:rPr>
        <w:t xml:space="preserve"> </w:t>
      </w:r>
      <w:r w:rsidRPr="00F72FCA">
        <w:rPr>
          <w:b w:val="0"/>
          <w:bCs w:val="0"/>
        </w:rPr>
        <w:t>модель расчета затрат включает как капитальные вложения, так и эксплуатационные расходы. Если проанализировать только капитальные затраты, то удельная стоимость абонентской сети будет еще больше. В разработанном МККТТ справочнике по проектированию местных телефонных сетей приводится величина 40%, полученная как результат обработки статистических данных, представленных шестнадцатью странами. В методике, предлагаемой МККТТ для оптимизации проектных решений рассматривается четыре сценария построения гипотетической местной сети. Вычисление удельной стоимости абонентской сети дает устойчивую оценку искомой величины – 43%</w:t>
      </w:r>
      <w:r w:rsidR="004815D3" w:rsidRPr="00F72FCA">
        <w:rPr>
          <w:b w:val="0"/>
          <w:bCs w:val="0"/>
        </w:rPr>
        <w:t>.</w:t>
      </w:r>
    </w:p>
    <w:p w:rsidR="00BB611B" w:rsidRPr="00F72FCA" w:rsidRDefault="00BB611B" w:rsidP="00BA689A">
      <w:pPr>
        <w:pStyle w:val="a5"/>
        <w:spacing w:line="360" w:lineRule="auto"/>
        <w:ind w:firstLine="709"/>
        <w:rPr>
          <w:b w:val="0"/>
          <w:bCs w:val="0"/>
        </w:rPr>
      </w:pPr>
      <w:r w:rsidRPr="00F72FCA">
        <w:rPr>
          <w:b w:val="0"/>
          <w:bCs w:val="0"/>
        </w:rPr>
        <w:t>Приведенные значения удельной стоимости абонентской сети имеют небольшую дисперсию, что свидетельствует об устойчивом характере распределения затрат на отдельные элементы системы электросвязи. Это положение, в свою очередь, свидетельствует об актуальности разработки такой архитектуры абонентской сети, которая могла бы существенно снизить соответствующие затраты. Один из радикальных способов снижения затрат на абон</w:t>
      </w:r>
      <w:r w:rsidR="00720667" w:rsidRPr="00F72FCA">
        <w:rPr>
          <w:b w:val="0"/>
          <w:bCs w:val="0"/>
        </w:rPr>
        <w:t xml:space="preserve">ентскую сеть предложенный в </w:t>
      </w:r>
      <w:r w:rsidRPr="00F72FCA">
        <w:rPr>
          <w:b w:val="0"/>
          <w:bCs w:val="0"/>
        </w:rPr>
        <w:t>концепции создания коммутационной станции с доведением цифрового потока до каждого тер</w:t>
      </w:r>
      <w:r w:rsidR="00720667" w:rsidRPr="00F72FCA">
        <w:rPr>
          <w:b w:val="0"/>
          <w:bCs w:val="0"/>
        </w:rPr>
        <w:t>минала и</w:t>
      </w:r>
      <w:r w:rsidR="0084167D" w:rsidRPr="00F72FCA">
        <w:rPr>
          <w:b w:val="0"/>
          <w:bCs w:val="0"/>
        </w:rPr>
        <w:t xml:space="preserve"> </w:t>
      </w:r>
      <w:r w:rsidR="00720667" w:rsidRPr="00F72FCA">
        <w:rPr>
          <w:b w:val="0"/>
          <w:bCs w:val="0"/>
        </w:rPr>
        <w:t>приведенные</w:t>
      </w:r>
      <w:r w:rsidR="0084167D" w:rsidRPr="00F72FCA">
        <w:rPr>
          <w:b w:val="0"/>
          <w:bCs w:val="0"/>
        </w:rPr>
        <w:t xml:space="preserve"> </w:t>
      </w:r>
      <w:r w:rsidRPr="00F72FCA">
        <w:rPr>
          <w:b w:val="0"/>
          <w:bCs w:val="0"/>
        </w:rPr>
        <w:t>расчеты показывают возможность снижения удельной стоимости абонентской сети до 16,2%</w:t>
      </w:r>
      <w:r w:rsidR="004815D3" w:rsidRPr="00F72FCA">
        <w:rPr>
          <w:b w:val="0"/>
          <w:bCs w:val="0"/>
        </w:rPr>
        <w:t xml:space="preserve"> </w:t>
      </w:r>
      <w:r w:rsidR="00720667" w:rsidRPr="00F72FCA">
        <w:rPr>
          <w:b w:val="0"/>
          <w:bCs w:val="0"/>
        </w:rPr>
        <w:t>[</w:t>
      </w:r>
      <w:r w:rsidR="00045A66" w:rsidRPr="00F72FCA">
        <w:rPr>
          <w:b w:val="0"/>
          <w:bCs w:val="0"/>
        </w:rPr>
        <w:t>9</w:t>
      </w:r>
      <w:r w:rsidR="00720667" w:rsidRPr="00F72FCA">
        <w:rPr>
          <w:b w:val="0"/>
          <w:bCs w:val="0"/>
        </w:rPr>
        <w:t>]</w:t>
      </w:r>
      <w:r w:rsidRPr="00F72FCA">
        <w:rPr>
          <w:b w:val="0"/>
          <w:bCs w:val="0"/>
        </w:rPr>
        <w:t>.</w:t>
      </w:r>
    </w:p>
    <w:p w:rsidR="00BB611B" w:rsidRPr="00F72FCA" w:rsidRDefault="00BB611B" w:rsidP="00BA689A">
      <w:pPr>
        <w:pStyle w:val="a5"/>
        <w:spacing w:line="360" w:lineRule="auto"/>
        <w:ind w:firstLine="709"/>
        <w:rPr>
          <w:b w:val="0"/>
          <w:bCs w:val="0"/>
        </w:rPr>
      </w:pPr>
      <w:r w:rsidRPr="00F72FCA">
        <w:rPr>
          <w:b w:val="0"/>
          <w:bCs w:val="0"/>
        </w:rPr>
        <w:t xml:space="preserve">Если ориентироваться на цифровые коммутационные станции с аналоговыми АЛ, то эту величину можно, в первом приближении, рассматривать как предельное значение возможного сокращения затрат на абонентскую сеть. Затраты на абонентскую сеть можно уменьшить за счет сокращения средней длины физической цепи. Норма на затухание АЛ и, соответственно, ее допустимая длина не регламентируется международными стандартами. По этой причине распределения длин АЛ на различных национальных сетях электросвязи, показанные на рисунке </w:t>
      </w:r>
      <w:r w:rsidR="004815D3" w:rsidRPr="00F72FCA">
        <w:rPr>
          <w:b w:val="0"/>
          <w:bCs w:val="0"/>
        </w:rPr>
        <w:t>1</w:t>
      </w:r>
      <w:r w:rsidR="006B2D47" w:rsidRPr="00F72FCA">
        <w:rPr>
          <w:b w:val="0"/>
          <w:bCs w:val="0"/>
        </w:rPr>
        <w:t xml:space="preserve"> </w:t>
      </w:r>
      <w:r w:rsidR="00720667" w:rsidRPr="00F72FCA">
        <w:rPr>
          <w:b w:val="0"/>
          <w:bCs w:val="0"/>
        </w:rPr>
        <w:t>[П.</w:t>
      </w:r>
      <w:r w:rsidR="004815D3" w:rsidRPr="00F72FCA">
        <w:rPr>
          <w:b w:val="0"/>
          <w:bCs w:val="0"/>
        </w:rPr>
        <w:t>Д</w:t>
      </w:r>
      <w:r w:rsidR="00720667" w:rsidRPr="00F72FCA">
        <w:rPr>
          <w:b w:val="0"/>
          <w:bCs w:val="0"/>
        </w:rPr>
        <w:t>]</w:t>
      </w:r>
      <w:r w:rsidRPr="00F72FCA">
        <w:rPr>
          <w:b w:val="0"/>
          <w:bCs w:val="0"/>
        </w:rPr>
        <w:t xml:space="preserve"> имеют значительные отличия</w:t>
      </w:r>
      <w:r w:rsidR="006C472C" w:rsidRPr="00F72FCA">
        <w:rPr>
          <w:b w:val="0"/>
          <w:bCs w:val="0"/>
        </w:rPr>
        <w:t xml:space="preserve">. </w:t>
      </w:r>
      <w:r w:rsidRPr="00F72FCA">
        <w:rPr>
          <w:b w:val="0"/>
          <w:bCs w:val="0"/>
        </w:rPr>
        <w:t xml:space="preserve">Функции распределения, приведенные на рисунке </w:t>
      </w:r>
      <w:r w:rsidR="006C472C" w:rsidRPr="00F72FCA">
        <w:rPr>
          <w:b w:val="0"/>
          <w:bCs w:val="0"/>
        </w:rPr>
        <w:t>1[П.Д]</w:t>
      </w:r>
      <w:r w:rsidRPr="00F72FCA">
        <w:rPr>
          <w:b w:val="0"/>
          <w:bCs w:val="0"/>
        </w:rPr>
        <w:t>, свидетельствуют о наличии весьма протяженных АЛ. Оценки соответствующих средних значений также показывают, что АЛ имеют, как правило, значительные длины. При ожидаемом внедрении на ГТС крупных коммутационных станций емкость порядка 100 тысяч номеров сохранение традиционных принципов построения абонентской сети приведет к дополнительному росту средней длины АЛ</w:t>
      </w:r>
      <w:r w:rsidR="0084167D" w:rsidRPr="00F72FCA">
        <w:rPr>
          <w:b w:val="0"/>
          <w:bCs w:val="0"/>
        </w:rPr>
        <w:t xml:space="preserve"> </w:t>
      </w:r>
      <w:r w:rsidR="005E4B10" w:rsidRPr="00F72FCA">
        <w:rPr>
          <w:b w:val="0"/>
          <w:bCs w:val="0"/>
        </w:rPr>
        <w:t>[</w:t>
      </w:r>
      <w:r w:rsidR="00045A66" w:rsidRPr="00F72FCA">
        <w:rPr>
          <w:b w:val="0"/>
          <w:bCs w:val="0"/>
        </w:rPr>
        <w:t>9</w:t>
      </w:r>
      <w:r w:rsidR="005E4B10" w:rsidRPr="00F72FCA">
        <w:rPr>
          <w:b w:val="0"/>
          <w:bCs w:val="0"/>
        </w:rPr>
        <w:t>]</w:t>
      </w:r>
      <w:r w:rsidRPr="00F72FCA">
        <w:rPr>
          <w:b w:val="0"/>
          <w:bCs w:val="0"/>
        </w:rPr>
        <w:t>.</w:t>
      </w:r>
    </w:p>
    <w:p w:rsidR="00BB611B" w:rsidRPr="00F72FCA" w:rsidRDefault="00BB611B" w:rsidP="00BA689A">
      <w:pPr>
        <w:pStyle w:val="a5"/>
        <w:spacing w:line="360" w:lineRule="auto"/>
        <w:ind w:firstLine="709"/>
        <w:rPr>
          <w:b w:val="0"/>
          <w:bCs w:val="0"/>
        </w:rPr>
      </w:pPr>
      <w:r w:rsidRPr="00F72FCA">
        <w:rPr>
          <w:b w:val="0"/>
          <w:bCs w:val="0"/>
        </w:rPr>
        <w:t>Сокращение средней длины АЛ и, конечно, ее предельной протяженности имеет не только очевидное экономическое преимущество. Длинная физическая цепь, как правило, не позволяет обеспечить высокое качество передачи информации. При реализации услуг ЦСИО, когда необходимо организовать передачу цифрового потока по двухпроводной цепи, длинная АЛ может стать просто непреодолимым препятствием.</w:t>
      </w:r>
    </w:p>
    <w:p w:rsidR="00BB611B" w:rsidRPr="00F72FCA" w:rsidRDefault="00BB611B" w:rsidP="00BA689A">
      <w:pPr>
        <w:pStyle w:val="a5"/>
        <w:spacing w:line="360" w:lineRule="auto"/>
        <w:ind w:firstLine="709"/>
        <w:rPr>
          <w:b w:val="0"/>
          <w:bCs w:val="0"/>
        </w:rPr>
      </w:pPr>
      <w:r w:rsidRPr="00F72FCA">
        <w:rPr>
          <w:b w:val="0"/>
          <w:bCs w:val="0"/>
        </w:rPr>
        <w:t>Перспективные принципы построения абонентской сети должны учитывать два основных аспекта:</w:t>
      </w:r>
    </w:p>
    <w:p w:rsidR="00BB611B" w:rsidRPr="00F72FCA" w:rsidRDefault="00BB611B" w:rsidP="00BA689A">
      <w:pPr>
        <w:pStyle w:val="2"/>
        <w:numPr>
          <w:ilvl w:val="0"/>
          <w:numId w:val="13"/>
        </w:numPr>
        <w:tabs>
          <w:tab w:val="clear" w:pos="1684"/>
        </w:tabs>
        <w:spacing w:line="360" w:lineRule="auto"/>
        <w:ind w:left="0" w:firstLine="709"/>
        <w:rPr>
          <w:sz w:val="28"/>
          <w:szCs w:val="28"/>
        </w:rPr>
      </w:pPr>
      <w:r w:rsidRPr="00F72FCA">
        <w:rPr>
          <w:sz w:val="28"/>
          <w:szCs w:val="28"/>
        </w:rPr>
        <w:t>эволюция электросвязи выдвигает существенно новые требования к пропускной способности АЛ и надежности абонентского доступа;</w:t>
      </w:r>
    </w:p>
    <w:p w:rsidR="00BB611B" w:rsidRPr="00F72FCA" w:rsidRDefault="00BB611B" w:rsidP="00BA689A">
      <w:pPr>
        <w:pStyle w:val="2"/>
        <w:numPr>
          <w:ilvl w:val="0"/>
          <w:numId w:val="13"/>
        </w:numPr>
        <w:tabs>
          <w:tab w:val="clear" w:pos="1684"/>
        </w:tabs>
        <w:spacing w:line="360" w:lineRule="auto"/>
        <w:ind w:left="0" w:firstLine="709"/>
        <w:rPr>
          <w:sz w:val="28"/>
          <w:szCs w:val="28"/>
        </w:rPr>
      </w:pPr>
      <w:r w:rsidRPr="00F72FCA">
        <w:rPr>
          <w:sz w:val="28"/>
          <w:szCs w:val="28"/>
        </w:rPr>
        <w:t>период эксплуатации абонентской сети (кабельная канализация – от 45 до 60 лет, собственно кабели связи – от 10 до 37 лет значительно превышает длительность функционирования коммутационного оборудования (10 лет для современных цифровых АТС), что стимулирует поиск долгосрочных системных решений</w:t>
      </w:r>
      <w:r w:rsidR="006B2D47" w:rsidRPr="00F72FCA">
        <w:rPr>
          <w:sz w:val="28"/>
          <w:szCs w:val="28"/>
        </w:rPr>
        <w:t xml:space="preserve"> [</w:t>
      </w:r>
      <w:r w:rsidR="00045A66" w:rsidRPr="00F72FCA">
        <w:rPr>
          <w:sz w:val="28"/>
          <w:szCs w:val="28"/>
        </w:rPr>
        <w:t>9</w:t>
      </w:r>
      <w:r w:rsidR="006B2D47" w:rsidRPr="00F72FCA">
        <w:rPr>
          <w:sz w:val="28"/>
          <w:szCs w:val="28"/>
        </w:rPr>
        <w:t>]</w:t>
      </w:r>
      <w:r w:rsidRPr="00F72FCA">
        <w:rPr>
          <w:sz w:val="28"/>
          <w:szCs w:val="28"/>
        </w:rPr>
        <w:t>.</w:t>
      </w:r>
    </w:p>
    <w:p w:rsidR="00BB611B" w:rsidRPr="00F72FCA" w:rsidRDefault="00BB611B" w:rsidP="00BA689A">
      <w:pPr>
        <w:pStyle w:val="a5"/>
        <w:spacing w:line="360" w:lineRule="auto"/>
        <w:ind w:firstLine="709"/>
        <w:rPr>
          <w:b w:val="0"/>
          <w:bCs w:val="0"/>
        </w:rPr>
      </w:pPr>
      <w:r w:rsidRPr="00F72FCA">
        <w:rPr>
          <w:b w:val="0"/>
          <w:bCs w:val="0"/>
        </w:rPr>
        <w:t>Решению этого вопроса с учетом изложенных выше соображений должен предшествовать анализ существующей сети АЛ, так как она в значительной степени будет определять принципы реализации перспективных вариантов абонентского доступа.</w:t>
      </w:r>
    </w:p>
    <w:p w:rsidR="00BB611B" w:rsidRPr="00F72FCA" w:rsidRDefault="00BB611B" w:rsidP="00BA689A">
      <w:pPr>
        <w:spacing w:line="360" w:lineRule="auto"/>
        <w:ind w:firstLine="709"/>
        <w:jc w:val="both"/>
        <w:rPr>
          <w:sz w:val="28"/>
          <w:szCs w:val="28"/>
          <w:lang w:val="ru-RU"/>
        </w:rPr>
      </w:pPr>
    </w:p>
    <w:p w:rsidR="00BB611B" w:rsidRPr="00F72FCA" w:rsidRDefault="006B2D47" w:rsidP="00BA689A">
      <w:pPr>
        <w:pStyle w:val="3"/>
        <w:keepLines w:val="0"/>
        <w:widowControl/>
        <w:suppressAutoHyphens w:val="0"/>
        <w:autoSpaceDE/>
        <w:autoSpaceDN/>
        <w:adjustRightInd/>
        <w:spacing w:before="0" w:after="0" w:line="360" w:lineRule="auto"/>
        <w:ind w:firstLine="709"/>
        <w:jc w:val="both"/>
        <w:rPr>
          <w:sz w:val="28"/>
          <w:szCs w:val="28"/>
        </w:rPr>
      </w:pPr>
      <w:r w:rsidRPr="00F72FCA">
        <w:rPr>
          <w:sz w:val="28"/>
          <w:szCs w:val="28"/>
        </w:rPr>
        <w:t>4.2</w:t>
      </w:r>
      <w:r w:rsidR="00CD19BD" w:rsidRPr="00F72FCA">
        <w:rPr>
          <w:sz w:val="28"/>
          <w:szCs w:val="28"/>
        </w:rPr>
        <w:t xml:space="preserve"> </w:t>
      </w:r>
      <w:r w:rsidR="00BB611B" w:rsidRPr="00F72FCA">
        <w:rPr>
          <w:sz w:val="28"/>
          <w:szCs w:val="28"/>
        </w:rPr>
        <w:t>Структура абонентской сети</w:t>
      </w:r>
    </w:p>
    <w:p w:rsidR="00BB611B" w:rsidRPr="00F72FCA" w:rsidRDefault="00BB611B" w:rsidP="00BA689A">
      <w:pPr>
        <w:spacing w:line="360" w:lineRule="auto"/>
        <w:ind w:firstLine="709"/>
        <w:jc w:val="both"/>
        <w:rPr>
          <w:sz w:val="28"/>
          <w:szCs w:val="28"/>
          <w:lang w:val="ru-RU"/>
        </w:rPr>
      </w:pPr>
    </w:p>
    <w:p w:rsidR="00BB611B" w:rsidRPr="00F72FCA" w:rsidRDefault="00BB611B" w:rsidP="00BA689A">
      <w:pPr>
        <w:pStyle w:val="a5"/>
        <w:spacing w:line="360" w:lineRule="auto"/>
        <w:ind w:firstLine="709"/>
        <w:rPr>
          <w:b w:val="0"/>
          <w:bCs w:val="0"/>
        </w:rPr>
      </w:pPr>
      <w:r w:rsidRPr="00F72FCA">
        <w:rPr>
          <w:b w:val="0"/>
          <w:bCs w:val="0"/>
        </w:rPr>
        <w:t>С момента создания первых местных телефонных сетей до недавнего времени принципы организации абонентского доступа не претерпели существенных изменений. В городах абонентские сети прокладывались, как правило, в специально строящейся кабельной канализации. Для организации АЛ использовались преимущественно многопарные кабели связи. В сельской местности для подключения абонентов к АТС достаточно широко использовались ВЛС.</w:t>
      </w:r>
      <w:r w:rsidR="0084167D" w:rsidRPr="00F72FCA">
        <w:rPr>
          <w:b w:val="0"/>
          <w:bCs w:val="0"/>
        </w:rPr>
        <w:t xml:space="preserve"> </w:t>
      </w:r>
      <w:r w:rsidRPr="00F72FCA">
        <w:rPr>
          <w:b w:val="0"/>
          <w:bCs w:val="0"/>
        </w:rPr>
        <w:t>Применение малоканальных систем передачи на абонентской сети не изменило ее структуру. Типичная структура абонент</w:t>
      </w:r>
      <w:r w:rsidR="00F04085" w:rsidRPr="00F72FCA">
        <w:rPr>
          <w:b w:val="0"/>
          <w:bCs w:val="0"/>
        </w:rPr>
        <w:t>ской сети</w:t>
      </w:r>
      <w:r w:rsidRPr="00F72FCA">
        <w:rPr>
          <w:b w:val="0"/>
          <w:bCs w:val="0"/>
        </w:rPr>
        <w:t xml:space="preserve"> показана на рисунке </w:t>
      </w:r>
      <w:r w:rsidR="00CD19BD" w:rsidRPr="00F72FCA">
        <w:rPr>
          <w:b w:val="0"/>
          <w:bCs w:val="0"/>
        </w:rPr>
        <w:t>4.1</w:t>
      </w:r>
      <w:r w:rsidRPr="00F72FCA">
        <w:rPr>
          <w:b w:val="0"/>
          <w:bCs w:val="0"/>
        </w:rPr>
        <w:t>.</w:t>
      </w:r>
    </w:p>
    <w:p w:rsidR="000D490D" w:rsidRPr="00F72FCA" w:rsidRDefault="000D490D" w:rsidP="00BA689A">
      <w:pPr>
        <w:pStyle w:val="3"/>
        <w:keepLines w:val="0"/>
        <w:widowControl/>
        <w:suppressAutoHyphens w:val="0"/>
        <w:autoSpaceDE/>
        <w:autoSpaceDN/>
        <w:adjustRightInd/>
        <w:spacing w:before="0" w:after="0" w:line="360" w:lineRule="auto"/>
        <w:ind w:firstLine="709"/>
        <w:jc w:val="both"/>
        <w:rPr>
          <w:b w:val="0"/>
          <w:bCs w:val="0"/>
          <w:sz w:val="28"/>
          <w:szCs w:val="28"/>
        </w:rPr>
      </w:pPr>
    </w:p>
    <w:p w:rsidR="000D490D" w:rsidRPr="00F72FCA" w:rsidRDefault="00967259" w:rsidP="00BA689A">
      <w:pPr>
        <w:spacing w:line="360" w:lineRule="auto"/>
        <w:ind w:firstLine="709"/>
        <w:jc w:val="both"/>
        <w:rPr>
          <w:sz w:val="28"/>
          <w:szCs w:val="28"/>
          <w:lang w:val="ru-RU"/>
        </w:rPr>
      </w:pPr>
      <w:r>
        <w:rPr>
          <w:sz w:val="28"/>
          <w:szCs w:val="28"/>
          <w:lang w:val="ru-RU"/>
        </w:rPr>
        <w:pict>
          <v:shape id="_x0000_i1070" type="#_x0000_t75" style="width:322.5pt;height:113.25pt">
            <v:imagedata r:id="rId52" o:title=""/>
          </v:shape>
        </w:pict>
      </w:r>
    </w:p>
    <w:p w:rsidR="00BB611B" w:rsidRPr="00F72FCA" w:rsidRDefault="009176E1" w:rsidP="009176E1">
      <w:pPr>
        <w:pStyle w:val="a5"/>
        <w:spacing w:line="360" w:lineRule="auto"/>
        <w:ind w:firstLine="709"/>
        <w:rPr>
          <w:b w:val="0"/>
          <w:bCs w:val="0"/>
        </w:rPr>
      </w:pPr>
      <w:r w:rsidRPr="00F72FCA">
        <w:rPr>
          <w:b w:val="0"/>
          <w:bCs w:val="0"/>
        </w:rPr>
        <w:t xml:space="preserve">Рисунок 4.1 - Типовая структура абонентской сети: </w:t>
      </w:r>
      <w:r w:rsidR="00CD19BD" w:rsidRPr="00F72FCA">
        <w:rPr>
          <w:b w:val="0"/>
          <w:bCs w:val="0"/>
        </w:rPr>
        <w:t>ТА – телефонный аппарат; АП – абонентская проводка; РУ</w:t>
      </w:r>
      <w:r w:rsidR="00DB72D0" w:rsidRPr="00F72FCA">
        <w:rPr>
          <w:b w:val="0"/>
          <w:bCs w:val="0"/>
        </w:rPr>
        <w:t xml:space="preserve"> – распределительный участок; МУ – магистральный участок; РК – распределительная коробка; РШ</w:t>
      </w:r>
      <w:r w:rsidRPr="00F72FCA">
        <w:rPr>
          <w:b w:val="0"/>
          <w:bCs w:val="0"/>
        </w:rPr>
        <w:t xml:space="preserve"> – распределительный шкаф</w:t>
      </w:r>
    </w:p>
    <w:p w:rsidR="00BB611B" w:rsidRPr="00F72FCA" w:rsidRDefault="009176E1" w:rsidP="00BA689A">
      <w:pPr>
        <w:pStyle w:val="a5"/>
        <w:spacing w:line="360" w:lineRule="auto"/>
        <w:ind w:firstLine="709"/>
        <w:rPr>
          <w:b w:val="0"/>
          <w:bCs w:val="0"/>
        </w:rPr>
      </w:pPr>
      <w:r w:rsidRPr="00F72FCA">
        <w:rPr>
          <w:b w:val="0"/>
          <w:bCs w:val="0"/>
        </w:rPr>
        <w:br w:type="page"/>
      </w:r>
      <w:r w:rsidR="00BB611B" w:rsidRPr="00F72FCA">
        <w:rPr>
          <w:b w:val="0"/>
          <w:bCs w:val="0"/>
        </w:rPr>
        <w:t>Представленная модель обычно называется комбинированной систе</w:t>
      </w:r>
      <w:r w:rsidR="00F04085" w:rsidRPr="00F72FCA">
        <w:rPr>
          <w:b w:val="0"/>
          <w:bCs w:val="0"/>
        </w:rPr>
        <w:t xml:space="preserve">мой построения абонентской сети. </w:t>
      </w:r>
      <w:r w:rsidR="00BB611B" w:rsidRPr="00F72FCA">
        <w:rPr>
          <w:b w:val="0"/>
          <w:bCs w:val="0"/>
        </w:rPr>
        <w:t>Термин «комбинированная» подчеркивает тот факт, что на реальных абонентских сетях используется сочетание двух принципов организации абонентского доступа: «шкафная система» и «прямое питание» [</w:t>
      </w:r>
      <w:r w:rsidR="00045A66" w:rsidRPr="00F72FCA">
        <w:rPr>
          <w:b w:val="0"/>
          <w:bCs w:val="0"/>
        </w:rPr>
        <w:t>9</w:t>
      </w:r>
      <w:r w:rsidR="00BB611B" w:rsidRPr="00F72FCA">
        <w:rPr>
          <w:b w:val="0"/>
          <w:bCs w:val="0"/>
        </w:rPr>
        <w:t>].</w:t>
      </w:r>
    </w:p>
    <w:p w:rsidR="000D490D" w:rsidRPr="00F72FCA" w:rsidRDefault="00BB611B" w:rsidP="00BA689A">
      <w:pPr>
        <w:pStyle w:val="a5"/>
        <w:spacing w:line="360" w:lineRule="auto"/>
        <w:ind w:firstLine="709"/>
        <w:rPr>
          <w:b w:val="0"/>
          <w:bCs w:val="0"/>
        </w:rPr>
      </w:pPr>
      <w:r w:rsidRPr="00F72FCA">
        <w:rPr>
          <w:b w:val="0"/>
          <w:bCs w:val="0"/>
        </w:rPr>
        <w:t>До терминала пользователя обычно доводилась АЛ, организованная одним из следующих способов:</w:t>
      </w:r>
    </w:p>
    <w:p w:rsidR="000D490D" w:rsidRPr="00F72FCA" w:rsidRDefault="000D490D" w:rsidP="00BA689A">
      <w:pPr>
        <w:pStyle w:val="a5"/>
        <w:spacing w:line="360" w:lineRule="auto"/>
        <w:ind w:firstLine="709"/>
        <w:rPr>
          <w:b w:val="0"/>
          <w:bCs w:val="0"/>
        </w:rPr>
      </w:pPr>
      <w:r w:rsidRPr="00F72FCA">
        <w:rPr>
          <w:b w:val="0"/>
          <w:bCs w:val="0"/>
        </w:rPr>
        <w:t xml:space="preserve">- </w:t>
      </w:r>
      <w:r w:rsidR="00BB611B" w:rsidRPr="00F72FCA">
        <w:rPr>
          <w:b w:val="0"/>
          <w:bCs w:val="0"/>
        </w:rPr>
        <w:t>индивидуальная двухпроводная физическая цепь, которая может содержать участки кабеля с различных диаметром жил;</w:t>
      </w:r>
    </w:p>
    <w:p w:rsidR="000D490D" w:rsidRPr="00F72FCA" w:rsidRDefault="000D490D" w:rsidP="00BA689A">
      <w:pPr>
        <w:pStyle w:val="a5"/>
        <w:spacing w:line="360" w:lineRule="auto"/>
        <w:ind w:firstLine="709"/>
        <w:rPr>
          <w:b w:val="0"/>
          <w:bCs w:val="0"/>
        </w:rPr>
      </w:pPr>
      <w:r w:rsidRPr="00F72FCA">
        <w:rPr>
          <w:b w:val="0"/>
          <w:bCs w:val="0"/>
        </w:rPr>
        <w:t xml:space="preserve">- </w:t>
      </w:r>
      <w:r w:rsidR="00BB611B" w:rsidRPr="00F72FCA">
        <w:rPr>
          <w:b w:val="0"/>
          <w:bCs w:val="0"/>
        </w:rPr>
        <w:t>двухпроводная физическая цепь, используемая, как правило, двумя терминалами, каждому из которых присвоены различные номера (спаренное включение);</w:t>
      </w:r>
    </w:p>
    <w:p w:rsidR="00BB611B" w:rsidRPr="00F72FCA" w:rsidRDefault="000D490D" w:rsidP="00BA689A">
      <w:pPr>
        <w:pStyle w:val="a5"/>
        <w:spacing w:line="360" w:lineRule="auto"/>
        <w:ind w:firstLine="709"/>
        <w:rPr>
          <w:b w:val="0"/>
          <w:bCs w:val="0"/>
        </w:rPr>
      </w:pPr>
      <w:r w:rsidRPr="00F72FCA">
        <w:rPr>
          <w:b w:val="0"/>
          <w:bCs w:val="0"/>
        </w:rPr>
        <w:t xml:space="preserve">- </w:t>
      </w:r>
      <w:r w:rsidR="00BB611B" w:rsidRPr="00F72FCA">
        <w:rPr>
          <w:b w:val="0"/>
          <w:bCs w:val="0"/>
        </w:rPr>
        <w:t>индивидуальный канал ТЧ, организованный малоканальной системой передачи.</w:t>
      </w:r>
    </w:p>
    <w:p w:rsidR="00BB611B" w:rsidRPr="00F72FCA" w:rsidRDefault="00BB611B" w:rsidP="00BA689A">
      <w:pPr>
        <w:pStyle w:val="a5"/>
        <w:spacing w:line="360" w:lineRule="auto"/>
        <w:ind w:firstLine="709"/>
        <w:rPr>
          <w:b w:val="0"/>
          <w:bCs w:val="0"/>
        </w:rPr>
      </w:pPr>
      <w:r w:rsidRPr="00F72FCA">
        <w:rPr>
          <w:b w:val="0"/>
          <w:bCs w:val="0"/>
        </w:rPr>
        <w:t>Все три варианта не могут рассматриваться как перспективные направления развития абонентских сетей по двум основным причинам: техническим и экономическим.</w:t>
      </w:r>
    </w:p>
    <w:p w:rsidR="00BB611B" w:rsidRPr="00F72FCA" w:rsidRDefault="00BB611B" w:rsidP="00BA689A">
      <w:pPr>
        <w:pStyle w:val="a5"/>
        <w:spacing w:line="360" w:lineRule="auto"/>
        <w:ind w:firstLine="709"/>
        <w:rPr>
          <w:b w:val="0"/>
          <w:bCs w:val="0"/>
        </w:rPr>
      </w:pPr>
      <w:r w:rsidRPr="00F72FCA">
        <w:rPr>
          <w:b w:val="0"/>
          <w:bCs w:val="0"/>
        </w:rPr>
        <w:t>Технические причины заключаются в низкой надежности абонентской сети и невысоком качестве передачи информации на участке терминал – коммутационная станция. Использование шкафной системы часто приводит к сочленению кабелей, имеющих различный диаметр жил. Это, в свою очередь, существенно затрудняет передачу дискретной информации по АЛ. Особенно большие проблемы возникают при организации доступа к ЦСИО.</w:t>
      </w:r>
    </w:p>
    <w:p w:rsidR="00BB611B" w:rsidRPr="00F72FCA" w:rsidRDefault="00BB611B" w:rsidP="00BA689A">
      <w:pPr>
        <w:pStyle w:val="a5"/>
        <w:spacing w:line="360" w:lineRule="auto"/>
        <w:ind w:firstLine="709"/>
        <w:rPr>
          <w:b w:val="0"/>
          <w:bCs w:val="0"/>
        </w:rPr>
      </w:pPr>
      <w:r w:rsidRPr="00F72FCA">
        <w:rPr>
          <w:b w:val="0"/>
          <w:bCs w:val="0"/>
        </w:rPr>
        <w:t>Малоканальные системы передачи малоэффективны а их использование приводит к появлению новых видов интерфейсов, усложняет процессы технического обслуживания и т.п.</w:t>
      </w:r>
    </w:p>
    <w:p w:rsidR="00BB611B" w:rsidRPr="00F72FCA" w:rsidRDefault="00BB611B" w:rsidP="00BA689A">
      <w:pPr>
        <w:pStyle w:val="a5"/>
        <w:spacing w:line="360" w:lineRule="auto"/>
        <w:ind w:firstLine="709"/>
        <w:rPr>
          <w:b w:val="0"/>
          <w:bCs w:val="0"/>
        </w:rPr>
      </w:pPr>
      <w:r w:rsidRPr="00F72FCA">
        <w:rPr>
          <w:b w:val="0"/>
          <w:bCs w:val="0"/>
        </w:rPr>
        <w:t>Экономические причины обусловлены также и тем, что используемые способы построения абонентской сети не приводят к радикальному уменьшению средней длины АЛ. Спаренное включение значительно снижает расход кабельной продукции, но подобная практика не может рассматриваться как перспективное системное решение. При установке цифровых коммутационных станций, позволяющих строить абонентские сети по более прогрессивной технологии, Администрации связи всех стран отказываются от варианта коллективного использования АЛ</w:t>
      </w:r>
      <w:r w:rsidR="00F04085" w:rsidRPr="00F72FCA">
        <w:rPr>
          <w:b w:val="0"/>
          <w:bCs w:val="0"/>
        </w:rPr>
        <w:t xml:space="preserve"> [</w:t>
      </w:r>
      <w:r w:rsidR="00045A66" w:rsidRPr="00F72FCA">
        <w:rPr>
          <w:b w:val="0"/>
          <w:bCs w:val="0"/>
        </w:rPr>
        <w:t>9</w:t>
      </w:r>
      <w:r w:rsidR="00F04085" w:rsidRPr="00F72FCA">
        <w:rPr>
          <w:b w:val="0"/>
          <w:bCs w:val="0"/>
        </w:rPr>
        <w:t>]</w:t>
      </w:r>
      <w:r w:rsidRPr="00F72FCA">
        <w:rPr>
          <w:b w:val="0"/>
          <w:bCs w:val="0"/>
        </w:rPr>
        <w:t>.</w:t>
      </w:r>
    </w:p>
    <w:p w:rsidR="00BB611B" w:rsidRPr="00F72FCA" w:rsidRDefault="00BB611B" w:rsidP="00BA689A">
      <w:pPr>
        <w:spacing w:line="360" w:lineRule="auto"/>
        <w:ind w:firstLine="709"/>
        <w:jc w:val="both"/>
        <w:rPr>
          <w:sz w:val="28"/>
          <w:szCs w:val="28"/>
          <w:lang w:val="ru-RU"/>
        </w:rPr>
      </w:pPr>
    </w:p>
    <w:p w:rsidR="00BB611B" w:rsidRPr="00F72FCA" w:rsidRDefault="006B2D47" w:rsidP="00BA689A">
      <w:pPr>
        <w:pStyle w:val="3"/>
        <w:keepLines w:val="0"/>
        <w:widowControl/>
        <w:suppressAutoHyphens w:val="0"/>
        <w:autoSpaceDE/>
        <w:autoSpaceDN/>
        <w:adjustRightInd/>
        <w:spacing w:before="0" w:after="0" w:line="360" w:lineRule="auto"/>
        <w:ind w:firstLine="709"/>
        <w:jc w:val="both"/>
        <w:rPr>
          <w:sz w:val="28"/>
          <w:szCs w:val="28"/>
        </w:rPr>
      </w:pPr>
      <w:r w:rsidRPr="00F72FCA">
        <w:rPr>
          <w:sz w:val="28"/>
          <w:szCs w:val="28"/>
        </w:rPr>
        <w:t>4.3</w:t>
      </w:r>
      <w:r w:rsidR="000D490D" w:rsidRPr="00F72FCA">
        <w:rPr>
          <w:sz w:val="28"/>
          <w:szCs w:val="28"/>
        </w:rPr>
        <w:t xml:space="preserve"> </w:t>
      </w:r>
      <w:r w:rsidR="00BB611B" w:rsidRPr="00F72FCA">
        <w:rPr>
          <w:sz w:val="28"/>
          <w:szCs w:val="28"/>
        </w:rPr>
        <w:t>Модель перспективной абонентской сети</w:t>
      </w:r>
    </w:p>
    <w:p w:rsidR="00BB611B" w:rsidRPr="00F72FCA" w:rsidRDefault="00BB611B" w:rsidP="00BA689A">
      <w:pPr>
        <w:spacing w:line="360" w:lineRule="auto"/>
        <w:ind w:firstLine="709"/>
        <w:jc w:val="both"/>
        <w:rPr>
          <w:sz w:val="28"/>
          <w:szCs w:val="28"/>
          <w:lang w:val="ru-RU"/>
        </w:rPr>
      </w:pPr>
    </w:p>
    <w:p w:rsidR="00BB611B" w:rsidRPr="00F72FCA" w:rsidRDefault="00BB611B" w:rsidP="00BA689A">
      <w:pPr>
        <w:pStyle w:val="a5"/>
        <w:spacing w:line="360" w:lineRule="auto"/>
        <w:ind w:firstLine="709"/>
        <w:rPr>
          <w:b w:val="0"/>
          <w:bCs w:val="0"/>
        </w:rPr>
      </w:pPr>
      <w:r w:rsidRPr="00F72FCA">
        <w:rPr>
          <w:b w:val="0"/>
          <w:bCs w:val="0"/>
        </w:rPr>
        <w:t>Перспективная абонентская сеть должна создаваться, как правило, на этапе цифровизации местной телефонной сети, который подразумевает и существенную модернизацию местной первичной сети. Процесс построения перспективной абонентской сети связан с установкой цифровой коммутационной станции. Его реализация в значительной мере определяется местом установки цифровой коммутационной станции. Если она монтируется как новая РАТС, то структура абонентской сети может быть спроектирована самым оптимальным способом. Если же цифровая коммутационная станция заменяет существующую РАТС, то структура абонентской сети будет в значительной степени определяться топологией кабельной канализации и проложенными ранее кабелями связи.</w:t>
      </w:r>
    </w:p>
    <w:p w:rsidR="000D490D" w:rsidRPr="00F72FCA" w:rsidRDefault="00BB611B" w:rsidP="00BA689A">
      <w:pPr>
        <w:pStyle w:val="a5"/>
        <w:spacing w:line="360" w:lineRule="auto"/>
        <w:ind w:firstLine="709"/>
        <w:rPr>
          <w:b w:val="0"/>
          <w:bCs w:val="0"/>
        </w:rPr>
      </w:pPr>
      <w:r w:rsidRPr="00F72FCA">
        <w:rPr>
          <w:b w:val="0"/>
          <w:bCs w:val="0"/>
        </w:rPr>
        <w:t>При проектировании новой цифровой коммутационной станции целесообразно выбрать такую структуру абонентской первичной сети и, соответственно, технические средства ее реализации, которые способны поддержать дальнейшую эволюцию электросвязи. Одно из очевидных решений заключается в построении кольцевой структуры на основе ОК, ЦКУ и МВК по принципам, изложенным во второй главе.</w:t>
      </w:r>
    </w:p>
    <w:p w:rsidR="0087342F" w:rsidRPr="00F72FCA" w:rsidRDefault="00BB611B" w:rsidP="00BA689A">
      <w:pPr>
        <w:pStyle w:val="a5"/>
        <w:spacing w:line="360" w:lineRule="auto"/>
        <w:ind w:firstLine="709"/>
        <w:rPr>
          <w:b w:val="0"/>
          <w:bCs w:val="0"/>
        </w:rPr>
      </w:pPr>
      <w:r w:rsidRPr="00F72FCA">
        <w:rPr>
          <w:b w:val="0"/>
          <w:bCs w:val="0"/>
        </w:rPr>
        <w:t>Использование существующей абонентской сети, созданной в свое время для аналоговой РАТС, может, теоретически, осуществляться без всяких ее изменений. На практике обычно требуется подключить ряд новых абонентов, находящихся как в зоне обслуживания демонтируемой аналоговой РАТС, так и за ее пределами. Более</w:t>
      </w:r>
      <w:r w:rsidR="0087342F" w:rsidRPr="00F72FCA">
        <w:rPr>
          <w:b w:val="0"/>
          <w:bCs w:val="0"/>
        </w:rPr>
        <w:t xml:space="preserve"> того, изложенные выше </w:t>
      </w:r>
      <w:r w:rsidRPr="00F72FCA">
        <w:rPr>
          <w:b w:val="0"/>
          <w:bCs w:val="0"/>
        </w:rPr>
        <w:t>принципы цифровизации ГТС подразумевают возможность включения в состав абонентской сети новой коммутационной станции всей абонентской сети какой-либо из демонтируемых аналоговых РАТС. Тем не менее, и на базе существующей абонентской сети могут быть организованы фрагменты кольцевой структуры [</w:t>
      </w:r>
      <w:r w:rsidR="00045A66" w:rsidRPr="00F72FCA">
        <w:rPr>
          <w:b w:val="0"/>
          <w:bCs w:val="0"/>
        </w:rPr>
        <w:t>7</w:t>
      </w:r>
      <w:r w:rsidRPr="00F72FCA">
        <w:rPr>
          <w:b w:val="0"/>
          <w:bCs w:val="0"/>
        </w:rPr>
        <w:t>].</w:t>
      </w:r>
    </w:p>
    <w:p w:rsidR="00BB611B" w:rsidRPr="00F72FCA" w:rsidRDefault="00BB611B" w:rsidP="00BA689A">
      <w:pPr>
        <w:pStyle w:val="a5"/>
        <w:spacing w:line="360" w:lineRule="auto"/>
        <w:ind w:firstLine="709"/>
        <w:rPr>
          <w:b w:val="0"/>
          <w:bCs w:val="0"/>
        </w:rPr>
      </w:pPr>
      <w:r w:rsidRPr="00F72FCA">
        <w:rPr>
          <w:b w:val="0"/>
          <w:bCs w:val="0"/>
        </w:rPr>
        <w:t xml:space="preserve">Принципы выбора и реализации оптимальной структуры абонентской сети подлежат тщательной разработке. Но возможные варианты перспективного абонентского доступа можно представить на гипотетической модели пристанционного участка цифровой коммутационной станции, изображенной на рисунке </w:t>
      </w:r>
      <w:r w:rsidR="000D490D" w:rsidRPr="00F72FCA">
        <w:rPr>
          <w:b w:val="0"/>
          <w:bCs w:val="0"/>
        </w:rPr>
        <w:t>4.2</w:t>
      </w:r>
      <w:r w:rsidRPr="00F72FCA">
        <w:rPr>
          <w:b w:val="0"/>
          <w:bCs w:val="0"/>
        </w:rPr>
        <w:t>. Предложенная модель может рассматриваться как универсальное решение и для ГТС, и для СТС.</w:t>
      </w:r>
    </w:p>
    <w:p w:rsidR="000D490D" w:rsidRPr="00F72FCA" w:rsidRDefault="000D490D" w:rsidP="00BA689A">
      <w:pPr>
        <w:pStyle w:val="a5"/>
        <w:spacing w:line="360" w:lineRule="auto"/>
        <w:ind w:firstLine="709"/>
        <w:rPr>
          <w:b w:val="0"/>
          <w:bCs w:val="0"/>
        </w:rPr>
      </w:pPr>
      <w:r w:rsidRPr="00F72FCA">
        <w:rPr>
          <w:b w:val="0"/>
          <w:bCs w:val="0"/>
        </w:rPr>
        <w:t>Абоненты включаются в цифровую коммутационную станцию одним из следующих способов:</w:t>
      </w:r>
    </w:p>
    <w:p w:rsidR="000D490D" w:rsidRPr="00F72FCA" w:rsidRDefault="000D490D" w:rsidP="00BA689A">
      <w:pPr>
        <w:pStyle w:val="a5"/>
        <w:spacing w:line="360" w:lineRule="auto"/>
        <w:ind w:firstLine="709"/>
        <w:rPr>
          <w:b w:val="0"/>
          <w:bCs w:val="0"/>
        </w:rPr>
      </w:pPr>
      <w:r w:rsidRPr="00F72FCA">
        <w:rPr>
          <w:b w:val="0"/>
          <w:bCs w:val="0"/>
        </w:rPr>
        <w:t>а) посредством индивидуальных двухпроводных физических АЛ, включаемых в кросс цифровой коммутационной станции;</w:t>
      </w:r>
    </w:p>
    <w:p w:rsidR="000D490D" w:rsidRPr="00F72FCA" w:rsidRDefault="000D490D" w:rsidP="00BA689A">
      <w:pPr>
        <w:pStyle w:val="a5"/>
        <w:spacing w:line="360" w:lineRule="auto"/>
        <w:ind w:firstLine="709"/>
        <w:rPr>
          <w:b w:val="0"/>
          <w:bCs w:val="0"/>
        </w:rPr>
      </w:pPr>
      <w:r w:rsidRPr="00F72FCA">
        <w:rPr>
          <w:b w:val="0"/>
          <w:bCs w:val="0"/>
        </w:rPr>
        <w:t>б) через концентраторы, которые посредством ИКМ-трактов включаются прямо в цифровую коммутационную станцию;</w:t>
      </w:r>
    </w:p>
    <w:p w:rsidR="000D490D" w:rsidRPr="00F72FCA" w:rsidRDefault="000D490D" w:rsidP="00BA689A">
      <w:pPr>
        <w:pStyle w:val="a5"/>
        <w:spacing w:line="360" w:lineRule="auto"/>
        <w:ind w:firstLine="709"/>
        <w:rPr>
          <w:b w:val="0"/>
          <w:bCs w:val="0"/>
        </w:rPr>
      </w:pPr>
      <w:r w:rsidRPr="00F72FCA">
        <w:rPr>
          <w:b w:val="0"/>
          <w:bCs w:val="0"/>
        </w:rPr>
        <w:t>в) через мультиплексоры, которые посредством ИКМ-трактов включаются прямо в цифровую коммутационную станцию;</w:t>
      </w:r>
    </w:p>
    <w:p w:rsidR="000D490D" w:rsidRPr="00F72FCA" w:rsidRDefault="000D490D" w:rsidP="00BA689A">
      <w:pPr>
        <w:pStyle w:val="a5"/>
        <w:spacing w:line="360" w:lineRule="auto"/>
        <w:ind w:firstLine="709"/>
        <w:rPr>
          <w:b w:val="0"/>
          <w:bCs w:val="0"/>
        </w:rPr>
      </w:pPr>
      <w:r w:rsidRPr="00F72FCA">
        <w:rPr>
          <w:b w:val="0"/>
          <w:bCs w:val="0"/>
        </w:rPr>
        <w:t>г) через концентраторы, которые, в свою очередь, соединяются с другим концентратором;</w:t>
      </w:r>
    </w:p>
    <w:p w:rsidR="000D490D" w:rsidRPr="00F72FCA" w:rsidRDefault="000D490D" w:rsidP="00BA689A">
      <w:pPr>
        <w:pStyle w:val="a5"/>
        <w:spacing w:line="360" w:lineRule="auto"/>
        <w:ind w:firstLine="709"/>
        <w:rPr>
          <w:b w:val="0"/>
          <w:bCs w:val="0"/>
        </w:rPr>
      </w:pPr>
      <w:r w:rsidRPr="00F72FCA">
        <w:rPr>
          <w:b w:val="0"/>
          <w:bCs w:val="0"/>
        </w:rPr>
        <w:t>д) через концентраторы, которые, в свою очередь, соединяются с мультиплексором;</w:t>
      </w:r>
    </w:p>
    <w:p w:rsidR="000D490D" w:rsidRPr="00F72FCA" w:rsidRDefault="000D490D" w:rsidP="00BA689A">
      <w:pPr>
        <w:pStyle w:val="a5"/>
        <w:spacing w:line="360" w:lineRule="auto"/>
        <w:ind w:firstLine="709"/>
        <w:rPr>
          <w:b w:val="0"/>
          <w:bCs w:val="0"/>
        </w:rPr>
      </w:pPr>
      <w:r w:rsidRPr="00F72FCA">
        <w:rPr>
          <w:b w:val="0"/>
          <w:bCs w:val="0"/>
        </w:rPr>
        <w:t>е) через мультиплексоры, которые в свою очередь, соединяются с другим мультиплексором;</w:t>
      </w:r>
    </w:p>
    <w:p w:rsidR="000D490D" w:rsidRPr="00F72FCA" w:rsidRDefault="000D490D" w:rsidP="00BA689A">
      <w:pPr>
        <w:pStyle w:val="a5"/>
        <w:spacing w:line="360" w:lineRule="auto"/>
        <w:ind w:firstLine="709"/>
        <w:rPr>
          <w:b w:val="0"/>
          <w:bCs w:val="0"/>
        </w:rPr>
      </w:pPr>
      <w:r w:rsidRPr="00F72FCA">
        <w:rPr>
          <w:b w:val="0"/>
          <w:bCs w:val="0"/>
        </w:rPr>
        <w:t>ж) через мультиплексоры, которые в свою очередь, соединяются с другим концентратором;</w:t>
      </w:r>
    </w:p>
    <w:p w:rsidR="000D490D" w:rsidRPr="00F72FCA" w:rsidRDefault="000D490D" w:rsidP="00BA689A">
      <w:pPr>
        <w:pStyle w:val="a5"/>
        <w:spacing w:line="360" w:lineRule="auto"/>
        <w:ind w:firstLine="709"/>
        <w:rPr>
          <w:b w:val="0"/>
          <w:bCs w:val="0"/>
        </w:rPr>
      </w:pPr>
      <w:r w:rsidRPr="00F72FCA">
        <w:rPr>
          <w:b w:val="0"/>
          <w:bCs w:val="0"/>
        </w:rPr>
        <w:t>з) посредством индивидуальных АЛ, образованных так называемыми радиоудлинителями;</w:t>
      </w:r>
    </w:p>
    <w:p w:rsidR="009176E1" w:rsidRPr="00F72FCA" w:rsidRDefault="000D490D" w:rsidP="00BA689A">
      <w:pPr>
        <w:pStyle w:val="a5"/>
        <w:spacing w:line="360" w:lineRule="auto"/>
        <w:ind w:firstLine="709"/>
        <w:rPr>
          <w:b w:val="0"/>
          <w:bCs w:val="0"/>
        </w:rPr>
      </w:pPr>
      <w:r w:rsidRPr="00F72FCA">
        <w:rPr>
          <w:b w:val="0"/>
          <w:bCs w:val="0"/>
        </w:rPr>
        <w:t>и) посредством цифровых систем с множественным доступом, сопрягаемым с цифровой коммутационной станцией по ИКМ-трактам.</w:t>
      </w:r>
    </w:p>
    <w:p w:rsidR="000D490D" w:rsidRPr="00F72FCA" w:rsidRDefault="009176E1" w:rsidP="00BA689A">
      <w:pPr>
        <w:pStyle w:val="a5"/>
        <w:spacing w:line="360" w:lineRule="auto"/>
        <w:ind w:firstLine="709"/>
        <w:rPr>
          <w:b w:val="0"/>
          <w:bCs w:val="0"/>
        </w:rPr>
      </w:pPr>
      <w:r w:rsidRPr="00F72FCA">
        <w:rPr>
          <w:b w:val="0"/>
          <w:bCs w:val="0"/>
        </w:rPr>
        <w:br w:type="page"/>
      </w:r>
      <w:r w:rsidR="00967259">
        <w:rPr>
          <w:b w:val="0"/>
          <w:bCs w:val="0"/>
        </w:rPr>
        <w:pict>
          <v:shape id="_x0000_i1071" type="#_x0000_t75" style="width:376.5pt;height:272.25pt">
            <v:imagedata r:id="rId53" o:title=""/>
          </v:shape>
        </w:pict>
      </w:r>
    </w:p>
    <w:p w:rsidR="000D490D" w:rsidRPr="00F72FCA" w:rsidRDefault="000D490D" w:rsidP="00BA689A">
      <w:pPr>
        <w:pStyle w:val="a5"/>
        <w:spacing w:line="360" w:lineRule="auto"/>
        <w:ind w:firstLine="709"/>
        <w:rPr>
          <w:b w:val="0"/>
          <w:bCs w:val="0"/>
        </w:rPr>
      </w:pPr>
      <w:r w:rsidRPr="00F72FCA">
        <w:rPr>
          <w:b w:val="0"/>
          <w:bCs w:val="0"/>
        </w:rPr>
        <w:t xml:space="preserve">Рисунок </w:t>
      </w:r>
      <w:r w:rsidR="000C3EAC" w:rsidRPr="00F72FCA">
        <w:rPr>
          <w:b w:val="0"/>
          <w:bCs w:val="0"/>
        </w:rPr>
        <w:t>4.2</w:t>
      </w:r>
      <w:r w:rsidRPr="00F72FCA">
        <w:rPr>
          <w:b w:val="0"/>
          <w:bCs w:val="0"/>
        </w:rPr>
        <w:t xml:space="preserve"> - Перспективные варианты абонентского доступа</w:t>
      </w:r>
    </w:p>
    <w:p w:rsidR="000D490D" w:rsidRPr="00F72FCA" w:rsidRDefault="000D490D" w:rsidP="00BA689A">
      <w:pPr>
        <w:pStyle w:val="a5"/>
        <w:spacing w:line="360" w:lineRule="auto"/>
        <w:ind w:firstLine="709"/>
        <w:rPr>
          <w:b w:val="0"/>
          <w:bCs w:val="0"/>
        </w:rPr>
      </w:pPr>
    </w:p>
    <w:p w:rsidR="00BB611B" w:rsidRPr="00F72FCA" w:rsidRDefault="00BB611B" w:rsidP="00BA689A">
      <w:pPr>
        <w:pStyle w:val="a5"/>
        <w:spacing w:line="360" w:lineRule="auto"/>
        <w:ind w:firstLine="709"/>
        <w:rPr>
          <w:b w:val="0"/>
          <w:bCs w:val="0"/>
        </w:rPr>
      </w:pPr>
      <w:r w:rsidRPr="00F72FCA">
        <w:rPr>
          <w:b w:val="0"/>
          <w:bCs w:val="0"/>
        </w:rPr>
        <w:t>Первый вариант (а) относится исключительно к абонентам, расположенным в непосредственной близости от коммутационной станции. В принятой терминологии данный вариант называется «прямым питанием» и рекомендуется к использованию в пределах окружности с радиусом порядка 500 м, в центре которой находится коммутационная станция. Указанная величина определена путем технико-экономических вычислений, основанных на старых ценах на кабельную продукцию. В перспективной абонентской сети оптимальный радиус зоны «прямого питания» будет, вероятно, существенно меньше.</w:t>
      </w:r>
    </w:p>
    <w:p w:rsidR="00BB611B" w:rsidRPr="00F72FCA" w:rsidRDefault="00BB611B" w:rsidP="00BA689A">
      <w:pPr>
        <w:pStyle w:val="a5"/>
        <w:spacing w:line="360" w:lineRule="auto"/>
        <w:ind w:firstLine="709"/>
        <w:rPr>
          <w:b w:val="0"/>
          <w:bCs w:val="0"/>
        </w:rPr>
      </w:pPr>
      <w:r w:rsidRPr="00F72FCA">
        <w:rPr>
          <w:b w:val="0"/>
          <w:bCs w:val="0"/>
        </w:rPr>
        <w:t>Вариант (б) может рассматриваться как эффективный способ подключения достаточно большой группы абонентов. Конкретная величина, определяющая границу целесообразности этого варианта, зависит от многих факторов, характеризующих как конкретную местную сеть, так и тип используемого коммутационного оборудования.</w:t>
      </w:r>
    </w:p>
    <w:p w:rsidR="00BB611B" w:rsidRPr="00F72FCA" w:rsidRDefault="00BB611B" w:rsidP="00BA689A">
      <w:pPr>
        <w:pStyle w:val="a5"/>
        <w:spacing w:line="360" w:lineRule="auto"/>
        <w:ind w:firstLine="709"/>
        <w:rPr>
          <w:b w:val="0"/>
          <w:bCs w:val="0"/>
        </w:rPr>
      </w:pPr>
      <w:r w:rsidRPr="00F72FCA">
        <w:rPr>
          <w:b w:val="0"/>
          <w:bCs w:val="0"/>
        </w:rPr>
        <w:t>Третий вариант (в) фактически обеспечивает прямое включение АЛ в коммутационную станцию. Если учесть, что стандартные ЦСП организуют 30, 120, 480 и т.д. каналов, то интуитивно можно предположить, что использование мультиплексора будет целесообразным, когда необходимо подключить группу АЛ, емкостью от 20 до 30 линий, от 100 до 120 линий и т.д.</w:t>
      </w:r>
    </w:p>
    <w:p w:rsidR="00BB611B" w:rsidRPr="00F72FCA" w:rsidRDefault="00BB611B" w:rsidP="00BA689A">
      <w:pPr>
        <w:pStyle w:val="a5"/>
        <w:spacing w:line="360" w:lineRule="auto"/>
        <w:ind w:firstLine="709"/>
        <w:rPr>
          <w:b w:val="0"/>
          <w:bCs w:val="0"/>
        </w:rPr>
      </w:pPr>
      <w:r w:rsidRPr="00F72FCA">
        <w:rPr>
          <w:b w:val="0"/>
          <w:bCs w:val="0"/>
        </w:rPr>
        <w:t>В настоящее время основное внимание уделяется вариантам внедрения цифровых АТС с концентраторами, но, тем не менее, мультиплексоры также достаточно широко применяются в ряде стран Можно считать, что каждая коммутационная станция выполняет две основные функции: установление соединения между абонентами и концентрация нагрузки с целью эффективного использования ресурсов первичной сети</w:t>
      </w:r>
      <w:r w:rsidR="00D37594" w:rsidRPr="00F72FCA">
        <w:rPr>
          <w:b w:val="0"/>
          <w:bCs w:val="0"/>
        </w:rPr>
        <w:t xml:space="preserve"> [</w:t>
      </w:r>
      <w:r w:rsidR="00045A66" w:rsidRPr="00F72FCA">
        <w:rPr>
          <w:b w:val="0"/>
          <w:bCs w:val="0"/>
        </w:rPr>
        <w:t>7</w:t>
      </w:r>
      <w:r w:rsidR="00D37594" w:rsidRPr="00F72FCA">
        <w:rPr>
          <w:b w:val="0"/>
          <w:bCs w:val="0"/>
        </w:rPr>
        <w:t>]</w:t>
      </w:r>
      <w:r w:rsidRPr="00F72FCA">
        <w:rPr>
          <w:b w:val="0"/>
          <w:bCs w:val="0"/>
        </w:rPr>
        <w:t>.</w:t>
      </w:r>
    </w:p>
    <w:p w:rsidR="00BB611B" w:rsidRPr="00F72FCA" w:rsidRDefault="00BB611B" w:rsidP="00BA689A">
      <w:pPr>
        <w:pStyle w:val="a5"/>
        <w:spacing w:line="360" w:lineRule="auto"/>
        <w:ind w:firstLine="709"/>
        <w:rPr>
          <w:b w:val="0"/>
          <w:bCs w:val="0"/>
        </w:rPr>
      </w:pPr>
      <w:r w:rsidRPr="00F72FCA">
        <w:rPr>
          <w:b w:val="0"/>
          <w:bCs w:val="0"/>
        </w:rPr>
        <w:t>Тенденции развития электросвязи позволяют выдвинуть гипотезу, что постепенно область эффективного применения мультиплексоров будет расширяться, когда речь идет о так называемых проводных средствах связи. Такое утверждение может быть обосновано тремя основными факторами.</w:t>
      </w:r>
    </w:p>
    <w:p w:rsidR="00BB611B" w:rsidRPr="00F72FCA" w:rsidRDefault="00BB611B" w:rsidP="00BA689A">
      <w:pPr>
        <w:pStyle w:val="a5"/>
        <w:spacing w:line="360" w:lineRule="auto"/>
        <w:ind w:firstLine="709"/>
        <w:rPr>
          <w:b w:val="0"/>
          <w:bCs w:val="0"/>
        </w:rPr>
      </w:pPr>
      <w:r w:rsidRPr="00F72FCA">
        <w:rPr>
          <w:b w:val="0"/>
          <w:bCs w:val="0"/>
        </w:rPr>
        <w:t>Во-первых, самая перспективная направляющая система (ОК) позволяет обеспечить достаточно большое число каналов различной пропускной способности (в соответствии с терминологией МСЭ от B-канала на скорости 64 кбит/с до канала H4 с пропускной способностью порядка 140 Мбит/с).</w:t>
      </w:r>
      <w:r w:rsidRPr="00F72FCA">
        <w:t xml:space="preserve"> </w:t>
      </w:r>
      <w:r w:rsidRPr="00F72FCA">
        <w:rPr>
          <w:b w:val="0"/>
          <w:bCs w:val="0"/>
        </w:rPr>
        <w:t>По мере внедрения ОК значение функций концентрации нагрузки будет, очевидно, терять актуальность.</w:t>
      </w:r>
    </w:p>
    <w:p w:rsidR="00BB611B" w:rsidRPr="00F72FCA" w:rsidRDefault="00BB611B" w:rsidP="00BA689A">
      <w:pPr>
        <w:pStyle w:val="a5"/>
        <w:spacing w:line="360" w:lineRule="auto"/>
        <w:ind w:firstLine="709"/>
        <w:rPr>
          <w:b w:val="0"/>
          <w:bCs w:val="0"/>
        </w:rPr>
      </w:pPr>
      <w:r w:rsidRPr="00F72FCA">
        <w:rPr>
          <w:b w:val="0"/>
          <w:bCs w:val="0"/>
        </w:rPr>
        <w:t>Во-вторых, замена достаточно сложного концентратора на простой мультиплексор обеспечивает повышение надежности местной сети и снижает время на локализацию неисправности и ремонт оборудования. Последнее обстоятельство представляется весьма важным аргументом особенно для сельской местности.</w:t>
      </w:r>
    </w:p>
    <w:p w:rsidR="00BB611B" w:rsidRPr="00F72FCA" w:rsidRDefault="00BB611B" w:rsidP="00BA689A">
      <w:pPr>
        <w:pStyle w:val="a5"/>
        <w:spacing w:line="360" w:lineRule="auto"/>
        <w:ind w:firstLine="709"/>
        <w:rPr>
          <w:b w:val="0"/>
          <w:bCs w:val="0"/>
        </w:rPr>
      </w:pPr>
      <w:r w:rsidRPr="00F72FCA">
        <w:rPr>
          <w:b w:val="0"/>
          <w:bCs w:val="0"/>
        </w:rPr>
        <w:t>В-третьих, введение таких новых услуг как, например, Интеллектуальная Сеть потребует достаточно существенных изменений в концентраторах, что, в ряде случаев (с учетом специфики сельской связи), может оказаться весьма трудоемкой задачей как в техническом, так и организационном плане. Аналогичные изменения потребуются, очевидно, и при переходе к широкополосной ЦСИО</w:t>
      </w:r>
      <w:r w:rsidR="000D490D" w:rsidRPr="00F72FCA">
        <w:rPr>
          <w:b w:val="0"/>
          <w:bCs w:val="0"/>
        </w:rPr>
        <w:t xml:space="preserve"> </w:t>
      </w:r>
      <w:r w:rsidR="00D37594" w:rsidRPr="00F72FCA">
        <w:rPr>
          <w:b w:val="0"/>
          <w:bCs w:val="0"/>
        </w:rPr>
        <w:t>[</w:t>
      </w:r>
      <w:r w:rsidR="00045A66" w:rsidRPr="00F72FCA">
        <w:rPr>
          <w:b w:val="0"/>
          <w:bCs w:val="0"/>
        </w:rPr>
        <w:t>9</w:t>
      </w:r>
      <w:r w:rsidR="00D37594" w:rsidRPr="00F72FCA">
        <w:rPr>
          <w:b w:val="0"/>
          <w:bCs w:val="0"/>
        </w:rPr>
        <w:t>].</w:t>
      </w:r>
    </w:p>
    <w:p w:rsidR="00BB611B" w:rsidRPr="00F72FCA" w:rsidRDefault="00BB611B" w:rsidP="00BA689A">
      <w:pPr>
        <w:pStyle w:val="a5"/>
        <w:spacing w:line="360" w:lineRule="auto"/>
        <w:ind w:firstLine="709"/>
        <w:rPr>
          <w:b w:val="0"/>
          <w:bCs w:val="0"/>
        </w:rPr>
      </w:pPr>
      <w:r w:rsidRPr="00F72FCA">
        <w:rPr>
          <w:b w:val="0"/>
          <w:bCs w:val="0"/>
        </w:rPr>
        <w:t>Следующие четыре примера (г, д, е, ж), относящиеся к так называемой двухступенчатой структуре абонентской сети, представляют различные комбинации второго и третьего вариантов. Они могут оказаться полезными либо для подключения группы АЛ малой емкости, удаленных абонентов и рационального использования ЦСП высших порядков.</w:t>
      </w:r>
    </w:p>
    <w:p w:rsidR="00BB611B" w:rsidRPr="00F72FCA" w:rsidRDefault="00BB611B" w:rsidP="00BA689A">
      <w:pPr>
        <w:pStyle w:val="a5"/>
        <w:spacing w:line="360" w:lineRule="auto"/>
        <w:ind w:firstLine="709"/>
        <w:rPr>
          <w:b w:val="0"/>
          <w:bCs w:val="0"/>
        </w:rPr>
      </w:pPr>
      <w:r w:rsidRPr="00F72FCA">
        <w:rPr>
          <w:b w:val="0"/>
          <w:bCs w:val="0"/>
        </w:rPr>
        <w:t>Под термином «радиоудлинитель» – вариант (з) – понимается комплекс оборудования (приемник и передатчик) для создания одной АЛ, включаемой в абонентский комплект коммутационной станции.</w:t>
      </w:r>
      <w:r w:rsidR="0084167D" w:rsidRPr="00F72FCA">
        <w:rPr>
          <w:b w:val="0"/>
          <w:bCs w:val="0"/>
        </w:rPr>
        <w:t xml:space="preserve"> </w:t>
      </w:r>
      <w:r w:rsidRPr="00F72FCA">
        <w:rPr>
          <w:b w:val="0"/>
          <w:bCs w:val="0"/>
        </w:rPr>
        <w:t>Последний вариант представляет интерес преимущественно для сельской местности и кратко рассмотрен в предыдущем разделе.</w:t>
      </w:r>
    </w:p>
    <w:p w:rsidR="00BB611B" w:rsidRPr="00F72FCA" w:rsidRDefault="00BB611B" w:rsidP="00BA689A">
      <w:pPr>
        <w:pStyle w:val="a5"/>
        <w:spacing w:line="360" w:lineRule="auto"/>
        <w:ind w:firstLine="709"/>
        <w:rPr>
          <w:b w:val="0"/>
          <w:bCs w:val="0"/>
        </w:rPr>
      </w:pPr>
      <w:r w:rsidRPr="00F72FCA">
        <w:rPr>
          <w:b w:val="0"/>
          <w:bCs w:val="0"/>
        </w:rPr>
        <w:t>Предложенная модель охватывает почти все возможные перспективные варианты абонентского доступа. С другой стороны, она отражает ту структуру абонентской сети, которая оптимальна на этапе создания ИЦС и, частично, узкополосной ЦСИО. Дальнейшая эволюция электросвязи стимулирует поиск новых концепций реализации абонентского доступа; некоторые из них анализируются в следующем параграфе.</w:t>
      </w:r>
    </w:p>
    <w:p w:rsidR="000D490D" w:rsidRPr="00F72FCA" w:rsidRDefault="000D490D" w:rsidP="00BA689A">
      <w:pPr>
        <w:pStyle w:val="a5"/>
        <w:spacing w:line="360" w:lineRule="auto"/>
        <w:ind w:firstLine="709"/>
        <w:rPr>
          <w:b w:val="0"/>
          <w:bCs w:val="0"/>
        </w:rPr>
      </w:pPr>
    </w:p>
    <w:p w:rsidR="00BB611B" w:rsidRPr="00F72FCA" w:rsidRDefault="002E2B10" w:rsidP="00BA689A">
      <w:pPr>
        <w:pStyle w:val="3"/>
        <w:keepLines w:val="0"/>
        <w:widowControl/>
        <w:suppressAutoHyphens w:val="0"/>
        <w:autoSpaceDE/>
        <w:autoSpaceDN/>
        <w:adjustRightInd/>
        <w:spacing w:before="0" w:after="0" w:line="360" w:lineRule="auto"/>
        <w:ind w:firstLine="709"/>
        <w:jc w:val="both"/>
        <w:rPr>
          <w:sz w:val="28"/>
          <w:szCs w:val="28"/>
        </w:rPr>
      </w:pPr>
      <w:r w:rsidRPr="00F72FCA">
        <w:rPr>
          <w:sz w:val="28"/>
          <w:szCs w:val="28"/>
        </w:rPr>
        <w:t>4.4</w:t>
      </w:r>
      <w:r w:rsidR="000D490D" w:rsidRPr="00F72FCA">
        <w:rPr>
          <w:sz w:val="28"/>
          <w:szCs w:val="28"/>
        </w:rPr>
        <w:t xml:space="preserve"> </w:t>
      </w:r>
      <w:r w:rsidR="00BB611B" w:rsidRPr="00F72FCA">
        <w:rPr>
          <w:sz w:val="28"/>
          <w:szCs w:val="28"/>
        </w:rPr>
        <w:t>Новые концепции реализации абонентской сети</w:t>
      </w:r>
    </w:p>
    <w:p w:rsidR="000D490D" w:rsidRPr="00F72FCA" w:rsidRDefault="000D490D" w:rsidP="00BA689A">
      <w:pPr>
        <w:pStyle w:val="42"/>
        <w:spacing w:before="0" w:after="0" w:line="360" w:lineRule="auto"/>
        <w:ind w:firstLine="709"/>
        <w:rPr>
          <w:b w:val="0"/>
          <w:bCs w:val="0"/>
          <w:sz w:val="28"/>
          <w:szCs w:val="28"/>
        </w:rPr>
      </w:pPr>
    </w:p>
    <w:p w:rsidR="0087342F" w:rsidRPr="00F72FCA" w:rsidRDefault="002E2B10" w:rsidP="00BA689A">
      <w:pPr>
        <w:pStyle w:val="42"/>
        <w:spacing w:before="0" w:after="0" w:line="360" w:lineRule="auto"/>
        <w:ind w:firstLine="709"/>
        <w:rPr>
          <w:sz w:val="28"/>
          <w:szCs w:val="28"/>
        </w:rPr>
      </w:pPr>
      <w:r w:rsidRPr="00F72FCA">
        <w:rPr>
          <w:sz w:val="28"/>
          <w:szCs w:val="28"/>
        </w:rPr>
        <w:t xml:space="preserve">4.4.1 </w:t>
      </w:r>
      <w:r w:rsidR="00BB611B" w:rsidRPr="00F72FCA">
        <w:rPr>
          <w:sz w:val="28"/>
          <w:szCs w:val="28"/>
        </w:rPr>
        <w:t>Классификация видов доступа</w:t>
      </w:r>
    </w:p>
    <w:p w:rsidR="00BB611B" w:rsidRPr="00F72FCA" w:rsidRDefault="00BB611B" w:rsidP="00BA689A">
      <w:pPr>
        <w:pStyle w:val="a5"/>
        <w:spacing w:line="360" w:lineRule="auto"/>
        <w:ind w:firstLine="709"/>
        <w:rPr>
          <w:b w:val="0"/>
          <w:bCs w:val="0"/>
        </w:rPr>
      </w:pPr>
      <w:r w:rsidRPr="00F72FCA">
        <w:rPr>
          <w:b w:val="0"/>
          <w:bCs w:val="0"/>
        </w:rPr>
        <w:t>Кабели связи с металлическими жилами будут еще очень долго эксплуатироваться на абонентских сетях, но новые концепции абонентского доступа разрабатывались с максимальной ориентацией на другие направляющие системы. В недалекой перспективе возможные варианты абонентского доступа можно будет классифицировать на четыре больших класса:</w:t>
      </w:r>
    </w:p>
    <w:p w:rsidR="00BB611B" w:rsidRPr="00F72FCA" w:rsidRDefault="00BB611B" w:rsidP="00BA689A">
      <w:pPr>
        <w:pStyle w:val="2"/>
        <w:numPr>
          <w:ilvl w:val="0"/>
          <w:numId w:val="13"/>
        </w:numPr>
        <w:tabs>
          <w:tab w:val="clear" w:pos="1684"/>
        </w:tabs>
        <w:spacing w:line="360" w:lineRule="auto"/>
        <w:ind w:left="0" w:firstLine="709"/>
        <w:rPr>
          <w:sz w:val="28"/>
          <w:szCs w:val="28"/>
        </w:rPr>
      </w:pPr>
      <w:r w:rsidRPr="00F72FCA">
        <w:rPr>
          <w:sz w:val="28"/>
          <w:szCs w:val="28"/>
        </w:rPr>
        <w:t>доведение ОК непосредственно до терминального оборудования, расположенного в помещения пользователя (CPE – Customer Premise Equipment);</w:t>
      </w:r>
    </w:p>
    <w:p w:rsidR="00BB611B" w:rsidRPr="00F72FCA" w:rsidRDefault="00BB611B" w:rsidP="00BA689A">
      <w:pPr>
        <w:pStyle w:val="2"/>
        <w:numPr>
          <w:ilvl w:val="0"/>
          <w:numId w:val="13"/>
        </w:numPr>
        <w:tabs>
          <w:tab w:val="clear" w:pos="1684"/>
        </w:tabs>
        <w:spacing w:line="360" w:lineRule="auto"/>
        <w:ind w:left="0" w:firstLine="709"/>
        <w:rPr>
          <w:sz w:val="28"/>
          <w:szCs w:val="28"/>
        </w:rPr>
      </w:pPr>
      <w:r w:rsidRPr="00F72FCA">
        <w:rPr>
          <w:sz w:val="28"/>
          <w:szCs w:val="28"/>
        </w:rPr>
        <w:t>доведение ОК до некоторой промежуточной точки, из которой к абоненту будет доходить другая направляющая система (преимущественно – существующие кабели с металлическими жилами);</w:t>
      </w:r>
    </w:p>
    <w:p w:rsidR="00BB611B" w:rsidRPr="00F72FCA" w:rsidRDefault="00BB611B" w:rsidP="00BA689A">
      <w:pPr>
        <w:pStyle w:val="2"/>
        <w:numPr>
          <w:ilvl w:val="0"/>
          <w:numId w:val="13"/>
        </w:numPr>
        <w:tabs>
          <w:tab w:val="clear" w:pos="1684"/>
        </w:tabs>
        <w:spacing w:line="360" w:lineRule="auto"/>
        <w:ind w:left="0" w:firstLine="709"/>
        <w:rPr>
          <w:sz w:val="28"/>
          <w:szCs w:val="28"/>
        </w:rPr>
      </w:pPr>
      <w:r w:rsidRPr="00F72FCA">
        <w:rPr>
          <w:sz w:val="28"/>
          <w:szCs w:val="28"/>
        </w:rPr>
        <w:t>обеспечение доступа к сети электросвязи без использования проводных средств (wireless);</w:t>
      </w:r>
    </w:p>
    <w:p w:rsidR="00BB611B" w:rsidRPr="00F72FCA" w:rsidRDefault="00BB611B" w:rsidP="00BA689A">
      <w:pPr>
        <w:pStyle w:val="2"/>
        <w:numPr>
          <w:ilvl w:val="0"/>
          <w:numId w:val="13"/>
        </w:numPr>
        <w:tabs>
          <w:tab w:val="clear" w:pos="1684"/>
        </w:tabs>
        <w:spacing w:line="360" w:lineRule="auto"/>
        <w:ind w:left="0" w:firstLine="709"/>
        <w:rPr>
          <w:sz w:val="28"/>
          <w:szCs w:val="28"/>
        </w:rPr>
      </w:pPr>
      <w:r w:rsidRPr="00F72FCA">
        <w:rPr>
          <w:sz w:val="28"/>
          <w:szCs w:val="28"/>
        </w:rPr>
        <w:t>сочетание двух или, даже, всех трех из перечисленных вариантов.</w:t>
      </w:r>
    </w:p>
    <w:p w:rsidR="00BB611B" w:rsidRPr="00F72FCA" w:rsidRDefault="00BB611B" w:rsidP="00BA689A">
      <w:pPr>
        <w:pStyle w:val="a5"/>
        <w:spacing w:line="360" w:lineRule="auto"/>
        <w:ind w:firstLine="709"/>
        <w:rPr>
          <w:b w:val="0"/>
          <w:bCs w:val="0"/>
        </w:rPr>
      </w:pPr>
      <w:r w:rsidRPr="00F72FCA">
        <w:rPr>
          <w:b w:val="0"/>
          <w:bCs w:val="0"/>
        </w:rPr>
        <w:t>Очевидно, первый вариант будет оптимальным при реализации стыков пользователь-сеть широкополосной ЦСИО, особенно на скоростях 622 Мбит/с</w:t>
      </w:r>
      <w:r w:rsidR="0087342F" w:rsidRPr="00F72FCA">
        <w:rPr>
          <w:b w:val="0"/>
          <w:bCs w:val="0"/>
        </w:rPr>
        <w:t xml:space="preserve"> и выше.</w:t>
      </w:r>
      <w:r w:rsidR="0084167D" w:rsidRPr="00F72FCA">
        <w:rPr>
          <w:b w:val="0"/>
          <w:bCs w:val="0"/>
        </w:rPr>
        <w:t xml:space="preserve"> </w:t>
      </w:r>
      <w:r w:rsidR="0087342F" w:rsidRPr="00F72FCA">
        <w:rPr>
          <w:b w:val="0"/>
          <w:bCs w:val="0"/>
        </w:rPr>
        <w:t>К</w:t>
      </w:r>
      <w:r w:rsidRPr="00F72FCA">
        <w:rPr>
          <w:b w:val="0"/>
          <w:bCs w:val="0"/>
        </w:rPr>
        <w:t>лассификация стратегий применения ОК на абонентской сети, в соответствии с которой рассматриваемое решение соответствует варианту FTTH (Fiber To The Home)</w:t>
      </w:r>
      <w:r w:rsidR="0087342F" w:rsidRPr="00F72FCA">
        <w:rPr>
          <w:b w:val="0"/>
          <w:bCs w:val="0"/>
        </w:rPr>
        <w:t xml:space="preserve"> [</w:t>
      </w:r>
      <w:r w:rsidR="00045A66" w:rsidRPr="00F72FCA">
        <w:rPr>
          <w:b w:val="0"/>
          <w:bCs w:val="0"/>
        </w:rPr>
        <w:t>9</w:t>
      </w:r>
      <w:r w:rsidR="0087342F" w:rsidRPr="00F72FCA">
        <w:rPr>
          <w:b w:val="0"/>
          <w:bCs w:val="0"/>
        </w:rPr>
        <w:t>]</w:t>
      </w:r>
      <w:r w:rsidRPr="00F72FCA">
        <w:rPr>
          <w:b w:val="0"/>
          <w:bCs w:val="0"/>
        </w:rPr>
        <w:t>.</w:t>
      </w:r>
    </w:p>
    <w:p w:rsidR="00BB611B" w:rsidRPr="00F72FCA" w:rsidRDefault="00BB611B" w:rsidP="00BA689A">
      <w:pPr>
        <w:pStyle w:val="a5"/>
        <w:spacing w:line="360" w:lineRule="auto"/>
        <w:ind w:firstLine="709"/>
        <w:rPr>
          <w:b w:val="0"/>
          <w:bCs w:val="0"/>
        </w:rPr>
      </w:pPr>
      <w:r w:rsidRPr="00F72FCA">
        <w:rPr>
          <w:b w:val="0"/>
          <w:bCs w:val="0"/>
        </w:rPr>
        <w:t>Второй вариант может рассматриваться как оптимальное решение на достаточно длительный период, так как спрос на широкополосные услуги будет формироваться постепенно и, безусловно, не приведет к стопроцентному внедрению широкополосной ЦСИО. Все сценарии реализации данного варианта укладываются в одну из упомянутых концепций FTTB, FTTF, FTTC, FTTO. Иногда вводят еще одну аббревиатуру – FTTZ (Fibre To The Zone); термин «зона» используется для обозначения области обслуживания удаленного модуля коммутационной станции (концентратора или мультиплексора). Все эти сценарии можно рассматривать как подмножества архитектуры, именуемой как «Пассивная оптическая сеть» (PON – Passive Optical Network). Данный термин обычно означает, что на участке абонентского доступа используются пассивные разветвители; это обеспечивает при длинах волн 1,3 мкм или 1,55 мкм дальность связи до 10 км</w:t>
      </w:r>
      <w:r w:rsidR="0087342F" w:rsidRPr="00F72FCA">
        <w:rPr>
          <w:b w:val="0"/>
          <w:bCs w:val="0"/>
        </w:rPr>
        <w:t xml:space="preserve"> [9]</w:t>
      </w:r>
      <w:r w:rsidRPr="00F72FCA">
        <w:rPr>
          <w:b w:val="0"/>
          <w:bCs w:val="0"/>
        </w:rPr>
        <w:t>.</w:t>
      </w:r>
    </w:p>
    <w:p w:rsidR="00BB611B" w:rsidRPr="00F72FCA" w:rsidRDefault="00BB611B" w:rsidP="00BA689A">
      <w:pPr>
        <w:pStyle w:val="a5"/>
        <w:spacing w:line="360" w:lineRule="auto"/>
        <w:ind w:firstLine="709"/>
        <w:rPr>
          <w:b w:val="0"/>
          <w:bCs w:val="0"/>
        </w:rPr>
      </w:pPr>
      <w:r w:rsidRPr="00F72FCA">
        <w:rPr>
          <w:b w:val="0"/>
          <w:bCs w:val="0"/>
        </w:rPr>
        <w:t>Третий вариант представляет одно из самых перспективных направлений эволюции абонентского доступа. Эта технология, в свою очередь, представлена следующими направлениями</w:t>
      </w:r>
      <w:r w:rsidR="0087342F" w:rsidRPr="00F72FCA">
        <w:rPr>
          <w:b w:val="0"/>
          <w:bCs w:val="0"/>
          <w:lang w:val="en-US"/>
        </w:rPr>
        <w:t xml:space="preserve"> </w:t>
      </w:r>
      <w:r w:rsidR="0087342F" w:rsidRPr="00F72FCA">
        <w:rPr>
          <w:b w:val="0"/>
          <w:bCs w:val="0"/>
        </w:rPr>
        <w:t>[9]</w:t>
      </w:r>
      <w:r w:rsidRPr="00F72FCA">
        <w:rPr>
          <w:b w:val="0"/>
          <w:bCs w:val="0"/>
        </w:rPr>
        <w:t>:</w:t>
      </w:r>
    </w:p>
    <w:p w:rsidR="00BB611B" w:rsidRPr="00F72FCA" w:rsidRDefault="00BB611B" w:rsidP="00BA689A">
      <w:pPr>
        <w:pStyle w:val="2"/>
        <w:numPr>
          <w:ilvl w:val="0"/>
          <w:numId w:val="13"/>
        </w:numPr>
        <w:tabs>
          <w:tab w:val="clear" w:pos="1684"/>
        </w:tabs>
        <w:spacing w:line="360" w:lineRule="auto"/>
        <w:ind w:left="0" w:firstLine="709"/>
        <w:rPr>
          <w:sz w:val="28"/>
          <w:szCs w:val="28"/>
        </w:rPr>
      </w:pPr>
      <w:r w:rsidRPr="00F72FCA">
        <w:rPr>
          <w:sz w:val="28"/>
          <w:szCs w:val="28"/>
        </w:rPr>
        <w:t>бесшнуровые (cordless) терминалы, из которых основную массу составляют ТА;</w:t>
      </w:r>
    </w:p>
    <w:p w:rsidR="00BB611B" w:rsidRPr="00F72FCA" w:rsidRDefault="00BB611B" w:rsidP="00BA689A">
      <w:pPr>
        <w:pStyle w:val="2"/>
        <w:numPr>
          <w:ilvl w:val="0"/>
          <w:numId w:val="13"/>
        </w:numPr>
        <w:tabs>
          <w:tab w:val="clear" w:pos="1684"/>
        </w:tabs>
        <w:spacing w:line="360" w:lineRule="auto"/>
        <w:ind w:left="0" w:firstLine="709"/>
        <w:rPr>
          <w:sz w:val="28"/>
          <w:szCs w:val="28"/>
        </w:rPr>
      </w:pPr>
      <w:r w:rsidRPr="00F72FCA">
        <w:rPr>
          <w:sz w:val="28"/>
          <w:szCs w:val="28"/>
        </w:rPr>
        <w:t>системы типа Telepoint, обеспечивающие возможность исходящей связи;</w:t>
      </w:r>
    </w:p>
    <w:p w:rsidR="00BB611B" w:rsidRPr="00F72FCA" w:rsidRDefault="00BB611B" w:rsidP="00BA689A">
      <w:pPr>
        <w:pStyle w:val="2"/>
        <w:numPr>
          <w:ilvl w:val="0"/>
          <w:numId w:val="13"/>
        </w:numPr>
        <w:tabs>
          <w:tab w:val="clear" w:pos="1684"/>
        </w:tabs>
        <w:spacing w:line="360" w:lineRule="auto"/>
        <w:ind w:left="0" w:firstLine="709"/>
        <w:rPr>
          <w:sz w:val="28"/>
          <w:szCs w:val="28"/>
        </w:rPr>
      </w:pPr>
      <w:r w:rsidRPr="00F72FCA">
        <w:rPr>
          <w:sz w:val="28"/>
          <w:szCs w:val="28"/>
        </w:rPr>
        <w:t>системы персональной свя</w:t>
      </w:r>
      <w:r w:rsidR="0087342F" w:rsidRPr="00F72FCA">
        <w:rPr>
          <w:sz w:val="28"/>
          <w:szCs w:val="28"/>
        </w:rPr>
        <w:t>зи</w:t>
      </w:r>
      <w:r w:rsidRPr="00F72FCA">
        <w:rPr>
          <w:sz w:val="28"/>
          <w:szCs w:val="28"/>
        </w:rPr>
        <w:t>, обеспечивающие как исходящую, так и входящую связь с портативного терминала;</w:t>
      </w:r>
    </w:p>
    <w:p w:rsidR="00BB611B" w:rsidRPr="00F72FCA" w:rsidRDefault="00BB611B" w:rsidP="00BA689A">
      <w:pPr>
        <w:pStyle w:val="2"/>
        <w:numPr>
          <w:ilvl w:val="0"/>
          <w:numId w:val="13"/>
        </w:numPr>
        <w:tabs>
          <w:tab w:val="clear" w:pos="1684"/>
        </w:tabs>
        <w:spacing w:line="360" w:lineRule="auto"/>
        <w:ind w:left="0" w:firstLine="709"/>
        <w:rPr>
          <w:sz w:val="28"/>
          <w:szCs w:val="28"/>
        </w:rPr>
      </w:pPr>
      <w:r w:rsidRPr="00F72FCA">
        <w:rPr>
          <w:sz w:val="28"/>
          <w:szCs w:val="28"/>
        </w:rPr>
        <w:t>системы связи</w:t>
      </w:r>
      <w:r w:rsidR="0087342F" w:rsidRPr="00F72FCA">
        <w:rPr>
          <w:sz w:val="28"/>
          <w:szCs w:val="28"/>
        </w:rPr>
        <w:t xml:space="preserve"> с подвижными объектами</w:t>
      </w:r>
      <w:r w:rsidRPr="00F72FCA">
        <w:rPr>
          <w:sz w:val="28"/>
          <w:szCs w:val="28"/>
        </w:rPr>
        <w:t>, поддерживающие услуги электросвязи для абонентов, находящихся в автомашинах, поездах и других транспортных средствах.</w:t>
      </w:r>
    </w:p>
    <w:p w:rsidR="00BB611B" w:rsidRPr="00F72FCA" w:rsidRDefault="00BB611B" w:rsidP="00BA689A">
      <w:pPr>
        <w:pStyle w:val="a5"/>
        <w:spacing w:line="360" w:lineRule="auto"/>
        <w:ind w:firstLine="709"/>
        <w:rPr>
          <w:b w:val="0"/>
          <w:bCs w:val="0"/>
        </w:rPr>
      </w:pPr>
      <w:r w:rsidRPr="00F72FCA">
        <w:rPr>
          <w:b w:val="0"/>
          <w:bCs w:val="0"/>
        </w:rPr>
        <w:t>Два последних варианта носят, скорее, более общий характер. По этой причине они рассматриваются отдельно в пятой главе.</w:t>
      </w:r>
    </w:p>
    <w:p w:rsidR="00BB611B" w:rsidRPr="00F72FCA" w:rsidRDefault="00BB611B" w:rsidP="00BA689A">
      <w:pPr>
        <w:pStyle w:val="a5"/>
        <w:spacing w:line="360" w:lineRule="auto"/>
        <w:ind w:firstLine="709"/>
        <w:rPr>
          <w:b w:val="0"/>
          <w:bCs w:val="0"/>
        </w:rPr>
      </w:pPr>
      <w:r w:rsidRPr="00F72FCA">
        <w:rPr>
          <w:b w:val="0"/>
          <w:bCs w:val="0"/>
        </w:rPr>
        <w:t xml:space="preserve">Все перечисленные виды перспективного доступа к сети электросвязи могут быть представлены несколькими </w:t>
      </w:r>
      <w:r w:rsidR="0087342F" w:rsidRPr="00F72FCA">
        <w:rPr>
          <w:b w:val="0"/>
          <w:bCs w:val="0"/>
        </w:rPr>
        <w:t>концепциями</w:t>
      </w:r>
      <w:r w:rsidRPr="00F72FCA">
        <w:rPr>
          <w:b w:val="0"/>
          <w:bCs w:val="0"/>
        </w:rPr>
        <w:t>.</w:t>
      </w:r>
    </w:p>
    <w:p w:rsidR="00BB611B" w:rsidRPr="00F72FCA" w:rsidRDefault="00BB611B" w:rsidP="00BA689A">
      <w:pPr>
        <w:spacing w:line="360" w:lineRule="auto"/>
        <w:ind w:firstLine="709"/>
        <w:jc w:val="both"/>
        <w:rPr>
          <w:sz w:val="28"/>
          <w:szCs w:val="28"/>
          <w:lang w:val="ru-RU"/>
        </w:rPr>
      </w:pPr>
    </w:p>
    <w:p w:rsidR="00BB611B" w:rsidRPr="00F72FCA" w:rsidRDefault="002E2B10" w:rsidP="00BA689A">
      <w:pPr>
        <w:pStyle w:val="42"/>
        <w:spacing w:before="0" w:after="0" w:line="360" w:lineRule="auto"/>
        <w:ind w:firstLine="709"/>
        <w:rPr>
          <w:sz w:val="28"/>
          <w:szCs w:val="28"/>
        </w:rPr>
      </w:pPr>
      <w:r w:rsidRPr="00F72FCA">
        <w:rPr>
          <w:sz w:val="28"/>
          <w:szCs w:val="28"/>
        </w:rPr>
        <w:t>4.4.2</w:t>
      </w:r>
      <w:r w:rsidR="000C3EAC" w:rsidRPr="00F72FCA">
        <w:rPr>
          <w:sz w:val="28"/>
          <w:szCs w:val="28"/>
        </w:rPr>
        <w:t xml:space="preserve"> </w:t>
      </w:r>
      <w:r w:rsidR="00BB611B" w:rsidRPr="00F72FCA">
        <w:rPr>
          <w:sz w:val="28"/>
          <w:szCs w:val="28"/>
        </w:rPr>
        <w:t>Концепции IFOS, TPON, BPON и BIDS</w:t>
      </w:r>
    </w:p>
    <w:p w:rsidR="00BB611B" w:rsidRPr="00F72FCA" w:rsidRDefault="00BB611B" w:rsidP="00BA689A">
      <w:pPr>
        <w:pStyle w:val="a5"/>
        <w:spacing w:line="360" w:lineRule="auto"/>
        <w:ind w:firstLine="709"/>
        <w:rPr>
          <w:b w:val="0"/>
          <w:bCs w:val="0"/>
        </w:rPr>
      </w:pPr>
      <w:r w:rsidRPr="00F72FCA">
        <w:rPr>
          <w:b w:val="0"/>
          <w:bCs w:val="0"/>
        </w:rPr>
        <w:t>Концепция IFOS (Integrated Fibre-Optic Subscriber system) была сформулирована специалистами NTT как часть общего плана модернизации нацио</w:t>
      </w:r>
      <w:r w:rsidR="000C3EAC" w:rsidRPr="00F72FCA">
        <w:rPr>
          <w:b w:val="0"/>
          <w:bCs w:val="0"/>
        </w:rPr>
        <w:t>нальной сети электросвязи</w:t>
      </w:r>
      <w:r w:rsidRPr="00F72FCA">
        <w:rPr>
          <w:b w:val="0"/>
          <w:bCs w:val="0"/>
        </w:rPr>
        <w:t>. Она основана на тщательном прогнозе перспективных услуг и оценке соответствующего трафика. Концепция IFOS учитывает, что различные классы пользователей будут предъявлять существенно отличающиеся требования к пропускной способности абонентской сети. Это следует из того факта, что даже при формирования группы пользователей широкополосной ЦСИО, для которых требуется пропускная способность не менее 155 Мбит/с, значительная доля абонентов будет – как и прежде – использовать только канал ТЧ</w:t>
      </w:r>
      <w:r w:rsidR="007B5E6C" w:rsidRPr="00F72FCA">
        <w:rPr>
          <w:b w:val="0"/>
          <w:bCs w:val="0"/>
        </w:rPr>
        <w:t xml:space="preserve"> </w:t>
      </w:r>
      <w:r w:rsidR="00045A66" w:rsidRPr="00F72FCA">
        <w:rPr>
          <w:b w:val="0"/>
          <w:bCs w:val="0"/>
        </w:rPr>
        <w:t>[9</w:t>
      </w:r>
      <w:r w:rsidR="007B5E6C" w:rsidRPr="00F72FCA">
        <w:rPr>
          <w:b w:val="0"/>
          <w:bCs w:val="0"/>
        </w:rPr>
        <w:t>].</w:t>
      </w:r>
    </w:p>
    <w:p w:rsidR="00BB611B" w:rsidRPr="00F72FCA" w:rsidRDefault="00BB611B" w:rsidP="00BA689A">
      <w:pPr>
        <w:pStyle w:val="a5"/>
        <w:spacing w:line="360" w:lineRule="auto"/>
        <w:ind w:firstLine="709"/>
        <w:rPr>
          <w:b w:val="0"/>
          <w:bCs w:val="0"/>
        </w:rPr>
      </w:pPr>
      <w:r w:rsidRPr="00F72FCA">
        <w:rPr>
          <w:b w:val="0"/>
          <w:bCs w:val="0"/>
        </w:rPr>
        <w:t>По оценке авторов концепции применение ОК на абонентской сети пройдет три основных фазы. Сначала ОК будут преимущественно использовать для предоставления цифровых каналов с пропускной способностью 64 кбит/с и первичных трактов ЦСП. На этом этапе предполагается широкое применение ОК для доступа к узкополосной ЦСИО. На второй фазе добавятся широкополосные каналы, передающие информацию в одном направлении (распределение программ кабельного телевидения, высококачественного звукового вещания и т.п.). Третья фаза подразумевает возможность предоставления дуплексных широкополосных каналов, используемых, например, для организации стыков пользователь-сеть в широкополосной ЦСИО.</w:t>
      </w:r>
    </w:p>
    <w:p w:rsidR="000C3EAC" w:rsidRPr="00F72FCA" w:rsidRDefault="00BB611B" w:rsidP="00BA689A">
      <w:pPr>
        <w:pStyle w:val="a5"/>
        <w:spacing w:line="360" w:lineRule="auto"/>
        <w:ind w:firstLine="709"/>
        <w:rPr>
          <w:b w:val="0"/>
          <w:bCs w:val="0"/>
        </w:rPr>
      </w:pPr>
      <w:r w:rsidRPr="00F72FCA">
        <w:rPr>
          <w:b w:val="0"/>
          <w:bCs w:val="0"/>
        </w:rPr>
        <w:t xml:space="preserve">В результате такой эволюции будет создана многофункциональная оптическая абонентская сеть, модель которой показана на рисунке </w:t>
      </w:r>
      <w:r w:rsidR="000C3EAC" w:rsidRPr="00F72FCA">
        <w:rPr>
          <w:b w:val="0"/>
          <w:bCs w:val="0"/>
        </w:rPr>
        <w:t>4.3</w:t>
      </w:r>
      <w:r w:rsidRPr="00F72FCA">
        <w:rPr>
          <w:b w:val="0"/>
          <w:bCs w:val="0"/>
        </w:rPr>
        <w:t xml:space="preserve"> [</w:t>
      </w:r>
      <w:r w:rsidR="00045A66" w:rsidRPr="00F72FCA">
        <w:rPr>
          <w:b w:val="0"/>
          <w:bCs w:val="0"/>
        </w:rPr>
        <w:t>7</w:t>
      </w:r>
      <w:r w:rsidRPr="00F72FCA">
        <w:rPr>
          <w:b w:val="0"/>
          <w:bCs w:val="0"/>
        </w:rPr>
        <w:t>].</w:t>
      </w:r>
    </w:p>
    <w:p w:rsidR="000C3EAC" w:rsidRPr="00F72FCA" w:rsidRDefault="000C3EAC" w:rsidP="00BA689A">
      <w:pPr>
        <w:pStyle w:val="a5"/>
        <w:spacing w:line="360" w:lineRule="auto"/>
        <w:ind w:firstLine="709"/>
        <w:rPr>
          <w:b w:val="0"/>
          <w:bCs w:val="0"/>
        </w:rPr>
      </w:pPr>
      <w:r w:rsidRPr="00F72FCA">
        <w:rPr>
          <w:b w:val="0"/>
          <w:bCs w:val="0"/>
        </w:rPr>
        <w:t>Специалисты NTT, разработавшие концепцию IFOS, считают, что переход к полностью оптическим абонентским сетям в Японии произойдет к 2015 году. Процесс преобразования существующей абонентской сети в оптическую потребует значительных инвестиций. Авторы концепции IFOS проанализировали два подхода к внедрению ОК.</w:t>
      </w:r>
    </w:p>
    <w:p w:rsidR="000C3EAC" w:rsidRPr="00F72FCA" w:rsidRDefault="000C3EAC" w:rsidP="00BA689A">
      <w:pPr>
        <w:pStyle w:val="a5"/>
        <w:spacing w:line="360" w:lineRule="auto"/>
        <w:ind w:firstLine="709"/>
        <w:rPr>
          <w:b w:val="0"/>
          <w:bCs w:val="0"/>
        </w:rPr>
      </w:pPr>
      <w:r w:rsidRPr="00F72FCA">
        <w:rPr>
          <w:b w:val="0"/>
          <w:bCs w:val="0"/>
        </w:rPr>
        <w:t>Первый сценарий предусматривал организацию оптических линий только тем пользователям, которым необходимы услуги узкополосной ЦСИО. Второй сценарий ориентирован на использование ОК в предварительно выбранных районах, где ожидается спрос на услуги, требующие предоставления широкополосных или, по крайней мере, высококачественных каналов. В результате технико-экономических расчетов авторы концепции пришли к выводу, что второй подход позволит на 15% снизить капитальные затраты на модернизацию абонентской сети.</w:t>
      </w:r>
    </w:p>
    <w:p w:rsidR="000C3EAC" w:rsidRPr="00F72FCA" w:rsidRDefault="009176E1" w:rsidP="00BA689A">
      <w:pPr>
        <w:spacing w:line="360" w:lineRule="auto"/>
        <w:ind w:firstLine="709"/>
        <w:jc w:val="both"/>
        <w:rPr>
          <w:sz w:val="28"/>
          <w:szCs w:val="28"/>
          <w:lang w:val="ru-RU"/>
        </w:rPr>
      </w:pPr>
      <w:r w:rsidRPr="00F72FCA">
        <w:rPr>
          <w:sz w:val="28"/>
          <w:szCs w:val="28"/>
          <w:lang w:val="ru-RU" w:eastAsia="ko-KR"/>
        </w:rPr>
        <w:br w:type="page"/>
      </w:r>
      <w:r w:rsidR="00967259">
        <w:rPr>
          <w:sz w:val="28"/>
          <w:szCs w:val="28"/>
          <w:lang w:val="ru-RU"/>
        </w:rPr>
        <w:pict>
          <v:shape id="_x0000_i1072" type="#_x0000_t75" style="width:396.75pt;height:257.25pt">
            <v:imagedata r:id="rId54" o:title=""/>
          </v:shape>
        </w:pict>
      </w:r>
    </w:p>
    <w:p w:rsidR="000C3EAC" w:rsidRPr="00F72FCA" w:rsidRDefault="009176E1" w:rsidP="00BA689A">
      <w:pPr>
        <w:pStyle w:val="a5"/>
        <w:spacing w:line="360" w:lineRule="auto"/>
        <w:ind w:firstLine="709"/>
        <w:rPr>
          <w:b w:val="0"/>
          <w:bCs w:val="0"/>
        </w:rPr>
      </w:pPr>
      <w:r w:rsidRPr="00F72FCA">
        <w:rPr>
          <w:b w:val="0"/>
          <w:bCs w:val="0"/>
        </w:rPr>
        <w:t xml:space="preserve">Рисунке 4.3 - Модель многофункциональной абонентской оптической сети: </w:t>
      </w:r>
      <w:r w:rsidR="000C3EAC" w:rsidRPr="00F72FCA">
        <w:rPr>
          <w:b w:val="0"/>
          <w:bCs w:val="0"/>
        </w:rPr>
        <w:t>1 – блок приема теле- и радиопрограмм; 2 – коммутационное поле для трактов 2 Мбит/с; 3 – коммутационное поле для широкополосных каналов; 4 – цифровой кроссовый узел; 5 – линейный блок абонентской сети; 6 – блок подключения терминалов по физическим линиям; 7 – блок окончания абонентских линий; 8 – пассивный разветвитель оптического кабеля; 9 – оптический блок сетевого окончания; 10 – терминалы абонентской сети; 11 – блок для поддержки системы персональной связи; 12 – шлюз с локальной сетью; 13 – с</w:t>
      </w:r>
      <w:r w:rsidRPr="00F72FCA">
        <w:rPr>
          <w:b w:val="0"/>
          <w:bCs w:val="0"/>
        </w:rPr>
        <w:t>истема технической эксплуатации</w:t>
      </w:r>
    </w:p>
    <w:p w:rsidR="000C3EAC" w:rsidRPr="00F72FCA" w:rsidRDefault="000C3EAC" w:rsidP="00BA689A">
      <w:pPr>
        <w:pStyle w:val="a5"/>
        <w:spacing w:line="360" w:lineRule="auto"/>
        <w:ind w:firstLine="709"/>
        <w:rPr>
          <w:b w:val="0"/>
          <w:bCs w:val="0"/>
        </w:rPr>
      </w:pPr>
    </w:p>
    <w:p w:rsidR="00BB611B" w:rsidRPr="00F72FCA" w:rsidRDefault="00BB611B" w:rsidP="00BA689A">
      <w:pPr>
        <w:pStyle w:val="a5"/>
        <w:spacing w:line="360" w:lineRule="auto"/>
        <w:ind w:firstLine="709"/>
        <w:rPr>
          <w:b w:val="0"/>
          <w:bCs w:val="0"/>
        </w:rPr>
      </w:pPr>
      <w:r w:rsidRPr="00F72FCA">
        <w:rPr>
          <w:b w:val="0"/>
          <w:bCs w:val="0"/>
        </w:rPr>
        <w:t>Концепция TPON (Telephony over a Passive Optical Network) рассматривается как одно из весьма экономичных решений по использованию ОК на або</w:t>
      </w:r>
      <w:r w:rsidR="00D44C70" w:rsidRPr="00F72FCA">
        <w:rPr>
          <w:b w:val="0"/>
          <w:bCs w:val="0"/>
        </w:rPr>
        <w:t>нентской сети.</w:t>
      </w:r>
      <w:r w:rsidR="000C3EAC" w:rsidRPr="00F72FCA">
        <w:rPr>
          <w:b w:val="0"/>
          <w:bCs w:val="0"/>
        </w:rPr>
        <w:t xml:space="preserve"> </w:t>
      </w:r>
      <w:r w:rsidRPr="00F72FCA">
        <w:rPr>
          <w:b w:val="0"/>
          <w:bCs w:val="0"/>
        </w:rPr>
        <w:t>Обычно абонентские сети, основанные на концепции TPON, имеют радиально-узловую структуру. Номенклатура цифровых каналов и трактов, обеспечиваемая на оптической абонентской сети, достаточна широка. Это объясняется тем, что абонентская сеть должна поддерживать как существующие, так и перспективные вторичные сети электросвязи.</w:t>
      </w:r>
      <w:r w:rsidR="0084167D" w:rsidRPr="00F72FCA">
        <w:rPr>
          <w:b w:val="0"/>
          <w:bCs w:val="0"/>
        </w:rPr>
        <w:t xml:space="preserve"> </w:t>
      </w:r>
      <w:r w:rsidRPr="00F72FCA">
        <w:rPr>
          <w:b w:val="0"/>
          <w:bCs w:val="0"/>
        </w:rPr>
        <w:t xml:space="preserve">Модель абонентской сети, соответствующая концепции TPON, представлена на рисунке </w:t>
      </w:r>
      <w:r w:rsidR="000C3EAC" w:rsidRPr="00F72FCA">
        <w:rPr>
          <w:b w:val="0"/>
          <w:bCs w:val="0"/>
        </w:rPr>
        <w:t>4.4</w:t>
      </w:r>
      <w:r w:rsidRPr="00F72FCA">
        <w:rPr>
          <w:b w:val="0"/>
          <w:bCs w:val="0"/>
        </w:rPr>
        <w:t xml:space="preserve">. Оборудование для данной концепции использования ОК на абонентских сетях выпускается серийно рядом зарубежных фирм и находит широкое практическое применение </w:t>
      </w:r>
      <w:r w:rsidR="00045A66" w:rsidRPr="00F72FCA">
        <w:rPr>
          <w:b w:val="0"/>
          <w:bCs w:val="0"/>
        </w:rPr>
        <w:t>[9</w:t>
      </w:r>
      <w:r w:rsidRPr="00F72FCA">
        <w:rPr>
          <w:b w:val="0"/>
          <w:bCs w:val="0"/>
        </w:rPr>
        <w:t>].</w:t>
      </w:r>
    </w:p>
    <w:p w:rsidR="009176E1" w:rsidRPr="00F72FCA" w:rsidRDefault="009176E1" w:rsidP="00BA689A">
      <w:pPr>
        <w:pStyle w:val="a5"/>
        <w:spacing w:line="360" w:lineRule="auto"/>
        <w:ind w:firstLine="709"/>
        <w:rPr>
          <w:b w:val="0"/>
          <w:bCs w:val="0"/>
        </w:rPr>
      </w:pPr>
    </w:p>
    <w:p w:rsidR="000C3EAC" w:rsidRPr="00F72FCA" w:rsidRDefault="00967259" w:rsidP="00BA689A">
      <w:pPr>
        <w:pStyle w:val="3"/>
        <w:keepLines w:val="0"/>
        <w:widowControl/>
        <w:suppressAutoHyphens w:val="0"/>
        <w:autoSpaceDE/>
        <w:autoSpaceDN/>
        <w:adjustRightInd/>
        <w:spacing w:before="0" w:after="0" w:line="360" w:lineRule="auto"/>
        <w:ind w:firstLine="709"/>
        <w:jc w:val="both"/>
        <w:rPr>
          <w:sz w:val="28"/>
          <w:szCs w:val="28"/>
        </w:rPr>
      </w:pPr>
      <w:r>
        <w:rPr>
          <w:sz w:val="28"/>
          <w:szCs w:val="28"/>
        </w:rPr>
        <w:pict>
          <v:shape id="_x0000_i1073" type="#_x0000_t75" style="width:316.5pt;height:230.25pt">
            <v:imagedata r:id="rId55" o:title=""/>
          </v:shape>
        </w:pict>
      </w:r>
    </w:p>
    <w:p w:rsidR="00BB611B" w:rsidRPr="00F72FCA" w:rsidRDefault="000C3EAC" w:rsidP="00BA689A">
      <w:pPr>
        <w:pStyle w:val="3"/>
        <w:keepLines w:val="0"/>
        <w:widowControl/>
        <w:suppressAutoHyphens w:val="0"/>
        <w:autoSpaceDE/>
        <w:autoSpaceDN/>
        <w:adjustRightInd/>
        <w:spacing w:before="0" w:after="0" w:line="360" w:lineRule="auto"/>
        <w:ind w:firstLine="709"/>
        <w:jc w:val="both"/>
        <w:rPr>
          <w:b w:val="0"/>
          <w:bCs w:val="0"/>
          <w:sz w:val="28"/>
          <w:szCs w:val="28"/>
        </w:rPr>
      </w:pPr>
      <w:r w:rsidRPr="00F72FCA">
        <w:rPr>
          <w:b w:val="0"/>
          <w:bCs w:val="0"/>
          <w:sz w:val="28"/>
          <w:szCs w:val="28"/>
        </w:rPr>
        <w:t>Рисунок</w:t>
      </w:r>
      <w:r w:rsidR="00D44C70" w:rsidRPr="00F72FCA">
        <w:rPr>
          <w:b w:val="0"/>
          <w:bCs w:val="0"/>
          <w:sz w:val="28"/>
          <w:szCs w:val="28"/>
        </w:rPr>
        <w:t xml:space="preserve"> </w:t>
      </w:r>
      <w:r w:rsidRPr="00F72FCA">
        <w:rPr>
          <w:b w:val="0"/>
          <w:bCs w:val="0"/>
          <w:sz w:val="28"/>
          <w:szCs w:val="28"/>
        </w:rPr>
        <w:t xml:space="preserve">4.4 </w:t>
      </w:r>
      <w:r w:rsidR="00D44C70" w:rsidRPr="00F72FCA">
        <w:rPr>
          <w:b w:val="0"/>
          <w:bCs w:val="0"/>
          <w:sz w:val="28"/>
          <w:szCs w:val="28"/>
        </w:rPr>
        <w:t>-</w:t>
      </w:r>
      <w:r w:rsidRPr="00F72FCA">
        <w:rPr>
          <w:b w:val="0"/>
          <w:bCs w:val="0"/>
          <w:sz w:val="28"/>
          <w:szCs w:val="28"/>
        </w:rPr>
        <w:t xml:space="preserve"> </w:t>
      </w:r>
      <w:r w:rsidR="00D44C70" w:rsidRPr="00F72FCA">
        <w:rPr>
          <w:b w:val="0"/>
          <w:bCs w:val="0"/>
          <w:sz w:val="28"/>
          <w:szCs w:val="28"/>
        </w:rPr>
        <w:t>Модель абонентской сети по концепции TPON</w:t>
      </w:r>
    </w:p>
    <w:p w:rsidR="00D44C70" w:rsidRPr="00F72FCA" w:rsidRDefault="00D44C70" w:rsidP="00BA689A">
      <w:pPr>
        <w:spacing w:line="360" w:lineRule="auto"/>
        <w:ind w:firstLine="709"/>
        <w:jc w:val="both"/>
        <w:rPr>
          <w:sz w:val="28"/>
          <w:szCs w:val="28"/>
          <w:lang w:val="ru-RU"/>
        </w:rPr>
      </w:pPr>
    </w:p>
    <w:p w:rsidR="00BB611B" w:rsidRPr="00F72FCA" w:rsidRDefault="00BB611B" w:rsidP="00BA689A">
      <w:pPr>
        <w:pStyle w:val="a5"/>
        <w:spacing w:line="360" w:lineRule="auto"/>
        <w:ind w:firstLine="709"/>
        <w:rPr>
          <w:b w:val="0"/>
          <w:bCs w:val="0"/>
        </w:rPr>
      </w:pPr>
      <w:r w:rsidRPr="00F72FCA">
        <w:rPr>
          <w:b w:val="0"/>
          <w:bCs w:val="0"/>
        </w:rPr>
        <w:t xml:space="preserve">Концепция BPON (Broadband over a Passive Optical Network) является развитием предыдущего варианта. Реализация концепции BPON предусматривается тогда, когда возникает спрос на широкополосные услуги. Один из наиболее простых сценариев предоставления широкополосных каналов заключается в использовании другой длины волны, что иллюстрируется структурой абонентской сети, показанной на рисунке </w:t>
      </w:r>
      <w:r w:rsidR="000C3EAC" w:rsidRPr="00F72FCA">
        <w:rPr>
          <w:b w:val="0"/>
          <w:bCs w:val="0"/>
        </w:rPr>
        <w:t>4.5</w:t>
      </w:r>
      <w:r w:rsidRPr="00F72FCA">
        <w:rPr>
          <w:b w:val="0"/>
          <w:bCs w:val="0"/>
        </w:rPr>
        <w:t>.</w:t>
      </w:r>
    </w:p>
    <w:p w:rsidR="00CD5AFE" w:rsidRPr="00F72FCA" w:rsidRDefault="009176E1" w:rsidP="00BA689A">
      <w:pPr>
        <w:spacing w:line="360" w:lineRule="auto"/>
        <w:ind w:firstLine="709"/>
        <w:jc w:val="both"/>
        <w:rPr>
          <w:sz w:val="28"/>
          <w:szCs w:val="28"/>
          <w:lang w:val="ru-RU"/>
        </w:rPr>
      </w:pPr>
      <w:r w:rsidRPr="00F72FCA">
        <w:rPr>
          <w:sz w:val="28"/>
          <w:szCs w:val="28"/>
          <w:lang w:val="ru-RU"/>
        </w:rPr>
        <w:br w:type="page"/>
      </w:r>
      <w:r w:rsidR="00967259">
        <w:rPr>
          <w:sz w:val="28"/>
          <w:szCs w:val="28"/>
          <w:lang w:val="ru-RU"/>
        </w:rPr>
        <w:pict>
          <v:shape id="_x0000_i1074" type="#_x0000_t75" style="width:421.5pt;height:217.5pt">
            <v:imagedata r:id="rId56" o:title=""/>
          </v:shape>
        </w:pict>
      </w:r>
    </w:p>
    <w:p w:rsidR="00CD5AFE" w:rsidRPr="00F72FCA" w:rsidRDefault="009176E1" w:rsidP="00BA689A">
      <w:pPr>
        <w:spacing w:line="360" w:lineRule="auto"/>
        <w:ind w:firstLine="709"/>
        <w:jc w:val="both"/>
        <w:rPr>
          <w:sz w:val="28"/>
          <w:szCs w:val="28"/>
          <w:lang w:val="ru-RU"/>
        </w:rPr>
      </w:pPr>
      <w:r w:rsidRPr="00F72FCA">
        <w:rPr>
          <w:sz w:val="28"/>
          <w:szCs w:val="28"/>
          <w:lang w:val="ru-RU"/>
        </w:rPr>
        <w:t xml:space="preserve">Рисунок 4.5 – Модель абонентской сети. Концепция </w:t>
      </w:r>
      <w:r w:rsidRPr="00F72FCA">
        <w:rPr>
          <w:sz w:val="28"/>
          <w:szCs w:val="28"/>
        </w:rPr>
        <w:t>BPON</w:t>
      </w:r>
      <w:r w:rsidRPr="00F72FCA">
        <w:rPr>
          <w:sz w:val="28"/>
          <w:szCs w:val="28"/>
          <w:lang w:val="ru-RU"/>
        </w:rPr>
        <w:t xml:space="preserve">: </w:t>
      </w:r>
      <w:r w:rsidR="00CD5AFE" w:rsidRPr="00F72FCA">
        <w:rPr>
          <w:sz w:val="28"/>
          <w:szCs w:val="28"/>
        </w:rPr>
        <w:t>NT</w:t>
      </w:r>
      <w:r w:rsidR="00CD5AFE" w:rsidRPr="00F72FCA">
        <w:rPr>
          <w:sz w:val="28"/>
          <w:szCs w:val="28"/>
          <w:lang w:val="ru-RU"/>
        </w:rPr>
        <w:t xml:space="preserve"> – сетевое окончание; </w:t>
      </w:r>
      <w:r w:rsidR="00CD5AFE" w:rsidRPr="00F72FCA">
        <w:rPr>
          <w:sz w:val="28"/>
          <w:szCs w:val="28"/>
        </w:rPr>
        <w:t>ET</w:t>
      </w:r>
      <w:r w:rsidRPr="00F72FCA">
        <w:rPr>
          <w:sz w:val="28"/>
          <w:szCs w:val="28"/>
          <w:lang w:val="ru-RU"/>
        </w:rPr>
        <w:t xml:space="preserve"> – станционное окончание</w:t>
      </w:r>
    </w:p>
    <w:p w:rsidR="00CD5AFE" w:rsidRPr="00F72FCA" w:rsidRDefault="00CD5AFE" w:rsidP="00BA689A">
      <w:pPr>
        <w:spacing w:line="360" w:lineRule="auto"/>
        <w:ind w:firstLine="709"/>
        <w:jc w:val="both"/>
        <w:rPr>
          <w:sz w:val="28"/>
          <w:szCs w:val="28"/>
          <w:lang w:val="ru-RU"/>
        </w:rPr>
      </w:pPr>
    </w:p>
    <w:p w:rsidR="00BB611B" w:rsidRPr="00F72FCA" w:rsidRDefault="00BB611B" w:rsidP="00BA689A">
      <w:pPr>
        <w:spacing w:line="360" w:lineRule="auto"/>
        <w:ind w:firstLine="709"/>
        <w:jc w:val="both"/>
        <w:rPr>
          <w:sz w:val="28"/>
          <w:szCs w:val="28"/>
          <w:lang w:val="ru-RU"/>
        </w:rPr>
      </w:pPr>
      <w:r w:rsidRPr="00F72FCA">
        <w:rPr>
          <w:sz w:val="28"/>
          <w:szCs w:val="28"/>
          <w:lang w:val="ru-RU"/>
        </w:rPr>
        <w:t>Подобный подход к поддержке широкополосных услуг может стать весьма эффективен, если определенная база (собственно ОК и соответствующая инфраструктура) уже реализована на этапе построения абонентской сети в соответствии с концепцией TPON. На практике часто будут встречаться ситуации, когда широкополосные услуги требуются пользователям, в зоне расположения которых еще не проложен ОК и его использование для других целей малоэффективно.</w:t>
      </w:r>
    </w:p>
    <w:p w:rsidR="00BB611B" w:rsidRPr="00F72FCA" w:rsidRDefault="00BB611B" w:rsidP="00BA689A">
      <w:pPr>
        <w:pStyle w:val="a5"/>
        <w:spacing w:line="360" w:lineRule="auto"/>
        <w:ind w:firstLine="709"/>
        <w:rPr>
          <w:b w:val="0"/>
          <w:bCs w:val="0"/>
        </w:rPr>
      </w:pPr>
      <w:r w:rsidRPr="00F72FCA">
        <w:rPr>
          <w:b w:val="0"/>
          <w:bCs w:val="0"/>
        </w:rPr>
        <w:t>Для подобных ситуаций разработана концепция BIDS (Broadband Integrated Distributed Star), ориентированная на предоставление широкополос</w:t>
      </w:r>
      <w:r w:rsidR="00D44C70" w:rsidRPr="00F72FCA">
        <w:rPr>
          <w:b w:val="0"/>
          <w:bCs w:val="0"/>
        </w:rPr>
        <w:t>ных каналов.</w:t>
      </w:r>
      <w:r w:rsidR="00CD5AFE" w:rsidRPr="00F72FCA">
        <w:rPr>
          <w:b w:val="0"/>
          <w:bCs w:val="0"/>
        </w:rPr>
        <w:t xml:space="preserve"> </w:t>
      </w:r>
      <w:r w:rsidRPr="00F72FCA">
        <w:rPr>
          <w:b w:val="0"/>
          <w:bCs w:val="0"/>
        </w:rPr>
        <w:t>Слово Star (звезда) в названии концепции подчеркивает тот факт, что к каждому сетевому окончанию подводится индивидуальное волокно</w:t>
      </w:r>
      <w:r w:rsidR="00CD5AFE" w:rsidRPr="00F72FCA">
        <w:rPr>
          <w:b w:val="0"/>
          <w:bCs w:val="0"/>
        </w:rPr>
        <w:t xml:space="preserve"> </w:t>
      </w:r>
      <w:r w:rsidR="00045A66" w:rsidRPr="00F72FCA">
        <w:rPr>
          <w:b w:val="0"/>
          <w:bCs w:val="0"/>
        </w:rPr>
        <w:t>[9</w:t>
      </w:r>
      <w:r w:rsidR="00D44C70" w:rsidRPr="00F72FCA">
        <w:rPr>
          <w:b w:val="0"/>
          <w:bCs w:val="0"/>
        </w:rPr>
        <w:t>]</w:t>
      </w:r>
      <w:r w:rsidRPr="00F72FCA">
        <w:rPr>
          <w:b w:val="0"/>
          <w:bCs w:val="0"/>
        </w:rPr>
        <w:t>.</w:t>
      </w:r>
    </w:p>
    <w:p w:rsidR="00BB611B" w:rsidRPr="00F72FCA" w:rsidRDefault="00BB611B" w:rsidP="00BA689A">
      <w:pPr>
        <w:pStyle w:val="a5"/>
        <w:spacing w:line="360" w:lineRule="auto"/>
        <w:ind w:firstLine="709"/>
        <w:rPr>
          <w:b w:val="0"/>
          <w:bCs w:val="0"/>
        </w:rPr>
      </w:pPr>
      <w:r w:rsidRPr="00F72FCA">
        <w:rPr>
          <w:b w:val="0"/>
          <w:bCs w:val="0"/>
        </w:rPr>
        <w:t xml:space="preserve">Структура абонентской сети, построенной по концепции BIDS показана на рисунке </w:t>
      </w:r>
      <w:r w:rsidR="00CD5AFE" w:rsidRPr="00F72FCA">
        <w:rPr>
          <w:b w:val="0"/>
          <w:bCs w:val="0"/>
        </w:rPr>
        <w:t>4.6</w:t>
      </w:r>
      <w:r w:rsidRPr="00F72FCA">
        <w:rPr>
          <w:b w:val="0"/>
          <w:bCs w:val="0"/>
        </w:rPr>
        <w:t>. Следует подчеркнуть, что данная концепция не относится к вариантам организации доступа к широкополосной ЦСИО. Телевизионный и другие широкополосные сигналы, получаемые со стороны станционного оборудования, являются аналоговыми и объединяются с речевой информацией, преобразованной в цифровой вид, только для передачи по единой направляющей системе.</w:t>
      </w:r>
    </w:p>
    <w:p w:rsidR="00BB611B" w:rsidRPr="00F72FCA" w:rsidRDefault="00BB611B" w:rsidP="00BA689A">
      <w:pPr>
        <w:pStyle w:val="3"/>
        <w:keepLines w:val="0"/>
        <w:widowControl/>
        <w:suppressAutoHyphens w:val="0"/>
        <w:autoSpaceDE/>
        <w:autoSpaceDN/>
        <w:adjustRightInd/>
        <w:spacing w:before="0" w:after="0" w:line="360" w:lineRule="auto"/>
        <w:ind w:firstLine="709"/>
        <w:jc w:val="both"/>
        <w:rPr>
          <w:sz w:val="28"/>
          <w:szCs w:val="28"/>
        </w:rPr>
      </w:pPr>
    </w:p>
    <w:p w:rsidR="00CD5AFE" w:rsidRPr="00F72FCA" w:rsidRDefault="00967259" w:rsidP="00BA689A">
      <w:pPr>
        <w:spacing w:line="360" w:lineRule="auto"/>
        <w:ind w:firstLine="709"/>
        <w:jc w:val="both"/>
        <w:rPr>
          <w:sz w:val="28"/>
          <w:szCs w:val="28"/>
          <w:lang w:val="ru-RU"/>
        </w:rPr>
      </w:pPr>
      <w:r>
        <w:rPr>
          <w:sz w:val="28"/>
          <w:szCs w:val="28"/>
          <w:lang w:val="ru-RU"/>
        </w:rPr>
        <w:pict>
          <v:shape id="_x0000_i1075" type="#_x0000_t75" style="width:386.25pt;height:168.75pt">
            <v:imagedata r:id="rId57" o:title=""/>
          </v:shape>
        </w:pict>
      </w:r>
    </w:p>
    <w:p w:rsidR="00D44C70" w:rsidRPr="00F72FCA" w:rsidRDefault="00D44C70" w:rsidP="00BA689A">
      <w:pPr>
        <w:pStyle w:val="a5"/>
        <w:spacing w:line="360" w:lineRule="auto"/>
        <w:ind w:firstLine="709"/>
        <w:rPr>
          <w:b w:val="0"/>
          <w:bCs w:val="0"/>
        </w:rPr>
      </w:pPr>
      <w:r w:rsidRPr="00F72FCA">
        <w:rPr>
          <w:b w:val="0"/>
          <w:bCs w:val="0"/>
        </w:rPr>
        <w:t>Рис</w:t>
      </w:r>
      <w:r w:rsidR="00CD5AFE" w:rsidRPr="00F72FCA">
        <w:rPr>
          <w:b w:val="0"/>
          <w:bCs w:val="0"/>
        </w:rPr>
        <w:t>унок</w:t>
      </w:r>
      <w:r w:rsidRPr="00F72FCA">
        <w:rPr>
          <w:b w:val="0"/>
          <w:bCs w:val="0"/>
        </w:rPr>
        <w:t xml:space="preserve"> </w:t>
      </w:r>
      <w:r w:rsidR="00CD5AFE" w:rsidRPr="00F72FCA">
        <w:rPr>
          <w:b w:val="0"/>
          <w:bCs w:val="0"/>
        </w:rPr>
        <w:t xml:space="preserve">4.6 – Модель абонентской сети. Концепция </w:t>
      </w:r>
      <w:r w:rsidR="00CD5AFE" w:rsidRPr="00F72FCA">
        <w:rPr>
          <w:b w:val="0"/>
          <w:bCs w:val="0"/>
          <w:lang w:val="en-US"/>
        </w:rPr>
        <w:t>BIDS</w:t>
      </w:r>
    </w:p>
    <w:p w:rsidR="00CD5AFE" w:rsidRPr="00F72FCA" w:rsidRDefault="00CD5AFE" w:rsidP="00BA689A">
      <w:pPr>
        <w:pStyle w:val="a5"/>
        <w:spacing w:line="360" w:lineRule="auto"/>
        <w:ind w:firstLine="709"/>
        <w:rPr>
          <w:b w:val="0"/>
          <w:bCs w:val="0"/>
        </w:rPr>
      </w:pPr>
    </w:p>
    <w:p w:rsidR="00BB611B" w:rsidRPr="00F72FCA" w:rsidRDefault="00BB611B" w:rsidP="00BA689A">
      <w:pPr>
        <w:pStyle w:val="a5"/>
        <w:spacing w:line="360" w:lineRule="auto"/>
        <w:ind w:firstLine="709"/>
        <w:rPr>
          <w:b w:val="0"/>
          <w:bCs w:val="0"/>
        </w:rPr>
      </w:pPr>
      <w:r w:rsidRPr="00F72FCA">
        <w:rPr>
          <w:b w:val="0"/>
          <w:bCs w:val="0"/>
        </w:rPr>
        <w:t>Четыре приведенные выше концепции не охватывают все возможные варианты использования ОК на абонентских сетях, но, по всей видимости, определяют основные сценарии модернизации абонентских сетей.</w:t>
      </w:r>
    </w:p>
    <w:p w:rsidR="00BB611B" w:rsidRPr="00F72FCA" w:rsidRDefault="00BB611B" w:rsidP="00BA689A">
      <w:pPr>
        <w:spacing w:line="360" w:lineRule="auto"/>
        <w:ind w:firstLine="709"/>
        <w:jc w:val="both"/>
        <w:rPr>
          <w:sz w:val="28"/>
          <w:szCs w:val="28"/>
          <w:lang w:val="ru-RU"/>
        </w:rPr>
      </w:pPr>
    </w:p>
    <w:p w:rsidR="00BB611B" w:rsidRPr="00F72FCA" w:rsidRDefault="00BB611B" w:rsidP="00BA689A">
      <w:pPr>
        <w:pStyle w:val="42"/>
        <w:numPr>
          <w:ilvl w:val="2"/>
          <w:numId w:val="19"/>
        </w:numPr>
        <w:spacing w:before="0" w:after="0" w:line="360" w:lineRule="auto"/>
        <w:ind w:left="0" w:firstLine="709"/>
        <w:rPr>
          <w:sz w:val="28"/>
          <w:szCs w:val="28"/>
        </w:rPr>
      </w:pPr>
      <w:r w:rsidRPr="00F72FCA">
        <w:rPr>
          <w:sz w:val="28"/>
          <w:szCs w:val="28"/>
        </w:rPr>
        <w:t>Доступ по эфиру</w:t>
      </w:r>
    </w:p>
    <w:p w:rsidR="00BB611B" w:rsidRPr="00F72FCA" w:rsidRDefault="00BB611B" w:rsidP="00BA689A">
      <w:pPr>
        <w:pStyle w:val="a5"/>
        <w:spacing w:line="360" w:lineRule="auto"/>
        <w:ind w:firstLine="709"/>
        <w:rPr>
          <w:b w:val="0"/>
          <w:bCs w:val="0"/>
        </w:rPr>
      </w:pPr>
      <w:r w:rsidRPr="00F72FCA">
        <w:rPr>
          <w:b w:val="0"/>
          <w:bCs w:val="0"/>
        </w:rPr>
        <w:t>На этапах установления соединения и разговора обычные телефонные терминалы не позволяют абоненту перемещаться в пространстве за исключением, конечно, пределов, определяемых длиной шнура микротелефонной трубки. В ряде случаев необходимо или, по крайней мере, удобно обеспечить абоненту возможность перемещаться в определенном пространстве. В качестве паллиативных решений могут рассматриваться варианты установки нескольких параллельных ТА, многофункциональных терминалов с громкоговорящей связью и т.п. Но на практике наибольшее распространение получили бесшнуровые ТА.</w:t>
      </w:r>
    </w:p>
    <w:p w:rsidR="00BB611B" w:rsidRPr="00F72FCA" w:rsidRDefault="00BB611B" w:rsidP="00BA689A">
      <w:pPr>
        <w:pStyle w:val="a5"/>
        <w:spacing w:line="360" w:lineRule="auto"/>
        <w:ind w:firstLine="709"/>
        <w:rPr>
          <w:b w:val="0"/>
          <w:bCs w:val="0"/>
        </w:rPr>
      </w:pPr>
      <w:r w:rsidRPr="00F72FCA">
        <w:rPr>
          <w:b w:val="0"/>
          <w:bCs w:val="0"/>
        </w:rPr>
        <w:t>Эти терминалы обычно состоят из двух функциональных блоков. Первый блок подключается к абонентской проводке и не перемещается, а второй, выполненный, как правило, в виде микротелефонной трубки, может переноситься абонентом. Переносимый блок содержит микрофон, телефон, тастатуру для набора номера и элемент питания (аккумулятор). Расстояние, на которое может быть удален переносимый блок определяется как самим ТА, так и характеристиками помещения, в котором он эксплуатируется.</w:t>
      </w:r>
    </w:p>
    <w:p w:rsidR="00BB611B" w:rsidRPr="00F72FCA" w:rsidRDefault="00BB611B" w:rsidP="00BA689A">
      <w:pPr>
        <w:pStyle w:val="a5"/>
        <w:spacing w:line="360" w:lineRule="auto"/>
        <w:ind w:firstLine="709"/>
        <w:rPr>
          <w:b w:val="0"/>
          <w:bCs w:val="0"/>
        </w:rPr>
      </w:pPr>
      <w:r w:rsidRPr="00F72FCA">
        <w:rPr>
          <w:b w:val="0"/>
          <w:bCs w:val="0"/>
        </w:rPr>
        <w:t xml:space="preserve">Существенной проблемой применения бесшнуровых ТА становится их электромагнитная совместимость с другими радиоэлектронными средствами. Используемые в </w:t>
      </w:r>
      <w:r w:rsidR="005B133E" w:rsidRPr="00F72FCA">
        <w:rPr>
          <w:b w:val="0"/>
          <w:bCs w:val="0"/>
        </w:rPr>
        <w:t>странах СНГ в том числе в нашей стране</w:t>
      </w:r>
      <w:r w:rsidR="0084167D" w:rsidRPr="00F72FCA">
        <w:rPr>
          <w:b w:val="0"/>
          <w:bCs w:val="0"/>
        </w:rPr>
        <w:t xml:space="preserve"> </w:t>
      </w:r>
      <w:r w:rsidRPr="00F72FCA">
        <w:rPr>
          <w:b w:val="0"/>
          <w:bCs w:val="0"/>
        </w:rPr>
        <w:t>зарубежные бесшнуровые ТА работают в различных частотных диапазонах. В ряде случаев использование этих терминалов приводит к заметным помехам на телевизионных экранах. Второй аспект данной проблемы заключается в том, что в соседних помещениях (офисах или квартирах) могут использоваться бесшнуровые терминалы, работающие на одной частоте. В этом случае возникают очевидные проблемы, которые связаны как с техническими, так и с правовыми аспектами. Бесшнуровые ТА должны быть также совместимы и с другими техническими средствами, использующими эфир как средство доступа абонентов к сети электросвязи.</w:t>
      </w:r>
    </w:p>
    <w:p w:rsidR="00CD5AFE" w:rsidRPr="00F72FCA" w:rsidRDefault="00BB611B" w:rsidP="00BA689A">
      <w:pPr>
        <w:pStyle w:val="a5"/>
        <w:spacing w:line="360" w:lineRule="auto"/>
        <w:ind w:firstLine="709"/>
        <w:rPr>
          <w:b w:val="0"/>
          <w:bCs w:val="0"/>
        </w:rPr>
      </w:pPr>
      <w:r w:rsidRPr="00F72FCA">
        <w:rPr>
          <w:b w:val="0"/>
          <w:bCs w:val="0"/>
        </w:rPr>
        <w:t xml:space="preserve">С учетом подобных соображений национальные Администрации связи осуществляют определенный контроль за использованием подобных технических средств. Европейским институтом ETSI разработан ряд соответствующих документов, из которых для бесшнуровых ТА наибольшее значение имеет стандарт DECT (Digital European Cordless Telecommunications) Спецификация DECT – как и международный стандарт CT2 – распространяется на широкий спектр технических средств, что может быть проиллюстрировано с помощью рисунка </w:t>
      </w:r>
      <w:r w:rsidR="00CD5AFE" w:rsidRPr="00F72FCA">
        <w:rPr>
          <w:b w:val="0"/>
          <w:bCs w:val="0"/>
        </w:rPr>
        <w:t>4.7</w:t>
      </w:r>
      <w:r w:rsidRPr="00F72FCA">
        <w:rPr>
          <w:b w:val="0"/>
          <w:bCs w:val="0"/>
        </w:rPr>
        <w:t>. На этом рисунке приведены еще</w:t>
      </w:r>
      <w:r w:rsidR="005B133E" w:rsidRPr="00F72FCA">
        <w:rPr>
          <w:b w:val="0"/>
          <w:bCs w:val="0"/>
        </w:rPr>
        <w:t xml:space="preserve"> два стандарта (DSC 1800 и GSM)</w:t>
      </w:r>
      <w:r w:rsidR="00AD2B01" w:rsidRPr="00F72FCA">
        <w:rPr>
          <w:b w:val="0"/>
          <w:bCs w:val="0"/>
        </w:rPr>
        <w:t>.</w:t>
      </w:r>
    </w:p>
    <w:p w:rsidR="005845E4" w:rsidRPr="00F72FCA" w:rsidRDefault="005845E4" w:rsidP="00BA689A">
      <w:pPr>
        <w:pStyle w:val="a5"/>
        <w:spacing w:line="360" w:lineRule="auto"/>
        <w:ind w:firstLine="709"/>
        <w:rPr>
          <w:b w:val="0"/>
          <w:bCs w:val="0"/>
        </w:rPr>
      </w:pPr>
      <w:r w:rsidRPr="00F72FCA">
        <w:rPr>
          <w:b w:val="0"/>
          <w:bCs w:val="0"/>
        </w:rPr>
        <w:t>Аспекты стандарта DECT для бесшнуровых УПАТС будут изложены в пятой главе, а относительно бесшнуровых ТА следует подчеркнуть одно весьма существенное обстоятельство. Современные бесшнуровые терминалы должны иметь возможности выбора такой несущей (в стандартизованном частотном) диапазоне, которая обеспечит оптимальные условия передачи информации.</w:t>
      </w:r>
    </w:p>
    <w:p w:rsidR="005845E4" w:rsidRPr="00F72FCA" w:rsidRDefault="005845E4" w:rsidP="00BA689A">
      <w:pPr>
        <w:pStyle w:val="a5"/>
        <w:spacing w:line="360" w:lineRule="auto"/>
        <w:ind w:firstLine="709"/>
        <w:rPr>
          <w:b w:val="0"/>
          <w:bCs w:val="0"/>
        </w:rPr>
      </w:pPr>
      <w:r w:rsidRPr="00F72FCA">
        <w:rPr>
          <w:b w:val="0"/>
          <w:bCs w:val="0"/>
        </w:rPr>
        <w:t>Следующий шаг в расширении области возможного передвижения абонента – как следует из рисунка 4.7 – сделан в системе Telepoint. Это стало возможным за счет успехов микроэлектроники, позволившей разместить в одном портативном терминале и ТА и соответствующие радиотехнические устройства.</w:t>
      </w:r>
    </w:p>
    <w:p w:rsidR="005845E4" w:rsidRPr="00F72FCA" w:rsidRDefault="005845E4" w:rsidP="00BA689A">
      <w:pPr>
        <w:pStyle w:val="a5"/>
        <w:spacing w:line="360" w:lineRule="auto"/>
        <w:ind w:firstLine="709"/>
        <w:rPr>
          <w:b w:val="0"/>
          <w:bCs w:val="0"/>
        </w:rPr>
      </w:pPr>
      <w:r w:rsidRPr="00F72FCA">
        <w:rPr>
          <w:b w:val="0"/>
          <w:bCs w:val="0"/>
        </w:rPr>
        <w:t xml:space="preserve">Терминал системы Telepoint предназначен только для установления исходящих соединений. Именно эта его особенность обеспечивает приемлемые стоимостные показатели системы Telepoint. </w:t>
      </w:r>
    </w:p>
    <w:p w:rsidR="005845E4" w:rsidRPr="00F72FCA" w:rsidRDefault="005845E4" w:rsidP="00BA689A">
      <w:pPr>
        <w:pStyle w:val="a5"/>
        <w:spacing w:line="360" w:lineRule="auto"/>
        <w:ind w:firstLine="709"/>
        <w:rPr>
          <w:b w:val="0"/>
          <w:bCs w:val="0"/>
        </w:rPr>
      </w:pPr>
      <w:r w:rsidRPr="00F72FCA">
        <w:rPr>
          <w:b w:val="0"/>
          <w:bCs w:val="0"/>
        </w:rPr>
        <w:t>Для реализации системы Telepoint необходима установка нескольких базовых станций, на которых размещено радиотехническое оборудование для связи с находящимися в зоне обслуживания терминалами. Базовая станция имеет также СЛ с одной из коммутационных станций ТФОП. Зона обслуживания базовой станции составляет, как правило, круг с диаметром порядка 200 метров.</w:t>
      </w:r>
    </w:p>
    <w:p w:rsidR="005845E4" w:rsidRPr="00F72FCA" w:rsidRDefault="005845E4" w:rsidP="00BA689A">
      <w:pPr>
        <w:pStyle w:val="a5"/>
        <w:spacing w:line="360" w:lineRule="auto"/>
        <w:ind w:firstLine="709"/>
        <w:rPr>
          <w:b w:val="0"/>
          <w:bCs w:val="0"/>
        </w:rPr>
      </w:pPr>
    </w:p>
    <w:p w:rsidR="00CD5AFE" w:rsidRPr="00F72FCA" w:rsidRDefault="00967259" w:rsidP="00BA689A">
      <w:pPr>
        <w:pStyle w:val="3"/>
        <w:keepLines w:val="0"/>
        <w:widowControl/>
        <w:suppressAutoHyphens w:val="0"/>
        <w:autoSpaceDE/>
        <w:autoSpaceDN/>
        <w:adjustRightInd/>
        <w:spacing w:before="0" w:after="0" w:line="360" w:lineRule="auto"/>
        <w:ind w:firstLine="709"/>
        <w:jc w:val="both"/>
        <w:rPr>
          <w:b w:val="0"/>
          <w:bCs w:val="0"/>
          <w:sz w:val="28"/>
          <w:szCs w:val="28"/>
        </w:rPr>
      </w:pPr>
      <w:r>
        <w:rPr>
          <w:b w:val="0"/>
          <w:bCs w:val="0"/>
          <w:sz w:val="28"/>
          <w:szCs w:val="28"/>
        </w:rPr>
        <w:pict>
          <v:shape id="_x0000_i1076" type="#_x0000_t75" style="width:410.25pt;height:210pt">
            <v:imagedata r:id="rId58" o:title=""/>
          </v:shape>
        </w:pict>
      </w:r>
    </w:p>
    <w:p w:rsidR="00BB611B" w:rsidRPr="00F72FCA" w:rsidRDefault="00CD5AFE" w:rsidP="00BA689A">
      <w:pPr>
        <w:pStyle w:val="3"/>
        <w:keepLines w:val="0"/>
        <w:widowControl/>
        <w:suppressAutoHyphens w:val="0"/>
        <w:autoSpaceDE/>
        <w:autoSpaceDN/>
        <w:adjustRightInd/>
        <w:spacing w:before="0" w:after="0" w:line="360" w:lineRule="auto"/>
        <w:ind w:firstLine="709"/>
        <w:jc w:val="both"/>
        <w:rPr>
          <w:b w:val="0"/>
          <w:bCs w:val="0"/>
          <w:sz w:val="28"/>
          <w:szCs w:val="28"/>
        </w:rPr>
      </w:pPr>
      <w:r w:rsidRPr="00F72FCA">
        <w:rPr>
          <w:b w:val="0"/>
          <w:bCs w:val="0"/>
          <w:sz w:val="28"/>
          <w:szCs w:val="28"/>
        </w:rPr>
        <w:t>Рисунок 4.7 – Основные стандарты радиотелефонных систем</w:t>
      </w:r>
    </w:p>
    <w:p w:rsidR="00CD5AFE" w:rsidRPr="00F72FCA" w:rsidRDefault="00CD5AFE" w:rsidP="00BA689A">
      <w:pPr>
        <w:spacing w:line="360" w:lineRule="auto"/>
        <w:ind w:firstLine="709"/>
        <w:jc w:val="both"/>
        <w:rPr>
          <w:sz w:val="28"/>
          <w:szCs w:val="28"/>
          <w:lang w:val="ru-RU"/>
        </w:rPr>
      </w:pPr>
    </w:p>
    <w:p w:rsidR="005845E4" w:rsidRPr="00F72FCA" w:rsidRDefault="005845E4" w:rsidP="00BA689A">
      <w:pPr>
        <w:pStyle w:val="a5"/>
        <w:spacing w:line="360" w:lineRule="auto"/>
        <w:ind w:firstLine="709"/>
        <w:rPr>
          <w:b w:val="0"/>
          <w:bCs w:val="0"/>
        </w:rPr>
      </w:pPr>
      <w:r w:rsidRPr="00F72FCA">
        <w:rPr>
          <w:b w:val="0"/>
          <w:bCs w:val="0"/>
        </w:rPr>
        <w:t>Доступ к сети электросвязи по эфиру представляет одно из самых динамичных направлений из всех сценариев абонентского доступа. Поэтому можно ожидать формирование новых концепций этого вида сопряжения терминального оборудования пользователей с коммутационными станциями сетей электросвязи.</w:t>
      </w:r>
    </w:p>
    <w:p w:rsidR="00BB611B" w:rsidRPr="00F72FCA" w:rsidRDefault="00BB611B" w:rsidP="00BA689A">
      <w:pPr>
        <w:pStyle w:val="a5"/>
        <w:spacing w:line="360" w:lineRule="auto"/>
        <w:ind w:firstLine="709"/>
        <w:rPr>
          <w:b w:val="0"/>
          <w:bCs w:val="0"/>
        </w:rPr>
      </w:pPr>
      <w:r w:rsidRPr="00F72FCA">
        <w:rPr>
          <w:b w:val="0"/>
          <w:bCs w:val="0"/>
        </w:rPr>
        <w:t>Если рассматривать существенные качественные изменения, происходя</w:t>
      </w:r>
      <w:r w:rsidR="005845E4" w:rsidRPr="00F72FCA">
        <w:rPr>
          <w:b w:val="0"/>
          <w:bCs w:val="0"/>
        </w:rPr>
        <w:t>щие в нашей стране</w:t>
      </w:r>
      <w:r w:rsidRPr="00F72FCA">
        <w:rPr>
          <w:b w:val="0"/>
          <w:bCs w:val="0"/>
        </w:rPr>
        <w:t>, с точки зрения ее интеграции в мировое сообщество, то очевидными становятся те новые требования, которые предъявляются к средствам телекоммуникаций. В настоящее время и в обозримой перспективе эти требования ложатся на ТФОП, которая обеспечивает основные услуги по передаче речевой и некоторых других видов информации. Соответственно и местные телефонные сети – как неотъемлемая часть национальной ТФОП – должны удовлетворять современным потребностям по обмену диалоговой информацией.</w:t>
      </w:r>
    </w:p>
    <w:p w:rsidR="00BB611B" w:rsidRPr="00F72FCA" w:rsidRDefault="00BB611B" w:rsidP="00BA689A">
      <w:pPr>
        <w:pStyle w:val="a5"/>
        <w:spacing w:line="360" w:lineRule="auto"/>
        <w:ind w:firstLine="709"/>
        <w:rPr>
          <w:b w:val="0"/>
          <w:bCs w:val="0"/>
        </w:rPr>
      </w:pPr>
      <w:r w:rsidRPr="00F72FCA">
        <w:rPr>
          <w:b w:val="0"/>
          <w:bCs w:val="0"/>
        </w:rPr>
        <w:t>Решение подобной задачи будет, очевидно, длительным и сложным – с технической, финансовой и организационной точек зрения – процессом. Одним из начальных этапов этого процесса должен быть анализ принятых много лет назад системно-сетевых решений с точки зрения их соответствия требованиям, определяемых эволюцией ТФОП.</w:t>
      </w:r>
    </w:p>
    <w:p w:rsidR="00BB611B" w:rsidRPr="00F72FCA" w:rsidRDefault="00BB611B" w:rsidP="00BA689A">
      <w:pPr>
        <w:pStyle w:val="a5"/>
        <w:spacing w:line="360" w:lineRule="auto"/>
        <w:ind w:firstLine="709"/>
        <w:rPr>
          <w:b w:val="0"/>
          <w:bCs w:val="0"/>
        </w:rPr>
      </w:pPr>
      <w:r w:rsidRPr="00F72FCA">
        <w:rPr>
          <w:b w:val="0"/>
          <w:bCs w:val="0"/>
        </w:rPr>
        <w:t>Развивая это следует выделить, по крайней мере, три проблемы, от решения которых будут в значительной мере зависеть технические и экономические показатели ТФОП, а, следовательно, и перспективных сетей электросвязи.</w:t>
      </w:r>
    </w:p>
    <w:p w:rsidR="00BB611B" w:rsidRPr="00F72FCA" w:rsidRDefault="00BB611B" w:rsidP="00BA689A">
      <w:pPr>
        <w:pStyle w:val="a5"/>
        <w:spacing w:line="360" w:lineRule="auto"/>
        <w:ind w:firstLine="709"/>
        <w:rPr>
          <w:b w:val="0"/>
          <w:bCs w:val="0"/>
        </w:rPr>
      </w:pPr>
      <w:r w:rsidRPr="00F72FCA">
        <w:rPr>
          <w:b w:val="0"/>
          <w:bCs w:val="0"/>
        </w:rPr>
        <w:t>В</w:t>
      </w:r>
      <w:r w:rsidR="005845E4" w:rsidRPr="00F72FCA">
        <w:rPr>
          <w:b w:val="0"/>
          <w:bCs w:val="0"/>
        </w:rPr>
        <w:t>о</w:t>
      </w:r>
      <w:r w:rsidRPr="00F72FCA">
        <w:rPr>
          <w:b w:val="0"/>
          <w:bCs w:val="0"/>
        </w:rPr>
        <w:t>-первых, специалисты, занимающиеся различными аспектами модернизации местных телефонных сетей (научные исследования, разработка оборудования, проектирование, эксплуатация) должны осознать или, в крайнем случае, принять как аксиому тот факт, что внедрение цифровой коммутационной техники не может рассматриваться как ввод новой АТС или замена существующей аналоговой станции, а является весьма существенной качественной реконструкцией ТФОП. По этой причине большинство системно-сетевых решений, оптимальных при переходе от декадно-шаговых АТС к координатным системам, могут оказаться непригодными на этапе цифровизации местных телефонных сетей</w:t>
      </w:r>
      <w:r w:rsidR="00045A66" w:rsidRPr="00F72FCA">
        <w:rPr>
          <w:b w:val="0"/>
          <w:bCs w:val="0"/>
        </w:rPr>
        <w:t>.</w:t>
      </w:r>
    </w:p>
    <w:p w:rsidR="00045A66" w:rsidRPr="00F72FCA" w:rsidRDefault="00BB611B" w:rsidP="00BA689A">
      <w:pPr>
        <w:pStyle w:val="a5"/>
        <w:spacing w:line="360" w:lineRule="auto"/>
        <w:ind w:firstLine="709"/>
        <w:rPr>
          <w:b w:val="0"/>
          <w:bCs w:val="0"/>
        </w:rPr>
      </w:pPr>
      <w:r w:rsidRPr="00F72FCA">
        <w:rPr>
          <w:b w:val="0"/>
          <w:bCs w:val="0"/>
        </w:rPr>
        <w:t>С точки зрения организации разработок цифрового коммутационного обо</w:t>
      </w:r>
      <w:r w:rsidR="00AD2B01" w:rsidRPr="00F72FCA">
        <w:rPr>
          <w:b w:val="0"/>
          <w:bCs w:val="0"/>
        </w:rPr>
        <w:t>рудования это</w:t>
      </w:r>
      <w:r w:rsidRPr="00F72FCA">
        <w:rPr>
          <w:b w:val="0"/>
          <w:bCs w:val="0"/>
        </w:rPr>
        <w:t xml:space="preserve"> означает, что попытки создания нескольких типов АТС, специализированных, тем более, для междугородной сети, городской и сельской связи, не приведут к нормальным процессам цифровизации ТФОП. По этой причине факт ожидаемого появления на СТС девяти типов коммутационных станций с программным управлением требует тщательного анализа</w:t>
      </w:r>
      <w:r w:rsidR="00045A66" w:rsidRPr="00F72FCA">
        <w:rPr>
          <w:b w:val="0"/>
          <w:bCs w:val="0"/>
        </w:rPr>
        <w:t xml:space="preserve"> [4].</w:t>
      </w:r>
    </w:p>
    <w:p w:rsidR="00BB611B" w:rsidRPr="00F72FCA" w:rsidRDefault="00BB611B" w:rsidP="00BA689A">
      <w:pPr>
        <w:pStyle w:val="a5"/>
        <w:spacing w:line="360" w:lineRule="auto"/>
        <w:ind w:firstLine="709"/>
        <w:rPr>
          <w:b w:val="0"/>
          <w:bCs w:val="0"/>
        </w:rPr>
      </w:pPr>
      <w:r w:rsidRPr="00F72FCA">
        <w:rPr>
          <w:b w:val="0"/>
          <w:bCs w:val="0"/>
        </w:rPr>
        <w:t>Относительно проблем прикладных научных исследований, проектирования и эксплуатации целесообразно, в свою очередь, выделить следующие моменты:</w:t>
      </w:r>
    </w:p>
    <w:p w:rsidR="00BB611B" w:rsidRPr="00F72FCA" w:rsidRDefault="00BB611B" w:rsidP="00BA689A">
      <w:pPr>
        <w:pStyle w:val="2"/>
        <w:numPr>
          <w:ilvl w:val="0"/>
          <w:numId w:val="13"/>
        </w:numPr>
        <w:tabs>
          <w:tab w:val="clear" w:pos="1684"/>
        </w:tabs>
        <w:spacing w:line="360" w:lineRule="auto"/>
        <w:ind w:left="0" w:firstLine="709"/>
        <w:rPr>
          <w:sz w:val="28"/>
          <w:szCs w:val="28"/>
        </w:rPr>
      </w:pPr>
      <w:r w:rsidRPr="00F72FCA">
        <w:rPr>
          <w:sz w:val="28"/>
          <w:szCs w:val="28"/>
        </w:rPr>
        <w:t>внедрение коммутационных станций большой емкости с широким использованием выносов (концентраторов и мультиплексоров) для оптимального построения абонентской сети, которая является одним из самых дорогих элементов местной сети;</w:t>
      </w:r>
    </w:p>
    <w:p w:rsidR="00BB611B" w:rsidRPr="00F72FCA" w:rsidRDefault="00BB611B" w:rsidP="00BA689A">
      <w:pPr>
        <w:pStyle w:val="2"/>
        <w:numPr>
          <w:ilvl w:val="0"/>
          <w:numId w:val="13"/>
        </w:numPr>
        <w:tabs>
          <w:tab w:val="clear" w:pos="1684"/>
        </w:tabs>
        <w:spacing w:line="360" w:lineRule="auto"/>
        <w:ind w:left="0" w:firstLine="709"/>
        <w:rPr>
          <w:sz w:val="28"/>
          <w:szCs w:val="28"/>
        </w:rPr>
      </w:pPr>
      <w:r w:rsidRPr="00F72FCA">
        <w:rPr>
          <w:sz w:val="28"/>
          <w:szCs w:val="28"/>
        </w:rPr>
        <w:t>реализация того перечня услуг, который действительно пользуется спросом у абонентов местных телефонных сетей;</w:t>
      </w:r>
    </w:p>
    <w:p w:rsidR="00BB611B" w:rsidRPr="00F72FCA" w:rsidRDefault="00BB611B" w:rsidP="00BA689A">
      <w:pPr>
        <w:pStyle w:val="2"/>
        <w:numPr>
          <w:ilvl w:val="0"/>
          <w:numId w:val="13"/>
        </w:numPr>
        <w:tabs>
          <w:tab w:val="clear" w:pos="1684"/>
        </w:tabs>
        <w:spacing w:line="360" w:lineRule="auto"/>
        <w:ind w:left="0" w:firstLine="709"/>
        <w:rPr>
          <w:sz w:val="28"/>
          <w:szCs w:val="28"/>
        </w:rPr>
      </w:pPr>
      <w:r w:rsidRPr="00F72FCA">
        <w:rPr>
          <w:sz w:val="28"/>
          <w:szCs w:val="28"/>
        </w:rPr>
        <w:t>отказ от попыток сохранить такие анахронизмы электромеханических систем АТС как, например, спаренное включение ТА;</w:t>
      </w:r>
    </w:p>
    <w:p w:rsidR="00BB611B" w:rsidRPr="00F72FCA" w:rsidRDefault="00BB611B" w:rsidP="00BA689A">
      <w:pPr>
        <w:pStyle w:val="2"/>
        <w:numPr>
          <w:ilvl w:val="0"/>
          <w:numId w:val="13"/>
        </w:numPr>
        <w:tabs>
          <w:tab w:val="clear" w:pos="1684"/>
        </w:tabs>
        <w:spacing w:line="360" w:lineRule="auto"/>
        <w:ind w:left="0" w:firstLine="709"/>
        <w:rPr>
          <w:sz w:val="28"/>
          <w:szCs w:val="28"/>
        </w:rPr>
      </w:pPr>
      <w:r w:rsidRPr="00F72FCA">
        <w:rPr>
          <w:sz w:val="28"/>
          <w:szCs w:val="28"/>
        </w:rPr>
        <w:t>рациональная организация процессов технической эксплуатации, начиная с аспектов диагностики отказов и заканчивая организацией центров ремонта, генерации программного обеспечения и подготовки соответствующего инженерно-технического персонала.</w:t>
      </w:r>
    </w:p>
    <w:p w:rsidR="00045A66" w:rsidRPr="00F72FCA" w:rsidRDefault="00BB611B" w:rsidP="00BA689A">
      <w:pPr>
        <w:pStyle w:val="a5"/>
        <w:spacing w:line="360" w:lineRule="auto"/>
        <w:ind w:firstLine="709"/>
        <w:rPr>
          <w:b w:val="0"/>
          <w:bCs w:val="0"/>
        </w:rPr>
      </w:pPr>
      <w:r w:rsidRPr="00F72FCA">
        <w:rPr>
          <w:b w:val="0"/>
          <w:bCs w:val="0"/>
        </w:rPr>
        <w:t>Во-вторых, необходима разработка технической политики в части системы сигнализации на ТФОП. Существующие системы сигнализации были разработаны с существенными отступлениями от международных стандартов. В условиях импорта коммутационного оборудования сложившаяся ситуация приводит к дополнительным расходам, связанным с адаптацией соответствующих аппаратно-программных средств. Не менее существенно и то, что используемые на местных телефонных сетях системы сигнализации не обеспечивают ряд перспективных требований, касающихся, например, системы связи с подвижными объектами и использования ССС в сельской местности. Представляется очень важным, чтобы при разработке аппаратно-программных средств для системы общеканальной сигнализации были бы полностью выполнены соответствующие рекомендации МСЭ и ETSI</w:t>
      </w:r>
      <w:r w:rsidR="00045A66" w:rsidRPr="00F72FCA">
        <w:rPr>
          <w:b w:val="0"/>
          <w:bCs w:val="0"/>
        </w:rPr>
        <w:t>.</w:t>
      </w:r>
    </w:p>
    <w:p w:rsidR="00BB611B" w:rsidRPr="00F72FCA" w:rsidRDefault="00BB611B" w:rsidP="00BA689A">
      <w:pPr>
        <w:pStyle w:val="a5"/>
        <w:spacing w:line="360" w:lineRule="auto"/>
        <w:ind w:firstLine="709"/>
        <w:rPr>
          <w:b w:val="0"/>
          <w:bCs w:val="0"/>
        </w:rPr>
      </w:pPr>
      <w:r w:rsidRPr="00F72FCA">
        <w:rPr>
          <w:b w:val="0"/>
          <w:bCs w:val="0"/>
        </w:rPr>
        <w:t xml:space="preserve">В-третьих, требуется ревизия плана нумерации ТФОП. Необходимость этой работы уже стала очевидна ряду Администраций связи тех ГТС и СТС, которые почти исчерпали возможности существующей системы нумерации. Проблемы с нумерацией возникли и перед большинством Администраций связи коммерческих </w:t>
      </w:r>
      <w:r w:rsidR="00AD2B01" w:rsidRPr="00F72FCA">
        <w:rPr>
          <w:b w:val="0"/>
          <w:bCs w:val="0"/>
        </w:rPr>
        <w:t>сетей</w:t>
      </w:r>
      <w:r w:rsidRPr="00F72FCA">
        <w:rPr>
          <w:b w:val="0"/>
          <w:bCs w:val="0"/>
        </w:rPr>
        <w:t xml:space="preserve">. По мере развития систем связи с подвижными объектами, предоставления некоторых видов услуг электросвязи необходимость пересмотра плана нумерации станет весьма актуальной. Подобные мероприятия обычно осуществляются превентивно. Поэтому разработка нового плана нумерации на </w:t>
      </w:r>
      <w:r w:rsidR="00AD2B01" w:rsidRPr="00F72FCA">
        <w:rPr>
          <w:b w:val="0"/>
          <w:bCs w:val="0"/>
        </w:rPr>
        <w:t>казахстанской</w:t>
      </w:r>
      <w:r w:rsidR="0084167D" w:rsidRPr="00F72FCA">
        <w:rPr>
          <w:b w:val="0"/>
          <w:bCs w:val="0"/>
        </w:rPr>
        <w:t xml:space="preserve"> </w:t>
      </w:r>
      <w:r w:rsidRPr="00F72FCA">
        <w:rPr>
          <w:b w:val="0"/>
          <w:bCs w:val="0"/>
        </w:rPr>
        <w:t>ТФОП может рассматриваться как одна из первоочередных задач</w:t>
      </w:r>
      <w:r w:rsidR="00045A66" w:rsidRPr="00F72FCA">
        <w:rPr>
          <w:b w:val="0"/>
          <w:bCs w:val="0"/>
        </w:rPr>
        <w:t>.</w:t>
      </w:r>
    </w:p>
    <w:p w:rsidR="00BB611B" w:rsidRPr="00F72FCA" w:rsidRDefault="00BB611B" w:rsidP="00BA689A">
      <w:pPr>
        <w:pStyle w:val="a5"/>
        <w:spacing w:line="360" w:lineRule="auto"/>
        <w:ind w:firstLine="709"/>
        <w:rPr>
          <w:b w:val="0"/>
          <w:bCs w:val="0"/>
        </w:rPr>
      </w:pPr>
      <w:r w:rsidRPr="00F72FCA">
        <w:rPr>
          <w:b w:val="0"/>
          <w:bCs w:val="0"/>
        </w:rPr>
        <w:t>Три перечисленные задачи могут, в принципе, рассматриваться как самостоятельные проблемы, но меры по их решению целесообразно сформулировать как разделы единой программы модернизации ТФОП. Из материала, изло</w:t>
      </w:r>
      <w:r w:rsidR="00AD2B01" w:rsidRPr="00F72FCA">
        <w:rPr>
          <w:b w:val="0"/>
          <w:bCs w:val="0"/>
        </w:rPr>
        <w:t>женного выше</w:t>
      </w:r>
      <w:r w:rsidRPr="00F72FCA">
        <w:rPr>
          <w:b w:val="0"/>
          <w:bCs w:val="0"/>
        </w:rPr>
        <w:t>, на место в подобной программе могут, вероятно, претендовать проблемы рационального создания коммерческих сетей, использования радиосредств и систем спутниковой связи в сельской местности, и принципы модернизации абонентских сетей</w:t>
      </w:r>
      <w:r w:rsidR="00045A66" w:rsidRPr="00F72FCA">
        <w:rPr>
          <w:b w:val="0"/>
          <w:bCs w:val="0"/>
        </w:rPr>
        <w:t>.</w:t>
      </w:r>
    </w:p>
    <w:p w:rsidR="00AC62F5" w:rsidRPr="00F72FCA" w:rsidRDefault="009176E1" w:rsidP="00BA689A">
      <w:pPr>
        <w:spacing w:line="360" w:lineRule="auto"/>
        <w:ind w:firstLine="709"/>
        <w:jc w:val="both"/>
        <w:rPr>
          <w:b/>
          <w:bCs/>
          <w:sz w:val="28"/>
          <w:szCs w:val="28"/>
          <w:lang w:val="ru-RU"/>
        </w:rPr>
      </w:pPr>
      <w:r w:rsidRPr="00F72FCA">
        <w:rPr>
          <w:sz w:val="28"/>
          <w:szCs w:val="28"/>
          <w:lang w:val="ru-RU"/>
        </w:rPr>
        <w:br w:type="page"/>
      </w:r>
      <w:r w:rsidR="005845E4" w:rsidRPr="00F72FCA">
        <w:rPr>
          <w:b/>
          <w:bCs/>
          <w:sz w:val="28"/>
          <w:szCs w:val="28"/>
          <w:lang w:val="ru-RU"/>
        </w:rPr>
        <w:t>5</w:t>
      </w:r>
      <w:r w:rsidRPr="00F72FCA">
        <w:rPr>
          <w:b/>
          <w:bCs/>
          <w:sz w:val="28"/>
          <w:szCs w:val="28"/>
          <w:lang w:val="ru-RU"/>
        </w:rPr>
        <w:t xml:space="preserve">. </w:t>
      </w:r>
      <w:r w:rsidR="00AC62F5" w:rsidRPr="00F72FCA">
        <w:rPr>
          <w:b/>
          <w:bCs/>
          <w:sz w:val="28"/>
          <w:szCs w:val="28"/>
          <w:lang w:val="ru-RU"/>
        </w:rPr>
        <w:t>Охрана труда и техника безопасности</w:t>
      </w:r>
    </w:p>
    <w:p w:rsidR="005845E4" w:rsidRPr="00F72FCA" w:rsidRDefault="005845E4" w:rsidP="00BA689A">
      <w:pPr>
        <w:spacing w:line="360" w:lineRule="auto"/>
        <w:ind w:firstLine="709"/>
        <w:jc w:val="both"/>
        <w:rPr>
          <w:sz w:val="28"/>
          <w:szCs w:val="28"/>
          <w:lang w:val="ru-RU"/>
        </w:rPr>
      </w:pPr>
      <w:bookmarkStart w:id="0" w:name="_Toc453139219"/>
    </w:p>
    <w:p w:rsidR="00AC62F5" w:rsidRPr="00F72FCA" w:rsidRDefault="005845E4" w:rsidP="00BA689A">
      <w:pPr>
        <w:spacing w:line="360" w:lineRule="auto"/>
        <w:ind w:firstLine="709"/>
        <w:jc w:val="both"/>
        <w:rPr>
          <w:sz w:val="28"/>
          <w:szCs w:val="28"/>
          <w:lang w:val="ru-RU"/>
        </w:rPr>
      </w:pPr>
      <w:r w:rsidRPr="00F72FCA">
        <w:rPr>
          <w:b/>
          <w:bCs/>
          <w:sz w:val="28"/>
          <w:szCs w:val="28"/>
          <w:lang w:val="ru-RU"/>
        </w:rPr>
        <w:t xml:space="preserve">5.1 </w:t>
      </w:r>
      <w:r w:rsidR="00AC62F5" w:rsidRPr="00F72FCA">
        <w:rPr>
          <w:b/>
          <w:bCs/>
          <w:sz w:val="28"/>
          <w:szCs w:val="28"/>
          <w:lang w:val="ru-RU"/>
        </w:rPr>
        <w:t>Общие положения</w:t>
      </w:r>
    </w:p>
    <w:p w:rsidR="005845E4" w:rsidRPr="00F72FCA" w:rsidRDefault="005845E4" w:rsidP="00BA689A">
      <w:pPr>
        <w:spacing w:line="360" w:lineRule="auto"/>
        <w:ind w:firstLine="709"/>
        <w:jc w:val="both"/>
        <w:rPr>
          <w:sz w:val="28"/>
          <w:szCs w:val="28"/>
          <w:lang w:val="ru-RU"/>
        </w:rPr>
      </w:pPr>
    </w:p>
    <w:p w:rsidR="00AC62F5" w:rsidRPr="00F72FCA" w:rsidRDefault="00AC62F5" w:rsidP="00BA689A">
      <w:pPr>
        <w:spacing w:line="360" w:lineRule="auto"/>
        <w:ind w:firstLine="709"/>
        <w:jc w:val="both"/>
        <w:rPr>
          <w:sz w:val="28"/>
          <w:szCs w:val="28"/>
          <w:lang w:val="ru-RU"/>
        </w:rPr>
      </w:pPr>
      <w:r w:rsidRPr="00F72FCA">
        <w:rPr>
          <w:sz w:val="28"/>
          <w:szCs w:val="28"/>
          <w:lang w:val="ru-RU"/>
        </w:rPr>
        <w:t xml:space="preserve">Охрана труда представляет собой действующую на основании соответствующих законодательных и иных нормативных актов систему социально-экономических, организационных, технических, гигиенических и лечебно-профилактических мероприятий и средств, обеспечивающих безопасность, сохранения здоровья и работоспособности человека в процессе труда </w:t>
      </w:r>
      <w:r w:rsidR="00AF3CA8" w:rsidRPr="00F72FCA">
        <w:rPr>
          <w:sz w:val="28"/>
          <w:szCs w:val="28"/>
          <w:lang w:val="ru-RU"/>
        </w:rPr>
        <w:t>[26</w:t>
      </w:r>
      <w:r w:rsidRPr="00F72FCA">
        <w:rPr>
          <w:sz w:val="28"/>
          <w:szCs w:val="28"/>
          <w:lang w:val="ru-RU"/>
        </w:rPr>
        <w:t>].</w:t>
      </w:r>
    </w:p>
    <w:p w:rsidR="00AC62F5" w:rsidRPr="00F72FCA" w:rsidRDefault="00AC62F5" w:rsidP="00BA689A">
      <w:pPr>
        <w:spacing w:line="360" w:lineRule="auto"/>
        <w:ind w:firstLine="709"/>
        <w:jc w:val="both"/>
        <w:rPr>
          <w:sz w:val="28"/>
          <w:szCs w:val="28"/>
          <w:lang w:val="ru-RU"/>
        </w:rPr>
      </w:pPr>
      <w:r w:rsidRPr="00F72FCA">
        <w:rPr>
          <w:sz w:val="28"/>
          <w:szCs w:val="28"/>
          <w:lang w:val="ru-RU"/>
        </w:rPr>
        <w:t>Под системой безопасности жизнедеятельности понимают научных знаний о сохранение жизни, здоровья и обеспечении безопасности человека при любых видах его деятельности и в любой сфере обитания.</w:t>
      </w:r>
    </w:p>
    <w:p w:rsidR="005845E4" w:rsidRPr="00F72FCA" w:rsidRDefault="00AC62F5" w:rsidP="00BA689A">
      <w:pPr>
        <w:spacing w:line="360" w:lineRule="auto"/>
        <w:ind w:firstLine="709"/>
        <w:jc w:val="both"/>
        <w:rPr>
          <w:sz w:val="28"/>
          <w:szCs w:val="28"/>
          <w:lang w:val="ru-RU"/>
        </w:rPr>
      </w:pPr>
      <w:r w:rsidRPr="00F72FCA">
        <w:rPr>
          <w:sz w:val="28"/>
          <w:szCs w:val="28"/>
          <w:lang w:val="ru-RU"/>
        </w:rPr>
        <w:t>В качестве основных задач безопасности труда можно выделить:</w:t>
      </w:r>
    </w:p>
    <w:p w:rsidR="005845E4" w:rsidRPr="00F72FCA" w:rsidRDefault="005845E4" w:rsidP="00BA689A">
      <w:pPr>
        <w:spacing w:line="360" w:lineRule="auto"/>
        <w:ind w:firstLine="709"/>
        <w:jc w:val="both"/>
        <w:rPr>
          <w:sz w:val="28"/>
          <w:szCs w:val="28"/>
          <w:lang w:val="ru-RU"/>
        </w:rPr>
      </w:pPr>
      <w:r w:rsidRPr="00F72FCA">
        <w:rPr>
          <w:sz w:val="28"/>
          <w:szCs w:val="28"/>
          <w:lang w:val="ru-RU"/>
        </w:rPr>
        <w:t>- и</w:t>
      </w:r>
      <w:r w:rsidR="00AC62F5" w:rsidRPr="00F72FCA">
        <w:rPr>
          <w:sz w:val="28"/>
          <w:szCs w:val="28"/>
          <w:lang w:val="ru-RU"/>
        </w:rPr>
        <w:t>дентификация опасных и вредных факторов среды;</w:t>
      </w:r>
    </w:p>
    <w:p w:rsidR="00AC62F5" w:rsidRPr="00F72FCA" w:rsidRDefault="005845E4" w:rsidP="00BA689A">
      <w:pPr>
        <w:spacing w:line="360" w:lineRule="auto"/>
        <w:ind w:firstLine="709"/>
        <w:jc w:val="both"/>
        <w:rPr>
          <w:sz w:val="28"/>
          <w:szCs w:val="28"/>
          <w:lang w:val="ru-RU"/>
        </w:rPr>
      </w:pPr>
      <w:r w:rsidRPr="00F72FCA">
        <w:rPr>
          <w:sz w:val="28"/>
          <w:szCs w:val="28"/>
          <w:lang w:val="ru-RU"/>
        </w:rPr>
        <w:t>- р</w:t>
      </w:r>
      <w:r w:rsidR="00AC62F5" w:rsidRPr="00F72FCA">
        <w:rPr>
          <w:sz w:val="28"/>
          <w:szCs w:val="28"/>
          <w:lang w:val="ru-RU"/>
        </w:rPr>
        <w:t>азработка комплекса мероприятий по их устранению или защите человеческого организма от негативного из воздействия.</w:t>
      </w:r>
    </w:p>
    <w:p w:rsidR="00AC62F5" w:rsidRPr="00F72FCA" w:rsidRDefault="00AC62F5" w:rsidP="00BA689A">
      <w:pPr>
        <w:spacing w:line="360" w:lineRule="auto"/>
        <w:ind w:firstLine="709"/>
        <w:jc w:val="both"/>
        <w:rPr>
          <w:sz w:val="28"/>
          <w:szCs w:val="28"/>
          <w:lang w:val="ru-RU"/>
        </w:rPr>
      </w:pPr>
      <w:r w:rsidRPr="00F72FCA">
        <w:rPr>
          <w:sz w:val="28"/>
          <w:szCs w:val="28"/>
          <w:lang w:val="ru-RU"/>
        </w:rPr>
        <w:t>Закон «Охрана труда» направлен на обеспечение права работников на охрану труда, устанавливает основные принципы национальной политики в этой области в целях предупреждения здоровья на производстве, сведения к минимуму опасных и вредных производственных факторов и распространяется на все виды</w:t>
      </w:r>
      <w:r w:rsidR="0084167D" w:rsidRPr="00F72FCA">
        <w:rPr>
          <w:sz w:val="28"/>
          <w:szCs w:val="28"/>
          <w:lang w:val="ru-RU"/>
        </w:rPr>
        <w:t xml:space="preserve"> </w:t>
      </w:r>
      <w:r w:rsidR="005845E4" w:rsidRPr="00F72FCA">
        <w:rPr>
          <w:sz w:val="28"/>
          <w:szCs w:val="28"/>
          <w:lang w:val="ru-RU"/>
        </w:rPr>
        <w:t xml:space="preserve">хозяйственной деятельности и предприятий независимо от форм собственности </w:t>
      </w:r>
      <w:r w:rsidR="00AF3CA8" w:rsidRPr="00F72FCA">
        <w:rPr>
          <w:sz w:val="28"/>
          <w:szCs w:val="28"/>
          <w:lang w:val="ru-RU"/>
        </w:rPr>
        <w:t>[1</w:t>
      </w:r>
      <w:r w:rsidR="005845E4" w:rsidRPr="00F72FCA">
        <w:rPr>
          <w:sz w:val="28"/>
          <w:szCs w:val="28"/>
          <w:lang w:val="ru-RU"/>
        </w:rPr>
        <w:t>].</w:t>
      </w:r>
    </w:p>
    <w:p w:rsidR="005845E4" w:rsidRPr="00F72FCA" w:rsidRDefault="005845E4" w:rsidP="00BA689A">
      <w:pPr>
        <w:pStyle w:val="1"/>
        <w:keepLines w:val="0"/>
        <w:widowControl/>
        <w:tabs>
          <w:tab w:val="left" w:pos="5014"/>
        </w:tabs>
        <w:suppressAutoHyphens w:val="0"/>
        <w:autoSpaceDE/>
        <w:autoSpaceDN/>
        <w:adjustRightInd/>
        <w:spacing w:before="0" w:after="0" w:line="360" w:lineRule="auto"/>
        <w:ind w:firstLine="709"/>
        <w:jc w:val="both"/>
        <w:rPr>
          <w:b w:val="0"/>
          <w:bCs w:val="0"/>
          <w:sz w:val="28"/>
          <w:szCs w:val="28"/>
        </w:rPr>
      </w:pPr>
    </w:p>
    <w:p w:rsidR="005845E4" w:rsidRPr="00F72FCA" w:rsidRDefault="005845E4" w:rsidP="00BA689A">
      <w:pPr>
        <w:pStyle w:val="1"/>
        <w:keepLines w:val="0"/>
        <w:widowControl/>
        <w:tabs>
          <w:tab w:val="left" w:pos="5014"/>
        </w:tabs>
        <w:suppressAutoHyphens w:val="0"/>
        <w:autoSpaceDE/>
        <w:autoSpaceDN/>
        <w:adjustRightInd/>
        <w:spacing w:before="0" w:after="0" w:line="360" w:lineRule="auto"/>
        <w:ind w:firstLine="709"/>
        <w:jc w:val="both"/>
        <w:rPr>
          <w:sz w:val="28"/>
          <w:szCs w:val="28"/>
        </w:rPr>
      </w:pPr>
      <w:r w:rsidRPr="00F72FCA">
        <w:rPr>
          <w:sz w:val="28"/>
          <w:szCs w:val="28"/>
        </w:rPr>
        <w:t>5.2 Обеспечение условий труда и безопасности жизнедеятельности оператора ЭВМ</w:t>
      </w:r>
    </w:p>
    <w:p w:rsidR="005845E4" w:rsidRPr="00F72FCA" w:rsidRDefault="005845E4" w:rsidP="00BA689A">
      <w:pPr>
        <w:spacing w:line="360" w:lineRule="auto"/>
        <w:ind w:firstLine="709"/>
        <w:jc w:val="both"/>
        <w:rPr>
          <w:sz w:val="28"/>
          <w:szCs w:val="28"/>
          <w:lang w:val="ru-RU"/>
        </w:rPr>
      </w:pPr>
    </w:p>
    <w:p w:rsidR="00AC62F5" w:rsidRPr="00F72FCA" w:rsidRDefault="005845E4" w:rsidP="00BA689A">
      <w:pPr>
        <w:spacing w:line="360" w:lineRule="auto"/>
        <w:ind w:firstLine="709"/>
        <w:jc w:val="both"/>
        <w:rPr>
          <w:sz w:val="28"/>
          <w:szCs w:val="28"/>
          <w:lang w:val="ru-RU"/>
        </w:rPr>
      </w:pPr>
      <w:r w:rsidRPr="00F72FCA">
        <w:rPr>
          <w:sz w:val="28"/>
          <w:szCs w:val="28"/>
          <w:lang w:val="ru-RU"/>
        </w:rPr>
        <w:t>Меры безопасности при работе на персональном компьютере.</w:t>
      </w:r>
      <w:r w:rsidR="00897C62" w:rsidRPr="00F72FCA">
        <w:rPr>
          <w:sz w:val="28"/>
          <w:szCs w:val="28"/>
          <w:lang w:val="ru-RU"/>
        </w:rPr>
        <w:t xml:space="preserve"> </w:t>
      </w:r>
      <w:r w:rsidR="00AC62F5" w:rsidRPr="00F72FCA">
        <w:rPr>
          <w:sz w:val="28"/>
          <w:szCs w:val="28"/>
          <w:lang w:val="ru-RU"/>
        </w:rPr>
        <w:t>В настоя</w:t>
      </w:r>
      <w:r w:rsidRPr="00F72FCA">
        <w:rPr>
          <w:sz w:val="28"/>
          <w:szCs w:val="28"/>
          <w:lang w:val="ru-RU"/>
        </w:rPr>
        <w:t>щее время на предприятиях связи</w:t>
      </w:r>
      <w:r w:rsidR="00AC62F5" w:rsidRPr="00F72FCA">
        <w:rPr>
          <w:sz w:val="28"/>
          <w:szCs w:val="28"/>
          <w:lang w:val="ru-RU"/>
        </w:rPr>
        <w:t>, работа, непосредственно связана с</w:t>
      </w:r>
      <w:r w:rsidR="0084167D" w:rsidRPr="00F72FCA">
        <w:rPr>
          <w:sz w:val="28"/>
          <w:szCs w:val="28"/>
          <w:lang w:val="ru-RU"/>
        </w:rPr>
        <w:t xml:space="preserve"> </w:t>
      </w:r>
      <w:r w:rsidR="00AC62F5" w:rsidRPr="00F72FCA">
        <w:rPr>
          <w:sz w:val="28"/>
          <w:szCs w:val="28"/>
          <w:lang w:val="ru-RU"/>
        </w:rPr>
        <w:t>персональном компьютером. В нашем случае</w:t>
      </w:r>
      <w:r w:rsidR="0084167D" w:rsidRPr="00F72FCA">
        <w:rPr>
          <w:sz w:val="28"/>
          <w:szCs w:val="28"/>
          <w:lang w:val="ru-RU"/>
        </w:rPr>
        <w:t xml:space="preserve"> </w:t>
      </w:r>
      <w:r w:rsidR="00AC62F5" w:rsidRPr="00F72FCA">
        <w:rPr>
          <w:sz w:val="28"/>
          <w:szCs w:val="28"/>
          <w:lang w:val="ru-RU"/>
        </w:rPr>
        <w:t>обслуживание цифровой АТС и системы передачи.</w:t>
      </w:r>
    </w:p>
    <w:p w:rsidR="005845E4" w:rsidRPr="00F72FCA" w:rsidRDefault="00AC62F5" w:rsidP="00BA689A">
      <w:pPr>
        <w:spacing w:line="360" w:lineRule="auto"/>
        <w:ind w:firstLine="709"/>
        <w:jc w:val="both"/>
        <w:rPr>
          <w:sz w:val="28"/>
          <w:szCs w:val="28"/>
          <w:lang w:val="ru-RU"/>
        </w:rPr>
      </w:pPr>
      <w:r w:rsidRPr="00F72FCA">
        <w:rPr>
          <w:sz w:val="28"/>
          <w:szCs w:val="28"/>
          <w:lang w:val="ru-RU"/>
        </w:rPr>
        <w:t xml:space="preserve">При работе на компьютере так же необходимо соблюдать меры осторожности во избежание поражения электрическим током: </w:t>
      </w:r>
    </w:p>
    <w:p w:rsidR="005845E4" w:rsidRPr="00F72FCA" w:rsidRDefault="005845E4" w:rsidP="00BA689A">
      <w:pPr>
        <w:spacing w:line="360" w:lineRule="auto"/>
        <w:ind w:firstLine="709"/>
        <w:jc w:val="both"/>
        <w:rPr>
          <w:sz w:val="28"/>
          <w:szCs w:val="28"/>
          <w:lang w:val="ru-RU"/>
        </w:rPr>
      </w:pPr>
      <w:r w:rsidRPr="00F72FCA">
        <w:rPr>
          <w:sz w:val="28"/>
          <w:szCs w:val="28"/>
          <w:lang w:val="ru-RU"/>
        </w:rPr>
        <w:t>- н</w:t>
      </w:r>
      <w:r w:rsidR="00AC62F5" w:rsidRPr="00F72FCA">
        <w:rPr>
          <w:sz w:val="28"/>
          <w:szCs w:val="28"/>
          <w:lang w:val="ru-RU"/>
        </w:rPr>
        <w:t>е открывать работающий системный блок или монитор</w:t>
      </w:r>
      <w:r w:rsidRPr="00F72FCA">
        <w:rPr>
          <w:sz w:val="28"/>
          <w:szCs w:val="28"/>
          <w:lang w:val="ru-RU"/>
        </w:rPr>
        <w:t>;</w:t>
      </w:r>
      <w:r w:rsidR="00AC62F5" w:rsidRPr="00F72FCA">
        <w:rPr>
          <w:sz w:val="28"/>
          <w:szCs w:val="28"/>
          <w:lang w:val="ru-RU"/>
        </w:rPr>
        <w:t xml:space="preserve"> </w:t>
      </w:r>
    </w:p>
    <w:p w:rsidR="005845E4" w:rsidRPr="00F72FCA" w:rsidRDefault="005845E4" w:rsidP="00BA689A">
      <w:pPr>
        <w:spacing w:line="360" w:lineRule="auto"/>
        <w:ind w:firstLine="709"/>
        <w:jc w:val="both"/>
        <w:rPr>
          <w:sz w:val="28"/>
          <w:szCs w:val="28"/>
          <w:lang w:val="ru-RU"/>
        </w:rPr>
      </w:pPr>
      <w:r w:rsidRPr="00F72FCA">
        <w:rPr>
          <w:sz w:val="28"/>
          <w:szCs w:val="28"/>
          <w:lang w:val="ru-RU"/>
        </w:rPr>
        <w:t>- н</w:t>
      </w:r>
      <w:r w:rsidR="00AC62F5" w:rsidRPr="00F72FCA">
        <w:rPr>
          <w:sz w:val="28"/>
          <w:szCs w:val="28"/>
          <w:lang w:val="ru-RU"/>
        </w:rPr>
        <w:t>е работать за компьютером, находящимся в открытом состоянии</w:t>
      </w:r>
      <w:r w:rsidRPr="00F72FCA">
        <w:rPr>
          <w:sz w:val="28"/>
          <w:szCs w:val="28"/>
          <w:lang w:val="ru-RU"/>
        </w:rPr>
        <w:t>;</w:t>
      </w:r>
    </w:p>
    <w:p w:rsidR="00AC62F5" w:rsidRPr="00F72FCA" w:rsidRDefault="005845E4" w:rsidP="00BA689A">
      <w:pPr>
        <w:spacing w:line="360" w:lineRule="auto"/>
        <w:ind w:firstLine="709"/>
        <w:jc w:val="both"/>
        <w:rPr>
          <w:sz w:val="28"/>
          <w:szCs w:val="28"/>
          <w:lang w:val="ru-RU"/>
        </w:rPr>
      </w:pPr>
      <w:r w:rsidRPr="00F72FCA">
        <w:rPr>
          <w:sz w:val="28"/>
          <w:szCs w:val="28"/>
          <w:lang w:val="ru-RU"/>
        </w:rPr>
        <w:t>- с</w:t>
      </w:r>
      <w:r w:rsidR="00AC62F5" w:rsidRPr="00F72FCA">
        <w:rPr>
          <w:sz w:val="28"/>
          <w:szCs w:val="28"/>
          <w:lang w:val="ru-RU"/>
        </w:rPr>
        <w:t>ледить за исправным состоянием сетевых вилок и розеток и надежной их изоляцией</w:t>
      </w:r>
      <w:r w:rsidRPr="00F72FCA">
        <w:rPr>
          <w:sz w:val="28"/>
          <w:szCs w:val="28"/>
          <w:lang w:val="ru-RU"/>
        </w:rPr>
        <w:t>.</w:t>
      </w:r>
    </w:p>
    <w:p w:rsidR="00AC62F5" w:rsidRPr="00F72FCA" w:rsidRDefault="00AC62F5" w:rsidP="00BA689A">
      <w:pPr>
        <w:spacing w:line="360" w:lineRule="auto"/>
        <w:ind w:firstLine="709"/>
        <w:jc w:val="both"/>
        <w:rPr>
          <w:sz w:val="28"/>
          <w:szCs w:val="28"/>
          <w:lang w:val="ru-RU"/>
        </w:rPr>
      </w:pPr>
      <w:r w:rsidRPr="00F72FCA">
        <w:rPr>
          <w:sz w:val="28"/>
          <w:szCs w:val="28"/>
          <w:lang w:val="ru-RU"/>
        </w:rPr>
        <w:t xml:space="preserve">Среди гигиенических проблем современности, проблемы гигиены труда пользователей персонального компьютера относят к числу наиболее актуальных, поскольку непрерывно расширяется круг задач решаемых компьютером, и все больше контингенты людей вовлекаются в процесс использования вычислительной техники </w:t>
      </w:r>
      <w:r w:rsidR="00AF3CA8" w:rsidRPr="00F72FCA">
        <w:rPr>
          <w:sz w:val="28"/>
          <w:szCs w:val="28"/>
          <w:lang w:val="ru-RU"/>
        </w:rPr>
        <w:t>[27</w:t>
      </w:r>
      <w:r w:rsidRPr="00F72FCA">
        <w:rPr>
          <w:sz w:val="28"/>
          <w:szCs w:val="28"/>
          <w:lang w:val="ru-RU"/>
        </w:rPr>
        <w:t>].</w:t>
      </w:r>
    </w:p>
    <w:p w:rsidR="00AC62F5" w:rsidRPr="00F72FCA" w:rsidRDefault="00AC62F5" w:rsidP="00BA689A">
      <w:pPr>
        <w:spacing w:line="360" w:lineRule="auto"/>
        <w:ind w:firstLine="709"/>
        <w:jc w:val="both"/>
        <w:rPr>
          <w:sz w:val="28"/>
          <w:szCs w:val="28"/>
          <w:lang w:val="ru-RU"/>
        </w:rPr>
      </w:pPr>
      <w:r w:rsidRPr="00F72FCA">
        <w:rPr>
          <w:sz w:val="28"/>
          <w:szCs w:val="28"/>
          <w:lang w:val="ru-RU"/>
        </w:rPr>
        <w:t>Совокупность изменений, наблюдаемых в состоянии здоровья профессиональных пользователей информационных технологии, включает заболевания опорно – двигательного аппарата, органов зрения, центральной нервной и сердечно – сосудистой системы, желудочной – кишечного тракта, аллергические расстройства, отмечают осложнения беременности и родов, неблагоприятное влияния на плод. Получены данные о повышенном уровне онкологических за</w:t>
      </w:r>
      <w:r w:rsidR="00AF3CA8" w:rsidRPr="00F72FCA">
        <w:rPr>
          <w:sz w:val="28"/>
          <w:szCs w:val="28"/>
          <w:lang w:val="ru-RU"/>
        </w:rPr>
        <w:t>болеваний [27</w:t>
      </w:r>
      <w:r w:rsidRPr="00F72FCA">
        <w:rPr>
          <w:sz w:val="28"/>
          <w:szCs w:val="28"/>
          <w:lang w:val="ru-RU"/>
        </w:rPr>
        <w:t xml:space="preserve">]. </w:t>
      </w:r>
    </w:p>
    <w:p w:rsidR="00AC62F5" w:rsidRPr="00F72FCA" w:rsidRDefault="00AC62F5" w:rsidP="00BA689A">
      <w:pPr>
        <w:spacing w:line="360" w:lineRule="auto"/>
        <w:ind w:firstLine="709"/>
        <w:jc w:val="both"/>
        <w:rPr>
          <w:sz w:val="28"/>
          <w:szCs w:val="28"/>
          <w:lang w:val="ru-RU"/>
        </w:rPr>
      </w:pPr>
      <w:r w:rsidRPr="00F72FCA">
        <w:rPr>
          <w:sz w:val="28"/>
          <w:szCs w:val="28"/>
          <w:lang w:val="ru-RU"/>
        </w:rPr>
        <w:t>По мере накопления новых данных по рассматриваемой проблеме условиями</w:t>
      </w:r>
      <w:r w:rsidR="0084167D" w:rsidRPr="00F72FCA">
        <w:rPr>
          <w:sz w:val="28"/>
          <w:szCs w:val="28"/>
          <w:lang w:val="ru-RU"/>
        </w:rPr>
        <w:t xml:space="preserve"> </w:t>
      </w:r>
      <w:r w:rsidRPr="00F72FCA">
        <w:rPr>
          <w:sz w:val="28"/>
          <w:szCs w:val="28"/>
          <w:lang w:val="ru-RU"/>
        </w:rPr>
        <w:t>труда и состоянием</w:t>
      </w:r>
      <w:r w:rsidR="0084167D" w:rsidRPr="00F72FCA">
        <w:rPr>
          <w:sz w:val="28"/>
          <w:szCs w:val="28"/>
          <w:lang w:val="ru-RU"/>
        </w:rPr>
        <w:t xml:space="preserve"> </w:t>
      </w:r>
      <w:r w:rsidRPr="00F72FCA">
        <w:rPr>
          <w:sz w:val="28"/>
          <w:szCs w:val="28"/>
          <w:lang w:val="ru-RU"/>
        </w:rPr>
        <w:t>опорно</w:t>
      </w:r>
      <w:r w:rsidR="00897C62" w:rsidRPr="00F72FCA">
        <w:rPr>
          <w:sz w:val="28"/>
          <w:szCs w:val="28"/>
          <w:lang w:val="ru-RU"/>
        </w:rPr>
        <w:t>-</w:t>
      </w:r>
      <w:r w:rsidRPr="00F72FCA">
        <w:rPr>
          <w:sz w:val="28"/>
          <w:szCs w:val="28"/>
          <w:lang w:val="ru-RU"/>
        </w:rPr>
        <w:t>двигатель</w:t>
      </w:r>
      <w:r w:rsidR="005845E4" w:rsidRPr="00F72FCA">
        <w:rPr>
          <w:sz w:val="28"/>
          <w:szCs w:val="28"/>
          <w:lang w:val="ru-RU"/>
        </w:rPr>
        <w:t>ного аппарата (</w:t>
      </w:r>
      <w:r w:rsidRPr="00F72FCA">
        <w:rPr>
          <w:sz w:val="28"/>
          <w:szCs w:val="28"/>
          <w:lang w:val="ru-RU"/>
        </w:rPr>
        <w:t>рук, шеи, плечевого пояса, спины) связанны с вынужденной рабочей позой, гиподинамией в сочетании с монотонностью труда. Часто на рабочих местах отсутствует специализированная мебель и с эргономических позиций организация рабочих мест неудовлетворительна. Характерной особенностью труда за компьютером является необходимость выполнения точных зрительных работ на светящимся экране, в условиях перепада яркостей в поле зрения, наличии мельканий, неустойчивости и нечеткости изображения. Объекты зрительной работы находятся на разном расстоянии от глаз пользователя (от 30 до 70 см) и приходится часто переводить взгляд в направлениях экра</w:t>
      </w:r>
      <w:r w:rsidR="005845E4" w:rsidRPr="00F72FCA">
        <w:rPr>
          <w:sz w:val="28"/>
          <w:szCs w:val="28"/>
          <w:lang w:val="ru-RU"/>
        </w:rPr>
        <w:t>н – клавиатура – документация (</w:t>
      </w:r>
      <w:r w:rsidRPr="00F72FCA">
        <w:rPr>
          <w:sz w:val="28"/>
          <w:szCs w:val="28"/>
          <w:lang w:val="ru-RU"/>
        </w:rPr>
        <w:t>согласно хронометражным данным от 15 до 50 раз в минуту )</w:t>
      </w:r>
      <w:r w:rsidR="005845E4" w:rsidRPr="00F72FCA">
        <w:rPr>
          <w:sz w:val="28"/>
          <w:szCs w:val="28"/>
          <w:lang w:val="ru-RU"/>
        </w:rPr>
        <w:t xml:space="preserve"> </w:t>
      </w:r>
      <w:r w:rsidRPr="00F72FCA">
        <w:rPr>
          <w:sz w:val="28"/>
          <w:szCs w:val="28"/>
          <w:lang w:val="ru-RU"/>
        </w:rPr>
        <w:t>[</w:t>
      </w:r>
      <w:r w:rsidR="00AF3CA8" w:rsidRPr="00F72FCA">
        <w:rPr>
          <w:sz w:val="28"/>
          <w:szCs w:val="28"/>
          <w:lang w:val="ru-RU"/>
        </w:rPr>
        <w:t>27</w:t>
      </w:r>
      <w:r w:rsidRPr="00F72FCA">
        <w:rPr>
          <w:sz w:val="28"/>
          <w:szCs w:val="28"/>
          <w:lang w:val="ru-RU"/>
        </w:rPr>
        <w:t>].</w:t>
      </w:r>
    </w:p>
    <w:p w:rsidR="00AC62F5" w:rsidRPr="00F72FCA" w:rsidRDefault="00AC62F5" w:rsidP="00BA689A">
      <w:pPr>
        <w:spacing w:line="360" w:lineRule="auto"/>
        <w:ind w:firstLine="709"/>
        <w:jc w:val="both"/>
        <w:rPr>
          <w:sz w:val="28"/>
          <w:szCs w:val="28"/>
          <w:lang w:val="ru-RU"/>
        </w:rPr>
      </w:pPr>
      <w:r w:rsidRPr="00F72FCA">
        <w:rPr>
          <w:sz w:val="28"/>
          <w:szCs w:val="28"/>
          <w:lang w:val="ru-RU"/>
        </w:rPr>
        <w:t>Частая переадаптация глаза к различным яркостям и расстояниям являются одним из главных негативных факторов при работе с дисплеями. Неблагоприятным фактором сетевой среды является несоответствие нормативным значениям уровней освещенности рабочих поверхностей стола, экрана, клавиатуры. Нередко на экранах наблюдаются зеркальное отражение источников и окружающих предметов. Все выше изложенное затрудняет работу и приводит к нарушению основных функций зрительной системы [</w:t>
      </w:r>
      <w:r w:rsidR="00AF3CA8" w:rsidRPr="00F72FCA">
        <w:rPr>
          <w:sz w:val="28"/>
          <w:szCs w:val="28"/>
          <w:lang w:val="ru-RU"/>
        </w:rPr>
        <w:t>27</w:t>
      </w:r>
      <w:r w:rsidRPr="00F72FCA">
        <w:rPr>
          <w:sz w:val="28"/>
          <w:szCs w:val="28"/>
          <w:lang w:val="ru-RU"/>
        </w:rPr>
        <w:t>].</w:t>
      </w:r>
    </w:p>
    <w:p w:rsidR="00AC62F5" w:rsidRPr="00F72FCA" w:rsidRDefault="00AC62F5" w:rsidP="00BA689A">
      <w:pPr>
        <w:spacing w:line="360" w:lineRule="auto"/>
        <w:ind w:firstLine="709"/>
        <w:jc w:val="both"/>
        <w:rPr>
          <w:sz w:val="28"/>
          <w:szCs w:val="28"/>
          <w:lang w:val="ru-RU"/>
        </w:rPr>
      </w:pPr>
      <w:r w:rsidRPr="00F72FCA">
        <w:rPr>
          <w:sz w:val="28"/>
          <w:szCs w:val="28"/>
          <w:lang w:val="ru-RU"/>
        </w:rPr>
        <w:t>Труд непосредственно,</w:t>
      </w:r>
      <w:r w:rsidR="0084167D" w:rsidRPr="00F72FCA">
        <w:rPr>
          <w:sz w:val="28"/>
          <w:szCs w:val="28"/>
          <w:lang w:val="ru-RU"/>
        </w:rPr>
        <w:t xml:space="preserve"> </w:t>
      </w:r>
      <w:r w:rsidRPr="00F72FCA">
        <w:rPr>
          <w:sz w:val="28"/>
          <w:szCs w:val="28"/>
          <w:lang w:val="ru-RU"/>
        </w:rPr>
        <w:t>связан с использованием персонального компьютера в работе относится к формам труда с высоким нервно-эмоциональным напряжением. Это обусловлено необходимостью постоянного слежения за динамикой изображения, различения текста рукописных и печатных материалов, выполнением машинописных и графических работ. В процессе работы требуется постоянно п</w:t>
      </w:r>
      <w:r w:rsidR="00AF3CA8" w:rsidRPr="00F72FCA">
        <w:rPr>
          <w:sz w:val="28"/>
          <w:szCs w:val="28"/>
          <w:lang w:val="ru-RU"/>
        </w:rPr>
        <w:t>оддерживать активное внимание [27</w:t>
      </w:r>
      <w:r w:rsidRPr="00F72FCA">
        <w:rPr>
          <w:sz w:val="28"/>
          <w:szCs w:val="28"/>
          <w:lang w:val="ru-RU"/>
        </w:rPr>
        <w:t>].</w:t>
      </w:r>
    </w:p>
    <w:p w:rsidR="00AC62F5" w:rsidRPr="00F72FCA" w:rsidRDefault="00AC62F5" w:rsidP="00BA689A">
      <w:pPr>
        <w:spacing w:line="360" w:lineRule="auto"/>
        <w:ind w:firstLine="709"/>
        <w:jc w:val="both"/>
        <w:rPr>
          <w:sz w:val="28"/>
          <w:szCs w:val="28"/>
          <w:lang w:val="ru-RU"/>
        </w:rPr>
      </w:pPr>
      <w:r w:rsidRPr="00F72FCA">
        <w:rPr>
          <w:sz w:val="28"/>
          <w:szCs w:val="28"/>
          <w:lang w:val="ru-RU"/>
        </w:rPr>
        <w:t>В настоящие время очевидно, что компьютерные технологии являясь великим достижением человечества, имеют отрицательные последствия для здоровья людей. На сегодня стоит снизить ущерб от вреда здоровью. Для этого необходимо соблюдение установленных гигиенических требований к режимам труда и организации рабочих мест. Профессиональные пользователи информационных технологии должны проходить обязательные предварительные при поступлении на работу и периодический медицинские осмотры. Беременные женщины не допускаются к выполнению работ, связанных с компьютером. Необходимо использовать уже имеющиеся разработки по профилактике нарушений в состоянии здоровья работающих.</w:t>
      </w:r>
    </w:p>
    <w:p w:rsidR="00AC62F5" w:rsidRPr="00F72FCA" w:rsidRDefault="00AC62F5" w:rsidP="00BA689A">
      <w:pPr>
        <w:spacing w:line="360" w:lineRule="auto"/>
        <w:ind w:firstLine="709"/>
        <w:jc w:val="both"/>
        <w:rPr>
          <w:sz w:val="28"/>
          <w:szCs w:val="28"/>
          <w:lang w:val="ru-RU"/>
        </w:rPr>
      </w:pPr>
      <w:r w:rsidRPr="00F72FCA">
        <w:rPr>
          <w:sz w:val="28"/>
          <w:szCs w:val="28"/>
          <w:lang w:val="ru-RU"/>
        </w:rPr>
        <w:t>Кроме перечисленных факторов на рабочем месте специалистов по компьютерным технологиям могут иметь место шум, нарушением ионный режим, неблагоприятные показатели микроклимата. В воздухе могут содержатся химические вещества (озон, фенол, стирол, формальдегиды и др.), что наблюдается при установке на малых площадках большого числа компьютеров и несоблюдении требован</w:t>
      </w:r>
      <w:r w:rsidR="00AF3CA8" w:rsidRPr="00F72FCA">
        <w:rPr>
          <w:sz w:val="28"/>
          <w:szCs w:val="28"/>
          <w:lang w:val="ru-RU"/>
        </w:rPr>
        <w:t>ий к организации рабочих мест [27</w:t>
      </w:r>
      <w:r w:rsidRPr="00F72FCA">
        <w:rPr>
          <w:sz w:val="28"/>
          <w:szCs w:val="28"/>
          <w:lang w:val="ru-RU"/>
        </w:rPr>
        <w:t>].</w:t>
      </w:r>
    </w:p>
    <w:p w:rsidR="00AC62F5" w:rsidRPr="00F72FCA" w:rsidRDefault="00AC62F5" w:rsidP="00BA689A">
      <w:pPr>
        <w:spacing w:line="360" w:lineRule="auto"/>
        <w:ind w:firstLine="709"/>
        <w:jc w:val="both"/>
        <w:rPr>
          <w:sz w:val="28"/>
          <w:szCs w:val="28"/>
          <w:lang w:val="ru-RU"/>
        </w:rPr>
      </w:pPr>
      <w:r w:rsidRPr="00F72FCA">
        <w:rPr>
          <w:sz w:val="28"/>
          <w:szCs w:val="28"/>
          <w:lang w:val="ru-RU"/>
        </w:rPr>
        <w:t>Для обеспечения оптимальной работоспособности и сохранения здоровья операторов ЭВМ, использующих</w:t>
      </w:r>
      <w:r w:rsidR="0084167D" w:rsidRPr="00F72FCA">
        <w:rPr>
          <w:sz w:val="28"/>
          <w:szCs w:val="28"/>
          <w:lang w:val="ru-RU"/>
        </w:rPr>
        <w:t xml:space="preserve"> </w:t>
      </w:r>
      <w:r w:rsidRPr="00F72FCA">
        <w:rPr>
          <w:sz w:val="28"/>
          <w:szCs w:val="28"/>
          <w:lang w:val="ru-RU"/>
        </w:rPr>
        <w:t>вычислительную технику, на протяжении длительного времени должны устанавливаться регламентированные перерывы. Время регламентированных перерывов в</w:t>
      </w:r>
      <w:r w:rsidR="0084167D" w:rsidRPr="00F72FCA">
        <w:rPr>
          <w:sz w:val="28"/>
          <w:szCs w:val="28"/>
          <w:lang w:val="ru-RU"/>
        </w:rPr>
        <w:t xml:space="preserve"> </w:t>
      </w:r>
      <w:r w:rsidRPr="00F72FCA">
        <w:rPr>
          <w:sz w:val="28"/>
          <w:szCs w:val="28"/>
          <w:lang w:val="ru-RU"/>
        </w:rPr>
        <w:t>течение работы следует устанавливать, в зависимости от ее продолжительности, вида и категории трудовой деятельности. Продолжительность непрерывной работы за компьютером без регламентированного перерыва не должна превышать 2 часов.</w:t>
      </w:r>
    </w:p>
    <w:p w:rsidR="00AC62F5" w:rsidRPr="00F72FCA" w:rsidRDefault="00AC62F5" w:rsidP="00BA689A">
      <w:pPr>
        <w:spacing w:line="360" w:lineRule="auto"/>
        <w:ind w:firstLine="709"/>
        <w:jc w:val="both"/>
        <w:rPr>
          <w:sz w:val="28"/>
          <w:szCs w:val="28"/>
          <w:lang w:val="ru-RU"/>
        </w:rPr>
      </w:pPr>
      <w:r w:rsidRPr="00F72FCA">
        <w:rPr>
          <w:sz w:val="28"/>
          <w:szCs w:val="28"/>
          <w:lang w:val="ru-RU"/>
        </w:rPr>
        <w:t>Для защиты собственного зрения необходимо предпринимать соответствующие меры, то есть находясь за компьютером, желательно соблюдать дистанцию: расстояние от глаз до монитора должно быть не менее 50 см. Такое же расстояние или больше должно оставаться между вашим монитором и сидящим спереди человеком.</w:t>
      </w:r>
    </w:p>
    <w:p w:rsidR="00AC62F5" w:rsidRPr="00F72FCA" w:rsidRDefault="00AC62F5" w:rsidP="00BA689A">
      <w:pPr>
        <w:spacing w:line="360" w:lineRule="auto"/>
        <w:ind w:firstLine="709"/>
        <w:jc w:val="both"/>
        <w:rPr>
          <w:sz w:val="28"/>
          <w:szCs w:val="28"/>
          <w:lang w:val="ru-RU"/>
        </w:rPr>
      </w:pPr>
      <w:r w:rsidRPr="00F72FCA">
        <w:rPr>
          <w:sz w:val="28"/>
          <w:szCs w:val="28"/>
          <w:lang w:val="ru-RU"/>
        </w:rPr>
        <w:t>Оптимальная продолжительность работы за компьютером</w:t>
      </w:r>
      <w:r w:rsidR="0084167D" w:rsidRPr="00F72FCA">
        <w:rPr>
          <w:sz w:val="28"/>
          <w:szCs w:val="28"/>
          <w:lang w:val="ru-RU"/>
        </w:rPr>
        <w:t xml:space="preserve"> </w:t>
      </w:r>
      <w:r w:rsidRPr="00F72FCA">
        <w:rPr>
          <w:sz w:val="28"/>
          <w:szCs w:val="28"/>
          <w:lang w:val="ru-RU"/>
        </w:rPr>
        <w:t>не должно превышать</w:t>
      </w:r>
      <w:r w:rsidR="0084167D" w:rsidRPr="00F72FCA">
        <w:rPr>
          <w:sz w:val="28"/>
          <w:szCs w:val="28"/>
          <w:lang w:val="ru-RU"/>
        </w:rPr>
        <w:t xml:space="preserve"> </w:t>
      </w:r>
      <w:r w:rsidRPr="00F72FCA">
        <w:rPr>
          <w:sz w:val="28"/>
          <w:szCs w:val="28"/>
          <w:lang w:val="ru-RU"/>
        </w:rPr>
        <w:t>4-6 часов в день.</w:t>
      </w:r>
    </w:p>
    <w:p w:rsidR="00AC62F5" w:rsidRPr="00F72FCA" w:rsidRDefault="00AC62F5" w:rsidP="00BA689A">
      <w:pPr>
        <w:spacing w:line="360" w:lineRule="auto"/>
        <w:ind w:firstLine="709"/>
        <w:jc w:val="both"/>
        <w:rPr>
          <w:sz w:val="28"/>
          <w:szCs w:val="28"/>
          <w:lang w:val="ru-RU"/>
        </w:rPr>
      </w:pPr>
      <w:r w:rsidRPr="00F72FCA">
        <w:rPr>
          <w:sz w:val="28"/>
          <w:szCs w:val="28"/>
          <w:lang w:val="ru-RU"/>
        </w:rPr>
        <w:t>С целью уменьшения отрицательного влияния монотонии применяется чередование операций осмыслен</w:t>
      </w:r>
      <w:r w:rsidR="005845E4" w:rsidRPr="00F72FCA">
        <w:rPr>
          <w:sz w:val="28"/>
          <w:szCs w:val="28"/>
          <w:lang w:val="ru-RU"/>
        </w:rPr>
        <w:t>ного текста и числовых данных (</w:t>
      </w:r>
      <w:r w:rsidRPr="00F72FCA">
        <w:rPr>
          <w:sz w:val="28"/>
          <w:szCs w:val="28"/>
          <w:lang w:val="ru-RU"/>
        </w:rPr>
        <w:t>изменение</w:t>
      </w:r>
      <w:r w:rsidR="0084167D" w:rsidRPr="00F72FCA">
        <w:rPr>
          <w:sz w:val="28"/>
          <w:szCs w:val="28"/>
          <w:lang w:val="ru-RU"/>
        </w:rPr>
        <w:t xml:space="preserve"> </w:t>
      </w:r>
      <w:r w:rsidRPr="00F72FCA">
        <w:rPr>
          <w:sz w:val="28"/>
          <w:szCs w:val="28"/>
          <w:lang w:val="ru-RU"/>
        </w:rPr>
        <w:t>содержания работы).</w:t>
      </w:r>
    </w:p>
    <w:p w:rsidR="00AC62F5" w:rsidRPr="00F72FCA" w:rsidRDefault="00AC62F5" w:rsidP="00BA689A">
      <w:pPr>
        <w:spacing w:line="360" w:lineRule="auto"/>
        <w:ind w:firstLine="709"/>
        <w:jc w:val="both"/>
        <w:rPr>
          <w:sz w:val="28"/>
          <w:szCs w:val="28"/>
          <w:lang w:val="ru-RU"/>
        </w:rPr>
      </w:pPr>
      <w:r w:rsidRPr="00F72FCA">
        <w:rPr>
          <w:sz w:val="28"/>
          <w:szCs w:val="28"/>
          <w:lang w:val="ru-RU"/>
        </w:rPr>
        <w:t>В случаях возникновения у работающих за компьютером зрительного дискомфорта и других неблагоприятных субъективных ощущений,</w:t>
      </w:r>
      <w:r w:rsidR="0084167D" w:rsidRPr="00F72FCA">
        <w:rPr>
          <w:sz w:val="28"/>
          <w:szCs w:val="28"/>
          <w:lang w:val="ru-RU"/>
        </w:rPr>
        <w:t xml:space="preserve"> </w:t>
      </w:r>
      <w:r w:rsidRPr="00F72FCA">
        <w:rPr>
          <w:sz w:val="28"/>
          <w:szCs w:val="28"/>
          <w:lang w:val="ru-RU"/>
        </w:rPr>
        <w:t>несмотря на соблюдение санитарно – гигиенических, эргономических требований, режимов труда и отдыха следует принимать индивидуальный подход в ограничении времени работ с вычислительной техникой. И коррекцию длительности перерывов для отдыха или проводить смену деятельности на другую, не связанную с использованием компьютерных систем.</w:t>
      </w:r>
    </w:p>
    <w:p w:rsidR="00AC62F5" w:rsidRPr="00F72FCA" w:rsidRDefault="00AC62F5" w:rsidP="00BA689A">
      <w:pPr>
        <w:pStyle w:val="a3"/>
        <w:spacing w:line="360" w:lineRule="auto"/>
        <w:ind w:left="0" w:firstLine="709"/>
      </w:pPr>
      <w:r w:rsidRPr="00F72FCA">
        <w:t>Поскольку для работы компьютером должна быть допустимая естественная и искусственная освещенность, то в данном дипломном проектировании приводится расчет искусственного освещения.</w:t>
      </w:r>
    </w:p>
    <w:p w:rsidR="00AC62F5" w:rsidRPr="00F72FCA" w:rsidRDefault="00AC62F5" w:rsidP="00BA689A">
      <w:pPr>
        <w:spacing w:line="360" w:lineRule="auto"/>
        <w:ind w:firstLine="709"/>
        <w:jc w:val="both"/>
        <w:rPr>
          <w:sz w:val="28"/>
          <w:szCs w:val="28"/>
          <w:lang w:val="ru-RU"/>
        </w:rPr>
      </w:pPr>
    </w:p>
    <w:bookmarkEnd w:id="0"/>
    <w:p w:rsidR="00AC62F5" w:rsidRPr="00F72FCA" w:rsidRDefault="005845E4" w:rsidP="00BA689A">
      <w:pPr>
        <w:spacing w:line="360" w:lineRule="auto"/>
        <w:ind w:firstLine="709"/>
        <w:jc w:val="both"/>
        <w:rPr>
          <w:b/>
          <w:bCs/>
          <w:kern w:val="28"/>
          <w:sz w:val="28"/>
          <w:szCs w:val="28"/>
          <w:lang w:val="ru-RU"/>
        </w:rPr>
      </w:pPr>
      <w:r w:rsidRPr="00F72FCA">
        <w:rPr>
          <w:b/>
          <w:bCs/>
          <w:sz w:val="28"/>
          <w:szCs w:val="28"/>
          <w:lang w:val="ru-RU"/>
        </w:rPr>
        <w:t xml:space="preserve">5.3 </w:t>
      </w:r>
      <w:r w:rsidR="00AC62F5" w:rsidRPr="00F72FCA">
        <w:rPr>
          <w:b/>
          <w:bCs/>
          <w:kern w:val="28"/>
          <w:sz w:val="28"/>
          <w:szCs w:val="28"/>
          <w:lang w:val="ru-RU"/>
        </w:rPr>
        <w:t>Освещение рабочих мест</w:t>
      </w:r>
      <w:r w:rsidR="00AC62F5" w:rsidRPr="00F72FCA">
        <w:rPr>
          <w:b/>
          <w:bCs/>
          <w:sz w:val="28"/>
          <w:szCs w:val="28"/>
          <w:lang w:val="ru-RU"/>
        </w:rPr>
        <w:t xml:space="preserve"> </w:t>
      </w:r>
      <w:r w:rsidRPr="00F72FCA">
        <w:rPr>
          <w:b/>
          <w:bCs/>
          <w:sz w:val="28"/>
          <w:szCs w:val="28"/>
          <w:lang w:val="ru-RU"/>
        </w:rPr>
        <w:t>оператора</w:t>
      </w:r>
      <w:r w:rsidR="00AC62F5" w:rsidRPr="00F72FCA">
        <w:rPr>
          <w:b/>
          <w:bCs/>
          <w:sz w:val="28"/>
          <w:szCs w:val="28"/>
          <w:lang w:val="ru-RU"/>
        </w:rPr>
        <w:t xml:space="preserve"> ЭВМ</w:t>
      </w:r>
    </w:p>
    <w:p w:rsidR="00AC62F5" w:rsidRPr="00F72FCA" w:rsidRDefault="00AC62F5" w:rsidP="00BA689A">
      <w:pPr>
        <w:spacing w:line="360" w:lineRule="auto"/>
        <w:ind w:firstLine="709"/>
        <w:jc w:val="both"/>
        <w:rPr>
          <w:sz w:val="28"/>
          <w:szCs w:val="28"/>
          <w:lang w:val="ru-RU"/>
        </w:rPr>
      </w:pPr>
    </w:p>
    <w:p w:rsidR="00AC62F5" w:rsidRPr="00F72FCA" w:rsidRDefault="00AC62F5" w:rsidP="00BA689A">
      <w:pPr>
        <w:spacing w:line="360" w:lineRule="auto"/>
        <w:ind w:firstLine="709"/>
        <w:jc w:val="both"/>
        <w:rPr>
          <w:sz w:val="28"/>
          <w:szCs w:val="28"/>
          <w:lang w:val="ru-RU"/>
        </w:rPr>
      </w:pPr>
      <w:r w:rsidRPr="00F72FCA">
        <w:rPr>
          <w:kern w:val="28"/>
          <w:sz w:val="28"/>
          <w:szCs w:val="28"/>
          <w:lang w:val="ru-RU"/>
        </w:rPr>
        <w:t xml:space="preserve">Хорошее освещение рабочих мест – одно из важнейших требований охраны труда. </w:t>
      </w:r>
      <w:r w:rsidRPr="00F72FCA">
        <w:rPr>
          <w:sz w:val="28"/>
          <w:szCs w:val="28"/>
          <w:lang w:val="ru-RU"/>
        </w:rPr>
        <w:t>При недостаточном освещении зрительное восприятие снижается, развивается близорукость, появляются болезни глаз и головные боли. Из-за постоянного напряжения зрения наступает зрительное</w:t>
      </w:r>
      <w:r w:rsidR="0084167D" w:rsidRPr="00F72FCA">
        <w:rPr>
          <w:sz w:val="28"/>
          <w:szCs w:val="28"/>
          <w:lang w:val="ru-RU"/>
        </w:rPr>
        <w:t xml:space="preserve"> </w:t>
      </w:r>
      <w:r w:rsidRPr="00F72FCA">
        <w:rPr>
          <w:sz w:val="28"/>
          <w:szCs w:val="28"/>
          <w:lang w:val="ru-RU"/>
        </w:rPr>
        <w:t>утомление. При недостаточном освещении работающий наклоняется к оборудованию, вследствие чего возрастает опасность несчастного случая. Постоянный перевод взгляда с достаточно освещенного предмета на плохо освещенный вызывает профессиональную болезнь</w:t>
      </w:r>
      <w:r w:rsidR="0084167D" w:rsidRPr="00F72FCA">
        <w:rPr>
          <w:sz w:val="28"/>
          <w:szCs w:val="28"/>
          <w:lang w:val="ru-RU"/>
        </w:rPr>
        <w:t xml:space="preserve"> </w:t>
      </w:r>
      <w:r w:rsidRPr="00F72FCA">
        <w:rPr>
          <w:sz w:val="28"/>
          <w:szCs w:val="28"/>
          <w:lang w:val="ru-RU"/>
        </w:rPr>
        <w:t>- нистагм. Длительная работа при высокой освещенности может привести к светобоязни – повышенной чувствительности глаз к свету с характерным слезотечением, воспалением слизистой оболочки или роговицы глаза.</w:t>
      </w:r>
      <w:r w:rsidR="0084167D" w:rsidRPr="00F72FCA">
        <w:rPr>
          <w:sz w:val="28"/>
          <w:szCs w:val="28"/>
          <w:lang w:val="ru-RU"/>
        </w:rPr>
        <w:t xml:space="preserve"> </w:t>
      </w:r>
    </w:p>
    <w:p w:rsidR="00AC62F5" w:rsidRPr="00F72FCA" w:rsidRDefault="00AC62F5" w:rsidP="00BA689A">
      <w:pPr>
        <w:spacing w:line="360" w:lineRule="auto"/>
        <w:ind w:firstLine="709"/>
        <w:jc w:val="both"/>
        <w:rPr>
          <w:sz w:val="28"/>
          <w:szCs w:val="28"/>
          <w:lang w:val="ru-RU"/>
        </w:rPr>
      </w:pPr>
      <w:r w:rsidRPr="00F72FCA">
        <w:rPr>
          <w:sz w:val="28"/>
          <w:szCs w:val="28"/>
          <w:lang w:val="ru-RU"/>
        </w:rPr>
        <w:t>Ниже приведен расчет искусственного освещения для безопасности жиз</w:t>
      </w:r>
      <w:r w:rsidR="005845E4" w:rsidRPr="00F72FCA">
        <w:rPr>
          <w:sz w:val="28"/>
          <w:szCs w:val="28"/>
          <w:lang w:val="ru-RU"/>
        </w:rPr>
        <w:t>недеятельности оператора</w:t>
      </w:r>
      <w:r w:rsidR="0084167D" w:rsidRPr="00F72FCA">
        <w:rPr>
          <w:sz w:val="28"/>
          <w:szCs w:val="28"/>
          <w:lang w:val="ru-RU"/>
        </w:rPr>
        <w:t xml:space="preserve"> </w:t>
      </w:r>
      <w:r w:rsidR="005845E4" w:rsidRPr="00F72FCA">
        <w:rPr>
          <w:sz w:val="28"/>
          <w:szCs w:val="28"/>
          <w:lang w:val="ru-RU"/>
        </w:rPr>
        <w:t>ЭВМ (</w:t>
      </w:r>
      <w:r w:rsidRPr="00F72FCA">
        <w:rPr>
          <w:sz w:val="28"/>
          <w:szCs w:val="28"/>
          <w:lang w:val="ru-RU"/>
        </w:rPr>
        <w:t>все современные системы телекоммуникации управляются с помощью программно-управляемых микропроцессоров).</w:t>
      </w:r>
    </w:p>
    <w:p w:rsidR="00AC62F5" w:rsidRPr="00F72FCA" w:rsidRDefault="00AC62F5" w:rsidP="00BA689A">
      <w:pPr>
        <w:spacing w:line="360" w:lineRule="auto"/>
        <w:ind w:firstLine="709"/>
        <w:jc w:val="both"/>
        <w:rPr>
          <w:sz w:val="28"/>
          <w:szCs w:val="28"/>
          <w:lang w:val="ru-RU"/>
        </w:rPr>
      </w:pPr>
      <w:r w:rsidRPr="00F72FCA">
        <w:rPr>
          <w:sz w:val="28"/>
          <w:szCs w:val="28"/>
          <w:lang w:val="ru-RU"/>
        </w:rPr>
        <w:t>Искусственное освещение в помещениях эксплуатации ЭВМ должно осуществляться системой общего равномерного освещения.</w:t>
      </w:r>
    </w:p>
    <w:p w:rsidR="00AC62F5" w:rsidRPr="00F72FCA" w:rsidRDefault="00AC62F5" w:rsidP="00BA689A">
      <w:pPr>
        <w:spacing w:line="360" w:lineRule="auto"/>
        <w:ind w:firstLine="709"/>
        <w:jc w:val="both"/>
        <w:rPr>
          <w:sz w:val="28"/>
          <w:szCs w:val="28"/>
          <w:lang w:val="ru-RU"/>
        </w:rPr>
      </w:pPr>
      <w:r w:rsidRPr="00F72FCA">
        <w:rPr>
          <w:sz w:val="28"/>
          <w:szCs w:val="28"/>
          <w:lang w:val="ru-RU"/>
        </w:rPr>
        <w:t>В производственных помещениях в случаях преимущественной работы с документами допускается применение системы комбинированного освещения.</w:t>
      </w:r>
    </w:p>
    <w:p w:rsidR="00AC62F5" w:rsidRPr="00F72FCA" w:rsidRDefault="00AC62F5" w:rsidP="00BA689A">
      <w:pPr>
        <w:spacing w:line="360" w:lineRule="auto"/>
        <w:ind w:firstLine="709"/>
        <w:jc w:val="both"/>
        <w:rPr>
          <w:sz w:val="28"/>
          <w:szCs w:val="28"/>
          <w:lang w:val="ru-RU"/>
        </w:rPr>
      </w:pPr>
      <w:r w:rsidRPr="00F72FCA">
        <w:rPr>
          <w:sz w:val="28"/>
          <w:szCs w:val="28"/>
          <w:lang w:val="ru-RU"/>
        </w:rPr>
        <w:t>Освещенность на поверхности стола в зоне размещения рабочего документа</w:t>
      </w:r>
      <w:r w:rsidR="0084167D" w:rsidRPr="00F72FCA">
        <w:rPr>
          <w:sz w:val="28"/>
          <w:szCs w:val="28"/>
          <w:lang w:val="ru-RU"/>
        </w:rPr>
        <w:t xml:space="preserve"> </w:t>
      </w:r>
      <w:r w:rsidRPr="00F72FCA">
        <w:rPr>
          <w:sz w:val="28"/>
          <w:szCs w:val="28"/>
          <w:lang w:val="ru-RU"/>
        </w:rPr>
        <w:t>400 лк. Допускается установка светильников местного освещения для подсветки документов.</w:t>
      </w:r>
    </w:p>
    <w:p w:rsidR="00AC62F5" w:rsidRPr="00F72FCA" w:rsidRDefault="00AC62F5" w:rsidP="00BA689A">
      <w:pPr>
        <w:spacing w:line="360" w:lineRule="auto"/>
        <w:ind w:firstLine="709"/>
        <w:jc w:val="both"/>
        <w:rPr>
          <w:sz w:val="28"/>
          <w:szCs w:val="28"/>
          <w:lang w:val="ru-RU"/>
        </w:rPr>
      </w:pPr>
      <w:r w:rsidRPr="00F72FCA">
        <w:rPr>
          <w:sz w:val="28"/>
          <w:szCs w:val="28"/>
          <w:lang w:val="ru-RU"/>
        </w:rPr>
        <w:t>В качестве источников света при искусственном освещении применяются преимущественно люминесцентные лампы типа ЛБ.</w:t>
      </w:r>
    </w:p>
    <w:p w:rsidR="00AC62F5" w:rsidRPr="00F72FCA" w:rsidRDefault="00AC62F5" w:rsidP="00BA689A">
      <w:pPr>
        <w:spacing w:line="360" w:lineRule="auto"/>
        <w:ind w:firstLine="709"/>
        <w:jc w:val="both"/>
        <w:rPr>
          <w:sz w:val="28"/>
          <w:szCs w:val="28"/>
          <w:lang w:val="ru-RU"/>
        </w:rPr>
      </w:pPr>
      <w:r w:rsidRPr="00F72FCA">
        <w:rPr>
          <w:sz w:val="28"/>
          <w:szCs w:val="28"/>
          <w:lang w:val="ru-RU"/>
        </w:rPr>
        <w:t>Допускается применение лампы накаливания в светильниках местного освещения. Рекомендуется использовать комбинированную систему освещения производственного помещения (Е</w:t>
      </w:r>
      <w:r w:rsidRPr="00F72FCA">
        <w:rPr>
          <w:sz w:val="28"/>
          <w:szCs w:val="28"/>
          <w:vertAlign w:val="subscript"/>
          <w:lang w:val="ru-RU"/>
        </w:rPr>
        <w:t>нк</w:t>
      </w:r>
      <w:r w:rsidRPr="00F72FCA">
        <w:rPr>
          <w:sz w:val="28"/>
          <w:szCs w:val="28"/>
          <w:lang w:val="ru-RU"/>
        </w:rPr>
        <w:t>=500 лк).</w:t>
      </w:r>
    </w:p>
    <w:p w:rsidR="00AC62F5" w:rsidRPr="00F72FCA" w:rsidRDefault="00AC62F5" w:rsidP="00BA689A">
      <w:pPr>
        <w:spacing w:line="360" w:lineRule="auto"/>
        <w:ind w:firstLine="709"/>
        <w:jc w:val="both"/>
        <w:rPr>
          <w:sz w:val="28"/>
          <w:szCs w:val="28"/>
          <w:lang w:val="ru-RU"/>
        </w:rPr>
      </w:pPr>
      <w:r w:rsidRPr="00F72FCA">
        <w:rPr>
          <w:sz w:val="28"/>
          <w:szCs w:val="28"/>
          <w:lang w:val="ru-RU"/>
        </w:rPr>
        <w:t>Для того чтобы рассчитать число светильников в осветительной установке мы ис</w:t>
      </w:r>
      <w:r w:rsidR="00AF3CA8" w:rsidRPr="00F72FCA">
        <w:rPr>
          <w:sz w:val="28"/>
          <w:szCs w:val="28"/>
          <w:lang w:val="ru-RU"/>
        </w:rPr>
        <w:t>пользуем формулу [26</w:t>
      </w:r>
      <w:r w:rsidRPr="00F72FCA">
        <w:rPr>
          <w:sz w:val="28"/>
          <w:szCs w:val="28"/>
          <w:lang w:val="ru-RU"/>
        </w:rPr>
        <w:t>]:</w:t>
      </w:r>
    </w:p>
    <w:p w:rsidR="00AC62F5" w:rsidRPr="00F72FCA" w:rsidRDefault="00AC62F5" w:rsidP="00BA689A">
      <w:pPr>
        <w:spacing w:line="360" w:lineRule="auto"/>
        <w:ind w:firstLine="709"/>
        <w:jc w:val="both"/>
        <w:rPr>
          <w:sz w:val="28"/>
          <w:szCs w:val="28"/>
          <w:lang w:val="ru-RU"/>
        </w:rPr>
      </w:pPr>
    </w:p>
    <w:p w:rsidR="00AC62F5" w:rsidRPr="00F72FCA" w:rsidRDefault="00967259" w:rsidP="00BA689A">
      <w:pPr>
        <w:spacing w:line="360" w:lineRule="auto"/>
        <w:ind w:firstLine="709"/>
        <w:jc w:val="both"/>
        <w:rPr>
          <w:sz w:val="28"/>
          <w:szCs w:val="28"/>
          <w:lang w:val="ru-RU"/>
        </w:rPr>
      </w:pPr>
      <w:r>
        <w:rPr>
          <w:sz w:val="28"/>
          <w:szCs w:val="28"/>
          <w:lang w:val="ru-RU"/>
        </w:rPr>
        <w:pict>
          <v:shape id="_x0000_i1077" type="#_x0000_t75" style="width:102.75pt;height:35.25pt" fillcolor="window">
            <v:imagedata r:id="rId59" o:title=""/>
          </v:shape>
        </w:pict>
      </w:r>
      <w:r w:rsidR="0084167D" w:rsidRPr="00F72FCA">
        <w:rPr>
          <w:sz w:val="28"/>
          <w:szCs w:val="28"/>
          <w:lang w:val="ru-RU"/>
        </w:rPr>
        <w:t xml:space="preserve"> </w:t>
      </w:r>
      <w:r w:rsidR="00AC62F5" w:rsidRPr="00F72FCA">
        <w:rPr>
          <w:sz w:val="28"/>
          <w:szCs w:val="28"/>
          <w:lang w:val="ru-RU"/>
        </w:rPr>
        <w:t>(</w:t>
      </w:r>
      <w:r w:rsidR="005845E4" w:rsidRPr="00F72FCA">
        <w:rPr>
          <w:sz w:val="28"/>
          <w:szCs w:val="28"/>
          <w:lang w:val="ru-RU"/>
        </w:rPr>
        <w:t>5.</w:t>
      </w:r>
      <w:r w:rsidR="00AC62F5" w:rsidRPr="00F72FCA">
        <w:rPr>
          <w:sz w:val="28"/>
          <w:szCs w:val="28"/>
          <w:lang w:val="ru-RU"/>
        </w:rPr>
        <w:t>1)</w:t>
      </w:r>
    </w:p>
    <w:p w:rsidR="005845E4" w:rsidRPr="00F72FCA" w:rsidRDefault="005845E4" w:rsidP="00BA689A">
      <w:pPr>
        <w:spacing w:line="360" w:lineRule="auto"/>
        <w:ind w:firstLine="709"/>
        <w:jc w:val="both"/>
        <w:rPr>
          <w:sz w:val="28"/>
          <w:szCs w:val="28"/>
          <w:lang w:val="ru-RU"/>
        </w:rPr>
      </w:pPr>
    </w:p>
    <w:p w:rsidR="00AC62F5" w:rsidRPr="00F72FCA" w:rsidRDefault="00AC62F5" w:rsidP="00BA689A">
      <w:pPr>
        <w:spacing w:line="360" w:lineRule="auto"/>
        <w:ind w:firstLine="709"/>
        <w:jc w:val="both"/>
        <w:rPr>
          <w:sz w:val="28"/>
          <w:szCs w:val="28"/>
          <w:lang w:val="ru-RU"/>
        </w:rPr>
      </w:pPr>
      <w:r w:rsidRPr="00F72FCA">
        <w:rPr>
          <w:sz w:val="28"/>
          <w:szCs w:val="28"/>
          <w:lang w:val="ru-RU"/>
        </w:rPr>
        <w:t>где</w:t>
      </w:r>
      <w:r w:rsidR="0084167D" w:rsidRPr="00F72FCA">
        <w:rPr>
          <w:sz w:val="28"/>
          <w:szCs w:val="28"/>
          <w:lang w:val="ru-RU"/>
        </w:rPr>
        <w:t xml:space="preserve"> </w:t>
      </w:r>
      <w:r w:rsidR="00967259">
        <w:rPr>
          <w:sz w:val="28"/>
          <w:szCs w:val="28"/>
          <w:lang w:val="ru-RU"/>
        </w:rPr>
        <w:pict>
          <v:shape id="_x0000_i1078" type="#_x0000_t75" style="width:18.75pt;height:17.25pt" fillcolor="window">
            <v:imagedata r:id="rId60" o:title=""/>
          </v:shape>
        </w:pict>
      </w:r>
      <w:r w:rsidR="0084167D" w:rsidRPr="00F72FCA">
        <w:rPr>
          <w:sz w:val="28"/>
          <w:szCs w:val="28"/>
          <w:lang w:val="ru-RU"/>
        </w:rPr>
        <w:t>-</w:t>
      </w:r>
      <w:r w:rsidRPr="00F72FCA">
        <w:rPr>
          <w:sz w:val="28"/>
          <w:szCs w:val="28"/>
          <w:lang w:val="ru-RU"/>
        </w:rPr>
        <w:t xml:space="preserve"> нормированная освещенность рабочей поверхности в системе общего освещения 200 лк; </w:t>
      </w:r>
      <w:r w:rsidRPr="00F72FCA">
        <w:rPr>
          <w:sz w:val="28"/>
          <w:szCs w:val="28"/>
        </w:rPr>
        <w:t>S</w:t>
      </w:r>
      <w:r w:rsidRPr="00F72FCA">
        <w:rPr>
          <w:sz w:val="28"/>
          <w:szCs w:val="28"/>
          <w:lang w:val="ru-RU"/>
        </w:rPr>
        <w:t xml:space="preserve"> – площадь помещения, равная </w:t>
      </w:r>
      <w:r w:rsidR="005845E4" w:rsidRPr="00F72FCA">
        <w:rPr>
          <w:sz w:val="28"/>
          <w:szCs w:val="28"/>
          <w:lang w:val="ru-RU"/>
        </w:rPr>
        <w:t>44,6 м</w:t>
      </w:r>
      <w:r w:rsidR="005845E4" w:rsidRPr="00F72FCA">
        <w:rPr>
          <w:sz w:val="28"/>
          <w:szCs w:val="28"/>
          <w:vertAlign w:val="superscript"/>
          <w:lang w:val="ru-RU"/>
        </w:rPr>
        <w:t>2</w:t>
      </w:r>
      <w:r w:rsidR="005845E4" w:rsidRPr="00F72FCA">
        <w:rPr>
          <w:sz w:val="28"/>
          <w:szCs w:val="28"/>
          <w:lang w:val="ru-RU"/>
        </w:rPr>
        <w:t xml:space="preserve">; </w:t>
      </w:r>
      <w:r w:rsidR="00967259">
        <w:rPr>
          <w:sz w:val="28"/>
          <w:szCs w:val="28"/>
          <w:lang w:val="ru-RU"/>
        </w:rPr>
        <w:pict>
          <v:shape id="_x0000_i1079" type="#_x0000_t75" style="width:17.25pt;height:17.25pt" fillcolor="window">
            <v:imagedata r:id="rId61" o:title=""/>
          </v:shape>
        </w:pict>
      </w:r>
      <w:r w:rsidRPr="00F72FCA">
        <w:rPr>
          <w:sz w:val="28"/>
          <w:szCs w:val="28"/>
          <w:lang w:val="ru-RU"/>
        </w:rPr>
        <w:t xml:space="preserve">– коэффициент запаса, равный 1,4; </w:t>
      </w:r>
      <w:r w:rsidRPr="00F72FCA">
        <w:rPr>
          <w:sz w:val="28"/>
          <w:szCs w:val="28"/>
        </w:rPr>
        <w:t>Z</w:t>
      </w:r>
      <w:r w:rsidR="005845E4" w:rsidRPr="00F72FCA">
        <w:rPr>
          <w:sz w:val="28"/>
          <w:szCs w:val="28"/>
          <w:lang w:val="ru-RU"/>
        </w:rPr>
        <w:t xml:space="preserve"> </w:t>
      </w:r>
      <w:r w:rsidRPr="00F72FCA">
        <w:rPr>
          <w:sz w:val="28"/>
          <w:szCs w:val="28"/>
          <w:lang w:val="ru-RU"/>
        </w:rPr>
        <w:t xml:space="preserve">- коэффициент неравномерности освещения, равный 1,1 для люминесцентных ламп; </w:t>
      </w:r>
      <w:r w:rsidRPr="00F72FCA">
        <w:rPr>
          <w:sz w:val="28"/>
          <w:szCs w:val="28"/>
        </w:rPr>
        <w:t>n</w:t>
      </w:r>
      <w:r w:rsidRPr="00F72FCA">
        <w:rPr>
          <w:sz w:val="28"/>
          <w:szCs w:val="28"/>
          <w:lang w:val="ru-RU"/>
        </w:rPr>
        <w:t xml:space="preserve"> – количество ламп в одном светильнике; </w:t>
      </w:r>
      <w:r w:rsidRPr="00F72FCA">
        <w:rPr>
          <w:sz w:val="28"/>
          <w:szCs w:val="28"/>
        </w:rPr>
        <w:t>j</w:t>
      </w:r>
      <w:r w:rsidRPr="00F72FCA">
        <w:rPr>
          <w:sz w:val="28"/>
          <w:szCs w:val="28"/>
          <w:lang w:val="ru-RU"/>
        </w:rPr>
        <w:t xml:space="preserve"> – коэффициент использования в долях единицы; ф – световой поток одной лампы, лм.</w:t>
      </w:r>
    </w:p>
    <w:p w:rsidR="00AC62F5" w:rsidRPr="00F72FCA" w:rsidRDefault="00AC62F5" w:rsidP="00BA689A">
      <w:pPr>
        <w:spacing w:line="360" w:lineRule="auto"/>
        <w:ind w:firstLine="709"/>
        <w:jc w:val="both"/>
        <w:rPr>
          <w:sz w:val="28"/>
          <w:szCs w:val="28"/>
          <w:lang w:val="ru-RU"/>
        </w:rPr>
      </w:pPr>
      <w:r w:rsidRPr="00F72FCA">
        <w:rPr>
          <w:sz w:val="28"/>
          <w:szCs w:val="28"/>
          <w:lang w:val="ru-RU"/>
        </w:rPr>
        <w:t>Прежде всего, необходимо найти расчетную высоту подвеса светильника над рабочей поверхностью, ко</w:t>
      </w:r>
      <w:r w:rsidR="00AF3CA8" w:rsidRPr="00F72FCA">
        <w:rPr>
          <w:sz w:val="28"/>
          <w:szCs w:val="28"/>
          <w:lang w:val="ru-RU"/>
        </w:rPr>
        <w:t>торая определяется по формуле [26</w:t>
      </w:r>
      <w:r w:rsidRPr="00F72FCA">
        <w:rPr>
          <w:sz w:val="28"/>
          <w:szCs w:val="28"/>
          <w:lang w:val="ru-RU"/>
        </w:rPr>
        <w:t>]:</w:t>
      </w:r>
    </w:p>
    <w:p w:rsidR="00AC62F5" w:rsidRPr="00F72FCA" w:rsidRDefault="00AC62F5" w:rsidP="00BA689A">
      <w:pPr>
        <w:spacing w:line="360" w:lineRule="auto"/>
        <w:ind w:firstLine="709"/>
        <w:jc w:val="both"/>
        <w:rPr>
          <w:sz w:val="28"/>
          <w:szCs w:val="28"/>
          <w:lang w:val="ru-RU"/>
        </w:rPr>
      </w:pPr>
    </w:p>
    <w:p w:rsidR="00AC62F5" w:rsidRPr="00F72FCA" w:rsidRDefault="00AC62F5" w:rsidP="00BA689A">
      <w:pPr>
        <w:spacing w:line="360" w:lineRule="auto"/>
        <w:ind w:firstLine="709"/>
        <w:jc w:val="both"/>
        <w:rPr>
          <w:sz w:val="28"/>
          <w:szCs w:val="28"/>
          <w:lang w:val="ru-RU"/>
        </w:rPr>
      </w:pPr>
      <w:r w:rsidRPr="00F72FCA">
        <w:rPr>
          <w:sz w:val="28"/>
          <w:szCs w:val="28"/>
        </w:rPr>
        <w:t>h</w:t>
      </w:r>
      <w:r w:rsidRPr="00F72FCA">
        <w:rPr>
          <w:sz w:val="28"/>
          <w:szCs w:val="28"/>
          <w:lang w:val="ru-RU"/>
        </w:rPr>
        <w:t>=</w:t>
      </w:r>
      <w:r w:rsidRPr="00F72FCA">
        <w:rPr>
          <w:sz w:val="28"/>
          <w:szCs w:val="28"/>
        </w:rPr>
        <w:t>H</w:t>
      </w:r>
      <w:r w:rsidRPr="00F72FCA">
        <w:rPr>
          <w:sz w:val="28"/>
          <w:szCs w:val="28"/>
          <w:vertAlign w:val="subscript"/>
        </w:rPr>
        <w:t>n</w:t>
      </w:r>
      <w:r w:rsidR="005845E4" w:rsidRPr="00F72FCA">
        <w:rPr>
          <w:sz w:val="28"/>
          <w:szCs w:val="28"/>
          <w:vertAlign w:val="subscript"/>
          <w:lang w:val="ru-RU"/>
        </w:rPr>
        <w:t xml:space="preserve"> </w:t>
      </w:r>
      <w:r w:rsidRPr="00F72FCA">
        <w:rPr>
          <w:sz w:val="28"/>
          <w:szCs w:val="28"/>
          <w:lang w:val="ru-RU"/>
        </w:rPr>
        <w:t>-</w:t>
      </w:r>
      <w:r w:rsidR="005845E4" w:rsidRPr="00F72FCA">
        <w:rPr>
          <w:sz w:val="28"/>
          <w:szCs w:val="28"/>
          <w:lang w:val="ru-RU"/>
        </w:rPr>
        <w:t xml:space="preserve"> </w:t>
      </w:r>
      <w:r w:rsidRPr="00F72FCA">
        <w:rPr>
          <w:sz w:val="28"/>
          <w:szCs w:val="28"/>
        </w:rPr>
        <w:t>h</w:t>
      </w:r>
      <w:r w:rsidRPr="00F72FCA">
        <w:rPr>
          <w:sz w:val="28"/>
          <w:szCs w:val="28"/>
          <w:vertAlign w:val="subscript"/>
        </w:rPr>
        <w:t>c</w:t>
      </w:r>
      <w:r w:rsidR="005845E4" w:rsidRPr="00F72FCA">
        <w:rPr>
          <w:sz w:val="28"/>
          <w:szCs w:val="28"/>
          <w:vertAlign w:val="subscript"/>
          <w:lang w:val="ru-RU"/>
        </w:rPr>
        <w:t xml:space="preserve"> </w:t>
      </w:r>
      <w:r w:rsidRPr="00F72FCA">
        <w:rPr>
          <w:sz w:val="28"/>
          <w:szCs w:val="28"/>
          <w:lang w:val="ru-RU"/>
        </w:rPr>
        <w:t>-</w:t>
      </w:r>
      <w:r w:rsidR="005845E4" w:rsidRPr="00F72FCA">
        <w:rPr>
          <w:sz w:val="28"/>
          <w:szCs w:val="28"/>
          <w:lang w:val="ru-RU"/>
        </w:rPr>
        <w:t xml:space="preserve"> </w:t>
      </w:r>
      <w:r w:rsidRPr="00F72FCA">
        <w:rPr>
          <w:sz w:val="28"/>
          <w:szCs w:val="28"/>
        </w:rPr>
        <w:t>h</w:t>
      </w:r>
      <w:r w:rsidRPr="00F72FCA">
        <w:rPr>
          <w:sz w:val="28"/>
          <w:szCs w:val="28"/>
          <w:vertAlign w:val="subscript"/>
        </w:rPr>
        <w:t>p</w:t>
      </w:r>
      <w:r w:rsidR="0084167D" w:rsidRPr="00F72FCA">
        <w:rPr>
          <w:sz w:val="28"/>
          <w:szCs w:val="28"/>
          <w:vertAlign w:val="subscript"/>
          <w:lang w:val="ru-RU"/>
        </w:rPr>
        <w:t xml:space="preserve"> </w:t>
      </w:r>
      <w:r w:rsidRPr="00F72FCA">
        <w:rPr>
          <w:sz w:val="28"/>
          <w:szCs w:val="28"/>
          <w:lang w:val="ru-RU"/>
        </w:rPr>
        <w:t>(</w:t>
      </w:r>
      <w:r w:rsidR="005845E4" w:rsidRPr="00F72FCA">
        <w:rPr>
          <w:sz w:val="28"/>
          <w:szCs w:val="28"/>
          <w:lang w:val="ru-RU"/>
        </w:rPr>
        <w:t>5.</w:t>
      </w:r>
      <w:r w:rsidRPr="00F72FCA">
        <w:rPr>
          <w:sz w:val="28"/>
          <w:szCs w:val="28"/>
          <w:lang w:val="ru-RU"/>
        </w:rPr>
        <w:t>2)</w:t>
      </w:r>
    </w:p>
    <w:p w:rsidR="00AC62F5" w:rsidRPr="00F72FCA" w:rsidRDefault="00AC62F5" w:rsidP="00BA689A">
      <w:pPr>
        <w:spacing w:line="360" w:lineRule="auto"/>
        <w:ind w:firstLine="709"/>
        <w:jc w:val="both"/>
        <w:rPr>
          <w:sz w:val="28"/>
          <w:szCs w:val="28"/>
          <w:lang w:val="ru-RU"/>
        </w:rPr>
      </w:pPr>
    </w:p>
    <w:p w:rsidR="00AC62F5" w:rsidRPr="00F72FCA" w:rsidRDefault="00AC62F5" w:rsidP="00BA689A">
      <w:pPr>
        <w:spacing w:line="360" w:lineRule="auto"/>
        <w:ind w:firstLine="709"/>
        <w:jc w:val="both"/>
        <w:rPr>
          <w:sz w:val="28"/>
          <w:szCs w:val="28"/>
          <w:lang w:val="ru-RU"/>
        </w:rPr>
      </w:pPr>
      <w:r w:rsidRPr="00F72FCA">
        <w:rPr>
          <w:sz w:val="28"/>
          <w:szCs w:val="28"/>
          <w:lang w:val="ru-RU"/>
        </w:rPr>
        <w:t xml:space="preserve">где </w:t>
      </w:r>
      <w:r w:rsidRPr="00F72FCA">
        <w:rPr>
          <w:sz w:val="28"/>
          <w:szCs w:val="28"/>
        </w:rPr>
        <w:t>H</w:t>
      </w:r>
      <w:r w:rsidRPr="00F72FCA">
        <w:rPr>
          <w:sz w:val="28"/>
          <w:szCs w:val="28"/>
          <w:vertAlign w:val="subscript"/>
        </w:rPr>
        <w:t>n</w:t>
      </w:r>
      <w:r w:rsidRPr="00F72FCA">
        <w:rPr>
          <w:sz w:val="28"/>
          <w:szCs w:val="28"/>
          <w:lang w:val="ru-RU"/>
        </w:rPr>
        <w:t xml:space="preserve"> – высота помещения, равная 2,7 м;</w:t>
      </w:r>
      <w:r w:rsidR="0084167D" w:rsidRPr="00F72FCA">
        <w:rPr>
          <w:sz w:val="28"/>
          <w:szCs w:val="28"/>
          <w:lang w:val="ru-RU"/>
        </w:rPr>
        <w:t xml:space="preserve"> </w:t>
      </w:r>
      <w:r w:rsidRPr="00F72FCA">
        <w:rPr>
          <w:sz w:val="28"/>
          <w:szCs w:val="28"/>
        </w:rPr>
        <w:t>h</w:t>
      </w:r>
      <w:r w:rsidRPr="00F72FCA">
        <w:rPr>
          <w:sz w:val="28"/>
          <w:szCs w:val="28"/>
          <w:vertAlign w:val="subscript"/>
        </w:rPr>
        <w:t>c</w:t>
      </w:r>
      <w:r w:rsidRPr="00F72FCA">
        <w:rPr>
          <w:sz w:val="28"/>
          <w:szCs w:val="28"/>
          <w:lang w:val="ru-RU"/>
        </w:rPr>
        <w:t xml:space="preserve"> - расстояние светильника до потолка;</w:t>
      </w:r>
      <w:r w:rsidR="0084167D" w:rsidRPr="00F72FCA">
        <w:rPr>
          <w:sz w:val="28"/>
          <w:szCs w:val="28"/>
          <w:lang w:val="ru-RU"/>
        </w:rPr>
        <w:t xml:space="preserve"> </w:t>
      </w:r>
      <w:r w:rsidRPr="00F72FCA">
        <w:rPr>
          <w:sz w:val="28"/>
          <w:szCs w:val="28"/>
        </w:rPr>
        <w:t>h</w:t>
      </w:r>
      <w:r w:rsidRPr="00F72FCA">
        <w:rPr>
          <w:sz w:val="28"/>
          <w:szCs w:val="28"/>
          <w:vertAlign w:val="subscript"/>
        </w:rPr>
        <w:t>p</w:t>
      </w:r>
      <w:r w:rsidRPr="00F72FCA">
        <w:rPr>
          <w:sz w:val="28"/>
          <w:szCs w:val="28"/>
          <w:lang w:val="ru-RU"/>
        </w:rPr>
        <w:t xml:space="preserve"> - высота рабочей поверхности, равная 0,8.</w:t>
      </w:r>
    </w:p>
    <w:p w:rsidR="00AC62F5" w:rsidRPr="00F72FCA" w:rsidRDefault="00AC62F5" w:rsidP="00BA689A">
      <w:pPr>
        <w:spacing w:line="360" w:lineRule="auto"/>
        <w:ind w:firstLine="709"/>
        <w:jc w:val="both"/>
        <w:rPr>
          <w:sz w:val="28"/>
          <w:szCs w:val="28"/>
          <w:lang w:val="ru-RU"/>
        </w:rPr>
      </w:pPr>
      <w:r w:rsidRPr="00F72FCA">
        <w:rPr>
          <w:sz w:val="28"/>
          <w:szCs w:val="28"/>
          <w:lang w:val="ru-RU"/>
        </w:rPr>
        <w:t>Норма освещенности в системе комбинированного освещения Е</w:t>
      </w:r>
      <w:r w:rsidRPr="00F72FCA">
        <w:rPr>
          <w:sz w:val="28"/>
          <w:szCs w:val="28"/>
          <w:vertAlign w:val="subscript"/>
          <w:lang w:val="ru-RU"/>
        </w:rPr>
        <w:t>нк</w:t>
      </w:r>
      <w:r w:rsidRPr="00F72FCA">
        <w:rPr>
          <w:sz w:val="28"/>
          <w:szCs w:val="28"/>
          <w:lang w:val="ru-RU"/>
        </w:rPr>
        <w:t>=500 лк, а нормированная освещенность в системе общего освещения Е</w:t>
      </w:r>
      <w:r w:rsidRPr="00F72FCA">
        <w:rPr>
          <w:sz w:val="28"/>
          <w:szCs w:val="28"/>
          <w:vertAlign w:val="subscript"/>
          <w:lang w:val="ru-RU"/>
        </w:rPr>
        <w:t>но</w:t>
      </w:r>
      <w:r w:rsidRPr="00F72FCA">
        <w:rPr>
          <w:sz w:val="28"/>
          <w:szCs w:val="28"/>
          <w:lang w:val="ru-RU"/>
        </w:rPr>
        <w:t>=200 лк, нормированная освещенность, создаваемая светильниками местного освещения Е</w:t>
      </w:r>
      <w:r w:rsidRPr="00F72FCA">
        <w:rPr>
          <w:sz w:val="28"/>
          <w:szCs w:val="28"/>
          <w:vertAlign w:val="subscript"/>
          <w:lang w:val="ru-RU"/>
        </w:rPr>
        <w:t>нм</w:t>
      </w:r>
      <w:r w:rsidRPr="00F72FCA">
        <w:rPr>
          <w:sz w:val="28"/>
          <w:szCs w:val="28"/>
          <w:lang w:val="ru-RU"/>
        </w:rPr>
        <w:t>=300 лк (т. е. Е</w:t>
      </w:r>
      <w:r w:rsidRPr="00F72FCA">
        <w:rPr>
          <w:sz w:val="28"/>
          <w:szCs w:val="28"/>
          <w:vertAlign w:val="subscript"/>
          <w:lang w:val="ru-RU"/>
        </w:rPr>
        <w:t>нм</w:t>
      </w:r>
      <w:r w:rsidRPr="00F72FCA">
        <w:rPr>
          <w:sz w:val="28"/>
          <w:szCs w:val="28"/>
          <w:lang w:val="ru-RU"/>
        </w:rPr>
        <w:t>=Е</w:t>
      </w:r>
      <w:r w:rsidRPr="00F72FCA">
        <w:rPr>
          <w:sz w:val="28"/>
          <w:szCs w:val="28"/>
          <w:vertAlign w:val="subscript"/>
          <w:lang w:val="ru-RU"/>
        </w:rPr>
        <w:t>нк</w:t>
      </w:r>
      <w:r w:rsidRPr="00F72FCA">
        <w:rPr>
          <w:sz w:val="28"/>
          <w:szCs w:val="28"/>
          <w:lang w:val="ru-RU"/>
        </w:rPr>
        <w:t>-Е</w:t>
      </w:r>
      <w:r w:rsidRPr="00F72FCA">
        <w:rPr>
          <w:sz w:val="28"/>
          <w:szCs w:val="28"/>
          <w:vertAlign w:val="subscript"/>
          <w:lang w:val="ru-RU"/>
        </w:rPr>
        <w:t>но</w:t>
      </w:r>
      <w:r w:rsidRPr="00F72FCA">
        <w:rPr>
          <w:sz w:val="28"/>
          <w:szCs w:val="28"/>
          <w:lang w:val="ru-RU"/>
        </w:rPr>
        <w:t>=500-200=300). В данном случае необходимо провести проектирование световой установки, используя светильник ЛСПО1 с га</w:t>
      </w:r>
      <w:r w:rsidR="00AF3CA8" w:rsidRPr="00F72FCA">
        <w:rPr>
          <w:sz w:val="28"/>
          <w:szCs w:val="28"/>
          <w:lang w:val="ru-RU"/>
        </w:rPr>
        <w:t>зоразрядными лампами (2*80) [26</w:t>
      </w:r>
      <w:r w:rsidRPr="00F72FCA">
        <w:rPr>
          <w:sz w:val="28"/>
          <w:szCs w:val="28"/>
          <w:lang w:val="ru-RU"/>
        </w:rPr>
        <w:t>].</w:t>
      </w:r>
    </w:p>
    <w:p w:rsidR="00AC62F5" w:rsidRPr="00F72FCA" w:rsidRDefault="00AC62F5" w:rsidP="00BA689A">
      <w:pPr>
        <w:pStyle w:val="25"/>
        <w:tabs>
          <w:tab w:val="left" w:pos="709"/>
        </w:tabs>
        <w:spacing w:after="0" w:line="360" w:lineRule="auto"/>
        <w:ind w:left="0" w:firstLine="709"/>
        <w:jc w:val="both"/>
        <w:rPr>
          <w:sz w:val="28"/>
          <w:szCs w:val="28"/>
        </w:rPr>
      </w:pPr>
      <w:r w:rsidRPr="00F72FCA">
        <w:rPr>
          <w:sz w:val="28"/>
          <w:szCs w:val="28"/>
        </w:rPr>
        <w:t>Сначала определим расчетную величину высоты подвеса светильника:</w:t>
      </w:r>
    </w:p>
    <w:p w:rsidR="00AC62F5" w:rsidRPr="00F72FCA" w:rsidRDefault="00AC62F5" w:rsidP="00BA689A">
      <w:pPr>
        <w:tabs>
          <w:tab w:val="left" w:pos="709"/>
        </w:tabs>
        <w:spacing w:line="360" w:lineRule="auto"/>
        <w:ind w:firstLine="709"/>
        <w:jc w:val="both"/>
        <w:rPr>
          <w:sz w:val="28"/>
          <w:szCs w:val="28"/>
          <w:lang w:val="ru-RU"/>
        </w:rPr>
      </w:pPr>
      <w:r w:rsidRPr="00F72FCA">
        <w:rPr>
          <w:sz w:val="28"/>
          <w:szCs w:val="28"/>
        </w:rPr>
        <w:t>h</w:t>
      </w:r>
      <w:r w:rsidRPr="00F72FCA">
        <w:rPr>
          <w:sz w:val="28"/>
          <w:szCs w:val="28"/>
          <w:lang w:val="ru-RU"/>
        </w:rPr>
        <w:t>= 2,7</w:t>
      </w:r>
      <w:r w:rsidR="005845E4" w:rsidRPr="00F72FCA">
        <w:rPr>
          <w:sz w:val="28"/>
          <w:szCs w:val="28"/>
          <w:lang w:val="ru-RU"/>
        </w:rPr>
        <w:t xml:space="preserve"> </w:t>
      </w:r>
      <w:r w:rsidRPr="00F72FCA">
        <w:rPr>
          <w:sz w:val="28"/>
          <w:szCs w:val="28"/>
          <w:lang w:val="ru-RU"/>
        </w:rPr>
        <w:t>-</w:t>
      </w:r>
      <w:r w:rsidR="005845E4" w:rsidRPr="00F72FCA">
        <w:rPr>
          <w:sz w:val="28"/>
          <w:szCs w:val="28"/>
          <w:lang w:val="ru-RU"/>
        </w:rPr>
        <w:t xml:space="preserve"> </w:t>
      </w:r>
      <w:r w:rsidRPr="00F72FCA">
        <w:rPr>
          <w:sz w:val="28"/>
          <w:szCs w:val="28"/>
          <w:lang w:val="ru-RU"/>
        </w:rPr>
        <w:t>0,184</w:t>
      </w:r>
      <w:r w:rsidR="005845E4" w:rsidRPr="00F72FCA">
        <w:rPr>
          <w:sz w:val="28"/>
          <w:szCs w:val="28"/>
          <w:lang w:val="ru-RU"/>
        </w:rPr>
        <w:t xml:space="preserve"> </w:t>
      </w:r>
      <w:r w:rsidRPr="00F72FCA">
        <w:rPr>
          <w:sz w:val="28"/>
          <w:szCs w:val="28"/>
          <w:lang w:val="ru-RU"/>
        </w:rPr>
        <w:t>-</w:t>
      </w:r>
      <w:r w:rsidR="005845E4" w:rsidRPr="00F72FCA">
        <w:rPr>
          <w:sz w:val="28"/>
          <w:szCs w:val="28"/>
          <w:lang w:val="ru-RU"/>
        </w:rPr>
        <w:t xml:space="preserve"> </w:t>
      </w:r>
      <w:r w:rsidRPr="00F72FCA">
        <w:rPr>
          <w:sz w:val="28"/>
          <w:szCs w:val="28"/>
          <w:lang w:val="ru-RU"/>
        </w:rPr>
        <w:t>0,8=1,72 м</w:t>
      </w:r>
    </w:p>
    <w:p w:rsidR="00AC62F5" w:rsidRPr="00F72FCA" w:rsidRDefault="00AC62F5" w:rsidP="00BA689A">
      <w:pPr>
        <w:tabs>
          <w:tab w:val="left" w:pos="709"/>
        </w:tabs>
        <w:spacing w:line="360" w:lineRule="auto"/>
        <w:ind w:firstLine="709"/>
        <w:jc w:val="both"/>
        <w:rPr>
          <w:sz w:val="28"/>
          <w:szCs w:val="28"/>
          <w:lang w:val="ru-RU"/>
        </w:rPr>
      </w:pPr>
      <w:r w:rsidRPr="00F72FCA">
        <w:rPr>
          <w:sz w:val="28"/>
          <w:szCs w:val="28"/>
          <w:lang w:val="ru-RU"/>
        </w:rPr>
        <w:t>Для определения коэффициента использования необходимо рассчитать индекс помещения, кото</w:t>
      </w:r>
      <w:r w:rsidR="00AF3CA8" w:rsidRPr="00F72FCA">
        <w:rPr>
          <w:sz w:val="28"/>
          <w:szCs w:val="28"/>
          <w:lang w:val="ru-RU"/>
        </w:rPr>
        <w:t>рый рассчитывается по формуле [26</w:t>
      </w:r>
      <w:r w:rsidRPr="00F72FCA">
        <w:rPr>
          <w:sz w:val="28"/>
          <w:szCs w:val="28"/>
          <w:lang w:val="ru-RU"/>
        </w:rPr>
        <w:t>]:</w:t>
      </w:r>
    </w:p>
    <w:p w:rsidR="00AC62F5" w:rsidRPr="00F72FCA" w:rsidRDefault="00AC62F5" w:rsidP="00BA689A">
      <w:pPr>
        <w:tabs>
          <w:tab w:val="left" w:pos="709"/>
        </w:tabs>
        <w:spacing w:line="360" w:lineRule="auto"/>
        <w:ind w:firstLine="709"/>
        <w:jc w:val="both"/>
        <w:rPr>
          <w:sz w:val="28"/>
          <w:szCs w:val="28"/>
          <w:lang w:val="ru-RU"/>
        </w:rPr>
      </w:pPr>
    </w:p>
    <w:p w:rsidR="00AC62F5" w:rsidRPr="00F72FCA" w:rsidRDefault="00967259" w:rsidP="00BA689A">
      <w:pPr>
        <w:spacing w:line="360" w:lineRule="auto"/>
        <w:ind w:firstLine="709"/>
        <w:jc w:val="both"/>
        <w:rPr>
          <w:sz w:val="28"/>
          <w:szCs w:val="28"/>
          <w:lang w:val="ru-RU"/>
        </w:rPr>
      </w:pPr>
      <w:r>
        <w:rPr>
          <w:sz w:val="28"/>
          <w:szCs w:val="28"/>
          <w:lang w:val="ru-RU"/>
        </w:rPr>
        <w:pict>
          <v:shape id="_x0000_i1080" type="#_x0000_t75" style="width:159pt;height:33pt" fillcolor="window">
            <v:imagedata r:id="rId62" o:title=""/>
          </v:shape>
        </w:pict>
      </w:r>
      <w:r w:rsidR="0084167D" w:rsidRPr="00F72FCA">
        <w:rPr>
          <w:sz w:val="28"/>
          <w:szCs w:val="28"/>
          <w:lang w:val="ru-RU"/>
        </w:rPr>
        <w:t xml:space="preserve"> </w:t>
      </w:r>
      <w:r w:rsidR="00AC62F5" w:rsidRPr="00F72FCA">
        <w:rPr>
          <w:sz w:val="28"/>
          <w:szCs w:val="28"/>
          <w:lang w:val="ru-RU"/>
        </w:rPr>
        <w:t>(</w:t>
      </w:r>
      <w:r w:rsidR="005845E4" w:rsidRPr="00F72FCA">
        <w:rPr>
          <w:sz w:val="28"/>
          <w:szCs w:val="28"/>
          <w:lang w:val="ru-RU"/>
        </w:rPr>
        <w:t>5.</w:t>
      </w:r>
      <w:r w:rsidR="00AC62F5" w:rsidRPr="00F72FCA">
        <w:rPr>
          <w:sz w:val="28"/>
          <w:szCs w:val="28"/>
          <w:lang w:val="ru-RU"/>
        </w:rPr>
        <w:t>3)</w:t>
      </w:r>
    </w:p>
    <w:p w:rsidR="008C1FA2" w:rsidRPr="00F72FCA" w:rsidRDefault="008C1FA2" w:rsidP="00BA689A">
      <w:pPr>
        <w:spacing w:line="360" w:lineRule="auto"/>
        <w:ind w:firstLine="709"/>
        <w:jc w:val="both"/>
        <w:rPr>
          <w:sz w:val="28"/>
          <w:szCs w:val="28"/>
          <w:lang w:val="ru-RU"/>
        </w:rPr>
      </w:pPr>
    </w:p>
    <w:p w:rsidR="00AC62F5" w:rsidRPr="00F72FCA" w:rsidRDefault="005845E4" w:rsidP="00BA689A">
      <w:pPr>
        <w:spacing w:line="360" w:lineRule="auto"/>
        <w:ind w:firstLine="709"/>
        <w:jc w:val="both"/>
        <w:rPr>
          <w:sz w:val="28"/>
          <w:szCs w:val="28"/>
          <w:lang w:val="ru-RU"/>
        </w:rPr>
      </w:pPr>
      <w:r w:rsidRPr="00F72FCA">
        <w:rPr>
          <w:sz w:val="28"/>
          <w:szCs w:val="28"/>
          <w:lang w:val="ru-RU"/>
        </w:rPr>
        <w:t xml:space="preserve">где </w:t>
      </w:r>
      <w:r w:rsidR="00AC62F5" w:rsidRPr="00F72FCA">
        <w:rPr>
          <w:sz w:val="28"/>
          <w:szCs w:val="28"/>
          <w:lang w:val="ru-RU"/>
        </w:rPr>
        <w:t>А – длина помещения, равная 5м;</w:t>
      </w:r>
      <w:r w:rsidR="0084167D" w:rsidRPr="00F72FCA">
        <w:rPr>
          <w:sz w:val="28"/>
          <w:szCs w:val="28"/>
          <w:lang w:val="ru-RU"/>
        </w:rPr>
        <w:t xml:space="preserve"> </w:t>
      </w:r>
      <w:r w:rsidR="00AC62F5" w:rsidRPr="00F72FCA">
        <w:rPr>
          <w:sz w:val="28"/>
          <w:szCs w:val="28"/>
          <w:lang w:val="ru-RU"/>
        </w:rPr>
        <w:t>В – ширина помещения, равная 3м.</w:t>
      </w:r>
    </w:p>
    <w:p w:rsidR="00AC62F5" w:rsidRPr="00F72FCA" w:rsidRDefault="00AC62F5" w:rsidP="00BA689A">
      <w:pPr>
        <w:pStyle w:val="25"/>
        <w:tabs>
          <w:tab w:val="left" w:pos="709"/>
        </w:tabs>
        <w:spacing w:after="0" w:line="360" w:lineRule="auto"/>
        <w:ind w:left="0" w:firstLine="709"/>
        <w:jc w:val="both"/>
        <w:rPr>
          <w:sz w:val="28"/>
          <w:szCs w:val="28"/>
        </w:rPr>
      </w:pPr>
      <w:r w:rsidRPr="00F72FCA">
        <w:rPr>
          <w:sz w:val="28"/>
          <w:szCs w:val="28"/>
        </w:rPr>
        <w:t>Коэффициент использования излучаемого светильниками светового потока зависит от типа КСС светильника (в нашем случае, это тип Г), от геометрических параметров производственного помещения (индекса помещения) и коэффициента отражения потолка, стен,</w:t>
      </w:r>
      <w:r w:rsidR="00AF3CA8" w:rsidRPr="00F72FCA">
        <w:rPr>
          <w:sz w:val="28"/>
          <w:szCs w:val="28"/>
        </w:rPr>
        <w:t xml:space="preserve"> рабочей поверхности или пола [26</w:t>
      </w:r>
      <w:r w:rsidRPr="00F72FCA">
        <w:rPr>
          <w:sz w:val="28"/>
          <w:szCs w:val="28"/>
        </w:rPr>
        <w:t>].</w:t>
      </w:r>
    </w:p>
    <w:p w:rsidR="00AC62F5" w:rsidRPr="00F72FCA" w:rsidRDefault="00AC62F5" w:rsidP="00BA689A">
      <w:pPr>
        <w:spacing w:line="360" w:lineRule="auto"/>
        <w:ind w:firstLine="709"/>
        <w:jc w:val="both"/>
        <w:rPr>
          <w:sz w:val="28"/>
          <w:szCs w:val="28"/>
          <w:lang w:val="ru-RU"/>
        </w:rPr>
      </w:pPr>
      <w:r w:rsidRPr="00F72FCA">
        <w:rPr>
          <w:sz w:val="28"/>
          <w:szCs w:val="28"/>
          <w:lang w:val="ru-RU"/>
        </w:rPr>
        <w:t>Коэффициент запаса учитывает возможность уменьшения освещенности в процессе эксплуатации осветительной установки и для чистых производственных помещений равен 1,4. Световой поток находится в зависимости от типа и мощности используемой в светильнике лампы</w:t>
      </w:r>
      <w:r w:rsidR="00AF3CA8" w:rsidRPr="00F72FCA">
        <w:rPr>
          <w:sz w:val="28"/>
          <w:szCs w:val="28"/>
          <w:lang w:val="ru-RU"/>
        </w:rPr>
        <w:t xml:space="preserve"> [26</w:t>
      </w:r>
      <w:r w:rsidRPr="00F72FCA">
        <w:rPr>
          <w:sz w:val="28"/>
          <w:szCs w:val="28"/>
          <w:lang w:val="ru-RU"/>
        </w:rPr>
        <w:t>].</w:t>
      </w:r>
    </w:p>
    <w:p w:rsidR="00AC62F5" w:rsidRPr="00F72FCA" w:rsidRDefault="00AC62F5" w:rsidP="00BA689A">
      <w:pPr>
        <w:spacing w:line="360" w:lineRule="auto"/>
        <w:ind w:firstLine="709"/>
        <w:jc w:val="both"/>
        <w:rPr>
          <w:sz w:val="28"/>
          <w:szCs w:val="28"/>
          <w:lang w:val="ru-RU"/>
        </w:rPr>
      </w:pPr>
      <w:r w:rsidRPr="00F72FCA">
        <w:rPr>
          <w:sz w:val="28"/>
          <w:szCs w:val="28"/>
          <w:lang w:val="ru-RU"/>
        </w:rPr>
        <w:t>В системе комбинированного освещения нормированная освещенность рабочей поверхности равна Е</w:t>
      </w:r>
      <w:r w:rsidRPr="00F72FCA">
        <w:rPr>
          <w:sz w:val="28"/>
          <w:szCs w:val="28"/>
          <w:vertAlign w:val="subscript"/>
          <w:lang w:val="ru-RU"/>
        </w:rPr>
        <w:t>но</w:t>
      </w:r>
      <w:r w:rsidRPr="00F72FCA">
        <w:rPr>
          <w:sz w:val="28"/>
          <w:szCs w:val="28"/>
          <w:lang w:val="ru-RU"/>
        </w:rPr>
        <w:t>. Коэффициент неравномерности освещения для люминесцентных ламп равен 1,1</w:t>
      </w:r>
      <w:r w:rsidR="00AF3CA8" w:rsidRPr="00F72FCA">
        <w:rPr>
          <w:sz w:val="28"/>
          <w:szCs w:val="28"/>
          <w:lang w:val="ru-RU"/>
        </w:rPr>
        <w:t xml:space="preserve"> [26</w:t>
      </w:r>
      <w:r w:rsidRPr="00F72FCA">
        <w:rPr>
          <w:sz w:val="28"/>
          <w:szCs w:val="28"/>
          <w:lang w:val="ru-RU"/>
        </w:rPr>
        <w:t>].</w:t>
      </w:r>
    </w:p>
    <w:p w:rsidR="00AC62F5" w:rsidRPr="00F72FCA" w:rsidRDefault="00AC62F5" w:rsidP="00BA689A">
      <w:pPr>
        <w:pStyle w:val="25"/>
        <w:spacing w:after="0" w:line="360" w:lineRule="auto"/>
        <w:ind w:left="0" w:firstLine="709"/>
        <w:jc w:val="both"/>
        <w:rPr>
          <w:sz w:val="28"/>
          <w:szCs w:val="28"/>
        </w:rPr>
      </w:pPr>
      <w:r w:rsidRPr="00F72FCA">
        <w:rPr>
          <w:sz w:val="28"/>
          <w:szCs w:val="28"/>
        </w:rPr>
        <w:t>Количество ламп в одном светильнике ЛСПО1, который используется в нашем помещении, равно 2. Коэффициент использования излучаемого светильниками светового потока примем равным 0,8. Обладая всеми необходимыми данными можно рассчитать число светильников в осветительной у</w:t>
      </w:r>
      <w:r w:rsidR="00AF3CA8" w:rsidRPr="00F72FCA">
        <w:rPr>
          <w:sz w:val="28"/>
          <w:szCs w:val="28"/>
        </w:rPr>
        <w:t>становке по следующей формуле [26</w:t>
      </w:r>
      <w:r w:rsidRPr="00F72FCA">
        <w:rPr>
          <w:sz w:val="28"/>
          <w:szCs w:val="28"/>
        </w:rPr>
        <w:t>]:</w:t>
      </w:r>
    </w:p>
    <w:p w:rsidR="00AC62F5" w:rsidRPr="00F72FCA" w:rsidRDefault="008C1FA2" w:rsidP="00BA689A">
      <w:pPr>
        <w:pStyle w:val="25"/>
        <w:spacing w:after="0" w:line="360" w:lineRule="auto"/>
        <w:ind w:left="0" w:firstLine="709"/>
        <w:jc w:val="both"/>
        <w:rPr>
          <w:sz w:val="28"/>
          <w:szCs w:val="28"/>
        </w:rPr>
      </w:pPr>
      <w:r w:rsidRPr="00F72FCA">
        <w:rPr>
          <w:sz w:val="28"/>
          <w:szCs w:val="28"/>
        </w:rPr>
        <w:br w:type="page"/>
      </w:r>
      <w:r w:rsidR="00967259">
        <w:rPr>
          <w:sz w:val="28"/>
          <w:szCs w:val="28"/>
        </w:rPr>
        <w:pict>
          <v:shape id="_x0000_i1081" type="#_x0000_t75" style="width:149.25pt;height:33pt" fillcolor="window">
            <v:imagedata r:id="rId63" o:title=""/>
          </v:shape>
        </w:pict>
      </w:r>
    </w:p>
    <w:p w:rsidR="00AC62F5" w:rsidRPr="00F72FCA" w:rsidRDefault="008C1FA2" w:rsidP="00BA689A">
      <w:pPr>
        <w:pStyle w:val="25"/>
        <w:spacing w:after="0" w:line="360" w:lineRule="auto"/>
        <w:ind w:left="0" w:firstLine="709"/>
        <w:jc w:val="both"/>
        <w:rPr>
          <w:sz w:val="28"/>
          <w:szCs w:val="28"/>
        </w:rPr>
      </w:pPr>
      <w:r w:rsidRPr="00F72FCA">
        <w:rPr>
          <w:sz w:val="28"/>
          <w:szCs w:val="28"/>
        </w:rPr>
        <w:t>Т.</w:t>
      </w:r>
      <w:r w:rsidR="00AC62F5" w:rsidRPr="00F72FCA">
        <w:rPr>
          <w:sz w:val="28"/>
          <w:szCs w:val="28"/>
        </w:rPr>
        <w:t xml:space="preserve">е. в помещении должно быть 2 светильников, размеры которых следующие: ширина – 0,418, длина – 1,536. </w:t>
      </w:r>
    </w:p>
    <w:p w:rsidR="00AC62F5" w:rsidRPr="00F72FCA" w:rsidRDefault="00AC62F5" w:rsidP="00BA689A">
      <w:pPr>
        <w:spacing w:line="360" w:lineRule="auto"/>
        <w:ind w:firstLine="709"/>
        <w:jc w:val="both"/>
        <w:rPr>
          <w:sz w:val="28"/>
          <w:szCs w:val="28"/>
          <w:lang w:val="ru-RU"/>
        </w:rPr>
      </w:pPr>
      <w:r w:rsidRPr="00F72FCA">
        <w:rPr>
          <w:sz w:val="28"/>
          <w:szCs w:val="28"/>
          <w:lang w:val="ru-RU"/>
        </w:rPr>
        <w:t>Рабочие места с ЭВМ по отношению к световым проемам должны располагаться так, чтобы естественный свет падал сбоку, преимущественно слева. Расстояние между столами в направлении тыла поверхности одного видеомонитора и экрана другого видеомонитора - 2 м, а расстояние между боковыми поверхностями видеомониторов - 1,2 м.</w:t>
      </w:r>
    </w:p>
    <w:p w:rsidR="00AC62F5" w:rsidRPr="00F72FCA" w:rsidRDefault="00AC62F5" w:rsidP="00BA689A">
      <w:pPr>
        <w:spacing w:line="360" w:lineRule="auto"/>
        <w:ind w:firstLine="709"/>
        <w:jc w:val="both"/>
        <w:rPr>
          <w:sz w:val="28"/>
          <w:szCs w:val="28"/>
          <w:lang w:val="ru-RU"/>
        </w:rPr>
      </w:pPr>
      <w:r w:rsidRPr="00F72FCA">
        <w:rPr>
          <w:sz w:val="28"/>
          <w:szCs w:val="28"/>
          <w:lang w:val="ru-RU"/>
        </w:rPr>
        <w:t>Контроль освещенности можно выполнить с помощью люксметра, например, Ю-116 или Ю-11</w:t>
      </w:r>
      <w:r w:rsidR="00AF3CA8" w:rsidRPr="00F72FCA">
        <w:rPr>
          <w:sz w:val="28"/>
          <w:szCs w:val="28"/>
          <w:lang w:val="ru-RU"/>
        </w:rPr>
        <w:t>7, или аналогичными приборами [26</w:t>
      </w:r>
      <w:r w:rsidRPr="00F72FCA">
        <w:rPr>
          <w:sz w:val="28"/>
          <w:szCs w:val="28"/>
          <w:lang w:val="ru-RU"/>
        </w:rPr>
        <w:t>].</w:t>
      </w:r>
    </w:p>
    <w:p w:rsidR="00AC62F5" w:rsidRPr="00F72FCA" w:rsidRDefault="00AC62F5" w:rsidP="00BA689A">
      <w:pPr>
        <w:pStyle w:val="1"/>
        <w:keepLines w:val="0"/>
        <w:widowControl/>
        <w:suppressAutoHyphens w:val="0"/>
        <w:autoSpaceDE/>
        <w:autoSpaceDN/>
        <w:adjustRightInd/>
        <w:spacing w:before="0" w:after="0" w:line="360" w:lineRule="auto"/>
        <w:ind w:firstLine="709"/>
        <w:jc w:val="both"/>
        <w:rPr>
          <w:i/>
          <w:iCs/>
          <w:sz w:val="28"/>
          <w:szCs w:val="28"/>
        </w:rPr>
      </w:pPr>
    </w:p>
    <w:p w:rsidR="00AC62F5" w:rsidRPr="00F72FCA" w:rsidRDefault="005845E4" w:rsidP="00BA689A">
      <w:pPr>
        <w:pStyle w:val="1"/>
        <w:keepLines w:val="0"/>
        <w:widowControl/>
        <w:suppressAutoHyphens w:val="0"/>
        <w:autoSpaceDE/>
        <w:autoSpaceDN/>
        <w:adjustRightInd/>
        <w:spacing w:before="0" w:after="0" w:line="360" w:lineRule="auto"/>
        <w:ind w:firstLine="709"/>
        <w:jc w:val="both"/>
        <w:rPr>
          <w:sz w:val="28"/>
          <w:szCs w:val="28"/>
        </w:rPr>
      </w:pPr>
      <w:r w:rsidRPr="00F72FCA">
        <w:rPr>
          <w:sz w:val="28"/>
          <w:szCs w:val="28"/>
        </w:rPr>
        <w:t xml:space="preserve">5.4 </w:t>
      </w:r>
      <w:r w:rsidR="00AC62F5" w:rsidRPr="00F72FCA">
        <w:rPr>
          <w:sz w:val="28"/>
          <w:szCs w:val="28"/>
        </w:rPr>
        <w:t xml:space="preserve">Электробезопасность </w:t>
      </w:r>
    </w:p>
    <w:p w:rsidR="00AC62F5" w:rsidRPr="00F72FCA" w:rsidRDefault="00AC62F5" w:rsidP="00BA689A">
      <w:pPr>
        <w:spacing w:line="360" w:lineRule="auto"/>
        <w:ind w:firstLine="709"/>
        <w:jc w:val="both"/>
        <w:rPr>
          <w:sz w:val="28"/>
          <w:szCs w:val="28"/>
          <w:lang w:val="ru-RU"/>
        </w:rPr>
      </w:pPr>
    </w:p>
    <w:p w:rsidR="00AC62F5" w:rsidRPr="00F72FCA" w:rsidRDefault="00AC62F5" w:rsidP="00BA689A">
      <w:pPr>
        <w:spacing w:line="360" w:lineRule="auto"/>
        <w:ind w:firstLine="709"/>
        <w:jc w:val="both"/>
        <w:rPr>
          <w:sz w:val="28"/>
          <w:szCs w:val="28"/>
          <w:lang w:val="ru-RU"/>
        </w:rPr>
      </w:pPr>
      <w:r w:rsidRPr="00F72FCA">
        <w:rPr>
          <w:sz w:val="28"/>
          <w:szCs w:val="28"/>
          <w:lang w:val="ru-RU"/>
        </w:rPr>
        <w:t>Деятельность любого</w:t>
      </w:r>
      <w:r w:rsidR="0084167D" w:rsidRPr="00F72FCA">
        <w:rPr>
          <w:sz w:val="28"/>
          <w:szCs w:val="28"/>
          <w:lang w:val="ru-RU"/>
        </w:rPr>
        <w:t xml:space="preserve"> </w:t>
      </w:r>
      <w:r w:rsidRPr="00F72FCA">
        <w:rPr>
          <w:sz w:val="28"/>
          <w:szCs w:val="28"/>
          <w:lang w:val="ru-RU"/>
        </w:rPr>
        <w:t>предприятия зависит от того, насколько правильно она спроектирована, обеспечена соответствующими помещениями, как подобрано и расставлено в ней необходимое оборудование, обеспечивающее нормальный производственный процесс. Планировка производственного</w:t>
      </w:r>
      <w:r w:rsidR="0084167D" w:rsidRPr="00F72FCA">
        <w:rPr>
          <w:sz w:val="28"/>
          <w:szCs w:val="28"/>
          <w:lang w:val="ru-RU"/>
        </w:rPr>
        <w:t xml:space="preserve"> </w:t>
      </w:r>
      <w:r w:rsidRPr="00F72FCA">
        <w:rPr>
          <w:sz w:val="28"/>
          <w:szCs w:val="28"/>
          <w:lang w:val="ru-RU"/>
        </w:rPr>
        <w:t>помещения</w:t>
      </w:r>
      <w:r w:rsidR="0084167D" w:rsidRPr="00F72FCA">
        <w:rPr>
          <w:sz w:val="28"/>
          <w:szCs w:val="28"/>
          <w:lang w:val="ru-RU"/>
        </w:rPr>
        <w:t xml:space="preserve"> </w:t>
      </w:r>
      <w:r w:rsidRPr="00F72FCA">
        <w:rPr>
          <w:sz w:val="28"/>
          <w:szCs w:val="28"/>
          <w:lang w:val="ru-RU"/>
        </w:rPr>
        <w:t xml:space="preserve">(включая планировку дополнительных производственных объектов) в целом, а также </w:t>
      </w:r>
      <w:r w:rsidR="005845E4" w:rsidRPr="00F72FCA">
        <w:rPr>
          <w:sz w:val="28"/>
          <w:szCs w:val="28"/>
          <w:lang w:val="ru-RU"/>
        </w:rPr>
        <w:t>размеры помещений всех объектов</w:t>
      </w:r>
      <w:r w:rsidRPr="00F72FCA">
        <w:rPr>
          <w:sz w:val="28"/>
          <w:szCs w:val="28"/>
          <w:lang w:val="ru-RU"/>
        </w:rPr>
        <w:t xml:space="preserve">, в том числе и уличной площадки, определяются по действующим нормативам, обеспечивающим безопасные и оптимальные условия для работающих людей. </w:t>
      </w:r>
    </w:p>
    <w:p w:rsidR="00AC62F5" w:rsidRPr="00F72FCA" w:rsidRDefault="00AC62F5" w:rsidP="00BA689A">
      <w:pPr>
        <w:spacing w:line="360" w:lineRule="auto"/>
        <w:ind w:firstLine="709"/>
        <w:jc w:val="both"/>
        <w:rPr>
          <w:sz w:val="28"/>
          <w:szCs w:val="28"/>
          <w:lang w:val="ru-RU"/>
        </w:rPr>
      </w:pPr>
      <w:r w:rsidRPr="00F72FCA">
        <w:rPr>
          <w:sz w:val="28"/>
          <w:szCs w:val="28"/>
          <w:lang w:val="ru-RU"/>
        </w:rPr>
        <w:t>Важнейшим мероприятием, направленным на предупреждение несчастных случаев, является обязательное проведение производственных инструктажей. Вводный инструктаж проходят все с</w:t>
      </w:r>
      <w:r w:rsidR="005845E4" w:rsidRPr="00F72FCA">
        <w:rPr>
          <w:sz w:val="28"/>
          <w:szCs w:val="28"/>
          <w:lang w:val="ru-RU"/>
        </w:rPr>
        <w:t>отрудники</w:t>
      </w:r>
      <w:r w:rsidRPr="00F72FCA">
        <w:rPr>
          <w:sz w:val="28"/>
          <w:szCs w:val="28"/>
          <w:lang w:val="ru-RU"/>
        </w:rPr>
        <w:t>, впервые поступающие на работу. Инструктаж на рабочем месте и повторный инструктаж проводятся для закрепления и проверки знания правил и инструкций по безопасности труда и умения практически, применять навыки. Внеплановый инструктаж проводится при приобретении нового оборудования и т.д.</w:t>
      </w:r>
    </w:p>
    <w:p w:rsidR="00AC62F5" w:rsidRPr="00F72FCA" w:rsidRDefault="00AC62F5" w:rsidP="00BA689A">
      <w:pPr>
        <w:spacing w:line="360" w:lineRule="auto"/>
        <w:ind w:firstLine="709"/>
        <w:jc w:val="both"/>
        <w:rPr>
          <w:sz w:val="28"/>
          <w:szCs w:val="28"/>
          <w:lang w:val="ru-RU"/>
        </w:rPr>
      </w:pPr>
      <w:r w:rsidRPr="00F72FCA">
        <w:rPr>
          <w:sz w:val="28"/>
          <w:szCs w:val="28"/>
          <w:lang w:val="ru-RU"/>
        </w:rPr>
        <w:t>Все эксплуатируемые</w:t>
      </w:r>
      <w:r w:rsidR="0084167D" w:rsidRPr="00F72FCA">
        <w:rPr>
          <w:sz w:val="28"/>
          <w:szCs w:val="28"/>
          <w:lang w:val="ru-RU"/>
        </w:rPr>
        <w:t xml:space="preserve"> </w:t>
      </w:r>
      <w:r w:rsidRPr="00F72FCA">
        <w:rPr>
          <w:sz w:val="28"/>
          <w:szCs w:val="28"/>
          <w:lang w:val="ru-RU"/>
        </w:rPr>
        <w:t>электрооборудования на предприятиях связи за</w:t>
      </w:r>
      <w:r w:rsidR="005845E4" w:rsidRPr="00F72FCA">
        <w:rPr>
          <w:sz w:val="28"/>
          <w:szCs w:val="28"/>
          <w:lang w:val="ru-RU"/>
        </w:rPr>
        <w:t>земляются</w:t>
      </w:r>
      <w:r w:rsidRPr="00F72FCA">
        <w:rPr>
          <w:sz w:val="28"/>
          <w:szCs w:val="28"/>
          <w:lang w:val="ru-RU"/>
        </w:rPr>
        <w:t>, т.е. соединяют металлические части с заземлителями, проложенными в земле. Благодаря этому при включении человека в цепь через его тело проходит ток, не представляющий опасности для жизни.</w:t>
      </w:r>
    </w:p>
    <w:p w:rsidR="00AC62F5" w:rsidRPr="00F72FCA" w:rsidRDefault="00AC62F5" w:rsidP="00BA689A">
      <w:pPr>
        <w:pStyle w:val="a3"/>
        <w:spacing w:line="360" w:lineRule="auto"/>
        <w:ind w:left="0" w:firstLine="709"/>
      </w:pPr>
      <w:r w:rsidRPr="00F72FCA">
        <w:t>Электроустановка мощностью 200 кВт имеет напряжение питания 380/220В.</w:t>
      </w:r>
      <w:r w:rsidR="005845E4" w:rsidRPr="00F72FCA">
        <w:t xml:space="preserve"> </w:t>
      </w:r>
      <w:r w:rsidRPr="00F72FCA">
        <w:t>Исполнение питающей сети - трехфазная четырехпроводная с глухо заземленной централью.</w:t>
      </w:r>
    </w:p>
    <w:p w:rsidR="00AC62F5" w:rsidRPr="00F72FCA" w:rsidRDefault="00AC62F5" w:rsidP="00BA689A">
      <w:pPr>
        <w:spacing w:line="360" w:lineRule="auto"/>
        <w:ind w:firstLine="709"/>
        <w:jc w:val="both"/>
        <w:rPr>
          <w:sz w:val="28"/>
          <w:szCs w:val="28"/>
          <w:lang w:val="ru-RU"/>
        </w:rPr>
      </w:pPr>
      <w:r w:rsidRPr="00F72FCA">
        <w:rPr>
          <w:sz w:val="28"/>
          <w:szCs w:val="28"/>
          <w:lang w:val="ru-RU"/>
        </w:rPr>
        <w:t>В помещении, где модернизируется оборудования свя</w:t>
      </w:r>
      <w:r w:rsidR="005845E4" w:rsidRPr="00F72FCA">
        <w:rPr>
          <w:sz w:val="28"/>
          <w:szCs w:val="28"/>
          <w:lang w:val="ru-RU"/>
        </w:rPr>
        <w:t>зи (</w:t>
      </w:r>
      <w:r w:rsidRPr="00F72FCA">
        <w:rPr>
          <w:sz w:val="28"/>
          <w:szCs w:val="28"/>
          <w:lang w:val="ru-RU"/>
        </w:rPr>
        <w:t>с. Урюпинка) применялся контурный вид заземление. Для контура заземления помещения</w:t>
      </w:r>
      <w:r w:rsidR="0084167D" w:rsidRPr="00F72FCA">
        <w:rPr>
          <w:sz w:val="28"/>
          <w:szCs w:val="28"/>
          <w:lang w:val="ru-RU"/>
        </w:rPr>
        <w:t xml:space="preserve"> </w:t>
      </w:r>
      <w:r w:rsidRPr="00F72FCA">
        <w:rPr>
          <w:sz w:val="28"/>
          <w:szCs w:val="28"/>
          <w:lang w:val="ru-RU"/>
        </w:rPr>
        <w:t>использованы</w:t>
      </w:r>
      <w:r w:rsidR="0084167D" w:rsidRPr="00F72FCA">
        <w:rPr>
          <w:sz w:val="28"/>
          <w:szCs w:val="28"/>
          <w:lang w:val="ru-RU"/>
        </w:rPr>
        <w:t xml:space="preserve"> </w:t>
      </w:r>
      <w:r w:rsidRPr="00F72FCA">
        <w:rPr>
          <w:sz w:val="28"/>
          <w:szCs w:val="28"/>
          <w:lang w:val="ru-RU"/>
        </w:rPr>
        <w:t>трубы стальные диаметром 50</w:t>
      </w:r>
      <w:r w:rsidRPr="00F72FCA">
        <w:rPr>
          <w:b/>
          <w:bCs/>
          <w:sz w:val="28"/>
          <w:szCs w:val="28"/>
          <w:lang w:val="ru-RU"/>
        </w:rPr>
        <w:t xml:space="preserve"> </w:t>
      </w:r>
      <w:r w:rsidRPr="00F72FCA">
        <w:rPr>
          <w:sz w:val="28"/>
          <w:szCs w:val="28"/>
          <w:lang w:val="ru-RU"/>
        </w:rPr>
        <w:t>мм, длиной 3 м, заглубленные на 1</w:t>
      </w:r>
      <w:r w:rsidRPr="00F72FCA">
        <w:rPr>
          <w:b/>
          <w:bCs/>
          <w:sz w:val="28"/>
          <w:szCs w:val="28"/>
          <w:lang w:val="ru-RU"/>
        </w:rPr>
        <w:t xml:space="preserve"> </w:t>
      </w:r>
      <w:r w:rsidRPr="00F72FCA">
        <w:rPr>
          <w:sz w:val="28"/>
          <w:szCs w:val="28"/>
          <w:lang w:val="ru-RU"/>
        </w:rPr>
        <w:t>м. Полоса связи заземлителей -</w:t>
      </w:r>
      <w:r w:rsidRPr="00F72FCA">
        <w:rPr>
          <w:b/>
          <w:bCs/>
          <w:sz w:val="28"/>
          <w:szCs w:val="28"/>
          <w:lang w:val="ru-RU"/>
        </w:rPr>
        <w:t xml:space="preserve"> </w:t>
      </w:r>
      <w:r w:rsidRPr="00F72FCA">
        <w:rPr>
          <w:sz w:val="28"/>
          <w:szCs w:val="28"/>
          <w:lang w:val="ru-RU"/>
        </w:rPr>
        <w:t>стальная, ширина полосы 40</w:t>
      </w:r>
      <w:r w:rsidRPr="00F72FCA">
        <w:rPr>
          <w:b/>
          <w:bCs/>
          <w:sz w:val="28"/>
          <w:szCs w:val="28"/>
          <w:lang w:val="ru-RU"/>
        </w:rPr>
        <w:t xml:space="preserve"> </w:t>
      </w:r>
      <w:r w:rsidRPr="00F72FCA">
        <w:rPr>
          <w:sz w:val="28"/>
          <w:szCs w:val="28"/>
          <w:lang w:val="ru-RU"/>
        </w:rPr>
        <w:t>мм. Почва - двухслойная (верхний слой -</w:t>
      </w:r>
      <w:r w:rsidRPr="00F72FCA">
        <w:rPr>
          <w:b/>
          <w:bCs/>
          <w:sz w:val="28"/>
          <w:szCs w:val="28"/>
          <w:lang w:val="ru-RU"/>
        </w:rPr>
        <w:t xml:space="preserve"> </w:t>
      </w:r>
      <w:r w:rsidRPr="00F72FCA">
        <w:rPr>
          <w:sz w:val="28"/>
          <w:szCs w:val="28"/>
          <w:lang w:val="ru-RU"/>
        </w:rPr>
        <w:t>суглинок, нижний - песок). Высота верхнего слоя составляет 2</w:t>
      </w:r>
      <w:r w:rsidRPr="00F72FCA">
        <w:rPr>
          <w:b/>
          <w:bCs/>
          <w:sz w:val="28"/>
          <w:szCs w:val="28"/>
          <w:lang w:val="ru-RU"/>
        </w:rPr>
        <w:t xml:space="preserve"> </w:t>
      </w:r>
      <w:r w:rsidRPr="00F72FCA">
        <w:rPr>
          <w:sz w:val="28"/>
          <w:szCs w:val="28"/>
          <w:lang w:val="ru-RU"/>
        </w:rPr>
        <w:t xml:space="preserve">м. </w:t>
      </w:r>
    </w:p>
    <w:p w:rsidR="00AC62F5" w:rsidRPr="00F72FCA" w:rsidRDefault="00AC62F5" w:rsidP="00BA689A">
      <w:pPr>
        <w:spacing w:line="360" w:lineRule="auto"/>
        <w:ind w:firstLine="709"/>
        <w:jc w:val="both"/>
        <w:rPr>
          <w:sz w:val="28"/>
          <w:szCs w:val="28"/>
          <w:lang w:val="ru-RU"/>
        </w:rPr>
      </w:pPr>
      <w:r w:rsidRPr="00F72FCA">
        <w:rPr>
          <w:sz w:val="28"/>
          <w:szCs w:val="28"/>
          <w:lang w:val="ru-RU"/>
        </w:rPr>
        <w:t>Предполагается оборудовать защитным заземлением новую электроборудования и располагающуюся в здании, имеющим геометрические размеры представленные рисунком 5.1</w:t>
      </w:r>
      <w:r w:rsidR="00D17723" w:rsidRPr="00F72FCA">
        <w:rPr>
          <w:sz w:val="28"/>
          <w:szCs w:val="28"/>
          <w:lang w:val="ru-RU"/>
        </w:rPr>
        <w:t>.</w:t>
      </w:r>
      <w:r w:rsidRPr="00F72FCA">
        <w:rPr>
          <w:sz w:val="28"/>
          <w:szCs w:val="28"/>
          <w:lang w:val="ru-RU"/>
        </w:rPr>
        <w:t xml:space="preserve"> </w:t>
      </w:r>
    </w:p>
    <w:p w:rsidR="008C1FA2" w:rsidRPr="00F72FCA" w:rsidRDefault="008C1FA2" w:rsidP="00BA689A">
      <w:pPr>
        <w:spacing w:line="360" w:lineRule="auto"/>
        <w:ind w:firstLine="709"/>
        <w:jc w:val="both"/>
        <w:rPr>
          <w:sz w:val="28"/>
          <w:szCs w:val="28"/>
          <w:lang w:val="ru-RU"/>
        </w:rPr>
      </w:pPr>
    </w:p>
    <w:p w:rsidR="00D17723" w:rsidRPr="00F72FCA" w:rsidRDefault="00967259" w:rsidP="00BA689A">
      <w:pPr>
        <w:spacing w:line="360" w:lineRule="auto"/>
        <w:ind w:firstLine="709"/>
        <w:jc w:val="both"/>
        <w:rPr>
          <w:sz w:val="28"/>
          <w:szCs w:val="28"/>
        </w:rPr>
      </w:pPr>
      <w:r>
        <w:rPr>
          <w:sz w:val="28"/>
          <w:szCs w:val="28"/>
        </w:rPr>
        <w:pict>
          <v:shape id="_x0000_i1082" type="#_x0000_t75" style="width:328.5pt;height:141pt">
            <v:imagedata r:id="rId64" o:title=""/>
          </v:shape>
        </w:pict>
      </w:r>
    </w:p>
    <w:p w:rsidR="008C1FA2" w:rsidRPr="00F72FCA" w:rsidRDefault="008C1FA2" w:rsidP="008C1FA2">
      <w:pPr>
        <w:spacing w:line="360" w:lineRule="auto"/>
        <w:ind w:firstLine="709"/>
        <w:jc w:val="both"/>
        <w:rPr>
          <w:sz w:val="28"/>
          <w:szCs w:val="28"/>
          <w:lang w:val="ru-RU"/>
        </w:rPr>
      </w:pPr>
      <w:r w:rsidRPr="00F72FCA">
        <w:rPr>
          <w:sz w:val="28"/>
          <w:szCs w:val="28"/>
          <w:lang w:val="ru-RU"/>
        </w:rPr>
        <w:t>Рисунок 5.1 - Геометрический размер здания</w:t>
      </w:r>
    </w:p>
    <w:p w:rsidR="00D17723" w:rsidRPr="00F72FCA" w:rsidRDefault="00D17723" w:rsidP="00BA689A">
      <w:pPr>
        <w:spacing w:line="360" w:lineRule="auto"/>
        <w:ind w:firstLine="709"/>
        <w:jc w:val="both"/>
        <w:rPr>
          <w:sz w:val="28"/>
          <w:szCs w:val="28"/>
          <w:lang w:val="ru-RU"/>
        </w:rPr>
      </w:pPr>
    </w:p>
    <w:p w:rsidR="00AC62F5" w:rsidRPr="00F72FCA" w:rsidRDefault="00AC62F5" w:rsidP="00BA689A">
      <w:pPr>
        <w:spacing w:line="360" w:lineRule="auto"/>
        <w:ind w:firstLine="709"/>
        <w:jc w:val="both"/>
        <w:rPr>
          <w:sz w:val="28"/>
          <w:szCs w:val="28"/>
          <w:lang w:val="ru-RU"/>
        </w:rPr>
      </w:pPr>
      <w:r w:rsidRPr="00F72FCA">
        <w:rPr>
          <w:sz w:val="28"/>
          <w:szCs w:val="28"/>
          <w:lang w:val="ru-RU"/>
        </w:rPr>
        <w:t>Минимальное расстояние установки заземлителей с=1</w:t>
      </w:r>
      <w:r w:rsidRPr="00F72FCA">
        <w:rPr>
          <w:b/>
          <w:bCs/>
          <w:sz w:val="28"/>
          <w:szCs w:val="28"/>
          <w:lang w:val="ru-RU"/>
        </w:rPr>
        <w:t xml:space="preserve"> </w:t>
      </w:r>
      <w:r w:rsidRPr="00F72FCA">
        <w:rPr>
          <w:sz w:val="28"/>
          <w:szCs w:val="28"/>
          <w:lang w:val="ru-RU"/>
        </w:rPr>
        <w:t>м,</w:t>
      </w:r>
      <w:r w:rsidR="0084167D" w:rsidRPr="00F72FCA">
        <w:rPr>
          <w:sz w:val="28"/>
          <w:szCs w:val="28"/>
          <w:lang w:val="ru-RU"/>
        </w:rPr>
        <w:t xml:space="preserve"> </w:t>
      </w:r>
      <w:r w:rsidRPr="00F72FCA">
        <w:rPr>
          <w:sz w:val="28"/>
          <w:szCs w:val="28"/>
          <w:lang w:val="ru-RU"/>
        </w:rPr>
        <w:t>обусловлено</w:t>
      </w:r>
      <w:r w:rsidRPr="00F72FCA">
        <w:rPr>
          <w:b/>
          <w:bCs/>
          <w:sz w:val="28"/>
          <w:szCs w:val="28"/>
          <w:lang w:val="ru-RU"/>
        </w:rPr>
        <w:t xml:space="preserve"> </w:t>
      </w:r>
      <w:r w:rsidRPr="00F72FCA">
        <w:rPr>
          <w:sz w:val="28"/>
          <w:szCs w:val="28"/>
          <w:lang w:val="ru-RU"/>
        </w:rPr>
        <w:t>особенностями конструкции здания и фундамента, в частности.</w:t>
      </w:r>
    </w:p>
    <w:p w:rsidR="00AC62F5" w:rsidRPr="00F72FCA" w:rsidRDefault="00AC62F5" w:rsidP="00BA689A">
      <w:pPr>
        <w:spacing w:line="360" w:lineRule="auto"/>
        <w:ind w:firstLine="709"/>
        <w:jc w:val="both"/>
        <w:rPr>
          <w:sz w:val="28"/>
          <w:szCs w:val="28"/>
          <w:lang w:val="ru-RU"/>
        </w:rPr>
      </w:pPr>
      <w:r w:rsidRPr="00F72FCA">
        <w:rPr>
          <w:sz w:val="28"/>
          <w:szCs w:val="28"/>
          <w:lang w:val="ru-RU"/>
        </w:rPr>
        <w:t>Ставится задача рассчитать количество труб, составляющих контур заземления</w:t>
      </w:r>
      <w:r w:rsidRPr="00F72FCA">
        <w:rPr>
          <w:b/>
          <w:bCs/>
          <w:sz w:val="28"/>
          <w:szCs w:val="28"/>
          <w:lang w:val="ru-RU"/>
        </w:rPr>
        <w:t xml:space="preserve"> </w:t>
      </w:r>
      <w:r w:rsidRPr="00F72FCA">
        <w:rPr>
          <w:sz w:val="28"/>
          <w:szCs w:val="28"/>
          <w:lang w:val="ru-RU"/>
        </w:rPr>
        <w:t>нейтрали.</w:t>
      </w:r>
    </w:p>
    <w:p w:rsidR="00AC62F5" w:rsidRPr="00F72FCA" w:rsidRDefault="00AC62F5" w:rsidP="00BA689A">
      <w:pPr>
        <w:spacing w:line="360" w:lineRule="auto"/>
        <w:ind w:firstLine="709"/>
        <w:jc w:val="both"/>
        <w:rPr>
          <w:sz w:val="28"/>
          <w:szCs w:val="28"/>
          <w:lang w:val="ru-RU"/>
        </w:rPr>
      </w:pPr>
      <w:r w:rsidRPr="00F72FCA">
        <w:rPr>
          <w:sz w:val="28"/>
          <w:szCs w:val="28"/>
          <w:lang w:val="ru-RU"/>
        </w:rPr>
        <w:t>1. Определим норму сопротивления заземления.</w:t>
      </w:r>
    </w:p>
    <w:p w:rsidR="00AC62F5" w:rsidRPr="00F72FCA" w:rsidRDefault="00AC62F5" w:rsidP="00BA689A">
      <w:pPr>
        <w:spacing w:line="360" w:lineRule="auto"/>
        <w:ind w:firstLine="709"/>
        <w:jc w:val="both"/>
        <w:rPr>
          <w:sz w:val="28"/>
          <w:szCs w:val="28"/>
          <w:lang w:val="ru-RU"/>
        </w:rPr>
      </w:pPr>
      <w:r w:rsidRPr="00F72FCA">
        <w:rPr>
          <w:sz w:val="28"/>
          <w:szCs w:val="28"/>
          <w:lang w:val="ru-RU"/>
        </w:rPr>
        <w:t>Согласно указаниям Правил устройства электроустановок сопротивление защитного заземления в любое время года для электроустановок до 1000 В при мощности более 100 кВА не должна превышать 4 Ом. R</w:t>
      </w:r>
      <w:r w:rsidRPr="00F72FCA">
        <w:rPr>
          <w:b/>
          <w:bCs/>
          <w:sz w:val="28"/>
          <w:szCs w:val="28"/>
          <w:vertAlign w:val="subscript"/>
          <w:lang w:val="ru-RU"/>
        </w:rPr>
        <w:t>н</w:t>
      </w:r>
      <w:r w:rsidRPr="00F72FCA">
        <w:rPr>
          <w:sz w:val="28"/>
          <w:szCs w:val="28"/>
          <w:lang w:val="ru-RU"/>
        </w:rPr>
        <w:t xml:space="preserve"> ≤</w:t>
      </w:r>
      <w:r w:rsidR="0084167D" w:rsidRPr="00F72FCA">
        <w:rPr>
          <w:b/>
          <w:bCs/>
          <w:sz w:val="28"/>
          <w:szCs w:val="28"/>
          <w:lang w:val="ru-RU"/>
        </w:rPr>
        <w:t xml:space="preserve"> </w:t>
      </w:r>
      <w:r w:rsidR="00AF3CA8" w:rsidRPr="00F72FCA">
        <w:rPr>
          <w:sz w:val="28"/>
          <w:szCs w:val="28"/>
          <w:lang w:val="ru-RU"/>
        </w:rPr>
        <w:t>4 Ом [26</w:t>
      </w:r>
      <w:r w:rsidRPr="00F72FCA">
        <w:rPr>
          <w:sz w:val="28"/>
          <w:szCs w:val="28"/>
          <w:lang w:val="ru-RU"/>
        </w:rPr>
        <w:t>].</w:t>
      </w:r>
    </w:p>
    <w:p w:rsidR="00AC62F5" w:rsidRPr="00F72FCA" w:rsidRDefault="00AC62F5" w:rsidP="00BA689A">
      <w:pPr>
        <w:spacing w:line="360" w:lineRule="auto"/>
        <w:ind w:firstLine="709"/>
        <w:jc w:val="both"/>
        <w:rPr>
          <w:sz w:val="28"/>
          <w:szCs w:val="28"/>
          <w:lang w:val="ru-RU"/>
        </w:rPr>
      </w:pPr>
      <w:r w:rsidRPr="00F72FCA">
        <w:rPr>
          <w:sz w:val="28"/>
          <w:szCs w:val="28"/>
          <w:lang w:val="ru-RU"/>
        </w:rPr>
        <w:t>2. Определяем расчетное значение удельного сопротивления грунта в месте установки устройств заземления.</w:t>
      </w:r>
    </w:p>
    <w:p w:rsidR="00AC62F5" w:rsidRPr="00F72FCA" w:rsidRDefault="00AC62F5" w:rsidP="00BA689A">
      <w:pPr>
        <w:spacing w:line="360" w:lineRule="auto"/>
        <w:ind w:firstLine="709"/>
        <w:jc w:val="both"/>
        <w:rPr>
          <w:sz w:val="28"/>
          <w:szCs w:val="28"/>
          <w:lang w:val="ru-RU"/>
        </w:rPr>
      </w:pPr>
      <w:r w:rsidRPr="00F72FCA">
        <w:rPr>
          <w:sz w:val="28"/>
          <w:szCs w:val="28"/>
          <w:lang w:val="ru-RU"/>
        </w:rPr>
        <w:t>По данным табл</w:t>
      </w:r>
      <w:r w:rsidR="00D17723" w:rsidRPr="00F72FCA">
        <w:rPr>
          <w:sz w:val="28"/>
          <w:szCs w:val="28"/>
          <w:lang w:val="ru-RU"/>
        </w:rPr>
        <w:t xml:space="preserve">ицы </w:t>
      </w:r>
      <w:r w:rsidRPr="00F72FCA">
        <w:rPr>
          <w:sz w:val="28"/>
          <w:szCs w:val="28"/>
          <w:lang w:val="ru-RU"/>
        </w:rPr>
        <w:t xml:space="preserve">2 и условиям задачи удельное сопротивление грунта верхнего слоя (суглинка) составляет </w:t>
      </w:r>
      <w:r w:rsidRPr="00F72FCA">
        <w:rPr>
          <w:sz w:val="28"/>
          <w:szCs w:val="28"/>
        </w:rPr>
        <w:t>p</w:t>
      </w:r>
      <w:r w:rsidRPr="00F72FCA">
        <w:rPr>
          <w:sz w:val="28"/>
          <w:szCs w:val="28"/>
          <w:vertAlign w:val="subscript"/>
          <w:lang w:val="ru-RU"/>
        </w:rPr>
        <w:t>1</w:t>
      </w:r>
      <w:r w:rsidRPr="00F72FCA">
        <w:rPr>
          <w:sz w:val="28"/>
          <w:szCs w:val="28"/>
          <w:lang w:val="ru-RU"/>
        </w:rPr>
        <w:t xml:space="preserve"> = 1 </w:t>
      </w:r>
      <w:r w:rsidRPr="00F72FCA">
        <w:rPr>
          <w:b/>
          <w:bCs/>
          <w:sz w:val="28"/>
          <w:szCs w:val="28"/>
          <w:lang w:val="ru-RU"/>
        </w:rPr>
        <w:t xml:space="preserve">· </w:t>
      </w:r>
      <w:r w:rsidRPr="00F72FCA">
        <w:rPr>
          <w:sz w:val="28"/>
          <w:szCs w:val="28"/>
          <w:lang w:val="ru-RU"/>
        </w:rPr>
        <w:t>10</w:t>
      </w:r>
      <w:r w:rsidRPr="00F72FCA">
        <w:rPr>
          <w:sz w:val="28"/>
          <w:szCs w:val="28"/>
          <w:vertAlign w:val="superscript"/>
          <w:lang w:val="ru-RU"/>
        </w:rPr>
        <w:t>2</w:t>
      </w:r>
      <w:r w:rsidRPr="00F72FCA">
        <w:rPr>
          <w:sz w:val="28"/>
          <w:szCs w:val="28"/>
          <w:lang w:val="ru-RU"/>
        </w:rPr>
        <w:t xml:space="preserve"> Ом </w:t>
      </w:r>
      <w:r w:rsidRPr="00F72FCA">
        <w:rPr>
          <w:b/>
          <w:bCs/>
          <w:sz w:val="28"/>
          <w:szCs w:val="28"/>
          <w:lang w:val="ru-RU"/>
        </w:rPr>
        <w:t>·</w:t>
      </w:r>
      <w:r w:rsidRPr="00F72FCA">
        <w:rPr>
          <w:sz w:val="28"/>
          <w:szCs w:val="28"/>
          <w:lang w:val="ru-RU"/>
        </w:rPr>
        <w:t xml:space="preserve"> м, а нижнего слоя (песка) </w:t>
      </w:r>
      <w:r w:rsidRPr="00F72FCA">
        <w:rPr>
          <w:sz w:val="28"/>
          <w:szCs w:val="28"/>
        </w:rPr>
        <w:t>p</w:t>
      </w:r>
      <w:r w:rsidRPr="00F72FCA">
        <w:rPr>
          <w:sz w:val="28"/>
          <w:szCs w:val="28"/>
          <w:vertAlign w:val="subscript"/>
          <w:lang w:val="ru-RU"/>
        </w:rPr>
        <w:t>2</w:t>
      </w:r>
      <w:r w:rsidRPr="00F72FCA">
        <w:rPr>
          <w:sz w:val="28"/>
          <w:szCs w:val="28"/>
          <w:lang w:val="ru-RU"/>
        </w:rPr>
        <w:t xml:space="preserve"> = 7</w:t>
      </w:r>
      <w:r w:rsidRPr="00F72FCA">
        <w:rPr>
          <w:b/>
          <w:bCs/>
          <w:sz w:val="28"/>
          <w:szCs w:val="28"/>
          <w:lang w:val="ru-RU"/>
        </w:rPr>
        <w:t xml:space="preserve"> · </w:t>
      </w:r>
      <w:r w:rsidRPr="00F72FCA">
        <w:rPr>
          <w:sz w:val="28"/>
          <w:szCs w:val="28"/>
          <w:lang w:val="ru-RU"/>
        </w:rPr>
        <w:t>10</w:t>
      </w:r>
      <w:r w:rsidRPr="00F72FCA">
        <w:rPr>
          <w:sz w:val="28"/>
          <w:szCs w:val="28"/>
          <w:vertAlign w:val="superscript"/>
          <w:lang w:val="ru-RU"/>
        </w:rPr>
        <w:t>2</w:t>
      </w:r>
      <w:r w:rsidRPr="00F72FCA">
        <w:rPr>
          <w:sz w:val="28"/>
          <w:szCs w:val="28"/>
          <w:lang w:val="ru-RU"/>
        </w:rPr>
        <w:t xml:space="preserve"> Ом </w:t>
      </w:r>
      <w:r w:rsidRPr="00F72FCA">
        <w:rPr>
          <w:b/>
          <w:bCs/>
          <w:sz w:val="28"/>
          <w:szCs w:val="28"/>
          <w:lang w:val="ru-RU"/>
        </w:rPr>
        <w:t>·</w:t>
      </w:r>
      <w:r w:rsidR="00AF3CA8" w:rsidRPr="00F72FCA">
        <w:rPr>
          <w:sz w:val="28"/>
          <w:szCs w:val="28"/>
          <w:lang w:val="ru-RU"/>
        </w:rPr>
        <w:t xml:space="preserve"> м [26</w:t>
      </w:r>
      <w:r w:rsidRPr="00F72FCA">
        <w:rPr>
          <w:sz w:val="28"/>
          <w:szCs w:val="28"/>
          <w:lang w:val="ru-RU"/>
        </w:rPr>
        <w:t>].</w:t>
      </w:r>
    </w:p>
    <w:p w:rsidR="00AC62F5" w:rsidRPr="00F72FCA" w:rsidRDefault="00AC62F5" w:rsidP="00BA689A">
      <w:pPr>
        <w:spacing w:line="360" w:lineRule="auto"/>
        <w:ind w:firstLine="709"/>
        <w:jc w:val="both"/>
        <w:rPr>
          <w:sz w:val="28"/>
          <w:szCs w:val="28"/>
          <w:lang w:val="ru-RU"/>
        </w:rPr>
      </w:pPr>
      <w:r w:rsidRPr="00F72FCA">
        <w:rPr>
          <w:sz w:val="28"/>
          <w:szCs w:val="28"/>
          <w:lang w:val="ru-RU"/>
        </w:rPr>
        <w:t>3. Выбираем схему размещения заземлителей следующего типа</w:t>
      </w:r>
      <w:r w:rsidR="00D17723" w:rsidRPr="00F72FCA">
        <w:rPr>
          <w:sz w:val="28"/>
          <w:szCs w:val="28"/>
          <w:lang w:val="ru-RU"/>
        </w:rPr>
        <w:t xml:space="preserve"> (рисунок 5.2).</w:t>
      </w:r>
    </w:p>
    <w:p w:rsidR="00AC62F5" w:rsidRPr="00F72FCA" w:rsidRDefault="00AC62F5" w:rsidP="00BA689A">
      <w:pPr>
        <w:spacing w:line="360" w:lineRule="auto"/>
        <w:ind w:firstLine="709"/>
        <w:jc w:val="both"/>
        <w:rPr>
          <w:sz w:val="28"/>
          <w:szCs w:val="28"/>
          <w:lang w:val="ru-RU"/>
        </w:rPr>
      </w:pPr>
    </w:p>
    <w:p w:rsidR="00D17723" w:rsidRPr="00F72FCA" w:rsidRDefault="00967259" w:rsidP="00BA689A">
      <w:pPr>
        <w:spacing w:line="360" w:lineRule="auto"/>
        <w:ind w:firstLine="709"/>
        <w:jc w:val="both"/>
        <w:rPr>
          <w:sz w:val="28"/>
          <w:szCs w:val="28"/>
          <w:lang w:val="ru-RU"/>
        </w:rPr>
      </w:pPr>
      <w:r>
        <w:rPr>
          <w:sz w:val="28"/>
          <w:szCs w:val="28"/>
          <w:lang w:val="ru-RU"/>
        </w:rPr>
        <w:pict>
          <v:shape id="_x0000_i1083" type="#_x0000_t75" style="width:273pt;height:138.75pt">
            <v:imagedata r:id="rId65" o:title=""/>
          </v:shape>
        </w:pict>
      </w:r>
    </w:p>
    <w:p w:rsidR="00AC62F5" w:rsidRPr="00F72FCA" w:rsidRDefault="00AC62F5" w:rsidP="00BA689A">
      <w:pPr>
        <w:pStyle w:val="FR3"/>
        <w:spacing w:before="0" w:line="360" w:lineRule="auto"/>
        <w:ind w:firstLine="709"/>
        <w:jc w:val="both"/>
        <w:rPr>
          <w:rFonts w:ascii="Times New Roman" w:hAnsi="Times New Roman" w:cs="Times New Roman"/>
          <w:sz w:val="28"/>
          <w:szCs w:val="28"/>
          <w:lang w:val="ru-RU"/>
        </w:rPr>
      </w:pPr>
      <w:r w:rsidRPr="00F72FCA">
        <w:rPr>
          <w:rFonts w:ascii="Times New Roman" w:hAnsi="Times New Roman" w:cs="Times New Roman"/>
          <w:sz w:val="28"/>
          <w:szCs w:val="28"/>
          <w:lang w:val="ru-RU"/>
        </w:rPr>
        <w:t>Рисунок 5.2</w:t>
      </w:r>
      <w:r w:rsidR="00D17723" w:rsidRPr="00F72FCA">
        <w:rPr>
          <w:rFonts w:ascii="Times New Roman" w:hAnsi="Times New Roman" w:cs="Times New Roman"/>
          <w:sz w:val="28"/>
          <w:szCs w:val="28"/>
          <w:lang w:val="ru-RU"/>
        </w:rPr>
        <w:t xml:space="preserve"> -</w:t>
      </w:r>
      <w:r w:rsidRPr="00F72FCA">
        <w:rPr>
          <w:rFonts w:ascii="Times New Roman" w:hAnsi="Times New Roman" w:cs="Times New Roman"/>
          <w:sz w:val="28"/>
          <w:szCs w:val="28"/>
          <w:lang w:val="ru-RU"/>
        </w:rPr>
        <w:t xml:space="preserve"> Схема размещения за</w:t>
      </w:r>
      <w:r w:rsidR="00D17723" w:rsidRPr="00F72FCA">
        <w:rPr>
          <w:rFonts w:ascii="Times New Roman" w:hAnsi="Times New Roman" w:cs="Times New Roman"/>
          <w:sz w:val="28"/>
          <w:szCs w:val="28"/>
          <w:lang w:val="ru-RU"/>
        </w:rPr>
        <w:t>землителей</w:t>
      </w:r>
    </w:p>
    <w:p w:rsidR="00AC62F5" w:rsidRPr="00F72FCA" w:rsidRDefault="00AC62F5" w:rsidP="00BA689A">
      <w:pPr>
        <w:spacing w:line="360" w:lineRule="auto"/>
        <w:ind w:firstLine="709"/>
        <w:jc w:val="both"/>
        <w:rPr>
          <w:b/>
          <w:bCs/>
          <w:sz w:val="28"/>
          <w:szCs w:val="28"/>
          <w:lang w:val="ru-RU"/>
        </w:rPr>
      </w:pPr>
    </w:p>
    <w:p w:rsidR="00AC62F5" w:rsidRPr="00F72FCA" w:rsidRDefault="00AC62F5" w:rsidP="00BA689A">
      <w:pPr>
        <w:spacing w:line="360" w:lineRule="auto"/>
        <w:ind w:firstLine="709"/>
        <w:jc w:val="both"/>
        <w:rPr>
          <w:sz w:val="28"/>
          <w:szCs w:val="28"/>
          <w:lang w:val="ru-RU"/>
        </w:rPr>
      </w:pPr>
      <w:r w:rsidRPr="00F72FCA">
        <w:rPr>
          <w:sz w:val="28"/>
          <w:szCs w:val="28"/>
          <w:lang w:val="ru-RU"/>
        </w:rPr>
        <w:t xml:space="preserve">Число заземлите лей </w:t>
      </w:r>
      <w:r w:rsidRPr="00F72FCA">
        <w:rPr>
          <w:sz w:val="28"/>
          <w:szCs w:val="28"/>
        </w:rPr>
        <w:t>n</w:t>
      </w:r>
      <w:r w:rsidRPr="00F72FCA">
        <w:rPr>
          <w:b/>
          <w:bCs/>
          <w:sz w:val="28"/>
          <w:szCs w:val="28"/>
          <w:lang w:val="ru-RU"/>
        </w:rPr>
        <w:t xml:space="preserve"> </w:t>
      </w:r>
      <w:r w:rsidRPr="00F72FCA">
        <w:rPr>
          <w:sz w:val="28"/>
          <w:szCs w:val="28"/>
          <w:lang w:val="ru-RU"/>
        </w:rPr>
        <w:t>=</w:t>
      </w:r>
      <w:r w:rsidRPr="00F72FCA">
        <w:rPr>
          <w:b/>
          <w:bCs/>
          <w:sz w:val="28"/>
          <w:szCs w:val="28"/>
          <w:lang w:val="ru-RU"/>
        </w:rPr>
        <w:t xml:space="preserve"> </w:t>
      </w:r>
      <w:r w:rsidRPr="00F72FCA">
        <w:rPr>
          <w:sz w:val="28"/>
          <w:szCs w:val="28"/>
          <w:lang w:val="ru-RU"/>
        </w:rPr>
        <w:t>10, расстояние между ними выбираем таким образом, чтобы выполнялось условие размещения заземлителей в установке, представленное в постановке задачи. Используя рисунок 5.3 проведем ряд вычислений:</w:t>
      </w:r>
    </w:p>
    <w:p w:rsidR="00D17723" w:rsidRPr="00F72FCA" w:rsidRDefault="008C1FA2" w:rsidP="00BA689A">
      <w:pPr>
        <w:spacing w:line="360" w:lineRule="auto"/>
        <w:ind w:firstLine="709"/>
        <w:jc w:val="both"/>
        <w:rPr>
          <w:sz w:val="28"/>
          <w:szCs w:val="28"/>
          <w:lang w:val="ru-RU"/>
        </w:rPr>
      </w:pPr>
      <w:r w:rsidRPr="00F72FCA">
        <w:rPr>
          <w:sz w:val="28"/>
          <w:szCs w:val="28"/>
          <w:lang w:val="ru-RU"/>
        </w:rPr>
        <w:br w:type="page"/>
      </w:r>
      <w:r w:rsidR="00967259">
        <w:rPr>
          <w:sz w:val="28"/>
          <w:szCs w:val="28"/>
          <w:lang w:val="ru-RU"/>
        </w:rPr>
        <w:pict>
          <v:shape id="_x0000_i1084" type="#_x0000_t75" style="width:422.25pt;height:249.75pt">
            <v:imagedata r:id="rId66" o:title=""/>
          </v:shape>
        </w:pict>
      </w:r>
    </w:p>
    <w:p w:rsidR="00AC62F5" w:rsidRPr="00F72FCA" w:rsidRDefault="00AC62F5" w:rsidP="00BA689A">
      <w:pPr>
        <w:pStyle w:val="1"/>
        <w:keepLines w:val="0"/>
        <w:widowControl/>
        <w:suppressAutoHyphens w:val="0"/>
        <w:autoSpaceDE/>
        <w:autoSpaceDN/>
        <w:adjustRightInd/>
        <w:spacing w:before="0" w:after="0" w:line="360" w:lineRule="auto"/>
        <w:ind w:firstLine="709"/>
        <w:jc w:val="both"/>
        <w:rPr>
          <w:b w:val="0"/>
          <w:bCs w:val="0"/>
          <w:sz w:val="28"/>
          <w:szCs w:val="28"/>
        </w:rPr>
      </w:pPr>
      <w:r w:rsidRPr="00F72FCA">
        <w:rPr>
          <w:b w:val="0"/>
          <w:bCs w:val="0"/>
          <w:sz w:val="28"/>
          <w:szCs w:val="28"/>
        </w:rPr>
        <w:t>Рисунок 5.3</w:t>
      </w:r>
      <w:r w:rsidR="00D17723" w:rsidRPr="00F72FCA">
        <w:rPr>
          <w:b w:val="0"/>
          <w:bCs w:val="0"/>
          <w:sz w:val="28"/>
          <w:szCs w:val="28"/>
        </w:rPr>
        <w:t xml:space="preserve"> -</w:t>
      </w:r>
      <w:r w:rsidRPr="00F72FCA">
        <w:rPr>
          <w:b w:val="0"/>
          <w:bCs w:val="0"/>
          <w:sz w:val="28"/>
          <w:szCs w:val="28"/>
        </w:rPr>
        <w:t xml:space="preserve"> </w:t>
      </w:r>
      <w:r w:rsidR="00D17723" w:rsidRPr="00F72FCA">
        <w:rPr>
          <w:b w:val="0"/>
          <w:bCs w:val="0"/>
          <w:sz w:val="28"/>
          <w:szCs w:val="28"/>
        </w:rPr>
        <w:t>Расстояние между заземлителями</w:t>
      </w:r>
    </w:p>
    <w:p w:rsidR="00D17723" w:rsidRPr="00F72FCA" w:rsidRDefault="00D17723" w:rsidP="00BA689A">
      <w:pPr>
        <w:spacing w:line="360" w:lineRule="auto"/>
        <w:ind w:firstLine="709"/>
        <w:jc w:val="both"/>
        <w:rPr>
          <w:sz w:val="28"/>
          <w:szCs w:val="28"/>
          <w:lang w:val="ru-RU"/>
        </w:rPr>
      </w:pPr>
    </w:p>
    <w:p w:rsidR="00AC62F5" w:rsidRPr="00F72FCA" w:rsidRDefault="00AC62F5" w:rsidP="00BA689A">
      <w:pPr>
        <w:spacing w:line="360" w:lineRule="auto"/>
        <w:ind w:firstLine="709"/>
        <w:jc w:val="both"/>
        <w:rPr>
          <w:sz w:val="28"/>
          <w:szCs w:val="28"/>
          <w:lang w:val="ru-RU"/>
        </w:rPr>
      </w:pPr>
      <w:r w:rsidRPr="00F72FCA">
        <w:rPr>
          <w:sz w:val="28"/>
          <w:szCs w:val="28"/>
          <w:lang w:val="ru-RU"/>
        </w:rPr>
        <w:t xml:space="preserve">Итак, </w:t>
      </w:r>
      <w:r w:rsidRPr="00F72FCA">
        <w:rPr>
          <w:sz w:val="28"/>
          <w:szCs w:val="28"/>
        </w:rPr>
        <w:t>a</w:t>
      </w:r>
      <w:r w:rsidRPr="00F72FCA">
        <w:rPr>
          <w:sz w:val="28"/>
          <w:szCs w:val="28"/>
          <w:vertAlign w:val="subscript"/>
          <w:lang w:val="ru-RU"/>
        </w:rPr>
        <w:t>1</w:t>
      </w:r>
      <w:r w:rsidRPr="00F72FCA">
        <w:rPr>
          <w:sz w:val="28"/>
          <w:szCs w:val="28"/>
          <w:lang w:val="ru-RU"/>
        </w:rPr>
        <w:t xml:space="preserve"> = а + 2с, </w:t>
      </w:r>
      <w:r w:rsidRPr="00F72FCA">
        <w:rPr>
          <w:sz w:val="28"/>
          <w:szCs w:val="28"/>
        </w:rPr>
        <w:t>b</w:t>
      </w:r>
      <w:r w:rsidRPr="00F72FCA">
        <w:rPr>
          <w:sz w:val="28"/>
          <w:szCs w:val="28"/>
          <w:vertAlign w:val="subscript"/>
          <w:lang w:val="ru-RU"/>
        </w:rPr>
        <w:t>1</w:t>
      </w:r>
      <w:r w:rsidRPr="00F72FCA">
        <w:rPr>
          <w:sz w:val="28"/>
          <w:szCs w:val="28"/>
          <w:lang w:val="ru-RU"/>
        </w:rPr>
        <w:t xml:space="preserve"> = </w:t>
      </w:r>
      <w:r w:rsidRPr="00F72FCA">
        <w:rPr>
          <w:sz w:val="28"/>
          <w:szCs w:val="28"/>
        </w:rPr>
        <w:t>b</w:t>
      </w:r>
      <w:r w:rsidRPr="00F72FCA">
        <w:rPr>
          <w:sz w:val="28"/>
          <w:szCs w:val="28"/>
          <w:lang w:val="ru-RU"/>
        </w:rPr>
        <w:t xml:space="preserve"> + 2</w:t>
      </w:r>
      <w:r w:rsidRPr="00F72FCA">
        <w:rPr>
          <w:sz w:val="28"/>
          <w:szCs w:val="28"/>
        </w:rPr>
        <w:t>c</w:t>
      </w:r>
      <w:r w:rsidR="0084167D" w:rsidRPr="00F72FCA">
        <w:rPr>
          <w:sz w:val="28"/>
          <w:szCs w:val="28"/>
          <w:lang w:val="ru-RU"/>
        </w:rPr>
        <w:t xml:space="preserve"> </w:t>
      </w:r>
    </w:p>
    <w:p w:rsidR="00AC62F5" w:rsidRPr="00F72FCA" w:rsidRDefault="00AC62F5" w:rsidP="00BA689A">
      <w:pPr>
        <w:pStyle w:val="25"/>
        <w:spacing w:after="0" w:line="360" w:lineRule="auto"/>
        <w:ind w:left="0" w:firstLine="709"/>
        <w:jc w:val="both"/>
        <w:rPr>
          <w:sz w:val="28"/>
          <w:szCs w:val="28"/>
        </w:rPr>
      </w:pPr>
      <w:r w:rsidRPr="00F72FCA">
        <w:rPr>
          <w:sz w:val="28"/>
          <w:szCs w:val="28"/>
        </w:rPr>
        <w:t>Таким образом, длина общего контура заземления при выбранной нами схеме размещения и данных задачи конструирования должна быть не менее значения, представленного следующим выражением</w:t>
      </w:r>
      <w:r w:rsidR="00D17723" w:rsidRPr="00F72FCA">
        <w:rPr>
          <w:sz w:val="28"/>
          <w:szCs w:val="28"/>
        </w:rPr>
        <w:t>:</w:t>
      </w:r>
    </w:p>
    <w:p w:rsidR="00AC62F5" w:rsidRPr="00F72FCA" w:rsidRDefault="00AC62F5" w:rsidP="00BA689A">
      <w:pPr>
        <w:spacing w:line="360" w:lineRule="auto"/>
        <w:ind w:firstLine="709"/>
        <w:jc w:val="both"/>
        <w:rPr>
          <w:sz w:val="28"/>
          <w:szCs w:val="28"/>
          <w:lang w:val="ru-RU"/>
        </w:rPr>
      </w:pPr>
    </w:p>
    <w:p w:rsidR="00AC62F5" w:rsidRPr="00F72FCA" w:rsidRDefault="00AC62F5" w:rsidP="00BA689A">
      <w:pPr>
        <w:spacing w:line="360" w:lineRule="auto"/>
        <w:ind w:firstLine="709"/>
        <w:jc w:val="both"/>
        <w:rPr>
          <w:sz w:val="28"/>
          <w:szCs w:val="28"/>
          <w:lang w:val="ru-RU"/>
        </w:rPr>
      </w:pPr>
      <w:r w:rsidRPr="00F72FCA">
        <w:rPr>
          <w:sz w:val="28"/>
          <w:szCs w:val="28"/>
        </w:rPr>
        <w:t>L</w:t>
      </w:r>
      <w:r w:rsidRPr="00F72FCA">
        <w:rPr>
          <w:sz w:val="28"/>
          <w:szCs w:val="28"/>
          <w:lang w:val="ru-RU"/>
        </w:rPr>
        <w:t xml:space="preserve"> = 2*(</w:t>
      </w:r>
      <w:r w:rsidRPr="00F72FCA">
        <w:rPr>
          <w:sz w:val="28"/>
          <w:szCs w:val="28"/>
        </w:rPr>
        <w:t>a</w:t>
      </w:r>
      <w:r w:rsidRPr="00F72FCA">
        <w:rPr>
          <w:sz w:val="28"/>
          <w:szCs w:val="28"/>
          <w:lang w:val="ru-RU"/>
        </w:rPr>
        <w:t xml:space="preserve"> + </w:t>
      </w:r>
      <w:r w:rsidRPr="00F72FCA">
        <w:rPr>
          <w:sz w:val="28"/>
          <w:szCs w:val="28"/>
        </w:rPr>
        <w:t>b</w:t>
      </w:r>
      <w:r w:rsidRPr="00F72FCA">
        <w:rPr>
          <w:sz w:val="28"/>
          <w:szCs w:val="28"/>
          <w:lang w:val="ru-RU"/>
        </w:rPr>
        <w:t xml:space="preserve"> + 4</w:t>
      </w:r>
      <w:r w:rsidRPr="00F72FCA">
        <w:rPr>
          <w:sz w:val="28"/>
          <w:szCs w:val="28"/>
        </w:rPr>
        <w:t>c</w:t>
      </w:r>
      <w:r w:rsidR="00D17723" w:rsidRPr="00F72FCA">
        <w:rPr>
          <w:sz w:val="28"/>
          <w:szCs w:val="28"/>
          <w:lang w:val="ru-RU"/>
        </w:rPr>
        <w:t>)</w:t>
      </w:r>
      <w:r w:rsidR="0084167D" w:rsidRPr="00F72FCA">
        <w:rPr>
          <w:sz w:val="28"/>
          <w:szCs w:val="28"/>
          <w:lang w:val="ru-RU"/>
        </w:rPr>
        <w:t xml:space="preserve"> </w:t>
      </w:r>
      <w:r w:rsidRPr="00F72FCA">
        <w:rPr>
          <w:sz w:val="28"/>
          <w:szCs w:val="28"/>
          <w:lang w:val="ru-RU"/>
        </w:rPr>
        <w:t>(5.</w:t>
      </w:r>
      <w:r w:rsidR="00D17723" w:rsidRPr="00F72FCA">
        <w:rPr>
          <w:sz w:val="28"/>
          <w:szCs w:val="28"/>
          <w:lang w:val="ru-RU"/>
        </w:rPr>
        <w:t>4</w:t>
      </w:r>
      <w:r w:rsidRPr="00F72FCA">
        <w:rPr>
          <w:sz w:val="28"/>
          <w:szCs w:val="28"/>
          <w:lang w:val="ru-RU"/>
        </w:rPr>
        <w:t>)</w:t>
      </w:r>
    </w:p>
    <w:p w:rsidR="00AC62F5" w:rsidRPr="00F72FCA" w:rsidRDefault="00AC62F5" w:rsidP="00BA689A">
      <w:pPr>
        <w:spacing w:line="360" w:lineRule="auto"/>
        <w:ind w:firstLine="709"/>
        <w:jc w:val="both"/>
        <w:rPr>
          <w:sz w:val="28"/>
          <w:szCs w:val="28"/>
          <w:lang w:val="ru-RU"/>
        </w:rPr>
      </w:pPr>
    </w:p>
    <w:p w:rsidR="001F3224" w:rsidRPr="00F72FCA" w:rsidRDefault="001F3224" w:rsidP="00BA689A">
      <w:pPr>
        <w:spacing w:line="360" w:lineRule="auto"/>
        <w:ind w:firstLine="709"/>
        <w:jc w:val="both"/>
        <w:rPr>
          <w:sz w:val="28"/>
          <w:szCs w:val="28"/>
          <w:lang w:val="ru-RU"/>
        </w:rPr>
      </w:pPr>
      <w:r w:rsidRPr="00F72FCA">
        <w:rPr>
          <w:sz w:val="28"/>
          <w:szCs w:val="28"/>
        </w:rPr>
        <w:t>L</w:t>
      </w:r>
      <w:r w:rsidRPr="00F72FCA">
        <w:rPr>
          <w:sz w:val="28"/>
          <w:szCs w:val="28"/>
          <w:lang w:val="ru-RU"/>
        </w:rPr>
        <w:t xml:space="preserve"> = 2*(</w:t>
      </w:r>
      <w:r w:rsidR="0088257B" w:rsidRPr="00F72FCA">
        <w:rPr>
          <w:sz w:val="28"/>
          <w:szCs w:val="28"/>
          <w:lang w:val="ru-RU"/>
        </w:rPr>
        <w:t>15</w:t>
      </w:r>
      <w:r w:rsidRPr="00F72FCA">
        <w:rPr>
          <w:sz w:val="28"/>
          <w:szCs w:val="28"/>
          <w:lang w:val="ru-RU"/>
        </w:rPr>
        <w:t xml:space="preserve"> + </w:t>
      </w:r>
      <w:r w:rsidR="0088257B" w:rsidRPr="00F72FCA">
        <w:rPr>
          <w:sz w:val="28"/>
          <w:szCs w:val="28"/>
          <w:lang w:val="ru-RU"/>
        </w:rPr>
        <w:t>10</w:t>
      </w:r>
      <w:r w:rsidRPr="00F72FCA">
        <w:rPr>
          <w:sz w:val="28"/>
          <w:szCs w:val="28"/>
          <w:lang w:val="ru-RU"/>
        </w:rPr>
        <w:t xml:space="preserve"> + 4</w:t>
      </w:r>
      <w:r w:rsidR="0088257B" w:rsidRPr="00F72FCA">
        <w:rPr>
          <w:sz w:val="28"/>
          <w:szCs w:val="28"/>
          <w:lang w:val="ru-RU"/>
        </w:rPr>
        <w:t>*1</w:t>
      </w:r>
      <w:r w:rsidRPr="00F72FCA">
        <w:rPr>
          <w:sz w:val="28"/>
          <w:szCs w:val="28"/>
          <w:lang w:val="ru-RU"/>
        </w:rPr>
        <w:t>) = 58 м</w:t>
      </w:r>
    </w:p>
    <w:p w:rsidR="00AC62F5" w:rsidRPr="00F72FCA" w:rsidRDefault="00AC62F5" w:rsidP="00BA689A">
      <w:pPr>
        <w:spacing w:line="360" w:lineRule="auto"/>
        <w:ind w:firstLine="709"/>
        <w:jc w:val="both"/>
        <w:rPr>
          <w:sz w:val="28"/>
          <w:szCs w:val="28"/>
          <w:lang w:val="ru-RU"/>
        </w:rPr>
      </w:pPr>
      <w:r w:rsidRPr="00F72FCA">
        <w:rPr>
          <w:sz w:val="28"/>
          <w:szCs w:val="28"/>
          <w:lang w:val="ru-RU"/>
        </w:rPr>
        <w:t xml:space="preserve">Исходя из этого, делаем вывод о значении величины расстояния между одиночными заземлителями в контуре. Это значение а должно быть равно или больше величины </w:t>
      </w:r>
      <w:r w:rsidRPr="00F72FCA">
        <w:rPr>
          <w:sz w:val="28"/>
          <w:szCs w:val="28"/>
        </w:rPr>
        <w:t>L</w:t>
      </w:r>
      <w:r w:rsidRPr="00F72FCA">
        <w:rPr>
          <w:sz w:val="28"/>
          <w:szCs w:val="28"/>
          <w:lang w:val="ru-RU"/>
        </w:rPr>
        <w:t>/</w:t>
      </w:r>
      <w:r w:rsidRPr="00F72FCA">
        <w:rPr>
          <w:sz w:val="28"/>
          <w:szCs w:val="28"/>
        </w:rPr>
        <w:t>n</w:t>
      </w:r>
      <w:r w:rsidRPr="00F72FCA">
        <w:rPr>
          <w:sz w:val="28"/>
          <w:szCs w:val="28"/>
          <w:lang w:val="ru-RU"/>
        </w:rPr>
        <w:t xml:space="preserve"> =5,8 м.</w:t>
      </w:r>
    </w:p>
    <w:p w:rsidR="00AC62F5" w:rsidRPr="00F72FCA" w:rsidRDefault="00AC62F5" w:rsidP="00BA689A">
      <w:pPr>
        <w:spacing w:line="360" w:lineRule="auto"/>
        <w:ind w:firstLine="709"/>
        <w:jc w:val="both"/>
        <w:rPr>
          <w:sz w:val="28"/>
          <w:szCs w:val="28"/>
          <w:lang w:val="ru-RU"/>
        </w:rPr>
      </w:pPr>
      <w:r w:rsidRPr="00F72FCA">
        <w:rPr>
          <w:sz w:val="28"/>
          <w:szCs w:val="28"/>
          <w:lang w:val="ru-RU"/>
        </w:rPr>
        <w:t>Для определенности примем а = 6 м. Находим коэффициент η</w:t>
      </w:r>
      <w:r w:rsidRPr="00F72FCA">
        <w:rPr>
          <w:sz w:val="28"/>
          <w:szCs w:val="28"/>
          <w:vertAlign w:val="subscript"/>
          <w:lang w:val="ru-RU"/>
        </w:rPr>
        <w:t>в</w:t>
      </w:r>
      <w:r w:rsidRPr="00F72FCA">
        <w:rPr>
          <w:sz w:val="28"/>
          <w:szCs w:val="28"/>
          <w:lang w:val="ru-RU"/>
        </w:rPr>
        <w:t xml:space="preserve"> использования вертикальных заземлителей с помощью рис</w:t>
      </w:r>
      <w:r w:rsidR="00D17723" w:rsidRPr="00F72FCA">
        <w:rPr>
          <w:sz w:val="28"/>
          <w:szCs w:val="28"/>
          <w:lang w:val="ru-RU"/>
        </w:rPr>
        <w:t>унка</w:t>
      </w:r>
      <w:r w:rsidRPr="00F72FCA">
        <w:rPr>
          <w:sz w:val="28"/>
          <w:szCs w:val="28"/>
          <w:lang w:val="ru-RU"/>
        </w:rPr>
        <w:t xml:space="preserve"> 4. Отношение расстояния между трубами а к длине труб составляет 6/3 = 2, число труб в контуре n = 10. Тогда коэффициент η</w:t>
      </w:r>
      <w:r w:rsidRPr="00F72FCA">
        <w:rPr>
          <w:sz w:val="28"/>
          <w:szCs w:val="28"/>
          <w:vertAlign w:val="subscript"/>
          <w:lang w:val="ru-RU"/>
        </w:rPr>
        <w:t>в</w:t>
      </w:r>
      <w:r w:rsidRPr="00F72FCA">
        <w:rPr>
          <w:sz w:val="28"/>
          <w:szCs w:val="28"/>
          <w:lang w:val="ru-RU"/>
        </w:rPr>
        <w:t xml:space="preserve"> ≈ 0,685. Найдем коэффициент η</w:t>
      </w:r>
      <w:r w:rsidRPr="00F72FCA">
        <w:rPr>
          <w:sz w:val="28"/>
          <w:szCs w:val="28"/>
          <w:vertAlign w:val="subscript"/>
          <w:lang w:val="ru-RU"/>
        </w:rPr>
        <w:t>г</w:t>
      </w:r>
      <w:r w:rsidRPr="00F72FCA">
        <w:rPr>
          <w:smallCaps/>
          <w:sz w:val="28"/>
          <w:szCs w:val="28"/>
          <w:lang w:val="ru-RU"/>
        </w:rPr>
        <w:t xml:space="preserve"> </w:t>
      </w:r>
      <w:r w:rsidRPr="00F72FCA">
        <w:rPr>
          <w:sz w:val="28"/>
          <w:szCs w:val="28"/>
          <w:lang w:val="ru-RU"/>
        </w:rPr>
        <w:t>использования горизонтальных заземлителей с помощью рис</w:t>
      </w:r>
      <w:r w:rsidR="0088257B" w:rsidRPr="00F72FCA">
        <w:rPr>
          <w:sz w:val="28"/>
          <w:szCs w:val="28"/>
          <w:lang w:val="ru-RU"/>
        </w:rPr>
        <w:t>унка</w:t>
      </w:r>
      <w:r w:rsidRPr="00F72FCA">
        <w:rPr>
          <w:sz w:val="28"/>
          <w:szCs w:val="28"/>
          <w:lang w:val="ru-RU"/>
        </w:rPr>
        <w:t xml:space="preserve"> 5. Имеем, η</w:t>
      </w:r>
      <w:r w:rsidRPr="00F72FCA">
        <w:rPr>
          <w:sz w:val="28"/>
          <w:szCs w:val="28"/>
          <w:vertAlign w:val="subscript"/>
          <w:lang w:val="ru-RU"/>
        </w:rPr>
        <w:t>г</w:t>
      </w:r>
      <w:r w:rsidR="00AF3CA8" w:rsidRPr="00F72FCA">
        <w:rPr>
          <w:sz w:val="28"/>
          <w:szCs w:val="28"/>
          <w:lang w:val="ru-RU"/>
        </w:rPr>
        <w:t xml:space="preserve"> = 0,4 [26</w:t>
      </w:r>
      <w:r w:rsidRPr="00F72FCA">
        <w:rPr>
          <w:sz w:val="28"/>
          <w:szCs w:val="28"/>
          <w:lang w:val="ru-RU"/>
        </w:rPr>
        <w:t>].</w:t>
      </w:r>
    </w:p>
    <w:p w:rsidR="00AC62F5" w:rsidRPr="00F72FCA" w:rsidRDefault="00AC62F5" w:rsidP="00BA689A">
      <w:pPr>
        <w:spacing w:line="360" w:lineRule="auto"/>
        <w:ind w:firstLine="709"/>
        <w:jc w:val="both"/>
        <w:rPr>
          <w:sz w:val="28"/>
          <w:szCs w:val="28"/>
          <w:lang w:val="ru-RU"/>
        </w:rPr>
      </w:pPr>
      <w:r w:rsidRPr="00F72FCA">
        <w:rPr>
          <w:sz w:val="28"/>
          <w:szCs w:val="28"/>
          <w:lang w:val="ru-RU"/>
        </w:rPr>
        <w:t>4. Определяем расчетное сопротивление одиночного вертикального заземлителя R</w:t>
      </w:r>
      <w:r w:rsidRPr="00F72FCA">
        <w:rPr>
          <w:sz w:val="28"/>
          <w:szCs w:val="28"/>
          <w:vertAlign w:val="subscript"/>
          <w:lang w:val="ru-RU"/>
        </w:rPr>
        <w:t>в</w:t>
      </w:r>
      <w:r w:rsidRPr="00F72FCA">
        <w:rPr>
          <w:smallCaps/>
          <w:sz w:val="28"/>
          <w:szCs w:val="28"/>
          <w:lang w:val="ru-RU"/>
        </w:rPr>
        <w:t xml:space="preserve"> </w:t>
      </w:r>
      <w:r w:rsidRPr="00F72FCA">
        <w:rPr>
          <w:sz w:val="28"/>
          <w:szCs w:val="28"/>
          <w:lang w:val="ru-RU"/>
        </w:rPr>
        <w:t>выбранного профиля.</w:t>
      </w:r>
    </w:p>
    <w:p w:rsidR="00AC62F5" w:rsidRPr="00F72FCA" w:rsidRDefault="00AC62F5" w:rsidP="00BA689A">
      <w:pPr>
        <w:spacing w:line="360" w:lineRule="auto"/>
        <w:ind w:firstLine="709"/>
        <w:jc w:val="both"/>
        <w:rPr>
          <w:sz w:val="28"/>
          <w:szCs w:val="28"/>
          <w:lang w:val="ru-RU"/>
        </w:rPr>
      </w:pPr>
      <w:r w:rsidRPr="00F72FCA">
        <w:rPr>
          <w:sz w:val="28"/>
          <w:szCs w:val="28"/>
          <w:lang w:val="ru-RU"/>
        </w:rPr>
        <w:t xml:space="preserve">Для этого используем формулу для случая типа заземлителя </w:t>
      </w:r>
      <w:r w:rsidR="00D77FD2" w:rsidRPr="00F72FCA">
        <w:rPr>
          <w:sz w:val="28"/>
          <w:szCs w:val="28"/>
          <w:lang w:val="ru-RU"/>
        </w:rPr>
        <w:t>-</w:t>
      </w:r>
      <w:r w:rsidRPr="00F72FCA">
        <w:rPr>
          <w:sz w:val="28"/>
          <w:szCs w:val="28"/>
          <w:lang w:val="ru-RU"/>
        </w:rPr>
        <w:t xml:space="preserve"> трубчатый в двухслойном грунте.</w:t>
      </w:r>
    </w:p>
    <w:p w:rsidR="00AC62F5" w:rsidRPr="00F72FCA" w:rsidRDefault="00AC62F5" w:rsidP="00BA689A">
      <w:pPr>
        <w:spacing w:line="360" w:lineRule="auto"/>
        <w:ind w:firstLine="709"/>
        <w:jc w:val="both"/>
        <w:rPr>
          <w:sz w:val="28"/>
          <w:szCs w:val="28"/>
          <w:lang w:val="ru-RU"/>
        </w:rPr>
      </w:pPr>
    </w:p>
    <w:p w:rsidR="00AC62F5" w:rsidRPr="00F72FCA" w:rsidRDefault="00967259" w:rsidP="00BA689A">
      <w:pPr>
        <w:spacing w:line="360" w:lineRule="auto"/>
        <w:ind w:firstLine="709"/>
        <w:jc w:val="both"/>
        <w:rPr>
          <w:sz w:val="28"/>
          <w:szCs w:val="28"/>
          <w:lang w:val="ru-RU"/>
        </w:rPr>
      </w:pPr>
      <w:r>
        <w:rPr>
          <w:sz w:val="28"/>
          <w:szCs w:val="28"/>
          <w:lang w:val="ru-RU"/>
        </w:rPr>
        <w:pict>
          <v:shape id="_x0000_i1085" type="#_x0000_t75" style="width:126pt;height:81.75pt">
            <v:imagedata r:id="rId67" o:title=""/>
          </v:shape>
        </w:pict>
      </w:r>
      <w:r w:rsidR="0084167D" w:rsidRPr="00F72FCA">
        <w:rPr>
          <w:sz w:val="28"/>
          <w:szCs w:val="28"/>
          <w:lang w:val="ru-RU"/>
        </w:rPr>
        <w:t xml:space="preserve"> </w:t>
      </w:r>
      <w:r w:rsidR="00AC62F5" w:rsidRPr="00F72FCA">
        <w:rPr>
          <w:sz w:val="28"/>
          <w:szCs w:val="28"/>
          <w:lang w:val="ru-RU"/>
        </w:rPr>
        <w:t>(5.</w:t>
      </w:r>
      <w:r w:rsidR="00D77FD2" w:rsidRPr="00F72FCA">
        <w:rPr>
          <w:sz w:val="28"/>
          <w:szCs w:val="28"/>
          <w:lang w:val="ru-RU"/>
        </w:rPr>
        <w:t>5</w:t>
      </w:r>
      <w:r w:rsidR="00AC62F5" w:rsidRPr="00F72FCA">
        <w:rPr>
          <w:sz w:val="28"/>
          <w:szCs w:val="28"/>
          <w:lang w:val="ru-RU"/>
        </w:rPr>
        <w:t>)</w:t>
      </w:r>
    </w:p>
    <w:p w:rsidR="00AC62F5" w:rsidRPr="00F72FCA" w:rsidRDefault="00AC62F5" w:rsidP="00BA689A">
      <w:pPr>
        <w:spacing w:line="360" w:lineRule="auto"/>
        <w:ind w:firstLine="709"/>
        <w:jc w:val="both"/>
        <w:rPr>
          <w:sz w:val="28"/>
          <w:szCs w:val="28"/>
          <w:lang w:val="ru-RU"/>
        </w:rPr>
      </w:pPr>
    </w:p>
    <w:p w:rsidR="00AC62F5" w:rsidRPr="00F72FCA" w:rsidRDefault="00AC62F5" w:rsidP="00BA689A">
      <w:pPr>
        <w:spacing w:line="360" w:lineRule="auto"/>
        <w:ind w:firstLine="709"/>
        <w:jc w:val="both"/>
        <w:rPr>
          <w:sz w:val="28"/>
          <w:szCs w:val="28"/>
          <w:lang w:val="ru-RU"/>
        </w:rPr>
      </w:pPr>
      <w:r w:rsidRPr="00F72FCA">
        <w:rPr>
          <w:sz w:val="28"/>
          <w:szCs w:val="28"/>
          <w:lang w:val="ru-RU"/>
        </w:rPr>
        <w:t xml:space="preserve">где </w:t>
      </w:r>
      <w:r w:rsidRPr="00F72FCA">
        <w:rPr>
          <w:sz w:val="28"/>
          <w:szCs w:val="28"/>
        </w:rPr>
        <w:t>p</w:t>
      </w:r>
      <w:r w:rsidRPr="00F72FCA">
        <w:rPr>
          <w:sz w:val="28"/>
          <w:szCs w:val="28"/>
          <w:vertAlign w:val="subscript"/>
          <w:lang w:val="ru-RU"/>
        </w:rPr>
        <w:t>1</w:t>
      </w:r>
      <w:r w:rsidRPr="00F72FCA">
        <w:rPr>
          <w:sz w:val="28"/>
          <w:szCs w:val="28"/>
          <w:lang w:val="ru-RU"/>
        </w:rPr>
        <w:t xml:space="preserve"> - удельное сопротивления грунта верхнего слоя (Ом · м), р</w:t>
      </w:r>
      <w:r w:rsidRPr="00F72FCA">
        <w:rPr>
          <w:sz w:val="28"/>
          <w:szCs w:val="28"/>
          <w:vertAlign w:val="subscript"/>
          <w:lang w:val="ru-RU"/>
        </w:rPr>
        <w:t>2</w:t>
      </w:r>
      <w:r w:rsidRPr="00F72FCA">
        <w:rPr>
          <w:sz w:val="28"/>
          <w:szCs w:val="28"/>
          <w:lang w:val="ru-RU"/>
        </w:rPr>
        <w:t xml:space="preserve"> - удельное сопротивлени</w:t>
      </w:r>
      <w:r w:rsidR="00D77FD2" w:rsidRPr="00F72FCA">
        <w:rPr>
          <w:sz w:val="28"/>
          <w:szCs w:val="28"/>
          <w:lang w:val="ru-RU"/>
        </w:rPr>
        <w:t xml:space="preserve">я грунта нижнего слоя (Ом · м); </w:t>
      </w:r>
      <w:r w:rsidRPr="00F72FCA">
        <w:rPr>
          <w:sz w:val="28"/>
          <w:szCs w:val="28"/>
        </w:rPr>
        <w:t>l</w:t>
      </w:r>
      <w:r w:rsidR="00D77FD2" w:rsidRPr="00F72FCA">
        <w:rPr>
          <w:sz w:val="28"/>
          <w:szCs w:val="28"/>
          <w:lang w:val="ru-RU"/>
        </w:rPr>
        <w:t xml:space="preserve"> - длина трубы (м); </w:t>
      </w:r>
      <w:r w:rsidRPr="00F72FCA">
        <w:rPr>
          <w:sz w:val="28"/>
          <w:szCs w:val="28"/>
        </w:rPr>
        <w:t>h</w:t>
      </w:r>
      <w:r w:rsidRPr="00F72FCA">
        <w:rPr>
          <w:sz w:val="28"/>
          <w:szCs w:val="28"/>
          <w:lang w:val="ru-RU"/>
        </w:rPr>
        <w:t xml:space="preserve"> - </w:t>
      </w:r>
      <w:r w:rsidR="00D77FD2" w:rsidRPr="00F72FCA">
        <w:rPr>
          <w:sz w:val="28"/>
          <w:szCs w:val="28"/>
          <w:lang w:val="ru-RU"/>
        </w:rPr>
        <w:t xml:space="preserve">высота верхнего слоя почвы (м); </w:t>
      </w:r>
      <w:r w:rsidRPr="00F72FCA">
        <w:rPr>
          <w:sz w:val="28"/>
          <w:szCs w:val="28"/>
        </w:rPr>
        <w:t>r</w:t>
      </w:r>
      <w:r w:rsidRPr="00F72FCA">
        <w:rPr>
          <w:sz w:val="28"/>
          <w:szCs w:val="28"/>
          <w:vertAlign w:val="subscript"/>
          <w:lang w:val="ru-RU"/>
        </w:rPr>
        <w:t>0</w:t>
      </w:r>
      <w:r w:rsidRPr="00F72FCA">
        <w:rPr>
          <w:sz w:val="28"/>
          <w:szCs w:val="28"/>
          <w:lang w:val="ru-RU"/>
        </w:rPr>
        <w:t xml:space="preserve"> - радиус сечения трубы (м).</w:t>
      </w:r>
    </w:p>
    <w:p w:rsidR="00AC62F5" w:rsidRPr="00F72FCA" w:rsidRDefault="00967259" w:rsidP="00BA689A">
      <w:pPr>
        <w:spacing w:line="360" w:lineRule="auto"/>
        <w:ind w:firstLine="709"/>
        <w:jc w:val="both"/>
        <w:rPr>
          <w:sz w:val="28"/>
          <w:szCs w:val="28"/>
          <w:lang w:val="ru-RU"/>
        </w:rPr>
      </w:pPr>
      <w:r>
        <w:rPr>
          <w:sz w:val="28"/>
          <w:szCs w:val="28"/>
          <w:lang w:val="ru-RU"/>
        </w:rPr>
        <w:pict>
          <v:shape id="_x0000_i1086" type="#_x0000_t75" style="width:203.25pt;height:75.75pt">
            <v:imagedata r:id="rId68" o:title=""/>
          </v:shape>
        </w:pict>
      </w:r>
      <w:r w:rsidR="00AC62F5" w:rsidRPr="00F72FCA">
        <w:rPr>
          <w:sz w:val="28"/>
          <w:szCs w:val="28"/>
          <w:lang w:val="ru-RU"/>
        </w:rPr>
        <w:t xml:space="preserve"> Ом</w:t>
      </w:r>
    </w:p>
    <w:p w:rsidR="00D77FD2" w:rsidRPr="00F72FCA" w:rsidRDefault="00AC62F5" w:rsidP="00BA689A">
      <w:pPr>
        <w:spacing w:line="360" w:lineRule="auto"/>
        <w:ind w:firstLine="709"/>
        <w:jc w:val="both"/>
        <w:rPr>
          <w:sz w:val="28"/>
          <w:szCs w:val="28"/>
          <w:lang w:val="ru-RU"/>
        </w:rPr>
      </w:pPr>
      <w:r w:rsidRPr="00F72FCA">
        <w:rPr>
          <w:sz w:val="28"/>
          <w:szCs w:val="28"/>
          <w:lang w:val="ru-RU"/>
        </w:rPr>
        <w:t xml:space="preserve">5.Определяем сопротивление соединительных полос </w:t>
      </w:r>
      <w:r w:rsidRPr="00F72FCA">
        <w:rPr>
          <w:sz w:val="28"/>
          <w:szCs w:val="28"/>
        </w:rPr>
        <w:t>R</w:t>
      </w:r>
      <w:r w:rsidRPr="00F72FCA">
        <w:rPr>
          <w:sz w:val="28"/>
          <w:szCs w:val="28"/>
          <w:vertAlign w:val="subscript"/>
        </w:rPr>
        <w:t>r</w:t>
      </w:r>
      <w:r w:rsidRPr="00F72FCA">
        <w:rPr>
          <w:sz w:val="28"/>
          <w:szCs w:val="28"/>
          <w:lang w:val="ru-RU"/>
        </w:rPr>
        <w:t xml:space="preserve"> без учета коэф</w:t>
      </w:r>
      <w:r w:rsidR="00D77FD2" w:rsidRPr="00F72FCA">
        <w:rPr>
          <w:sz w:val="28"/>
          <w:szCs w:val="28"/>
          <w:lang w:val="ru-RU"/>
        </w:rPr>
        <w:t>фициента использования.</w:t>
      </w:r>
    </w:p>
    <w:p w:rsidR="00AC62F5" w:rsidRPr="00F72FCA" w:rsidRDefault="00AC62F5" w:rsidP="00BA689A">
      <w:pPr>
        <w:spacing w:line="360" w:lineRule="auto"/>
        <w:ind w:firstLine="709"/>
        <w:jc w:val="both"/>
        <w:rPr>
          <w:sz w:val="28"/>
          <w:szCs w:val="28"/>
          <w:lang w:val="ru-RU"/>
        </w:rPr>
      </w:pPr>
      <w:r w:rsidRPr="00F72FCA">
        <w:rPr>
          <w:sz w:val="28"/>
          <w:szCs w:val="28"/>
          <w:lang w:val="ru-RU"/>
        </w:rPr>
        <w:t xml:space="preserve">Тип заземлителя </w:t>
      </w:r>
      <w:r w:rsidR="00D77FD2" w:rsidRPr="00F72FCA">
        <w:rPr>
          <w:sz w:val="28"/>
          <w:szCs w:val="28"/>
          <w:lang w:val="ru-RU"/>
        </w:rPr>
        <w:t>-</w:t>
      </w:r>
      <w:r w:rsidRPr="00F72FCA">
        <w:rPr>
          <w:sz w:val="28"/>
          <w:szCs w:val="28"/>
          <w:lang w:val="ru-RU"/>
        </w:rPr>
        <w:t xml:space="preserve"> горизонтальный, протяженный в однородном грунте (металлическая полоса). Полоса связи находиться в верхнем слое грунта, поскольку глубина заземления t = 1 м совместно с высотой полосы, которая в свою очередь &lt; b, будет равна величине, меньшей высоты верхнего уровня грунта. Таким образом, в формуле расчета </w:t>
      </w:r>
      <w:r w:rsidRPr="00F72FCA">
        <w:rPr>
          <w:sz w:val="28"/>
          <w:szCs w:val="28"/>
        </w:rPr>
        <w:t>R</w:t>
      </w:r>
      <w:r w:rsidRPr="00F72FCA">
        <w:rPr>
          <w:sz w:val="28"/>
          <w:szCs w:val="28"/>
          <w:vertAlign w:val="subscript"/>
        </w:rPr>
        <w:t>r</w:t>
      </w:r>
      <w:r w:rsidRPr="00F72FCA">
        <w:rPr>
          <w:sz w:val="28"/>
          <w:szCs w:val="28"/>
          <w:lang w:val="ru-RU"/>
        </w:rPr>
        <w:t xml:space="preserve"> в качестве р будем брать </w:t>
      </w:r>
      <w:r w:rsidRPr="00F72FCA">
        <w:rPr>
          <w:sz w:val="28"/>
          <w:szCs w:val="28"/>
        </w:rPr>
        <w:t>p</w:t>
      </w:r>
      <w:r w:rsidRPr="00F72FCA">
        <w:rPr>
          <w:sz w:val="28"/>
          <w:szCs w:val="28"/>
          <w:vertAlign w:val="subscript"/>
          <w:lang w:val="ru-RU"/>
        </w:rPr>
        <w:t>1</w:t>
      </w:r>
      <w:r w:rsidRPr="00F72FCA">
        <w:rPr>
          <w:sz w:val="28"/>
          <w:szCs w:val="28"/>
          <w:lang w:val="ru-RU"/>
        </w:rPr>
        <w:t>. Итак,</w:t>
      </w:r>
    </w:p>
    <w:p w:rsidR="00AC62F5" w:rsidRPr="00F72FCA" w:rsidRDefault="00AC62F5" w:rsidP="00BA689A">
      <w:pPr>
        <w:spacing w:line="360" w:lineRule="auto"/>
        <w:ind w:firstLine="709"/>
        <w:jc w:val="both"/>
        <w:rPr>
          <w:sz w:val="28"/>
          <w:szCs w:val="28"/>
          <w:lang w:val="ru-RU"/>
        </w:rPr>
      </w:pPr>
    </w:p>
    <w:p w:rsidR="00AC62F5" w:rsidRPr="00F72FCA" w:rsidRDefault="00967259" w:rsidP="00BA689A">
      <w:pPr>
        <w:spacing w:line="360" w:lineRule="auto"/>
        <w:ind w:firstLine="709"/>
        <w:jc w:val="both"/>
        <w:rPr>
          <w:sz w:val="28"/>
          <w:szCs w:val="28"/>
          <w:lang w:val="ru-RU"/>
        </w:rPr>
      </w:pPr>
      <w:r>
        <w:rPr>
          <w:sz w:val="28"/>
          <w:szCs w:val="28"/>
          <w:lang w:val="ru-RU"/>
        </w:rPr>
        <w:pict>
          <v:shape id="_x0000_i1087" type="#_x0000_t75" style="width:96.75pt;height:33.75pt">
            <v:imagedata r:id="rId69" o:title=""/>
          </v:shape>
        </w:pict>
      </w:r>
      <w:r w:rsidR="0084167D" w:rsidRPr="00F72FCA">
        <w:rPr>
          <w:sz w:val="28"/>
          <w:szCs w:val="28"/>
          <w:lang w:val="ru-RU"/>
        </w:rPr>
        <w:t xml:space="preserve"> </w:t>
      </w:r>
      <w:r w:rsidR="00AC62F5" w:rsidRPr="00F72FCA">
        <w:rPr>
          <w:sz w:val="28"/>
          <w:szCs w:val="28"/>
          <w:lang w:val="ru-RU"/>
        </w:rPr>
        <w:t>(5.</w:t>
      </w:r>
      <w:r w:rsidR="00D77FD2" w:rsidRPr="00F72FCA">
        <w:rPr>
          <w:sz w:val="28"/>
          <w:szCs w:val="28"/>
          <w:lang w:val="ru-RU"/>
        </w:rPr>
        <w:t>6</w:t>
      </w:r>
      <w:r w:rsidR="00AC62F5" w:rsidRPr="00F72FCA">
        <w:rPr>
          <w:sz w:val="28"/>
          <w:szCs w:val="28"/>
          <w:lang w:val="ru-RU"/>
        </w:rPr>
        <w:t>)</w:t>
      </w:r>
    </w:p>
    <w:p w:rsidR="00AC62F5" w:rsidRPr="00F72FCA" w:rsidRDefault="008C1FA2" w:rsidP="00BA689A">
      <w:pPr>
        <w:spacing w:line="360" w:lineRule="auto"/>
        <w:ind w:firstLine="709"/>
        <w:jc w:val="both"/>
        <w:rPr>
          <w:sz w:val="28"/>
          <w:szCs w:val="28"/>
          <w:lang w:val="ru-RU"/>
        </w:rPr>
      </w:pPr>
      <w:r w:rsidRPr="00F72FCA">
        <w:rPr>
          <w:sz w:val="28"/>
          <w:szCs w:val="28"/>
          <w:lang w:val="ru-RU"/>
        </w:rPr>
        <w:br w:type="page"/>
      </w:r>
      <w:r w:rsidR="00AC62F5" w:rsidRPr="00F72FCA">
        <w:rPr>
          <w:sz w:val="28"/>
          <w:szCs w:val="28"/>
          <w:lang w:val="ru-RU"/>
        </w:rPr>
        <w:t xml:space="preserve">где </w:t>
      </w:r>
      <w:r w:rsidR="00AC62F5" w:rsidRPr="00F72FCA">
        <w:rPr>
          <w:sz w:val="28"/>
          <w:szCs w:val="28"/>
        </w:rPr>
        <w:t>p</w:t>
      </w:r>
      <w:r w:rsidR="00AC62F5" w:rsidRPr="00F72FCA">
        <w:rPr>
          <w:sz w:val="28"/>
          <w:szCs w:val="28"/>
          <w:vertAlign w:val="subscript"/>
          <w:lang w:val="ru-RU"/>
        </w:rPr>
        <w:t>1</w:t>
      </w:r>
      <w:r w:rsidR="00AC62F5" w:rsidRPr="00F72FCA">
        <w:rPr>
          <w:sz w:val="28"/>
          <w:szCs w:val="28"/>
          <w:lang w:val="ru-RU"/>
        </w:rPr>
        <w:t xml:space="preserve"> - удельное сопротивлени</w:t>
      </w:r>
      <w:r w:rsidR="00D77FD2" w:rsidRPr="00F72FCA">
        <w:rPr>
          <w:sz w:val="28"/>
          <w:szCs w:val="28"/>
          <w:lang w:val="ru-RU"/>
        </w:rPr>
        <w:t xml:space="preserve">я грунта верхнего слоя (Ом · м); </w:t>
      </w:r>
      <w:r w:rsidR="00AC62F5" w:rsidRPr="00F72FCA">
        <w:rPr>
          <w:sz w:val="28"/>
          <w:szCs w:val="28"/>
        </w:rPr>
        <w:t>l</w:t>
      </w:r>
      <w:r w:rsidR="00AC62F5" w:rsidRPr="00F72FCA">
        <w:rPr>
          <w:sz w:val="28"/>
          <w:szCs w:val="28"/>
          <w:vertAlign w:val="subscript"/>
          <w:lang w:val="ru-RU"/>
        </w:rPr>
        <w:t>1</w:t>
      </w:r>
      <w:r w:rsidR="00D77FD2" w:rsidRPr="00F72FCA">
        <w:rPr>
          <w:sz w:val="28"/>
          <w:szCs w:val="28"/>
          <w:lang w:val="ru-RU"/>
        </w:rPr>
        <w:t xml:space="preserve"> = а¯*(n - 1); </w:t>
      </w:r>
      <w:r w:rsidR="00AC62F5" w:rsidRPr="00F72FCA">
        <w:rPr>
          <w:sz w:val="28"/>
          <w:szCs w:val="28"/>
        </w:rPr>
        <w:t>h</w:t>
      </w:r>
      <w:r w:rsidR="00AC62F5" w:rsidRPr="00F72FCA">
        <w:rPr>
          <w:sz w:val="28"/>
          <w:szCs w:val="28"/>
          <w:lang w:val="ru-RU"/>
        </w:rPr>
        <w:t xml:space="preserve"> -</w:t>
      </w:r>
      <w:r w:rsidR="00D77FD2" w:rsidRPr="00F72FCA">
        <w:rPr>
          <w:sz w:val="28"/>
          <w:szCs w:val="28"/>
          <w:lang w:val="ru-RU"/>
        </w:rPr>
        <w:t xml:space="preserve"> высота верхнего слоя почвы (м); </w:t>
      </w:r>
      <w:r w:rsidR="00AC62F5" w:rsidRPr="00F72FCA">
        <w:rPr>
          <w:sz w:val="28"/>
          <w:szCs w:val="28"/>
        </w:rPr>
        <w:t>b</w:t>
      </w:r>
      <w:r w:rsidR="00AC62F5" w:rsidRPr="00F72FCA">
        <w:rPr>
          <w:sz w:val="28"/>
          <w:szCs w:val="28"/>
          <w:lang w:val="ru-RU"/>
        </w:rPr>
        <w:t xml:space="preserve"> - ширина полос</w:t>
      </w:r>
      <w:r w:rsidR="00D77FD2" w:rsidRPr="00F72FCA">
        <w:rPr>
          <w:sz w:val="28"/>
          <w:szCs w:val="28"/>
          <w:lang w:val="ru-RU"/>
        </w:rPr>
        <w:t xml:space="preserve">ы связи (м); </w:t>
      </w:r>
      <w:r w:rsidR="00AC62F5" w:rsidRPr="00F72FCA">
        <w:rPr>
          <w:sz w:val="28"/>
          <w:szCs w:val="28"/>
        </w:rPr>
        <w:t>t</w:t>
      </w:r>
      <w:r w:rsidR="00AC62F5" w:rsidRPr="00F72FCA">
        <w:rPr>
          <w:sz w:val="28"/>
          <w:szCs w:val="28"/>
          <w:lang w:val="ru-RU"/>
        </w:rPr>
        <w:t xml:space="preserve"> - глубина заложения заземлителя (м).</w:t>
      </w:r>
    </w:p>
    <w:p w:rsidR="00AC62F5" w:rsidRPr="00F72FCA" w:rsidRDefault="00AC62F5" w:rsidP="00BA689A">
      <w:pPr>
        <w:spacing w:line="360" w:lineRule="auto"/>
        <w:ind w:firstLine="709"/>
        <w:jc w:val="both"/>
        <w:rPr>
          <w:sz w:val="28"/>
          <w:szCs w:val="28"/>
          <w:lang w:val="ru-RU"/>
        </w:rPr>
      </w:pPr>
      <w:r w:rsidRPr="00F72FCA">
        <w:rPr>
          <w:sz w:val="28"/>
          <w:szCs w:val="28"/>
          <w:lang w:val="ru-RU"/>
        </w:rPr>
        <w:t>Данная формула применима для вычисления сопротивление соединительной полосы при выполнении следующих условий:</w:t>
      </w:r>
    </w:p>
    <w:p w:rsidR="00AC62F5" w:rsidRPr="00F72FCA" w:rsidRDefault="00AC62F5" w:rsidP="00BA689A">
      <w:pPr>
        <w:spacing w:line="360" w:lineRule="auto"/>
        <w:ind w:firstLine="709"/>
        <w:jc w:val="both"/>
        <w:rPr>
          <w:sz w:val="28"/>
          <w:szCs w:val="28"/>
          <w:lang w:val="ru-RU"/>
        </w:rPr>
      </w:pPr>
      <w:r w:rsidRPr="00F72FCA">
        <w:rPr>
          <w:sz w:val="28"/>
          <w:szCs w:val="28"/>
        </w:rPr>
        <w:t>l</w:t>
      </w:r>
      <w:r w:rsidRPr="00F72FCA">
        <w:rPr>
          <w:sz w:val="28"/>
          <w:szCs w:val="28"/>
          <w:vertAlign w:val="subscript"/>
          <w:lang w:val="ru-RU"/>
        </w:rPr>
        <w:t>1</w:t>
      </w:r>
      <w:r w:rsidRPr="00F72FCA">
        <w:rPr>
          <w:sz w:val="28"/>
          <w:szCs w:val="28"/>
          <w:lang w:val="ru-RU"/>
        </w:rPr>
        <w:t xml:space="preserve"> &gt;&gt; </w:t>
      </w:r>
      <w:r w:rsidRPr="00F72FCA">
        <w:rPr>
          <w:sz w:val="28"/>
          <w:szCs w:val="28"/>
        </w:rPr>
        <w:t>d</w:t>
      </w:r>
      <w:r w:rsidRPr="00F72FCA">
        <w:rPr>
          <w:sz w:val="28"/>
          <w:szCs w:val="28"/>
          <w:lang w:val="ru-RU"/>
        </w:rPr>
        <w:t xml:space="preserve">, </w:t>
      </w:r>
      <w:r w:rsidRPr="00F72FCA">
        <w:rPr>
          <w:sz w:val="28"/>
          <w:szCs w:val="28"/>
        </w:rPr>
        <w:t>l</w:t>
      </w:r>
      <w:r w:rsidRPr="00F72FCA">
        <w:rPr>
          <w:sz w:val="28"/>
          <w:szCs w:val="28"/>
          <w:vertAlign w:val="subscript"/>
          <w:lang w:val="ru-RU"/>
        </w:rPr>
        <w:t>1</w:t>
      </w:r>
      <w:r w:rsidRPr="00F72FCA">
        <w:rPr>
          <w:sz w:val="28"/>
          <w:szCs w:val="28"/>
          <w:lang w:val="ru-RU"/>
        </w:rPr>
        <w:t xml:space="preserve"> &gt;&gt; 4</w:t>
      </w:r>
      <w:r w:rsidRPr="00F72FCA">
        <w:rPr>
          <w:sz w:val="28"/>
          <w:szCs w:val="28"/>
        </w:rPr>
        <w:t>t</w:t>
      </w:r>
      <w:r w:rsidRPr="00F72FCA">
        <w:rPr>
          <w:sz w:val="28"/>
          <w:szCs w:val="28"/>
          <w:lang w:val="ru-RU"/>
        </w:rPr>
        <w:t xml:space="preserve">, где </w:t>
      </w:r>
      <w:r w:rsidRPr="00F72FCA">
        <w:rPr>
          <w:sz w:val="28"/>
          <w:szCs w:val="28"/>
        </w:rPr>
        <w:t>d</w:t>
      </w:r>
      <w:r w:rsidRPr="00F72FCA">
        <w:rPr>
          <w:sz w:val="28"/>
          <w:szCs w:val="28"/>
          <w:lang w:val="ru-RU"/>
        </w:rPr>
        <w:t xml:space="preserve"> = 0,5</w:t>
      </w:r>
      <w:r w:rsidRPr="00F72FCA">
        <w:rPr>
          <w:sz w:val="28"/>
          <w:szCs w:val="28"/>
        </w:rPr>
        <w:t>b</w:t>
      </w:r>
      <w:r w:rsidRPr="00F72FCA">
        <w:rPr>
          <w:sz w:val="28"/>
          <w:szCs w:val="28"/>
          <w:lang w:val="ru-RU"/>
        </w:rPr>
        <w:t>.</w:t>
      </w:r>
    </w:p>
    <w:p w:rsidR="00AC62F5" w:rsidRPr="00F72FCA" w:rsidRDefault="00AC62F5" w:rsidP="00BA689A">
      <w:pPr>
        <w:spacing w:line="360" w:lineRule="auto"/>
        <w:ind w:firstLine="709"/>
        <w:jc w:val="both"/>
        <w:rPr>
          <w:sz w:val="28"/>
          <w:szCs w:val="28"/>
          <w:lang w:val="ru-RU"/>
        </w:rPr>
      </w:pPr>
      <w:r w:rsidRPr="00F72FCA">
        <w:rPr>
          <w:sz w:val="28"/>
          <w:szCs w:val="28"/>
          <w:lang w:val="ru-RU"/>
        </w:rPr>
        <w:t>Проверим истинность условий:</w:t>
      </w:r>
    </w:p>
    <w:p w:rsidR="00AC62F5" w:rsidRPr="00F72FCA" w:rsidRDefault="00AC62F5" w:rsidP="00BA689A">
      <w:pPr>
        <w:spacing w:line="360" w:lineRule="auto"/>
        <w:ind w:firstLine="709"/>
        <w:jc w:val="both"/>
        <w:rPr>
          <w:sz w:val="28"/>
          <w:szCs w:val="28"/>
          <w:lang w:val="ru-RU"/>
        </w:rPr>
      </w:pPr>
      <w:r w:rsidRPr="00F72FCA">
        <w:rPr>
          <w:sz w:val="28"/>
          <w:szCs w:val="28"/>
        </w:rPr>
        <w:t>d</w:t>
      </w:r>
      <w:r w:rsidRPr="00F72FCA">
        <w:rPr>
          <w:sz w:val="28"/>
          <w:szCs w:val="28"/>
          <w:lang w:val="ru-RU"/>
        </w:rPr>
        <w:t xml:space="preserve"> = 0.5*0.04 = 0,02,</w:t>
      </w:r>
    </w:p>
    <w:p w:rsidR="00AC62F5" w:rsidRPr="00F72FCA" w:rsidRDefault="00AC62F5" w:rsidP="00BA689A">
      <w:pPr>
        <w:pStyle w:val="FR2"/>
        <w:spacing w:before="0" w:line="360" w:lineRule="auto"/>
        <w:ind w:firstLine="709"/>
        <w:jc w:val="both"/>
        <w:rPr>
          <w:rFonts w:ascii="Times New Roman" w:hAnsi="Times New Roman" w:cs="Times New Roman"/>
        </w:rPr>
      </w:pPr>
      <w:r w:rsidRPr="00F72FCA">
        <w:rPr>
          <w:rFonts w:ascii="Times New Roman" w:hAnsi="Times New Roman" w:cs="Times New Roman"/>
          <w:lang w:val="en-US"/>
        </w:rPr>
        <w:t>l</w:t>
      </w:r>
      <w:r w:rsidRPr="00F72FCA">
        <w:rPr>
          <w:rFonts w:ascii="Times New Roman" w:hAnsi="Times New Roman" w:cs="Times New Roman"/>
          <w:vertAlign w:val="subscript"/>
        </w:rPr>
        <w:t>1</w:t>
      </w:r>
      <w:r w:rsidRPr="00F72FCA">
        <w:rPr>
          <w:rFonts w:ascii="Times New Roman" w:hAnsi="Times New Roman" w:cs="Times New Roman"/>
        </w:rPr>
        <w:t xml:space="preserve"> = 9*6 = 54.</w:t>
      </w:r>
    </w:p>
    <w:p w:rsidR="00AC62F5" w:rsidRPr="00F72FCA" w:rsidRDefault="00AC62F5" w:rsidP="00BA689A">
      <w:pPr>
        <w:spacing w:line="360" w:lineRule="auto"/>
        <w:ind w:firstLine="709"/>
        <w:jc w:val="both"/>
        <w:rPr>
          <w:sz w:val="28"/>
          <w:szCs w:val="28"/>
          <w:lang w:val="ru-RU"/>
        </w:rPr>
      </w:pPr>
      <w:r w:rsidRPr="00F72FCA">
        <w:rPr>
          <w:sz w:val="28"/>
          <w:szCs w:val="28"/>
          <w:lang w:val="ru-RU"/>
        </w:rPr>
        <w:t>Очевидно, условия выполняются. Поэтому, мы вправе произвести вычисление величины R</w:t>
      </w:r>
      <w:r w:rsidRPr="00F72FCA">
        <w:rPr>
          <w:sz w:val="28"/>
          <w:szCs w:val="28"/>
          <w:vertAlign w:val="subscript"/>
        </w:rPr>
        <w:t>r</w:t>
      </w:r>
      <w:r w:rsidRPr="00F72FCA">
        <w:rPr>
          <w:sz w:val="28"/>
          <w:szCs w:val="28"/>
          <w:lang w:val="ru-RU"/>
        </w:rPr>
        <w:t>.</w:t>
      </w:r>
    </w:p>
    <w:p w:rsidR="00AC62F5" w:rsidRPr="00F72FCA" w:rsidRDefault="00967259" w:rsidP="00BA689A">
      <w:pPr>
        <w:spacing w:line="360" w:lineRule="auto"/>
        <w:ind w:firstLine="709"/>
        <w:jc w:val="both"/>
        <w:rPr>
          <w:sz w:val="28"/>
          <w:szCs w:val="28"/>
          <w:lang w:val="ru-RU"/>
        </w:rPr>
      </w:pPr>
      <w:r>
        <w:rPr>
          <w:sz w:val="28"/>
          <w:szCs w:val="28"/>
          <w:lang w:val="ru-RU"/>
        </w:rPr>
        <w:pict>
          <v:shape id="_x0000_i1088" type="#_x0000_t75" style="width:146.25pt;height:36.75pt">
            <v:imagedata r:id="rId70" o:title=""/>
          </v:shape>
        </w:pict>
      </w:r>
      <w:r w:rsidR="00AC62F5" w:rsidRPr="00F72FCA">
        <w:rPr>
          <w:sz w:val="28"/>
          <w:szCs w:val="28"/>
          <w:lang w:val="ru-RU"/>
        </w:rPr>
        <w:t xml:space="preserve"> Ом</w:t>
      </w:r>
    </w:p>
    <w:p w:rsidR="00AC62F5" w:rsidRPr="00F72FCA" w:rsidRDefault="00AC62F5" w:rsidP="00BA689A">
      <w:pPr>
        <w:spacing w:line="360" w:lineRule="auto"/>
        <w:ind w:firstLine="709"/>
        <w:jc w:val="both"/>
        <w:rPr>
          <w:sz w:val="28"/>
          <w:szCs w:val="28"/>
          <w:lang w:val="ru-RU"/>
        </w:rPr>
      </w:pPr>
      <w:r w:rsidRPr="00F72FCA">
        <w:rPr>
          <w:sz w:val="28"/>
          <w:szCs w:val="28"/>
          <w:lang w:val="ru-RU"/>
        </w:rPr>
        <w:t>6. Определяем сопротивление полученного контура с использованием формулы</w:t>
      </w:r>
      <w:r w:rsidR="00D77FD2" w:rsidRPr="00F72FCA">
        <w:rPr>
          <w:sz w:val="28"/>
          <w:szCs w:val="28"/>
          <w:lang w:val="ru-RU"/>
        </w:rPr>
        <w:t>:</w:t>
      </w:r>
    </w:p>
    <w:p w:rsidR="00AC62F5" w:rsidRPr="00F72FCA" w:rsidRDefault="00AC62F5" w:rsidP="00BA689A">
      <w:pPr>
        <w:spacing w:line="360" w:lineRule="auto"/>
        <w:ind w:firstLine="709"/>
        <w:jc w:val="both"/>
        <w:rPr>
          <w:sz w:val="28"/>
          <w:szCs w:val="28"/>
          <w:lang w:val="ru-RU"/>
        </w:rPr>
      </w:pPr>
    </w:p>
    <w:p w:rsidR="00AC62F5" w:rsidRPr="00F72FCA" w:rsidRDefault="00AC62F5" w:rsidP="00BA689A">
      <w:pPr>
        <w:spacing w:line="360" w:lineRule="auto"/>
        <w:ind w:firstLine="709"/>
        <w:jc w:val="both"/>
        <w:rPr>
          <w:sz w:val="28"/>
          <w:szCs w:val="28"/>
          <w:lang w:val="ru-RU"/>
        </w:rPr>
      </w:pPr>
      <w:r w:rsidRPr="00F72FCA">
        <w:rPr>
          <w:sz w:val="28"/>
          <w:szCs w:val="28"/>
        </w:rPr>
        <w:t>R</w:t>
      </w:r>
      <w:r w:rsidRPr="00F72FCA">
        <w:rPr>
          <w:sz w:val="28"/>
          <w:szCs w:val="28"/>
          <w:lang w:val="ru-RU"/>
        </w:rPr>
        <w:t xml:space="preserve"> = </w:t>
      </w:r>
      <w:r w:rsidR="00967259">
        <w:rPr>
          <w:sz w:val="28"/>
          <w:szCs w:val="28"/>
          <w:lang w:val="ru-RU"/>
        </w:rPr>
        <w:pict>
          <v:shape id="_x0000_i1089" type="#_x0000_t75" style="width:108.75pt;height:33.75pt">
            <v:imagedata r:id="rId71" o:title=""/>
          </v:shape>
        </w:pict>
      </w:r>
      <w:r w:rsidR="0084167D" w:rsidRPr="00F72FCA">
        <w:rPr>
          <w:sz w:val="28"/>
          <w:szCs w:val="28"/>
          <w:lang w:val="ru-RU"/>
        </w:rPr>
        <w:t xml:space="preserve"> </w:t>
      </w:r>
      <w:r w:rsidRPr="00F72FCA">
        <w:rPr>
          <w:sz w:val="28"/>
          <w:szCs w:val="28"/>
          <w:lang w:val="ru-RU"/>
        </w:rPr>
        <w:t>(5.</w:t>
      </w:r>
      <w:r w:rsidR="00D77FD2" w:rsidRPr="00F72FCA">
        <w:rPr>
          <w:sz w:val="28"/>
          <w:szCs w:val="28"/>
          <w:lang w:val="ru-RU"/>
        </w:rPr>
        <w:t>7</w:t>
      </w:r>
      <w:r w:rsidRPr="00F72FCA">
        <w:rPr>
          <w:sz w:val="28"/>
          <w:szCs w:val="28"/>
          <w:lang w:val="ru-RU"/>
        </w:rPr>
        <w:t>)</w:t>
      </w:r>
    </w:p>
    <w:p w:rsidR="00AC62F5" w:rsidRPr="00F72FCA" w:rsidRDefault="00AC62F5" w:rsidP="00BA689A">
      <w:pPr>
        <w:spacing w:line="360" w:lineRule="auto"/>
        <w:ind w:firstLine="709"/>
        <w:jc w:val="both"/>
        <w:rPr>
          <w:sz w:val="28"/>
          <w:szCs w:val="28"/>
          <w:lang w:val="ru-RU"/>
        </w:rPr>
      </w:pPr>
    </w:p>
    <w:p w:rsidR="00AC62F5" w:rsidRPr="00F72FCA" w:rsidRDefault="00967259" w:rsidP="00BA689A">
      <w:pPr>
        <w:spacing w:line="360" w:lineRule="auto"/>
        <w:ind w:firstLine="709"/>
        <w:jc w:val="both"/>
        <w:rPr>
          <w:sz w:val="28"/>
          <w:szCs w:val="28"/>
          <w:lang w:val="ru-RU"/>
        </w:rPr>
      </w:pPr>
      <w:r>
        <w:rPr>
          <w:sz w:val="28"/>
          <w:szCs w:val="28"/>
          <w:lang w:val="ru-RU"/>
        </w:rPr>
        <w:pict>
          <v:shape id="_x0000_i1090" type="#_x0000_t75" style="width:186pt;height:30.75pt">
            <v:imagedata r:id="rId72" o:title=""/>
          </v:shape>
        </w:pict>
      </w:r>
      <w:r w:rsidR="00D77FD2" w:rsidRPr="00F72FCA">
        <w:rPr>
          <w:sz w:val="28"/>
          <w:szCs w:val="28"/>
          <w:lang w:val="ru-RU"/>
        </w:rPr>
        <w:t xml:space="preserve"> </w:t>
      </w:r>
      <w:r w:rsidR="00AC62F5" w:rsidRPr="00F72FCA">
        <w:rPr>
          <w:sz w:val="28"/>
          <w:szCs w:val="28"/>
          <w:lang w:val="ru-RU"/>
        </w:rPr>
        <w:t>Ом</w:t>
      </w:r>
    </w:p>
    <w:p w:rsidR="00AC62F5" w:rsidRPr="00F72FCA" w:rsidRDefault="00AC62F5" w:rsidP="00BA689A">
      <w:pPr>
        <w:spacing w:line="360" w:lineRule="auto"/>
        <w:ind w:firstLine="709"/>
        <w:jc w:val="both"/>
        <w:rPr>
          <w:sz w:val="28"/>
          <w:szCs w:val="28"/>
          <w:lang w:val="ru-RU"/>
        </w:rPr>
      </w:pPr>
      <w:r w:rsidRPr="00F72FCA">
        <w:rPr>
          <w:sz w:val="28"/>
          <w:szCs w:val="28"/>
          <w:lang w:val="ru-RU"/>
        </w:rPr>
        <w:t xml:space="preserve">7. Проверяем условие </w:t>
      </w:r>
      <w:r w:rsidRPr="00F72FCA">
        <w:rPr>
          <w:sz w:val="28"/>
          <w:szCs w:val="28"/>
        </w:rPr>
        <w:t>R</w:t>
      </w:r>
      <w:r w:rsidRPr="00F72FCA">
        <w:rPr>
          <w:sz w:val="28"/>
          <w:szCs w:val="28"/>
          <w:lang w:val="ru-RU"/>
        </w:rPr>
        <w:t xml:space="preserve"> ≤ </w:t>
      </w:r>
      <w:r w:rsidRPr="00F72FCA">
        <w:rPr>
          <w:sz w:val="28"/>
          <w:szCs w:val="28"/>
        </w:rPr>
        <w:t>R</w:t>
      </w:r>
      <w:r w:rsidRPr="00F72FCA">
        <w:rPr>
          <w:sz w:val="28"/>
          <w:szCs w:val="28"/>
          <w:vertAlign w:val="subscript"/>
          <w:lang w:val="ru-RU"/>
        </w:rPr>
        <w:t>н</w:t>
      </w:r>
      <w:r w:rsidRPr="00F72FCA">
        <w:rPr>
          <w:smallCaps/>
          <w:sz w:val="28"/>
          <w:szCs w:val="28"/>
          <w:lang w:val="ru-RU"/>
        </w:rPr>
        <w:t xml:space="preserve"> </w:t>
      </w:r>
      <w:r w:rsidRPr="00F72FCA">
        <w:rPr>
          <w:sz w:val="28"/>
          <w:szCs w:val="28"/>
          <w:lang w:val="ru-RU"/>
        </w:rPr>
        <w:t xml:space="preserve">(с условием того, что </w:t>
      </w:r>
      <w:r w:rsidRPr="00F72FCA">
        <w:rPr>
          <w:sz w:val="28"/>
          <w:szCs w:val="28"/>
        </w:rPr>
        <w:t>R</w:t>
      </w:r>
      <w:r w:rsidRPr="00F72FCA">
        <w:rPr>
          <w:sz w:val="28"/>
          <w:szCs w:val="28"/>
          <w:lang w:val="ru-RU"/>
        </w:rPr>
        <w:t xml:space="preserve"> расчетное должно быть на 0,2-0,3 Ом ниже).</w:t>
      </w:r>
    </w:p>
    <w:p w:rsidR="00AC62F5" w:rsidRPr="00F72FCA" w:rsidRDefault="00AC62F5" w:rsidP="00BA689A">
      <w:pPr>
        <w:spacing w:line="360" w:lineRule="auto"/>
        <w:ind w:firstLine="709"/>
        <w:jc w:val="both"/>
        <w:rPr>
          <w:sz w:val="28"/>
          <w:szCs w:val="28"/>
          <w:lang w:val="ru-RU"/>
        </w:rPr>
      </w:pPr>
      <w:r w:rsidRPr="00F72FCA">
        <w:rPr>
          <w:sz w:val="28"/>
          <w:szCs w:val="28"/>
          <w:lang w:val="ru-RU"/>
        </w:rPr>
        <w:t xml:space="preserve">Очевидно, что </w:t>
      </w:r>
      <w:r w:rsidRPr="00F72FCA">
        <w:rPr>
          <w:sz w:val="28"/>
          <w:szCs w:val="28"/>
        </w:rPr>
        <w:t>R</w:t>
      </w:r>
      <w:r w:rsidRPr="00F72FCA">
        <w:rPr>
          <w:sz w:val="28"/>
          <w:szCs w:val="28"/>
          <w:lang w:val="ru-RU"/>
        </w:rPr>
        <w:t xml:space="preserve"> </w:t>
      </w:r>
      <w:r w:rsidRPr="00F72FCA">
        <w:rPr>
          <w:smallCaps/>
          <w:sz w:val="28"/>
          <w:szCs w:val="28"/>
          <w:lang w:val="ru-RU"/>
        </w:rPr>
        <w:t xml:space="preserve">&gt; </w:t>
      </w:r>
      <w:r w:rsidRPr="00F72FCA">
        <w:rPr>
          <w:sz w:val="28"/>
          <w:szCs w:val="28"/>
        </w:rPr>
        <w:t>R</w:t>
      </w:r>
      <w:r w:rsidRPr="00F72FCA">
        <w:rPr>
          <w:sz w:val="28"/>
          <w:szCs w:val="28"/>
          <w:vertAlign w:val="subscript"/>
          <w:lang w:val="ru-RU"/>
        </w:rPr>
        <w:t>н</w:t>
      </w:r>
      <w:r w:rsidRPr="00F72FCA">
        <w:rPr>
          <w:smallCaps/>
          <w:sz w:val="28"/>
          <w:szCs w:val="28"/>
          <w:lang w:val="ru-RU"/>
        </w:rPr>
        <w:t>.</w:t>
      </w:r>
    </w:p>
    <w:p w:rsidR="00AC62F5" w:rsidRPr="00F72FCA" w:rsidRDefault="00AC62F5" w:rsidP="00BA689A">
      <w:pPr>
        <w:spacing w:line="360" w:lineRule="auto"/>
        <w:ind w:firstLine="709"/>
        <w:jc w:val="both"/>
        <w:rPr>
          <w:sz w:val="28"/>
          <w:szCs w:val="28"/>
          <w:lang w:val="ru-RU"/>
        </w:rPr>
      </w:pPr>
      <w:r w:rsidRPr="00F72FCA">
        <w:rPr>
          <w:sz w:val="28"/>
          <w:szCs w:val="28"/>
          <w:lang w:val="ru-RU"/>
        </w:rPr>
        <w:t xml:space="preserve">Так как сопротивление рассчитанного контура больше нормированного значения сопротивления повторим вычисления при изменении числа заземлителей </w:t>
      </w:r>
      <w:r w:rsidRPr="00F72FCA">
        <w:rPr>
          <w:sz w:val="28"/>
          <w:szCs w:val="28"/>
        </w:rPr>
        <w:t>n</w:t>
      </w:r>
      <w:r w:rsidRPr="00F72FCA">
        <w:rPr>
          <w:sz w:val="28"/>
          <w:szCs w:val="28"/>
          <w:lang w:val="ru-RU"/>
        </w:rPr>
        <w:t>.</w:t>
      </w:r>
    </w:p>
    <w:p w:rsidR="00AC62F5" w:rsidRPr="00F72FCA" w:rsidRDefault="00AC62F5" w:rsidP="00BA689A">
      <w:pPr>
        <w:spacing w:line="360" w:lineRule="auto"/>
        <w:ind w:firstLine="709"/>
        <w:jc w:val="both"/>
        <w:rPr>
          <w:sz w:val="28"/>
          <w:szCs w:val="28"/>
          <w:lang w:val="ru-RU"/>
        </w:rPr>
      </w:pPr>
      <w:r w:rsidRPr="00F72FCA">
        <w:rPr>
          <w:sz w:val="28"/>
          <w:szCs w:val="28"/>
          <w:lang w:val="ru-RU"/>
        </w:rPr>
        <w:t xml:space="preserve">Примем </w:t>
      </w:r>
      <w:r w:rsidRPr="00F72FCA">
        <w:rPr>
          <w:sz w:val="28"/>
          <w:szCs w:val="28"/>
        </w:rPr>
        <w:t>n</w:t>
      </w:r>
      <w:r w:rsidRPr="00F72FCA">
        <w:rPr>
          <w:sz w:val="28"/>
          <w:szCs w:val="28"/>
          <w:lang w:val="ru-RU"/>
        </w:rPr>
        <w:t xml:space="preserve"> = 12. </w:t>
      </w:r>
    </w:p>
    <w:p w:rsidR="00AC62F5" w:rsidRPr="00F72FCA" w:rsidRDefault="00AC62F5" w:rsidP="00BA689A">
      <w:pPr>
        <w:spacing w:line="360" w:lineRule="auto"/>
        <w:ind w:firstLine="709"/>
        <w:jc w:val="both"/>
        <w:rPr>
          <w:sz w:val="28"/>
          <w:szCs w:val="28"/>
          <w:lang w:val="ru-RU"/>
        </w:rPr>
      </w:pPr>
      <w:r w:rsidRPr="00F72FCA">
        <w:rPr>
          <w:sz w:val="28"/>
          <w:szCs w:val="28"/>
          <w:lang w:val="ru-RU"/>
        </w:rPr>
        <w:t>η</w:t>
      </w:r>
      <w:r w:rsidRPr="00F72FCA">
        <w:rPr>
          <w:sz w:val="28"/>
          <w:szCs w:val="28"/>
          <w:vertAlign w:val="subscript"/>
          <w:lang w:val="ru-RU"/>
        </w:rPr>
        <w:t>в</w:t>
      </w:r>
      <w:r w:rsidRPr="00F72FCA">
        <w:rPr>
          <w:sz w:val="28"/>
          <w:szCs w:val="28"/>
          <w:lang w:val="ru-RU"/>
        </w:rPr>
        <w:t xml:space="preserve"> ≈ 0,67, η</w:t>
      </w:r>
      <w:r w:rsidRPr="00F72FCA">
        <w:rPr>
          <w:sz w:val="28"/>
          <w:szCs w:val="28"/>
          <w:vertAlign w:val="subscript"/>
          <w:lang w:val="ru-RU"/>
        </w:rPr>
        <w:t>г</w:t>
      </w:r>
      <w:r w:rsidRPr="00F72FCA">
        <w:rPr>
          <w:sz w:val="28"/>
          <w:szCs w:val="28"/>
          <w:lang w:val="ru-RU"/>
        </w:rPr>
        <w:t xml:space="preserve"> ≈ 0,38.</w:t>
      </w:r>
    </w:p>
    <w:p w:rsidR="00AC62F5" w:rsidRPr="00F72FCA" w:rsidRDefault="008C1FA2" w:rsidP="00BA689A">
      <w:pPr>
        <w:spacing w:line="360" w:lineRule="auto"/>
        <w:ind w:firstLine="709"/>
        <w:jc w:val="both"/>
        <w:rPr>
          <w:sz w:val="28"/>
          <w:szCs w:val="28"/>
          <w:lang w:val="ru-RU"/>
        </w:rPr>
      </w:pPr>
      <w:r w:rsidRPr="00F72FCA">
        <w:rPr>
          <w:rFonts w:eastAsia="Times New Roman"/>
          <w:noProof/>
          <w:sz w:val="28"/>
          <w:szCs w:val="28"/>
          <w:lang w:val="ru-RU"/>
        </w:rPr>
        <w:br w:type="page"/>
      </w:r>
      <w:r w:rsidR="00967259">
        <w:rPr>
          <w:sz w:val="28"/>
          <w:szCs w:val="28"/>
          <w:lang w:val="ru-RU"/>
        </w:rPr>
        <w:pict>
          <v:shape id="_x0000_i1091" type="#_x0000_t75" style="width:203.25pt;height:48.75pt">
            <v:imagedata r:id="rId73" o:title=""/>
          </v:shape>
        </w:pict>
      </w:r>
      <w:r w:rsidR="00AC62F5" w:rsidRPr="00F72FCA">
        <w:rPr>
          <w:sz w:val="28"/>
          <w:szCs w:val="28"/>
          <w:lang w:val="ru-RU"/>
        </w:rPr>
        <w:t xml:space="preserve"> Ом</w:t>
      </w:r>
    </w:p>
    <w:p w:rsidR="00AC62F5" w:rsidRPr="00F72FCA" w:rsidRDefault="00967259" w:rsidP="00BA689A">
      <w:pPr>
        <w:spacing w:line="360" w:lineRule="auto"/>
        <w:ind w:firstLine="709"/>
        <w:jc w:val="both"/>
        <w:rPr>
          <w:sz w:val="28"/>
          <w:szCs w:val="28"/>
          <w:lang w:val="ru-RU"/>
        </w:rPr>
      </w:pPr>
      <w:r>
        <w:rPr>
          <w:sz w:val="28"/>
          <w:szCs w:val="28"/>
          <w:lang w:val="ru-RU"/>
        </w:rPr>
        <w:pict>
          <v:shape id="_x0000_i1092" type="#_x0000_t75" style="width:158.25pt;height:36.75pt">
            <v:imagedata r:id="rId74" o:title=""/>
          </v:shape>
        </w:pict>
      </w:r>
      <w:r w:rsidR="00AC62F5" w:rsidRPr="00F72FCA">
        <w:rPr>
          <w:sz w:val="28"/>
          <w:szCs w:val="28"/>
          <w:lang w:val="ru-RU"/>
        </w:rPr>
        <w:t xml:space="preserve"> Ом</w:t>
      </w:r>
    </w:p>
    <w:p w:rsidR="00AC62F5" w:rsidRPr="00F72FCA" w:rsidRDefault="00967259" w:rsidP="00BA689A">
      <w:pPr>
        <w:spacing w:line="360" w:lineRule="auto"/>
        <w:ind w:firstLine="709"/>
        <w:jc w:val="both"/>
        <w:rPr>
          <w:sz w:val="28"/>
          <w:szCs w:val="28"/>
          <w:lang w:val="ru-RU"/>
        </w:rPr>
      </w:pPr>
      <w:r>
        <w:rPr>
          <w:sz w:val="28"/>
          <w:szCs w:val="28"/>
          <w:lang w:val="ru-RU"/>
        </w:rPr>
        <w:pict>
          <v:shape id="_x0000_i1093" type="#_x0000_t75" style="width:180pt;height:33pt">
            <v:imagedata r:id="rId75" o:title=""/>
          </v:shape>
        </w:pict>
      </w:r>
      <w:r w:rsidR="00AC62F5" w:rsidRPr="00F72FCA">
        <w:rPr>
          <w:sz w:val="28"/>
          <w:szCs w:val="28"/>
          <w:lang w:val="ru-RU"/>
        </w:rPr>
        <w:t xml:space="preserve"> Ом</w:t>
      </w:r>
    </w:p>
    <w:p w:rsidR="00AC62F5" w:rsidRPr="00F72FCA" w:rsidRDefault="00AC62F5" w:rsidP="00BA689A">
      <w:pPr>
        <w:spacing w:line="360" w:lineRule="auto"/>
        <w:ind w:firstLine="709"/>
        <w:jc w:val="both"/>
        <w:rPr>
          <w:sz w:val="28"/>
          <w:szCs w:val="28"/>
          <w:lang w:val="ru-RU"/>
        </w:rPr>
      </w:pPr>
      <w:r w:rsidRPr="00F72FCA">
        <w:rPr>
          <w:sz w:val="28"/>
          <w:szCs w:val="28"/>
        </w:rPr>
        <w:t>R</w:t>
      </w:r>
      <w:r w:rsidRPr="00F72FCA">
        <w:rPr>
          <w:sz w:val="28"/>
          <w:szCs w:val="28"/>
          <w:lang w:val="ru-RU"/>
        </w:rPr>
        <w:t xml:space="preserve"> &gt; </w:t>
      </w:r>
      <w:r w:rsidRPr="00F72FCA">
        <w:rPr>
          <w:sz w:val="28"/>
          <w:szCs w:val="28"/>
        </w:rPr>
        <w:t>R</w:t>
      </w:r>
      <w:r w:rsidRPr="00F72FCA">
        <w:rPr>
          <w:sz w:val="28"/>
          <w:szCs w:val="28"/>
          <w:vertAlign w:val="subscript"/>
          <w:lang w:val="ru-RU"/>
        </w:rPr>
        <w:t>н</w:t>
      </w:r>
      <w:r w:rsidRPr="00F72FCA">
        <w:rPr>
          <w:sz w:val="28"/>
          <w:szCs w:val="28"/>
          <w:lang w:val="ru-RU"/>
        </w:rPr>
        <w:t xml:space="preserve">, повторяем вычисления, полагая </w:t>
      </w:r>
      <w:r w:rsidRPr="00F72FCA">
        <w:rPr>
          <w:sz w:val="28"/>
          <w:szCs w:val="28"/>
        </w:rPr>
        <w:t>n</w:t>
      </w:r>
      <w:r w:rsidRPr="00F72FCA">
        <w:rPr>
          <w:sz w:val="28"/>
          <w:szCs w:val="28"/>
          <w:lang w:val="ru-RU"/>
        </w:rPr>
        <w:t xml:space="preserve"> = 16 шт.</w:t>
      </w:r>
    </w:p>
    <w:p w:rsidR="00AC62F5" w:rsidRPr="00F72FCA" w:rsidRDefault="00AC62F5" w:rsidP="00BA689A">
      <w:pPr>
        <w:spacing w:line="360" w:lineRule="auto"/>
        <w:ind w:firstLine="709"/>
        <w:jc w:val="both"/>
        <w:rPr>
          <w:sz w:val="28"/>
          <w:szCs w:val="28"/>
          <w:lang w:val="ru-RU"/>
        </w:rPr>
      </w:pPr>
      <w:r w:rsidRPr="00F72FCA">
        <w:rPr>
          <w:sz w:val="28"/>
          <w:szCs w:val="28"/>
          <w:lang w:val="ru-RU"/>
        </w:rPr>
        <w:t>η</w:t>
      </w:r>
      <w:r w:rsidRPr="00F72FCA">
        <w:rPr>
          <w:sz w:val="28"/>
          <w:szCs w:val="28"/>
          <w:vertAlign w:val="subscript"/>
          <w:lang w:val="ru-RU"/>
        </w:rPr>
        <w:t>в</w:t>
      </w:r>
      <w:r w:rsidRPr="00F72FCA">
        <w:rPr>
          <w:sz w:val="28"/>
          <w:szCs w:val="28"/>
          <w:lang w:val="ru-RU"/>
        </w:rPr>
        <w:t xml:space="preserve"> ≈ 0,66, η</w:t>
      </w:r>
      <w:r w:rsidRPr="00F72FCA">
        <w:rPr>
          <w:sz w:val="28"/>
          <w:szCs w:val="28"/>
          <w:vertAlign w:val="subscript"/>
          <w:lang w:val="ru-RU"/>
        </w:rPr>
        <w:t>г</w:t>
      </w:r>
      <w:r w:rsidRPr="00F72FCA">
        <w:rPr>
          <w:sz w:val="28"/>
          <w:szCs w:val="28"/>
          <w:lang w:val="ru-RU"/>
        </w:rPr>
        <w:t xml:space="preserve"> ≈ 0,36.</w:t>
      </w:r>
    </w:p>
    <w:p w:rsidR="00AC62F5" w:rsidRPr="00F72FCA" w:rsidRDefault="00967259" w:rsidP="00BA689A">
      <w:pPr>
        <w:spacing w:line="360" w:lineRule="auto"/>
        <w:ind w:firstLine="709"/>
        <w:jc w:val="both"/>
        <w:rPr>
          <w:sz w:val="28"/>
          <w:szCs w:val="28"/>
          <w:lang w:val="ru-RU"/>
        </w:rPr>
      </w:pPr>
      <w:r>
        <w:rPr>
          <w:sz w:val="28"/>
          <w:szCs w:val="28"/>
          <w:lang w:val="ru-RU"/>
        </w:rPr>
        <w:pict>
          <v:shape id="_x0000_i1094" type="#_x0000_t75" style="width:203.25pt;height:48.75pt">
            <v:imagedata r:id="rId76" o:title=""/>
          </v:shape>
        </w:pict>
      </w:r>
      <w:r w:rsidR="00AC62F5" w:rsidRPr="00F72FCA">
        <w:rPr>
          <w:sz w:val="28"/>
          <w:szCs w:val="28"/>
          <w:lang w:val="ru-RU"/>
        </w:rPr>
        <w:t xml:space="preserve"> Ом</w:t>
      </w:r>
    </w:p>
    <w:p w:rsidR="00AC62F5" w:rsidRPr="00F72FCA" w:rsidRDefault="00967259" w:rsidP="00BA689A">
      <w:pPr>
        <w:spacing w:line="360" w:lineRule="auto"/>
        <w:ind w:firstLine="709"/>
        <w:jc w:val="both"/>
        <w:rPr>
          <w:sz w:val="28"/>
          <w:szCs w:val="28"/>
          <w:lang w:val="ru-RU"/>
        </w:rPr>
      </w:pPr>
      <w:r>
        <w:rPr>
          <w:sz w:val="28"/>
          <w:szCs w:val="28"/>
          <w:lang w:val="ru-RU"/>
        </w:rPr>
        <w:pict>
          <v:shape id="_x0000_i1095" type="#_x0000_t75" style="width:153pt;height:36.75pt">
            <v:imagedata r:id="rId77" o:title=""/>
          </v:shape>
        </w:pict>
      </w:r>
      <w:r w:rsidR="00AC62F5" w:rsidRPr="00F72FCA">
        <w:rPr>
          <w:sz w:val="28"/>
          <w:szCs w:val="28"/>
          <w:lang w:val="ru-RU"/>
        </w:rPr>
        <w:t xml:space="preserve"> Ом</w:t>
      </w:r>
    </w:p>
    <w:p w:rsidR="00AC62F5" w:rsidRPr="00F72FCA" w:rsidRDefault="00967259" w:rsidP="00BA689A">
      <w:pPr>
        <w:spacing w:line="360" w:lineRule="auto"/>
        <w:ind w:firstLine="709"/>
        <w:jc w:val="both"/>
        <w:rPr>
          <w:sz w:val="28"/>
          <w:szCs w:val="28"/>
          <w:lang w:val="ru-RU"/>
        </w:rPr>
      </w:pPr>
      <w:r>
        <w:rPr>
          <w:sz w:val="28"/>
          <w:szCs w:val="28"/>
          <w:lang w:val="ru-RU"/>
        </w:rPr>
        <w:pict>
          <v:shape id="_x0000_i1096" type="#_x0000_t75" style="width:179.25pt;height:33pt">
            <v:imagedata r:id="rId78" o:title=""/>
          </v:shape>
        </w:pict>
      </w:r>
      <w:r w:rsidR="00AC62F5" w:rsidRPr="00F72FCA">
        <w:rPr>
          <w:sz w:val="28"/>
          <w:szCs w:val="28"/>
          <w:lang w:val="ru-RU"/>
        </w:rPr>
        <w:t xml:space="preserve"> Ом ≤ 4 Ом</w:t>
      </w:r>
    </w:p>
    <w:p w:rsidR="00AC62F5" w:rsidRPr="00F72FCA" w:rsidRDefault="00AC62F5" w:rsidP="00BA689A">
      <w:pPr>
        <w:spacing w:line="360" w:lineRule="auto"/>
        <w:ind w:firstLine="709"/>
        <w:jc w:val="both"/>
        <w:rPr>
          <w:sz w:val="28"/>
          <w:szCs w:val="28"/>
          <w:lang w:val="ru-RU"/>
        </w:rPr>
      </w:pPr>
      <w:r w:rsidRPr="00F72FCA">
        <w:rPr>
          <w:sz w:val="28"/>
          <w:szCs w:val="28"/>
          <w:lang w:val="ru-RU"/>
        </w:rPr>
        <w:t xml:space="preserve">Так как сопротивление рассчитанного контура незначительно меньше установленной величины (&lt; 4 Ом), то условиям безопасности будет удовлетворять контур из 16 труб и соединительной полосы </w:t>
      </w:r>
      <w:r w:rsidRPr="00F72FCA">
        <w:rPr>
          <w:sz w:val="28"/>
          <w:szCs w:val="28"/>
        </w:rPr>
        <w:t>L</w:t>
      </w:r>
      <w:r w:rsidRPr="00F72FCA">
        <w:rPr>
          <w:sz w:val="28"/>
          <w:szCs w:val="28"/>
          <w:lang w:val="ru-RU"/>
        </w:rPr>
        <w:t xml:space="preserve"> = 96 м.</w:t>
      </w:r>
    </w:p>
    <w:p w:rsidR="00AC62F5" w:rsidRPr="00F72FCA" w:rsidRDefault="00AC62F5" w:rsidP="00BA689A">
      <w:pPr>
        <w:spacing w:line="360" w:lineRule="auto"/>
        <w:ind w:firstLine="709"/>
        <w:jc w:val="both"/>
        <w:rPr>
          <w:sz w:val="28"/>
          <w:szCs w:val="28"/>
          <w:lang w:val="ru-RU"/>
        </w:rPr>
      </w:pPr>
      <w:r w:rsidRPr="00F72FCA">
        <w:rPr>
          <w:sz w:val="28"/>
          <w:szCs w:val="28"/>
          <w:lang w:val="ru-RU"/>
        </w:rPr>
        <w:t>Существует другой способ уменьшения расчетного сопротивления контура заземления. Для этого следует изменить длину одиночных заземлителей. При этом очевидно, возможно уменьшить расход стальных труб на устройство контура.</w:t>
      </w:r>
    </w:p>
    <w:p w:rsidR="00AC62F5" w:rsidRPr="00F72FCA" w:rsidRDefault="00AC62F5" w:rsidP="00BA689A">
      <w:pPr>
        <w:spacing w:line="360" w:lineRule="auto"/>
        <w:ind w:firstLine="709"/>
        <w:jc w:val="both"/>
        <w:rPr>
          <w:sz w:val="28"/>
          <w:szCs w:val="28"/>
          <w:lang w:val="ru-RU"/>
        </w:rPr>
      </w:pPr>
      <w:r w:rsidRPr="00F72FCA">
        <w:rPr>
          <w:sz w:val="28"/>
          <w:szCs w:val="28"/>
          <w:lang w:val="ru-RU"/>
        </w:rPr>
        <w:t xml:space="preserve">Пусть </w:t>
      </w:r>
      <w:r w:rsidRPr="00F72FCA">
        <w:rPr>
          <w:sz w:val="28"/>
          <w:szCs w:val="28"/>
        </w:rPr>
        <w:t>l</w:t>
      </w:r>
      <w:r w:rsidRPr="00F72FCA">
        <w:rPr>
          <w:sz w:val="28"/>
          <w:szCs w:val="28"/>
          <w:lang w:val="ru-RU"/>
        </w:rPr>
        <w:t xml:space="preserve"> =2 м, </w:t>
      </w:r>
      <w:r w:rsidRPr="00F72FCA">
        <w:rPr>
          <w:sz w:val="28"/>
          <w:szCs w:val="28"/>
        </w:rPr>
        <w:t>n</w:t>
      </w:r>
      <w:r w:rsidRPr="00F72FCA">
        <w:rPr>
          <w:sz w:val="28"/>
          <w:szCs w:val="28"/>
          <w:lang w:val="ru-RU"/>
        </w:rPr>
        <w:t xml:space="preserve"> = 10, остальные условия задачи оставим без изменений. Проведем расчет сопротивления контура </w:t>
      </w:r>
      <w:r w:rsidRPr="00F72FCA">
        <w:rPr>
          <w:sz w:val="28"/>
          <w:szCs w:val="28"/>
        </w:rPr>
        <w:t>R</w:t>
      </w:r>
      <w:r w:rsidRPr="00F72FCA">
        <w:rPr>
          <w:sz w:val="28"/>
          <w:szCs w:val="28"/>
          <w:lang w:val="ru-RU"/>
        </w:rPr>
        <w:t xml:space="preserve"> при этих предположениях без комментариев к поэтапным вычислениям. </w:t>
      </w:r>
    </w:p>
    <w:p w:rsidR="00AC62F5" w:rsidRPr="00F72FCA" w:rsidRDefault="00AC62F5" w:rsidP="00BA689A">
      <w:pPr>
        <w:spacing w:line="360" w:lineRule="auto"/>
        <w:ind w:firstLine="709"/>
        <w:jc w:val="both"/>
        <w:rPr>
          <w:sz w:val="28"/>
          <w:szCs w:val="28"/>
          <w:lang w:val="ru-RU"/>
        </w:rPr>
      </w:pPr>
      <w:r w:rsidRPr="00F72FCA">
        <w:rPr>
          <w:sz w:val="28"/>
          <w:szCs w:val="28"/>
          <w:lang w:val="ru-RU"/>
        </w:rPr>
        <w:t xml:space="preserve">Итак, </w:t>
      </w:r>
      <w:r w:rsidRPr="00F72FCA">
        <w:rPr>
          <w:sz w:val="28"/>
          <w:szCs w:val="28"/>
        </w:rPr>
        <w:t>n</w:t>
      </w:r>
      <w:r w:rsidRPr="00F72FCA">
        <w:rPr>
          <w:sz w:val="28"/>
          <w:szCs w:val="28"/>
          <w:lang w:val="ru-RU"/>
        </w:rPr>
        <w:t xml:space="preserve"> = 10, отношение расстояния между трубами к длине трубы = 3. </w:t>
      </w:r>
    </w:p>
    <w:p w:rsidR="00AC62F5" w:rsidRPr="00F72FCA" w:rsidRDefault="00AC62F5" w:rsidP="00BA689A">
      <w:pPr>
        <w:spacing w:line="360" w:lineRule="auto"/>
        <w:ind w:firstLine="709"/>
        <w:jc w:val="both"/>
        <w:rPr>
          <w:sz w:val="28"/>
          <w:szCs w:val="28"/>
          <w:lang w:val="ru-RU"/>
        </w:rPr>
      </w:pPr>
      <w:r w:rsidRPr="00F72FCA">
        <w:rPr>
          <w:sz w:val="28"/>
          <w:szCs w:val="28"/>
          <w:lang w:val="ru-RU"/>
        </w:rPr>
        <w:t>η</w:t>
      </w:r>
      <w:r w:rsidRPr="00F72FCA">
        <w:rPr>
          <w:sz w:val="28"/>
          <w:szCs w:val="28"/>
          <w:vertAlign w:val="subscript"/>
          <w:lang w:val="ru-RU"/>
        </w:rPr>
        <w:t>в</w:t>
      </w:r>
      <w:r w:rsidRPr="00F72FCA">
        <w:rPr>
          <w:sz w:val="28"/>
          <w:szCs w:val="28"/>
          <w:lang w:val="ru-RU"/>
        </w:rPr>
        <w:t xml:space="preserve"> ≈ 0,0,735, η</w:t>
      </w:r>
      <w:r w:rsidRPr="00F72FCA">
        <w:rPr>
          <w:sz w:val="28"/>
          <w:szCs w:val="28"/>
          <w:vertAlign w:val="subscript"/>
          <w:lang w:val="ru-RU"/>
        </w:rPr>
        <w:t>г</w:t>
      </w:r>
      <w:r w:rsidRPr="00F72FCA">
        <w:rPr>
          <w:sz w:val="28"/>
          <w:szCs w:val="28"/>
          <w:lang w:val="ru-RU"/>
        </w:rPr>
        <w:t xml:space="preserve"> ≈ 0,56.</w:t>
      </w:r>
    </w:p>
    <w:p w:rsidR="008C1FA2" w:rsidRPr="00F72FCA" w:rsidRDefault="00967259" w:rsidP="00BA689A">
      <w:pPr>
        <w:spacing w:line="360" w:lineRule="auto"/>
        <w:ind w:firstLine="709"/>
        <w:jc w:val="both"/>
        <w:rPr>
          <w:sz w:val="28"/>
          <w:szCs w:val="28"/>
          <w:lang w:val="ru-RU"/>
        </w:rPr>
      </w:pPr>
      <w:r>
        <w:rPr>
          <w:sz w:val="28"/>
          <w:szCs w:val="28"/>
          <w:lang w:val="ru-RU"/>
        </w:rPr>
        <w:pict>
          <v:shape id="_x0000_i1097" type="#_x0000_t75" style="width:203.25pt;height:48.75pt">
            <v:imagedata r:id="rId79" o:title=""/>
          </v:shape>
        </w:pict>
      </w:r>
      <w:r w:rsidR="00AC62F5" w:rsidRPr="00F72FCA">
        <w:rPr>
          <w:sz w:val="28"/>
          <w:szCs w:val="28"/>
          <w:lang w:val="ru-RU"/>
        </w:rPr>
        <w:t xml:space="preserve"> Ом</w:t>
      </w:r>
    </w:p>
    <w:p w:rsidR="00AC62F5" w:rsidRPr="00F72FCA" w:rsidRDefault="008C1FA2" w:rsidP="00BA689A">
      <w:pPr>
        <w:spacing w:line="360" w:lineRule="auto"/>
        <w:ind w:firstLine="709"/>
        <w:jc w:val="both"/>
        <w:rPr>
          <w:sz w:val="28"/>
          <w:szCs w:val="28"/>
          <w:lang w:val="ru-RU"/>
        </w:rPr>
      </w:pPr>
      <w:r w:rsidRPr="00F72FCA">
        <w:rPr>
          <w:sz w:val="28"/>
          <w:szCs w:val="28"/>
          <w:lang w:val="ru-RU"/>
        </w:rPr>
        <w:br w:type="page"/>
      </w:r>
      <w:r w:rsidR="00967259">
        <w:rPr>
          <w:sz w:val="28"/>
          <w:szCs w:val="28"/>
          <w:lang w:val="ru-RU"/>
        </w:rPr>
        <w:pict>
          <v:shape id="_x0000_i1098" type="#_x0000_t75" style="width:152.25pt;height:36.75pt">
            <v:imagedata r:id="rId80" o:title=""/>
          </v:shape>
        </w:pict>
      </w:r>
      <w:r w:rsidR="00AC62F5" w:rsidRPr="00F72FCA">
        <w:rPr>
          <w:sz w:val="28"/>
          <w:szCs w:val="28"/>
          <w:lang w:val="ru-RU"/>
        </w:rPr>
        <w:t xml:space="preserve"> Ом</w:t>
      </w:r>
    </w:p>
    <w:p w:rsidR="00AC62F5" w:rsidRPr="00F72FCA" w:rsidRDefault="00967259" w:rsidP="00BA689A">
      <w:pPr>
        <w:spacing w:line="360" w:lineRule="auto"/>
        <w:ind w:firstLine="709"/>
        <w:jc w:val="both"/>
        <w:rPr>
          <w:b/>
          <w:bCs/>
          <w:sz w:val="28"/>
          <w:szCs w:val="28"/>
          <w:lang w:val="ru-RU"/>
        </w:rPr>
      </w:pPr>
      <w:r>
        <w:rPr>
          <w:sz w:val="28"/>
          <w:szCs w:val="28"/>
          <w:lang w:val="ru-RU"/>
        </w:rPr>
        <w:pict>
          <v:shape id="_x0000_i1099" type="#_x0000_t75" style="width:183.75pt;height:33pt">
            <v:imagedata r:id="rId81" o:title=""/>
          </v:shape>
        </w:pict>
      </w:r>
      <w:r w:rsidR="00AC62F5" w:rsidRPr="00F72FCA">
        <w:rPr>
          <w:sz w:val="28"/>
          <w:szCs w:val="28"/>
          <w:lang w:val="ru-RU"/>
        </w:rPr>
        <w:t xml:space="preserve"> Ом</w:t>
      </w:r>
    </w:p>
    <w:p w:rsidR="00AC62F5" w:rsidRPr="00F72FCA" w:rsidRDefault="008C1FA2" w:rsidP="00BA689A">
      <w:pPr>
        <w:spacing w:line="360" w:lineRule="auto"/>
        <w:ind w:firstLine="709"/>
        <w:jc w:val="both"/>
        <w:rPr>
          <w:b/>
          <w:bCs/>
          <w:sz w:val="28"/>
          <w:szCs w:val="28"/>
          <w:lang w:val="ru-RU"/>
        </w:rPr>
      </w:pPr>
      <w:r w:rsidRPr="00F72FCA">
        <w:rPr>
          <w:b/>
          <w:bCs/>
          <w:sz w:val="28"/>
          <w:szCs w:val="28"/>
          <w:lang w:val="ru-RU"/>
        </w:rPr>
        <w:br w:type="page"/>
      </w:r>
      <w:r w:rsidR="00D77FD2" w:rsidRPr="00F72FCA">
        <w:rPr>
          <w:b/>
          <w:bCs/>
          <w:sz w:val="28"/>
          <w:szCs w:val="28"/>
          <w:lang w:val="ru-RU"/>
        </w:rPr>
        <w:t>6</w:t>
      </w:r>
      <w:r w:rsidRPr="00F72FCA">
        <w:rPr>
          <w:b/>
          <w:bCs/>
          <w:sz w:val="28"/>
          <w:szCs w:val="28"/>
          <w:lang w:val="ru-RU"/>
        </w:rPr>
        <w:t>.</w:t>
      </w:r>
      <w:r w:rsidR="00D77FD2" w:rsidRPr="00F72FCA">
        <w:rPr>
          <w:b/>
          <w:bCs/>
          <w:sz w:val="28"/>
          <w:szCs w:val="28"/>
          <w:lang w:val="ru-RU"/>
        </w:rPr>
        <w:t xml:space="preserve"> </w:t>
      </w:r>
      <w:r w:rsidR="00891FD0" w:rsidRPr="00F72FCA">
        <w:rPr>
          <w:b/>
          <w:bCs/>
          <w:sz w:val="28"/>
          <w:szCs w:val="28"/>
          <w:lang w:val="ru-RU"/>
        </w:rPr>
        <w:t>Охрана окружающей среды</w:t>
      </w:r>
    </w:p>
    <w:p w:rsidR="00AC62F5" w:rsidRPr="00F72FCA" w:rsidRDefault="00AC62F5" w:rsidP="00BA689A">
      <w:pPr>
        <w:spacing w:line="360" w:lineRule="auto"/>
        <w:ind w:firstLine="709"/>
        <w:jc w:val="both"/>
        <w:rPr>
          <w:b/>
          <w:bCs/>
          <w:sz w:val="28"/>
          <w:szCs w:val="28"/>
          <w:lang w:val="ru-RU"/>
        </w:rPr>
      </w:pPr>
    </w:p>
    <w:p w:rsidR="00891FD0" w:rsidRPr="00F72FCA" w:rsidRDefault="00891FD0" w:rsidP="00BA689A">
      <w:pPr>
        <w:pStyle w:val="21"/>
        <w:keepLines w:val="0"/>
        <w:widowControl/>
        <w:suppressAutoHyphens w:val="0"/>
        <w:autoSpaceDE/>
        <w:autoSpaceDN/>
        <w:adjustRightInd/>
        <w:spacing w:before="0" w:after="0" w:line="360" w:lineRule="auto"/>
        <w:ind w:firstLine="709"/>
        <w:jc w:val="both"/>
        <w:rPr>
          <w:b w:val="0"/>
          <w:bCs w:val="0"/>
        </w:rPr>
      </w:pPr>
      <w:r w:rsidRPr="00F72FCA">
        <w:rPr>
          <w:b w:val="0"/>
          <w:bCs w:val="0"/>
        </w:rPr>
        <w:t>Общие положения</w:t>
      </w:r>
      <w:r w:rsidR="00D77FD2" w:rsidRPr="00F72FCA">
        <w:rPr>
          <w:b w:val="0"/>
          <w:bCs w:val="0"/>
        </w:rPr>
        <w:t>.</w:t>
      </w:r>
    </w:p>
    <w:p w:rsidR="00891FD0" w:rsidRPr="00F72FCA" w:rsidRDefault="00891FD0" w:rsidP="00BA689A">
      <w:pPr>
        <w:pStyle w:val="ac"/>
        <w:spacing w:before="0" w:beforeAutospacing="0" w:after="0" w:afterAutospacing="0" w:line="360" w:lineRule="auto"/>
        <w:ind w:firstLine="709"/>
        <w:jc w:val="both"/>
        <w:rPr>
          <w:color w:val="auto"/>
          <w:sz w:val="28"/>
          <w:szCs w:val="28"/>
        </w:rPr>
      </w:pPr>
      <w:r w:rsidRPr="00F72FCA">
        <w:rPr>
          <w:color w:val="auto"/>
          <w:sz w:val="28"/>
          <w:szCs w:val="28"/>
        </w:rPr>
        <w:t>Интенсификация производства, сельского хозяйства, внедрение информационных технологий, глобальная компьютеризация всех отраслей деятельности человека существенно меняют среду его жизнедеятельности.</w:t>
      </w:r>
    </w:p>
    <w:p w:rsidR="00891FD0" w:rsidRPr="00F72FCA" w:rsidRDefault="00891FD0" w:rsidP="00BA689A">
      <w:pPr>
        <w:pStyle w:val="ac"/>
        <w:spacing w:before="0" w:beforeAutospacing="0" w:after="0" w:afterAutospacing="0" w:line="360" w:lineRule="auto"/>
        <w:ind w:firstLine="709"/>
        <w:jc w:val="both"/>
        <w:rPr>
          <w:color w:val="auto"/>
          <w:sz w:val="28"/>
          <w:szCs w:val="28"/>
        </w:rPr>
      </w:pPr>
      <w:r w:rsidRPr="00F72FCA">
        <w:rPr>
          <w:color w:val="auto"/>
          <w:sz w:val="28"/>
          <w:szCs w:val="28"/>
        </w:rPr>
        <w:t>Проблемой создания здоровых и безопасных условий труда занимается система обеспечения жизнедеятельности человека. Именно эта система направлена на оптимизацию взаимодействия людей с техническими средствами и окружающей средой в целях обеспечения сохранения здоровья и работоспособности человека.</w:t>
      </w:r>
    </w:p>
    <w:p w:rsidR="00891FD0" w:rsidRPr="00F72FCA" w:rsidRDefault="00891FD0" w:rsidP="00BA689A">
      <w:pPr>
        <w:pStyle w:val="ac"/>
        <w:spacing w:before="0" w:beforeAutospacing="0" w:after="0" w:afterAutospacing="0" w:line="360" w:lineRule="auto"/>
        <w:ind w:firstLine="709"/>
        <w:jc w:val="both"/>
        <w:rPr>
          <w:color w:val="auto"/>
          <w:sz w:val="28"/>
          <w:szCs w:val="28"/>
        </w:rPr>
      </w:pPr>
      <w:r w:rsidRPr="00F72FCA">
        <w:rPr>
          <w:color w:val="auto"/>
          <w:sz w:val="28"/>
          <w:szCs w:val="28"/>
        </w:rPr>
        <w:t>При решении технических задач необходимо учитывать последствия взаимодействия производственной среды с окружающей природной средой. Проблемы экологии, охраны окружающей среды становятся важнейшими как в социальной, так и в экономической сферах, поскольку последствия хозяйственной деятельности человека приобретают глобальные масштабы</w:t>
      </w:r>
      <w:r w:rsidR="00AF3CA8" w:rsidRPr="00F72FCA">
        <w:rPr>
          <w:color w:val="auto"/>
          <w:sz w:val="28"/>
          <w:szCs w:val="28"/>
        </w:rPr>
        <w:t xml:space="preserve"> [26]</w:t>
      </w:r>
      <w:r w:rsidRPr="00F72FCA">
        <w:rPr>
          <w:color w:val="auto"/>
          <w:sz w:val="28"/>
          <w:szCs w:val="28"/>
        </w:rPr>
        <w:t>.</w:t>
      </w:r>
    </w:p>
    <w:p w:rsidR="00891FD0" w:rsidRPr="00F72FCA" w:rsidRDefault="00891FD0" w:rsidP="00BA689A">
      <w:pPr>
        <w:pStyle w:val="ac"/>
        <w:spacing w:before="0" w:beforeAutospacing="0" w:after="0" w:afterAutospacing="0" w:line="360" w:lineRule="auto"/>
        <w:ind w:firstLine="709"/>
        <w:jc w:val="both"/>
        <w:rPr>
          <w:color w:val="auto"/>
          <w:sz w:val="28"/>
          <w:szCs w:val="28"/>
        </w:rPr>
      </w:pPr>
      <w:r w:rsidRPr="00F72FCA">
        <w:rPr>
          <w:color w:val="auto"/>
          <w:sz w:val="28"/>
          <w:szCs w:val="28"/>
        </w:rPr>
        <w:t>Многообразие переплетающихся между собой процессов, связывающих человеческий организм и среду его обитания, требуют комплексной оценки последствий непреднамеренного воздействия на окружающую среду и целенаправленного преобразования природы. Поэтому в решение современной экологической проблемы должны вносить вклад все области научного знания и отрасли техники.</w:t>
      </w:r>
    </w:p>
    <w:p w:rsidR="00891FD0" w:rsidRPr="00F72FCA" w:rsidRDefault="00891FD0" w:rsidP="00BA689A">
      <w:pPr>
        <w:pStyle w:val="ac"/>
        <w:spacing w:before="0" w:beforeAutospacing="0" w:after="0" w:afterAutospacing="0" w:line="360" w:lineRule="auto"/>
        <w:ind w:firstLine="709"/>
        <w:jc w:val="both"/>
        <w:rPr>
          <w:color w:val="auto"/>
          <w:sz w:val="28"/>
          <w:szCs w:val="28"/>
        </w:rPr>
      </w:pPr>
      <w:r w:rsidRPr="00F72FCA">
        <w:rPr>
          <w:color w:val="auto"/>
          <w:sz w:val="28"/>
          <w:szCs w:val="28"/>
        </w:rPr>
        <w:t>Человеческое общество воздействует на различные компоненты природной среды: атмосферу (выбросы газов, аэрозолей, твердых частиц), гидросферу (потребление воды, переброска стоков, создание искусственных водохранилищ, сброс жидких отходов, загрязненных и нагретых вод) и литосферу (добыча ископаемого сырья, изменение ландшафтов, захоронения вредных отходов). В настоящее время такие воздействия приобретают глобальный характер, затрагивая все континенты нашей планеты.</w:t>
      </w:r>
    </w:p>
    <w:p w:rsidR="00891FD0" w:rsidRPr="00F72FCA" w:rsidRDefault="00891FD0" w:rsidP="00BA689A">
      <w:pPr>
        <w:pStyle w:val="ac"/>
        <w:spacing w:before="0" w:beforeAutospacing="0" w:after="0" w:afterAutospacing="0" w:line="360" w:lineRule="auto"/>
        <w:ind w:firstLine="709"/>
        <w:jc w:val="both"/>
        <w:rPr>
          <w:color w:val="auto"/>
          <w:sz w:val="28"/>
          <w:szCs w:val="28"/>
        </w:rPr>
      </w:pPr>
      <w:r w:rsidRPr="00F72FCA">
        <w:rPr>
          <w:color w:val="auto"/>
          <w:sz w:val="28"/>
          <w:szCs w:val="28"/>
        </w:rPr>
        <w:t>Наиболее опасным видом непреднамеренного воздействия на природную среду является ее загрязнение промышленными выбросами, накапливающимися и концентрирующимися в окружающей среде. В каждом из процессов взаимодействия химических элементов со средой и живыми организмами возможно появление неустойчивых состояний и цепных реакций, а воздействие продуктов загрязнения на данный организм или популяцию может оказаться лишь началом цепи событий в биосфере</w:t>
      </w:r>
      <w:r w:rsidR="00AF3CA8" w:rsidRPr="00F72FCA">
        <w:rPr>
          <w:color w:val="auto"/>
          <w:sz w:val="28"/>
          <w:szCs w:val="28"/>
        </w:rPr>
        <w:t xml:space="preserve"> [26]</w:t>
      </w:r>
      <w:r w:rsidRPr="00F72FCA">
        <w:rPr>
          <w:color w:val="auto"/>
          <w:sz w:val="28"/>
          <w:szCs w:val="28"/>
        </w:rPr>
        <w:t>.</w:t>
      </w:r>
    </w:p>
    <w:p w:rsidR="00891FD0" w:rsidRPr="00F72FCA" w:rsidRDefault="00891FD0" w:rsidP="00BA689A">
      <w:pPr>
        <w:pStyle w:val="ac"/>
        <w:spacing w:before="0" w:beforeAutospacing="0" w:after="0" w:afterAutospacing="0" w:line="360" w:lineRule="auto"/>
        <w:ind w:firstLine="709"/>
        <w:jc w:val="both"/>
        <w:rPr>
          <w:color w:val="auto"/>
          <w:sz w:val="28"/>
          <w:szCs w:val="28"/>
        </w:rPr>
      </w:pPr>
      <w:r w:rsidRPr="00F72FCA">
        <w:rPr>
          <w:color w:val="auto"/>
          <w:sz w:val="28"/>
          <w:szCs w:val="28"/>
        </w:rPr>
        <w:t>Поэтому в практической деятельности необходимо учитывать весь комплекс возможных изменений в окружающей среде, все ее реакции, возникающие под влиянием антропогенного воздействия, так как ресурсы нашей планеты не безграничны. И вопросы антропогенного влияния на окружающую среду рассматриваются в дисциплине “Экология”.</w:t>
      </w:r>
    </w:p>
    <w:p w:rsidR="00891FD0" w:rsidRPr="00F72FCA" w:rsidRDefault="00891FD0" w:rsidP="00BA689A">
      <w:pPr>
        <w:pStyle w:val="ac"/>
        <w:spacing w:before="0" w:beforeAutospacing="0" w:after="0" w:afterAutospacing="0" w:line="360" w:lineRule="auto"/>
        <w:ind w:firstLine="709"/>
        <w:jc w:val="both"/>
        <w:rPr>
          <w:color w:val="auto"/>
          <w:sz w:val="28"/>
          <w:szCs w:val="28"/>
        </w:rPr>
      </w:pPr>
      <w:r w:rsidRPr="00F72FCA">
        <w:rPr>
          <w:color w:val="auto"/>
          <w:sz w:val="28"/>
          <w:szCs w:val="28"/>
        </w:rPr>
        <w:t>Экология в переводе с греческого дословно означает описание жилища, дома, т. е. представляет собой науку о жилье и окружающей среде, или науку о местопребывании. Термин “экология” был введен в обиход немецким биологом Эрнстом Геккелем в 1866 году, но получил признание и развитие только в XX веке.</w:t>
      </w:r>
    </w:p>
    <w:p w:rsidR="00891FD0" w:rsidRPr="00F72FCA" w:rsidRDefault="00891FD0" w:rsidP="00BA689A">
      <w:pPr>
        <w:pStyle w:val="ac"/>
        <w:spacing w:before="0" w:beforeAutospacing="0" w:after="0" w:afterAutospacing="0" w:line="360" w:lineRule="auto"/>
        <w:ind w:firstLine="709"/>
        <w:jc w:val="both"/>
        <w:rPr>
          <w:color w:val="auto"/>
          <w:sz w:val="28"/>
          <w:szCs w:val="28"/>
        </w:rPr>
      </w:pPr>
      <w:r w:rsidRPr="00F72FCA">
        <w:rPr>
          <w:color w:val="auto"/>
          <w:sz w:val="28"/>
          <w:szCs w:val="28"/>
        </w:rPr>
        <w:t>Экология имеет дело с живой оболочкой планеты Земля </w:t>
      </w:r>
      <w:r w:rsidR="0084167D" w:rsidRPr="00F72FCA">
        <w:rPr>
          <w:color w:val="auto"/>
          <w:sz w:val="28"/>
          <w:szCs w:val="28"/>
        </w:rPr>
        <w:t>-</w:t>
      </w:r>
      <w:r w:rsidRPr="00F72FCA">
        <w:rPr>
          <w:color w:val="auto"/>
          <w:sz w:val="28"/>
          <w:szCs w:val="28"/>
        </w:rPr>
        <w:t xml:space="preserve"> биосферой. Биосфера </w:t>
      </w:r>
      <w:r w:rsidR="0084167D" w:rsidRPr="00F72FCA">
        <w:rPr>
          <w:color w:val="auto"/>
          <w:sz w:val="28"/>
          <w:szCs w:val="28"/>
        </w:rPr>
        <w:t>-</w:t>
      </w:r>
      <w:r w:rsidRPr="00F72FCA">
        <w:rPr>
          <w:color w:val="auto"/>
          <w:sz w:val="28"/>
          <w:szCs w:val="28"/>
        </w:rPr>
        <w:t xml:space="preserve"> это система живых организмов и среды, которая развивается как единое целое, и организмы приспосабливаются к среде обитания, приспосабливают ее к себе, образуя сложную динамическую систему.</w:t>
      </w:r>
    </w:p>
    <w:p w:rsidR="00891FD0" w:rsidRPr="00F72FCA" w:rsidRDefault="00891FD0" w:rsidP="00BA689A">
      <w:pPr>
        <w:pStyle w:val="ac"/>
        <w:spacing w:before="0" w:beforeAutospacing="0" w:after="0" w:afterAutospacing="0" w:line="360" w:lineRule="auto"/>
        <w:ind w:firstLine="709"/>
        <w:jc w:val="both"/>
        <w:rPr>
          <w:color w:val="auto"/>
          <w:sz w:val="28"/>
          <w:szCs w:val="28"/>
        </w:rPr>
      </w:pPr>
      <w:r w:rsidRPr="00F72FCA">
        <w:rPr>
          <w:color w:val="auto"/>
          <w:sz w:val="28"/>
          <w:szCs w:val="28"/>
        </w:rPr>
        <w:t>Человек стал заниматься экологией с того времени, когда научился использовать огонь и орудия труда, позволяющие изменять среду обитания. В первобытном обществе каждый индивидуум должен был иметь определенные знания об окружающей его среде, силах природы, растениях, животных и такими эмпирическими знаниями, как требования живых организмов к условиям среды обитания, существования, обладал уже доисторический человек, который накапливал их при поиске и добыче пищи. Люди, сами того не замечая, занимаются экологическими проблемами, наблюдениями и элементы экологических знаний уже обнаруживаются в сочинениях ученых Древнего мира и Средних веков.</w:t>
      </w:r>
    </w:p>
    <w:p w:rsidR="00891FD0" w:rsidRPr="00F72FCA" w:rsidRDefault="00891FD0" w:rsidP="00BA689A">
      <w:pPr>
        <w:pStyle w:val="ac"/>
        <w:spacing w:before="0" w:beforeAutospacing="0" w:after="0" w:afterAutospacing="0" w:line="360" w:lineRule="auto"/>
        <w:ind w:firstLine="709"/>
        <w:jc w:val="both"/>
        <w:rPr>
          <w:color w:val="auto"/>
          <w:sz w:val="28"/>
          <w:szCs w:val="28"/>
        </w:rPr>
      </w:pPr>
      <w:r w:rsidRPr="00F72FCA">
        <w:rPr>
          <w:color w:val="auto"/>
          <w:sz w:val="28"/>
          <w:szCs w:val="28"/>
        </w:rPr>
        <w:t>В научных кругах конца XIX начала XX вв. представления о целостности природных комплексов, объединяющих сообщества живых организмов и условия среды их обитания в единую функциональную систему, не стали системой господствующих взглядов и только в середине XX в. появился интегральный подход к изучению биоценоза и биотопа.</w:t>
      </w:r>
    </w:p>
    <w:p w:rsidR="00891FD0" w:rsidRPr="00F72FCA" w:rsidRDefault="00891FD0" w:rsidP="00BA689A">
      <w:pPr>
        <w:pStyle w:val="ac"/>
        <w:spacing w:before="0" w:beforeAutospacing="0" w:after="0" w:afterAutospacing="0" w:line="360" w:lineRule="auto"/>
        <w:ind w:firstLine="709"/>
        <w:jc w:val="both"/>
        <w:rPr>
          <w:color w:val="auto"/>
          <w:sz w:val="28"/>
          <w:szCs w:val="28"/>
        </w:rPr>
      </w:pPr>
      <w:r w:rsidRPr="00F72FCA">
        <w:rPr>
          <w:color w:val="auto"/>
          <w:sz w:val="28"/>
          <w:szCs w:val="28"/>
        </w:rPr>
        <w:t>Благоприятные условия для жизни на Земле весьма ограничены. В масштабе всего земного шара жизнь развивается лишь в тонком слое воздуха, воды и литосферы – этот слой можно назвать “живой биосферой”.</w:t>
      </w:r>
    </w:p>
    <w:p w:rsidR="00891FD0" w:rsidRPr="00F72FCA" w:rsidRDefault="00891FD0" w:rsidP="00BA689A">
      <w:pPr>
        <w:pStyle w:val="ac"/>
        <w:spacing w:before="0" w:beforeAutospacing="0" w:after="0" w:afterAutospacing="0" w:line="360" w:lineRule="auto"/>
        <w:ind w:firstLine="709"/>
        <w:jc w:val="both"/>
        <w:rPr>
          <w:color w:val="auto"/>
          <w:sz w:val="28"/>
          <w:szCs w:val="28"/>
        </w:rPr>
      </w:pPr>
      <w:r w:rsidRPr="00F72FCA">
        <w:rPr>
          <w:color w:val="auto"/>
          <w:sz w:val="28"/>
          <w:szCs w:val="28"/>
        </w:rPr>
        <w:t>Долгое время человечество нещадно эксплуатировало природу, считая, что она неистощима и действия человека ее только улучшают. Такое примитивное представление привело к тяжелым и непоправимым последствиям, Только за XX век численность населения земного шара выросла настолько, что потребности человека в пище, энергии, сырье потребовали широких преобразований в природе.</w:t>
      </w:r>
    </w:p>
    <w:p w:rsidR="00891FD0" w:rsidRPr="00F72FCA" w:rsidRDefault="00891FD0" w:rsidP="00BA689A">
      <w:pPr>
        <w:pStyle w:val="ac"/>
        <w:spacing w:before="0" w:beforeAutospacing="0" w:after="0" w:afterAutospacing="0" w:line="360" w:lineRule="auto"/>
        <w:ind w:firstLine="709"/>
        <w:jc w:val="both"/>
        <w:rPr>
          <w:color w:val="auto"/>
          <w:sz w:val="28"/>
          <w:szCs w:val="28"/>
        </w:rPr>
      </w:pPr>
      <w:r w:rsidRPr="00F72FCA">
        <w:rPr>
          <w:color w:val="auto"/>
          <w:sz w:val="28"/>
          <w:szCs w:val="28"/>
        </w:rPr>
        <w:t>В середине XX в. произошла трансформация понятия “экология” и сейчас экология включает в себя и негативные воздействия человека на природную среду, и природоохранные мероприятия по ее охране и защите. Такая трансформация произошла вследствие возникновения понятия “окружающая человека среда”.</w:t>
      </w:r>
    </w:p>
    <w:p w:rsidR="00891FD0" w:rsidRPr="00F72FCA" w:rsidRDefault="00891FD0" w:rsidP="00BA689A">
      <w:pPr>
        <w:pStyle w:val="ac"/>
        <w:spacing w:before="0" w:beforeAutospacing="0" w:after="0" w:afterAutospacing="0" w:line="360" w:lineRule="auto"/>
        <w:ind w:firstLine="709"/>
        <w:jc w:val="both"/>
        <w:rPr>
          <w:color w:val="auto"/>
          <w:sz w:val="28"/>
          <w:szCs w:val="28"/>
        </w:rPr>
      </w:pPr>
      <w:r w:rsidRPr="00F72FCA">
        <w:rPr>
          <w:color w:val="auto"/>
          <w:sz w:val="28"/>
          <w:szCs w:val="28"/>
        </w:rPr>
        <w:t>Такие ценности как воздух, вода, ландшафты в целом не имеют цены, так как находятся в распоряжение каждого и неограничены, но эти свободные ресурсы могут сокращаться и подскочить в цене, когда возникнет необходимость в устранении экологического ущерба, нанесенного природе человеком. Все это объясняется тем, что формирование технической политики в области экологии представляет собой достаточно сложную задачу, определяемую рядом обстоятельств, важнейшими из которых являются:</w:t>
      </w:r>
    </w:p>
    <w:p w:rsidR="00891FD0" w:rsidRPr="00F72FCA" w:rsidRDefault="00D77FD2" w:rsidP="00BA689A">
      <w:pPr>
        <w:pStyle w:val="ac"/>
        <w:spacing w:before="0" w:beforeAutospacing="0" w:after="0" w:afterAutospacing="0" w:line="360" w:lineRule="auto"/>
        <w:ind w:firstLine="709"/>
        <w:jc w:val="both"/>
        <w:rPr>
          <w:color w:val="auto"/>
          <w:sz w:val="28"/>
          <w:szCs w:val="28"/>
        </w:rPr>
      </w:pPr>
      <w:r w:rsidRPr="00F72FCA">
        <w:rPr>
          <w:color w:val="auto"/>
          <w:sz w:val="28"/>
          <w:szCs w:val="28"/>
        </w:rPr>
        <w:t xml:space="preserve">- </w:t>
      </w:r>
      <w:r w:rsidR="00891FD0" w:rsidRPr="00F72FCA">
        <w:rPr>
          <w:color w:val="auto"/>
          <w:sz w:val="28"/>
          <w:szCs w:val="28"/>
        </w:rPr>
        <w:t xml:space="preserve">отсутствие достаточно надежной информации о загрязненности территорий, о выбросах вредных веществ в окружающую среду, о электромагнитных излучениях высоких, сверхвысоких и крайне низких частот; </w:t>
      </w:r>
    </w:p>
    <w:p w:rsidR="00891FD0" w:rsidRPr="00F72FCA" w:rsidRDefault="00D77FD2" w:rsidP="00BA689A">
      <w:pPr>
        <w:pStyle w:val="ac"/>
        <w:spacing w:before="0" w:beforeAutospacing="0" w:after="0" w:afterAutospacing="0" w:line="360" w:lineRule="auto"/>
        <w:ind w:firstLine="709"/>
        <w:jc w:val="both"/>
        <w:rPr>
          <w:color w:val="auto"/>
          <w:sz w:val="28"/>
          <w:szCs w:val="28"/>
        </w:rPr>
      </w:pPr>
      <w:r w:rsidRPr="00F72FCA">
        <w:rPr>
          <w:color w:val="auto"/>
          <w:sz w:val="28"/>
          <w:szCs w:val="28"/>
        </w:rPr>
        <w:t xml:space="preserve">- </w:t>
      </w:r>
      <w:r w:rsidR="00891FD0" w:rsidRPr="00F72FCA">
        <w:rPr>
          <w:color w:val="auto"/>
          <w:sz w:val="28"/>
          <w:szCs w:val="28"/>
        </w:rPr>
        <w:t xml:space="preserve">существенно ограниченные денежные и материальные средства, которые могут быть направлены на улучшение экологической обстановки; </w:t>
      </w:r>
    </w:p>
    <w:p w:rsidR="00891FD0" w:rsidRPr="00F72FCA" w:rsidRDefault="00D77FD2" w:rsidP="00BA689A">
      <w:pPr>
        <w:pStyle w:val="ac"/>
        <w:spacing w:before="0" w:beforeAutospacing="0" w:after="0" w:afterAutospacing="0" w:line="360" w:lineRule="auto"/>
        <w:ind w:firstLine="709"/>
        <w:jc w:val="both"/>
        <w:rPr>
          <w:color w:val="auto"/>
          <w:sz w:val="28"/>
          <w:szCs w:val="28"/>
        </w:rPr>
      </w:pPr>
      <w:r w:rsidRPr="00F72FCA">
        <w:rPr>
          <w:color w:val="auto"/>
          <w:sz w:val="28"/>
          <w:szCs w:val="28"/>
        </w:rPr>
        <w:t xml:space="preserve">- </w:t>
      </w:r>
      <w:r w:rsidR="00891FD0" w:rsidRPr="00F72FCA">
        <w:rPr>
          <w:color w:val="auto"/>
          <w:sz w:val="28"/>
          <w:szCs w:val="28"/>
        </w:rPr>
        <w:t>отсутствие квалифицированных кадров, способных творчески решать технические задачи в системе человек–машина–среда обитания–человек;</w:t>
      </w:r>
    </w:p>
    <w:p w:rsidR="00891FD0" w:rsidRPr="00F72FCA" w:rsidRDefault="00D77FD2" w:rsidP="00BA689A">
      <w:pPr>
        <w:pStyle w:val="ac"/>
        <w:spacing w:before="0" w:beforeAutospacing="0" w:after="0" w:afterAutospacing="0" w:line="360" w:lineRule="auto"/>
        <w:ind w:firstLine="709"/>
        <w:jc w:val="both"/>
        <w:rPr>
          <w:color w:val="auto"/>
          <w:sz w:val="28"/>
          <w:szCs w:val="28"/>
        </w:rPr>
      </w:pPr>
      <w:r w:rsidRPr="00F72FCA">
        <w:rPr>
          <w:color w:val="auto"/>
          <w:sz w:val="28"/>
          <w:szCs w:val="28"/>
        </w:rPr>
        <w:t xml:space="preserve">- </w:t>
      </w:r>
      <w:r w:rsidR="00891FD0" w:rsidRPr="00F72FCA">
        <w:rPr>
          <w:color w:val="auto"/>
          <w:sz w:val="28"/>
          <w:szCs w:val="28"/>
        </w:rPr>
        <w:t>снижение дисциплины труда и уровня культуры производства;</w:t>
      </w:r>
    </w:p>
    <w:p w:rsidR="00891FD0" w:rsidRPr="00F72FCA" w:rsidRDefault="00D77FD2" w:rsidP="00BA689A">
      <w:pPr>
        <w:pStyle w:val="ac"/>
        <w:spacing w:before="0" w:beforeAutospacing="0" w:after="0" w:afterAutospacing="0" w:line="360" w:lineRule="auto"/>
        <w:ind w:firstLine="709"/>
        <w:jc w:val="both"/>
        <w:rPr>
          <w:color w:val="auto"/>
          <w:sz w:val="28"/>
          <w:szCs w:val="28"/>
        </w:rPr>
      </w:pPr>
      <w:r w:rsidRPr="00F72FCA">
        <w:rPr>
          <w:color w:val="auto"/>
          <w:sz w:val="28"/>
          <w:szCs w:val="28"/>
        </w:rPr>
        <w:t xml:space="preserve">- </w:t>
      </w:r>
      <w:r w:rsidR="00891FD0" w:rsidRPr="00F72FCA">
        <w:rPr>
          <w:color w:val="auto"/>
          <w:sz w:val="28"/>
          <w:szCs w:val="28"/>
        </w:rPr>
        <w:t>отсутствие нормативных документов, формирующих правовые отношения между природопользователем и обществом в интересах обеспечения нормальной жизнедеятельности людей.</w:t>
      </w:r>
    </w:p>
    <w:p w:rsidR="00891FD0" w:rsidRPr="00F72FCA" w:rsidRDefault="00891FD0" w:rsidP="00BA689A">
      <w:pPr>
        <w:pStyle w:val="ac"/>
        <w:spacing w:before="0" w:beforeAutospacing="0" w:after="0" w:afterAutospacing="0" w:line="360" w:lineRule="auto"/>
        <w:ind w:firstLine="709"/>
        <w:jc w:val="both"/>
        <w:rPr>
          <w:color w:val="auto"/>
          <w:sz w:val="28"/>
          <w:szCs w:val="28"/>
        </w:rPr>
      </w:pPr>
      <w:r w:rsidRPr="00F72FCA">
        <w:rPr>
          <w:color w:val="auto"/>
          <w:sz w:val="28"/>
          <w:szCs w:val="28"/>
        </w:rPr>
        <w:t>Как результат, возникла необходимость экологической подготовки студентов технических вузов, которым необходимо усвоить, что современное инженерное мышление </w:t>
      </w:r>
      <w:r w:rsidR="0084167D" w:rsidRPr="00F72FCA">
        <w:rPr>
          <w:color w:val="auto"/>
          <w:sz w:val="28"/>
          <w:szCs w:val="28"/>
        </w:rPr>
        <w:t>-</w:t>
      </w:r>
      <w:r w:rsidRPr="00F72FCA">
        <w:rPr>
          <w:color w:val="auto"/>
          <w:sz w:val="28"/>
          <w:szCs w:val="28"/>
        </w:rPr>
        <w:t xml:space="preserve"> это база знаний в выработке и реализации принципов технической политики на современном уровне развития науки, техники, промышленности и основные положения такой политики находятся в рамках научно-технического прогресса и вытекают из законов охраны окружающей среды.</w:t>
      </w:r>
    </w:p>
    <w:p w:rsidR="00891FD0" w:rsidRPr="00F72FCA" w:rsidRDefault="00891FD0" w:rsidP="00BA689A">
      <w:pPr>
        <w:pStyle w:val="ac"/>
        <w:spacing w:before="0" w:beforeAutospacing="0" w:after="0" w:afterAutospacing="0" w:line="360" w:lineRule="auto"/>
        <w:ind w:firstLine="709"/>
        <w:jc w:val="both"/>
        <w:rPr>
          <w:color w:val="auto"/>
          <w:sz w:val="28"/>
          <w:szCs w:val="28"/>
        </w:rPr>
      </w:pPr>
      <w:r w:rsidRPr="00F72FCA">
        <w:rPr>
          <w:color w:val="auto"/>
          <w:sz w:val="28"/>
          <w:szCs w:val="28"/>
        </w:rPr>
        <w:t>Осуществление аудирования предприятий и производств с целью определения фактического состояния и влияния на экологию и экономику региона, создание разветвленной сети экологического мониторинга, ориентированной на оперативный контроль территории и определение мест вредных выбросов и излучений;</w:t>
      </w:r>
    </w:p>
    <w:p w:rsidR="00891FD0" w:rsidRPr="00F72FCA" w:rsidRDefault="00891FD0" w:rsidP="00BA689A">
      <w:pPr>
        <w:pStyle w:val="ac"/>
        <w:spacing w:before="0" w:beforeAutospacing="0" w:after="0" w:afterAutospacing="0" w:line="360" w:lineRule="auto"/>
        <w:ind w:firstLine="709"/>
        <w:jc w:val="both"/>
        <w:rPr>
          <w:color w:val="auto"/>
          <w:sz w:val="28"/>
          <w:szCs w:val="28"/>
        </w:rPr>
      </w:pPr>
      <w:r w:rsidRPr="00F72FCA">
        <w:rPr>
          <w:color w:val="auto"/>
          <w:sz w:val="28"/>
          <w:szCs w:val="28"/>
        </w:rPr>
        <w:t>Совершенствование действующих технологий путем реконструкции оборудования, укрепления дисциплины труда и повышения культуры производства.</w:t>
      </w:r>
    </w:p>
    <w:p w:rsidR="00891FD0" w:rsidRPr="00F72FCA" w:rsidRDefault="008C1FA2" w:rsidP="00BA689A">
      <w:pPr>
        <w:pStyle w:val="3"/>
        <w:keepLines w:val="0"/>
        <w:widowControl/>
        <w:suppressAutoHyphens w:val="0"/>
        <w:autoSpaceDE/>
        <w:autoSpaceDN/>
        <w:adjustRightInd/>
        <w:spacing w:before="0" w:after="0" w:line="360" w:lineRule="auto"/>
        <w:ind w:firstLine="709"/>
        <w:jc w:val="both"/>
        <w:rPr>
          <w:sz w:val="28"/>
          <w:szCs w:val="28"/>
        </w:rPr>
      </w:pPr>
      <w:r w:rsidRPr="00F72FCA">
        <w:rPr>
          <w:sz w:val="28"/>
          <w:szCs w:val="28"/>
        </w:rPr>
        <w:br w:type="page"/>
      </w:r>
      <w:r w:rsidR="00D77FD2" w:rsidRPr="00F72FCA">
        <w:rPr>
          <w:sz w:val="28"/>
          <w:szCs w:val="28"/>
        </w:rPr>
        <w:t xml:space="preserve">6.1 </w:t>
      </w:r>
      <w:r w:rsidR="00891FD0" w:rsidRPr="00F72FCA">
        <w:rPr>
          <w:sz w:val="28"/>
          <w:szCs w:val="28"/>
        </w:rPr>
        <w:t>Характерные тенденции современного мира</w:t>
      </w:r>
    </w:p>
    <w:p w:rsidR="003E63CC" w:rsidRPr="00F72FCA" w:rsidRDefault="003E63CC" w:rsidP="00BA689A">
      <w:pPr>
        <w:spacing w:line="360" w:lineRule="auto"/>
        <w:ind w:firstLine="709"/>
        <w:jc w:val="both"/>
        <w:rPr>
          <w:sz w:val="28"/>
          <w:szCs w:val="28"/>
          <w:lang w:val="ru-RU"/>
        </w:rPr>
      </w:pPr>
    </w:p>
    <w:p w:rsidR="00891FD0" w:rsidRPr="00F72FCA" w:rsidRDefault="00891FD0" w:rsidP="00BA689A">
      <w:pPr>
        <w:pStyle w:val="ac"/>
        <w:spacing w:before="0" w:beforeAutospacing="0" w:after="0" w:afterAutospacing="0" w:line="360" w:lineRule="auto"/>
        <w:ind w:firstLine="709"/>
        <w:jc w:val="both"/>
        <w:rPr>
          <w:color w:val="auto"/>
          <w:sz w:val="28"/>
          <w:szCs w:val="28"/>
        </w:rPr>
      </w:pPr>
      <w:r w:rsidRPr="00F72FCA">
        <w:rPr>
          <w:color w:val="auto"/>
          <w:sz w:val="28"/>
          <w:szCs w:val="28"/>
        </w:rPr>
        <w:t>Первая и основная тенденция </w:t>
      </w:r>
      <w:r w:rsidR="0084167D" w:rsidRPr="00F72FCA">
        <w:rPr>
          <w:color w:val="auto"/>
          <w:sz w:val="28"/>
          <w:szCs w:val="28"/>
        </w:rPr>
        <w:t>-</w:t>
      </w:r>
      <w:r w:rsidRPr="00F72FCA">
        <w:rPr>
          <w:color w:val="auto"/>
          <w:sz w:val="28"/>
          <w:szCs w:val="28"/>
        </w:rPr>
        <w:t xml:space="preserve"> антропогенное преобразование природной среды, что связано с использованием сырьевых ресурсов, развитием промышленности, интенсификацией сельского хозяйства. Эти процессы по силе воздействия на природу сравнимы с геологическими, а иногда и превосходящими их. В результате имеем развитие глобального антропогенного загрязнения окружающей среды, что связано с вредными выбросами, электромагнитным и шумовым загрязнением, со сбросом промышленных, сельскохозяйственных и бытовых стоков в водоемы.</w:t>
      </w:r>
    </w:p>
    <w:p w:rsidR="00891FD0" w:rsidRPr="00F72FCA" w:rsidRDefault="00891FD0" w:rsidP="00BA689A">
      <w:pPr>
        <w:pStyle w:val="ac"/>
        <w:spacing w:before="0" w:beforeAutospacing="0" w:after="0" w:afterAutospacing="0" w:line="360" w:lineRule="auto"/>
        <w:ind w:firstLine="709"/>
        <w:jc w:val="both"/>
        <w:rPr>
          <w:color w:val="auto"/>
          <w:sz w:val="28"/>
          <w:szCs w:val="28"/>
        </w:rPr>
      </w:pPr>
      <w:r w:rsidRPr="00F72FCA">
        <w:rPr>
          <w:color w:val="auto"/>
          <w:sz w:val="28"/>
          <w:szCs w:val="28"/>
        </w:rPr>
        <w:t>Вторая тенденция </w:t>
      </w:r>
      <w:r w:rsidR="0084167D" w:rsidRPr="00F72FCA">
        <w:rPr>
          <w:color w:val="auto"/>
          <w:sz w:val="28"/>
          <w:szCs w:val="28"/>
        </w:rPr>
        <w:t>-</w:t>
      </w:r>
      <w:r w:rsidRPr="00F72FCA">
        <w:rPr>
          <w:color w:val="auto"/>
          <w:sz w:val="28"/>
          <w:szCs w:val="28"/>
        </w:rPr>
        <w:t xml:space="preserve"> интенсификация природных процессов растворения и выщелачивания почв, горных пород, изменение состава природных вод и атмосферы.</w:t>
      </w:r>
    </w:p>
    <w:p w:rsidR="00891FD0" w:rsidRPr="00F72FCA" w:rsidRDefault="00891FD0" w:rsidP="00BA689A">
      <w:pPr>
        <w:pStyle w:val="ac"/>
        <w:spacing w:before="0" w:beforeAutospacing="0" w:after="0" w:afterAutospacing="0" w:line="360" w:lineRule="auto"/>
        <w:ind w:firstLine="709"/>
        <w:jc w:val="both"/>
        <w:rPr>
          <w:color w:val="auto"/>
          <w:sz w:val="28"/>
          <w:szCs w:val="28"/>
        </w:rPr>
      </w:pPr>
      <w:r w:rsidRPr="00F72FCA">
        <w:rPr>
          <w:color w:val="auto"/>
          <w:sz w:val="28"/>
          <w:szCs w:val="28"/>
        </w:rPr>
        <w:t>Третья тенденция </w:t>
      </w:r>
      <w:r w:rsidR="0084167D" w:rsidRPr="00F72FCA">
        <w:rPr>
          <w:color w:val="auto"/>
          <w:sz w:val="28"/>
          <w:szCs w:val="28"/>
        </w:rPr>
        <w:t>-</w:t>
      </w:r>
      <w:r w:rsidRPr="00F72FCA">
        <w:rPr>
          <w:color w:val="auto"/>
          <w:sz w:val="28"/>
          <w:szCs w:val="28"/>
        </w:rPr>
        <w:t xml:space="preserve"> усиление процессов самоочищения природной среды, как защитной реакции среды на увеличение антропогенного загрязнения и интенсивности процессов техногенного рассеяния химических элементов. </w:t>
      </w:r>
    </w:p>
    <w:p w:rsidR="00891FD0" w:rsidRPr="00F72FCA" w:rsidRDefault="00891FD0" w:rsidP="00BA689A">
      <w:pPr>
        <w:pStyle w:val="ac"/>
        <w:spacing w:before="0" w:beforeAutospacing="0" w:after="0" w:afterAutospacing="0" w:line="360" w:lineRule="auto"/>
        <w:ind w:firstLine="709"/>
        <w:jc w:val="both"/>
        <w:rPr>
          <w:color w:val="auto"/>
          <w:sz w:val="28"/>
          <w:szCs w:val="28"/>
        </w:rPr>
      </w:pPr>
      <w:r w:rsidRPr="00F72FCA">
        <w:rPr>
          <w:color w:val="auto"/>
          <w:sz w:val="28"/>
          <w:szCs w:val="28"/>
        </w:rPr>
        <w:t>Четвертая тенденция </w:t>
      </w:r>
      <w:r w:rsidR="0084167D" w:rsidRPr="00F72FCA">
        <w:rPr>
          <w:color w:val="auto"/>
          <w:sz w:val="28"/>
          <w:szCs w:val="28"/>
        </w:rPr>
        <w:t>-</w:t>
      </w:r>
      <w:r w:rsidRPr="00F72FCA">
        <w:rPr>
          <w:color w:val="auto"/>
          <w:sz w:val="28"/>
          <w:szCs w:val="28"/>
        </w:rPr>
        <w:t xml:space="preserve"> общее увеличение масштабов и глубины воздействия человека на природную среду.</w:t>
      </w:r>
    </w:p>
    <w:p w:rsidR="00891FD0" w:rsidRPr="00F72FCA" w:rsidRDefault="00891FD0" w:rsidP="00BA689A">
      <w:pPr>
        <w:pStyle w:val="ac"/>
        <w:spacing w:before="0" w:beforeAutospacing="0" w:after="0" w:afterAutospacing="0" w:line="360" w:lineRule="auto"/>
        <w:ind w:firstLine="709"/>
        <w:jc w:val="both"/>
        <w:rPr>
          <w:color w:val="auto"/>
          <w:sz w:val="28"/>
          <w:szCs w:val="28"/>
        </w:rPr>
      </w:pPr>
      <w:r w:rsidRPr="00F72FCA">
        <w:rPr>
          <w:color w:val="auto"/>
          <w:sz w:val="28"/>
          <w:szCs w:val="28"/>
        </w:rPr>
        <w:t>Пятая тенденция </w:t>
      </w:r>
      <w:r w:rsidR="0084167D" w:rsidRPr="00F72FCA">
        <w:rPr>
          <w:color w:val="auto"/>
          <w:sz w:val="28"/>
          <w:szCs w:val="28"/>
        </w:rPr>
        <w:t>-</w:t>
      </w:r>
      <w:r w:rsidRPr="00F72FCA">
        <w:rPr>
          <w:color w:val="auto"/>
          <w:sz w:val="28"/>
          <w:szCs w:val="28"/>
        </w:rPr>
        <w:t xml:space="preserve"> изменение геохимического облика природной среды, заключающееся в качественном и количественном преобразовании ее первоначального состава. Это усугубляется тем, что в почвах, горных породах, атмосфере появляются компоненты, ранее не известные в природе и синтезированные искусственно.</w:t>
      </w:r>
    </w:p>
    <w:p w:rsidR="00891FD0" w:rsidRPr="00F72FCA" w:rsidRDefault="00891FD0" w:rsidP="00BA689A">
      <w:pPr>
        <w:pStyle w:val="ac"/>
        <w:spacing w:before="0" w:beforeAutospacing="0" w:after="0" w:afterAutospacing="0" w:line="360" w:lineRule="auto"/>
        <w:ind w:firstLine="709"/>
        <w:jc w:val="both"/>
        <w:rPr>
          <w:color w:val="auto"/>
          <w:sz w:val="28"/>
          <w:szCs w:val="28"/>
        </w:rPr>
      </w:pPr>
      <w:r w:rsidRPr="00F72FCA">
        <w:rPr>
          <w:color w:val="auto"/>
          <w:sz w:val="28"/>
          <w:szCs w:val="28"/>
        </w:rPr>
        <w:t>Планетарная экологическая система</w:t>
      </w:r>
      <w:r w:rsidR="003E63CC" w:rsidRPr="00F72FCA">
        <w:rPr>
          <w:color w:val="auto"/>
          <w:sz w:val="28"/>
          <w:szCs w:val="28"/>
        </w:rPr>
        <w:t xml:space="preserve">. </w:t>
      </w:r>
      <w:r w:rsidRPr="00F72FCA">
        <w:rPr>
          <w:color w:val="auto"/>
          <w:sz w:val="28"/>
          <w:szCs w:val="28"/>
        </w:rPr>
        <w:t>Экологическая система представляет собой единый природный комплекс, образованный живыми организмами и средой их обитания, в котором все эти компоненты тесно связаны между собой обменом веществ и энергией.</w:t>
      </w:r>
    </w:p>
    <w:p w:rsidR="00667F62" w:rsidRPr="00F72FCA" w:rsidRDefault="00891FD0" w:rsidP="00BA689A">
      <w:pPr>
        <w:pStyle w:val="ac"/>
        <w:spacing w:before="0" w:beforeAutospacing="0" w:after="0" w:afterAutospacing="0" w:line="360" w:lineRule="auto"/>
        <w:ind w:firstLine="709"/>
        <w:jc w:val="both"/>
        <w:rPr>
          <w:color w:val="auto"/>
          <w:sz w:val="28"/>
          <w:szCs w:val="28"/>
        </w:rPr>
      </w:pPr>
      <w:r w:rsidRPr="00F72FCA">
        <w:rPr>
          <w:color w:val="auto"/>
          <w:sz w:val="28"/>
          <w:szCs w:val="28"/>
        </w:rPr>
        <w:t>Понятие “экосистема” применяется к природным объектам различной сложности и размеров. Сам термин “экосистема” ввел в обиход английский физиоцитолог А. Тенсли (1935). Планетарная экосистема включает биосферу, гидросферу, атмосферу, литосферу и техносферу, которые тесно связаны между собой и обмениваются веществом и энергией</w:t>
      </w:r>
      <w:r w:rsidR="00DC24D3" w:rsidRPr="00F72FCA">
        <w:rPr>
          <w:color w:val="auto"/>
          <w:sz w:val="28"/>
          <w:szCs w:val="28"/>
        </w:rPr>
        <w:t>.</w:t>
      </w:r>
    </w:p>
    <w:p w:rsidR="00891FD0" w:rsidRPr="00F72FCA" w:rsidRDefault="00891FD0" w:rsidP="00BA689A">
      <w:pPr>
        <w:pStyle w:val="ac"/>
        <w:spacing w:before="0" w:beforeAutospacing="0" w:after="0" w:afterAutospacing="0" w:line="360" w:lineRule="auto"/>
        <w:ind w:firstLine="709"/>
        <w:jc w:val="both"/>
        <w:rPr>
          <w:color w:val="auto"/>
          <w:sz w:val="28"/>
          <w:szCs w:val="28"/>
        </w:rPr>
      </w:pPr>
      <w:r w:rsidRPr="00F72FCA">
        <w:rPr>
          <w:color w:val="auto"/>
          <w:sz w:val="28"/>
          <w:szCs w:val="28"/>
        </w:rPr>
        <w:t xml:space="preserve">Биосфера </w:t>
      </w:r>
      <w:r w:rsidR="0084167D" w:rsidRPr="00F72FCA">
        <w:rPr>
          <w:color w:val="auto"/>
          <w:sz w:val="28"/>
          <w:szCs w:val="28"/>
        </w:rPr>
        <w:t>-</w:t>
      </w:r>
      <w:r w:rsidRPr="00F72FCA">
        <w:rPr>
          <w:color w:val="auto"/>
          <w:sz w:val="28"/>
          <w:szCs w:val="28"/>
        </w:rPr>
        <w:t xml:space="preserve"> совокупность всего живого на планете Земля, включая и человека. Понятие (не термин) “биосфера” было введено в науку французским естествоиспытателем Ж.Б. Ламарком (1802). Слово же “биосфера” для определения земной оболочки, занятой жизнью, одновременно с терминами “гидросфера” и “литосфера” ввел</w:t>
      </w:r>
      <w:r w:rsidR="008C1FA2" w:rsidRPr="00F72FCA">
        <w:rPr>
          <w:color w:val="auto"/>
          <w:sz w:val="28"/>
          <w:szCs w:val="28"/>
        </w:rPr>
        <w:t xml:space="preserve"> в обиход австрийский геолог Э. </w:t>
      </w:r>
      <w:r w:rsidRPr="00F72FCA">
        <w:rPr>
          <w:color w:val="auto"/>
          <w:sz w:val="28"/>
          <w:szCs w:val="28"/>
        </w:rPr>
        <w:t>Зюсс в книге “Лик Земли”. “Одно кажется чужеродным на этом большом, состоящим из сфер небесном теле, а именно </w:t>
      </w:r>
      <w:r w:rsidR="0084167D" w:rsidRPr="00F72FCA">
        <w:rPr>
          <w:color w:val="auto"/>
          <w:sz w:val="28"/>
          <w:szCs w:val="28"/>
        </w:rPr>
        <w:t>-</w:t>
      </w:r>
      <w:r w:rsidRPr="00F72FCA">
        <w:rPr>
          <w:color w:val="auto"/>
          <w:sz w:val="28"/>
          <w:szCs w:val="28"/>
        </w:rPr>
        <w:t xml:space="preserve"> органическая жизнь. На поверхности материалов можно выделить самостоятельную биосферу...”. </w:t>
      </w:r>
    </w:p>
    <w:p w:rsidR="00891FD0" w:rsidRPr="00F72FCA" w:rsidRDefault="00891FD0" w:rsidP="00BA689A">
      <w:pPr>
        <w:pStyle w:val="ac"/>
        <w:spacing w:before="0" w:beforeAutospacing="0" w:after="0" w:afterAutospacing="0" w:line="360" w:lineRule="auto"/>
        <w:ind w:firstLine="709"/>
        <w:jc w:val="both"/>
        <w:rPr>
          <w:color w:val="auto"/>
          <w:sz w:val="28"/>
          <w:szCs w:val="28"/>
        </w:rPr>
      </w:pPr>
      <w:r w:rsidRPr="00F72FCA">
        <w:rPr>
          <w:color w:val="auto"/>
          <w:sz w:val="28"/>
          <w:szCs w:val="28"/>
        </w:rPr>
        <w:t>Основной составляющей планетарной экосистемы является биосфера. Стратегия биосферы </w:t>
      </w:r>
      <w:r w:rsidR="0084167D" w:rsidRPr="00F72FCA">
        <w:rPr>
          <w:color w:val="auto"/>
          <w:sz w:val="28"/>
          <w:szCs w:val="28"/>
        </w:rPr>
        <w:t>-</w:t>
      </w:r>
      <w:r w:rsidRPr="00F72FCA">
        <w:rPr>
          <w:color w:val="auto"/>
          <w:sz w:val="28"/>
          <w:szCs w:val="28"/>
        </w:rPr>
        <w:t xml:space="preserve"> это саморазвитие, которое не имеет приоритетов и реализуется с момента возникновения жизни на Земле. Возрастающее воздействие человека на биосферу создает реальную угрозу ее деградации, в том числе и человека, как биологического вида вследствие различных мутационных (мутагенных) процессов.</w:t>
      </w:r>
    </w:p>
    <w:p w:rsidR="00891FD0" w:rsidRPr="00F72FCA" w:rsidRDefault="00891FD0" w:rsidP="00BA689A">
      <w:pPr>
        <w:pStyle w:val="ac"/>
        <w:spacing w:before="0" w:beforeAutospacing="0" w:after="0" w:afterAutospacing="0" w:line="360" w:lineRule="auto"/>
        <w:ind w:firstLine="709"/>
        <w:jc w:val="both"/>
        <w:rPr>
          <w:color w:val="auto"/>
          <w:sz w:val="28"/>
          <w:szCs w:val="28"/>
        </w:rPr>
      </w:pPr>
      <w:r w:rsidRPr="00F72FCA">
        <w:rPr>
          <w:color w:val="auto"/>
          <w:sz w:val="28"/>
          <w:szCs w:val="28"/>
        </w:rPr>
        <w:t>В отечественной научной литературе представление о экосистемах поя</w:t>
      </w:r>
      <w:r w:rsidR="00C034B6" w:rsidRPr="00F72FCA">
        <w:rPr>
          <w:color w:val="auto"/>
          <w:sz w:val="28"/>
          <w:szCs w:val="28"/>
        </w:rPr>
        <w:t xml:space="preserve">вилось в работах В.Н. </w:t>
      </w:r>
      <w:r w:rsidRPr="00F72FCA">
        <w:rPr>
          <w:color w:val="auto"/>
          <w:sz w:val="28"/>
          <w:szCs w:val="28"/>
        </w:rPr>
        <w:t>Сукачева (1942), который обобщил их в учение о биогеоценозах. В этой теории нашли отражение идеи о единстве организмов с физическим отражением, о закономерностях, которые лежат в основе таких связей, об обмене веществами и энергией внутри биогеоценоза (экосистемы).</w:t>
      </w:r>
    </w:p>
    <w:p w:rsidR="00DC24D3" w:rsidRPr="00F72FCA" w:rsidRDefault="00DC24D3" w:rsidP="00BA689A">
      <w:pPr>
        <w:pStyle w:val="3"/>
        <w:keepLines w:val="0"/>
        <w:widowControl/>
        <w:suppressAutoHyphens w:val="0"/>
        <w:autoSpaceDE/>
        <w:autoSpaceDN/>
        <w:adjustRightInd/>
        <w:spacing w:before="0" w:after="0" w:line="360" w:lineRule="auto"/>
        <w:ind w:firstLine="709"/>
        <w:jc w:val="both"/>
        <w:rPr>
          <w:rFonts w:eastAsia="SimSun"/>
          <w:sz w:val="28"/>
          <w:szCs w:val="28"/>
          <w:lang w:eastAsia="zh-CN"/>
        </w:rPr>
      </w:pPr>
    </w:p>
    <w:p w:rsidR="00891FD0" w:rsidRPr="00F72FCA" w:rsidRDefault="00667F62" w:rsidP="00BA689A">
      <w:pPr>
        <w:pStyle w:val="3"/>
        <w:keepLines w:val="0"/>
        <w:widowControl/>
        <w:suppressAutoHyphens w:val="0"/>
        <w:autoSpaceDE/>
        <w:autoSpaceDN/>
        <w:adjustRightInd/>
        <w:spacing w:before="0" w:after="0" w:line="360" w:lineRule="auto"/>
        <w:ind w:firstLine="709"/>
        <w:jc w:val="both"/>
        <w:rPr>
          <w:sz w:val="28"/>
          <w:szCs w:val="28"/>
        </w:rPr>
      </w:pPr>
      <w:r w:rsidRPr="00F72FCA">
        <w:rPr>
          <w:rFonts w:eastAsia="SimSun"/>
          <w:sz w:val="28"/>
          <w:szCs w:val="28"/>
          <w:lang w:eastAsia="zh-CN"/>
        </w:rPr>
        <w:t xml:space="preserve">6.2 </w:t>
      </w:r>
      <w:r w:rsidR="00891FD0" w:rsidRPr="00F72FCA">
        <w:rPr>
          <w:sz w:val="28"/>
          <w:szCs w:val="28"/>
        </w:rPr>
        <w:t>Современная экология</w:t>
      </w:r>
    </w:p>
    <w:p w:rsidR="003E63CC" w:rsidRPr="00F72FCA" w:rsidRDefault="003E63CC" w:rsidP="00BA689A">
      <w:pPr>
        <w:spacing w:line="360" w:lineRule="auto"/>
        <w:ind w:firstLine="709"/>
        <w:jc w:val="both"/>
        <w:rPr>
          <w:sz w:val="28"/>
          <w:szCs w:val="28"/>
          <w:lang w:val="ru-RU"/>
        </w:rPr>
      </w:pPr>
    </w:p>
    <w:p w:rsidR="00891FD0" w:rsidRPr="00F72FCA" w:rsidRDefault="00891FD0" w:rsidP="00BA689A">
      <w:pPr>
        <w:pStyle w:val="ac"/>
        <w:spacing w:before="0" w:beforeAutospacing="0" w:after="0" w:afterAutospacing="0" w:line="360" w:lineRule="auto"/>
        <w:ind w:firstLine="709"/>
        <w:jc w:val="both"/>
        <w:rPr>
          <w:color w:val="auto"/>
          <w:sz w:val="28"/>
          <w:szCs w:val="28"/>
        </w:rPr>
      </w:pPr>
      <w:r w:rsidRPr="00F72FCA">
        <w:rPr>
          <w:color w:val="auto"/>
          <w:sz w:val="28"/>
          <w:szCs w:val="28"/>
        </w:rPr>
        <w:t>В последние 20–30 лет XX в. взгляд на экологию, как на сугубо естественную дисциплину, изменился. Уже с начала века в экологии прослеживалось два направления: антропоцентрическое и биоцентрическое.</w:t>
      </w:r>
    </w:p>
    <w:p w:rsidR="00891FD0" w:rsidRPr="00F72FCA" w:rsidRDefault="00891FD0" w:rsidP="00BA689A">
      <w:pPr>
        <w:pStyle w:val="ac"/>
        <w:spacing w:before="0" w:beforeAutospacing="0" w:after="0" w:afterAutospacing="0" w:line="360" w:lineRule="auto"/>
        <w:ind w:firstLine="709"/>
        <w:jc w:val="both"/>
        <w:rPr>
          <w:color w:val="auto"/>
          <w:sz w:val="28"/>
          <w:szCs w:val="28"/>
        </w:rPr>
      </w:pPr>
      <w:r w:rsidRPr="00F72FCA">
        <w:rPr>
          <w:color w:val="auto"/>
          <w:sz w:val="28"/>
          <w:szCs w:val="28"/>
        </w:rPr>
        <w:t>Антропоцентрическое направление рассматривает человечество как новое царство, существующее наряду с царствами минералов, животных и растений.</w:t>
      </w:r>
    </w:p>
    <w:p w:rsidR="00891FD0" w:rsidRPr="00F72FCA" w:rsidRDefault="00891FD0" w:rsidP="00BA689A">
      <w:pPr>
        <w:pStyle w:val="ac"/>
        <w:spacing w:before="0" w:beforeAutospacing="0" w:after="0" w:afterAutospacing="0" w:line="360" w:lineRule="auto"/>
        <w:ind w:firstLine="709"/>
        <w:jc w:val="both"/>
        <w:rPr>
          <w:color w:val="auto"/>
          <w:sz w:val="28"/>
          <w:szCs w:val="28"/>
        </w:rPr>
      </w:pPr>
      <w:r w:rsidRPr="00F72FCA">
        <w:rPr>
          <w:color w:val="auto"/>
          <w:sz w:val="28"/>
          <w:szCs w:val="28"/>
        </w:rPr>
        <w:t>Биоцентрическое направление рассматривает Человека разумного (homo sapiens) с его деятельностью и включает его в сферу общей экологии. Биоцентристы считают, что человек – млекопитающее, подчиняющееся законам природы, и его развитие идет параллельно с развитием других организмов.</w:t>
      </w:r>
    </w:p>
    <w:p w:rsidR="00891FD0" w:rsidRPr="00F72FCA" w:rsidRDefault="00891FD0" w:rsidP="00BA689A">
      <w:pPr>
        <w:pStyle w:val="ac"/>
        <w:spacing w:before="0" w:beforeAutospacing="0" w:after="0" w:afterAutospacing="0" w:line="360" w:lineRule="auto"/>
        <w:ind w:firstLine="709"/>
        <w:jc w:val="both"/>
        <w:rPr>
          <w:color w:val="auto"/>
          <w:sz w:val="28"/>
          <w:szCs w:val="28"/>
        </w:rPr>
      </w:pPr>
      <w:r w:rsidRPr="00F72FCA">
        <w:rPr>
          <w:color w:val="auto"/>
          <w:sz w:val="28"/>
          <w:szCs w:val="28"/>
        </w:rPr>
        <w:t>В настоящее время экология переросла в новую интегрированную дисциплину, образующую мост между естественными и техническими науками. Все большее признание приобретают взгляды на экологию как на науку об экосистемах, как природных, так и созданных человеком. Современная экология не только изучает законы функционирования природных и антропогенных систем, но и ищет оптимальные формы взаимодействия природы и человеческого общества. Растет социальная роль экологии, так как она соприкасается с такими дисциплинами как право, экономика, социология, политология, философия и должна владеть такими инструментами, которые дают в ее руки математика, вычислительная техника и др.</w:t>
      </w:r>
    </w:p>
    <w:p w:rsidR="00891FD0" w:rsidRPr="00F72FCA" w:rsidRDefault="00891FD0" w:rsidP="00BA689A">
      <w:pPr>
        <w:pStyle w:val="ac"/>
        <w:spacing w:before="0" w:beforeAutospacing="0" w:after="0" w:afterAutospacing="0" w:line="360" w:lineRule="auto"/>
        <w:ind w:firstLine="709"/>
        <w:jc w:val="both"/>
        <w:rPr>
          <w:color w:val="auto"/>
          <w:sz w:val="28"/>
          <w:szCs w:val="28"/>
        </w:rPr>
      </w:pPr>
      <w:r w:rsidRPr="00F72FCA">
        <w:rPr>
          <w:color w:val="auto"/>
          <w:sz w:val="28"/>
          <w:szCs w:val="28"/>
        </w:rPr>
        <w:t>Современное общество осознало опасность экологического кризиса, катастрофических преобразований планетарной экосистемы, и предотвращение разрушения биосферы возможно только на основе экологических знаний, которые помогают рационально эксплуатировать природные ресурсы, управлять естественными, аграрными, техногенными и социальными проблемами. Итак, основная задача современной экологии </w:t>
      </w:r>
      <w:r w:rsidR="0084167D" w:rsidRPr="00F72FCA">
        <w:rPr>
          <w:color w:val="auto"/>
          <w:sz w:val="28"/>
          <w:szCs w:val="28"/>
        </w:rPr>
        <w:t>-</w:t>
      </w:r>
      <w:r w:rsidRPr="00F72FCA">
        <w:rPr>
          <w:color w:val="auto"/>
          <w:sz w:val="28"/>
          <w:szCs w:val="28"/>
        </w:rPr>
        <w:t xml:space="preserve"> поиск путей управления природными, антропогенными системами, человеческим обществом и биосферой в соответствие с законами природы, а не вопреки им, найти гармонию между экономическими и экологическими воздействиями человека на среду обитания.</w:t>
      </w:r>
    </w:p>
    <w:p w:rsidR="00A12A86" w:rsidRPr="00F72FCA" w:rsidRDefault="00142D07" w:rsidP="00BA689A">
      <w:pPr>
        <w:pStyle w:val="3"/>
        <w:keepLines w:val="0"/>
        <w:widowControl/>
        <w:suppressAutoHyphens w:val="0"/>
        <w:autoSpaceDE/>
        <w:autoSpaceDN/>
        <w:adjustRightInd/>
        <w:spacing w:before="0" w:after="0" w:line="360" w:lineRule="auto"/>
        <w:ind w:firstLine="709"/>
        <w:jc w:val="both"/>
        <w:rPr>
          <w:sz w:val="28"/>
          <w:szCs w:val="28"/>
        </w:rPr>
      </w:pPr>
      <w:r w:rsidRPr="00F72FCA">
        <w:rPr>
          <w:rFonts w:eastAsia="SimSun"/>
          <w:b w:val="0"/>
          <w:bCs w:val="0"/>
          <w:sz w:val="28"/>
          <w:szCs w:val="28"/>
          <w:lang w:eastAsia="zh-CN"/>
        </w:rPr>
        <w:br w:type="page"/>
      </w:r>
      <w:r w:rsidR="003F39C9" w:rsidRPr="00F72FCA">
        <w:rPr>
          <w:sz w:val="28"/>
          <w:szCs w:val="28"/>
        </w:rPr>
        <w:t>7</w:t>
      </w:r>
      <w:r w:rsidRPr="00F72FCA">
        <w:rPr>
          <w:sz w:val="28"/>
          <w:szCs w:val="28"/>
        </w:rPr>
        <w:t>.</w:t>
      </w:r>
      <w:r w:rsidR="00A12A86" w:rsidRPr="00F72FCA">
        <w:rPr>
          <w:sz w:val="28"/>
          <w:szCs w:val="28"/>
        </w:rPr>
        <w:t xml:space="preserve"> Бизнес</w:t>
      </w:r>
      <w:r w:rsidRPr="00F72FCA">
        <w:rPr>
          <w:sz w:val="28"/>
          <w:szCs w:val="28"/>
        </w:rPr>
        <w:t>-</w:t>
      </w:r>
      <w:r w:rsidR="00A12A86" w:rsidRPr="00F72FCA">
        <w:rPr>
          <w:sz w:val="28"/>
          <w:szCs w:val="28"/>
        </w:rPr>
        <w:t>план</w:t>
      </w:r>
      <w:r w:rsidR="00216E89" w:rsidRPr="00F72FCA">
        <w:rPr>
          <w:sz w:val="28"/>
          <w:szCs w:val="28"/>
        </w:rPr>
        <w:t xml:space="preserve"> проекта </w:t>
      </w:r>
    </w:p>
    <w:p w:rsidR="00A12A86" w:rsidRPr="00F72FCA" w:rsidRDefault="00A12A86" w:rsidP="00BA689A">
      <w:pPr>
        <w:pStyle w:val="3"/>
        <w:keepLines w:val="0"/>
        <w:widowControl/>
        <w:suppressAutoHyphens w:val="0"/>
        <w:autoSpaceDE/>
        <w:autoSpaceDN/>
        <w:adjustRightInd/>
        <w:spacing w:before="0" w:after="0" w:line="360" w:lineRule="auto"/>
        <w:ind w:firstLine="709"/>
        <w:jc w:val="both"/>
        <w:rPr>
          <w:sz w:val="28"/>
          <w:szCs w:val="28"/>
        </w:rPr>
      </w:pPr>
    </w:p>
    <w:p w:rsidR="00A12A86" w:rsidRPr="00F72FCA" w:rsidRDefault="00A12A86" w:rsidP="00BA689A">
      <w:pPr>
        <w:pStyle w:val="3"/>
        <w:keepLines w:val="0"/>
        <w:widowControl/>
        <w:suppressAutoHyphens w:val="0"/>
        <w:autoSpaceDE/>
        <w:autoSpaceDN/>
        <w:adjustRightInd/>
        <w:spacing w:before="0" w:after="0" w:line="360" w:lineRule="auto"/>
        <w:ind w:firstLine="709"/>
        <w:jc w:val="both"/>
        <w:rPr>
          <w:b w:val="0"/>
          <w:bCs w:val="0"/>
          <w:sz w:val="28"/>
          <w:szCs w:val="28"/>
        </w:rPr>
      </w:pPr>
      <w:r w:rsidRPr="00F72FCA">
        <w:rPr>
          <w:b w:val="0"/>
          <w:bCs w:val="0"/>
          <w:sz w:val="28"/>
          <w:szCs w:val="28"/>
        </w:rPr>
        <w:t>Цель проекта</w:t>
      </w:r>
      <w:r w:rsidR="00524BA6" w:rsidRPr="00F72FCA">
        <w:rPr>
          <w:b w:val="0"/>
          <w:bCs w:val="0"/>
          <w:sz w:val="28"/>
          <w:szCs w:val="28"/>
        </w:rPr>
        <w:t xml:space="preserve">. </w:t>
      </w:r>
      <w:r w:rsidRPr="00F72FCA">
        <w:rPr>
          <w:b w:val="0"/>
          <w:bCs w:val="0"/>
          <w:sz w:val="28"/>
          <w:szCs w:val="28"/>
        </w:rPr>
        <w:t>В условиях рыночной экономики эффективная работа предприятий связи не возможна без ориентации на максимальное удовлетворение спроса на создаваемую продукцию и услуги.</w:t>
      </w:r>
    </w:p>
    <w:p w:rsidR="00A12A86" w:rsidRPr="00F72FCA" w:rsidRDefault="00A12A86" w:rsidP="00BA689A">
      <w:pPr>
        <w:spacing w:line="360" w:lineRule="auto"/>
        <w:ind w:firstLine="709"/>
        <w:jc w:val="both"/>
        <w:rPr>
          <w:sz w:val="28"/>
          <w:szCs w:val="28"/>
          <w:lang w:val="ru-RU"/>
        </w:rPr>
      </w:pPr>
      <w:r w:rsidRPr="00F72FCA">
        <w:rPr>
          <w:sz w:val="28"/>
          <w:szCs w:val="28"/>
          <w:lang w:val="ru-RU"/>
        </w:rPr>
        <w:t>Основной целью данного проекта является экономическое обоснование реализация следующего вида деятельности – замена координатной станций</w:t>
      </w:r>
      <w:r w:rsidR="0084167D" w:rsidRPr="00F72FCA">
        <w:rPr>
          <w:sz w:val="28"/>
          <w:szCs w:val="28"/>
          <w:lang w:val="ru-RU"/>
        </w:rPr>
        <w:t xml:space="preserve"> </w:t>
      </w:r>
      <w:r w:rsidR="00760F55" w:rsidRPr="00F72FCA">
        <w:rPr>
          <w:sz w:val="28"/>
          <w:szCs w:val="28"/>
          <w:lang w:val="ru-RU"/>
        </w:rPr>
        <w:t>оконечной</w:t>
      </w:r>
      <w:r w:rsidRPr="00F72FCA">
        <w:rPr>
          <w:sz w:val="28"/>
          <w:szCs w:val="28"/>
          <w:lang w:val="ru-RU"/>
        </w:rPr>
        <w:t xml:space="preserve"> АТС с.</w:t>
      </w:r>
      <w:r w:rsidR="00142D07" w:rsidRPr="00F72FCA">
        <w:rPr>
          <w:sz w:val="28"/>
          <w:szCs w:val="28"/>
          <w:lang w:val="ru-RU"/>
        </w:rPr>
        <w:t xml:space="preserve"> </w:t>
      </w:r>
      <w:r w:rsidRPr="00F72FCA">
        <w:rPr>
          <w:sz w:val="28"/>
          <w:szCs w:val="28"/>
          <w:lang w:val="ru-RU"/>
        </w:rPr>
        <w:t xml:space="preserve">Урюпинка Аккольского районного узла телекоммуникаций емкостью </w:t>
      </w:r>
      <w:r w:rsidR="00216E89" w:rsidRPr="00F72FCA">
        <w:rPr>
          <w:sz w:val="28"/>
          <w:szCs w:val="28"/>
          <w:lang w:val="ru-RU"/>
        </w:rPr>
        <w:t>5</w:t>
      </w:r>
      <w:r w:rsidRPr="00F72FCA">
        <w:rPr>
          <w:sz w:val="28"/>
          <w:szCs w:val="28"/>
          <w:lang w:val="ru-RU"/>
        </w:rPr>
        <w:t>00 номеров на цифровую телефонную станцию Квант-Е</w:t>
      </w:r>
      <w:r w:rsidR="0084167D" w:rsidRPr="00F72FCA">
        <w:rPr>
          <w:sz w:val="28"/>
          <w:szCs w:val="28"/>
          <w:lang w:val="ru-RU"/>
        </w:rPr>
        <w:t xml:space="preserve"> </w:t>
      </w:r>
      <w:r w:rsidRPr="00F72FCA">
        <w:rPr>
          <w:sz w:val="28"/>
          <w:szCs w:val="28"/>
          <w:lang w:val="ru-RU"/>
        </w:rPr>
        <w:t>российского производства</w:t>
      </w:r>
      <w:r w:rsidR="0084167D" w:rsidRPr="00F72FCA">
        <w:rPr>
          <w:sz w:val="28"/>
          <w:szCs w:val="28"/>
          <w:lang w:val="ru-RU"/>
        </w:rPr>
        <w:t xml:space="preserve"> </w:t>
      </w:r>
      <w:r w:rsidRPr="00F72FCA">
        <w:rPr>
          <w:sz w:val="28"/>
          <w:szCs w:val="28"/>
          <w:lang w:val="ru-RU"/>
        </w:rPr>
        <w:t xml:space="preserve">емкостью 1000 абонентских номеров </w:t>
      </w:r>
      <w:r w:rsidR="003F39C9" w:rsidRPr="00F72FCA">
        <w:rPr>
          <w:sz w:val="28"/>
          <w:szCs w:val="28"/>
          <w:lang w:val="ru-RU"/>
        </w:rPr>
        <w:t>(</w:t>
      </w:r>
      <w:r w:rsidR="00524BA6" w:rsidRPr="00F72FCA">
        <w:rPr>
          <w:sz w:val="28"/>
          <w:szCs w:val="28"/>
          <w:lang w:val="ru-RU"/>
        </w:rPr>
        <w:t>1-й этап).</w:t>
      </w:r>
    </w:p>
    <w:p w:rsidR="00A12A86" w:rsidRPr="00F72FCA" w:rsidRDefault="00A12A86" w:rsidP="00BA689A">
      <w:pPr>
        <w:pStyle w:val="a3"/>
        <w:spacing w:line="360" w:lineRule="auto"/>
        <w:ind w:left="0" w:firstLine="709"/>
      </w:pPr>
      <w:r w:rsidRPr="00F72FCA">
        <w:t>Современная экономическая ситуация, связанная с переходом к рыночным отношениям, диктует предприятиям новый подход к внутрифирменному планированию. Они вынуждены искать такие формы и модели планирования, которые обеспечивали бы максимальную эффективность принимаемых решений.</w:t>
      </w:r>
      <w:r w:rsidR="00216E89" w:rsidRPr="00F72FCA">
        <w:t xml:space="preserve"> </w:t>
      </w:r>
      <w:r w:rsidRPr="00F72FCA">
        <w:t>Оптимальным вариантом достижения таких решений является новая прогрессивная форма плана - бизнес-план. Он включает разработку цели и задач, которые ставятся перед предприятием на ближайшую и дальнейшую перспективу, оценку текущего состояния экономики, сильных и слабых сторон производства, анализ рынка и информацию о клиентах. В нем дается оценка ресурсов, необходимых для достижения поставленных целей и условиях конкуренции.</w:t>
      </w:r>
    </w:p>
    <w:p w:rsidR="00A12A86" w:rsidRPr="00F72FCA" w:rsidRDefault="00A12A86" w:rsidP="00BA689A">
      <w:pPr>
        <w:pStyle w:val="a3"/>
        <w:spacing w:line="360" w:lineRule="auto"/>
        <w:ind w:left="0" w:firstLine="709"/>
      </w:pPr>
      <w:r w:rsidRPr="00F72FCA">
        <w:t>Бизнес – план позволяет показать выгодность предлагаемого проекта и привлечь финансовых партнеров. Он может убедить инвесторов, в том что вы нашли привлекательные возможности развития производства, позволяющие эффективно осуществлять намеченное и предприятие имеет эффективную, реалистическую и последовательную программу осуществления целей и задач проекта. Для этого необходимо сравнить характеристики различных систем и производить тщательный анализ.</w:t>
      </w:r>
      <w:r w:rsidR="0084167D" w:rsidRPr="00F72FCA">
        <w:t xml:space="preserve"> </w:t>
      </w:r>
      <w:r w:rsidRPr="00F72FCA">
        <w:t>Сравнивая технические характеристики различных систем</w:t>
      </w:r>
      <w:r w:rsidR="0084167D" w:rsidRPr="00F72FCA">
        <w:t xml:space="preserve"> </w:t>
      </w:r>
      <w:r w:rsidRPr="00F72FCA">
        <w:t>выбрана ЭАТС Квант-Е, так как данная система доступна по цене, рассчитана как на ведомственные, так и на сельские сети.</w:t>
      </w:r>
    </w:p>
    <w:p w:rsidR="00A12A86" w:rsidRPr="00F72FCA" w:rsidRDefault="00A12A86" w:rsidP="00BA689A">
      <w:pPr>
        <w:spacing w:line="360" w:lineRule="auto"/>
        <w:ind w:firstLine="709"/>
        <w:jc w:val="both"/>
        <w:rPr>
          <w:sz w:val="28"/>
          <w:szCs w:val="28"/>
          <w:lang w:val="ru-RU"/>
        </w:rPr>
      </w:pPr>
      <w:r w:rsidRPr="00F72FCA">
        <w:rPr>
          <w:sz w:val="28"/>
          <w:szCs w:val="28"/>
          <w:lang w:val="ru-RU"/>
        </w:rPr>
        <w:t>На сегодняшний день в с. Урюпинка</w:t>
      </w:r>
      <w:r w:rsidR="008A6EC0" w:rsidRPr="00F72FCA">
        <w:rPr>
          <w:sz w:val="28"/>
          <w:szCs w:val="28"/>
          <w:lang w:val="ru-RU"/>
        </w:rPr>
        <w:t xml:space="preserve"> Аккольского района</w:t>
      </w:r>
      <w:r w:rsidR="0084167D" w:rsidRPr="00F72FCA">
        <w:rPr>
          <w:sz w:val="28"/>
          <w:szCs w:val="28"/>
          <w:lang w:val="ru-RU"/>
        </w:rPr>
        <w:t xml:space="preserve"> </w:t>
      </w:r>
      <w:r w:rsidRPr="00F72FCA">
        <w:rPr>
          <w:sz w:val="28"/>
          <w:szCs w:val="28"/>
          <w:lang w:val="ru-RU"/>
        </w:rPr>
        <w:t>плотность ТА составля</w:t>
      </w:r>
      <w:r w:rsidR="00A36D93" w:rsidRPr="00F72FCA">
        <w:rPr>
          <w:sz w:val="28"/>
          <w:szCs w:val="28"/>
          <w:lang w:val="ru-RU"/>
        </w:rPr>
        <w:t>ет: 6,8</w:t>
      </w:r>
      <w:r w:rsidRPr="00F72FCA">
        <w:rPr>
          <w:sz w:val="28"/>
          <w:szCs w:val="28"/>
          <w:lang w:val="ru-RU"/>
        </w:rPr>
        <w:t xml:space="preserve"> ТА на 100 человек, хотя заявок на установку телефонов поступает много, но выполнить их нет возможности, так как номерная емкость станции полностью заполнена. </w:t>
      </w:r>
      <w:r w:rsidR="00DA2FE3" w:rsidRPr="00F72FCA">
        <w:rPr>
          <w:sz w:val="28"/>
          <w:szCs w:val="28"/>
          <w:lang w:val="ru-RU"/>
        </w:rPr>
        <w:t>Если произвести замену узлов</w:t>
      </w:r>
      <w:r w:rsidRPr="00F72FCA">
        <w:rPr>
          <w:sz w:val="28"/>
          <w:szCs w:val="28"/>
          <w:lang w:val="ru-RU"/>
        </w:rPr>
        <w:t>ой станции АТСК 100/2000 на Квант-Е в ближайшее время сильно увеличится номерная емкость, соответственно увеличатся доходы за абонентскую плату, междугородные и международные переговоры.</w:t>
      </w:r>
    </w:p>
    <w:p w:rsidR="002D28B8" w:rsidRPr="00F72FCA" w:rsidRDefault="00A12A86" w:rsidP="00BA689A">
      <w:pPr>
        <w:pStyle w:val="5"/>
        <w:spacing w:before="0" w:after="0" w:line="360" w:lineRule="auto"/>
        <w:ind w:firstLine="709"/>
        <w:jc w:val="both"/>
        <w:rPr>
          <w:b w:val="0"/>
          <w:bCs w:val="0"/>
          <w:i w:val="0"/>
          <w:iCs w:val="0"/>
          <w:sz w:val="28"/>
          <w:szCs w:val="28"/>
        </w:rPr>
      </w:pPr>
      <w:r w:rsidRPr="00F72FCA">
        <w:rPr>
          <w:b w:val="0"/>
          <w:bCs w:val="0"/>
          <w:i w:val="0"/>
          <w:iCs w:val="0"/>
          <w:sz w:val="28"/>
          <w:szCs w:val="28"/>
        </w:rPr>
        <w:t>План объема услуг</w:t>
      </w:r>
      <w:r w:rsidR="00A36D93" w:rsidRPr="00F72FCA">
        <w:rPr>
          <w:b w:val="0"/>
          <w:bCs w:val="0"/>
          <w:i w:val="0"/>
          <w:iCs w:val="0"/>
          <w:sz w:val="28"/>
          <w:szCs w:val="28"/>
        </w:rPr>
        <w:t xml:space="preserve">. </w:t>
      </w:r>
      <w:r w:rsidRPr="00F72FCA">
        <w:rPr>
          <w:b w:val="0"/>
          <w:bCs w:val="0"/>
          <w:i w:val="0"/>
          <w:iCs w:val="0"/>
          <w:sz w:val="28"/>
          <w:szCs w:val="28"/>
        </w:rPr>
        <w:t>Цифровая коммутационная система Квант-Е разработана с учетом ее применения в настоящее время в широкополосных Цифровых Сетях Интегрального Обслуживания (</w:t>
      </w:r>
      <w:r w:rsidRPr="00F72FCA">
        <w:rPr>
          <w:b w:val="0"/>
          <w:bCs w:val="0"/>
          <w:i w:val="0"/>
          <w:iCs w:val="0"/>
          <w:sz w:val="28"/>
          <w:szCs w:val="28"/>
          <w:lang w:val="en-US"/>
        </w:rPr>
        <w:t>ISDN</w:t>
      </w:r>
      <w:r w:rsidRPr="00F72FCA">
        <w:rPr>
          <w:b w:val="0"/>
          <w:bCs w:val="0"/>
          <w:i w:val="0"/>
          <w:iCs w:val="0"/>
          <w:sz w:val="28"/>
          <w:szCs w:val="28"/>
        </w:rPr>
        <w:t>) и может применяться как коммутационная система на всех уровнях включая местные, местные - транзитные, междугородны</w:t>
      </w:r>
      <w:r w:rsidR="002D28B8" w:rsidRPr="00F72FCA">
        <w:rPr>
          <w:b w:val="0"/>
          <w:bCs w:val="0"/>
          <w:i w:val="0"/>
          <w:iCs w:val="0"/>
          <w:sz w:val="28"/>
          <w:szCs w:val="28"/>
        </w:rPr>
        <w:t xml:space="preserve">е и цифровые телефонные станции, а также в качестве учрежденческих станции. </w:t>
      </w:r>
    </w:p>
    <w:p w:rsidR="00A12A86" w:rsidRPr="00F72FCA" w:rsidRDefault="00A12A86" w:rsidP="00BA689A">
      <w:pPr>
        <w:pStyle w:val="5"/>
        <w:spacing w:before="0" w:after="0" w:line="360" w:lineRule="auto"/>
        <w:ind w:firstLine="709"/>
        <w:jc w:val="both"/>
        <w:rPr>
          <w:b w:val="0"/>
          <w:bCs w:val="0"/>
          <w:i w:val="0"/>
          <w:iCs w:val="0"/>
          <w:sz w:val="28"/>
          <w:szCs w:val="28"/>
        </w:rPr>
      </w:pPr>
      <w:r w:rsidRPr="00F72FCA">
        <w:rPr>
          <w:b w:val="0"/>
          <w:bCs w:val="0"/>
          <w:i w:val="0"/>
          <w:iCs w:val="0"/>
          <w:sz w:val="28"/>
          <w:szCs w:val="28"/>
        </w:rPr>
        <w:t>Система Квант-Е является удобной системой для всех применений и отличной с точки зрения размера, характеристик, гибкости услуг и адаптации к сетевому окружению. Модульная структура аппаратного и программного обеспечения позволяет просто добавить или изменить функции системы без отключения или переклю</w:t>
      </w:r>
      <w:r w:rsidR="002D28B8" w:rsidRPr="00F72FCA">
        <w:rPr>
          <w:b w:val="0"/>
          <w:bCs w:val="0"/>
          <w:i w:val="0"/>
          <w:iCs w:val="0"/>
          <w:sz w:val="28"/>
          <w:szCs w:val="28"/>
        </w:rPr>
        <w:t xml:space="preserve">чения абонентов сети, а также поддерживает </w:t>
      </w:r>
      <w:r w:rsidR="002D28B8" w:rsidRPr="00F72FCA">
        <w:rPr>
          <w:b w:val="0"/>
          <w:bCs w:val="0"/>
          <w:i w:val="0"/>
          <w:iCs w:val="0"/>
          <w:sz w:val="28"/>
          <w:szCs w:val="28"/>
          <w:lang w:val="en-US"/>
        </w:rPr>
        <w:t>ISDN</w:t>
      </w:r>
      <w:r w:rsidR="002D28B8" w:rsidRPr="00F72FCA">
        <w:rPr>
          <w:b w:val="0"/>
          <w:bCs w:val="0"/>
          <w:i w:val="0"/>
          <w:iCs w:val="0"/>
          <w:sz w:val="28"/>
          <w:szCs w:val="28"/>
        </w:rPr>
        <w:t>.</w:t>
      </w:r>
    </w:p>
    <w:p w:rsidR="002D28B8" w:rsidRPr="00F72FCA" w:rsidRDefault="002D28B8" w:rsidP="00BA689A">
      <w:pPr>
        <w:spacing w:line="360" w:lineRule="auto"/>
        <w:ind w:firstLine="709"/>
        <w:jc w:val="both"/>
        <w:rPr>
          <w:sz w:val="28"/>
          <w:szCs w:val="28"/>
          <w:lang w:val="ru-RU"/>
        </w:rPr>
      </w:pPr>
      <w:r w:rsidRPr="00F72FCA">
        <w:rPr>
          <w:sz w:val="28"/>
          <w:szCs w:val="28"/>
          <w:lang w:val="ru-RU"/>
        </w:rPr>
        <w:t>Основным</w:t>
      </w:r>
      <w:r w:rsidR="0084167D" w:rsidRPr="00F72FCA">
        <w:rPr>
          <w:sz w:val="28"/>
          <w:szCs w:val="28"/>
          <w:lang w:val="ru-RU"/>
        </w:rPr>
        <w:t xml:space="preserve"> </w:t>
      </w:r>
      <w:r w:rsidRPr="00F72FCA">
        <w:rPr>
          <w:sz w:val="28"/>
          <w:szCs w:val="28"/>
          <w:lang w:val="ru-RU"/>
        </w:rPr>
        <w:t>услугам</w:t>
      </w:r>
      <w:r w:rsidR="00A12A86" w:rsidRPr="00F72FCA">
        <w:rPr>
          <w:sz w:val="28"/>
          <w:szCs w:val="28"/>
          <w:lang w:val="ru-RU"/>
        </w:rPr>
        <w:t xml:space="preserve"> </w:t>
      </w:r>
      <w:r w:rsidR="00A12A86" w:rsidRPr="00F72FCA">
        <w:rPr>
          <w:sz w:val="28"/>
          <w:szCs w:val="28"/>
        </w:rPr>
        <w:t>ISDN</w:t>
      </w:r>
      <w:r w:rsidRPr="00F72FCA">
        <w:rPr>
          <w:sz w:val="28"/>
          <w:szCs w:val="28"/>
          <w:lang w:val="ru-RU"/>
        </w:rPr>
        <w:t xml:space="preserve"> относятся</w:t>
      </w:r>
      <w:r w:rsidR="00A12A86" w:rsidRPr="00F72FCA">
        <w:rPr>
          <w:sz w:val="28"/>
          <w:szCs w:val="28"/>
          <w:lang w:val="ru-RU"/>
        </w:rPr>
        <w:t>:</w:t>
      </w:r>
      <w:r w:rsidRPr="00F72FCA">
        <w:rPr>
          <w:sz w:val="28"/>
          <w:szCs w:val="28"/>
          <w:lang w:val="ru-RU"/>
        </w:rPr>
        <w:t xml:space="preserve"> </w:t>
      </w:r>
      <w:r w:rsidR="00A12A86" w:rsidRPr="00F72FCA">
        <w:rPr>
          <w:sz w:val="28"/>
          <w:szCs w:val="28"/>
          <w:lang w:val="ru-RU"/>
        </w:rPr>
        <w:t>передача речи в цифровом виде;</w:t>
      </w:r>
      <w:r w:rsidRPr="00F72FCA">
        <w:rPr>
          <w:sz w:val="28"/>
          <w:szCs w:val="28"/>
          <w:lang w:val="ru-RU"/>
        </w:rPr>
        <w:t xml:space="preserve"> </w:t>
      </w:r>
      <w:r w:rsidR="00A12A86" w:rsidRPr="00F72FCA">
        <w:rPr>
          <w:sz w:val="28"/>
          <w:szCs w:val="28"/>
          <w:lang w:val="ru-RU"/>
        </w:rPr>
        <w:t>телекс;</w:t>
      </w:r>
      <w:r w:rsidRPr="00F72FCA">
        <w:rPr>
          <w:sz w:val="28"/>
          <w:szCs w:val="28"/>
          <w:lang w:val="ru-RU"/>
        </w:rPr>
        <w:t xml:space="preserve"> </w:t>
      </w:r>
      <w:r w:rsidR="00A12A86" w:rsidRPr="00F72FCA">
        <w:rPr>
          <w:sz w:val="28"/>
          <w:szCs w:val="28"/>
          <w:lang w:val="ru-RU"/>
        </w:rPr>
        <w:t>факс;</w:t>
      </w:r>
      <w:r w:rsidRPr="00F72FCA">
        <w:rPr>
          <w:sz w:val="28"/>
          <w:szCs w:val="28"/>
          <w:lang w:val="ru-RU"/>
        </w:rPr>
        <w:t xml:space="preserve"> видео связь и</w:t>
      </w:r>
      <w:r w:rsidR="0084167D" w:rsidRPr="00F72FCA">
        <w:rPr>
          <w:sz w:val="28"/>
          <w:szCs w:val="28"/>
          <w:lang w:val="ru-RU"/>
        </w:rPr>
        <w:t xml:space="preserve"> </w:t>
      </w:r>
      <w:r w:rsidRPr="00F72FCA">
        <w:rPr>
          <w:sz w:val="28"/>
          <w:szCs w:val="28"/>
          <w:lang w:val="ru-RU"/>
        </w:rPr>
        <w:t xml:space="preserve">другие. </w:t>
      </w:r>
    </w:p>
    <w:p w:rsidR="00A12A86" w:rsidRPr="00F72FCA" w:rsidRDefault="00A12A86" w:rsidP="00BA689A">
      <w:pPr>
        <w:spacing w:line="360" w:lineRule="auto"/>
        <w:ind w:firstLine="709"/>
        <w:jc w:val="both"/>
        <w:rPr>
          <w:sz w:val="28"/>
          <w:szCs w:val="28"/>
          <w:lang w:val="ru-RU"/>
        </w:rPr>
      </w:pPr>
      <w:r w:rsidRPr="00F72FCA">
        <w:rPr>
          <w:sz w:val="28"/>
          <w:szCs w:val="28"/>
          <w:lang w:val="ru-RU"/>
        </w:rPr>
        <w:t>При использовании цифровой телефонной станции абонент может воспользоваться следующими дополнительными услугами:</w:t>
      </w:r>
      <w:r w:rsidR="002D28B8" w:rsidRPr="00F72FCA">
        <w:rPr>
          <w:sz w:val="28"/>
          <w:szCs w:val="28"/>
          <w:lang w:val="ru-RU"/>
        </w:rPr>
        <w:t xml:space="preserve"> </w:t>
      </w:r>
      <w:r w:rsidRPr="00F72FCA">
        <w:rPr>
          <w:sz w:val="28"/>
          <w:szCs w:val="28"/>
          <w:lang w:val="ru-RU"/>
        </w:rPr>
        <w:t>предоставление или запрет на предоставление сети своего номера;</w:t>
      </w:r>
      <w:r w:rsidR="002D28B8" w:rsidRPr="00F72FCA">
        <w:rPr>
          <w:sz w:val="28"/>
          <w:szCs w:val="28"/>
          <w:lang w:val="ru-RU"/>
        </w:rPr>
        <w:t xml:space="preserve"> </w:t>
      </w:r>
      <w:r w:rsidRPr="00F72FCA">
        <w:rPr>
          <w:sz w:val="28"/>
          <w:szCs w:val="28"/>
          <w:lang w:val="ru-RU"/>
        </w:rPr>
        <w:t>скоростной набор;</w:t>
      </w:r>
      <w:r w:rsidR="002D28B8" w:rsidRPr="00F72FCA">
        <w:rPr>
          <w:sz w:val="28"/>
          <w:szCs w:val="28"/>
          <w:lang w:val="ru-RU"/>
        </w:rPr>
        <w:t xml:space="preserve"> </w:t>
      </w:r>
      <w:r w:rsidRPr="00F72FCA">
        <w:rPr>
          <w:sz w:val="28"/>
          <w:szCs w:val="28"/>
          <w:lang w:val="ru-RU"/>
        </w:rPr>
        <w:t>перенаправление вызова в случае, если номер занят или вызываемый абонент отсутствует;</w:t>
      </w:r>
      <w:r w:rsidR="002D28B8" w:rsidRPr="00F72FCA">
        <w:rPr>
          <w:sz w:val="28"/>
          <w:szCs w:val="28"/>
          <w:lang w:val="ru-RU"/>
        </w:rPr>
        <w:t xml:space="preserve"> </w:t>
      </w:r>
      <w:r w:rsidRPr="00F72FCA">
        <w:rPr>
          <w:sz w:val="28"/>
          <w:szCs w:val="28"/>
          <w:lang w:val="ru-RU"/>
        </w:rPr>
        <w:t>прослеживание вызывающего номера;</w:t>
      </w:r>
      <w:r w:rsidR="002D28B8" w:rsidRPr="00F72FCA">
        <w:rPr>
          <w:sz w:val="28"/>
          <w:szCs w:val="28"/>
          <w:lang w:val="ru-RU"/>
        </w:rPr>
        <w:t xml:space="preserve"> </w:t>
      </w:r>
      <w:r w:rsidRPr="00F72FCA">
        <w:rPr>
          <w:sz w:val="28"/>
          <w:szCs w:val="28"/>
          <w:lang w:val="ru-RU"/>
        </w:rPr>
        <w:t>постановка вызова в режим ожидания;</w:t>
      </w:r>
      <w:r w:rsidR="002D28B8" w:rsidRPr="00F72FCA">
        <w:rPr>
          <w:sz w:val="28"/>
          <w:szCs w:val="28"/>
          <w:lang w:val="ru-RU"/>
        </w:rPr>
        <w:t xml:space="preserve"> </w:t>
      </w:r>
      <w:r w:rsidRPr="00F72FCA">
        <w:rPr>
          <w:sz w:val="28"/>
          <w:szCs w:val="28"/>
          <w:lang w:val="ru-RU"/>
        </w:rPr>
        <w:t>организация замкнутых групп;</w:t>
      </w:r>
      <w:r w:rsidR="002D28B8" w:rsidRPr="00F72FCA">
        <w:rPr>
          <w:sz w:val="28"/>
          <w:szCs w:val="28"/>
          <w:lang w:val="ru-RU"/>
        </w:rPr>
        <w:t xml:space="preserve"> </w:t>
      </w:r>
      <w:r w:rsidRPr="00F72FCA">
        <w:rPr>
          <w:sz w:val="28"/>
          <w:szCs w:val="28"/>
          <w:lang w:val="ru-RU"/>
        </w:rPr>
        <w:t>организация конференцсвязи;</w:t>
      </w:r>
      <w:r w:rsidR="002D28B8" w:rsidRPr="00F72FCA">
        <w:rPr>
          <w:sz w:val="28"/>
          <w:szCs w:val="28"/>
          <w:lang w:val="ru-RU"/>
        </w:rPr>
        <w:t xml:space="preserve"> </w:t>
      </w:r>
      <w:r w:rsidRPr="00F72FCA">
        <w:rPr>
          <w:sz w:val="28"/>
          <w:szCs w:val="28"/>
          <w:lang w:val="ru-RU"/>
        </w:rPr>
        <w:t>получение информации о стоимости разговора;</w:t>
      </w:r>
      <w:r w:rsidR="002D28B8" w:rsidRPr="00F72FCA">
        <w:rPr>
          <w:sz w:val="28"/>
          <w:szCs w:val="28"/>
          <w:lang w:val="ru-RU"/>
        </w:rPr>
        <w:t xml:space="preserve"> </w:t>
      </w:r>
      <w:r w:rsidRPr="00F72FCA">
        <w:rPr>
          <w:sz w:val="28"/>
          <w:szCs w:val="28"/>
          <w:lang w:val="ru-RU"/>
        </w:rPr>
        <w:t>идентификация злонамеренных вызовов.</w:t>
      </w:r>
    </w:p>
    <w:p w:rsidR="00A12A86" w:rsidRPr="00F72FCA" w:rsidRDefault="00A12A86" w:rsidP="00BA689A">
      <w:pPr>
        <w:pStyle w:val="5"/>
        <w:spacing w:before="0" w:after="0" w:line="360" w:lineRule="auto"/>
        <w:ind w:firstLine="709"/>
        <w:jc w:val="both"/>
        <w:rPr>
          <w:b w:val="0"/>
          <w:bCs w:val="0"/>
          <w:i w:val="0"/>
          <w:iCs w:val="0"/>
          <w:sz w:val="28"/>
          <w:szCs w:val="28"/>
        </w:rPr>
      </w:pPr>
      <w:r w:rsidRPr="00F72FCA">
        <w:rPr>
          <w:b w:val="0"/>
          <w:bCs w:val="0"/>
          <w:i w:val="0"/>
          <w:iCs w:val="0"/>
          <w:sz w:val="28"/>
          <w:szCs w:val="28"/>
        </w:rPr>
        <w:t>Рынок</w:t>
      </w:r>
      <w:r w:rsidR="002D28B8" w:rsidRPr="00F72FCA">
        <w:rPr>
          <w:b w:val="0"/>
          <w:bCs w:val="0"/>
          <w:i w:val="0"/>
          <w:iCs w:val="0"/>
          <w:sz w:val="28"/>
          <w:szCs w:val="28"/>
        </w:rPr>
        <w:t xml:space="preserve">. </w:t>
      </w:r>
      <w:r w:rsidRPr="00F72FCA">
        <w:rPr>
          <w:b w:val="0"/>
          <w:bCs w:val="0"/>
          <w:i w:val="0"/>
          <w:iCs w:val="0"/>
          <w:sz w:val="28"/>
          <w:szCs w:val="28"/>
          <w:lang w:eastAsia="ko-KR"/>
        </w:rPr>
        <w:t>Последние достижения в развитии электронной и вычислительной техники позволили создать принципиально новые системы автоматической коммутации.</w:t>
      </w:r>
      <w:r w:rsidR="002D28B8" w:rsidRPr="00F72FCA">
        <w:rPr>
          <w:b w:val="0"/>
          <w:bCs w:val="0"/>
          <w:i w:val="0"/>
          <w:iCs w:val="0"/>
          <w:sz w:val="28"/>
          <w:szCs w:val="28"/>
          <w:lang w:eastAsia="ko-KR"/>
        </w:rPr>
        <w:t xml:space="preserve"> </w:t>
      </w:r>
      <w:r w:rsidRPr="00F72FCA">
        <w:rPr>
          <w:b w:val="0"/>
          <w:bCs w:val="0"/>
          <w:i w:val="0"/>
          <w:iCs w:val="0"/>
          <w:sz w:val="28"/>
          <w:szCs w:val="28"/>
          <w:lang w:eastAsia="ko-KR"/>
        </w:rPr>
        <w:t>В настоящее время в Республике Казахстан активно действующими фирмами, кроме</w:t>
      </w:r>
      <w:r w:rsidR="006860AD" w:rsidRPr="00F72FCA">
        <w:rPr>
          <w:b w:val="0"/>
          <w:bCs w:val="0"/>
          <w:i w:val="0"/>
          <w:iCs w:val="0"/>
          <w:sz w:val="28"/>
          <w:szCs w:val="28"/>
          <w:lang w:eastAsia="ko-KR"/>
        </w:rPr>
        <w:t xml:space="preserve"> ряд российских производителей</w:t>
      </w:r>
      <w:r w:rsidRPr="00F72FCA">
        <w:rPr>
          <w:b w:val="0"/>
          <w:bCs w:val="0"/>
          <w:i w:val="0"/>
          <w:iCs w:val="0"/>
          <w:sz w:val="28"/>
          <w:szCs w:val="28"/>
          <w:lang w:eastAsia="ko-KR"/>
        </w:rPr>
        <w:t xml:space="preserve"> являются </w:t>
      </w:r>
      <w:r w:rsidRPr="00F72FCA">
        <w:rPr>
          <w:b w:val="0"/>
          <w:bCs w:val="0"/>
          <w:i w:val="0"/>
          <w:iCs w:val="0"/>
          <w:sz w:val="28"/>
          <w:szCs w:val="28"/>
          <w:lang w:val="en-US" w:eastAsia="ko-KR"/>
        </w:rPr>
        <w:t>AT</w:t>
      </w:r>
      <w:r w:rsidRPr="00F72FCA">
        <w:rPr>
          <w:b w:val="0"/>
          <w:bCs w:val="0"/>
          <w:i w:val="0"/>
          <w:iCs w:val="0"/>
          <w:sz w:val="28"/>
          <w:szCs w:val="28"/>
          <w:lang w:eastAsia="ko-KR"/>
        </w:rPr>
        <w:t>&amp;</w:t>
      </w:r>
      <w:r w:rsidRPr="00F72FCA">
        <w:rPr>
          <w:b w:val="0"/>
          <w:bCs w:val="0"/>
          <w:i w:val="0"/>
          <w:iCs w:val="0"/>
          <w:sz w:val="28"/>
          <w:szCs w:val="28"/>
          <w:lang w:val="en-US" w:eastAsia="ko-KR"/>
        </w:rPr>
        <w:t>T</w:t>
      </w:r>
      <w:r w:rsidRPr="00F72FCA">
        <w:rPr>
          <w:b w:val="0"/>
          <w:bCs w:val="0"/>
          <w:i w:val="0"/>
          <w:iCs w:val="0"/>
          <w:sz w:val="28"/>
          <w:szCs w:val="28"/>
          <w:lang w:eastAsia="ko-KR"/>
        </w:rPr>
        <w:t xml:space="preserve"> (5</w:t>
      </w:r>
      <w:r w:rsidRPr="00F72FCA">
        <w:rPr>
          <w:b w:val="0"/>
          <w:bCs w:val="0"/>
          <w:i w:val="0"/>
          <w:iCs w:val="0"/>
          <w:sz w:val="28"/>
          <w:szCs w:val="28"/>
          <w:lang w:val="en-US" w:eastAsia="ko-KR"/>
        </w:rPr>
        <w:t>ESS</w:t>
      </w:r>
      <w:r w:rsidRPr="00F72FCA">
        <w:rPr>
          <w:b w:val="0"/>
          <w:bCs w:val="0"/>
          <w:i w:val="0"/>
          <w:iCs w:val="0"/>
          <w:sz w:val="28"/>
          <w:szCs w:val="28"/>
          <w:lang w:eastAsia="ko-KR"/>
        </w:rPr>
        <w:t xml:space="preserve">), </w:t>
      </w:r>
      <w:r w:rsidR="006860AD" w:rsidRPr="00F72FCA">
        <w:rPr>
          <w:b w:val="0"/>
          <w:bCs w:val="0"/>
          <w:i w:val="0"/>
          <w:iCs w:val="0"/>
          <w:sz w:val="28"/>
          <w:szCs w:val="28"/>
          <w:lang w:val="en-US" w:eastAsia="ko-KR"/>
        </w:rPr>
        <w:t>ISKRATEL</w:t>
      </w:r>
      <w:r w:rsidR="006860AD" w:rsidRPr="00F72FCA">
        <w:rPr>
          <w:b w:val="0"/>
          <w:bCs w:val="0"/>
          <w:i w:val="0"/>
          <w:iCs w:val="0"/>
          <w:sz w:val="28"/>
          <w:szCs w:val="28"/>
          <w:lang w:eastAsia="ko-KR"/>
        </w:rPr>
        <w:t xml:space="preserve"> (Словения), </w:t>
      </w:r>
      <w:r w:rsidRPr="00F72FCA">
        <w:rPr>
          <w:b w:val="0"/>
          <w:bCs w:val="0"/>
          <w:i w:val="0"/>
          <w:iCs w:val="0"/>
          <w:sz w:val="28"/>
          <w:szCs w:val="28"/>
          <w:lang w:val="en-US" w:eastAsia="ko-KR"/>
        </w:rPr>
        <w:t>NETAS</w:t>
      </w:r>
      <w:r w:rsidRPr="00F72FCA">
        <w:rPr>
          <w:b w:val="0"/>
          <w:bCs w:val="0"/>
          <w:i w:val="0"/>
          <w:iCs w:val="0"/>
          <w:sz w:val="28"/>
          <w:szCs w:val="28"/>
          <w:lang w:eastAsia="ko-KR"/>
        </w:rPr>
        <w:t xml:space="preserve"> (</w:t>
      </w:r>
      <w:r w:rsidRPr="00F72FCA">
        <w:rPr>
          <w:b w:val="0"/>
          <w:bCs w:val="0"/>
          <w:i w:val="0"/>
          <w:iCs w:val="0"/>
          <w:sz w:val="28"/>
          <w:szCs w:val="28"/>
          <w:lang w:val="en-US" w:eastAsia="ko-KR"/>
        </w:rPr>
        <w:t>DMS</w:t>
      </w:r>
      <w:r w:rsidRPr="00F72FCA">
        <w:rPr>
          <w:b w:val="0"/>
          <w:bCs w:val="0"/>
          <w:i w:val="0"/>
          <w:iCs w:val="0"/>
          <w:sz w:val="28"/>
          <w:szCs w:val="28"/>
          <w:lang w:eastAsia="ko-KR"/>
        </w:rPr>
        <w:t xml:space="preserve">), </w:t>
      </w:r>
      <w:r w:rsidRPr="00F72FCA">
        <w:rPr>
          <w:b w:val="0"/>
          <w:bCs w:val="0"/>
          <w:i w:val="0"/>
          <w:iCs w:val="0"/>
          <w:sz w:val="28"/>
          <w:szCs w:val="28"/>
          <w:lang w:val="en-US" w:eastAsia="ko-KR"/>
        </w:rPr>
        <w:t>ALKATEL</w:t>
      </w:r>
      <w:r w:rsidRPr="00F72FCA">
        <w:rPr>
          <w:b w:val="0"/>
          <w:bCs w:val="0"/>
          <w:i w:val="0"/>
          <w:iCs w:val="0"/>
          <w:sz w:val="28"/>
          <w:szCs w:val="28"/>
          <w:lang w:eastAsia="ko-KR"/>
        </w:rPr>
        <w:t xml:space="preserve"> (</w:t>
      </w:r>
      <w:r w:rsidRPr="00F72FCA">
        <w:rPr>
          <w:b w:val="0"/>
          <w:bCs w:val="0"/>
          <w:i w:val="0"/>
          <w:iCs w:val="0"/>
          <w:sz w:val="28"/>
          <w:szCs w:val="28"/>
          <w:lang w:val="en-US" w:eastAsia="ko-KR"/>
        </w:rPr>
        <w:t>S</w:t>
      </w:r>
      <w:r w:rsidRPr="00F72FCA">
        <w:rPr>
          <w:b w:val="0"/>
          <w:bCs w:val="0"/>
          <w:i w:val="0"/>
          <w:iCs w:val="0"/>
          <w:sz w:val="28"/>
          <w:szCs w:val="28"/>
          <w:lang w:eastAsia="ko-KR"/>
        </w:rPr>
        <w:t xml:space="preserve">-12) и </w:t>
      </w:r>
      <w:r w:rsidRPr="00F72FCA">
        <w:rPr>
          <w:b w:val="0"/>
          <w:bCs w:val="0"/>
          <w:i w:val="0"/>
          <w:iCs w:val="0"/>
          <w:sz w:val="28"/>
          <w:szCs w:val="28"/>
          <w:lang w:val="en-US" w:eastAsia="ko-KR"/>
        </w:rPr>
        <w:t>SIEMENS</w:t>
      </w:r>
      <w:r w:rsidRPr="00F72FCA">
        <w:rPr>
          <w:b w:val="0"/>
          <w:bCs w:val="0"/>
          <w:i w:val="0"/>
          <w:iCs w:val="0"/>
          <w:sz w:val="28"/>
          <w:szCs w:val="28"/>
          <w:lang w:eastAsia="ko-KR"/>
        </w:rPr>
        <w:t xml:space="preserve"> (</w:t>
      </w:r>
      <w:r w:rsidRPr="00F72FCA">
        <w:rPr>
          <w:b w:val="0"/>
          <w:bCs w:val="0"/>
          <w:i w:val="0"/>
          <w:iCs w:val="0"/>
          <w:sz w:val="28"/>
          <w:szCs w:val="28"/>
          <w:lang w:val="en-US" w:eastAsia="ko-KR"/>
        </w:rPr>
        <w:t>EWSD</w:t>
      </w:r>
      <w:r w:rsidRPr="00F72FCA">
        <w:rPr>
          <w:b w:val="0"/>
          <w:bCs w:val="0"/>
          <w:i w:val="0"/>
          <w:iCs w:val="0"/>
          <w:sz w:val="28"/>
          <w:szCs w:val="28"/>
          <w:lang w:eastAsia="ko-KR"/>
        </w:rPr>
        <w:t>) и</w:t>
      </w:r>
      <w:r w:rsidR="006860AD" w:rsidRPr="00F72FCA">
        <w:rPr>
          <w:b w:val="0"/>
          <w:bCs w:val="0"/>
          <w:i w:val="0"/>
          <w:iCs w:val="0"/>
          <w:sz w:val="28"/>
          <w:szCs w:val="28"/>
          <w:lang w:eastAsia="ko-KR"/>
        </w:rPr>
        <w:t xml:space="preserve"> др.</w:t>
      </w:r>
    </w:p>
    <w:p w:rsidR="00A12A86" w:rsidRPr="00F72FCA" w:rsidRDefault="00A12A86" w:rsidP="00BA689A">
      <w:pPr>
        <w:tabs>
          <w:tab w:val="left" w:pos="8050"/>
        </w:tabs>
        <w:spacing w:line="360" w:lineRule="auto"/>
        <w:ind w:firstLine="709"/>
        <w:jc w:val="both"/>
        <w:rPr>
          <w:sz w:val="28"/>
          <w:szCs w:val="28"/>
          <w:lang w:val="ru-RU"/>
        </w:rPr>
      </w:pPr>
      <w:r w:rsidRPr="00F72FCA">
        <w:rPr>
          <w:sz w:val="28"/>
          <w:szCs w:val="28"/>
          <w:lang w:val="ru-RU" w:eastAsia="ko-KR"/>
        </w:rPr>
        <w:t xml:space="preserve">Наличие на рынке сразу нескольких фирм-производителей коммутационных систем в результате конкуренции позволило добиться значительных скидок в цене. </w:t>
      </w:r>
      <w:r w:rsidRPr="00F72FCA">
        <w:rPr>
          <w:sz w:val="28"/>
          <w:szCs w:val="28"/>
          <w:lang w:val="ru-RU"/>
        </w:rPr>
        <w:t xml:space="preserve">Переход к рыночным отношениям вызвал появление в Казахстане большого числа предприятий малого и среднего бизнеса, нуждающихся в качественной связи. Как известно спрос рождает предложение, поэтому наряду с существующей государственной сетью появились компании (нередко организованные с привлечением частного капитала), предоставляющие современные услуги связи. </w:t>
      </w:r>
    </w:p>
    <w:p w:rsidR="00A12A86" w:rsidRPr="00F72FCA" w:rsidRDefault="00A12A86" w:rsidP="00BA689A">
      <w:pPr>
        <w:tabs>
          <w:tab w:val="left" w:pos="8050"/>
        </w:tabs>
        <w:spacing w:line="360" w:lineRule="auto"/>
        <w:ind w:firstLine="709"/>
        <w:jc w:val="both"/>
        <w:rPr>
          <w:sz w:val="28"/>
          <w:szCs w:val="28"/>
          <w:lang w:val="ru-RU"/>
        </w:rPr>
      </w:pPr>
      <w:r w:rsidRPr="00F72FCA">
        <w:rPr>
          <w:sz w:val="28"/>
          <w:szCs w:val="28"/>
          <w:lang w:val="ru-RU"/>
        </w:rPr>
        <w:t>Маркетинг</w:t>
      </w:r>
      <w:r w:rsidR="002D28B8" w:rsidRPr="00F72FCA">
        <w:rPr>
          <w:sz w:val="28"/>
          <w:szCs w:val="28"/>
          <w:lang w:val="ru-RU"/>
        </w:rPr>
        <w:t xml:space="preserve">. </w:t>
      </w:r>
      <w:r w:rsidRPr="00F72FCA">
        <w:rPr>
          <w:sz w:val="28"/>
          <w:szCs w:val="28"/>
          <w:lang w:val="ru-RU"/>
        </w:rPr>
        <w:t>Продвижение на Казахстанский рынок цифровых АТС</w:t>
      </w:r>
      <w:r w:rsidR="0084167D" w:rsidRPr="00F72FCA">
        <w:rPr>
          <w:sz w:val="28"/>
          <w:szCs w:val="28"/>
          <w:lang w:val="ru-RU"/>
        </w:rPr>
        <w:t xml:space="preserve"> </w:t>
      </w:r>
      <w:r w:rsidRPr="00F72FCA">
        <w:rPr>
          <w:sz w:val="28"/>
          <w:szCs w:val="28"/>
          <w:lang w:val="ru-RU"/>
        </w:rPr>
        <w:t>осуществляется уверенными темпами, хотя и сдерживается рядом факторов – общей экономической ситуацией в стране, отсутствием качественных каналов связи.</w:t>
      </w:r>
    </w:p>
    <w:p w:rsidR="001D6D7D" w:rsidRPr="00F72FCA" w:rsidRDefault="00A12A86" w:rsidP="00BA689A">
      <w:pPr>
        <w:pStyle w:val="25"/>
        <w:spacing w:after="0" w:line="360" w:lineRule="auto"/>
        <w:ind w:left="0" w:firstLine="709"/>
        <w:jc w:val="both"/>
        <w:rPr>
          <w:sz w:val="28"/>
          <w:szCs w:val="28"/>
        </w:rPr>
      </w:pPr>
      <w:r w:rsidRPr="00F72FCA">
        <w:rPr>
          <w:sz w:val="28"/>
          <w:szCs w:val="28"/>
        </w:rPr>
        <w:t>В сфере телекоммуникаций всегда есть, как минимум, два действующих лица: пользователь (абонент), которому требуются услуги связи, и оператор сети, который эти услуги предоставляет. Новые технологии и услуги связи должны удовлетворять требования пользователей к качеству и разумной цене, предоставляемых услуг, иначе их внедрение обречено на неудачу.</w:t>
      </w:r>
    </w:p>
    <w:p w:rsidR="00A12A86" w:rsidRPr="00F72FCA" w:rsidRDefault="00A12A86" w:rsidP="00BA689A">
      <w:pPr>
        <w:pStyle w:val="af"/>
        <w:spacing w:line="360" w:lineRule="auto"/>
        <w:ind w:firstLine="709"/>
      </w:pPr>
      <w:r w:rsidRPr="00F72FCA">
        <w:t>Стадии развития</w:t>
      </w:r>
      <w:r w:rsidR="001D6D7D" w:rsidRPr="00F72FCA">
        <w:t xml:space="preserve">. </w:t>
      </w:r>
      <w:r w:rsidRPr="00F72FCA">
        <w:rPr>
          <w:noProof/>
        </w:rPr>
        <w:t>Стадия развития производства по проекту замены координатной на цифровую телефонную станцию</w:t>
      </w:r>
      <w:r w:rsidR="0084167D" w:rsidRPr="00F72FCA">
        <w:rPr>
          <w:noProof/>
        </w:rPr>
        <w:t xml:space="preserve"> </w:t>
      </w:r>
      <w:r w:rsidRPr="00F72FCA">
        <w:rPr>
          <w:noProof/>
        </w:rPr>
        <w:t>Квант-Е состоит из стадий: подготовительной</w:t>
      </w:r>
      <w:r w:rsidR="002320C0" w:rsidRPr="00F72FCA">
        <w:rPr>
          <w:noProof/>
        </w:rPr>
        <w:t xml:space="preserve"> (стадия предусматривает выбор оборудования и получения кредита на его покупку</w:t>
      </w:r>
      <w:r w:rsidR="00BF3E4C" w:rsidRPr="00F72FCA">
        <w:rPr>
          <w:noProof/>
        </w:rPr>
        <w:t>)</w:t>
      </w:r>
      <w:r w:rsidRPr="00F72FCA">
        <w:rPr>
          <w:noProof/>
        </w:rPr>
        <w:t>, основной</w:t>
      </w:r>
      <w:r w:rsidR="00BF3E4C" w:rsidRPr="00F72FCA">
        <w:rPr>
          <w:noProof/>
        </w:rPr>
        <w:t xml:space="preserve"> ( на этой стадии производится его монтаж и тренировка) </w:t>
      </w:r>
      <w:r w:rsidRPr="00F72FCA">
        <w:rPr>
          <w:noProof/>
        </w:rPr>
        <w:t>и заключительной</w:t>
      </w:r>
      <w:r w:rsidR="00BF3E4C" w:rsidRPr="00F72FCA">
        <w:rPr>
          <w:noProof/>
        </w:rPr>
        <w:t xml:space="preserve"> </w:t>
      </w:r>
      <w:r w:rsidR="00E976DD" w:rsidRPr="00F72FCA">
        <w:rPr>
          <w:noProof/>
        </w:rPr>
        <w:t>(</w:t>
      </w:r>
      <w:r w:rsidR="00BF3E4C" w:rsidRPr="00F72FCA">
        <w:rPr>
          <w:noProof/>
        </w:rPr>
        <w:t>стадия осуществляет эксплуатацию и погашение кредита по истечении срока окупаемости данного</w:t>
      </w:r>
      <w:r w:rsidR="00BF3E4C" w:rsidRPr="00F72FCA">
        <w:t xml:space="preserve"> проекта</w:t>
      </w:r>
      <w:r w:rsidR="00E976DD" w:rsidRPr="00F72FCA">
        <w:t>)</w:t>
      </w:r>
      <w:r w:rsidR="00BF3E4C" w:rsidRPr="00F72FCA">
        <w:t>.</w:t>
      </w:r>
    </w:p>
    <w:p w:rsidR="00A12A86" w:rsidRPr="00F72FCA" w:rsidRDefault="00A12A86" w:rsidP="00BA689A">
      <w:pPr>
        <w:pStyle w:val="5"/>
        <w:spacing w:before="0" w:after="0" w:line="360" w:lineRule="auto"/>
        <w:ind w:firstLine="709"/>
        <w:jc w:val="both"/>
        <w:rPr>
          <w:b w:val="0"/>
          <w:bCs w:val="0"/>
          <w:i w:val="0"/>
          <w:iCs w:val="0"/>
          <w:sz w:val="28"/>
          <w:szCs w:val="28"/>
        </w:rPr>
      </w:pPr>
      <w:r w:rsidRPr="00F72FCA">
        <w:rPr>
          <w:b w:val="0"/>
          <w:bCs w:val="0"/>
          <w:i w:val="0"/>
          <w:iCs w:val="0"/>
          <w:sz w:val="28"/>
          <w:szCs w:val="28"/>
        </w:rPr>
        <w:t>План производства</w:t>
      </w:r>
      <w:r w:rsidR="00E976DD" w:rsidRPr="00F72FCA">
        <w:rPr>
          <w:b w:val="0"/>
          <w:bCs w:val="0"/>
          <w:i w:val="0"/>
          <w:iCs w:val="0"/>
          <w:sz w:val="28"/>
          <w:szCs w:val="28"/>
        </w:rPr>
        <w:t xml:space="preserve">. </w:t>
      </w:r>
      <w:r w:rsidRPr="00F72FCA">
        <w:rPr>
          <w:b w:val="0"/>
          <w:bCs w:val="0"/>
          <w:i w:val="0"/>
          <w:iCs w:val="0"/>
          <w:sz w:val="28"/>
          <w:szCs w:val="28"/>
        </w:rPr>
        <w:t>Цифровая коммутационная система Квант-Е будет установлена в здании АТСК. Достоинством является уже готовая проводка кабеля и электропитания к оборудованию, освещение и вентиляция. Но нуждается в обустройстве помещение и оборудование рабочих мест. Помещения производственного участка потребует ремонта, связанного с отделочными работами по обустройству помещения и рабочих мест. Производственный процесс экологически чистый в результате применения совершенного оборудования и технического процесса, никаких вредных выбросов ни в атмосферу, ни в виде промышленных стоков не производится.</w:t>
      </w:r>
    </w:p>
    <w:p w:rsidR="00A12A86" w:rsidRPr="00F72FCA" w:rsidRDefault="00A12A86" w:rsidP="00BA689A">
      <w:pPr>
        <w:pStyle w:val="5"/>
        <w:spacing w:before="0" w:after="0" w:line="360" w:lineRule="auto"/>
        <w:ind w:firstLine="709"/>
        <w:jc w:val="both"/>
        <w:rPr>
          <w:b w:val="0"/>
          <w:bCs w:val="0"/>
          <w:i w:val="0"/>
          <w:iCs w:val="0"/>
          <w:sz w:val="28"/>
          <w:szCs w:val="28"/>
        </w:rPr>
      </w:pPr>
      <w:r w:rsidRPr="00F72FCA">
        <w:rPr>
          <w:b w:val="0"/>
          <w:bCs w:val="0"/>
          <w:i w:val="0"/>
          <w:iCs w:val="0"/>
          <w:sz w:val="28"/>
          <w:szCs w:val="28"/>
        </w:rPr>
        <w:t>Менеджмент</w:t>
      </w:r>
      <w:r w:rsidR="00EA203E" w:rsidRPr="00F72FCA">
        <w:rPr>
          <w:b w:val="0"/>
          <w:bCs w:val="0"/>
          <w:i w:val="0"/>
          <w:iCs w:val="0"/>
          <w:sz w:val="28"/>
          <w:szCs w:val="28"/>
        </w:rPr>
        <w:t xml:space="preserve">. </w:t>
      </w:r>
      <w:r w:rsidRPr="00F72FCA">
        <w:rPr>
          <w:b w:val="0"/>
          <w:bCs w:val="0"/>
          <w:i w:val="0"/>
          <w:iCs w:val="0"/>
          <w:sz w:val="28"/>
          <w:szCs w:val="28"/>
        </w:rPr>
        <w:t>Всесторонний анализ структуры отрасли в увязке с темпами развития и степенью автоматизации производства позволяет прогнозировать изменения профессионального состава работников связи.</w:t>
      </w:r>
    </w:p>
    <w:p w:rsidR="00A12A86" w:rsidRPr="00F72FCA" w:rsidRDefault="00A12A86" w:rsidP="00BA689A">
      <w:pPr>
        <w:pStyle w:val="a3"/>
        <w:spacing w:line="360" w:lineRule="auto"/>
        <w:ind w:left="0" w:firstLine="709"/>
      </w:pPr>
      <w:r w:rsidRPr="00F72FCA">
        <w:t>Следует отметить высокий удельный вес женщин в общей численности работников связи. Женщины составляют 50-55% персонала на городских и сельских телефонных станциях. Преобладание женщин среди работников многих профессий отрасли связи предъявляет особые требования к руководству предприятий, профсоюзным комитетам и другим организациям по созданию соответствующих условий труда и проведению санитарных и технических мероприятий.</w:t>
      </w:r>
    </w:p>
    <w:p w:rsidR="00A12A86" w:rsidRPr="00F72FCA" w:rsidRDefault="00A12A86" w:rsidP="00BA689A">
      <w:pPr>
        <w:pStyle w:val="a3"/>
        <w:spacing w:line="360" w:lineRule="auto"/>
        <w:ind w:left="0" w:firstLine="709"/>
      </w:pPr>
      <w:r w:rsidRPr="00F72FCA">
        <w:t>Внедрение достижения научно – технического прогресса, сопровождающего улучшения качества и надежности работы средств связи, невозможно без планомерной подготовки и повышения квалификации работников связи основных категорий.</w:t>
      </w:r>
    </w:p>
    <w:p w:rsidR="00A12A86" w:rsidRPr="00F72FCA" w:rsidRDefault="00A12A86" w:rsidP="00BA689A">
      <w:pPr>
        <w:pStyle w:val="a3"/>
        <w:spacing w:line="360" w:lineRule="auto"/>
        <w:ind w:left="0" w:firstLine="709"/>
      </w:pPr>
      <w:r w:rsidRPr="00F72FCA">
        <w:t>В отрасли действует строгая система подготовки кадров, включающая подготовку:</w:t>
      </w:r>
      <w:r w:rsidR="00BA7AD8" w:rsidRPr="00F72FCA">
        <w:t xml:space="preserve"> </w:t>
      </w:r>
      <w:r w:rsidRPr="00F72FCA">
        <w:t>кадров в станционных учебных заведениях с отрывом от производства (высшие и специальные учебные заведения);</w:t>
      </w:r>
      <w:r w:rsidR="00BA7AD8" w:rsidRPr="00F72FCA">
        <w:t xml:space="preserve"> </w:t>
      </w:r>
      <w:r w:rsidRPr="00F72FCA">
        <w:t>инженерно-технических работников без отрыва от производства (заочное обучение).</w:t>
      </w:r>
    </w:p>
    <w:p w:rsidR="00142D07" w:rsidRPr="00F72FCA" w:rsidRDefault="00A12A86" w:rsidP="00BA689A">
      <w:pPr>
        <w:pStyle w:val="31"/>
        <w:spacing w:line="360" w:lineRule="auto"/>
        <w:ind w:firstLine="709"/>
      </w:pPr>
      <w:r w:rsidRPr="00F72FCA">
        <w:t>Расчет капитальных затрат. Общие капитальные вложения</w:t>
      </w:r>
      <w:r w:rsidR="00C740A8" w:rsidRPr="00F72FCA">
        <w:t xml:space="preserve"> оп</w:t>
      </w:r>
      <w:r w:rsidR="00760F55" w:rsidRPr="00F72FCA">
        <w:t>р</w:t>
      </w:r>
      <w:r w:rsidR="00C740A8" w:rsidRPr="00F72FCA">
        <w:t>еделяется</w:t>
      </w:r>
      <w:r w:rsidRPr="00F72FCA">
        <w:t>:</w:t>
      </w:r>
    </w:p>
    <w:p w:rsidR="00142D07" w:rsidRPr="00F72FCA" w:rsidRDefault="00142D07" w:rsidP="00142D07">
      <w:pPr>
        <w:pStyle w:val="31"/>
        <w:spacing w:line="360" w:lineRule="auto"/>
        <w:ind w:firstLine="709"/>
      </w:pPr>
      <w:r w:rsidRPr="00F72FCA">
        <w:br w:type="page"/>
      </w:r>
      <w:r w:rsidR="00967259">
        <w:pict>
          <v:shape id="_x0000_i1100" type="#_x0000_t75" style="width:226.5pt;height:23.25pt" fillcolor="window">
            <v:imagedata r:id="rId82" o:title=""/>
          </v:shape>
        </w:pict>
      </w:r>
      <w:r w:rsidRPr="00F72FCA">
        <w:t xml:space="preserve"> (7.1)</w:t>
      </w:r>
    </w:p>
    <w:p w:rsidR="00142D07" w:rsidRPr="00F72FCA" w:rsidRDefault="00142D07" w:rsidP="00BA689A">
      <w:pPr>
        <w:spacing w:line="360" w:lineRule="auto"/>
        <w:ind w:firstLine="709"/>
        <w:jc w:val="both"/>
        <w:rPr>
          <w:sz w:val="28"/>
          <w:szCs w:val="28"/>
          <w:lang w:val="ru-RU"/>
        </w:rPr>
      </w:pPr>
    </w:p>
    <w:p w:rsidR="00A12A86" w:rsidRPr="00F72FCA" w:rsidRDefault="00A12A86" w:rsidP="00BA689A">
      <w:pPr>
        <w:spacing w:line="360" w:lineRule="auto"/>
        <w:ind w:firstLine="709"/>
        <w:jc w:val="both"/>
        <w:rPr>
          <w:sz w:val="28"/>
          <w:szCs w:val="28"/>
          <w:lang w:val="ru-RU"/>
        </w:rPr>
      </w:pPr>
      <w:r w:rsidRPr="00F72FCA">
        <w:rPr>
          <w:sz w:val="28"/>
          <w:szCs w:val="28"/>
          <w:lang w:val="ru-RU"/>
        </w:rPr>
        <w:t>где К</w:t>
      </w:r>
      <w:r w:rsidRPr="00F72FCA">
        <w:rPr>
          <w:sz w:val="28"/>
          <w:szCs w:val="28"/>
          <w:vertAlign w:val="subscript"/>
          <w:lang w:val="ru-RU"/>
        </w:rPr>
        <w:t>О</w:t>
      </w:r>
      <w:r w:rsidRPr="00F72FCA">
        <w:rPr>
          <w:sz w:val="28"/>
          <w:szCs w:val="28"/>
          <w:lang w:val="ru-RU"/>
        </w:rPr>
        <w:t xml:space="preserve"> - капитальное вложение на приобретение оборудования; К</w:t>
      </w:r>
      <w:r w:rsidRPr="00F72FCA">
        <w:rPr>
          <w:sz w:val="28"/>
          <w:szCs w:val="28"/>
          <w:vertAlign w:val="subscript"/>
          <w:lang w:val="ru-RU"/>
        </w:rPr>
        <w:t>М</w:t>
      </w:r>
      <w:r w:rsidRPr="00F72FCA">
        <w:rPr>
          <w:sz w:val="28"/>
          <w:szCs w:val="28"/>
          <w:lang w:val="ru-RU"/>
        </w:rPr>
        <w:t xml:space="preserve"> -капитальное вложение монтаж системы на месте эксплуатации; К</w:t>
      </w:r>
      <w:r w:rsidRPr="00F72FCA">
        <w:rPr>
          <w:sz w:val="28"/>
          <w:szCs w:val="28"/>
          <w:vertAlign w:val="subscript"/>
          <w:lang w:val="ru-RU"/>
        </w:rPr>
        <w:t>ТР</w:t>
      </w:r>
      <w:r w:rsidRPr="00F72FCA">
        <w:rPr>
          <w:sz w:val="28"/>
          <w:szCs w:val="28"/>
          <w:lang w:val="ru-RU"/>
        </w:rPr>
        <w:t xml:space="preserve"> - капитальное вложение на транспортные расходы (5-10% от стоимости оборудования); Кс-капитальное вложение на строительство.</w:t>
      </w:r>
    </w:p>
    <w:p w:rsidR="00A12A86" w:rsidRPr="00F72FCA" w:rsidRDefault="00A12A86" w:rsidP="00BA689A">
      <w:pPr>
        <w:spacing w:line="360" w:lineRule="auto"/>
        <w:ind w:firstLine="709"/>
        <w:jc w:val="both"/>
        <w:rPr>
          <w:sz w:val="28"/>
          <w:szCs w:val="28"/>
          <w:lang w:val="ru-RU"/>
        </w:rPr>
      </w:pPr>
      <w:r w:rsidRPr="00F72FCA">
        <w:rPr>
          <w:sz w:val="28"/>
          <w:szCs w:val="28"/>
          <w:lang w:val="ru-RU"/>
        </w:rPr>
        <w:t>Стоимостями К</w:t>
      </w:r>
      <w:r w:rsidRPr="00F72FCA">
        <w:rPr>
          <w:sz w:val="28"/>
          <w:szCs w:val="28"/>
          <w:vertAlign w:val="subscript"/>
          <w:lang w:val="ru-RU"/>
        </w:rPr>
        <w:t>ПЛ.</w:t>
      </w:r>
      <w:r w:rsidRPr="00F72FCA">
        <w:rPr>
          <w:sz w:val="28"/>
          <w:szCs w:val="28"/>
          <w:lang w:val="ru-RU"/>
        </w:rPr>
        <w:t xml:space="preserve"> и К</w:t>
      </w:r>
      <w:r w:rsidRPr="00F72FCA">
        <w:rPr>
          <w:sz w:val="28"/>
          <w:szCs w:val="28"/>
          <w:vertAlign w:val="subscript"/>
          <w:lang w:val="ru-RU"/>
        </w:rPr>
        <w:t>ЗАП.ЧАСТИ</w:t>
      </w:r>
      <w:r w:rsidRPr="00F72FCA">
        <w:rPr>
          <w:sz w:val="28"/>
          <w:szCs w:val="28"/>
          <w:lang w:val="ru-RU"/>
        </w:rPr>
        <w:t xml:space="preserve"> можно пренебречь, так как они</w:t>
      </w:r>
      <w:r w:rsidR="0084167D" w:rsidRPr="00F72FCA">
        <w:rPr>
          <w:sz w:val="28"/>
          <w:szCs w:val="28"/>
          <w:lang w:val="ru-RU"/>
        </w:rPr>
        <w:t xml:space="preserve"> </w:t>
      </w:r>
      <w:r w:rsidRPr="00F72FCA">
        <w:rPr>
          <w:sz w:val="28"/>
          <w:szCs w:val="28"/>
          <w:lang w:val="ru-RU"/>
        </w:rPr>
        <w:t>незначительны.</w:t>
      </w:r>
    </w:p>
    <w:p w:rsidR="00A12A86" w:rsidRPr="00F72FCA" w:rsidRDefault="00A12A86" w:rsidP="00BA689A">
      <w:pPr>
        <w:spacing w:line="360" w:lineRule="auto"/>
        <w:ind w:firstLine="709"/>
        <w:jc w:val="both"/>
        <w:rPr>
          <w:sz w:val="28"/>
          <w:szCs w:val="28"/>
          <w:lang w:val="ru-RU"/>
        </w:rPr>
      </w:pPr>
      <w:r w:rsidRPr="00F72FCA">
        <w:rPr>
          <w:sz w:val="28"/>
          <w:szCs w:val="28"/>
          <w:lang w:val="ru-RU"/>
        </w:rPr>
        <w:t>Кс</w:t>
      </w:r>
      <w:r w:rsidR="003F39C9" w:rsidRPr="00F72FCA">
        <w:rPr>
          <w:sz w:val="28"/>
          <w:szCs w:val="28"/>
          <w:lang w:val="ru-RU"/>
        </w:rPr>
        <w:t xml:space="preserve"> </w:t>
      </w:r>
      <w:r w:rsidRPr="00F72FCA">
        <w:rPr>
          <w:sz w:val="28"/>
          <w:szCs w:val="28"/>
          <w:lang w:val="ru-RU"/>
        </w:rPr>
        <w:t>- тоже не расчитываем так как у нас уже есть готовое здание.</w:t>
      </w:r>
    </w:p>
    <w:p w:rsidR="00A12A86" w:rsidRPr="00F72FCA" w:rsidRDefault="00A12A86" w:rsidP="00BA689A">
      <w:pPr>
        <w:spacing w:line="360" w:lineRule="auto"/>
        <w:ind w:firstLine="709"/>
        <w:jc w:val="both"/>
        <w:rPr>
          <w:sz w:val="28"/>
          <w:szCs w:val="28"/>
          <w:lang w:val="ru-RU"/>
        </w:rPr>
      </w:pPr>
      <w:r w:rsidRPr="00F72FCA">
        <w:rPr>
          <w:sz w:val="28"/>
          <w:szCs w:val="28"/>
          <w:lang w:val="ru-RU"/>
        </w:rPr>
        <w:t>Стоимость коммутационного оборудования определялась из расчета стоимости всего оборудования Квант-Е.</w:t>
      </w:r>
    </w:p>
    <w:p w:rsidR="00A12A86" w:rsidRPr="00F72FCA" w:rsidRDefault="00A12A86" w:rsidP="00BA689A">
      <w:pPr>
        <w:spacing w:line="360" w:lineRule="auto"/>
        <w:ind w:firstLine="709"/>
        <w:jc w:val="both"/>
        <w:rPr>
          <w:sz w:val="28"/>
          <w:szCs w:val="28"/>
          <w:lang w:val="ru-RU"/>
        </w:rPr>
      </w:pPr>
      <w:r w:rsidRPr="00F72FCA">
        <w:rPr>
          <w:sz w:val="28"/>
          <w:szCs w:val="28"/>
          <w:lang w:val="ru-RU"/>
        </w:rPr>
        <w:t>Исходя из данных, капитальное вложение на приобретение оборудования Квант-Е на 1000 номеров:</w:t>
      </w:r>
    </w:p>
    <w:p w:rsidR="00A12A86" w:rsidRPr="00F72FCA" w:rsidRDefault="00A12A86" w:rsidP="00BA689A">
      <w:pPr>
        <w:spacing w:line="360" w:lineRule="auto"/>
        <w:ind w:firstLine="709"/>
        <w:jc w:val="both"/>
        <w:rPr>
          <w:sz w:val="28"/>
          <w:szCs w:val="28"/>
          <w:lang w:val="ru-RU"/>
        </w:rPr>
      </w:pPr>
    </w:p>
    <w:p w:rsidR="00A12A86" w:rsidRPr="00F72FCA" w:rsidRDefault="00A12A86" w:rsidP="00BA689A">
      <w:pPr>
        <w:spacing w:line="360" w:lineRule="auto"/>
        <w:ind w:firstLine="709"/>
        <w:jc w:val="both"/>
        <w:rPr>
          <w:sz w:val="28"/>
          <w:szCs w:val="28"/>
          <w:lang w:val="ru-RU"/>
        </w:rPr>
      </w:pPr>
      <w:r w:rsidRPr="00F72FCA">
        <w:rPr>
          <w:sz w:val="28"/>
          <w:szCs w:val="28"/>
          <w:lang w:val="ru-RU"/>
        </w:rPr>
        <w:t>К</w:t>
      </w:r>
      <w:r w:rsidRPr="00F72FCA">
        <w:rPr>
          <w:sz w:val="28"/>
          <w:szCs w:val="28"/>
          <w:vertAlign w:val="subscript"/>
          <w:lang w:val="ru-RU"/>
        </w:rPr>
        <w:t>О</w:t>
      </w:r>
      <w:r w:rsidRPr="00F72FCA">
        <w:rPr>
          <w:sz w:val="28"/>
          <w:szCs w:val="28"/>
          <w:lang w:val="ru-RU"/>
        </w:rPr>
        <w:t>=</w:t>
      </w:r>
      <w:r w:rsidRPr="00F72FCA">
        <w:rPr>
          <w:sz w:val="28"/>
          <w:szCs w:val="28"/>
        </w:rPr>
        <w:t>N</w:t>
      </w:r>
      <w:r w:rsidRPr="00F72FCA">
        <w:rPr>
          <w:sz w:val="28"/>
          <w:szCs w:val="28"/>
          <w:vertAlign w:val="subscript"/>
          <w:lang w:val="ru-RU"/>
        </w:rPr>
        <w:t>СТ</w:t>
      </w:r>
      <w:r w:rsidRPr="00F72FCA">
        <w:rPr>
          <w:sz w:val="28"/>
          <w:szCs w:val="28"/>
          <w:vertAlign w:val="superscript"/>
          <w:lang w:val="ru-RU"/>
        </w:rPr>
        <w:t>.</w:t>
      </w:r>
      <w:r w:rsidRPr="00F72FCA">
        <w:rPr>
          <w:sz w:val="28"/>
          <w:szCs w:val="28"/>
          <w:lang w:val="ru-RU"/>
        </w:rPr>
        <w:t>1№№, тенге</w:t>
      </w:r>
      <w:r w:rsidR="0084167D" w:rsidRPr="00F72FCA">
        <w:rPr>
          <w:sz w:val="28"/>
          <w:szCs w:val="28"/>
          <w:lang w:val="ru-RU"/>
        </w:rPr>
        <w:t xml:space="preserve"> </w:t>
      </w:r>
      <w:r w:rsidRPr="00F72FCA">
        <w:rPr>
          <w:sz w:val="28"/>
          <w:szCs w:val="28"/>
          <w:lang w:val="ru-RU"/>
        </w:rPr>
        <w:t>(</w:t>
      </w:r>
      <w:r w:rsidR="003F39C9" w:rsidRPr="00F72FCA">
        <w:rPr>
          <w:sz w:val="28"/>
          <w:szCs w:val="28"/>
          <w:lang w:val="ru-RU"/>
        </w:rPr>
        <w:t>7</w:t>
      </w:r>
      <w:r w:rsidRPr="00F72FCA">
        <w:rPr>
          <w:sz w:val="28"/>
          <w:szCs w:val="28"/>
          <w:lang w:val="ru-RU"/>
        </w:rPr>
        <w:t>.2)</w:t>
      </w:r>
      <w:r w:rsidR="0084167D" w:rsidRPr="00F72FCA">
        <w:rPr>
          <w:sz w:val="28"/>
          <w:szCs w:val="28"/>
          <w:lang w:val="ru-RU"/>
        </w:rPr>
        <w:t xml:space="preserve"> </w:t>
      </w:r>
    </w:p>
    <w:p w:rsidR="00A12A86" w:rsidRPr="00F72FCA" w:rsidRDefault="00A12A86" w:rsidP="00BA689A">
      <w:pPr>
        <w:spacing w:line="360" w:lineRule="auto"/>
        <w:ind w:firstLine="709"/>
        <w:jc w:val="both"/>
        <w:rPr>
          <w:sz w:val="28"/>
          <w:szCs w:val="28"/>
          <w:lang w:val="ru-RU"/>
        </w:rPr>
      </w:pPr>
    </w:p>
    <w:p w:rsidR="00A12A86" w:rsidRPr="00F72FCA" w:rsidRDefault="00A12A86" w:rsidP="00BA689A">
      <w:pPr>
        <w:spacing w:line="360" w:lineRule="auto"/>
        <w:ind w:firstLine="709"/>
        <w:jc w:val="both"/>
        <w:rPr>
          <w:sz w:val="28"/>
          <w:szCs w:val="28"/>
          <w:lang w:val="ru-RU"/>
        </w:rPr>
      </w:pPr>
      <w:r w:rsidRPr="00F72FCA">
        <w:rPr>
          <w:sz w:val="28"/>
          <w:szCs w:val="28"/>
          <w:lang w:val="ru-RU"/>
        </w:rPr>
        <w:t xml:space="preserve">где </w:t>
      </w:r>
      <w:r w:rsidRPr="00F72FCA">
        <w:rPr>
          <w:sz w:val="28"/>
          <w:szCs w:val="28"/>
        </w:rPr>
        <w:t>N</w:t>
      </w:r>
      <w:r w:rsidRPr="00F72FCA">
        <w:rPr>
          <w:sz w:val="28"/>
          <w:szCs w:val="28"/>
          <w:vertAlign w:val="subscript"/>
          <w:lang w:val="ru-RU"/>
        </w:rPr>
        <w:t>СТ</w:t>
      </w:r>
      <w:r w:rsidRPr="00F72FCA">
        <w:rPr>
          <w:sz w:val="28"/>
          <w:szCs w:val="28"/>
          <w:lang w:val="ru-RU"/>
        </w:rPr>
        <w:t xml:space="preserve"> - монтируемая емкость;1№№ – стоимость одного абонентского номера. </w:t>
      </w:r>
    </w:p>
    <w:p w:rsidR="00A12A86" w:rsidRPr="00F72FCA" w:rsidRDefault="00A12A86" w:rsidP="00BA689A">
      <w:pPr>
        <w:spacing w:line="360" w:lineRule="auto"/>
        <w:ind w:firstLine="709"/>
        <w:jc w:val="both"/>
        <w:rPr>
          <w:sz w:val="28"/>
          <w:szCs w:val="28"/>
          <w:lang w:val="ru-RU"/>
        </w:rPr>
      </w:pPr>
      <w:r w:rsidRPr="00F72FCA">
        <w:rPr>
          <w:sz w:val="28"/>
          <w:szCs w:val="28"/>
          <w:lang w:val="ru-RU"/>
        </w:rPr>
        <w:t>К</w:t>
      </w:r>
      <w:r w:rsidRPr="00F72FCA">
        <w:rPr>
          <w:sz w:val="28"/>
          <w:szCs w:val="28"/>
          <w:vertAlign w:val="subscript"/>
          <w:lang w:val="ru-RU"/>
        </w:rPr>
        <w:t>О</w:t>
      </w:r>
      <w:r w:rsidRPr="00F72FCA">
        <w:rPr>
          <w:sz w:val="28"/>
          <w:szCs w:val="28"/>
          <w:lang w:val="ru-RU"/>
        </w:rPr>
        <w:t xml:space="preserve"> =1000</w:t>
      </w:r>
      <w:r w:rsidR="003F39C9" w:rsidRPr="00F72FCA">
        <w:rPr>
          <w:sz w:val="28"/>
          <w:szCs w:val="28"/>
          <w:lang w:val="ru-RU"/>
        </w:rPr>
        <w:t xml:space="preserve"> </w:t>
      </w:r>
      <w:r w:rsidRPr="00F72FCA">
        <w:rPr>
          <w:sz w:val="28"/>
          <w:szCs w:val="28"/>
          <w:vertAlign w:val="superscript"/>
          <w:lang w:val="ru-RU"/>
        </w:rPr>
        <w:t>.</w:t>
      </w:r>
      <w:r w:rsidRPr="00F72FCA">
        <w:rPr>
          <w:sz w:val="28"/>
          <w:szCs w:val="28"/>
          <w:lang w:val="ru-RU"/>
        </w:rPr>
        <w:t>1</w:t>
      </w:r>
      <w:r w:rsidR="00760F55" w:rsidRPr="00F72FCA">
        <w:rPr>
          <w:sz w:val="28"/>
          <w:szCs w:val="28"/>
          <w:lang w:val="ru-RU"/>
        </w:rPr>
        <w:t>0080</w:t>
      </w:r>
      <w:r w:rsidRPr="00F72FCA">
        <w:rPr>
          <w:sz w:val="28"/>
          <w:szCs w:val="28"/>
          <w:lang w:val="ru-RU"/>
        </w:rPr>
        <w:t>=</w:t>
      </w:r>
      <w:r w:rsidR="00760F55" w:rsidRPr="00F72FCA">
        <w:rPr>
          <w:sz w:val="28"/>
          <w:szCs w:val="28"/>
          <w:lang w:val="ru-RU"/>
        </w:rPr>
        <w:t>1008</w:t>
      </w:r>
      <w:r w:rsidRPr="00F72FCA">
        <w:rPr>
          <w:sz w:val="28"/>
          <w:szCs w:val="28"/>
          <w:lang w:val="ru-RU"/>
        </w:rPr>
        <w:t>0000 тенге</w:t>
      </w:r>
    </w:p>
    <w:p w:rsidR="00A12A86" w:rsidRPr="00F72FCA" w:rsidRDefault="00A12A86" w:rsidP="00BA689A">
      <w:pPr>
        <w:tabs>
          <w:tab w:val="left" w:pos="7938"/>
        </w:tabs>
        <w:spacing w:line="360" w:lineRule="auto"/>
        <w:ind w:firstLine="709"/>
        <w:jc w:val="both"/>
        <w:rPr>
          <w:sz w:val="28"/>
          <w:szCs w:val="28"/>
          <w:lang w:val="ru-RU"/>
        </w:rPr>
      </w:pPr>
      <w:r w:rsidRPr="00F72FCA">
        <w:rPr>
          <w:sz w:val="28"/>
          <w:szCs w:val="28"/>
          <w:lang w:val="ru-RU"/>
        </w:rPr>
        <w:t>Стоимость перевозки оборудования к месту эксплуатации составляет 5% от стоимости оборудования:</w:t>
      </w:r>
    </w:p>
    <w:tbl>
      <w:tblPr>
        <w:tblW w:w="0" w:type="auto"/>
        <w:tblInd w:w="-113"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7750"/>
        <w:gridCol w:w="834"/>
      </w:tblGrid>
      <w:tr w:rsidR="00A12A86" w:rsidRPr="00F72FCA">
        <w:trPr>
          <w:trHeight w:val="568"/>
        </w:trPr>
        <w:tc>
          <w:tcPr>
            <w:tcW w:w="7750" w:type="dxa"/>
          </w:tcPr>
          <w:p w:rsidR="00A12A86" w:rsidRPr="00F72FCA" w:rsidRDefault="00A12A86" w:rsidP="00BA689A">
            <w:pPr>
              <w:tabs>
                <w:tab w:val="left" w:pos="720"/>
                <w:tab w:val="left" w:pos="7938"/>
              </w:tabs>
              <w:spacing w:line="360" w:lineRule="auto"/>
              <w:ind w:firstLine="709"/>
              <w:jc w:val="both"/>
              <w:rPr>
                <w:sz w:val="28"/>
                <w:szCs w:val="28"/>
                <w:lang w:val="ru-RU"/>
              </w:rPr>
            </w:pPr>
          </w:p>
          <w:p w:rsidR="00A12A86" w:rsidRPr="00F72FCA" w:rsidRDefault="00A12A86" w:rsidP="00BA689A">
            <w:pPr>
              <w:tabs>
                <w:tab w:val="left" w:pos="720"/>
                <w:tab w:val="left" w:pos="7938"/>
              </w:tabs>
              <w:spacing w:line="360" w:lineRule="auto"/>
              <w:ind w:firstLine="709"/>
              <w:jc w:val="both"/>
              <w:rPr>
                <w:sz w:val="28"/>
                <w:szCs w:val="28"/>
                <w:lang w:val="ru-RU"/>
              </w:rPr>
            </w:pPr>
            <w:r w:rsidRPr="00F72FCA">
              <w:rPr>
                <w:sz w:val="28"/>
                <w:szCs w:val="28"/>
                <w:lang w:val="ru-RU"/>
              </w:rPr>
              <w:t>К</w:t>
            </w:r>
            <w:r w:rsidRPr="00F72FCA">
              <w:rPr>
                <w:sz w:val="28"/>
                <w:szCs w:val="28"/>
                <w:vertAlign w:val="subscript"/>
                <w:lang w:val="ru-RU"/>
              </w:rPr>
              <w:t>ТР</w:t>
            </w:r>
            <w:r w:rsidR="0084167D" w:rsidRPr="00F72FCA">
              <w:rPr>
                <w:sz w:val="28"/>
                <w:szCs w:val="28"/>
                <w:vertAlign w:val="subscript"/>
                <w:lang w:val="ru-RU"/>
              </w:rPr>
              <w:t xml:space="preserve"> </w:t>
            </w:r>
            <w:r w:rsidRPr="00F72FCA">
              <w:rPr>
                <w:sz w:val="28"/>
                <w:szCs w:val="28"/>
                <w:lang w:val="ru-RU"/>
              </w:rPr>
              <w:t xml:space="preserve">= 5 </w:t>
            </w:r>
            <w:r w:rsidRPr="00F72FCA">
              <w:rPr>
                <w:sz w:val="28"/>
                <w:szCs w:val="28"/>
                <w:vertAlign w:val="superscript"/>
                <w:lang w:val="ru-RU"/>
              </w:rPr>
              <w:t>.</w:t>
            </w:r>
            <w:r w:rsidR="0084167D" w:rsidRPr="00F72FCA">
              <w:rPr>
                <w:sz w:val="28"/>
                <w:szCs w:val="28"/>
                <w:vertAlign w:val="subscript"/>
                <w:lang w:val="ru-RU"/>
              </w:rPr>
              <w:t xml:space="preserve"> </w:t>
            </w:r>
            <w:r w:rsidRPr="00F72FCA">
              <w:rPr>
                <w:sz w:val="28"/>
                <w:szCs w:val="28"/>
                <w:lang w:val="ru-RU"/>
              </w:rPr>
              <w:t>К</w:t>
            </w:r>
            <w:r w:rsidRPr="00F72FCA">
              <w:rPr>
                <w:sz w:val="28"/>
                <w:szCs w:val="28"/>
                <w:vertAlign w:val="subscript"/>
                <w:lang w:val="ru-RU"/>
              </w:rPr>
              <w:t>0</w:t>
            </w:r>
            <w:r w:rsidR="0084167D" w:rsidRPr="00F72FCA">
              <w:rPr>
                <w:sz w:val="28"/>
                <w:szCs w:val="28"/>
                <w:lang w:val="ru-RU"/>
              </w:rPr>
              <w:t xml:space="preserve"> </w:t>
            </w:r>
            <w:r w:rsidR="003F39C9" w:rsidRPr="00F72FCA">
              <w:rPr>
                <w:sz w:val="28"/>
                <w:szCs w:val="28"/>
                <w:lang w:val="ru-RU"/>
              </w:rPr>
              <w:t>/100</w:t>
            </w:r>
            <w:r w:rsidRPr="00F72FCA">
              <w:rPr>
                <w:sz w:val="28"/>
                <w:szCs w:val="28"/>
                <w:lang w:val="ru-RU"/>
              </w:rPr>
              <w:t>, тенге</w:t>
            </w:r>
            <w:r w:rsidR="0084167D" w:rsidRPr="00F72FCA">
              <w:rPr>
                <w:sz w:val="28"/>
                <w:szCs w:val="28"/>
                <w:vertAlign w:val="subscript"/>
                <w:lang w:val="ru-RU"/>
              </w:rPr>
              <w:t xml:space="preserve"> </w:t>
            </w:r>
          </w:p>
        </w:tc>
        <w:tc>
          <w:tcPr>
            <w:tcW w:w="834" w:type="dxa"/>
            <w:vAlign w:val="center"/>
          </w:tcPr>
          <w:p w:rsidR="00A12A86" w:rsidRPr="00F72FCA" w:rsidRDefault="0084167D" w:rsidP="00BA689A">
            <w:pPr>
              <w:tabs>
                <w:tab w:val="left" w:pos="7938"/>
              </w:tabs>
              <w:spacing w:line="360" w:lineRule="auto"/>
              <w:ind w:firstLine="709"/>
              <w:jc w:val="both"/>
              <w:rPr>
                <w:sz w:val="28"/>
                <w:szCs w:val="28"/>
                <w:lang w:val="ru-RU"/>
              </w:rPr>
            </w:pPr>
            <w:r w:rsidRPr="00F72FCA">
              <w:rPr>
                <w:sz w:val="28"/>
                <w:szCs w:val="28"/>
                <w:lang w:val="ru-RU"/>
              </w:rPr>
              <w:t xml:space="preserve"> </w:t>
            </w:r>
            <w:r w:rsidR="00A12A86" w:rsidRPr="00F72FCA">
              <w:rPr>
                <w:sz w:val="28"/>
                <w:szCs w:val="28"/>
                <w:lang w:val="ru-RU"/>
              </w:rPr>
              <w:t>(</w:t>
            </w:r>
            <w:r w:rsidR="003F39C9" w:rsidRPr="00F72FCA">
              <w:rPr>
                <w:sz w:val="28"/>
                <w:szCs w:val="28"/>
                <w:lang w:val="ru-RU"/>
              </w:rPr>
              <w:t>7</w:t>
            </w:r>
            <w:r w:rsidR="00A12A86" w:rsidRPr="00F72FCA">
              <w:rPr>
                <w:sz w:val="28"/>
                <w:szCs w:val="28"/>
                <w:lang w:val="ru-RU"/>
              </w:rPr>
              <w:t>.3)</w:t>
            </w:r>
          </w:p>
        </w:tc>
      </w:tr>
      <w:tr w:rsidR="00A12A86" w:rsidRPr="00F72FCA">
        <w:trPr>
          <w:trHeight w:val="568"/>
        </w:trPr>
        <w:tc>
          <w:tcPr>
            <w:tcW w:w="7750" w:type="dxa"/>
          </w:tcPr>
          <w:p w:rsidR="003F39C9" w:rsidRPr="00F72FCA" w:rsidRDefault="003F39C9" w:rsidP="00BA689A">
            <w:pPr>
              <w:tabs>
                <w:tab w:val="left" w:pos="7938"/>
              </w:tabs>
              <w:spacing w:line="360" w:lineRule="auto"/>
              <w:ind w:firstLine="709"/>
              <w:jc w:val="both"/>
              <w:rPr>
                <w:sz w:val="28"/>
                <w:szCs w:val="28"/>
                <w:lang w:val="ru-RU"/>
              </w:rPr>
            </w:pPr>
          </w:p>
          <w:p w:rsidR="00A12A86" w:rsidRPr="00F72FCA" w:rsidRDefault="00A12A86" w:rsidP="00BA689A">
            <w:pPr>
              <w:tabs>
                <w:tab w:val="left" w:pos="7938"/>
              </w:tabs>
              <w:spacing w:line="360" w:lineRule="auto"/>
              <w:ind w:firstLine="709"/>
              <w:jc w:val="both"/>
              <w:rPr>
                <w:sz w:val="28"/>
                <w:szCs w:val="28"/>
                <w:lang w:val="ru-RU"/>
              </w:rPr>
            </w:pPr>
            <w:r w:rsidRPr="00F72FCA">
              <w:rPr>
                <w:sz w:val="28"/>
                <w:szCs w:val="28"/>
                <w:lang w:val="ru-RU"/>
              </w:rPr>
              <w:t>К</w:t>
            </w:r>
            <w:r w:rsidRPr="00F72FCA">
              <w:rPr>
                <w:sz w:val="28"/>
                <w:szCs w:val="28"/>
                <w:vertAlign w:val="subscript"/>
                <w:lang w:val="ru-RU"/>
              </w:rPr>
              <w:t>ТР</w:t>
            </w:r>
            <w:r w:rsidR="0084167D" w:rsidRPr="00F72FCA">
              <w:rPr>
                <w:sz w:val="28"/>
                <w:szCs w:val="28"/>
                <w:vertAlign w:val="subscript"/>
                <w:lang w:val="ru-RU"/>
              </w:rPr>
              <w:t xml:space="preserve"> </w:t>
            </w:r>
            <w:r w:rsidRPr="00F72FCA">
              <w:rPr>
                <w:sz w:val="28"/>
                <w:szCs w:val="28"/>
                <w:lang w:val="ru-RU"/>
              </w:rPr>
              <w:t xml:space="preserve">= 5 </w:t>
            </w:r>
            <w:r w:rsidRPr="00F72FCA">
              <w:rPr>
                <w:sz w:val="28"/>
                <w:szCs w:val="28"/>
                <w:vertAlign w:val="superscript"/>
                <w:lang w:val="ru-RU"/>
              </w:rPr>
              <w:t xml:space="preserve">. </w:t>
            </w:r>
            <w:r w:rsidR="00760F55" w:rsidRPr="00F72FCA">
              <w:rPr>
                <w:sz w:val="28"/>
                <w:szCs w:val="28"/>
                <w:lang w:val="ru-RU"/>
              </w:rPr>
              <w:t>1008</w:t>
            </w:r>
            <w:r w:rsidRPr="00F72FCA">
              <w:rPr>
                <w:sz w:val="28"/>
                <w:szCs w:val="28"/>
                <w:lang w:val="ru-RU"/>
              </w:rPr>
              <w:t>0000/100 =</w:t>
            </w:r>
            <w:r w:rsidR="00760F55" w:rsidRPr="00F72FCA">
              <w:rPr>
                <w:sz w:val="28"/>
                <w:szCs w:val="28"/>
                <w:lang w:val="ru-RU"/>
              </w:rPr>
              <w:t>504</w:t>
            </w:r>
            <w:r w:rsidRPr="00F72FCA">
              <w:rPr>
                <w:sz w:val="28"/>
                <w:szCs w:val="28"/>
                <w:lang w:val="ru-RU"/>
              </w:rPr>
              <w:t>000 тенге</w:t>
            </w:r>
            <w:r w:rsidR="0084167D" w:rsidRPr="00F72FCA">
              <w:rPr>
                <w:sz w:val="28"/>
                <w:szCs w:val="28"/>
                <w:lang w:val="ru-RU"/>
              </w:rPr>
              <w:t xml:space="preserve"> </w:t>
            </w:r>
          </w:p>
        </w:tc>
        <w:tc>
          <w:tcPr>
            <w:tcW w:w="834" w:type="dxa"/>
          </w:tcPr>
          <w:p w:rsidR="00A12A86" w:rsidRPr="00F72FCA" w:rsidRDefault="00A12A86" w:rsidP="00BA689A">
            <w:pPr>
              <w:tabs>
                <w:tab w:val="left" w:pos="7938"/>
              </w:tabs>
              <w:spacing w:line="360" w:lineRule="auto"/>
              <w:ind w:firstLine="709"/>
              <w:jc w:val="both"/>
              <w:rPr>
                <w:sz w:val="28"/>
                <w:szCs w:val="28"/>
                <w:lang w:val="ru-RU"/>
              </w:rPr>
            </w:pPr>
          </w:p>
        </w:tc>
      </w:tr>
    </w:tbl>
    <w:p w:rsidR="00A12A86" w:rsidRPr="00F72FCA" w:rsidRDefault="00A12A86" w:rsidP="00BA689A">
      <w:pPr>
        <w:pStyle w:val="a3"/>
        <w:spacing w:line="360" w:lineRule="auto"/>
        <w:ind w:left="0" w:firstLine="709"/>
      </w:pPr>
      <w:r w:rsidRPr="00F72FCA">
        <w:t>Стоимость монтажа системы составляет 8% от стоимости оборудования:</w:t>
      </w:r>
    </w:p>
    <w:p w:rsidR="00142D07" w:rsidRPr="00F72FCA" w:rsidRDefault="00142D07" w:rsidP="00142D07">
      <w:pPr>
        <w:spacing w:line="360" w:lineRule="auto"/>
        <w:ind w:firstLine="709"/>
        <w:jc w:val="both"/>
        <w:rPr>
          <w:sz w:val="28"/>
          <w:szCs w:val="28"/>
          <w:lang w:val="ru-RU"/>
        </w:rPr>
      </w:pPr>
    </w:p>
    <w:p w:rsidR="00142D07" w:rsidRPr="00F72FCA" w:rsidRDefault="00142D07" w:rsidP="00142D07">
      <w:pPr>
        <w:spacing w:line="360" w:lineRule="auto"/>
        <w:ind w:firstLine="709"/>
        <w:jc w:val="both"/>
        <w:rPr>
          <w:sz w:val="28"/>
          <w:szCs w:val="28"/>
          <w:lang w:val="ru-RU"/>
        </w:rPr>
      </w:pPr>
      <w:r w:rsidRPr="00F72FCA">
        <w:rPr>
          <w:sz w:val="28"/>
          <w:szCs w:val="28"/>
          <w:lang w:val="ru-RU"/>
        </w:rPr>
        <w:t xml:space="preserve">К </w:t>
      </w:r>
      <w:r w:rsidRPr="00F72FCA">
        <w:rPr>
          <w:sz w:val="28"/>
          <w:szCs w:val="28"/>
          <w:vertAlign w:val="subscript"/>
          <w:lang w:val="ru-RU"/>
        </w:rPr>
        <w:t xml:space="preserve">М </w:t>
      </w:r>
      <w:r w:rsidRPr="00F72FCA">
        <w:rPr>
          <w:sz w:val="28"/>
          <w:szCs w:val="28"/>
          <w:lang w:val="ru-RU"/>
        </w:rPr>
        <w:t xml:space="preserve">= 8 </w:t>
      </w:r>
      <w:r w:rsidRPr="00F72FCA">
        <w:rPr>
          <w:sz w:val="28"/>
          <w:szCs w:val="28"/>
          <w:vertAlign w:val="superscript"/>
          <w:lang w:val="ru-RU"/>
        </w:rPr>
        <w:t>.</w:t>
      </w:r>
      <w:r w:rsidRPr="00F72FCA">
        <w:rPr>
          <w:sz w:val="28"/>
          <w:szCs w:val="28"/>
          <w:lang w:val="ru-RU"/>
        </w:rPr>
        <w:t xml:space="preserve"> К</w:t>
      </w:r>
      <w:r w:rsidRPr="00F72FCA">
        <w:rPr>
          <w:sz w:val="28"/>
          <w:szCs w:val="28"/>
          <w:vertAlign w:val="subscript"/>
          <w:lang w:val="ru-RU"/>
        </w:rPr>
        <w:t>0</w:t>
      </w:r>
      <w:r w:rsidRPr="00F72FCA">
        <w:rPr>
          <w:sz w:val="28"/>
          <w:szCs w:val="28"/>
          <w:lang w:val="ru-RU"/>
        </w:rPr>
        <w:t xml:space="preserve"> /100, тенге (7.4)</w:t>
      </w:r>
    </w:p>
    <w:p w:rsidR="00A12A86" w:rsidRPr="00F72FCA" w:rsidRDefault="00142D07" w:rsidP="00BA689A">
      <w:pPr>
        <w:spacing w:line="360" w:lineRule="auto"/>
        <w:ind w:firstLine="709"/>
        <w:jc w:val="both"/>
        <w:rPr>
          <w:sz w:val="28"/>
          <w:szCs w:val="28"/>
          <w:lang w:val="ru-RU"/>
        </w:rPr>
      </w:pPr>
      <w:r w:rsidRPr="00F72FCA">
        <w:rPr>
          <w:sz w:val="28"/>
          <w:szCs w:val="28"/>
          <w:lang w:val="ru-RU"/>
        </w:rPr>
        <w:br w:type="page"/>
        <w:t>С</w:t>
      </w:r>
      <w:r w:rsidR="00A12A86" w:rsidRPr="00F72FCA">
        <w:rPr>
          <w:sz w:val="28"/>
          <w:szCs w:val="28"/>
          <w:lang w:val="ru-RU"/>
        </w:rPr>
        <w:t>ледовательно, по формуле (7.1) находим общие</w:t>
      </w:r>
      <w:r w:rsidR="0084167D" w:rsidRPr="00F72FCA">
        <w:rPr>
          <w:sz w:val="28"/>
          <w:szCs w:val="28"/>
          <w:lang w:val="ru-RU"/>
        </w:rPr>
        <w:t xml:space="preserve"> </w:t>
      </w:r>
      <w:r w:rsidR="00A12A86" w:rsidRPr="00F72FCA">
        <w:rPr>
          <w:sz w:val="28"/>
          <w:szCs w:val="28"/>
          <w:lang w:val="ru-RU"/>
        </w:rPr>
        <w:t>капитальные затраты на систему:</w:t>
      </w:r>
    </w:p>
    <w:tbl>
      <w:tblPr>
        <w:tblW w:w="0" w:type="auto"/>
        <w:tblInd w:w="-113" w:type="dxa"/>
        <w:tblBorders>
          <w:top w:val="single" w:sz="4" w:space="0" w:color="FFFFFF"/>
          <w:left w:val="single" w:sz="4" w:space="0" w:color="FFFFFF"/>
          <w:bottom w:val="single" w:sz="4" w:space="0" w:color="FFFFFF"/>
          <w:right w:val="single" w:sz="4" w:space="0" w:color="FFFFFF"/>
        </w:tblBorders>
        <w:tblLayout w:type="fixed"/>
        <w:tblLook w:val="0000" w:firstRow="0" w:lastRow="0" w:firstColumn="0" w:lastColumn="0" w:noHBand="0" w:noVBand="0"/>
      </w:tblPr>
      <w:tblGrid>
        <w:gridCol w:w="8944"/>
      </w:tblGrid>
      <w:tr w:rsidR="00A12A86" w:rsidRPr="00F72FCA">
        <w:trPr>
          <w:trHeight w:val="439"/>
        </w:trPr>
        <w:tc>
          <w:tcPr>
            <w:tcW w:w="8944" w:type="dxa"/>
            <w:tcBorders>
              <w:top w:val="single" w:sz="4" w:space="0" w:color="FFFFFF"/>
              <w:bottom w:val="single" w:sz="4" w:space="0" w:color="FFFFFF"/>
            </w:tcBorders>
          </w:tcPr>
          <w:p w:rsidR="00A12A86" w:rsidRPr="00F72FCA" w:rsidRDefault="00A12A86" w:rsidP="00BA689A">
            <w:pPr>
              <w:spacing w:line="360" w:lineRule="auto"/>
              <w:ind w:firstLine="709"/>
              <w:jc w:val="both"/>
              <w:rPr>
                <w:sz w:val="28"/>
                <w:szCs w:val="28"/>
                <w:lang w:val="ru-RU"/>
              </w:rPr>
            </w:pPr>
            <w:r w:rsidRPr="00F72FCA">
              <w:rPr>
                <w:sz w:val="28"/>
                <w:szCs w:val="28"/>
                <w:lang w:val="ru-RU"/>
              </w:rPr>
              <w:sym w:font="Symbol" w:char="F053"/>
            </w:r>
            <w:r w:rsidRPr="00F72FCA">
              <w:rPr>
                <w:sz w:val="28"/>
                <w:szCs w:val="28"/>
                <w:lang w:val="ru-RU"/>
              </w:rPr>
              <w:t xml:space="preserve">К = </w:t>
            </w:r>
            <w:r w:rsidR="00760F55" w:rsidRPr="00F72FCA">
              <w:rPr>
                <w:sz w:val="28"/>
                <w:szCs w:val="28"/>
                <w:lang w:val="ru-RU"/>
              </w:rPr>
              <w:t>1008</w:t>
            </w:r>
            <w:r w:rsidRPr="00F72FCA">
              <w:rPr>
                <w:sz w:val="28"/>
                <w:szCs w:val="28"/>
                <w:lang w:val="ru-RU"/>
              </w:rPr>
              <w:t xml:space="preserve">0000 + </w:t>
            </w:r>
            <w:r w:rsidR="00760F55" w:rsidRPr="00F72FCA">
              <w:rPr>
                <w:sz w:val="28"/>
                <w:szCs w:val="28"/>
                <w:lang w:val="ru-RU"/>
              </w:rPr>
              <w:t>504</w:t>
            </w:r>
            <w:r w:rsidRPr="00F72FCA">
              <w:rPr>
                <w:sz w:val="28"/>
                <w:szCs w:val="28"/>
                <w:lang w:val="ru-RU"/>
              </w:rPr>
              <w:t>000 +</w:t>
            </w:r>
            <w:r w:rsidR="00760F55" w:rsidRPr="00F72FCA">
              <w:rPr>
                <w:sz w:val="28"/>
                <w:szCs w:val="28"/>
                <w:lang w:val="ru-RU"/>
              </w:rPr>
              <w:t>8064</w:t>
            </w:r>
            <w:r w:rsidRPr="00F72FCA">
              <w:rPr>
                <w:sz w:val="28"/>
                <w:szCs w:val="28"/>
                <w:lang w:val="ru-RU"/>
              </w:rPr>
              <w:t xml:space="preserve">00 = </w:t>
            </w:r>
            <w:r w:rsidR="00760F55" w:rsidRPr="00F72FCA">
              <w:rPr>
                <w:sz w:val="28"/>
                <w:szCs w:val="28"/>
                <w:lang w:val="ru-RU"/>
              </w:rPr>
              <w:t>113904</w:t>
            </w:r>
            <w:r w:rsidRPr="00F72FCA">
              <w:rPr>
                <w:sz w:val="28"/>
                <w:szCs w:val="28"/>
                <w:lang w:val="ru-RU"/>
              </w:rPr>
              <w:t>00 тенге</w:t>
            </w:r>
          </w:p>
        </w:tc>
      </w:tr>
    </w:tbl>
    <w:p w:rsidR="00A12A86" w:rsidRPr="00F72FCA" w:rsidRDefault="00A12A86" w:rsidP="00BA689A">
      <w:pPr>
        <w:pStyle w:val="31"/>
        <w:spacing w:line="360" w:lineRule="auto"/>
        <w:ind w:firstLine="709"/>
      </w:pPr>
      <w:r w:rsidRPr="00F72FCA">
        <w:t>Расчет эксплуатационных расходов</w:t>
      </w:r>
      <w:r w:rsidR="00760F55" w:rsidRPr="00F72FCA">
        <w:t>.</w:t>
      </w:r>
    </w:p>
    <w:p w:rsidR="00A12A86" w:rsidRPr="00F72FCA" w:rsidRDefault="00A12A86" w:rsidP="00BA689A">
      <w:pPr>
        <w:pStyle w:val="31"/>
        <w:spacing w:line="360" w:lineRule="auto"/>
        <w:ind w:firstLine="709"/>
      </w:pPr>
      <w:r w:rsidRPr="00F72FCA">
        <w:t>В процессе обслуживания и предоставления услуг связи осуществляется деятельность, требующая расхода ресурсов предприятия. Сумма затрат за год и составит фактическую производственную себестоимость или величину годовых эксплуатационных расходов.</w:t>
      </w:r>
    </w:p>
    <w:p w:rsidR="00A12A86" w:rsidRPr="00F72FCA" w:rsidRDefault="00A12A86" w:rsidP="00BA689A">
      <w:pPr>
        <w:pStyle w:val="a3"/>
        <w:spacing w:line="360" w:lineRule="auto"/>
        <w:ind w:left="0" w:firstLine="709"/>
      </w:pPr>
      <w:r w:rsidRPr="00F72FCA">
        <w:t>Расчет годовых эксплуатационных расходов на содержание оборудования производится по формуле:</w:t>
      </w:r>
    </w:p>
    <w:p w:rsidR="00F01685" w:rsidRPr="00F72FCA" w:rsidRDefault="00F01685" w:rsidP="00BA689A">
      <w:pPr>
        <w:pStyle w:val="33"/>
        <w:spacing w:after="0" w:line="360" w:lineRule="auto"/>
        <w:ind w:left="0" w:firstLine="709"/>
        <w:jc w:val="both"/>
        <w:rPr>
          <w:sz w:val="28"/>
          <w:szCs w:val="28"/>
        </w:rPr>
      </w:pPr>
    </w:p>
    <w:p w:rsidR="00F01685" w:rsidRPr="00F72FCA" w:rsidRDefault="00967259" w:rsidP="00BA689A">
      <w:pPr>
        <w:pStyle w:val="33"/>
        <w:spacing w:after="0" w:line="360" w:lineRule="auto"/>
        <w:ind w:left="0" w:firstLine="709"/>
        <w:jc w:val="both"/>
        <w:rPr>
          <w:sz w:val="28"/>
          <w:szCs w:val="28"/>
        </w:rPr>
      </w:pPr>
      <w:r>
        <w:rPr>
          <w:sz w:val="28"/>
          <w:szCs w:val="28"/>
        </w:rPr>
        <w:pict>
          <v:shape id="_x0000_i1101" type="#_x0000_t75" style="width:284.25pt;height:21pt" fillcolor="window">
            <v:imagedata r:id="rId83" o:title=""/>
          </v:shape>
        </w:pict>
      </w:r>
      <w:r w:rsidR="00F01685" w:rsidRPr="00F72FCA">
        <w:rPr>
          <w:sz w:val="28"/>
          <w:szCs w:val="28"/>
        </w:rPr>
        <w:t xml:space="preserve"> (7.5)</w:t>
      </w:r>
    </w:p>
    <w:p w:rsidR="00F01685" w:rsidRPr="00F72FCA" w:rsidRDefault="00F01685" w:rsidP="00BA689A">
      <w:pPr>
        <w:pStyle w:val="33"/>
        <w:spacing w:after="0" w:line="360" w:lineRule="auto"/>
        <w:ind w:left="0" w:firstLine="709"/>
        <w:jc w:val="both"/>
        <w:rPr>
          <w:sz w:val="28"/>
          <w:szCs w:val="28"/>
        </w:rPr>
      </w:pPr>
    </w:p>
    <w:p w:rsidR="00A12A86" w:rsidRPr="00F72FCA" w:rsidRDefault="00A12A86" w:rsidP="00BA689A">
      <w:pPr>
        <w:pStyle w:val="33"/>
        <w:spacing w:after="0" w:line="360" w:lineRule="auto"/>
        <w:ind w:left="0" w:firstLine="709"/>
        <w:jc w:val="both"/>
        <w:rPr>
          <w:sz w:val="28"/>
          <w:szCs w:val="28"/>
        </w:rPr>
      </w:pPr>
      <w:r w:rsidRPr="00F72FCA">
        <w:rPr>
          <w:sz w:val="28"/>
          <w:szCs w:val="28"/>
        </w:rPr>
        <w:t>где ФОТ - фонд оплаты труда (основная и дополнительная заработная плата; О</w:t>
      </w:r>
      <w:r w:rsidRPr="00F72FCA">
        <w:rPr>
          <w:sz w:val="28"/>
          <w:szCs w:val="28"/>
          <w:vertAlign w:val="subscript"/>
        </w:rPr>
        <w:t>С</w:t>
      </w:r>
      <w:r w:rsidRPr="00F72FCA">
        <w:rPr>
          <w:sz w:val="28"/>
          <w:szCs w:val="28"/>
        </w:rPr>
        <w:t xml:space="preserve"> – отчисления, социальный налог (20% от ФОТ); М – материальные затраты и запасные части(расходы на запасные части и текущий ремонт составляют 0,5% от капитальных вложений; Э – электроэнергия для производственных нужд; А – амортизационные отчисления; К – кредиты, (в нашем случае кредиты не используются); Н – накладные расходы (прочие производственные и транспортные расходы),75% от себестоимости.</w:t>
      </w:r>
    </w:p>
    <w:p w:rsidR="00A12A86" w:rsidRPr="00F72FCA" w:rsidRDefault="00A12A86" w:rsidP="00BA689A">
      <w:pPr>
        <w:pStyle w:val="5"/>
        <w:spacing w:before="0" w:after="0" w:line="360" w:lineRule="auto"/>
        <w:ind w:firstLine="709"/>
        <w:jc w:val="both"/>
        <w:rPr>
          <w:b w:val="0"/>
          <w:bCs w:val="0"/>
          <w:i w:val="0"/>
          <w:iCs w:val="0"/>
          <w:sz w:val="28"/>
          <w:szCs w:val="28"/>
        </w:rPr>
      </w:pPr>
      <w:r w:rsidRPr="00F72FCA">
        <w:rPr>
          <w:b w:val="0"/>
          <w:bCs w:val="0"/>
          <w:i w:val="0"/>
          <w:iCs w:val="0"/>
          <w:sz w:val="28"/>
          <w:szCs w:val="28"/>
        </w:rPr>
        <w:t xml:space="preserve">Для вычисления фонда оплаты труда необходимо, привести штат обслуживающего персонала, таблица </w:t>
      </w:r>
      <w:r w:rsidR="003F39C9" w:rsidRPr="00F72FCA">
        <w:rPr>
          <w:b w:val="0"/>
          <w:bCs w:val="0"/>
          <w:i w:val="0"/>
          <w:iCs w:val="0"/>
          <w:sz w:val="28"/>
          <w:szCs w:val="28"/>
        </w:rPr>
        <w:t>7</w:t>
      </w:r>
      <w:r w:rsidRPr="00F72FCA">
        <w:rPr>
          <w:b w:val="0"/>
          <w:bCs w:val="0"/>
          <w:i w:val="0"/>
          <w:iCs w:val="0"/>
          <w:sz w:val="28"/>
          <w:szCs w:val="28"/>
        </w:rPr>
        <w:t>.1</w:t>
      </w:r>
      <w:r w:rsidR="00361B93" w:rsidRPr="00F72FCA">
        <w:rPr>
          <w:b w:val="0"/>
          <w:bCs w:val="0"/>
          <w:i w:val="0"/>
          <w:iCs w:val="0"/>
          <w:sz w:val="28"/>
          <w:szCs w:val="28"/>
        </w:rPr>
        <w:t>.</w:t>
      </w:r>
    </w:p>
    <w:p w:rsidR="00760F55" w:rsidRPr="00F72FCA" w:rsidRDefault="00760F55" w:rsidP="00BA689A">
      <w:pPr>
        <w:spacing w:line="360" w:lineRule="auto"/>
        <w:ind w:firstLine="709"/>
        <w:jc w:val="both"/>
        <w:rPr>
          <w:sz w:val="28"/>
          <w:szCs w:val="28"/>
          <w:lang w:val="ru-RU"/>
        </w:rPr>
      </w:pPr>
    </w:p>
    <w:p w:rsidR="00A12A86" w:rsidRPr="00F72FCA" w:rsidRDefault="00A12A86" w:rsidP="00BA689A">
      <w:pPr>
        <w:spacing w:line="360" w:lineRule="auto"/>
        <w:ind w:firstLine="709"/>
        <w:jc w:val="both"/>
        <w:rPr>
          <w:sz w:val="28"/>
          <w:szCs w:val="28"/>
          <w:lang w:val="ru-RU"/>
        </w:rPr>
      </w:pPr>
      <w:r w:rsidRPr="00F72FCA">
        <w:rPr>
          <w:sz w:val="28"/>
          <w:szCs w:val="28"/>
          <w:lang w:val="ru-RU"/>
        </w:rPr>
        <w:t xml:space="preserve">Таблица </w:t>
      </w:r>
      <w:r w:rsidR="003F39C9" w:rsidRPr="00F72FCA">
        <w:rPr>
          <w:sz w:val="28"/>
          <w:szCs w:val="28"/>
          <w:lang w:val="ru-RU"/>
        </w:rPr>
        <w:t>7</w:t>
      </w:r>
      <w:r w:rsidRPr="00F72FCA">
        <w:rPr>
          <w:sz w:val="28"/>
          <w:szCs w:val="28"/>
          <w:lang w:val="ru-RU"/>
        </w:rPr>
        <w:t>.1 - Обслуживающий персонал</w:t>
      </w:r>
    </w:p>
    <w:tbl>
      <w:tblPr>
        <w:tblW w:w="902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3582"/>
        <w:gridCol w:w="3051"/>
        <w:gridCol w:w="2387"/>
      </w:tblGrid>
      <w:tr w:rsidR="00A12A86" w:rsidRPr="00F72FCA">
        <w:trPr>
          <w:cantSplit/>
          <w:trHeight w:val="365"/>
        </w:trPr>
        <w:tc>
          <w:tcPr>
            <w:tcW w:w="3582" w:type="dxa"/>
            <w:vMerge w:val="restart"/>
            <w:shd w:val="clear" w:color="auto" w:fill="FFFFFF"/>
            <w:vAlign w:val="center"/>
          </w:tcPr>
          <w:p w:rsidR="00A12A86" w:rsidRPr="00F72FCA" w:rsidRDefault="00A12A86" w:rsidP="00F01685">
            <w:pPr>
              <w:spacing w:line="360" w:lineRule="auto"/>
              <w:jc w:val="both"/>
              <w:rPr>
                <w:lang w:val="ru-RU"/>
              </w:rPr>
            </w:pPr>
            <w:r w:rsidRPr="00F72FCA">
              <w:rPr>
                <w:lang w:val="ru-RU"/>
              </w:rPr>
              <w:t>Должность</w:t>
            </w:r>
          </w:p>
        </w:tc>
        <w:tc>
          <w:tcPr>
            <w:tcW w:w="3051" w:type="dxa"/>
            <w:shd w:val="clear" w:color="auto" w:fill="FFFFFF"/>
            <w:vAlign w:val="center"/>
          </w:tcPr>
          <w:p w:rsidR="00A12A86" w:rsidRPr="00F72FCA" w:rsidRDefault="00A12A86" w:rsidP="00F01685">
            <w:pPr>
              <w:spacing w:line="360" w:lineRule="auto"/>
              <w:jc w:val="both"/>
              <w:rPr>
                <w:lang w:val="ru-RU"/>
              </w:rPr>
            </w:pPr>
            <w:r w:rsidRPr="00F72FCA">
              <w:rPr>
                <w:lang w:val="ru-RU"/>
              </w:rPr>
              <w:t>Число работников,</w:t>
            </w:r>
            <w:r w:rsidR="00F01685" w:rsidRPr="00F72FCA">
              <w:rPr>
                <w:lang w:val="ru-RU"/>
              </w:rPr>
              <w:t xml:space="preserve"> </w:t>
            </w:r>
            <w:r w:rsidRPr="00F72FCA">
              <w:rPr>
                <w:lang w:val="ru-RU"/>
              </w:rPr>
              <w:t>человек</w:t>
            </w:r>
          </w:p>
        </w:tc>
        <w:tc>
          <w:tcPr>
            <w:tcW w:w="2387" w:type="dxa"/>
            <w:shd w:val="clear" w:color="auto" w:fill="FFFFFF"/>
            <w:vAlign w:val="center"/>
          </w:tcPr>
          <w:p w:rsidR="00A12A86" w:rsidRPr="00F72FCA" w:rsidRDefault="00A12A86" w:rsidP="00F01685">
            <w:pPr>
              <w:spacing w:line="360" w:lineRule="auto"/>
              <w:jc w:val="both"/>
              <w:rPr>
                <w:lang w:val="ru-RU"/>
              </w:rPr>
            </w:pPr>
            <w:r w:rsidRPr="00F72FCA">
              <w:rPr>
                <w:lang w:val="ru-RU"/>
              </w:rPr>
              <w:t>Заработная плата,</w:t>
            </w:r>
            <w:r w:rsidR="00F01685" w:rsidRPr="00F72FCA">
              <w:rPr>
                <w:lang w:val="ru-RU"/>
              </w:rPr>
              <w:t xml:space="preserve"> </w:t>
            </w:r>
            <w:r w:rsidRPr="00F72FCA">
              <w:rPr>
                <w:lang w:val="ru-RU"/>
              </w:rPr>
              <w:t>тенге</w:t>
            </w:r>
          </w:p>
        </w:tc>
      </w:tr>
      <w:tr w:rsidR="00A12A86" w:rsidRPr="00F72FCA">
        <w:trPr>
          <w:cantSplit/>
          <w:trHeight w:val="213"/>
        </w:trPr>
        <w:tc>
          <w:tcPr>
            <w:tcW w:w="3582" w:type="dxa"/>
            <w:vMerge/>
            <w:vAlign w:val="center"/>
          </w:tcPr>
          <w:p w:rsidR="00A12A86" w:rsidRPr="00F72FCA" w:rsidRDefault="00A12A86" w:rsidP="00F01685">
            <w:pPr>
              <w:spacing w:line="360" w:lineRule="auto"/>
              <w:jc w:val="both"/>
              <w:rPr>
                <w:lang w:val="ru-RU"/>
              </w:rPr>
            </w:pPr>
          </w:p>
        </w:tc>
        <w:tc>
          <w:tcPr>
            <w:tcW w:w="3051" w:type="dxa"/>
            <w:shd w:val="clear" w:color="auto" w:fill="FFFFFF"/>
            <w:vAlign w:val="center"/>
          </w:tcPr>
          <w:p w:rsidR="00A12A86" w:rsidRPr="00F72FCA" w:rsidRDefault="00A12A86" w:rsidP="00F01685">
            <w:pPr>
              <w:pStyle w:val="21"/>
              <w:keepLines w:val="0"/>
              <w:widowControl/>
              <w:suppressAutoHyphens w:val="0"/>
              <w:autoSpaceDE/>
              <w:autoSpaceDN/>
              <w:adjustRightInd/>
              <w:spacing w:before="0" w:after="0" w:line="360" w:lineRule="auto"/>
              <w:ind w:firstLine="0"/>
              <w:jc w:val="both"/>
              <w:rPr>
                <w:b w:val="0"/>
                <w:bCs w:val="0"/>
                <w:sz w:val="20"/>
                <w:szCs w:val="20"/>
              </w:rPr>
            </w:pPr>
            <w:r w:rsidRPr="00F72FCA">
              <w:rPr>
                <w:b w:val="0"/>
                <w:bCs w:val="0"/>
                <w:sz w:val="20"/>
                <w:szCs w:val="20"/>
              </w:rPr>
              <w:t>АТС</w:t>
            </w:r>
          </w:p>
        </w:tc>
        <w:tc>
          <w:tcPr>
            <w:tcW w:w="2387" w:type="dxa"/>
            <w:shd w:val="clear" w:color="auto" w:fill="FFFFFF"/>
            <w:vAlign w:val="center"/>
          </w:tcPr>
          <w:p w:rsidR="00A12A86" w:rsidRPr="00F72FCA" w:rsidRDefault="00A12A86" w:rsidP="00F01685">
            <w:pPr>
              <w:pStyle w:val="21"/>
              <w:keepLines w:val="0"/>
              <w:widowControl/>
              <w:suppressAutoHyphens w:val="0"/>
              <w:autoSpaceDE/>
              <w:autoSpaceDN/>
              <w:adjustRightInd/>
              <w:spacing w:before="0" w:after="0" w:line="360" w:lineRule="auto"/>
              <w:ind w:firstLine="0"/>
              <w:jc w:val="both"/>
              <w:rPr>
                <w:b w:val="0"/>
                <w:bCs w:val="0"/>
                <w:sz w:val="20"/>
                <w:szCs w:val="20"/>
              </w:rPr>
            </w:pPr>
            <w:r w:rsidRPr="00F72FCA">
              <w:rPr>
                <w:b w:val="0"/>
                <w:bCs w:val="0"/>
                <w:sz w:val="20"/>
                <w:szCs w:val="20"/>
              </w:rPr>
              <w:t>АТС</w:t>
            </w:r>
          </w:p>
        </w:tc>
      </w:tr>
      <w:tr w:rsidR="00A12A86" w:rsidRPr="00F72FCA">
        <w:trPr>
          <w:cantSplit/>
          <w:trHeight w:val="471"/>
        </w:trPr>
        <w:tc>
          <w:tcPr>
            <w:tcW w:w="3582" w:type="dxa"/>
            <w:shd w:val="clear" w:color="auto" w:fill="FFFFFF"/>
            <w:vAlign w:val="center"/>
          </w:tcPr>
          <w:p w:rsidR="00760F55" w:rsidRPr="00F72FCA" w:rsidRDefault="00A12A86" w:rsidP="00F01685">
            <w:pPr>
              <w:spacing w:line="360" w:lineRule="auto"/>
              <w:jc w:val="both"/>
              <w:rPr>
                <w:lang w:val="ru-RU"/>
              </w:rPr>
            </w:pPr>
            <w:r w:rsidRPr="00F72FCA">
              <w:rPr>
                <w:lang w:val="ru-RU"/>
              </w:rPr>
              <w:t>Инженер</w:t>
            </w:r>
            <w:r w:rsidR="0084167D" w:rsidRPr="00F72FCA">
              <w:rPr>
                <w:lang w:val="ru-RU"/>
              </w:rPr>
              <w:t xml:space="preserve"> </w:t>
            </w:r>
            <w:r w:rsidRPr="00F72FCA">
              <w:rPr>
                <w:lang w:val="ru-RU"/>
              </w:rPr>
              <w:t>электронщик 1 кат.</w:t>
            </w:r>
            <w:r w:rsidR="00312659" w:rsidRPr="00F72FCA">
              <w:rPr>
                <w:lang w:val="ru-RU"/>
              </w:rPr>
              <w:t xml:space="preserve"> </w:t>
            </w:r>
            <w:r w:rsidR="00760F55" w:rsidRPr="00F72FCA">
              <w:rPr>
                <w:lang w:val="ru-RU"/>
              </w:rPr>
              <w:t xml:space="preserve">(11 </w:t>
            </w:r>
            <w:r w:rsidR="00312659" w:rsidRPr="00F72FCA">
              <w:rPr>
                <w:lang w:val="ru-RU"/>
              </w:rPr>
              <w:t>разряд</w:t>
            </w:r>
            <w:r w:rsidR="00760F55" w:rsidRPr="00F72FCA">
              <w:rPr>
                <w:lang w:val="ru-RU"/>
              </w:rPr>
              <w:t>)</w:t>
            </w:r>
          </w:p>
        </w:tc>
        <w:tc>
          <w:tcPr>
            <w:tcW w:w="3051" w:type="dxa"/>
            <w:shd w:val="clear" w:color="auto" w:fill="FFFFFF"/>
            <w:vAlign w:val="center"/>
          </w:tcPr>
          <w:p w:rsidR="00A12A86" w:rsidRPr="00F72FCA" w:rsidRDefault="00A12A86" w:rsidP="00F01685">
            <w:pPr>
              <w:spacing w:line="360" w:lineRule="auto"/>
              <w:jc w:val="both"/>
              <w:rPr>
                <w:lang w:val="ru-RU"/>
              </w:rPr>
            </w:pPr>
            <w:r w:rsidRPr="00F72FCA">
              <w:rPr>
                <w:lang w:val="ru-RU"/>
              </w:rPr>
              <w:t>1</w:t>
            </w:r>
          </w:p>
        </w:tc>
        <w:tc>
          <w:tcPr>
            <w:tcW w:w="2387" w:type="dxa"/>
            <w:shd w:val="clear" w:color="auto" w:fill="FFFFFF"/>
            <w:vAlign w:val="center"/>
          </w:tcPr>
          <w:p w:rsidR="00A12A86" w:rsidRPr="00F72FCA" w:rsidRDefault="00760F55" w:rsidP="00F01685">
            <w:pPr>
              <w:spacing w:line="360" w:lineRule="auto"/>
              <w:jc w:val="both"/>
              <w:rPr>
                <w:lang w:val="ru-RU"/>
              </w:rPr>
            </w:pPr>
            <w:r w:rsidRPr="00F72FCA">
              <w:rPr>
                <w:lang w:val="ru-RU"/>
              </w:rPr>
              <w:t>43900</w:t>
            </w:r>
          </w:p>
        </w:tc>
      </w:tr>
      <w:tr w:rsidR="00A12A86" w:rsidRPr="00F72FCA">
        <w:trPr>
          <w:cantSplit/>
          <w:trHeight w:val="241"/>
        </w:trPr>
        <w:tc>
          <w:tcPr>
            <w:tcW w:w="3582" w:type="dxa"/>
            <w:shd w:val="clear" w:color="auto" w:fill="FFFFFF"/>
            <w:vAlign w:val="center"/>
          </w:tcPr>
          <w:p w:rsidR="00A12A86" w:rsidRPr="00F72FCA" w:rsidRDefault="00A12A86" w:rsidP="00F01685">
            <w:pPr>
              <w:spacing w:line="360" w:lineRule="auto"/>
              <w:jc w:val="both"/>
              <w:rPr>
                <w:lang w:val="ru-RU"/>
              </w:rPr>
            </w:pPr>
            <w:r w:rsidRPr="00F72FCA">
              <w:rPr>
                <w:lang w:val="ru-RU"/>
              </w:rPr>
              <w:t xml:space="preserve">Итого </w:t>
            </w:r>
          </w:p>
        </w:tc>
        <w:tc>
          <w:tcPr>
            <w:tcW w:w="3051" w:type="dxa"/>
            <w:shd w:val="clear" w:color="auto" w:fill="FFFFFF"/>
            <w:vAlign w:val="center"/>
          </w:tcPr>
          <w:p w:rsidR="00A12A86" w:rsidRPr="00F72FCA" w:rsidRDefault="00A12A86" w:rsidP="00F01685">
            <w:pPr>
              <w:spacing w:line="360" w:lineRule="auto"/>
              <w:jc w:val="both"/>
              <w:rPr>
                <w:lang w:val="ru-RU"/>
              </w:rPr>
            </w:pPr>
          </w:p>
        </w:tc>
        <w:tc>
          <w:tcPr>
            <w:tcW w:w="2387" w:type="dxa"/>
            <w:shd w:val="clear" w:color="auto" w:fill="FFFFFF"/>
            <w:vAlign w:val="center"/>
          </w:tcPr>
          <w:p w:rsidR="00A12A86" w:rsidRPr="00F72FCA" w:rsidRDefault="00760F55" w:rsidP="00F01685">
            <w:pPr>
              <w:spacing w:line="360" w:lineRule="auto"/>
              <w:jc w:val="both"/>
              <w:rPr>
                <w:lang w:val="ru-RU"/>
              </w:rPr>
            </w:pPr>
            <w:r w:rsidRPr="00F72FCA">
              <w:rPr>
                <w:lang w:val="ru-RU"/>
              </w:rPr>
              <w:t>43900</w:t>
            </w:r>
          </w:p>
        </w:tc>
      </w:tr>
    </w:tbl>
    <w:p w:rsidR="00A12A86" w:rsidRPr="00F72FCA" w:rsidRDefault="00A12A86" w:rsidP="00BA689A">
      <w:pPr>
        <w:pStyle w:val="25"/>
        <w:tabs>
          <w:tab w:val="left" w:pos="708"/>
        </w:tabs>
        <w:spacing w:after="0" w:line="360" w:lineRule="auto"/>
        <w:ind w:left="0" w:firstLine="709"/>
        <w:jc w:val="both"/>
        <w:rPr>
          <w:sz w:val="28"/>
          <w:szCs w:val="28"/>
        </w:rPr>
      </w:pPr>
    </w:p>
    <w:p w:rsidR="00760F55" w:rsidRPr="00F72FCA" w:rsidRDefault="00760F55" w:rsidP="00BA689A">
      <w:pPr>
        <w:pStyle w:val="5"/>
        <w:spacing w:before="0" w:after="0" w:line="360" w:lineRule="auto"/>
        <w:ind w:firstLine="709"/>
        <w:jc w:val="both"/>
        <w:rPr>
          <w:b w:val="0"/>
          <w:bCs w:val="0"/>
          <w:i w:val="0"/>
          <w:iCs w:val="0"/>
          <w:sz w:val="28"/>
          <w:szCs w:val="28"/>
        </w:rPr>
      </w:pPr>
      <w:r w:rsidRPr="00F72FCA">
        <w:rPr>
          <w:b w:val="0"/>
          <w:bCs w:val="0"/>
          <w:i w:val="0"/>
          <w:iCs w:val="0"/>
          <w:sz w:val="28"/>
          <w:szCs w:val="28"/>
        </w:rPr>
        <w:t>Должностной оклад инженера 1 категории определяется по формуле:</w:t>
      </w:r>
    </w:p>
    <w:p w:rsidR="00760F55" w:rsidRPr="00F72FCA" w:rsidRDefault="00A14555" w:rsidP="00BA689A">
      <w:pPr>
        <w:spacing w:line="360" w:lineRule="auto"/>
        <w:ind w:firstLine="709"/>
        <w:jc w:val="both"/>
        <w:rPr>
          <w:sz w:val="28"/>
          <w:szCs w:val="28"/>
          <w:lang w:val="ru-RU"/>
        </w:rPr>
      </w:pPr>
      <w:r w:rsidRPr="00F72FCA">
        <w:rPr>
          <w:sz w:val="28"/>
          <w:szCs w:val="28"/>
          <w:lang w:val="ru-RU"/>
        </w:rPr>
        <w:br w:type="page"/>
      </w:r>
      <w:r w:rsidR="00760F55" w:rsidRPr="00F72FCA">
        <w:rPr>
          <w:sz w:val="28"/>
          <w:szCs w:val="28"/>
          <w:lang w:val="ru-RU"/>
        </w:rPr>
        <w:t>Озп = З</w:t>
      </w:r>
      <w:r w:rsidR="00760F55" w:rsidRPr="00F72FCA">
        <w:rPr>
          <w:sz w:val="28"/>
          <w:szCs w:val="28"/>
        </w:rPr>
        <w:t>min</w:t>
      </w:r>
      <w:r w:rsidR="00760F55" w:rsidRPr="00F72FCA">
        <w:rPr>
          <w:sz w:val="28"/>
          <w:szCs w:val="28"/>
          <w:lang w:val="ru-RU"/>
        </w:rPr>
        <w:t xml:space="preserve"> *К</w:t>
      </w:r>
      <w:r w:rsidR="0084167D" w:rsidRPr="00F72FCA">
        <w:rPr>
          <w:sz w:val="28"/>
          <w:szCs w:val="28"/>
          <w:lang w:val="ru-RU"/>
        </w:rPr>
        <w:t xml:space="preserve"> </w:t>
      </w:r>
      <w:r w:rsidR="00760F55" w:rsidRPr="00F72FCA">
        <w:rPr>
          <w:sz w:val="28"/>
          <w:szCs w:val="28"/>
          <w:lang w:val="ru-RU"/>
        </w:rPr>
        <w:t>(</w:t>
      </w:r>
      <w:r w:rsidR="00AF3CA8" w:rsidRPr="00F72FCA">
        <w:rPr>
          <w:sz w:val="28"/>
          <w:szCs w:val="28"/>
          <w:lang w:val="ru-RU"/>
        </w:rPr>
        <w:t>7</w:t>
      </w:r>
      <w:r w:rsidR="00760F55" w:rsidRPr="00F72FCA">
        <w:rPr>
          <w:sz w:val="28"/>
          <w:szCs w:val="28"/>
          <w:lang w:val="ru-RU"/>
        </w:rPr>
        <w:t>.</w:t>
      </w:r>
      <w:r w:rsidR="00AF3CA8" w:rsidRPr="00F72FCA">
        <w:rPr>
          <w:sz w:val="28"/>
          <w:szCs w:val="28"/>
          <w:lang w:val="ru-RU"/>
        </w:rPr>
        <w:t>6</w:t>
      </w:r>
      <w:r w:rsidR="00760F55" w:rsidRPr="00F72FCA">
        <w:rPr>
          <w:sz w:val="28"/>
          <w:szCs w:val="28"/>
          <w:lang w:val="ru-RU"/>
        </w:rPr>
        <w:t>)</w:t>
      </w:r>
    </w:p>
    <w:p w:rsidR="00760F55" w:rsidRPr="00F72FCA" w:rsidRDefault="00760F55" w:rsidP="00BA689A">
      <w:pPr>
        <w:spacing w:line="360" w:lineRule="auto"/>
        <w:ind w:firstLine="709"/>
        <w:jc w:val="both"/>
        <w:rPr>
          <w:sz w:val="28"/>
          <w:szCs w:val="28"/>
          <w:lang w:val="ru-RU"/>
        </w:rPr>
      </w:pPr>
    </w:p>
    <w:p w:rsidR="00760F55" w:rsidRPr="00F72FCA" w:rsidRDefault="00760F55" w:rsidP="00BA689A">
      <w:pPr>
        <w:spacing w:line="360" w:lineRule="auto"/>
        <w:ind w:firstLine="709"/>
        <w:jc w:val="both"/>
        <w:rPr>
          <w:sz w:val="28"/>
          <w:szCs w:val="28"/>
          <w:lang w:val="ru-RU"/>
        </w:rPr>
      </w:pPr>
      <w:r w:rsidRPr="00F72FCA">
        <w:rPr>
          <w:sz w:val="28"/>
          <w:szCs w:val="28"/>
          <w:lang w:val="ru-RU"/>
        </w:rPr>
        <w:t>где З</w:t>
      </w:r>
      <w:r w:rsidRPr="00F72FCA">
        <w:rPr>
          <w:sz w:val="28"/>
          <w:szCs w:val="28"/>
        </w:rPr>
        <w:t>min</w:t>
      </w:r>
      <w:r w:rsidRPr="00F72FCA">
        <w:rPr>
          <w:sz w:val="28"/>
          <w:szCs w:val="28"/>
          <w:lang w:val="ru-RU"/>
        </w:rPr>
        <w:t xml:space="preserve"> – минимальная заработная плата, К – тарифный </w:t>
      </w:r>
      <w:r w:rsidR="00A10326" w:rsidRPr="00F72FCA">
        <w:rPr>
          <w:sz w:val="28"/>
          <w:szCs w:val="28"/>
          <w:lang w:val="ru-RU"/>
        </w:rPr>
        <w:t>коэффициент (для инженера 4,51</w:t>
      </w:r>
      <w:r w:rsidRPr="00F72FCA">
        <w:rPr>
          <w:sz w:val="28"/>
          <w:szCs w:val="28"/>
          <w:lang w:val="ru-RU"/>
        </w:rPr>
        <w:t>).</w:t>
      </w:r>
    </w:p>
    <w:p w:rsidR="00760F55" w:rsidRPr="00F72FCA" w:rsidRDefault="00760F55" w:rsidP="00BA689A">
      <w:pPr>
        <w:spacing w:line="360" w:lineRule="auto"/>
        <w:ind w:firstLine="709"/>
        <w:jc w:val="both"/>
        <w:rPr>
          <w:sz w:val="28"/>
          <w:szCs w:val="28"/>
          <w:lang w:val="ru-RU"/>
        </w:rPr>
      </w:pPr>
      <w:r w:rsidRPr="00F72FCA">
        <w:rPr>
          <w:sz w:val="28"/>
          <w:szCs w:val="28"/>
          <w:lang w:val="ru-RU"/>
        </w:rPr>
        <w:t>Озп = 9752 *4,51=4</w:t>
      </w:r>
      <w:r w:rsidR="00A10326" w:rsidRPr="00F72FCA">
        <w:rPr>
          <w:sz w:val="28"/>
          <w:szCs w:val="28"/>
          <w:lang w:val="ru-RU"/>
        </w:rPr>
        <w:t>39</w:t>
      </w:r>
      <w:r w:rsidRPr="00F72FCA">
        <w:rPr>
          <w:sz w:val="28"/>
          <w:szCs w:val="28"/>
          <w:lang w:val="ru-RU"/>
        </w:rPr>
        <w:t>00 тенге</w:t>
      </w:r>
    </w:p>
    <w:p w:rsidR="00A14555" w:rsidRPr="00F72FCA" w:rsidRDefault="00A12A86" w:rsidP="00A14555">
      <w:pPr>
        <w:pStyle w:val="25"/>
        <w:tabs>
          <w:tab w:val="left" w:pos="708"/>
        </w:tabs>
        <w:spacing w:after="0" w:line="360" w:lineRule="auto"/>
        <w:ind w:left="0" w:firstLine="709"/>
        <w:jc w:val="both"/>
        <w:rPr>
          <w:sz w:val="28"/>
          <w:szCs w:val="28"/>
        </w:rPr>
      </w:pPr>
      <w:r w:rsidRPr="00F72FCA">
        <w:rPr>
          <w:sz w:val="28"/>
          <w:szCs w:val="28"/>
        </w:rPr>
        <w:t>Основная заработная плата работников за год составляет:</w:t>
      </w:r>
    </w:p>
    <w:p w:rsidR="00A14555" w:rsidRPr="00F72FCA" w:rsidRDefault="00A14555" w:rsidP="00A14555">
      <w:pPr>
        <w:pStyle w:val="25"/>
        <w:tabs>
          <w:tab w:val="left" w:pos="708"/>
        </w:tabs>
        <w:spacing w:after="0" w:line="360" w:lineRule="auto"/>
        <w:ind w:left="0" w:firstLine="709"/>
        <w:jc w:val="both"/>
        <w:rPr>
          <w:sz w:val="28"/>
          <w:szCs w:val="28"/>
        </w:rPr>
      </w:pPr>
      <w:r w:rsidRPr="00F72FCA">
        <w:rPr>
          <w:sz w:val="28"/>
          <w:szCs w:val="28"/>
        </w:rPr>
        <w:t>З</w:t>
      </w:r>
      <w:r w:rsidRPr="00F72FCA">
        <w:rPr>
          <w:sz w:val="28"/>
          <w:szCs w:val="28"/>
          <w:vertAlign w:val="subscript"/>
        </w:rPr>
        <w:t xml:space="preserve">ЗР </w:t>
      </w:r>
      <w:r w:rsidRPr="00F72FCA">
        <w:rPr>
          <w:sz w:val="28"/>
          <w:szCs w:val="28"/>
        </w:rPr>
        <w:t xml:space="preserve">= 12 </w:t>
      </w:r>
      <w:r w:rsidRPr="00F72FCA">
        <w:rPr>
          <w:sz w:val="28"/>
          <w:szCs w:val="28"/>
          <w:vertAlign w:val="superscript"/>
        </w:rPr>
        <w:t>.</w:t>
      </w:r>
      <w:r w:rsidRPr="00F72FCA">
        <w:rPr>
          <w:sz w:val="28"/>
          <w:szCs w:val="28"/>
        </w:rPr>
        <w:t xml:space="preserve"> 43900 =526800 тенге (7.7)</w:t>
      </w:r>
    </w:p>
    <w:p w:rsidR="00A12A86" w:rsidRPr="00F72FCA" w:rsidRDefault="00A12A86" w:rsidP="00A14555">
      <w:pPr>
        <w:pStyle w:val="25"/>
        <w:tabs>
          <w:tab w:val="left" w:pos="708"/>
        </w:tabs>
        <w:spacing w:after="0" w:line="360" w:lineRule="auto"/>
        <w:ind w:left="0" w:firstLine="709"/>
        <w:jc w:val="both"/>
        <w:rPr>
          <w:sz w:val="28"/>
          <w:szCs w:val="28"/>
        </w:rPr>
      </w:pPr>
      <w:r w:rsidRPr="00F72FCA">
        <w:rPr>
          <w:sz w:val="28"/>
          <w:szCs w:val="28"/>
        </w:rPr>
        <w:t xml:space="preserve">Необходимо учесть выплату премиальных, размер которых составляет 30% от годовой заработной платы. </w:t>
      </w:r>
    </w:p>
    <w:p w:rsidR="00A14555" w:rsidRPr="00F72FCA" w:rsidRDefault="00A14555" w:rsidP="00BA689A">
      <w:pPr>
        <w:pStyle w:val="a3"/>
        <w:spacing w:line="360" w:lineRule="auto"/>
        <w:ind w:left="0" w:firstLine="709"/>
      </w:pPr>
    </w:p>
    <w:p w:rsidR="00A14555" w:rsidRPr="00F72FCA" w:rsidRDefault="00A14555" w:rsidP="00BA689A">
      <w:pPr>
        <w:pStyle w:val="a3"/>
        <w:spacing w:line="360" w:lineRule="auto"/>
        <w:ind w:left="0" w:firstLine="709"/>
      </w:pPr>
      <w:r w:rsidRPr="00F72FCA">
        <w:t>З</w:t>
      </w:r>
      <w:r w:rsidRPr="00F72FCA">
        <w:rPr>
          <w:vertAlign w:val="subscript"/>
        </w:rPr>
        <w:t>П</w:t>
      </w:r>
      <w:r w:rsidRPr="00F72FCA">
        <w:t>.</w:t>
      </w:r>
      <w:r w:rsidRPr="00F72FCA">
        <w:rPr>
          <w:vertAlign w:val="subscript"/>
        </w:rPr>
        <w:t>ДОП</w:t>
      </w:r>
      <w:r w:rsidRPr="00F72FCA">
        <w:t xml:space="preserve">.= 30 </w:t>
      </w:r>
      <w:r w:rsidRPr="00F72FCA">
        <w:rPr>
          <w:vertAlign w:val="superscript"/>
        </w:rPr>
        <w:t>.</w:t>
      </w:r>
      <w:r w:rsidRPr="00F72FCA">
        <w:t xml:space="preserve"> 3 </w:t>
      </w:r>
      <w:r w:rsidRPr="00F72FCA">
        <w:rPr>
          <w:vertAlign w:val="subscript"/>
        </w:rPr>
        <w:t>ЗР</w:t>
      </w:r>
      <w:r w:rsidRPr="00F72FCA">
        <w:t xml:space="preserve"> / 100 , тенге (7.8)</w:t>
      </w:r>
    </w:p>
    <w:p w:rsidR="00A14555" w:rsidRPr="00F72FCA" w:rsidRDefault="00A14555" w:rsidP="00BA689A">
      <w:pPr>
        <w:pStyle w:val="a3"/>
        <w:spacing w:line="360" w:lineRule="auto"/>
        <w:ind w:left="0" w:firstLine="709"/>
      </w:pPr>
    </w:p>
    <w:p w:rsidR="00A14555" w:rsidRPr="00F72FCA" w:rsidRDefault="00A12A86" w:rsidP="00BA689A">
      <w:pPr>
        <w:spacing w:line="360" w:lineRule="auto"/>
        <w:ind w:firstLine="709"/>
        <w:jc w:val="both"/>
        <w:rPr>
          <w:sz w:val="28"/>
          <w:szCs w:val="28"/>
          <w:lang w:val="ru-RU"/>
        </w:rPr>
      </w:pPr>
      <w:r w:rsidRPr="00F72FCA">
        <w:rPr>
          <w:sz w:val="28"/>
          <w:szCs w:val="28"/>
          <w:lang w:val="ru-RU"/>
        </w:rPr>
        <w:t>Таким образом, фонд оплаты труда вычисляется по формуле:</w:t>
      </w:r>
    </w:p>
    <w:p w:rsidR="00A14555" w:rsidRPr="00F72FCA" w:rsidRDefault="00A14555" w:rsidP="00BA689A">
      <w:pPr>
        <w:spacing w:line="360" w:lineRule="auto"/>
        <w:ind w:firstLine="709"/>
        <w:jc w:val="both"/>
        <w:rPr>
          <w:sz w:val="28"/>
          <w:szCs w:val="28"/>
          <w:lang w:val="ru-RU"/>
        </w:rPr>
      </w:pPr>
    </w:p>
    <w:p w:rsidR="00480C43" w:rsidRPr="00F72FCA" w:rsidRDefault="00967259" w:rsidP="00BA689A">
      <w:pPr>
        <w:spacing w:line="360" w:lineRule="auto"/>
        <w:ind w:firstLine="709"/>
        <w:jc w:val="both"/>
        <w:rPr>
          <w:sz w:val="28"/>
          <w:szCs w:val="28"/>
          <w:lang w:val="ru-RU"/>
        </w:rPr>
      </w:pPr>
      <w:r>
        <w:rPr>
          <w:sz w:val="28"/>
          <w:szCs w:val="28"/>
          <w:lang w:val="ru-RU"/>
        </w:rPr>
        <w:pict>
          <v:shape id="_x0000_i1102" type="#_x0000_t75" style="width:185.25pt;height:21pt" fillcolor="window">
            <v:imagedata r:id="rId84" o:title=""/>
          </v:shape>
        </w:pict>
      </w:r>
      <w:r w:rsidR="00A14555" w:rsidRPr="00F72FCA">
        <w:rPr>
          <w:sz w:val="28"/>
          <w:szCs w:val="28"/>
          <w:lang w:val="ru-RU"/>
        </w:rPr>
        <w:t xml:space="preserve"> (7.9) </w:t>
      </w:r>
    </w:p>
    <w:p w:rsidR="00A14555" w:rsidRPr="00F72FCA" w:rsidRDefault="00A14555" w:rsidP="00BA689A">
      <w:pPr>
        <w:spacing w:line="360" w:lineRule="auto"/>
        <w:ind w:firstLine="709"/>
        <w:jc w:val="both"/>
        <w:rPr>
          <w:sz w:val="28"/>
          <w:szCs w:val="28"/>
          <w:lang w:val="ru-RU"/>
        </w:rPr>
      </w:pPr>
    </w:p>
    <w:p w:rsidR="00A12A86" w:rsidRPr="00F72FCA" w:rsidRDefault="00A12A86" w:rsidP="00BA689A">
      <w:pPr>
        <w:spacing w:line="360" w:lineRule="auto"/>
        <w:ind w:firstLine="709"/>
        <w:jc w:val="both"/>
        <w:rPr>
          <w:sz w:val="28"/>
          <w:szCs w:val="28"/>
          <w:lang w:val="ru-RU"/>
        </w:rPr>
      </w:pPr>
      <w:r w:rsidRPr="00F72FCA">
        <w:rPr>
          <w:sz w:val="28"/>
          <w:szCs w:val="28"/>
          <w:lang w:val="ru-RU"/>
        </w:rPr>
        <w:t>Отчисления на социальный налог определяется по ставке 20% от фонда оплаты труда:</w:t>
      </w:r>
    </w:p>
    <w:p w:rsidR="00F469DA" w:rsidRPr="00F72FCA" w:rsidRDefault="00F469DA" w:rsidP="00F469DA">
      <w:pPr>
        <w:spacing w:line="360" w:lineRule="auto"/>
        <w:ind w:firstLine="709"/>
        <w:jc w:val="both"/>
        <w:rPr>
          <w:sz w:val="28"/>
          <w:szCs w:val="28"/>
          <w:lang w:val="ru-RU"/>
        </w:rPr>
      </w:pPr>
    </w:p>
    <w:p w:rsidR="00F469DA" w:rsidRPr="00F72FCA" w:rsidRDefault="00F469DA" w:rsidP="00F469DA">
      <w:pPr>
        <w:spacing w:line="360" w:lineRule="auto"/>
        <w:ind w:firstLine="709"/>
        <w:jc w:val="both"/>
        <w:rPr>
          <w:sz w:val="28"/>
          <w:szCs w:val="28"/>
          <w:lang w:val="ru-RU"/>
        </w:rPr>
      </w:pPr>
      <w:r w:rsidRPr="00F72FCA">
        <w:rPr>
          <w:sz w:val="28"/>
          <w:szCs w:val="28"/>
          <w:lang w:val="ru-RU"/>
        </w:rPr>
        <w:t>О</w:t>
      </w:r>
      <w:r w:rsidRPr="00F72FCA">
        <w:rPr>
          <w:sz w:val="28"/>
          <w:szCs w:val="28"/>
          <w:vertAlign w:val="subscript"/>
          <w:lang w:val="ru-RU"/>
        </w:rPr>
        <w:t xml:space="preserve">С </w:t>
      </w:r>
      <w:r w:rsidRPr="00F72FCA">
        <w:rPr>
          <w:sz w:val="28"/>
          <w:szCs w:val="28"/>
          <w:lang w:val="ru-RU"/>
        </w:rPr>
        <w:t xml:space="preserve">20 </w:t>
      </w:r>
      <w:r w:rsidRPr="00F72FCA">
        <w:rPr>
          <w:sz w:val="28"/>
          <w:szCs w:val="28"/>
          <w:vertAlign w:val="superscript"/>
          <w:lang w:val="ru-RU"/>
        </w:rPr>
        <w:t>.</w:t>
      </w:r>
      <w:r w:rsidRPr="00F72FCA">
        <w:rPr>
          <w:sz w:val="28"/>
          <w:szCs w:val="28"/>
          <w:lang w:val="ru-RU"/>
        </w:rPr>
        <w:t xml:space="preserve"> ФОТ / 100 , тенге (7.10)</w:t>
      </w:r>
    </w:p>
    <w:p w:rsidR="00F469DA" w:rsidRPr="00F72FCA" w:rsidRDefault="00F469DA" w:rsidP="00F469DA">
      <w:pPr>
        <w:pStyle w:val="a3"/>
        <w:spacing w:line="360" w:lineRule="auto"/>
        <w:ind w:left="0" w:firstLine="709"/>
      </w:pPr>
    </w:p>
    <w:p w:rsidR="00F469DA" w:rsidRPr="00F72FCA" w:rsidRDefault="00F469DA" w:rsidP="00F469DA">
      <w:pPr>
        <w:pStyle w:val="a3"/>
        <w:spacing w:line="360" w:lineRule="auto"/>
        <w:ind w:left="0" w:firstLine="709"/>
      </w:pPr>
      <w:r w:rsidRPr="00F72FCA">
        <w:t>О</w:t>
      </w:r>
      <w:r w:rsidRPr="00F72FCA">
        <w:rPr>
          <w:vertAlign w:val="subscript"/>
        </w:rPr>
        <w:t xml:space="preserve">С </w:t>
      </w:r>
      <w:r w:rsidRPr="00F72FCA">
        <w:t xml:space="preserve">= 20 </w:t>
      </w:r>
      <w:r w:rsidRPr="00F72FCA">
        <w:rPr>
          <w:vertAlign w:val="superscript"/>
        </w:rPr>
        <w:t>.</w:t>
      </w:r>
      <w:r w:rsidRPr="00F72FCA">
        <w:t xml:space="preserve"> 684840 / 100 = 136968 тенге</w:t>
      </w:r>
    </w:p>
    <w:p w:rsidR="00A12A86" w:rsidRPr="00F72FCA" w:rsidRDefault="00A12A86" w:rsidP="00BA689A">
      <w:pPr>
        <w:pStyle w:val="a3"/>
        <w:spacing w:line="360" w:lineRule="auto"/>
        <w:ind w:left="0" w:firstLine="709"/>
      </w:pPr>
      <w:r w:rsidRPr="00F72FCA">
        <w:t>Затраты на материалы и запасные части составляют 0,05% от капитальных вложений:</w:t>
      </w:r>
    </w:p>
    <w:p w:rsidR="00AF5F50" w:rsidRPr="00F72FCA" w:rsidRDefault="00AF5F50" w:rsidP="00BA689A">
      <w:pPr>
        <w:pStyle w:val="a3"/>
        <w:spacing w:line="360" w:lineRule="auto"/>
        <w:ind w:left="0" w:firstLine="709"/>
      </w:pPr>
    </w:p>
    <w:p w:rsidR="00AF5F50" w:rsidRPr="00F72FCA" w:rsidRDefault="00967259" w:rsidP="00BA689A">
      <w:pPr>
        <w:pStyle w:val="a3"/>
        <w:spacing w:line="360" w:lineRule="auto"/>
        <w:ind w:left="0" w:firstLine="709"/>
      </w:pPr>
      <w:r>
        <w:pict>
          <v:shape id="_x0000_i1103" type="#_x0000_t75" style="width:108.75pt;height:29.25pt" fillcolor="window">
            <v:imagedata r:id="rId85" o:title=""/>
          </v:shape>
        </w:pict>
      </w:r>
      <w:r w:rsidR="00AF5F50" w:rsidRPr="00F72FCA">
        <w:t xml:space="preserve"> (7.11)</w:t>
      </w:r>
    </w:p>
    <w:p w:rsidR="00AF5F50" w:rsidRPr="00F72FCA" w:rsidRDefault="00AF5F50" w:rsidP="00BA689A">
      <w:pPr>
        <w:pStyle w:val="a3"/>
        <w:spacing w:line="360" w:lineRule="auto"/>
        <w:ind w:left="0" w:firstLine="709"/>
      </w:pPr>
    </w:p>
    <w:p w:rsidR="00A22CC7" w:rsidRPr="00F72FCA" w:rsidRDefault="00A12A86" w:rsidP="00BA689A">
      <w:pPr>
        <w:pStyle w:val="a3"/>
        <w:spacing w:line="360" w:lineRule="auto"/>
        <w:ind w:left="0" w:firstLine="709"/>
      </w:pPr>
      <w:r w:rsidRPr="00F72FCA">
        <w:t>Стоимость электроэнергии для производственных нужд рассчитывается по формуле:</w:t>
      </w:r>
    </w:p>
    <w:p w:rsidR="00A22CC7" w:rsidRPr="00F72FCA" w:rsidRDefault="00A22CC7" w:rsidP="00A22CC7">
      <w:pPr>
        <w:pStyle w:val="a3"/>
        <w:spacing w:line="360" w:lineRule="auto"/>
        <w:ind w:left="0" w:firstLine="709"/>
        <w:rPr>
          <w:lang w:val="en-US"/>
        </w:rPr>
      </w:pPr>
      <w:r w:rsidRPr="00F72FCA">
        <w:rPr>
          <w:lang w:val="en-US"/>
        </w:rPr>
        <w:br w:type="page"/>
      </w:r>
      <w:r w:rsidRPr="00F72FCA">
        <w:t>Э</w:t>
      </w:r>
      <w:r w:rsidRPr="00F72FCA">
        <w:rPr>
          <w:vertAlign w:val="subscript"/>
        </w:rPr>
        <w:t>Э</w:t>
      </w:r>
      <w:r w:rsidRPr="00F72FCA">
        <w:rPr>
          <w:lang w:val="en-US"/>
        </w:rPr>
        <w:t xml:space="preserve"> = 4,83*I*U*365*n / </w:t>
      </w:r>
      <w:r w:rsidRPr="00F72FCA">
        <w:rPr>
          <w:lang w:val="en-US"/>
        </w:rPr>
        <w:sym w:font="Symbol" w:char="F068"/>
      </w:r>
      <w:r w:rsidRPr="00F72FCA">
        <w:rPr>
          <w:lang w:val="en-US"/>
        </w:rPr>
        <w:t>*K</w:t>
      </w:r>
      <w:r w:rsidRPr="00F72FCA">
        <w:rPr>
          <w:vertAlign w:val="subscript"/>
          <w:lang w:val="en-US"/>
        </w:rPr>
        <w:t>K</w:t>
      </w:r>
      <w:r w:rsidRPr="00F72FCA">
        <w:rPr>
          <w:lang w:val="en-US"/>
        </w:rPr>
        <w:t xml:space="preserve"> *1000 , </w:t>
      </w:r>
      <w:r w:rsidRPr="00F72FCA">
        <w:t>тенге</w:t>
      </w:r>
      <w:r w:rsidRPr="00F72FCA">
        <w:rPr>
          <w:lang w:val="en-US"/>
        </w:rPr>
        <w:t xml:space="preserve"> (7.12)</w:t>
      </w:r>
    </w:p>
    <w:p w:rsidR="00F469DA" w:rsidRPr="00F72FCA" w:rsidRDefault="00F469DA" w:rsidP="00BA689A">
      <w:pPr>
        <w:spacing w:line="360" w:lineRule="auto"/>
        <w:ind w:firstLine="709"/>
        <w:jc w:val="both"/>
        <w:rPr>
          <w:sz w:val="28"/>
          <w:szCs w:val="28"/>
        </w:rPr>
      </w:pPr>
    </w:p>
    <w:p w:rsidR="00A12A86" w:rsidRPr="00F72FCA" w:rsidRDefault="00A12A86" w:rsidP="00BA689A">
      <w:pPr>
        <w:spacing w:line="360" w:lineRule="auto"/>
        <w:ind w:firstLine="709"/>
        <w:jc w:val="both"/>
        <w:rPr>
          <w:sz w:val="28"/>
          <w:szCs w:val="28"/>
          <w:lang w:val="ru-RU"/>
        </w:rPr>
      </w:pPr>
      <w:r w:rsidRPr="00F72FCA">
        <w:rPr>
          <w:sz w:val="28"/>
          <w:szCs w:val="28"/>
          <w:lang w:val="ru-RU"/>
        </w:rPr>
        <w:t xml:space="preserve">где </w:t>
      </w:r>
      <w:r w:rsidR="00A10326" w:rsidRPr="00F72FCA">
        <w:rPr>
          <w:sz w:val="28"/>
          <w:szCs w:val="28"/>
          <w:lang w:val="ru-RU"/>
        </w:rPr>
        <w:t>5</w:t>
      </w:r>
      <w:r w:rsidRPr="00F72FCA">
        <w:rPr>
          <w:sz w:val="28"/>
          <w:szCs w:val="28"/>
          <w:lang w:val="ru-RU"/>
        </w:rPr>
        <w:t>,</w:t>
      </w:r>
      <w:r w:rsidR="00A10326" w:rsidRPr="00F72FCA">
        <w:rPr>
          <w:sz w:val="28"/>
          <w:szCs w:val="28"/>
          <w:lang w:val="ru-RU"/>
        </w:rPr>
        <w:t>20</w:t>
      </w:r>
      <w:r w:rsidRPr="00F72FCA">
        <w:rPr>
          <w:sz w:val="28"/>
          <w:szCs w:val="28"/>
          <w:lang w:val="ru-RU"/>
        </w:rPr>
        <w:t xml:space="preserve"> - стоимость одного киловатт в час 1 кВт/час; I - потребляемый ток в ЧНН на 1000 номеров для оборудования, </w:t>
      </w:r>
      <w:r w:rsidRPr="00F72FCA">
        <w:rPr>
          <w:sz w:val="28"/>
          <w:szCs w:val="28"/>
        </w:rPr>
        <w:t>I</w:t>
      </w:r>
      <w:r w:rsidRPr="00F72FCA">
        <w:rPr>
          <w:sz w:val="28"/>
          <w:szCs w:val="28"/>
          <w:lang w:val="ru-RU"/>
        </w:rPr>
        <w:t xml:space="preserve">=5А; U - станционное напряжение, </w:t>
      </w:r>
      <w:r w:rsidRPr="00F72FCA">
        <w:rPr>
          <w:sz w:val="28"/>
          <w:szCs w:val="28"/>
        </w:rPr>
        <w:t>U</w:t>
      </w:r>
      <w:r w:rsidRPr="00F72FCA">
        <w:rPr>
          <w:sz w:val="28"/>
          <w:szCs w:val="28"/>
          <w:lang w:val="ru-RU"/>
        </w:rPr>
        <w:t xml:space="preserve">=48В; </w:t>
      </w:r>
      <w:r w:rsidRPr="00F72FCA">
        <w:rPr>
          <w:sz w:val="28"/>
          <w:szCs w:val="28"/>
        </w:rPr>
        <w:t>n</w:t>
      </w:r>
      <w:r w:rsidRPr="00F72FCA">
        <w:rPr>
          <w:sz w:val="28"/>
          <w:szCs w:val="28"/>
          <w:lang w:val="ru-RU"/>
        </w:rPr>
        <w:t xml:space="preserve"> - число тысячных групп, равное 1,504; </w:t>
      </w:r>
      <w:r w:rsidRPr="00F72FCA">
        <w:rPr>
          <w:sz w:val="28"/>
          <w:szCs w:val="28"/>
          <w:lang w:val="ru-RU"/>
        </w:rPr>
        <w:sym w:font="Symbol" w:char="F068"/>
      </w:r>
      <w:r w:rsidRPr="00F72FCA">
        <w:rPr>
          <w:sz w:val="28"/>
          <w:szCs w:val="28"/>
          <w:lang w:val="ru-RU"/>
        </w:rPr>
        <w:t xml:space="preserve"> - КПД</w:t>
      </w:r>
      <w:r w:rsidR="0084167D" w:rsidRPr="00F72FCA">
        <w:rPr>
          <w:sz w:val="28"/>
          <w:szCs w:val="28"/>
          <w:lang w:val="ru-RU"/>
        </w:rPr>
        <w:t xml:space="preserve"> </w:t>
      </w:r>
      <w:r w:rsidRPr="00F72FCA">
        <w:rPr>
          <w:sz w:val="28"/>
          <w:szCs w:val="28"/>
          <w:lang w:val="ru-RU"/>
        </w:rPr>
        <w:t xml:space="preserve">выпрямительной установки, </w:t>
      </w:r>
      <w:r w:rsidRPr="00F72FCA">
        <w:rPr>
          <w:sz w:val="28"/>
          <w:szCs w:val="28"/>
          <w:lang w:val="ru-RU"/>
        </w:rPr>
        <w:sym w:font="Symbol" w:char="F068"/>
      </w:r>
      <w:r w:rsidRPr="00F72FCA">
        <w:rPr>
          <w:sz w:val="28"/>
          <w:szCs w:val="28"/>
          <w:lang w:val="ru-RU"/>
        </w:rPr>
        <w:t>=0,65; К</w:t>
      </w:r>
      <w:r w:rsidRPr="00F72FCA">
        <w:rPr>
          <w:sz w:val="28"/>
          <w:szCs w:val="28"/>
          <w:vertAlign w:val="subscript"/>
        </w:rPr>
        <w:t>k</w:t>
      </w:r>
      <w:r w:rsidRPr="00F72FCA">
        <w:rPr>
          <w:sz w:val="28"/>
          <w:szCs w:val="28"/>
          <w:lang w:val="ru-RU"/>
        </w:rPr>
        <w:t xml:space="preserve"> - коэффициент концентрации, К</w:t>
      </w:r>
      <w:r w:rsidRPr="00F72FCA">
        <w:rPr>
          <w:sz w:val="28"/>
          <w:szCs w:val="28"/>
          <w:vertAlign w:val="subscript"/>
        </w:rPr>
        <w:t>k</w:t>
      </w:r>
      <w:r w:rsidRPr="00F72FCA">
        <w:rPr>
          <w:sz w:val="28"/>
          <w:szCs w:val="28"/>
          <w:lang w:val="ru-RU"/>
        </w:rPr>
        <w:t>=0,11; 365 - количество дней в году.</w:t>
      </w:r>
    </w:p>
    <w:tbl>
      <w:tblPr>
        <w:tblW w:w="0" w:type="auto"/>
        <w:tblInd w:w="-113"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8461"/>
        <w:gridCol w:w="483"/>
      </w:tblGrid>
      <w:tr w:rsidR="00A12A86" w:rsidRPr="00F72FCA">
        <w:trPr>
          <w:trHeight w:val="634"/>
        </w:trPr>
        <w:tc>
          <w:tcPr>
            <w:tcW w:w="8461" w:type="dxa"/>
          </w:tcPr>
          <w:p w:rsidR="00A12A86" w:rsidRPr="00F72FCA" w:rsidRDefault="00A12A86" w:rsidP="00BA689A">
            <w:pPr>
              <w:spacing w:line="360" w:lineRule="auto"/>
              <w:ind w:firstLine="709"/>
              <w:jc w:val="both"/>
              <w:rPr>
                <w:sz w:val="28"/>
                <w:szCs w:val="28"/>
                <w:lang w:val="ru-RU"/>
              </w:rPr>
            </w:pPr>
          </w:p>
          <w:p w:rsidR="00A12A86" w:rsidRPr="00F72FCA" w:rsidRDefault="00A12A86" w:rsidP="00BA689A">
            <w:pPr>
              <w:spacing w:line="360" w:lineRule="auto"/>
              <w:ind w:firstLine="709"/>
              <w:jc w:val="both"/>
              <w:rPr>
                <w:sz w:val="28"/>
                <w:szCs w:val="28"/>
                <w:lang w:val="ru-RU"/>
              </w:rPr>
            </w:pPr>
            <w:r w:rsidRPr="00F72FCA">
              <w:rPr>
                <w:sz w:val="28"/>
                <w:szCs w:val="28"/>
                <w:lang w:val="ru-RU"/>
              </w:rPr>
              <w:t>Э</w:t>
            </w:r>
            <w:r w:rsidR="00480C43" w:rsidRPr="00F72FCA">
              <w:rPr>
                <w:sz w:val="28"/>
                <w:szCs w:val="28"/>
                <w:vertAlign w:val="subscript"/>
                <w:lang w:val="ru-RU"/>
              </w:rPr>
              <w:t>Э</w:t>
            </w:r>
            <w:r w:rsidR="0084167D" w:rsidRPr="00F72FCA">
              <w:rPr>
                <w:sz w:val="28"/>
                <w:szCs w:val="28"/>
                <w:vertAlign w:val="subscript"/>
                <w:lang w:val="ru-RU"/>
              </w:rPr>
              <w:t xml:space="preserve"> </w:t>
            </w:r>
            <w:r w:rsidR="00480C43" w:rsidRPr="00F72FCA">
              <w:rPr>
                <w:sz w:val="28"/>
                <w:szCs w:val="28"/>
                <w:lang w:val="ru-RU"/>
              </w:rPr>
              <w:t xml:space="preserve">= </w:t>
            </w:r>
            <w:r w:rsidR="00A10326" w:rsidRPr="00F72FCA">
              <w:rPr>
                <w:sz w:val="28"/>
                <w:szCs w:val="28"/>
                <w:lang w:val="ru-RU"/>
              </w:rPr>
              <w:t>5,20</w:t>
            </w:r>
            <w:r w:rsidR="00480C43" w:rsidRPr="00F72FCA">
              <w:rPr>
                <w:sz w:val="28"/>
                <w:szCs w:val="28"/>
                <w:lang w:val="ru-RU"/>
              </w:rPr>
              <w:t>*5*48*365*1 / 0,65*0,11*</w:t>
            </w:r>
            <w:r w:rsidRPr="00F72FCA">
              <w:rPr>
                <w:sz w:val="28"/>
                <w:szCs w:val="28"/>
                <w:lang w:val="ru-RU"/>
              </w:rPr>
              <w:t>1000 = 7</w:t>
            </w:r>
            <w:r w:rsidR="00A10326" w:rsidRPr="00F72FCA">
              <w:rPr>
                <w:sz w:val="28"/>
                <w:szCs w:val="28"/>
                <w:lang w:val="ru-RU"/>
              </w:rPr>
              <w:t>7088</w:t>
            </w:r>
            <w:r w:rsidRPr="00F72FCA">
              <w:rPr>
                <w:sz w:val="28"/>
                <w:szCs w:val="28"/>
                <w:lang w:val="ru-RU"/>
              </w:rPr>
              <w:t xml:space="preserve"> тенге</w:t>
            </w:r>
            <w:r w:rsidR="0084167D" w:rsidRPr="00F72FCA">
              <w:rPr>
                <w:sz w:val="28"/>
                <w:szCs w:val="28"/>
                <w:vertAlign w:val="subscript"/>
                <w:lang w:val="ru-RU"/>
              </w:rPr>
              <w:t xml:space="preserve"> </w:t>
            </w:r>
          </w:p>
        </w:tc>
        <w:tc>
          <w:tcPr>
            <w:tcW w:w="483" w:type="dxa"/>
          </w:tcPr>
          <w:p w:rsidR="00A12A86" w:rsidRPr="00F72FCA" w:rsidRDefault="00A12A86" w:rsidP="00BA689A">
            <w:pPr>
              <w:spacing w:line="360" w:lineRule="auto"/>
              <w:ind w:firstLine="709"/>
              <w:jc w:val="both"/>
              <w:rPr>
                <w:sz w:val="28"/>
                <w:szCs w:val="28"/>
                <w:lang w:val="ru-RU"/>
              </w:rPr>
            </w:pPr>
          </w:p>
        </w:tc>
      </w:tr>
    </w:tbl>
    <w:p w:rsidR="00A12A86" w:rsidRPr="00F72FCA" w:rsidRDefault="00A12A86" w:rsidP="00BA689A">
      <w:pPr>
        <w:pStyle w:val="a3"/>
        <w:spacing w:line="360" w:lineRule="auto"/>
        <w:ind w:left="0" w:firstLine="709"/>
      </w:pPr>
    </w:p>
    <w:p w:rsidR="00A12A86" w:rsidRPr="00F72FCA" w:rsidRDefault="00A12A86" w:rsidP="00BA689A">
      <w:pPr>
        <w:pStyle w:val="a3"/>
        <w:spacing w:line="360" w:lineRule="auto"/>
        <w:ind w:left="0" w:firstLine="709"/>
      </w:pPr>
      <w:r w:rsidRPr="00F72FCA">
        <w:t>Амортизационные отчисления определяются на основе капитальных вложений и норм амортизационных отчислений.</w:t>
      </w:r>
    </w:p>
    <w:tbl>
      <w:tblPr>
        <w:tblW w:w="0" w:type="auto"/>
        <w:tblInd w:w="-113"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6771"/>
        <w:gridCol w:w="1992"/>
      </w:tblGrid>
      <w:tr w:rsidR="00A12A86" w:rsidRPr="00F72FCA">
        <w:trPr>
          <w:trHeight w:val="1067"/>
        </w:trPr>
        <w:tc>
          <w:tcPr>
            <w:tcW w:w="6771" w:type="dxa"/>
          </w:tcPr>
          <w:p w:rsidR="00A12A86" w:rsidRPr="00F72FCA" w:rsidRDefault="00A12A86" w:rsidP="00BA689A">
            <w:pPr>
              <w:spacing w:line="360" w:lineRule="auto"/>
              <w:ind w:firstLine="709"/>
              <w:jc w:val="both"/>
              <w:rPr>
                <w:sz w:val="28"/>
                <w:szCs w:val="28"/>
                <w:lang w:val="ru-RU"/>
              </w:rPr>
            </w:pPr>
          </w:p>
          <w:p w:rsidR="00A12A86" w:rsidRPr="00F72FCA" w:rsidRDefault="00480C43" w:rsidP="00BA689A">
            <w:pPr>
              <w:spacing w:line="360" w:lineRule="auto"/>
              <w:ind w:firstLine="709"/>
              <w:jc w:val="both"/>
              <w:rPr>
                <w:sz w:val="28"/>
                <w:szCs w:val="28"/>
              </w:rPr>
            </w:pPr>
            <w:r w:rsidRPr="00F72FCA">
              <w:rPr>
                <w:sz w:val="28"/>
                <w:szCs w:val="28"/>
              </w:rPr>
              <w:t>A = Ha.i*</w:t>
            </w:r>
            <w:r w:rsidR="00A12A86" w:rsidRPr="00F72FCA">
              <w:rPr>
                <w:sz w:val="28"/>
                <w:szCs w:val="28"/>
                <w:lang w:val="ru-RU"/>
              </w:rPr>
              <w:t>Ф</w:t>
            </w:r>
            <w:r w:rsidR="00A12A86" w:rsidRPr="00F72FCA">
              <w:rPr>
                <w:sz w:val="28"/>
                <w:szCs w:val="28"/>
              </w:rPr>
              <w:t xml:space="preserve"> , </w:t>
            </w:r>
            <w:r w:rsidR="00A12A86" w:rsidRPr="00F72FCA">
              <w:rPr>
                <w:sz w:val="28"/>
                <w:szCs w:val="28"/>
                <w:lang w:val="ru-RU"/>
              </w:rPr>
              <w:t>тенге</w:t>
            </w:r>
            <w:r w:rsidR="0084167D" w:rsidRPr="00F72FCA">
              <w:rPr>
                <w:sz w:val="28"/>
                <w:szCs w:val="28"/>
              </w:rPr>
              <w:t xml:space="preserve"> </w:t>
            </w:r>
          </w:p>
        </w:tc>
        <w:tc>
          <w:tcPr>
            <w:tcW w:w="1992" w:type="dxa"/>
            <w:vAlign w:val="center"/>
          </w:tcPr>
          <w:p w:rsidR="00A12A86" w:rsidRPr="00F72FCA" w:rsidRDefault="00A12A86" w:rsidP="00BA689A">
            <w:pPr>
              <w:spacing w:line="360" w:lineRule="auto"/>
              <w:ind w:firstLine="709"/>
              <w:jc w:val="both"/>
              <w:rPr>
                <w:sz w:val="28"/>
                <w:szCs w:val="28"/>
                <w:lang w:val="ru-RU"/>
              </w:rPr>
            </w:pPr>
            <w:r w:rsidRPr="00F72FCA">
              <w:rPr>
                <w:sz w:val="28"/>
                <w:szCs w:val="28"/>
              </w:rPr>
              <w:t xml:space="preserve"> </w:t>
            </w:r>
            <w:r w:rsidRPr="00F72FCA">
              <w:rPr>
                <w:sz w:val="28"/>
                <w:szCs w:val="28"/>
                <w:lang w:val="ru-RU"/>
              </w:rPr>
              <w:t>(</w:t>
            </w:r>
            <w:r w:rsidR="00480C43" w:rsidRPr="00F72FCA">
              <w:rPr>
                <w:sz w:val="28"/>
                <w:szCs w:val="28"/>
                <w:lang w:val="ru-RU"/>
              </w:rPr>
              <w:t>7</w:t>
            </w:r>
            <w:r w:rsidRPr="00F72FCA">
              <w:rPr>
                <w:sz w:val="28"/>
                <w:szCs w:val="28"/>
                <w:lang w:val="ru-RU"/>
              </w:rPr>
              <w:t>.1</w:t>
            </w:r>
            <w:r w:rsidR="00AF3CA8" w:rsidRPr="00F72FCA">
              <w:rPr>
                <w:sz w:val="28"/>
                <w:szCs w:val="28"/>
              </w:rPr>
              <w:t>3</w:t>
            </w:r>
            <w:r w:rsidRPr="00F72FCA">
              <w:rPr>
                <w:sz w:val="28"/>
                <w:szCs w:val="28"/>
                <w:lang w:val="ru-RU"/>
              </w:rPr>
              <w:t>)</w:t>
            </w:r>
          </w:p>
        </w:tc>
      </w:tr>
    </w:tbl>
    <w:p w:rsidR="00A12A86" w:rsidRPr="00F72FCA" w:rsidRDefault="00A12A86" w:rsidP="00BA689A">
      <w:pPr>
        <w:tabs>
          <w:tab w:val="left" w:pos="1985"/>
        </w:tabs>
        <w:spacing w:line="360" w:lineRule="auto"/>
        <w:ind w:firstLine="709"/>
        <w:jc w:val="both"/>
        <w:rPr>
          <w:sz w:val="28"/>
          <w:szCs w:val="28"/>
          <w:lang w:val="ru-RU"/>
        </w:rPr>
      </w:pPr>
    </w:p>
    <w:p w:rsidR="00A12A86" w:rsidRPr="00F72FCA" w:rsidRDefault="00A12A86" w:rsidP="00BA689A">
      <w:pPr>
        <w:tabs>
          <w:tab w:val="left" w:pos="1985"/>
        </w:tabs>
        <w:spacing w:line="360" w:lineRule="auto"/>
        <w:ind w:firstLine="709"/>
        <w:jc w:val="both"/>
        <w:rPr>
          <w:sz w:val="28"/>
          <w:szCs w:val="28"/>
          <w:lang w:val="ru-RU"/>
        </w:rPr>
      </w:pPr>
      <w:r w:rsidRPr="00F72FCA">
        <w:rPr>
          <w:sz w:val="28"/>
          <w:szCs w:val="28"/>
          <w:lang w:val="ru-RU"/>
        </w:rPr>
        <w:t>где Н</w:t>
      </w:r>
      <w:r w:rsidRPr="00F72FCA">
        <w:rPr>
          <w:sz w:val="28"/>
          <w:szCs w:val="28"/>
          <w:vertAlign w:val="subscript"/>
          <w:lang w:val="ru-RU"/>
        </w:rPr>
        <w:t>а,</w:t>
      </w:r>
      <w:r w:rsidRPr="00F72FCA">
        <w:rPr>
          <w:sz w:val="28"/>
          <w:szCs w:val="28"/>
          <w:vertAlign w:val="subscript"/>
        </w:rPr>
        <w:t>i</w:t>
      </w:r>
      <w:r w:rsidRPr="00F72FCA">
        <w:rPr>
          <w:sz w:val="28"/>
          <w:szCs w:val="28"/>
          <w:lang w:val="ru-RU"/>
        </w:rPr>
        <w:t xml:space="preserve"> - норма амортизационных отчислений от среднегодовой стоимости основных производственных фондов, для </w:t>
      </w:r>
      <w:r w:rsidR="00A10326" w:rsidRPr="00F72FCA">
        <w:rPr>
          <w:sz w:val="28"/>
          <w:szCs w:val="28"/>
          <w:lang w:val="ru-RU"/>
        </w:rPr>
        <w:t>оборудования</w:t>
      </w:r>
      <w:r w:rsidRPr="00F72FCA">
        <w:rPr>
          <w:sz w:val="28"/>
          <w:szCs w:val="28"/>
          <w:lang w:val="ru-RU"/>
        </w:rPr>
        <w:t xml:space="preserve"> =</w:t>
      </w:r>
      <w:r w:rsidR="00A10326" w:rsidRPr="00F72FCA">
        <w:rPr>
          <w:sz w:val="28"/>
          <w:szCs w:val="28"/>
          <w:lang w:val="ru-RU"/>
        </w:rPr>
        <w:t xml:space="preserve"> 8</w:t>
      </w:r>
      <w:r w:rsidRPr="00F72FCA">
        <w:rPr>
          <w:sz w:val="28"/>
          <w:szCs w:val="28"/>
          <w:lang w:val="ru-RU"/>
        </w:rPr>
        <w:t>%; Ф – среднегодовая стоимость основных фондов (капитальных вложений).</w:t>
      </w:r>
    </w:p>
    <w:p w:rsidR="002B67E0" w:rsidRPr="00F72FCA" w:rsidRDefault="002B67E0" w:rsidP="00BA689A">
      <w:pPr>
        <w:tabs>
          <w:tab w:val="left" w:pos="8931"/>
        </w:tabs>
        <w:spacing w:line="360" w:lineRule="auto"/>
        <w:ind w:firstLine="709"/>
        <w:jc w:val="both"/>
        <w:rPr>
          <w:sz w:val="28"/>
          <w:szCs w:val="28"/>
          <w:lang w:val="ru-RU"/>
        </w:rPr>
      </w:pPr>
      <w:r w:rsidRPr="00F72FCA">
        <w:rPr>
          <w:sz w:val="28"/>
          <w:szCs w:val="28"/>
          <w:lang w:val="ru-RU"/>
        </w:rPr>
        <w:t>А = 0,08*11390400 = 911232 тенге</w:t>
      </w:r>
    </w:p>
    <w:p w:rsidR="00A12A86" w:rsidRPr="00F72FCA" w:rsidRDefault="002B67E0" w:rsidP="00BA689A">
      <w:pPr>
        <w:tabs>
          <w:tab w:val="left" w:pos="8931"/>
        </w:tabs>
        <w:spacing w:line="360" w:lineRule="auto"/>
        <w:ind w:firstLine="709"/>
        <w:jc w:val="both"/>
        <w:rPr>
          <w:sz w:val="28"/>
          <w:szCs w:val="28"/>
          <w:lang w:val="ru-RU"/>
        </w:rPr>
      </w:pPr>
      <w:r w:rsidRPr="00F72FCA">
        <w:rPr>
          <w:sz w:val="28"/>
          <w:szCs w:val="28"/>
          <w:lang w:val="ru-RU"/>
        </w:rPr>
        <w:t>П</w:t>
      </w:r>
      <w:r w:rsidR="00A12A86" w:rsidRPr="00F72FCA">
        <w:rPr>
          <w:sz w:val="28"/>
          <w:szCs w:val="28"/>
          <w:lang w:val="ru-RU"/>
        </w:rPr>
        <w:t>о формуле (</w:t>
      </w:r>
      <w:r w:rsidR="00480C43" w:rsidRPr="00F72FCA">
        <w:rPr>
          <w:sz w:val="28"/>
          <w:szCs w:val="28"/>
          <w:lang w:val="ru-RU"/>
        </w:rPr>
        <w:t>7</w:t>
      </w:r>
      <w:r w:rsidR="00A12A86" w:rsidRPr="00F72FCA">
        <w:rPr>
          <w:sz w:val="28"/>
          <w:szCs w:val="28"/>
          <w:lang w:val="ru-RU"/>
        </w:rPr>
        <w:t>.5) рассчитываем эксплуатационные расходы:</w:t>
      </w:r>
    </w:p>
    <w:p w:rsidR="00A17232" w:rsidRPr="00F72FCA" w:rsidRDefault="00A17232" w:rsidP="00BA689A">
      <w:pPr>
        <w:pStyle w:val="31"/>
        <w:spacing w:line="360" w:lineRule="auto"/>
        <w:ind w:firstLine="709"/>
      </w:pPr>
      <w:r w:rsidRPr="00F72FCA">
        <w:rPr>
          <w:i/>
          <w:iCs/>
        </w:rPr>
        <w:sym w:font="Symbol" w:char="F053"/>
      </w:r>
      <w:r w:rsidRPr="00F72FCA">
        <w:rPr>
          <w:i/>
          <w:iCs/>
        </w:rPr>
        <w:t>Э = 684840+136968+5695+77088+911232+124603 = 1940426 тенге</w:t>
      </w:r>
    </w:p>
    <w:p w:rsidR="00A12A86" w:rsidRPr="00F72FCA" w:rsidRDefault="00A17232" w:rsidP="00BA689A">
      <w:pPr>
        <w:pStyle w:val="31"/>
        <w:spacing w:line="360" w:lineRule="auto"/>
        <w:ind w:firstLine="709"/>
      </w:pPr>
      <w:r w:rsidRPr="00F72FCA">
        <w:t>Р</w:t>
      </w:r>
      <w:r w:rsidR="00A12A86" w:rsidRPr="00F72FCA">
        <w:t>асчет суммы доходов. Доходы от основной деятельности – доходы получаемые предприятием связи за весь объем реализованных услуг.</w:t>
      </w:r>
    </w:p>
    <w:p w:rsidR="00A12A86" w:rsidRPr="00F72FCA" w:rsidRDefault="00A12A86" w:rsidP="00BA689A">
      <w:pPr>
        <w:pStyle w:val="31"/>
        <w:spacing w:line="360" w:lineRule="auto"/>
        <w:ind w:firstLine="709"/>
      </w:pPr>
      <w:r w:rsidRPr="00F72FCA">
        <w:t>Расчет доходов произведем по среднедоходной таксе:</w:t>
      </w:r>
    </w:p>
    <w:p w:rsidR="00A17232" w:rsidRPr="00F72FCA" w:rsidRDefault="00A17232" w:rsidP="00BA689A">
      <w:pPr>
        <w:pStyle w:val="31"/>
        <w:spacing w:line="360" w:lineRule="auto"/>
        <w:ind w:firstLine="709"/>
      </w:pPr>
    </w:p>
    <w:p w:rsidR="00A17232" w:rsidRPr="00F72FCA" w:rsidRDefault="00967259" w:rsidP="00BA689A">
      <w:pPr>
        <w:pStyle w:val="31"/>
        <w:spacing w:line="360" w:lineRule="auto"/>
        <w:ind w:firstLine="709"/>
      </w:pPr>
      <w:r>
        <w:pict>
          <v:shape id="_x0000_i1104" type="#_x0000_t75" style="width:111pt;height:39pt" fillcolor="window">
            <v:imagedata r:id="rId86" o:title=""/>
          </v:shape>
        </w:pict>
      </w:r>
      <w:r w:rsidR="00A17232" w:rsidRPr="00F72FCA">
        <w:t xml:space="preserve"> (7.14)</w:t>
      </w:r>
    </w:p>
    <w:p w:rsidR="00A12A86" w:rsidRPr="00F72FCA" w:rsidRDefault="00A17232" w:rsidP="00BA689A">
      <w:pPr>
        <w:pStyle w:val="31"/>
        <w:spacing w:line="360" w:lineRule="auto"/>
        <w:ind w:firstLine="709"/>
      </w:pPr>
      <w:r w:rsidRPr="00F72FCA">
        <w:br w:type="page"/>
      </w:r>
      <w:r w:rsidR="00A12A86" w:rsidRPr="00F72FCA">
        <w:t xml:space="preserve">где </w:t>
      </w:r>
      <w:r w:rsidR="00967259">
        <w:rPr>
          <w:lang w:val="en-US"/>
        </w:rPr>
        <w:pict>
          <v:shape id="_x0000_i1105" type="#_x0000_t75" style="width:9.75pt;height:11.25pt" fillcolor="window">
            <v:imagedata r:id="rId87" o:title=""/>
          </v:shape>
        </w:pict>
      </w:r>
      <w:r w:rsidR="00A12A86" w:rsidRPr="00F72FCA">
        <w:t xml:space="preserve"> - номенклатура услуг; </w:t>
      </w:r>
      <w:r w:rsidR="00967259">
        <w:rPr>
          <w:lang w:val="en-US"/>
        </w:rPr>
        <w:pict>
          <v:shape id="_x0000_i1106" type="#_x0000_t75" style="width:35.25pt;height:21pt" fillcolor="window">
            <v:imagedata r:id="rId88" o:title=""/>
          </v:shape>
        </w:pict>
      </w:r>
      <w:r w:rsidR="00A12A86" w:rsidRPr="00F72FCA">
        <w:t xml:space="preserve"> - исходящий платежный обмен по видам; </w:t>
      </w:r>
      <w:r w:rsidR="00967259">
        <w:rPr>
          <w:lang w:val="en-US"/>
        </w:rPr>
        <w:pict>
          <v:shape id="_x0000_i1107" type="#_x0000_t75" style="width:18.75pt;height:21pt" fillcolor="window">
            <v:imagedata r:id="rId89" o:title=""/>
          </v:shape>
        </w:pict>
      </w:r>
      <w:r w:rsidR="00A12A86" w:rsidRPr="00F72FCA">
        <w:t xml:space="preserve"> - среднедоходная такса по </w:t>
      </w:r>
      <w:r w:rsidR="00A12A86" w:rsidRPr="00F72FCA">
        <w:rPr>
          <w:lang w:val="en-US"/>
        </w:rPr>
        <w:t>i</w:t>
      </w:r>
      <w:r w:rsidR="00A12A86" w:rsidRPr="00F72FCA">
        <w:t>-му виду услуг связи;</w:t>
      </w:r>
    </w:p>
    <w:p w:rsidR="00A12A86" w:rsidRPr="00F72FCA" w:rsidRDefault="00A12A86" w:rsidP="00BA689A">
      <w:pPr>
        <w:pStyle w:val="a3"/>
        <w:spacing w:line="360" w:lineRule="auto"/>
        <w:ind w:left="0" w:firstLine="709"/>
      </w:pPr>
      <w:r w:rsidRPr="00F72FCA">
        <w:t>Расчет доходов включает:</w:t>
      </w:r>
    </w:p>
    <w:p w:rsidR="00A12A86" w:rsidRPr="00F72FCA" w:rsidRDefault="00A12A86" w:rsidP="00BA689A">
      <w:pPr>
        <w:pStyle w:val="a3"/>
        <w:numPr>
          <w:ilvl w:val="0"/>
          <w:numId w:val="9"/>
        </w:numPr>
        <w:spacing w:line="360" w:lineRule="auto"/>
        <w:ind w:left="0" w:firstLine="709"/>
      </w:pPr>
      <w:r w:rsidRPr="00F72FCA">
        <w:t>доходы от подключения новых абонентов;</w:t>
      </w:r>
    </w:p>
    <w:p w:rsidR="00A12A86" w:rsidRPr="00F72FCA" w:rsidRDefault="00A12A86" w:rsidP="00BA689A">
      <w:pPr>
        <w:numPr>
          <w:ilvl w:val="0"/>
          <w:numId w:val="9"/>
        </w:numPr>
        <w:spacing w:line="360" w:lineRule="auto"/>
        <w:ind w:left="0" w:firstLine="709"/>
        <w:jc w:val="both"/>
        <w:rPr>
          <w:sz w:val="28"/>
          <w:szCs w:val="28"/>
          <w:lang w:val="ru-RU"/>
        </w:rPr>
      </w:pPr>
      <w:r w:rsidRPr="00F72FCA">
        <w:rPr>
          <w:sz w:val="28"/>
          <w:szCs w:val="28"/>
          <w:lang w:val="ru-RU"/>
        </w:rPr>
        <w:t>доходы от абонентской платы;</w:t>
      </w:r>
    </w:p>
    <w:p w:rsidR="00A12A86" w:rsidRPr="00F72FCA" w:rsidRDefault="00A12A86" w:rsidP="00BA689A">
      <w:pPr>
        <w:numPr>
          <w:ilvl w:val="0"/>
          <w:numId w:val="9"/>
        </w:numPr>
        <w:spacing w:line="360" w:lineRule="auto"/>
        <w:ind w:left="0" w:firstLine="709"/>
        <w:jc w:val="both"/>
        <w:rPr>
          <w:sz w:val="28"/>
          <w:szCs w:val="28"/>
          <w:lang w:val="ru-RU"/>
        </w:rPr>
      </w:pPr>
      <w:r w:rsidRPr="00F72FCA">
        <w:rPr>
          <w:sz w:val="28"/>
          <w:szCs w:val="28"/>
          <w:lang w:val="ru-RU"/>
        </w:rPr>
        <w:t xml:space="preserve">доходы от междугородных, международных разговоров. </w:t>
      </w:r>
    </w:p>
    <w:p w:rsidR="00A12A86" w:rsidRPr="00F72FCA" w:rsidRDefault="00A12A86" w:rsidP="00BA689A">
      <w:pPr>
        <w:spacing w:line="360" w:lineRule="auto"/>
        <w:ind w:firstLine="709"/>
        <w:jc w:val="both"/>
        <w:rPr>
          <w:sz w:val="28"/>
          <w:szCs w:val="28"/>
          <w:lang w:val="ru-RU"/>
        </w:rPr>
      </w:pPr>
      <w:r w:rsidRPr="00F72FCA">
        <w:rPr>
          <w:sz w:val="28"/>
          <w:szCs w:val="28"/>
          <w:lang w:val="ru-RU"/>
        </w:rPr>
        <w:t xml:space="preserve">80% – физические лица-800 абонентов. Тариф по абонентской плате 440 тенге, по междугородним, международным </w:t>
      </w:r>
      <w:r w:rsidR="00A10326" w:rsidRPr="00F72FCA">
        <w:rPr>
          <w:sz w:val="28"/>
          <w:szCs w:val="28"/>
          <w:lang w:val="ru-RU"/>
        </w:rPr>
        <w:t>средняя доходная такса составляет 13</w:t>
      </w:r>
      <w:r w:rsidRPr="00F72FCA">
        <w:rPr>
          <w:sz w:val="28"/>
          <w:szCs w:val="28"/>
          <w:lang w:val="ru-RU"/>
        </w:rPr>
        <w:t xml:space="preserve"> тенге.</w:t>
      </w:r>
    </w:p>
    <w:p w:rsidR="00A12A86" w:rsidRPr="00F72FCA" w:rsidRDefault="00A12A86" w:rsidP="00BA689A">
      <w:pPr>
        <w:spacing w:line="360" w:lineRule="auto"/>
        <w:ind w:firstLine="709"/>
        <w:jc w:val="both"/>
        <w:rPr>
          <w:sz w:val="28"/>
          <w:szCs w:val="28"/>
          <w:lang w:val="ru-RU"/>
        </w:rPr>
      </w:pPr>
      <w:r w:rsidRPr="00F72FCA">
        <w:rPr>
          <w:sz w:val="28"/>
          <w:szCs w:val="28"/>
          <w:lang w:val="ru-RU"/>
        </w:rPr>
        <w:t>20%-юридические</w:t>
      </w:r>
      <w:r w:rsidR="00480C43" w:rsidRPr="00F72FCA">
        <w:rPr>
          <w:sz w:val="28"/>
          <w:szCs w:val="28"/>
          <w:lang w:val="ru-RU"/>
        </w:rPr>
        <w:t xml:space="preserve"> </w:t>
      </w:r>
      <w:r w:rsidRPr="00F72FCA">
        <w:rPr>
          <w:sz w:val="28"/>
          <w:szCs w:val="28"/>
          <w:lang w:val="ru-RU"/>
        </w:rPr>
        <w:t>-</w:t>
      </w:r>
      <w:r w:rsidR="00480C43" w:rsidRPr="00F72FCA">
        <w:rPr>
          <w:sz w:val="28"/>
          <w:szCs w:val="28"/>
          <w:lang w:val="ru-RU"/>
        </w:rPr>
        <w:t xml:space="preserve"> </w:t>
      </w:r>
      <w:r w:rsidRPr="00F72FCA">
        <w:rPr>
          <w:sz w:val="28"/>
          <w:szCs w:val="28"/>
          <w:lang w:val="ru-RU"/>
        </w:rPr>
        <w:t>200 абонентов такса по абонентской плате 1094 тенге.</w:t>
      </w:r>
      <w:r w:rsidR="00480C43" w:rsidRPr="00F72FCA">
        <w:rPr>
          <w:sz w:val="28"/>
          <w:szCs w:val="28"/>
          <w:lang w:val="ru-RU"/>
        </w:rPr>
        <w:t xml:space="preserve"> </w:t>
      </w:r>
      <w:r w:rsidRPr="00F72FCA">
        <w:rPr>
          <w:sz w:val="28"/>
          <w:szCs w:val="28"/>
          <w:lang w:val="ru-RU"/>
        </w:rPr>
        <w:t xml:space="preserve">По фактическим данным трафик на один телефонный аппарат по РУТ составляет примерно </w:t>
      </w:r>
      <w:r w:rsidR="00DC24D3" w:rsidRPr="00F72FCA">
        <w:rPr>
          <w:sz w:val="28"/>
          <w:szCs w:val="28"/>
          <w:lang w:val="ru-RU"/>
        </w:rPr>
        <w:t>5</w:t>
      </w:r>
      <w:r w:rsidRPr="00F72FCA">
        <w:rPr>
          <w:sz w:val="28"/>
          <w:szCs w:val="28"/>
          <w:lang w:val="ru-RU"/>
        </w:rPr>
        <w:t>0 минут, тогда</w:t>
      </w:r>
    </w:p>
    <w:p w:rsidR="00A12A86" w:rsidRPr="00F72FCA" w:rsidRDefault="00480C43" w:rsidP="00BA689A">
      <w:pPr>
        <w:spacing w:line="360" w:lineRule="auto"/>
        <w:ind w:firstLine="709"/>
        <w:jc w:val="both"/>
        <w:rPr>
          <w:sz w:val="28"/>
          <w:szCs w:val="28"/>
          <w:lang w:val="ru-RU"/>
        </w:rPr>
      </w:pPr>
      <w:r w:rsidRPr="00F72FCA">
        <w:rPr>
          <w:sz w:val="28"/>
          <w:szCs w:val="28"/>
        </w:rPr>
        <w:t>q</w:t>
      </w:r>
      <w:r w:rsidR="00A12A86" w:rsidRPr="00F72FCA">
        <w:rPr>
          <w:sz w:val="28"/>
          <w:szCs w:val="28"/>
          <w:vertAlign w:val="subscript"/>
          <w:lang w:val="ru-RU"/>
        </w:rPr>
        <w:t>исх.</w:t>
      </w:r>
      <w:r w:rsidR="00A12A86" w:rsidRPr="00F72FCA">
        <w:rPr>
          <w:sz w:val="28"/>
          <w:szCs w:val="28"/>
          <w:lang w:val="ru-RU"/>
        </w:rPr>
        <w:t>=1000*</w:t>
      </w:r>
      <w:r w:rsidR="00DC24D3" w:rsidRPr="00F72FCA">
        <w:rPr>
          <w:sz w:val="28"/>
          <w:szCs w:val="28"/>
          <w:lang w:val="ru-RU"/>
        </w:rPr>
        <w:t>5</w:t>
      </w:r>
      <w:r w:rsidR="00A10326" w:rsidRPr="00F72FCA">
        <w:rPr>
          <w:sz w:val="28"/>
          <w:szCs w:val="28"/>
          <w:lang w:val="ru-RU"/>
        </w:rPr>
        <w:t>0=5</w:t>
      </w:r>
      <w:r w:rsidR="00A12A86" w:rsidRPr="00F72FCA">
        <w:rPr>
          <w:sz w:val="28"/>
          <w:szCs w:val="28"/>
          <w:lang w:val="ru-RU"/>
        </w:rPr>
        <w:t>000 минут</w:t>
      </w:r>
    </w:p>
    <w:tbl>
      <w:tblPr>
        <w:tblW w:w="10472" w:type="dxa"/>
        <w:tblInd w:w="-113"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9798"/>
        <w:gridCol w:w="674"/>
      </w:tblGrid>
      <w:tr w:rsidR="00A12A86" w:rsidRPr="00F72FCA">
        <w:tc>
          <w:tcPr>
            <w:tcW w:w="9798" w:type="dxa"/>
          </w:tcPr>
          <w:p w:rsidR="00A12A86" w:rsidRPr="00F72FCA" w:rsidRDefault="00A12A86" w:rsidP="00BA689A">
            <w:pPr>
              <w:spacing w:line="360" w:lineRule="auto"/>
              <w:ind w:firstLine="709"/>
              <w:jc w:val="both"/>
              <w:rPr>
                <w:sz w:val="28"/>
                <w:szCs w:val="28"/>
                <w:lang w:val="ru-RU"/>
              </w:rPr>
            </w:pPr>
            <w:r w:rsidRPr="00F72FCA">
              <w:rPr>
                <w:sz w:val="28"/>
                <w:szCs w:val="28"/>
              </w:rPr>
              <w:t>D</w:t>
            </w:r>
            <w:r w:rsidRPr="00F72FCA">
              <w:rPr>
                <w:sz w:val="28"/>
                <w:szCs w:val="28"/>
                <w:vertAlign w:val="subscript"/>
                <w:lang w:val="ru-RU"/>
              </w:rPr>
              <w:t>0</w:t>
            </w:r>
            <w:r w:rsidR="009C5828" w:rsidRPr="00F72FCA">
              <w:rPr>
                <w:sz w:val="28"/>
                <w:szCs w:val="28"/>
                <w:lang w:val="ru-RU"/>
              </w:rPr>
              <w:t>=</w:t>
            </w:r>
            <w:r w:rsidRPr="00F72FCA">
              <w:rPr>
                <w:sz w:val="28"/>
                <w:szCs w:val="28"/>
                <w:lang w:val="ru-RU"/>
              </w:rPr>
              <w:t xml:space="preserve">((800 </w:t>
            </w:r>
            <w:r w:rsidRPr="00F72FCA">
              <w:rPr>
                <w:sz w:val="28"/>
                <w:szCs w:val="28"/>
                <w:vertAlign w:val="superscript"/>
                <w:lang w:val="ru-RU"/>
              </w:rPr>
              <w:t xml:space="preserve">. </w:t>
            </w:r>
            <w:r w:rsidRPr="00F72FCA">
              <w:rPr>
                <w:sz w:val="28"/>
                <w:szCs w:val="28"/>
                <w:lang w:val="ru-RU"/>
              </w:rPr>
              <w:t xml:space="preserve">440)+(200 </w:t>
            </w:r>
            <w:r w:rsidRPr="00F72FCA">
              <w:rPr>
                <w:sz w:val="28"/>
                <w:szCs w:val="28"/>
                <w:vertAlign w:val="superscript"/>
                <w:lang w:val="ru-RU"/>
              </w:rPr>
              <w:t xml:space="preserve">. </w:t>
            </w:r>
            <w:r w:rsidRPr="00F72FCA">
              <w:rPr>
                <w:sz w:val="28"/>
                <w:szCs w:val="28"/>
                <w:lang w:val="ru-RU"/>
              </w:rPr>
              <w:t>1094)+(</w:t>
            </w:r>
            <w:r w:rsidR="00A10326" w:rsidRPr="00F72FCA">
              <w:rPr>
                <w:sz w:val="28"/>
                <w:szCs w:val="28"/>
                <w:lang w:val="ru-RU"/>
              </w:rPr>
              <w:t>5</w:t>
            </w:r>
            <w:r w:rsidRPr="00F72FCA">
              <w:rPr>
                <w:sz w:val="28"/>
                <w:szCs w:val="28"/>
                <w:lang w:val="ru-RU"/>
              </w:rPr>
              <w:t xml:space="preserve">000 </w:t>
            </w:r>
            <w:r w:rsidRPr="00F72FCA">
              <w:rPr>
                <w:sz w:val="28"/>
                <w:szCs w:val="28"/>
                <w:vertAlign w:val="superscript"/>
                <w:lang w:val="ru-RU"/>
              </w:rPr>
              <w:t xml:space="preserve">. </w:t>
            </w:r>
            <w:r w:rsidRPr="00F72FCA">
              <w:rPr>
                <w:sz w:val="28"/>
                <w:szCs w:val="28"/>
                <w:lang w:val="ru-RU"/>
              </w:rPr>
              <w:t>1</w:t>
            </w:r>
            <w:r w:rsidR="00A10326" w:rsidRPr="00F72FCA">
              <w:rPr>
                <w:sz w:val="28"/>
                <w:szCs w:val="28"/>
                <w:lang w:val="ru-RU"/>
              </w:rPr>
              <w:t>3</w:t>
            </w:r>
            <w:r w:rsidRPr="00F72FCA">
              <w:rPr>
                <w:sz w:val="28"/>
                <w:szCs w:val="28"/>
                <w:lang w:val="ru-RU"/>
              </w:rPr>
              <w:t>)</w:t>
            </w:r>
            <w:r w:rsidR="009C5828" w:rsidRPr="00F72FCA">
              <w:rPr>
                <w:sz w:val="28"/>
                <w:szCs w:val="28"/>
                <w:lang w:val="ru-RU"/>
              </w:rPr>
              <w:t xml:space="preserve"> </w:t>
            </w:r>
            <w:r w:rsidRPr="00F72FCA">
              <w:rPr>
                <w:sz w:val="28"/>
                <w:szCs w:val="28"/>
                <w:lang w:val="ru-RU"/>
              </w:rPr>
              <w:t>+4838400</w:t>
            </w:r>
            <w:r w:rsidR="009C5828" w:rsidRPr="00F72FCA">
              <w:rPr>
                <w:sz w:val="28"/>
                <w:szCs w:val="28"/>
                <w:lang w:val="ru-RU"/>
              </w:rPr>
              <w:t>)*12</w:t>
            </w:r>
            <w:r w:rsidRPr="00F72FCA">
              <w:rPr>
                <w:sz w:val="28"/>
                <w:szCs w:val="28"/>
                <w:lang w:val="ru-RU"/>
              </w:rPr>
              <w:t>=</w:t>
            </w:r>
            <w:r w:rsidR="00DC24D3" w:rsidRPr="00F72FCA">
              <w:rPr>
                <w:sz w:val="28"/>
                <w:szCs w:val="28"/>
                <w:lang w:val="ru-RU"/>
              </w:rPr>
              <w:t>96393600</w:t>
            </w:r>
            <w:r w:rsidRPr="00F72FCA">
              <w:rPr>
                <w:sz w:val="28"/>
                <w:szCs w:val="28"/>
                <w:lang w:val="ru-RU"/>
              </w:rPr>
              <w:t xml:space="preserve"> тенге</w:t>
            </w:r>
          </w:p>
          <w:p w:rsidR="00A12A86" w:rsidRPr="00F72FCA" w:rsidRDefault="00A12A86" w:rsidP="00BA689A">
            <w:pPr>
              <w:spacing w:line="360" w:lineRule="auto"/>
              <w:ind w:firstLine="709"/>
              <w:jc w:val="both"/>
              <w:rPr>
                <w:sz w:val="28"/>
                <w:szCs w:val="28"/>
                <w:lang w:val="ru-RU"/>
              </w:rPr>
            </w:pPr>
            <w:r w:rsidRPr="00F72FCA">
              <w:rPr>
                <w:sz w:val="28"/>
                <w:szCs w:val="28"/>
                <w:lang w:val="ru-RU"/>
              </w:rPr>
              <w:t>Аренда канала за полный и неполный час равна 280,0 тенге.</w:t>
            </w:r>
          </w:p>
          <w:p w:rsidR="00A12A86" w:rsidRPr="00F72FCA" w:rsidRDefault="00A12A86" w:rsidP="00BA689A">
            <w:pPr>
              <w:spacing w:line="360" w:lineRule="auto"/>
              <w:ind w:firstLine="709"/>
              <w:jc w:val="both"/>
              <w:rPr>
                <w:sz w:val="28"/>
                <w:szCs w:val="28"/>
                <w:lang w:val="ru-RU"/>
              </w:rPr>
            </w:pPr>
            <w:r w:rsidRPr="00F72FCA">
              <w:rPr>
                <w:sz w:val="28"/>
                <w:szCs w:val="28"/>
              </w:rPr>
              <w:t>D</w:t>
            </w:r>
            <w:r w:rsidRPr="00F72FCA">
              <w:rPr>
                <w:sz w:val="28"/>
                <w:szCs w:val="28"/>
                <w:vertAlign w:val="subscript"/>
                <w:lang w:val="ru-RU"/>
              </w:rPr>
              <w:t>аренда.кан.</w:t>
            </w:r>
            <w:r w:rsidRPr="00F72FCA">
              <w:rPr>
                <w:sz w:val="28"/>
                <w:szCs w:val="28"/>
                <w:lang w:val="ru-RU"/>
              </w:rPr>
              <w:t>=280*24*30*12*2=4838400 тенге</w:t>
            </w:r>
          </w:p>
        </w:tc>
        <w:tc>
          <w:tcPr>
            <w:tcW w:w="674" w:type="dxa"/>
          </w:tcPr>
          <w:p w:rsidR="00A12A86" w:rsidRPr="00F72FCA" w:rsidRDefault="00A12A86" w:rsidP="00BA689A">
            <w:pPr>
              <w:spacing w:line="360" w:lineRule="auto"/>
              <w:ind w:firstLine="709"/>
              <w:jc w:val="both"/>
              <w:rPr>
                <w:sz w:val="28"/>
                <w:szCs w:val="28"/>
                <w:lang w:val="ru-RU"/>
              </w:rPr>
            </w:pPr>
          </w:p>
        </w:tc>
      </w:tr>
    </w:tbl>
    <w:p w:rsidR="00A12A86" w:rsidRPr="00F72FCA" w:rsidRDefault="00A12A86" w:rsidP="00BA689A">
      <w:pPr>
        <w:pStyle w:val="31"/>
        <w:spacing w:line="360" w:lineRule="auto"/>
        <w:ind w:firstLine="709"/>
      </w:pPr>
      <w:r w:rsidRPr="00F72FCA">
        <w:t>Расчет показателей экономической эффективности. При развитии, расширении и реконструкции предприятий связи рассчитываются следующие показатели экономической эффективности.</w:t>
      </w:r>
    </w:p>
    <w:p w:rsidR="00A12A86" w:rsidRPr="00F72FCA" w:rsidRDefault="00A12A86" w:rsidP="00BA689A">
      <w:pPr>
        <w:spacing w:line="360" w:lineRule="auto"/>
        <w:ind w:firstLine="709"/>
        <w:jc w:val="both"/>
        <w:rPr>
          <w:sz w:val="28"/>
          <w:szCs w:val="28"/>
          <w:lang w:val="ru-RU"/>
        </w:rPr>
      </w:pPr>
      <w:r w:rsidRPr="00F72FCA">
        <w:rPr>
          <w:sz w:val="28"/>
          <w:szCs w:val="28"/>
          <w:lang w:val="ru-RU"/>
        </w:rPr>
        <w:t xml:space="preserve">Коэффициент общей (абсолютной) - экономической эффективности капитальных вложений – при строительстве </w:t>
      </w:r>
      <w:r w:rsidR="00AF3CA8" w:rsidRPr="00F72FCA">
        <w:rPr>
          <w:sz w:val="28"/>
          <w:szCs w:val="28"/>
          <w:lang w:val="ru-RU"/>
        </w:rPr>
        <w:t>нового объекта, предприятия [28</w:t>
      </w:r>
      <w:r w:rsidRPr="00F72FCA">
        <w:rPr>
          <w:sz w:val="28"/>
          <w:szCs w:val="28"/>
          <w:lang w:val="ru-RU"/>
        </w:rPr>
        <w:t>].</w:t>
      </w:r>
    </w:p>
    <w:tbl>
      <w:tblPr>
        <w:tblW w:w="0" w:type="auto"/>
        <w:tblInd w:w="-113"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7621"/>
        <w:gridCol w:w="1134"/>
      </w:tblGrid>
      <w:tr w:rsidR="00A12A86" w:rsidRPr="00F72FCA">
        <w:trPr>
          <w:trHeight w:val="1236"/>
        </w:trPr>
        <w:tc>
          <w:tcPr>
            <w:tcW w:w="7621" w:type="dxa"/>
          </w:tcPr>
          <w:p w:rsidR="00A12A86" w:rsidRPr="00F72FCA" w:rsidRDefault="00A12A86" w:rsidP="00BA689A">
            <w:pPr>
              <w:tabs>
                <w:tab w:val="left" w:pos="720"/>
              </w:tabs>
              <w:spacing w:line="360" w:lineRule="auto"/>
              <w:ind w:firstLine="709"/>
              <w:jc w:val="both"/>
              <w:rPr>
                <w:sz w:val="28"/>
                <w:szCs w:val="28"/>
                <w:lang w:val="ru-RU"/>
              </w:rPr>
            </w:pPr>
          </w:p>
          <w:p w:rsidR="00A12A86" w:rsidRPr="00F72FCA" w:rsidRDefault="00967259" w:rsidP="00BA689A">
            <w:pPr>
              <w:tabs>
                <w:tab w:val="left" w:pos="720"/>
              </w:tabs>
              <w:spacing w:line="360" w:lineRule="auto"/>
              <w:ind w:firstLine="709"/>
              <w:jc w:val="both"/>
              <w:rPr>
                <w:sz w:val="28"/>
                <w:szCs w:val="28"/>
                <w:lang w:val="ru-RU"/>
              </w:rPr>
            </w:pPr>
            <w:r>
              <w:rPr>
                <w:sz w:val="28"/>
                <w:szCs w:val="28"/>
                <w:lang w:val="ru-RU"/>
              </w:rPr>
              <w:pict>
                <v:shape id="_x0000_i1108" type="#_x0000_t75" style="width:102pt;height:36pt" fillcolor="window">
                  <v:imagedata r:id="rId90" o:title=""/>
                </v:shape>
              </w:pict>
            </w:r>
          </w:p>
        </w:tc>
        <w:tc>
          <w:tcPr>
            <w:tcW w:w="1134" w:type="dxa"/>
            <w:vAlign w:val="center"/>
          </w:tcPr>
          <w:p w:rsidR="00A12A86" w:rsidRPr="00F72FCA" w:rsidRDefault="00A12A86" w:rsidP="00A17232">
            <w:pPr>
              <w:spacing w:line="360" w:lineRule="auto"/>
              <w:ind w:left="-704" w:firstLine="709"/>
              <w:jc w:val="both"/>
              <w:rPr>
                <w:sz w:val="28"/>
                <w:szCs w:val="28"/>
                <w:lang w:val="ru-RU"/>
              </w:rPr>
            </w:pPr>
            <w:r w:rsidRPr="00F72FCA">
              <w:rPr>
                <w:sz w:val="28"/>
                <w:szCs w:val="28"/>
                <w:lang w:val="ru-RU"/>
              </w:rPr>
              <w:t>(</w:t>
            </w:r>
            <w:r w:rsidR="00480C43" w:rsidRPr="00F72FCA">
              <w:rPr>
                <w:sz w:val="28"/>
                <w:szCs w:val="28"/>
                <w:lang w:val="ru-RU"/>
              </w:rPr>
              <w:t>7</w:t>
            </w:r>
            <w:r w:rsidRPr="00F72FCA">
              <w:rPr>
                <w:sz w:val="28"/>
                <w:szCs w:val="28"/>
                <w:lang w:val="ru-RU"/>
              </w:rPr>
              <w:t>.15)</w:t>
            </w:r>
          </w:p>
        </w:tc>
      </w:tr>
    </w:tbl>
    <w:p w:rsidR="00480C43" w:rsidRPr="00F72FCA" w:rsidRDefault="00480C43" w:rsidP="00BA689A">
      <w:pPr>
        <w:tabs>
          <w:tab w:val="left" w:pos="7938"/>
        </w:tabs>
        <w:spacing w:line="360" w:lineRule="auto"/>
        <w:ind w:firstLine="709"/>
        <w:jc w:val="both"/>
        <w:rPr>
          <w:sz w:val="28"/>
          <w:szCs w:val="28"/>
          <w:lang w:val="ru-RU"/>
        </w:rPr>
      </w:pPr>
    </w:p>
    <w:p w:rsidR="00A12A86" w:rsidRPr="00F72FCA" w:rsidRDefault="00A12A86" w:rsidP="00BA689A">
      <w:pPr>
        <w:tabs>
          <w:tab w:val="left" w:pos="7938"/>
        </w:tabs>
        <w:spacing w:line="360" w:lineRule="auto"/>
        <w:ind w:firstLine="709"/>
        <w:jc w:val="both"/>
        <w:rPr>
          <w:sz w:val="28"/>
          <w:szCs w:val="28"/>
          <w:lang w:val="ru-RU"/>
        </w:rPr>
      </w:pPr>
      <w:r w:rsidRPr="00F72FCA">
        <w:rPr>
          <w:sz w:val="28"/>
          <w:szCs w:val="28"/>
          <w:lang w:val="ru-RU"/>
        </w:rPr>
        <w:t xml:space="preserve">где </w:t>
      </w:r>
      <w:r w:rsidR="00967259">
        <w:rPr>
          <w:sz w:val="28"/>
          <w:szCs w:val="28"/>
          <w:lang w:val="ru-RU"/>
        </w:rPr>
        <w:pict>
          <v:shape id="_x0000_i1109" type="#_x0000_t75" style="width:15.75pt;height:18pt" fillcolor="window">
            <v:imagedata r:id="rId91" o:title=""/>
          </v:shape>
        </w:pict>
      </w:r>
      <w:r w:rsidRPr="00F72FCA">
        <w:rPr>
          <w:sz w:val="28"/>
          <w:szCs w:val="28"/>
          <w:lang w:val="ru-RU"/>
        </w:rPr>
        <w:t xml:space="preserve"> - доходы от основной деятельности; </w:t>
      </w:r>
      <w:r w:rsidR="00967259">
        <w:rPr>
          <w:sz w:val="28"/>
          <w:szCs w:val="28"/>
          <w:lang w:val="ru-RU"/>
        </w:rPr>
        <w:pict>
          <v:shape id="_x0000_i1110" type="#_x0000_t75" style="width:12pt;height:14.25pt" fillcolor="window">
            <v:imagedata r:id="rId92" o:title=""/>
          </v:shape>
        </w:pict>
      </w:r>
      <w:r w:rsidRPr="00F72FCA">
        <w:rPr>
          <w:sz w:val="28"/>
          <w:szCs w:val="28"/>
          <w:lang w:val="ru-RU"/>
        </w:rPr>
        <w:t xml:space="preserve"> - эксплуатационные расходы; </w:t>
      </w:r>
      <w:r w:rsidR="00967259">
        <w:rPr>
          <w:sz w:val="28"/>
          <w:szCs w:val="28"/>
          <w:lang w:val="ru-RU"/>
        </w:rPr>
        <w:pict>
          <v:shape id="_x0000_i1111" type="#_x0000_t75" style="width:12.75pt;height:12.75pt" fillcolor="window">
            <v:imagedata r:id="rId93" o:title=""/>
          </v:shape>
        </w:pict>
      </w:r>
      <w:r w:rsidRPr="00F72FCA">
        <w:rPr>
          <w:sz w:val="28"/>
          <w:szCs w:val="28"/>
          <w:lang w:val="ru-RU"/>
        </w:rPr>
        <w:t xml:space="preserve"> - капитальные затраты; </w:t>
      </w:r>
      <w:r w:rsidR="00967259">
        <w:rPr>
          <w:sz w:val="28"/>
          <w:szCs w:val="28"/>
          <w:lang w:val="ru-RU"/>
        </w:rPr>
        <w:pict>
          <v:shape id="_x0000_i1112" type="#_x0000_t75" style="width:14.25pt;height:12.75pt" fillcolor="window">
            <v:imagedata r:id="rId94" o:title=""/>
          </v:shape>
        </w:pict>
      </w:r>
      <w:r w:rsidRPr="00F72FCA">
        <w:rPr>
          <w:sz w:val="28"/>
          <w:szCs w:val="28"/>
          <w:lang w:val="ru-RU"/>
        </w:rPr>
        <w:t xml:space="preserve"> - чистый доход.</w:t>
      </w:r>
    </w:p>
    <w:p w:rsidR="00A12A86" w:rsidRPr="00F72FCA" w:rsidRDefault="00A17232" w:rsidP="00BA689A">
      <w:pPr>
        <w:tabs>
          <w:tab w:val="left" w:pos="1276"/>
          <w:tab w:val="left" w:pos="1418"/>
        </w:tabs>
        <w:spacing w:line="360" w:lineRule="auto"/>
        <w:ind w:firstLine="709"/>
        <w:jc w:val="both"/>
        <w:rPr>
          <w:sz w:val="28"/>
          <w:szCs w:val="28"/>
          <w:vertAlign w:val="subscript"/>
          <w:lang w:val="ru-RU"/>
        </w:rPr>
      </w:pPr>
      <w:r w:rsidRPr="00F72FCA">
        <w:rPr>
          <w:sz w:val="28"/>
          <w:szCs w:val="28"/>
          <w:lang w:val="ru-RU"/>
        </w:rPr>
        <w:br w:type="page"/>
      </w:r>
      <w:r w:rsidR="00A12A86" w:rsidRPr="00F72FCA">
        <w:rPr>
          <w:sz w:val="28"/>
          <w:szCs w:val="28"/>
          <w:lang w:val="ru-RU"/>
        </w:rPr>
        <w:t xml:space="preserve">П = </w:t>
      </w:r>
      <w:r w:rsidR="00A12A86" w:rsidRPr="00F72FCA">
        <w:rPr>
          <w:sz w:val="28"/>
          <w:szCs w:val="28"/>
        </w:rPr>
        <w:t>D</w:t>
      </w:r>
      <w:r w:rsidR="00A12A86" w:rsidRPr="00F72FCA">
        <w:rPr>
          <w:sz w:val="28"/>
          <w:szCs w:val="28"/>
          <w:vertAlign w:val="subscript"/>
          <w:lang w:val="ru-RU"/>
        </w:rPr>
        <w:t xml:space="preserve">0 </w:t>
      </w:r>
      <w:r w:rsidR="00480C43" w:rsidRPr="00F72FCA">
        <w:rPr>
          <w:sz w:val="28"/>
          <w:szCs w:val="28"/>
          <w:lang w:val="ru-RU"/>
        </w:rPr>
        <w:t>-Э</w:t>
      </w:r>
      <w:r w:rsidR="00A12A86" w:rsidRPr="00F72FCA">
        <w:rPr>
          <w:sz w:val="28"/>
          <w:szCs w:val="28"/>
          <w:lang w:val="ru-RU"/>
        </w:rPr>
        <w:t>,</w:t>
      </w:r>
      <w:r w:rsidR="0084167D" w:rsidRPr="00F72FCA">
        <w:rPr>
          <w:sz w:val="28"/>
          <w:szCs w:val="28"/>
          <w:lang w:val="ru-RU"/>
        </w:rPr>
        <w:t xml:space="preserve"> </w:t>
      </w:r>
      <w:r w:rsidR="00A12A86" w:rsidRPr="00F72FCA">
        <w:rPr>
          <w:sz w:val="28"/>
          <w:szCs w:val="28"/>
          <w:lang w:val="ru-RU"/>
        </w:rPr>
        <w:t>тенге</w:t>
      </w:r>
      <w:r w:rsidR="0084167D" w:rsidRPr="00F72FCA">
        <w:rPr>
          <w:sz w:val="28"/>
          <w:szCs w:val="28"/>
          <w:lang w:val="ru-RU"/>
        </w:rPr>
        <w:t xml:space="preserve"> </w:t>
      </w:r>
    </w:p>
    <w:p w:rsidR="00A12A86" w:rsidRPr="00F72FCA" w:rsidRDefault="00A12A86" w:rsidP="00BA689A">
      <w:pPr>
        <w:tabs>
          <w:tab w:val="left" w:pos="1276"/>
          <w:tab w:val="left" w:pos="1418"/>
        </w:tabs>
        <w:spacing w:line="360" w:lineRule="auto"/>
        <w:ind w:firstLine="709"/>
        <w:jc w:val="both"/>
        <w:rPr>
          <w:sz w:val="28"/>
          <w:szCs w:val="28"/>
          <w:lang w:val="ru-RU"/>
        </w:rPr>
      </w:pPr>
    </w:p>
    <w:p w:rsidR="00A12A86" w:rsidRPr="00F72FCA" w:rsidRDefault="00A12A86" w:rsidP="00BA689A">
      <w:pPr>
        <w:tabs>
          <w:tab w:val="left" w:pos="1276"/>
          <w:tab w:val="left" w:pos="1418"/>
        </w:tabs>
        <w:spacing w:line="360" w:lineRule="auto"/>
        <w:ind w:firstLine="709"/>
        <w:jc w:val="both"/>
        <w:rPr>
          <w:sz w:val="28"/>
          <w:szCs w:val="28"/>
          <w:lang w:val="ru-RU"/>
        </w:rPr>
      </w:pPr>
      <w:r w:rsidRPr="00F72FCA">
        <w:rPr>
          <w:sz w:val="28"/>
          <w:szCs w:val="28"/>
          <w:lang w:val="ru-RU"/>
        </w:rPr>
        <w:t xml:space="preserve">П = </w:t>
      </w:r>
      <w:r w:rsidR="00620CB1" w:rsidRPr="00F72FCA">
        <w:rPr>
          <w:sz w:val="28"/>
          <w:szCs w:val="28"/>
          <w:lang w:val="ru-RU"/>
        </w:rPr>
        <w:t>96393600</w:t>
      </w:r>
      <w:r w:rsidRPr="00F72FCA">
        <w:rPr>
          <w:sz w:val="28"/>
          <w:szCs w:val="28"/>
          <w:lang w:val="ru-RU"/>
        </w:rPr>
        <w:t xml:space="preserve"> –</w:t>
      </w:r>
      <w:r w:rsidR="00620CB1" w:rsidRPr="00F72FCA">
        <w:rPr>
          <w:sz w:val="28"/>
          <w:szCs w:val="28"/>
          <w:lang w:val="ru-RU"/>
        </w:rPr>
        <w:t>1940426</w:t>
      </w:r>
      <w:r w:rsidRPr="00F72FCA">
        <w:rPr>
          <w:sz w:val="28"/>
          <w:szCs w:val="28"/>
          <w:lang w:val="ru-RU"/>
        </w:rPr>
        <w:t>=</w:t>
      </w:r>
      <w:r w:rsidR="00620CB1" w:rsidRPr="00F72FCA">
        <w:rPr>
          <w:sz w:val="28"/>
          <w:szCs w:val="28"/>
          <w:lang w:val="ru-RU"/>
        </w:rPr>
        <w:t>94453174</w:t>
      </w:r>
      <w:r w:rsidR="0084167D" w:rsidRPr="00F72FCA">
        <w:rPr>
          <w:sz w:val="28"/>
          <w:szCs w:val="28"/>
          <w:lang w:val="ru-RU"/>
        </w:rPr>
        <w:t xml:space="preserve"> </w:t>
      </w:r>
      <w:r w:rsidRPr="00F72FCA">
        <w:rPr>
          <w:sz w:val="28"/>
          <w:szCs w:val="28"/>
          <w:lang w:val="ru-RU"/>
        </w:rPr>
        <w:t>тенге</w:t>
      </w:r>
    </w:p>
    <w:p w:rsidR="00A12A86" w:rsidRPr="00F72FCA" w:rsidRDefault="00A12A86" w:rsidP="00BA689A">
      <w:pPr>
        <w:tabs>
          <w:tab w:val="left" w:pos="1276"/>
          <w:tab w:val="left" w:pos="1418"/>
        </w:tabs>
        <w:spacing w:line="360" w:lineRule="auto"/>
        <w:ind w:firstLine="709"/>
        <w:jc w:val="both"/>
        <w:rPr>
          <w:sz w:val="28"/>
          <w:szCs w:val="28"/>
          <w:lang w:val="ru-RU"/>
        </w:rPr>
      </w:pPr>
      <w:r w:rsidRPr="00F72FCA">
        <w:rPr>
          <w:sz w:val="28"/>
          <w:szCs w:val="28"/>
          <w:lang w:val="ru-RU"/>
        </w:rPr>
        <w:t>Подоходный налог 30 % от прибыли:</w:t>
      </w:r>
    </w:p>
    <w:p w:rsidR="00A12A86" w:rsidRPr="00F72FCA" w:rsidRDefault="00620CB1" w:rsidP="00BA689A">
      <w:pPr>
        <w:tabs>
          <w:tab w:val="left" w:pos="1276"/>
          <w:tab w:val="left" w:pos="1418"/>
        </w:tabs>
        <w:spacing w:line="360" w:lineRule="auto"/>
        <w:ind w:firstLine="709"/>
        <w:jc w:val="both"/>
        <w:rPr>
          <w:sz w:val="28"/>
          <w:szCs w:val="28"/>
          <w:lang w:val="ru-RU"/>
        </w:rPr>
      </w:pPr>
      <w:r w:rsidRPr="00F72FCA">
        <w:rPr>
          <w:sz w:val="28"/>
          <w:szCs w:val="28"/>
          <w:lang w:val="ru-RU"/>
        </w:rPr>
        <w:t>94453174</w:t>
      </w:r>
      <w:r w:rsidR="00A12A86" w:rsidRPr="00F72FCA">
        <w:rPr>
          <w:sz w:val="28"/>
          <w:szCs w:val="28"/>
          <w:lang w:val="ru-RU"/>
        </w:rPr>
        <w:t xml:space="preserve">*30 % = </w:t>
      </w:r>
      <w:r w:rsidRPr="00F72FCA">
        <w:rPr>
          <w:sz w:val="28"/>
          <w:szCs w:val="28"/>
          <w:lang w:val="ru-RU"/>
        </w:rPr>
        <w:t>28335952,2</w:t>
      </w:r>
      <w:r w:rsidR="00A12A86" w:rsidRPr="00F72FCA">
        <w:rPr>
          <w:sz w:val="28"/>
          <w:szCs w:val="28"/>
          <w:lang w:val="ru-RU"/>
        </w:rPr>
        <w:t xml:space="preserve"> тенге</w:t>
      </w:r>
    </w:p>
    <w:p w:rsidR="00A12A86" w:rsidRPr="00F72FCA" w:rsidRDefault="00A12A86" w:rsidP="00BA689A">
      <w:pPr>
        <w:tabs>
          <w:tab w:val="left" w:pos="1276"/>
          <w:tab w:val="left" w:pos="1418"/>
        </w:tabs>
        <w:spacing w:line="360" w:lineRule="auto"/>
        <w:ind w:firstLine="709"/>
        <w:jc w:val="both"/>
        <w:rPr>
          <w:sz w:val="28"/>
          <w:szCs w:val="28"/>
          <w:lang w:val="ru-RU"/>
        </w:rPr>
      </w:pPr>
      <w:r w:rsidRPr="00F72FCA">
        <w:rPr>
          <w:sz w:val="28"/>
          <w:szCs w:val="28"/>
          <w:lang w:val="ru-RU"/>
        </w:rPr>
        <w:t>П</w:t>
      </w:r>
      <w:r w:rsidRPr="00F72FCA">
        <w:rPr>
          <w:sz w:val="28"/>
          <w:szCs w:val="28"/>
          <w:vertAlign w:val="subscript"/>
          <w:lang w:val="ru-RU"/>
        </w:rPr>
        <w:t>чист</w:t>
      </w:r>
      <w:r w:rsidRPr="00F72FCA">
        <w:rPr>
          <w:sz w:val="28"/>
          <w:szCs w:val="28"/>
          <w:lang w:val="ru-RU"/>
        </w:rPr>
        <w:t xml:space="preserve">= </w:t>
      </w:r>
      <w:r w:rsidR="00620CB1" w:rsidRPr="00F72FCA">
        <w:rPr>
          <w:sz w:val="28"/>
          <w:szCs w:val="28"/>
          <w:lang w:val="ru-RU"/>
        </w:rPr>
        <w:t xml:space="preserve">94453174 </w:t>
      </w:r>
      <w:r w:rsidRPr="00F72FCA">
        <w:rPr>
          <w:sz w:val="28"/>
          <w:szCs w:val="28"/>
          <w:lang w:val="ru-RU"/>
        </w:rPr>
        <w:t>-</w:t>
      </w:r>
      <w:r w:rsidR="00620CB1" w:rsidRPr="00F72FCA">
        <w:rPr>
          <w:sz w:val="28"/>
          <w:szCs w:val="28"/>
          <w:lang w:val="ru-RU"/>
        </w:rPr>
        <w:t xml:space="preserve"> 28335952,2 </w:t>
      </w:r>
      <w:r w:rsidRPr="00F72FCA">
        <w:rPr>
          <w:sz w:val="28"/>
          <w:szCs w:val="28"/>
          <w:lang w:val="ru-RU"/>
        </w:rPr>
        <w:t>=</w:t>
      </w:r>
      <w:r w:rsidR="00480C43" w:rsidRPr="00F72FCA">
        <w:rPr>
          <w:sz w:val="28"/>
          <w:szCs w:val="28"/>
          <w:lang w:val="ru-RU"/>
        </w:rPr>
        <w:t xml:space="preserve"> </w:t>
      </w:r>
      <w:r w:rsidR="00620CB1" w:rsidRPr="00F72FCA">
        <w:rPr>
          <w:sz w:val="28"/>
          <w:szCs w:val="28"/>
          <w:lang w:val="ru-RU"/>
        </w:rPr>
        <w:t>66117221,8</w:t>
      </w:r>
      <w:r w:rsidRPr="00F72FCA">
        <w:rPr>
          <w:sz w:val="28"/>
          <w:szCs w:val="28"/>
          <w:lang w:val="ru-RU"/>
        </w:rPr>
        <w:t xml:space="preserve"> тенге</w:t>
      </w:r>
    </w:p>
    <w:p w:rsidR="00A12A86" w:rsidRPr="00F72FCA" w:rsidRDefault="00A12A86" w:rsidP="00BA689A">
      <w:pPr>
        <w:tabs>
          <w:tab w:val="left" w:pos="1276"/>
          <w:tab w:val="left" w:pos="1418"/>
        </w:tabs>
        <w:spacing w:line="360" w:lineRule="auto"/>
        <w:ind w:firstLine="709"/>
        <w:jc w:val="both"/>
        <w:rPr>
          <w:sz w:val="28"/>
          <w:szCs w:val="28"/>
          <w:lang w:val="ru-RU"/>
        </w:rPr>
      </w:pPr>
      <w:r w:rsidRPr="00F72FCA">
        <w:rPr>
          <w:sz w:val="28"/>
          <w:szCs w:val="28"/>
          <w:lang w:val="ru-RU"/>
        </w:rPr>
        <w:t>Еа =</w:t>
      </w:r>
      <w:r w:rsidR="0084167D" w:rsidRPr="00F72FCA">
        <w:rPr>
          <w:sz w:val="28"/>
          <w:szCs w:val="28"/>
          <w:lang w:val="ru-RU"/>
        </w:rPr>
        <w:t xml:space="preserve"> </w:t>
      </w:r>
      <w:r w:rsidR="00620CB1" w:rsidRPr="00F72FCA">
        <w:rPr>
          <w:sz w:val="28"/>
          <w:szCs w:val="28"/>
          <w:lang w:val="ru-RU"/>
        </w:rPr>
        <w:t>94453174</w:t>
      </w:r>
      <w:r w:rsidRPr="00F72FCA">
        <w:rPr>
          <w:sz w:val="28"/>
          <w:szCs w:val="28"/>
          <w:lang w:val="ru-RU"/>
        </w:rPr>
        <w:t xml:space="preserve">/ </w:t>
      </w:r>
      <w:r w:rsidR="00620CB1" w:rsidRPr="00F72FCA">
        <w:rPr>
          <w:sz w:val="28"/>
          <w:szCs w:val="28"/>
          <w:lang w:val="ru-RU"/>
        </w:rPr>
        <w:t>10080000</w:t>
      </w:r>
      <w:r w:rsidRPr="00F72FCA">
        <w:rPr>
          <w:sz w:val="28"/>
          <w:szCs w:val="28"/>
          <w:lang w:val="ru-RU"/>
        </w:rPr>
        <w:t xml:space="preserve"> = </w:t>
      </w:r>
      <w:r w:rsidR="00620CB1" w:rsidRPr="00F72FCA">
        <w:rPr>
          <w:sz w:val="28"/>
          <w:szCs w:val="28"/>
          <w:lang w:val="ru-RU"/>
        </w:rPr>
        <w:t>9,3</w:t>
      </w:r>
      <w:r w:rsidRPr="00F72FCA">
        <w:rPr>
          <w:sz w:val="28"/>
          <w:szCs w:val="28"/>
          <w:lang w:val="ru-RU"/>
        </w:rPr>
        <w:t>.</w:t>
      </w:r>
    </w:p>
    <w:p w:rsidR="00A12A86" w:rsidRPr="00F72FCA" w:rsidRDefault="00A12A86" w:rsidP="00BA689A">
      <w:pPr>
        <w:spacing w:line="360" w:lineRule="auto"/>
        <w:ind w:firstLine="709"/>
        <w:jc w:val="both"/>
        <w:rPr>
          <w:sz w:val="28"/>
          <w:szCs w:val="28"/>
          <w:lang w:val="ru-RU"/>
        </w:rPr>
      </w:pPr>
      <w:r w:rsidRPr="00F72FCA">
        <w:rPr>
          <w:sz w:val="28"/>
          <w:szCs w:val="28"/>
          <w:lang w:val="ru-RU"/>
        </w:rPr>
        <w:t xml:space="preserve">Срок окупаемости капитальных вложений – срок возвратности средств, определяется по формуле: </w:t>
      </w:r>
    </w:p>
    <w:tbl>
      <w:tblPr>
        <w:tblW w:w="0" w:type="auto"/>
        <w:tblInd w:w="-113"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7196"/>
        <w:gridCol w:w="1276"/>
      </w:tblGrid>
      <w:tr w:rsidR="00A12A86" w:rsidRPr="00F72FCA">
        <w:trPr>
          <w:trHeight w:val="1014"/>
        </w:trPr>
        <w:tc>
          <w:tcPr>
            <w:tcW w:w="7196" w:type="dxa"/>
          </w:tcPr>
          <w:p w:rsidR="00A12A86" w:rsidRPr="00F72FCA" w:rsidRDefault="00A12A86" w:rsidP="00BA689A">
            <w:pPr>
              <w:spacing w:line="360" w:lineRule="auto"/>
              <w:ind w:firstLine="709"/>
              <w:jc w:val="both"/>
              <w:rPr>
                <w:sz w:val="28"/>
                <w:szCs w:val="28"/>
                <w:lang w:val="ru-RU"/>
              </w:rPr>
            </w:pPr>
          </w:p>
          <w:p w:rsidR="00A12A86" w:rsidRPr="00F72FCA" w:rsidRDefault="00967259" w:rsidP="00BA689A">
            <w:pPr>
              <w:spacing w:line="360" w:lineRule="auto"/>
              <w:ind w:firstLine="709"/>
              <w:jc w:val="both"/>
              <w:rPr>
                <w:sz w:val="28"/>
                <w:szCs w:val="28"/>
                <w:lang w:val="ru-RU"/>
              </w:rPr>
            </w:pPr>
            <w:r>
              <w:rPr>
                <w:sz w:val="28"/>
                <w:szCs w:val="28"/>
                <w:lang w:val="ru-RU"/>
              </w:rPr>
              <w:pict>
                <v:shape id="_x0000_i1113" type="#_x0000_t75" style="width:58.5pt;height:30.75pt" fillcolor="window">
                  <v:imagedata r:id="rId95" o:title=""/>
                </v:shape>
              </w:pict>
            </w:r>
          </w:p>
        </w:tc>
        <w:tc>
          <w:tcPr>
            <w:tcW w:w="1276" w:type="dxa"/>
            <w:vAlign w:val="center"/>
          </w:tcPr>
          <w:p w:rsidR="00A12A86" w:rsidRPr="00F72FCA" w:rsidRDefault="00A12A86" w:rsidP="00A17232">
            <w:pPr>
              <w:spacing w:line="360" w:lineRule="auto"/>
              <w:ind w:firstLine="34"/>
              <w:jc w:val="both"/>
              <w:rPr>
                <w:sz w:val="28"/>
                <w:szCs w:val="28"/>
                <w:lang w:val="ru-RU"/>
              </w:rPr>
            </w:pPr>
            <w:r w:rsidRPr="00F72FCA">
              <w:rPr>
                <w:sz w:val="28"/>
                <w:szCs w:val="28"/>
                <w:lang w:val="ru-RU"/>
              </w:rPr>
              <w:t>(</w:t>
            </w:r>
            <w:r w:rsidR="00480C43" w:rsidRPr="00F72FCA">
              <w:rPr>
                <w:sz w:val="28"/>
                <w:szCs w:val="28"/>
                <w:lang w:val="ru-RU"/>
              </w:rPr>
              <w:t>7</w:t>
            </w:r>
            <w:r w:rsidRPr="00F72FCA">
              <w:rPr>
                <w:sz w:val="28"/>
                <w:szCs w:val="28"/>
                <w:lang w:val="ru-RU"/>
              </w:rPr>
              <w:t>.16)</w:t>
            </w:r>
          </w:p>
        </w:tc>
      </w:tr>
    </w:tbl>
    <w:p w:rsidR="00A12A86" w:rsidRPr="00F72FCA" w:rsidRDefault="00A12A86" w:rsidP="00BA689A">
      <w:pPr>
        <w:pStyle w:val="ae"/>
        <w:spacing w:line="360" w:lineRule="auto"/>
        <w:ind w:left="0" w:firstLine="709"/>
      </w:pPr>
    </w:p>
    <w:tbl>
      <w:tblPr>
        <w:tblW w:w="9854" w:type="dxa"/>
        <w:tblInd w:w="-113" w:type="dxa"/>
        <w:tblBorders>
          <w:top w:val="single" w:sz="4" w:space="0" w:color="FFFFFF"/>
          <w:left w:val="single" w:sz="4" w:space="0" w:color="FFFFFF"/>
          <w:bottom w:val="single" w:sz="4" w:space="0" w:color="FFFFFF"/>
          <w:right w:val="single" w:sz="4" w:space="0" w:color="FFFFFF"/>
        </w:tblBorders>
        <w:tblLayout w:type="fixed"/>
        <w:tblLook w:val="0000" w:firstRow="0" w:lastRow="0" w:firstColumn="0" w:lastColumn="0" w:noHBand="0" w:noVBand="0"/>
      </w:tblPr>
      <w:tblGrid>
        <w:gridCol w:w="9854"/>
      </w:tblGrid>
      <w:tr w:rsidR="00A12A86" w:rsidRPr="00F72FCA">
        <w:tc>
          <w:tcPr>
            <w:tcW w:w="9854" w:type="dxa"/>
            <w:tcBorders>
              <w:top w:val="single" w:sz="4" w:space="0" w:color="FFFFFF"/>
              <w:bottom w:val="single" w:sz="4" w:space="0" w:color="FFFFFF"/>
            </w:tcBorders>
          </w:tcPr>
          <w:p w:rsidR="00A12A86" w:rsidRPr="00F72FCA" w:rsidRDefault="00A12A86" w:rsidP="00BA689A">
            <w:pPr>
              <w:pStyle w:val="6"/>
              <w:spacing w:before="0" w:after="0" w:line="360" w:lineRule="auto"/>
              <w:ind w:firstLine="709"/>
              <w:jc w:val="both"/>
              <w:rPr>
                <w:b w:val="0"/>
                <w:bCs w:val="0"/>
                <w:sz w:val="28"/>
                <w:szCs w:val="28"/>
              </w:rPr>
            </w:pPr>
            <w:r w:rsidRPr="00F72FCA">
              <w:rPr>
                <w:b w:val="0"/>
                <w:bCs w:val="0"/>
                <w:sz w:val="28"/>
                <w:szCs w:val="28"/>
              </w:rPr>
              <w:t xml:space="preserve">Т = </w:t>
            </w:r>
            <w:r w:rsidR="00C43AEB" w:rsidRPr="00F72FCA">
              <w:rPr>
                <w:b w:val="0"/>
                <w:bCs w:val="0"/>
                <w:sz w:val="28"/>
                <w:szCs w:val="28"/>
              </w:rPr>
              <w:t>11390400</w:t>
            </w:r>
            <w:r w:rsidRPr="00F72FCA">
              <w:rPr>
                <w:b w:val="0"/>
                <w:bCs w:val="0"/>
                <w:sz w:val="28"/>
                <w:szCs w:val="28"/>
              </w:rPr>
              <w:t xml:space="preserve"> / </w:t>
            </w:r>
            <w:r w:rsidR="00C43AEB" w:rsidRPr="00F72FCA">
              <w:rPr>
                <w:b w:val="0"/>
                <w:bCs w:val="0"/>
                <w:sz w:val="28"/>
                <w:szCs w:val="28"/>
              </w:rPr>
              <w:t>66117221,8</w:t>
            </w:r>
            <w:r w:rsidRPr="00F72FCA">
              <w:rPr>
                <w:b w:val="0"/>
                <w:bCs w:val="0"/>
                <w:sz w:val="28"/>
                <w:szCs w:val="28"/>
              </w:rPr>
              <w:t xml:space="preserve"> = </w:t>
            </w:r>
            <w:r w:rsidR="00C43AEB" w:rsidRPr="00F72FCA">
              <w:rPr>
                <w:b w:val="0"/>
                <w:bCs w:val="0"/>
                <w:sz w:val="28"/>
                <w:szCs w:val="28"/>
              </w:rPr>
              <w:t>0,2</w:t>
            </w:r>
            <w:r w:rsidRPr="00F72FCA">
              <w:rPr>
                <w:b w:val="0"/>
                <w:bCs w:val="0"/>
                <w:sz w:val="28"/>
                <w:szCs w:val="28"/>
              </w:rPr>
              <w:t xml:space="preserve"> года</w:t>
            </w:r>
          </w:p>
        </w:tc>
      </w:tr>
    </w:tbl>
    <w:p w:rsidR="00A12A86" w:rsidRPr="00F72FCA" w:rsidRDefault="00A12A86" w:rsidP="00BA689A">
      <w:pPr>
        <w:spacing w:line="360" w:lineRule="auto"/>
        <w:ind w:firstLine="709"/>
        <w:jc w:val="both"/>
        <w:rPr>
          <w:sz w:val="28"/>
          <w:szCs w:val="28"/>
          <w:lang w:val="ru-RU"/>
        </w:rPr>
      </w:pPr>
      <w:r w:rsidRPr="00F72FCA">
        <w:rPr>
          <w:sz w:val="28"/>
          <w:szCs w:val="28"/>
          <w:lang w:val="ru-RU"/>
        </w:rPr>
        <w:t>В настоящее время отсутствуют единые установленные нормативы эффективности.</w:t>
      </w:r>
    </w:p>
    <w:p w:rsidR="00A12A86" w:rsidRPr="00F72FCA" w:rsidRDefault="00A12A86" w:rsidP="00BA689A">
      <w:pPr>
        <w:spacing w:line="360" w:lineRule="auto"/>
        <w:ind w:firstLine="709"/>
        <w:jc w:val="both"/>
        <w:rPr>
          <w:sz w:val="28"/>
          <w:szCs w:val="28"/>
          <w:lang w:val="ru-RU"/>
        </w:rPr>
      </w:pPr>
      <w:r w:rsidRPr="00F72FCA">
        <w:rPr>
          <w:sz w:val="28"/>
          <w:szCs w:val="28"/>
          <w:lang w:val="ru-RU"/>
        </w:rPr>
        <w:t xml:space="preserve">В таблице </w:t>
      </w:r>
      <w:r w:rsidR="00480C43" w:rsidRPr="00F72FCA">
        <w:rPr>
          <w:sz w:val="28"/>
          <w:szCs w:val="28"/>
          <w:lang w:val="ru-RU"/>
        </w:rPr>
        <w:t>7</w:t>
      </w:r>
      <w:r w:rsidRPr="00F72FCA">
        <w:rPr>
          <w:sz w:val="28"/>
          <w:szCs w:val="28"/>
          <w:lang w:val="ru-RU"/>
        </w:rPr>
        <w:t>.2 приведен бизнес-эффект от внедрения цифровой АТС с использованием цифрового об</w:t>
      </w:r>
      <w:r w:rsidR="00AF3CA8" w:rsidRPr="00F72FCA">
        <w:rPr>
          <w:sz w:val="28"/>
          <w:szCs w:val="28"/>
          <w:lang w:val="ru-RU"/>
        </w:rPr>
        <w:t>орудования системы Квант-Е</w:t>
      </w:r>
      <w:r w:rsidRPr="00F72FCA">
        <w:rPr>
          <w:sz w:val="28"/>
          <w:szCs w:val="28"/>
          <w:lang w:val="ru-RU"/>
        </w:rPr>
        <w:t>.</w:t>
      </w:r>
    </w:p>
    <w:p w:rsidR="00480C43" w:rsidRPr="00F72FCA" w:rsidRDefault="00480C43" w:rsidP="00BA689A">
      <w:pPr>
        <w:spacing w:line="360" w:lineRule="auto"/>
        <w:ind w:firstLine="709"/>
        <w:jc w:val="both"/>
        <w:rPr>
          <w:sz w:val="28"/>
          <w:szCs w:val="28"/>
          <w:lang w:val="ru-RU"/>
        </w:rPr>
      </w:pPr>
    </w:p>
    <w:p w:rsidR="00A12A86" w:rsidRPr="00F72FCA" w:rsidRDefault="00A12A86" w:rsidP="00BA689A">
      <w:pPr>
        <w:spacing w:line="360" w:lineRule="auto"/>
        <w:ind w:firstLine="709"/>
        <w:jc w:val="both"/>
        <w:rPr>
          <w:sz w:val="28"/>
          <w:szCs w:val="28"/>
          <w:lang w:val="ru-RU"/>
        </w:rPr>
      </w:pPr>
      <w:r w:rsidRPr="00F72FCA">
        <w:rPr>
          <w:sz w:val="28"/>
          <w:szCs w:val="28"/>
          <w:lang w:val="ru-RU"/>
        </w:rPr>
        <w:t xml:space="preserve">Таблица </w:t>
      </w:r>
      <w:r w:rsidR="00480C43" w:rsidRPr="00F72FCA">
        <w:rPr>
          <w:sz w:val="28"/>
          <w:szCs w:val="28"/>
          <w:lang w:val="ru-RU"/>
        </w:rPr>
        <w:t>7</w:t>
      </w:r>
      <w:r w:rsidRPr="00F72FCA">
        <w:rPr>
          <w:sz w:val="28"/>
          <w:szCs w:val="28"/>
          <w:lang w:val="ru-RU"/>
        </w:rPr>
        <w:t>.2</w:t>
      </w:r>
      <w:r w:rsidR="00480C43" w:rsidRPr="00F72FCA">
        <w:rPr>
          <w:sz w:val="28"/>
          <w:szCs w:val="28"/>
          <w:lang w:val="ru-RU"/>
        </w:rPr>
        <w:t xml:space="preserve"> </w:t>
      </w:r>
      <w:r w:rsidRPr="00F72FCA">
        <w:rPr>
          <w:sz w:val="28"/>
          <w:szCs w:val="28"/>
          <w:lang w:val="ru-RU"/>
        </w:rPr>
        <w:t>-</w:t>
      </w:r>
      <w:r w:rsidR="00480C43" w:rsidRPr="00F72FCA">
        <w:rPr>
          <w:sz w:val="28"/>
          <w:szCs w:val="28"/>
          <w:lang w:val="ru-RU"/>
        </w:rPr>
        <w:t xml:space="preserve"> </w:t>
      </w:r>
      <w:r w:rsidRPr="00F72FCA">
        <w:rPr>
          <w:sz w:val="28"/>
          <w:szCs w:val="28"/>
          <w:lang w:val="ru-RU"/>
        </w:rPr>
        <w:t>Бизнес-эффект от внедрения Квант-Е</w:t>
      </w:r>
      <w:r w:rsidR="0084167D" w:rsidRPr="00F72FCA">
        <w:rPr>
          <w:sz w:val="28"/>
          <w:szCs w:val="28"/>
          <w:lang w:val="ru-RU"/>
        </w:rPr>
        <w:t xml:space="preserve"> </w:t>
      </w:r>
      <w:r w:rsidRPr="00F72FCA">
        <w:rPr>
          <w:sz w:val="28"/>
          <w:szCs w:val="28"/>
          <w:lang w:val="ru-RU"/>
        </w:rPr>
        <w:t>РУТ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6"/>
        <w:gridCol w:w="4500"/>
        <w:gridCol w:w="1106"/>
        <w:gridCol w:w="3412"/>
      </w:tblGrid>
      <w:tr w:rsidR="00A12A86" w:rsidRPr="00F72FCA">
        <w:trPr>
          <w:trHeight w:val="493"/>
          <w:jc w:val="center"/>
        </w:trPr>
        <w:tc>
          <w:tcPr>
            <w:tcW w:w="276" w:type="dxa"/>
          </w:tcPr>
          <w:p w:rsidR="00A12A86" w:rsidRPr="00F72FCA" w:rsidRDefault="00A12A86" w:rsidP="00A17232">
            <w:pPr>
              <w:spacing w:line="360" w:lineRule="auto"/>
              <w:jc w:val="both"/>
              <w:rPr>
                <w:lang w:val="ru-RU"/>
              </w:rPr>
            </w:pPr>
            <w:r w:rsidRPr="00F72FCA">
              <w:rPr>
                <w:lang w:val="ru-RU"/>
              </w:rPr>
              <w:t>№</w:t>
            </w:r>
          </w:p>
        </w:tc>
        <w:tc>
          <w:tcPr>
            <w:tcW w:w="4500" w:type="dxa"/>
          </w:tcPr>
          <w:p w:rsidR="00A12A86" w:rsidRPr="00F72FCA" w:rsidRDefault="00A12A86" w:rsidP="00A17232">
            <w:pPr>
              <w:spacing w:line="360" w:lineRule="auto"/>
              <w:jc w:val="both"/>
              <w:rPr>
                <w:lang w:val="ru-RU"/>
              </w:rPr>
            </w:pPr>
            <w:r w:rsidRPr="00F72FCA">
              <w:rPr>
                <w:lang w:val="ru-RU"/>
              </w:rPr>
              <w:t>Наименование показателей</w:t>
            </w:r>
          </w:p>
        </w:tc>
        <w:tc>
          <w:tcPr>
            <w:tcW w:w="1106" w:type="dxa"/>
          </w:tcPr>
          <w:p w:rsidR="00A12A86" w:rsidRPr="00F72FCA" w:rsidRDefault="00A12A86" w:rsidP="00A17232">
            <w:pPr>
              <w:spacing w:line="360" w:lineRule="auto"/>
              <w:jc w:val="both"/>
              <w:rPr>
                <w:lang w:val="ru-RU"/>
              </w:rPr>
            </w:pPr>
            <w:r w:rsidRPr="00F72FCA">
              <w:rPr>
                <w:lang w:val="ru-RU"/>
              </w:rPr>
              <w:t>Ед.изм</w:t>
            </w:r>
          </w:p>
        </w:tc>
        <w:tc>
          <w:tcPr>
            <w:tcW w:w="3412" w:type="dxa"/>
          </w:tcPr>
          <w:p w:rsidR="00A12A86" w:rsidRPr="00F72FCA" w:rsidRDefault="00A12A86" w:rsidP="00A17232">
            <w:pPr>
              <w:spacing w:line="360" w:lineRule="auto"/>
              <w:jc w:val="both"/>
              <w:rPr>
                <w:lang w:val="ru-RU"/>
              </w:rPr>
            </w:pPr>
            <w:r w:rsidRPr="00F72FCA">
              <w:rPr>
                <w:lang w:val="ru-RU"/>
              </w:rPr>
              <w:t>Значение показателей</w:t>
            </w:r>
          </w:p>
        </w:tc>
      </w:tr>
      <w:tr w:rsidR="00A12A86" w:rsidRPr="00F72FCA">
        <w:trPr>
          <w:trHeight w:val="335"/>
          <w:jc w:val="center"/>
        </w:trPr>
        <w:tc>
          <w:tcPr>
            <w:tcW w:w="276" w:type="dxa"/>
          </w:tcPr>
          <w:p w:rsidR="00A12A86" w:rsidRPr="00F72FCA" w:rsidRDefault="00A12A86" w:rsidP="00A17232">
            <w:pPr>
              <w:pStyle w:val="4"/>
              <w:spacing w:before="0" w:after="0" w:line="360" w:lineRule="auto"/>
              <w:jc w:val="both"/>
              <w:rPr>
                <w:b w:val="0"/>
                <w:bCs w:val="0"/>
                <w:sz w:val="20"/>
                <w:szCs w:val="20"/>
              </w:rPr>
            </w:pPr>
            <w:r w:rsidRPr="00F72FCA">
              <w:rPr>
                <w:b w:val="0"/>
                <w:bCs w:val="0"/>
                <w:sz w:val="20"/>
                <w:szCs w:val="20"/>
              </w:rPr>
              <w:t>1</w:t>
            </w:r>
          </w:p>
        </w:tc>
        <w:tc>
          <w:tcPr>
            <w:tcW w:w="4500" w:type="dxa"/>
          </w:tcPr>
          <w:p w:rsidR="00A12A86" w:rsidRPr="00F72FCA" w:rsidRDefault="00A12A86" w:rsidP="00A17232">
            <w:pPr>
              <w:pStyle w:val="4"/>
              <w:spacing w:before="0" w:after="0" w:line="360" w:lineRule="auto"/>
              <w:jc w:val="both"/>
              <w:rPr>
                <w:b w:val="0"/>
                <w:bCs w:val="0"/>
                <w:sz w:val="20"/>
                <w:szCs w:val="20"/>
              </w:rPr>
            </w:pPr>
            <w:r w:rsidRPr="00F72FCA">
              <w:rPr>
                <w:b w:val="0"/>
                <w:bCs w:val="0"/>
                <w:sz w:val="20"/>
                <w:szCs w:val="20"/>
              </w:rPr>
              <w:t xml:space="preserve">Капитальные затраты </w:t>
            </w:r>
          </w:p>
        </w:tc>
        <w:tc>
          <w:tcPr>
            <w:tcW w:w="1106" w:type="dxa"/>
          </w:tcPr>
          <w:p w:rsidR="00A12A86" w:rsidRPr="00F72FCA" w:rsidRDefault="00A12A86" w:rsidP="00A17232">
            <w:pPr>
              <w:spacing w:line="360" w:lineRule="auto"/>
              <w:jc w:val="both"/>
              <w:rPr>
                <w:lang w:val="ru-RU"/>
              </w:rPr>
            </w:pPr>
            <w:r w:rsidRPr="00F72FCA">
              <w:rPr>
                <w:lang w:val="ru-RU"/>
              </w:rPr>
              <w:t>тенге</w:t>
            </w:r>
          </w:p>
        </w:tc>
        <w:tc>
          <w:tcPr>
            <w:tcW w:w="3412" w:type="dxa"/>
          </w:tcPr>
          <w:p w:rsidR="00A12A86" w:rsidRPr="00F72FCA" w:rsidRDefault="00A12A86" w:rsidP="00A17232">
            <w:pPr>
              <w:spacing w:line="360" w:lineRule="auto"/>
              <w:jc w:val="both"/>
              <w:rPr>
                <w:lang w:val="ru-RU"/>
              </w:rPr>
            </w:pPr>
            <w:r w:rsidRPr="00F72FCA">
              <w:rPr>
                <w:lang w:val="ru-RU"/>
              </w:rPr>
              <w:t>1356000</w:t>
            </w:r>
          </w:p>
        </w:tc>
      </w:tr>
      <w:tr w:rsidR="00A12A86" w:rsidRPr="00F72FCA">
        <w:trPr>
          <w:trHeight w:val="345"/>
          <w:jc w:val="center"/>
        </w:trPr>
        <w:tc>
          <w:tcPr>
            <w:tcW w:w="276" w:type="dxa"/>
          </w:tcPr>
          <w:p w:rsidR="00A12A86" w:rsidRPr="00F72FCA" w:rsidRDefault="00A12A86" w:rsidP="00A17232">
            <w:pPr>
              <w:spacing w:line="360" w:lineRule="auto"/>
              <w:jc w:val="both"/>
              <w:rPr>
                <w:lang w:val="ru-RU"/>
              </w:rPr>
            </w:pPr>
            <w:r w:rsidRPr="00F72FCA">
              <w:rPr>
                <w:lang w:val="ru-RU"/>
              </w:rPr>
              <w:t>2</w:t>
            </w:r>
          </w:p>
        </w:tc>
        <w:tc>
          <w:tcPr>
            <w:tcW w:w="4500" w:type="dxa"/>
          </w:tcPr>
          <w:p w:rsidR="00A12A86" w:rsidRPr="00F72FCA" w:rsidRDefault="00A12A86" w:rsidP="00A17232">
            <w:pPr>
              <w:spacing w:line="360" w:lineRule="auto"/>
              <w:jc w:val="both"/>
              <w:rPr>
                <w:lang w:val="ru-RU"/>
              </w:rPr>
            </w:pPr>
            <w:r w:rsidRPr="00F72FCA">
              <w:rPr>
                <w:lang w:val="ru-RU"/>
              </w:rPr>
              <w:t>Эксплуатационные расходы</w:t>
            </w:r>
            <w:r w:rsidR="0084167D" w:rsidRPr="00F72FCA">
              <w:rPr>
                <w:lang w:val="ru-RU"/>
              </w:rPr>
              <w:t xml:space="preserve"> </w:t>
            </w:r>
          </w:p>
        </w:tc>
        <w:tc>
          <w:tcPr>
            <w:tcW w:w="1106" w:type="dxa"/>
          </w:tcPr>
          <w:p w:rsidR="00A12A86" w:rsidRPr="00F72FCA" w:rsidRDefault="00A12A86" w:rsidP="00A17232">
            <w:pPr>
              <w:spacing w:line="360" w:lineRule="auto"/>
              <w:jc w:val="both"/>
              <w:rPr>
                <w:lang w:val="ru-RU"/>
              </w:rPr>
            </w:pPr>
            <w:r w:rsidRPr="00F72FCA">
              <w:rPr>
                <w:lang w:val="ru-RU"/>
              </w:rPr>
              <w:t>тенге</w:t>
            </w:r>
          </w:p>
        </w:tc>
        <w:tc>
          <w:tcPr>
            <w:tcW w:w="3412" w:type="dxa"/>
          </w:tcPr>
          <w:p w:rsidR="00A12A86" w:rsidRPr="00F72FCA" w:rsidRDefault="00A12A86" w:rsidP="00A17232">
            <w:pPr>
              <w:spacing w:line="360" w:lineRule="auto"/>
              <w:jc w:val="both"/>
              <w:rPr>
                <w:lang w:val="ru-RU"/>
              </w:rPr>
            </w:pPr>
            <w:r w:rsidRPr="00F72FCA">
              <w:rPr>
                <w:lang w:val="ru-RU"/>
              </w:rPr>
              <w:t>1770961</w:t>
            </w:r>
          </w:p>
        </w:tc>
      </w:tr>
      <w:tr w:rsidR="00A12A86" w:rsidRPr="00F72FCA">
        <w:trPr>
          <w:trHeight w:val="176"/>
          <w:jc w:val="center"/>
        </w:trPr>
        <w:tc>
          <w:tcPr>
            <w:tcW w:w="276" w:type="dxa"/>
          </w:tcPr>
          <w:p w:rsidR="00A12A86" w:rsidRPr="00F72FCA" w:rsidRDefault="00A12A86" w:rsidP="00A17232">
            <w:pPr>
              <w:spacing w:line="360" w:lineRule="auto"/>
              <w:jc w:val="both"/>
              <w:rPr>
                <w:lang w:val="ru-RU"/>
              </w:rPr>
            </w:pPr>
            <w:r w:rsidRPr="00F72FCA">
              <w:rPr>
                <w:lang w:val="ru-RU"/>
              </w:rPr>
              <w:t>3</w:t>
            </w:r>
          </w:p>
        </w:tc>
        <w:tc>
          <w:tcPr>
            <w:tcW w:w="4500" w:type="dxa"/>
          </w:tcPr>
          <w:p w:rsidR="00A12A86" w:rsidRPr="00F72FCA" w:rsidRDefault="00A12A86" w:rsidP="00A17232">
            <w:pPr>
              <w:spacing w:line="360" w:lineRule="auto"/>
              <w:jc w:val="both"/>
              <w:rPr>
                <w:lang w:val="ru-RU"/>
              </w:rPr>
            </w:pPr>
            <w:r w:rsidRPr="00F72FCA">
              <w:rPr>
                <w:lang w:val="ru-RU"/>
              </w:rPr>
              <w:t>Чистый доход</w:t>
            </w:r>
            <w:r w:rsidR="0084167D" w:rsidRPr="00F72FCA">
              <w:rPr>
                <w:lang w:val="ru-RU"/>
              </w:rPr>
              <w:t xml:space="preserve"> </w:t>
            </w:r>
          </w:p>
        </w:tc>
        <w:tc>
          <w:tcPr>
            <w:tcW w:w="1106" w:type="dxa"/>
          </w:tcPr>
          <w:p w:rsidR="00A12A86" w:rsidRPr="00F72FCA" w:rsidRDefault="00A12A86" w:rsidP="00A17232">
            <w:pPr>
              <w:spacing w:line="360" w:lineRule="auto"/>
              <w:jc w:val="both"/>
              <w:rPr>
                <w:lang w:val="ru-RU"/>
              </w:rPr>
            </w:pPr>
            <w:r w:rsidRPr="00F72FCA">
              <w:rPr>
                <w:lang w:val="ru-RU"/>
              </w:rPr>
              <w:t>тенге</w:t>
            </w:r>
          </w:p>
        </w:tc>
        <w:tc>
          <w:tcPr>
            <w:tcW w:w="3412" w:type="dxa"/>
          </w:tcPr>
          <w:p w:rsidR="00A12A86" w:rsidRPr="00F72FCA" w:rsidRDefault="00A12A86" w:rsidP="00A17232">
            <w:pPr>
              <w:spacing w:line="360" w:lineRule="auto"/>
              <w:jc w:val="both"/>
              <w:rPr>
                <w:lang w:val="ru-RU"/>
              </w:rPr>
            </w:pPr>
            <w:r w:rsidRPr="00F72FCA">
              <w:rPr>
                <w:lang w:val="ru-RU"/>
              </w:rPr>
              <w:t>7496327</w:t>
            </w:r>
          </w:p>
        </w:tc>
      </w:tr>
      <w:tr w:rsidR="00A12A86" w:rsidRPr="00F72FCA">
        <w:trPr>
          <w:trHeight w:val="176"/>
          <w:jc w:val="center"/>
        </w:trPr>
        <w:tc>
          <w:tcPr>
            <w:tcW w:w="276" w:type="dxa"/>
          </w:tcPr>
          <w:p w:rsidR="00A12A86" w:rsidRPr="00F72FCA" w:rsidRDefault="00A12A86" w:rsidP="00A17232">
            <w:pPr>
              <w:spacing w:line="360" w:lineRule="auto"/>
              <w:jc w:val="both"/>
              <w:rPr>
                <w:lang w:val="ru-RU"/>
              </w:rPr>
            </w:pPr>
            <w:r w:rsidRPr="00F72FCA">
              <w:rPr>
                <w:lang w:val="ru-RU"/>
              </w:rPr>
              <w:t>4</w:t>
            </w:r>
          </w:p>
        </w:tc>
        <w:tc>
          <w:tcPr>
            <w:tcW w:w="4500" w:type="dxa"/>
          </w:tcPr>
          <w:p w:rsidR="00A12A86" w:rsidRPr="00F72FCA" w:rsidRDefault="00A12A86" w:rsidP="00A17232">
            <w:pPr>
              <w:spacing w:line="360" w:lineRule="auto"/>
              <w:jc w:val="both"/>
              <w:rPr>
                <w:lang w:val="ru-RU"/>
              </w:rPr>
            </w:pPr>
            <w:r w:rsidRPr="00F72FCA">
              <w:rPr>
                <w:lang w:val="ru-RU"/>
              </w:rPr>
              <w:t xml:space="preserve">Доходы </w:t>
            </w:r>
          </w:p>
        </w:tc>
        <w:tc>
          <w:tcPr>
            <w:tcW w:w="1106" w:type="dxa"/>
          </w:tcPr>
          <w:p w:rsidR="00A12A86" w:rsidRPr="00F72FCA" w:rsidRDefault="00A12A86" w:rsidP="00A17232">
            <w:pPr>
              <w:spacing w:line="360" w:lineRule="auto"/>
              <w:jc w:val="both"/>
              <w:rPr>
                <w:lang w:val="ru-RU"/>
              </w:rPr>
            </w:pPr>
            <w:r w:rsidRPr="00F72FCA">
              <w:rPr>
                <w:lang w:val="ru-RU"/>
              </w:rPr>
              <w:t>тенге</w:t>
            </w:r>
          </w:p>
        </w:tc>
        <w:tc>
          <w:tcPr>
            <w:tcW w:w="3412" w:type="dxa"/>
          </w:tcPr>
          <w:p w:rsidR="00A12A86" w:rsidRPr="00F72FCA" w:rsidRDefault="00A12A86" w:rsidP="00A17232">
            <w:pPr>
              <w:spacing w:line="360" w:lineRule="auto"/>
              <w:jc w:val="both"/>
              <w:rPr>
                <w:lang w:val="ru-RU"/>
              </w:rPr>
            </w:pPr>
            <w:r w:rsidRPr="00F72FCA">
              <w:rPr>
                <w:lang w:val="ru-RU"/>
              </w:rPr>
              <w:t>12480000</w:t>
            </w:r>
          </w:p>
        </w:tc>
      </w:tr>
      <w:tr w:rsidR="00A12A86" w:rsidRPr="00F72FCA">
        <w:trPr>
          <w:trHeight w:val="176"/>
          <w:jc w:val="center"/>
        </w:trPr>
        <w:tc>
          <w:tcPr>
            <w:tcW w:w="276" w:type="dxa"/>
          </w:tcPr>
          <w:p w:rsidR="00A12A86" w:rsidRPr="00F72FCA" w:rsidRDefault="00A12A86" w:rsidP="00A17232">
            <w:pPr>
              <w:spacing w:line="360" w:lineRule="auto"/>
              <w:jc w:val="both"/>
              <w:rPr>
                <w:lang w:val="ru-RU"/>
              </w:rPr>
            </w:pPr>
            <w:r w:rsidRPr="00F72FCA">
              <w:rPr>
                <w:lang w:val="ru-RU"/>
              </w:rPr>
              <w:t>5</w:t>
            </w:r>
          </w:p>
        </w:tc>
        <w:tc>
          <w:tcPr>
            <w:tcW w:w="4500" w:type="dxa"/>
          </w:tcPr>
          <w:p w:rsidR="00A12A86" w:rsidRPr="00F72FCA" w:rsidRDefault="00A12A86" w:rsidP="00A17232">
            <w:pPr>
              <w:spacing w:line="360" w:lineRule="auto"/>
              <w:jc w:val="both"/>
              <w:rPr>
                <w:lang w:val="ru-RU"/>
              </w:rPr>
            </w:pPr>
            <w:r w:rsidRPr="00F72FCA">
              <w:rPr>
                <w:lang w:val="ru-RU"/>
              </w:rPr>
              <w:t xml:space="preserve">Срок окупаемости </w:t>
            </w:r>
          </w:p>
        </w:tc>
        <w:tc>
          <w:tcPr>
            <w:tcW w:w="1106" w:type="dxa"/>
          </w:tcPr>
          <w:p w:rsidR="00A12A86" w:rsidRPr="00F72FCA" w:rsidRDefault="00A12A86" w:rsidP="00A17232">
            <w:pPr>
              <w:spacing w:line="360" w:lineRule="auto"/>
              <w:jc w:val="both"/>
              <w:rPr>
                <w:lang w:val="ru-RU"/>
              </w:rPr>
            </w:pPr>
            <w:r w:rsidRPr="00F72FCA">
              <w:rPr>
                <w:lang w:val="ru-RU"/>
              </w:rPr>
              <w:t>год</w:t>
            </w:r>
          </w:p>
        </w:tc>
        <w:tc>
          <w:tcPr>
            <w:tcW w:w="3412" w:type="dxa"/>
          </w:tcPr>
          <w:p w:rsidR="00A12A86" w:rsidRPr="00F72FCA" w:rsidRDefault="00A12A86" w:rsidP="00A17232">
            <w:pPr>
              <w:spacing w:line="360" w:lineRule="auto"/>
              <w:jc w:val="both"/>
              <w:rPr>
                <w:lang w:val="ru-RU"/>
              </w:rPr>
            </w:pPr>
            <w:r w:rsidRPr="00F72FCA">
              <w:rPr>
                <w:lang w:val="ru-RU"/>
              </w:rPr>
              <w:t>1,8</w:t>
            </w:r>
          </w:p>
        </w:tc>
      </w:tr>
    </w:tbl>
    <w:p w:rsidR="00A12A86" w:rsidRPr="00F72FCA" w:rsidRDefault="00A12A86" w:rsidP="00BA689A">
      <w:pPr>
        <w:tabs>
          <w:tab w:val="left" w:pos="684"/>
        </w:tabs>
        <w:spacing w:line="360" w:lineRule="auto"/>
        <w:ind w:firstLine="709"/>
        <w:jc w:val="both"/>
        <w:rPr>
          <w:sz w:val="28"/>
          <w:szCs w:val="28"/>
        </w:rPr>
      </w:pPr>
    </w:p>
    <w:p w:rsidR="00A12A86" w:rsidRPr="00F72FCA" w:rsidRDefault="00A12A86" w:rsidP="00BA689A">
      <w:pPr>
        <w:spacing w:line="360" w:lineRule="auto"/>
        <w:ind w:firstLine="709"/>
        <w:jc w:val="both"/>
        <w:rPr>
          <w:sz w:val="28"/>
          <w:szCs w:val="28"/>
          <w:lang w:val="ru-RU"/>
        </w:rPr>
      </w:pPr>
      <w:r w:rsidRPr="00F72FCA">
        <w:rPr>
          <w:sz w:val="28"/>
          <w:szCs w:val="28"/>
          <w:lang w:val="ru-RU"/>
        </w:rPr>
        <w:t>Сравнение расчетного срока окупаемости с нормативным свидетельствуют о целесообраз</w:t>
      </w:r>
      <w:r w:rsidR="00480C43" w:rsidRPr="00F72FCA">
        <w:rPr>
          <w:sz w:val="28"/>
          <w:szCs w:val="28"/>
          <w:lang w:val="ru-RU"/>
        </w:rPr>
        <w:t>ности внедрения данного проекта</w:t>
      </w:r>
      <w:r w:rsidRPr="00F72FCA">
        <w:rPr>
          <w:sz w:val="28"/>
          <w:szCs w:val="28"/>
          <w:lang w:val="ru-RU"/>
        </w:rPr>
        <w:t>.</w:t>
      </w:r>
    </w:p>
    <w:p w:rsidR="00A12A86" w:rsidRPr="00F72FCA" w:rsidRDefault="00A17232" w:rsidP="00BA689A">
      <w:pPr>
        <w:spacing w:line="360" w:lineRule="auto"/>
        <w:ind w:firstLine="709"/>
        <w:jc w:val="both"/>
        <w:rPr>
          <w:b/>
          <w:bCs/>
          <w:sz w:val="28"/>
          <w:szCs w:val="28"/>
          <w:lang w:val="ru-RU"/>
        </w:rPr>
      </w:pPr>
      <w:r w:rsidRPr="00F72FCA">
        <w:rPr>
          <w:sz w:val="28"/>
          <w:szCs w:val="28"/>
          <w:lang w:val="ru-RU"/>
        </w:rPr>
        <w:br w:type="page"/>
      </w:r>
      <w:r w:rsidR="00A12A86" w:rsidRPr="00F72FCA">
        <w:rPr>
          <w:b/>
          <w:bCs/>
          <w:sz w:val="28"/>
          <w:szCs w:val="28"/>
          <w:lang w:val="ru-RU"/>
        </w:rPr>
        <w:t>Список литературы</w:t>
      </w:r>
    </w:p>
    <w:p w:rsidR="007C2141" w:rsidRPr="00F72FCA" w:rsidRDefault="007C2141" w:rsidP="00BA689A">
      <w:pPr>
        <w:spacing w:line="360" w:lineRule="auto"/>
        <w:ind w:firstLine="709"/>
        <w:jc w:val="both"/>
        <w:rPr>
          <w:b/>
          <w:bCs/>
          <w:sz w:val="28"/>
          <w:szCs w:val="28"/>
          <w:lang w:val="ru-RU"/>
        </w:rPr>
      </w:pPr>
    </w:p>
    <w:p w:rsidR="00082793" w:rsidRPr="00F72FCA" w:rsidRDefault="00082793" w:rsidP="00A17232">
      <w:pPr>
        <w:spacing w:line="360" w:lineRule="auto"/>
        <w:jc w:val="both"/>
        <w:rPr>
          <w:sz w:val="28"/>
          <w:szCs w:val="28"/>
          <w:lang w:val="ru-RU"/>
        </w:rPr>
      </w:pPr>
      <w:r w:rsidRPr="00F72FCA">
        <w:rPr>
          <w:sz w:val="28"/>
          <w:szCs w:val="28"/>
          <w:lang w:val="ru-RU"/>
        </w:rPr>
        <w:t>1</w:t>
      </w:r>
      <w:r w:rsidR="002B67E0" w:rsidRPr="00F72FCA">
        <w:rPr>
          <w:sz w:val="28"/>
          <w:szCs w:val="28"/>
          <w:lang w:val="ru-RU"/>
        </w:rPr>
        <w:t>.</w:t>
      </w:r>
      <w:r w:rsidR="007C2141" w:rsidRPr="00F72FCA">
        <w:rPr>
          <w:sz w:val="28"/>
          <w:szCs w:val="28"/>
          <w:lang w:val="ru-RU"/>
        </w:rPr>
        <w:t xml:space="preserve"> Закон Республики Казахстан </w:t>
      </w:r>
      <w:r w:rsidR="007C2141" w:rsidRPr="00F72FCA">
        <w:rPr>
          <w:sz w:val="28"/>
          <w:szCs w:val="28"/>
          <w:lang w:val="ru-MD"/>
        </w:rPr>
        <w:t xml:space="preserve">“О труде” Астана от </w:t>
      </w:r>
      <w:r w:rsidR="007C2141" w:rsidRPr="00F72FCA">
        <w:rPr>
          <w:sz w:val="28"/>
          <w:szCs w:val="28"/>
          <w:lang w:val="ru-RU"/>
        </w:rPr>
        <w:t xml:space="preserve">10.12.1999. </w:t>
      </w:r>
    </w:p>
    <w:p w:rsidR="00082793" w:rsidRPr="00F72FCA" w:rsidRDefault="00082793" w:rsidP="00A17232">
      <w:pPr>
        <w:spacing w:line="360" w:lineRule="auto"/>
        <w:jc w:val="both"/>
        <w:rPr>
          <w:sz w:val="28"/>
          <w:szCs w:val="28"/>
          <w:lang w:val="ru-RU"/>
        </w:rPr>
      </w:pPr>
      <w:r w:rsidRPr="00F72FCA">
        <w:rPr>
          <w:sz w:val="28"/>
          <w:szCs w:val="28"/>
          <w:lang w:val="ru-RU"/>
        </w:rPr>
        <w:t>2</w:t>
      </w:r>
      <w:r w:rsidR="002B67E0" w:rsidRPr="00F72FCA">
        <w:rPr>
          <w:sz w:val="28"/>
          <w:szCs w:val="28"/>
          <w:lang w:val="ru-RU"/>
        </w:rPr>
        <w:t>.</w:t>
      </w:r>
      <w:r w:rsidR="007C2141" w:rsidRPr="00F72FCA">
        <w:rPr>
          <w:sz w:val="28"/>
          <w:szCs w:val="28"/>
          <w:lang w:val="ru-RU"/>
        </w:rPr>
        <w:t xml:space="preserve"> Закон Республики Казахстан </w:t>
      </w:r>
      <w:r w:rsidR="007C2141" w:rsidRPr="00F72FCA">
        <w:rPr>
          <w:sz w:val="28"/>
          <w:szCs w:val="28"/>
          <w:lang w:val="ru-MD"/>
        </w:rPr>
        <w:t xml:space="preserve">“О пожарной безопасности” </w:t>
      </w:r>
      <w:r w:rsidR="007C2141" w:rsidRPr="00F72FCA">
        <w:rPr>
          <w:sz w:val="28"/>
          <w:szCs w:val="28"/>
          <w:lang w:val="ru-RU"/>
        </w:rPr>
        <w:t xml:space="preserve">Астана от 22.11.1999. </w:t>
      </w:r>
    </w:p>
    <w:p w:rsidR="00082793" w:rsidRPr="00F72FCA" w:rsidRDefault="00082793" w:rsidP="00A17232">
      <w:pPr>
        <w:spacing w:line="360" w:lineRule="auto"/>
        <w:jc w:val="both"/>
        <w:rPr>
          <w:sz w:val="28"/>
          <w:szCs w:val="28"/>
          <w:lang w:val="ru-RU"/>
        </w:rPr>
      </w:pPr>
      <w:r w:rsidRPr="00F72FCA">
        <w:rPr>
          <w:sz w:val="28"/>
          <w:szCs w:val="28"/>
          <w:lang w:val="ru-RU"/>
        </w:rPr>
        <w:t>3</w:t>
      </w:r>
      <w:r w:rsidR="002B67E0" w:rsidRPr="00F72FCA">
        <w:rPr>
          <w:sz w:val="28"/>
          <w:szCs w:val="28"/>
          <w:lang w:val="ru-RU"/>
        </w:rPr>
        <w:t>.</w:t>
      </w:r>
      <w:r w:rsidR="007C2141" w:rsidRPr="00F72FCA">
        <w:rPr>
          <w:sz w:val="28"/>
          <w:szCs w:val="28"/>
          <w:lang w:val="ru-RU"/>
        </w:rPr>
        <w:t xml:space="preserve"> Закон о связи РК</w:t>
      </w:r>
      <w:r w:rsidR="002B67E0" w:rsidRPr="00F72FCA">
        <w:rPr>
          <w:sz w:val="28"/>
          <w:szCs w:val="28"/>
          <w:lang w:val="ru-RU"/>
        </w:rPr>
        <w:t>.</w:t>
      </w:r>
    </w:p>
    <w:p w:rsidR="00A12A86" w:rsidRPr="00F72FCA" w:rsidRDefault="00082793" w:rsidP="00A17232">
      <w:pPr>
        <w:spacing w:line="360" w:lineRule="auto"/>
        <w:jc w:val="both"/>
        <w:rPr>
          <w:sz w:val="28"/>
          <w:szCs w:val="28"/>
          <w:lang w:val="ru-RU"/>
        </w:rPr>
      </w:pPr>
      <w:r w:rsidRPr="00F72FCA">
        <w:rPr>
          <w:sz w:val="28"/>
          <w:szCs w:val="28"/>
          <w:lang w:val="ru-RU"/>
        </w:rPr>
        <w:t>4</w:t>
      </w:r>
      <w:r w:rsidR="002B67E0" w:rsidRPr="00F72FCA">
        <w:rPr>
          <w:sz w:val="28"/>
          <w:szCs w:val="28"/>
          <w:lang w:val="ru-RU"/>
        </w:rPr>
        <w:t>.</w:t>
      </w:r>
      <w:r w:rsidRPr="00F72FCA">
        <w:rPr>
          <w:sz w:val="28"/>
          <w:szCs w:val="28"/>
          <w:lang w:val="ru-RU"/>
        </w:rPr>
        <w:t xml:space="preserve"> </w:t>
      </w:r>
      <w:r w:rsidR="00A12A86" w:rsidRPr="00F72FCA">
        <w:rPr>
          <w:sz w:val="28"/>
          <w:szCs w:val="28"/>
          <w:lang w:val="ru-RU"/>
        </w:rPr>
        <w:t>Баркун М.А., Ходасевич О.Р. Цифровые системы синхронной коммутации. - М.: Эко–Трендз, 2001.</w:t>
      </w:r>
    </w:p>
    <w:p w:rsidR="00A12A86" w:rsidRPr="00F72FCA" w:rsidRDefault="00082793" w:rsidP="00A17232">
      <w:pPr>
        <w:pStyle w:val="a3"/>
        <w:spacing w:line="360" w:lineRule="auto"/>
        <w:ind w:left="0"/>
      </w:pPr>
      <w:r w:rsidRPr="00F72FCA">
        <w:t>5</w:t>
      </w:r>
      <w:r w:rsidR="002B67E0" w:rsidRPr="00F72FCA">
        <w:t>.</w:t>
      </w:r>
      <w:r w:rsidR="00A12A86" w:rsidRPr="00F72FCA">
        <w:t xml:space="preserve"> Росляков А.В. Общеканальная система сигнализации № 7 - М.: Эко-Трендз,</w:t>
      </w:r>
      <w:r w:rsidR="0084167D" w:rsidRPr="00F72FCA">
        <w:t xml:space="preserve"> </w:t>
      </w:r>
      <w:r w:rsidR="00A12A86" w:rsidRPr="00F72FCA">
        <w:t xml:space="preserve">2001. </w:t>
      </w:r>
    </w:p>
    <w:p w:rsidR="00A12A86" w:rsidRPr="00F72FCA" w:rsidRDefault="00082793" w:rsidP="00A17232">
      <w:pPr>
        <w:pStyle w:val="a3"/>
        <w:spacing w:line="360" w:lineRule="auto"/>
        <w:ind w:left="0"/>
      </w:pPr>
      <w:r w:rsidRPr="00F72FCA">
        <w:t>6</w:t>
      </w:r>
      <w:r w:rsidR="002B67E0" w:rsidRPr="00F72FCA">
        <w:t>.</w:t>
      </w:r>
      <w:r w:rsidR="00A12A86" w:rsidRPr="00F72FCA">
        <w:t xml:space="preserve"> Шмалько А.В. Цифровые</w:t>
      </w:r>
      <w:r w:rsidR="0084167D" w:rsidRPr="00F72FCA">
        <w:t xml:space="preserve"> </w:t>
      </w:r>
      <w:r w:rsidR="00A12A86" w:rsidRPr="00F72FCA">
        <w:t>сети</w:t>
      </w:r>
      <w:r w:rsidR="0084167D" w:rsidRPr="00F72FCA">
        <w:t xml:space="preserve"> </w:t>
      </w:r>
      <w:r w:rsidR="00A12A86" w:rsidRPr="00F72FCA">
        <w:t>связи.</w:t>
      </w:r>
      <w:r w:rsidR="0084167D" w:rsidRPr="00F72FCA">
        <w:t xml:space="preserve"> </w:t>
      </w:r>
      <w:r w:rsidR="00A12A86" w:rsidRPr="00F72FCA">
        <w:t>Основы</w:t>
      </w:r>
      <w:r w:rsidR="0084167D" w:rsidRPr="00F72FCA">
        <w:t xml:space="preserve"> </w:t>
      </w:r>
      <w:r w:rsidR="00A12A86" w:rsidRPr="00F72FCA">
        <w:t xml:space="preserve">планирования и построения. - М.: Эко-Трендз, 2001. </w:t>
      </w:r>
    </w:p>
    <w:p w:rsidR="00A12A86" w:rsidRPr="00F72FCA" w:rsidRDefault="00082793" w:rsidP="00A17232">
      <w:pPr>
        <w:pStyle w:val="a3"/>
        <w:spacing w:line="360" w:lineRule="auto"/>
        <w:ind w:left="0"/>
      </w:pPr>
      <w:r w:rsidRPr="00F72FCA">
        <w:t>7</w:t>
      </w:r>
      <w:r w:rsidR="002B67E0" w:rsidRPr="00F72FCA">
        <w:t>.</w:t>
      </w:r>
      <w:r w:rsidRPr="00F72FCA">
        <w:t xml:space="preserve"> </w:t>
      </w:r>
      <w:r w:rsidR="00A12A86" w:rsidRPr="00F72FCA">
        <w:t>Парфенов Ю.М., Мирошников Д.Г. «Последняя миля»</w:t>
      </w:r>
      <w:r w:rsidR="0084167D" w:rsidRPr="00F72FCA">
        <w:t xml:space="preserve"> </w:t>
      </w:r>
      <w:r w:rsidR="00A12A86" w:rsidRPr="00F72FCA">
        <w:t>на медных кабелях. -</w:t>
      </w:r>
      <w:r w:rsidR="0084167D" w:rsidRPr="00F72FCA">
        <w:t xml:space="preserve"> </w:t>
      </w:r>
      <w:r w:rsidR="00A12A86" w:rsidRPr="00F72FCA">
        <w:t>М.: Эко-Трендз,</w:t>
      </w:r>
      <w:r w:rsidR="0084167D" w:rsidRPr="00F72FCA">
        <w:t xml:space="preserve"> </w:t>
      </w:r>
      <w:r w:rsidR="00A12A86" w:rsidRPr="00F72FCA">
        <w:t>2001.</w:t>
      </w:r>
    </w:p>
    <w:p w:rsidR="00A12A86" w:rsidRPr="00F72FCA" w:rsidRDefault="00082793" w:rsidP="00A17232">
      <w:pPr>
        <w:pStyle w:val="33"/>
        <w:spacing w:after="0" w:line="360" w:lineRule="auto"/>
        <w:ind w:left="0"/>
        <w:jc w:val="both"/>
        <w:rPr>
          <w:sz w:val="28"/>
          <w:szCs w:val="28"/>
        </w:rPr>
      </w:pPr>
      <w:r w:rsidRPr="00F72FCA">
        <w:rPr>
          <w:sz w:val="28"/>
          <w:szCs w:val="28"/>
        </w:rPr>
        <w:t>8</w:t>
      </w:r>
      <w:r w:rsidR="002B67E0" w:rsidRPr="00F72FCA">
        <w:rPr>
          <w:sz w:val="28"/>
          <w:szCs w:val="28"/>
        </w:rPr>
        <w:t>.</w:t>
      </w:r>
      <w:r w:rsidR="00A12A86" w:rsidRPr="00F72FCA">
        <w:rPr>
          <w:sz w:val="28"/>
          <w:szCs w:val="28"/>
        </w:rPr>
        <w:t xml:space="preserve"> Назаров А.Н., Симонов М.В., Белов С.А.</w:t>
      </w:r>
      <w:r w:rsidR="0084167D" w:rsidRPr="00F72FCA">
        <w:rPr>
          <w:sz w:val="28"/>
          <w:szCs w:val="28"/>
        </w:rPr>
        <w:t xml:space="preserve"> </w:t>
      </w:r>
      <w:r w:rsidR="00A12A86" w:rsidRPr="00F72FCA">
        <w:rPr>
          <w:sz w:val="28"/>
          <w:szCs w:val="28"/>
        </w:rPr>
        <w:t>Типовые</w:t>
      </w:r>
      <w:r w:rsidR="0084167D" w:rsidRPr="00F72FCA">
        <w:rPr>
          <w:sz w:val="28"/>
          <w:szCs w:val="28"/>
        </w:rPr>
        <w:t xml:space="preserve"> </w:t>
      </w:r>
      <w:r w:rsidR="00A12A86" w:rsidRPr="00F72FCA">
        <w:rPr>
          <w:sz w:val="28"/>
          <w:szCs w:val="28"/>
        </w:rPr>
        <w:t>решения</w:t>
      </w:r>
      <w:r w:rsidR="0084167D" w:rsidRPr="00F72FCA">
        <w:rPr>
          <w:sz w:val="28"/>
          <w:szCs w:val="28"/>
        </w:rPr>
        <w:t xml:space="preserve"> </w:t>
      </w:r>
      <w:r w:rsidR="00A12A86" w:rsidRPr="00F72FCA">
        <w:rPr>
          <w:sz w:val="28"/>
          <w:szCs w:val="28"/>
        </w:rPr>
        <w:t>в</w:t>
      </w:r>
      <w:r w:rsidR="00AD2B01" w:rsidRPr="00F72FCA">
        <w:rPr>
          <w:sz w:val="28"/>
          <w:szCs w:val="28"/>
        </w:rPr>
        <w:t xml:space="preserve"> </w:t>
      </w:r>
      <w:r w:rsidR="00A12A86" w:rsidRPr="00F72FCA">
        <w:rPr>
          <w:sz w:val="28"/>
          <w:szCs w:val="28"/>
        </w:rPr>
        <w:t>корпоративных сетях. - М.: Эко-Трендз, 2000.</w:t>
      </w:r>
    </w:p>
    <w:p w:rsidR="00A12A86" w:rsidRPr="00F72FCA" w:rsidRDefault="00082793" w:rsidP="00A17232">
      <w:pPr>
        <w:pStyle w:val="33"/>
        <w:spacing w:after="0" w:line="360" w:lineRule="auto"/>
        <w:ind w:left="0"/>
        <w:jc w:val="both"/>
        <w:rPr>
          <w:sz w:val="28"/>
          <w:szCs w:val="28"/>
        </w:rPr>
      </w:pPr>
      <w:r w:rsidRPr="00F72FCA">
        <w:rPr>
          <w:sz w:val="28"/>
          <w:szCs w:val="28"/>
        </w:rPr>
        <w:t>9</w:t>
      </w:r>
      <w:r w:rsidR="002B67E0" w:rsidRPr="00F72FCA">
        <w:rPr>
          <w:sz w:val="28"/>
          <w:szCs w:val="28"/>
        </w:rPr>
        <w:t>.</w:t>
      </w:r>
      <w:r w:rsidR="00A12A86" w:rsidRPr="00F72FCA">
        <w:rPr>
          <w:sz w:val="28"/>
          <w:szCs w:val="28"/>
        </w:rPr>
        <w:t xml:space="preserve"> Денисьева О.М., Мирошников Д.Г.</w:t>
      </w:r>
      <w:r w:rsidR="0084167D" w:rsidRPr="00F72FCA">
        <w:rPr>
          <w:sz w:val="28"/>
          <w:szCs w:val="28"/>
        </w:rPr>
        <w:t xml:space="preserve"> </w:t>
      </w:r>
      <w:r w:rsidR="00A12A86" w:rsidRPr="00F72FCA">
        <w:rPr>
          <w:sz w:val="28"/>
          <w:szCs w:val="28"/>
        </w:rPr>
        <w:t>Средства связи для последней</w:t>
      </w:r>
      <w:r w:rsidR="00AD2B01" w:rsidRPr="00F72FCA">
        <w:rPr>
          <w:sz w:val="28"/>
          <w:szCs w:val="28"/>
        </w:rPr>
        <w:t xml:space="preserve"> </w:t>
      </w:r>
      <w:r w:rsidR="00A12A86" w:rsidRPr="00F72FCA">
        <w:rPr>
          <w:sz w:val="28"/>
          <w:szCs w:val="28"/>
        </w:rPr>
        <w:t xml:space="preserve">мили - М.: Эко-трендз, 1999. </w:t>
      </w:r>
    </w:p>
    <w:p w:rsidR="00A12A86" w:rsidRPr="00F72FCA" w:rsidRDefault="00082793" w:rsidP="00A17232">
      <w:pPr>
        <w:pStyle w:val="33"/>
        <w:spacing w:after="0" w:line="360" w:lineRule="auto"/>
        <w:ind w:left="0"/>
        <w:jc w:val="both"/>
        <w:rPr>
          <w:sz w:val="28"/>
          <w:szCs w:val="28"/>
        </w:rPr>
      </w:pPr>
      <w:r w:rsidRPr="00F72FCA">
        <w:rPr>
          <w:sz w:val="28"/>
          <w:szCs w:val="28"/>
        </w:rPr>
        <w:t>10</w:t>
      </w:r>
      <w:r w:rsidR="002B67E0" w:rsidRPr="00F72FCA">
        <w:rPr>
          <w:sz w:val="28"/>
          <w:szCs w:val="28"/>
        </w:rPr>
        <w:t>.</w:t>
      </w:r>
      <w:r w:rsidR="00A12A86" w:rsidRPr="00F72FCA">
        <w:rPr>
          <w:sz w:val="28"/>
          <w:szCs w:val="28"/>
        </w:rPr>
        <w:t xml:space="preserve"> Берганов И.Р., Гордиенко В.Н., Крухмалев В.В. Проектирование и техническая эксплуатация систем передачи. М.: Радио и связь, 1989.</w:t>
      </w:r>
    </w:p>
    <w:p w:rsidR="00AD2B01" w:rsidRPr="00F72FCA" w:rsidRDefault="00082793" w:rsidP="00A17232">
      <w:pPr>
        <w:pStyle w:val="33"/>
        <w:spacing w:after="0" w:line="360" w:lineRule="auto"/>
        <w:ind w:left="0"/>
        <w:jc w:val="both"/>
        <w:rPr>
          <w:sz w:val="28"/>
          <w:szCs w:val="28"/>
        </w:rPr>
      </w:pPr>
      <w:r w:rsidRPr="00F72FCA">
        <w:rPr>
          <w:sz w:val="28"/>
          <w:szCs w:val="28"/>
        </w:rPr>
        <w:t>11</w:t>
      </w:r>
      <w:r w:rsidR="002B67E0" w:rsidRPr="00F72FCA">
        <w:rPr>
          <w:sz w:val="28"/>
          <w:szCs w:val="28"/>
        </w:rPr>
        <w:t>.</w:t>
      </w:r>
      <w:r w:rsidRPr="00F72FCA">
        <w:rPr>
          <w:sz w:val="28"/>
          <w:szCs w:val="28"/>
        </w:rPr>
        <w:t xml:space="preserve"> </w:t>
      </w:r>
      <w:r w:rsidR="00A12A86" w:rsidRPr="00F72FCA">
        <w:rPr>
          <w:sz w:val="28"/>
          <w:szCs w:val="28"/>
        </w:rPr>
        <w:t>Иоргачев Д.В., Бондаренко О.В. Волоконно-оптические кабели и</w:t>
      </w:r>
      <w:r w:rsidR="00AD2B01" w:rsidRPr="00F72FCA">
        <w:rPr>
          <w:sz w:val="28"/>
          <w:szCs w:val="28"/>
        </w:rPr>
        <w:t xml:space="preserve"> </w:t>
      </w:r>
      <w:r w:rsidR="00A12A86" w:rsidRPr="00F72FCA">
        <w:rPr>
          <w:sz w:val="28"/>
          <w:szCs w:val="28"/>
        </w:rPr>
        <w:t>линии связи. - М.: Эко-Трендз, 2002.</w:t>
      </w:r>
    </w:p>
    <w:p w:rsidR="00A12A86" w:rsidRPr="00F72FCA" w:rsidRDefault="00082793" w:rsidP="00A17232">
      <w:pPr>
        <w:pStyle w:val="33"/>
        <w:spacing w:after="0" w:line="360" w:lineRule="auto"/>
        <w:ind w:left="0"/>
        <w:jc w:val="both"/>
        <w:rPr>
          <w:sz w:val="28"/>
          <w:szCs w:val="28"/>
        </w:rPr>
      </w:pPr>
      <w:r w:rsidRPr="00F72FCA">
        <w:rPr>
          <w:sz w:val="28"/>
          <w:szCs w:val="28"/>
        </w:rPr>
        <w:t>12</w:t>
      </w:r>
      <w:r w:rsidR="002B67E0" w:rsidRPr="00F72FCA">
        <w:rPr>
          <w:sz w:val="28"/>
          <w:szCs w:val="28"/>
        </w:rPr>
        <w:t>.</w:t>
      </w:r>
      <w:r w:rsidR="00A12A86" w:rsidRPr="00F72FCA">
        <w:rPr>
          <w:sz w:val="28"/>
          <w:szCs w:val="28"/>
        </w:rPr>
        <w:t xml:space="preserve"> Слепов Н.Н. Современные технологии цифровых оптоволоконных</w:t>
      </w:r>
      <w:r w:rsidR="00AD2B01" w:rsidRPr="00F72FCA">
        <w:rPr>
          <w:sz w:val="28"/>
          <w:szCs w:val="28"/>
        </w:rPr>
        <w:t xml:space="preserve"> </w:t>
      </w:r>
      <w:r w:rsidR="00A12A86" w:rsidRPr="00F72FCA">
        <w:rPr>
          <w:sz w:val="28"/>
          <w:szCs w:val="28"/>
        </w:rPr>
        <w:t>сетей связи. -</w:t>
      </w:r>
      <w:r w:rsidR="001E7CD3" w:rsidRPr="00F72FCA">
        <w:rPr>
          <w:sz w:val="28"/>
          <w:szCs w:val="28"/>
        </w:rPr>
        <w:t xml:space="preserve"> М.: Радио и связь, 2000.</w:t>
      </w:r>
    </w:p>
    <w:p w:rsidR="00AD2B01" w:rsidRPr="00F72FCA" w:rsidRDefault="00082793" w:rsidP="00A17232">
      <w:pPr>
        <w:pStyle w:val="33"/>
        <w:spacing w:after="0" w:line="360" w:lineRule="auto"/>
        <w:ind w:left="0"/>
        <w:jc w:val="both"/>
        <w:rPr>
          <w:sz w:val="28"/>
          <w:szCs w:val="28"/>
        </w:rPr>
      </w:pPr>
      <w:r w:rsidRPr="00F72FCA">
        <w:rPr>
          <w:sz w:val="28"/>
          <w:szCs w:val="28"/>
        </w:rPr>
        <w:t>13</w:t>
      </w:r>
      <w:r w:rsidR="002B67E0" w:rsidRPr="00F72FCA">
        <w:rPr>
          <w:sz w:val="28"/>
          <w:szCs w:val="28"/>
        </w:rPr>
        <w:t>.</w:t>
      </w:r>
      <w:r w:rsidR="00AD2B01" w:rsidRPr="00F72FCA">
        <w:rPr>
          <w:sz w:val="28"/>
          <w:szCs w:val="28"/>
        </w:rPr>
        <w:t xml:space="preserve"> </w:t>
      </w:r>
      <w:r w:rsidR="00A12A86" w:rsidRPr="00F72FCA">
        <w:rPr>
          <w:sz w:val="28"/>
          <w:szCs w:val="28"/>
        </w:rPr>
        <w:t>Лагутенко О.И. Современные модемы. - М.: Эко-Трендз, 2002.</w:t>
      </w:r>
    </w:p>
    <w:p w:rsidR="00A12A86" w:rsidRPr="00F72FCA" w:rsidRDefault="00082793" w:rsidP="00A17232">
      <w:pPr>
        <w:pStyle w:val="33"/>
        <w:spacing w:after="0" w:line="360" w:lineRule="auto"/>
        <w:ind w:left="0"/>
        <w:jc w:val="both"/>
        <w:rPr>
          <w:sz w:val="28"/>
          <w:szCs w:val="28"/>
        </w:rPr>
      </w:pPr>
      <w:r w:rsidRPr="00F72FCA">
        <w:rPr>
          <w:sz w:val="28"/>
          <w:szCs w:val="28"/>
        </w:rPr>
        <w:t>14</w:t>
      </w:r>
      <w:r w:rsidR="002B67E0" w:rsidRPr="00F72FCA">
        <w:rPr>
          <w:sz w:val="28"/>
          <w:szCs w:val="28"/>
        </w:rPr>
        <w:t>.</w:t>
      </w:r>
      <w:r w:rsidRPr="00F72FCA">
        <w:rPr>
          <w:sz w:val="28"/>
          <w:szCs w:val="28"/>
        </w:rPr>
        <w:t xml:space="preserve"> </w:t>
      </w:r>
      <w:r w:rsidR="00A12A86" w:rsidRPr="00F72FCA">
        <w:rPr>
          <w:sz w:val="28"/>
          <w:szCs w:val="28"/>
        </w:rPr>
        <w:t xml:space="preserve">Слепов Н.Н Синхронные цифровые сети </w:t>
      </w:r>
      <w:r w:rsidR="00A12A86" w:rsidRPr="00F72FCA">
        <w:rPr>
          <w:sz w:val="28"/>
          <w:szCs w:val="28"/>
          <w:lang w:val="en-US"/>
        </w:rPr>
        <w:t>SDH</w:t>
      </w:r>
      <w:r w:rsidR="00A12A86" w:rsidRPr="00F72FCA">
        <w:rPr>
          <w:sz w:val="28"/>
          <w:szCs w:val="28"/>
        </w:rPr>
        <w:t>. -М.:Эко-Трендз,1997.</w:t>
      </w:r>
    </w:p>
    <w:p w:rsidR="007855DC" w:rsidRPr="00F72FCA" w:rsidRDefault="00082793" w:rsidP="00A17232">
      <w:pPr>
        <w:spacing w:line="360" w:lineRule="auto"/>
        <w:jc w:val="both"/>
        <w:rPr>
          <w:sz w:val="28"/>
          <w:szCs w:val="28"/>
          <w:lang w:val="ru-RU"/>
        </w:rPr>
      </w:pPr>
      <w:r w:rsidRPr="00F72FCA">
        <w:rPr>
          <w:sz w:val="28"/>
          <w:szCs w:val="28"/>
          <w:lang w:val="ru-RU"/>
        </w:rPr>
        <w:t>15</w:t>
      </w:r>
      <w:r w:rsidR="002B67E0" w:rsidRPr="00F72FCA">
        <w:rPr>
          <w:sz w:val="28"/>
          <w:szCs w:val="28"/>
          <w:lang w:val="ru-RU"/>
        </w:rPr>
        <w:t>.</w:t>
      </w:r>
      <w:r w:rsidR="007855DC" w:rsidRPr="00F72FCA">
        <w:rPr>
          <w:sz w:val="28"/>
          <w:szCs w:val="28"/>
          <w:lang w:val="ru-RU"/>
        </w:rPr>
        <w:t xml:space="preserve"> Основные положения по организации электросвязи в сельской местности. Книга 1. – М.: Прейскурантиздат, 76 с.</w:t>
      </w:r>
    </w:p>
    <w:p w:rsidR="007855DC" w:rsidRPr="00F72FCA" w:rsidRDefault="00082793" w:rsidP="00A17232">
      <w:pPr>
        <w:spacing w:line="360" w:lineRule="auto"/>
        <w:jc w:val="both"/>
        <w:rPr>
          <w:sz w:val="28"/>
          <w:szCs w:val="28"/>
          <w:lang w:val="ru-RU"/>
        </w:rPr>
      </w:pPr>
      <w:r w:rsidRPr="00F72FCA">
        <w:rPr>
          <w:sz w:val="28"/>
          <w:szCs w:val="28"/>
          <w:lang w:val="ru-RU"/>
        </w:rPr>
        <w:t>16</w:t>
      </w:r>
      <w:r w:rsidR="002B67E0" w:rsidRPr="00F72FCA">
        <w:rPr>
          <w:sz w:val="28"/>
          <w:szCs w:val="28"/>
          <w:lang w:val="ru-RU"/>
        </w:rPr>
        <w:t>.</w:t>
      </w:r>
      <w:r w:rsidR="007855DC" w:rsidRPr="00F72FCA">
        <w:rPr>
          <w:sz w:val="28"/>
          <w:szCs w:val="28"/>
          <w:lang w:val="ru-RU"/>
        </w:rPr>
        <w:t xml:space="preserve"> Основные положения системы сельской телефонной связи. – М.: Радио и Связь, 1986, 168 с.</w:t>
      </w:r>
    </w:p>
    <w:p w:rsidR="00082793" w:rsidRPr="00F72FCA" w:rsidRDefault="00082793" w:rsidP="00A17232">
      <w:pPr>
        <w:spacing w:line="360" w:lineRule="auto"/>
        <w:jc w:val="both"/>
        <w:rPr>
          <w:sz w:val="28"/>
          <w:szCs w:val="28"/>
          <w:lang w:val="ru-RU"/>
        </w:rPr>
      </w:pPr>
      <w:r w:rsidRPr="00F72FCA">
        <w:rPr>
          <w:sz w:val="28"/>
          <w:szCs w:val="28"/>
          <w:lang w:val="ru-RU"/>
        </w:rPr>
        <w:t>17</w:t>
      </w:r>
      <w:r w:rsidR="002B67E0" w:rsidRPr="00F72FCA">
        <w:rPr>
          <w:sz w:val="28"/>
          <w:szCs w:val="28"/>
          <w:lang w:val="ru-RU"/>
        </w:rPr>
        <w:t>.</w:t>
      </w:r>
      <w:r w:rsidR="007855DC" w:rsidRPr="00F72FCA">
        <w:rPr>
          <w:sz w:val="28"/>
          <w:szCs w:val="28"/>
          <w:lang w:val="ru-RU"/>
        </w:rPr>
        <w:t xml:space="preserve"> Аваков Р.А., Шилов О.С., Исаев В.И. Основы автоматической коммутации. – М.: Радио и связь, 1981, 288 с.</w:t>
      </w:r>
    </w:p>
    <w:p w:rsidR="00082793" w:rsidRPr="00F72FCA" w:rsidRDefault="00082793" w:rsidP="00A17232">
      <w:pPr>
        <w:spacing w:line="360" w:lineRule="auto"/>
        <w:jc w:val="both"/>
        <w:rPr>
          <w:sz w:val="28"/>
          <w:szCs w:val="28"/>
          <w:lang w:val="ru-RU"/>
        </w:rPr>
      </w:pPr>
      <w:r w:rsidRPr="00F72FCA">
        <w:rPr>
          <w:sz w:val="28"/>
          <w:szCs w:val="28"/>
          <w:lang w:val="ru-RU"/>
        </w:rPr>
        <w:t>18</w:t>
      </w:r>
      <w:r w:rsidR="002B67E0" w:rsidRPr="00F72FCA">
        <w:rPr>
          <w:sz w:val="28"/>
          <w:szCs w:val="28"/>
          <w:lang w:val="ru-RU"/>
        </w:rPr>
        <w:t>.</w:t>
      </w:r>
      <w:r w:rsidRPr="00F72FCA">
        <w:rPr>
          <w:sz w:val="28"/>
          <w:szCs w:val="28"/>
          <w:lang w:val="ru-RU"/>
        </w:rPr>
        <w:t xml:space="preserve"> </w:t>
      </w:r>
      <w:r w:rsidR="007855DC" w:rsidRPr="00F72FCA">
        <w:rPr>
          <w:sz w:val="28"/>
          <w:szCs w:val="28"/>
          <w:lang w:val="ru-RU"/>
        </w:rPr>
        <w:t>Максимов Г.З., Пшеничников А.П., Харитонова Е.Н. Автоматическая сельская электросвязь. – М.: Радио и связь, 1985, 232 с.</w:t>
      </w:r>
    </w:p>
    <w:p w:rsidR="00082793" w:rsidRPr="00F72FCA" w:rsidRDefault="00082793" w:rsidP="00A17232">
      <w:pPr>
        <w:spacing w:line="360" w:lineRule="auto"/>
        <w:jc w:val="both"/>
        <w:rPr>
          <w:sz w:val="28"/>
          <w:szCs w:val="28"/>
          <w:lang w:val="ru-RU"/>
        </w:rPr>
      </w:pPr>
      <w:r w:rsidRPr="00F72FCA">
        <w:rPr>
          <w:sz w:val="28"/>
          <w:szCs w:val="28"/>
          <w:lang w:val="ru-RU"/>
        </w:rPr>
        <w:t>19</w:t>
      </w:r>
      <w:r w:rsidR="002B67E0" w:rsidRPr="00F72FCA">
        <w:rPr>
          <w:sz w:val="28"/>
          <w:szCs w:val="28"/>
          <w:lang w:val="ru-RU"/>
        </w:rPr>
        <w:t>.</w:t>
      </w:r>
      <w:r w:rsidRPr="00F72FCA">
        <w:rPr>
          <w:sz w:val="28"/>
          <w:szCs w:val="28"/>
          <w:lang w:val="ru-RU"/>
        </w:rPr>
        <w:t xml:space="preserve"> Н</w:t>
      </w:r>
      <w:r w:rsidR="002878DF" w:rsidRPr="00F72FCA">
        <w:rPr>
          <w:sz w:val="28"/>
          <w:szCs w:val="28"/>
          <w:lang w:val="ru-RU"/>
        </w:rPr>
        <w:t>ормы на электрические параметры цифровых каналов.</w:t>
      </w:r>
    </w:p>
    <w:p w:rsidR="00082793" w:rsidRPr="00F72FCA" w:rsidRDefault="00082793" w:rsidP="00A17232">
      <w:pPr>
        <w:pStyle w:val="a5"/>
        <w:spacing w:line="360" w:lineRule="auto"/>
        <w:rPr>
          <w:b w:val="0"/>
          <w:bCs w:val="0"/>
        </w:rPr>
      </w:pPr>
      <w:r w:rsidRPr="00F72FCA">
        <w:rPr>
          <w:b w:val="0"/>
          <w:bCs w:val="0"/>
        </w:rPr>
        <w:t>20</w:t>
      </w:r>
      <w:r w:rsidR="002B67E0" w:rsidRPr="00F72FCA">
        <w:rPr>
          <w:b w:val="0"/>
          <w:bCs w:val="0"/>
        </w:rPr>
        <w:t>.</w:t>
      </w:r>
      <w:r w:rsidRPr="00F72FCA">
        <w:rPr>
          <w:b w:val="0"/>
          <w:bCs w:val="0"/>
        </w:rPr>
        <w:t xml:space="preserve"> </w:t>
      </w:r>
      <w:r w:rsidR="008B3B0D" w:rsidRPr="00F72FCA">
        <w:rPr>
          <w:b w:val="0"/>
          <w:bCs w:val="0"/>
        </w:rPr>
        <w:t>Кузнецов И.М. Основные направления развития телефонной связи в сельской местности. //Электросвязь, №7, 2001 г.</w:t>
      </w:r>
    </w:p>
    <w:p w:rsidR="00D920CB" w:rsidRPr="00F72FCA" w:rsidRDefault="00082793" w:rsidP="00A17232">
      <w:pPr>
        <w:pStyle w:val="a5"/>
        <w:spacing w:line="360" w:lineRule="auto"/>
        <w:rPr>
          <w:b w:val="0"/>
          <w:bCs w:val="0"/>
        </w:rPr>
      </w:pPr>
      <w:r w:rsidRPr="00F72FCA">
        <w:rPr>
          <w:b w:val="0"/>
          <w:bCs w:val="0"/>
        </w:rPr>
        <w:t>21</w:t>
      </w:r>
      <w:r w:rsidR="002B67E0" w:rsidRPr="00F72FCA">
        <w:rPr>
          <w:b w:val="0"/>
          <w:bCs w:val="0"/>
        </w:rPr>
        <w:t>.</w:t>
      </w:r>
      <w:r w:rsidRPr="00F72FCA">
        <w:rPr>
          <w:b w:val="0"/>
          <w:bCs w:val="0"/>
        </w:rPr>
        <w:t xml:space="preserve"> </w:t>
      </w:r>
      <w:r w:rsidR="00D920CB" w:rsidRPr="00F72FCA">
        <w:rPr>
          <w:b w:val="0"/>
          <w:bCs w:val="0"/>
        </w:rPr>
        <w:t xml:space="preserve">Парфенов Ю.А. Рысин Л.Г. Кабели сельской электросвязи. Москва «Радио и связь» 1983 г. </w:t>
      </w:r>
    </w:p>
    <w:p w:rsidR="00454E47" w:rsidRPr="00F72FCA" w:rsidRDefault="00082793" w:rsidP="00A17232">
      <w:pPr>
        <w:pStyle w:val="a5"/>
        <w:spacing w:line="360" w:lineRule="auto"/>
        <w:rPr>
          <w:b w:val="0"/>
          <w:bCs w:val="0"/>
        </w:rPr>
      </w:pPr>
      <w:r w:rsidRPr="00F72FCA">
        <w:rPr>
          <w:b w:val="0"/>
          <w:bCs w:val="0"/>
        </w:rPr>
        <w:t>22</w:t>
      </w:r>
      <w:r w:rsidR="002B67E0" w:rsidRPr="00F72FCA">
        <w:rPr>
          <w:b w:val="0"/>
          <w:bCs w:val="0"/>
        </w:rPr>
        <w:t>.</w:t>
      </w:r>
      <w:r w:rsidRPr="00F72FCA">
        <w:rPr>
          <w:b w:val="0"/>
          <w:bCs w:val="0"/>
        </w:rPr>
        <w:t xml:space="preserve"> </w:t>
      </w:r>
      <w:r w:rsidR="00454E47" w:rsidRPr="00F72FCA">
        <w:rPr>
          <w:b w:val="0"/>
          <w:bCs w:val="0"/>
        </w:rPr>
        <w:t>Лебединский А.К. Системы телефонной коммутации. - М.: Маршрут, 2003.</w:t>
      </w:r>
    </w:p>
    <w:p w:rsidR="00454E47" w:rsidRPr="00F72FCA" w:rsidRDefault="00690943" w:rsidP="00A17232">
      <w:pPr>
        <w:pStyle w:val="a5"/>
        <w:spacing w:line="360" w:lineRule="auto"/>
        <w:rPr>
          <w:b w:val="0"/>
          <w:bCs w:val="0"/>
        </w:rPr>
      </w:pPr>
      <w:r w:rsidRPr="00F72FCA">
        <w:rPr>
          <w:b w:val="0"/>
          <w:bCs w:val="0"/>
        </w:rPr>
        <w:t>23</w:t>
      </w:r>
      <w:r w:rsidR="002B67E0" w:rsidRPr="00F72FCA">
        <w:rPr>
          <w:b w:val="0"/>
          <w:bCs w:val="0"/>
        </w:rPr>
        <w:t>.</w:t>
      </w:r>
      <w:r w:rsidRPr="00F72FCA">
        <w:rPr>
          <w:b w:val="0"/>
          <w:bCs w:val="0"/>
        </w:rPr>
        <w:t xml:space="preserve"> Техническая документация Квант-Е.</w:t>
      </w:r>
    </w:p>
    <w:p w:rsidR="00082793" w:rsidRPr="00F72FCA" w:rsidRDefault="00690943" w:rsidP="00A17232">
      <w:pPr>
        <w:pStyle w:val="a5"/>
        <w:spacing w:line="360" w:lineRule="auto"/>
        <w:rPr>
          <w:b w:val="0"/>
          <w:bCs w:val="0"/>
        </w:rPr>
      </w:pPr>
      <w:r w:rsidRPr="00F72FCA">
        <w:rPr>
          <w:b w:val="0"/>
          <w:bCs w:val="0"/>
        </w:rPr>
        <w:t>24</w:t>
      </w:r>
      <w:r w:rsidR="002B67E0" w:rsidRPr="00F72FCA">
        <w:rPr>
          <w:b w:val="0"/>
          <w:bCs w:val="0"/>
        </w:rPr>
        <w:t>.</w:t>
      </w:r>
      <w:r w:rsidRPr="00F72FCA">
        <w:rPr>
          <w:b w:val="0"/>
          <w:bCs w:val="0"/>
        </w:rPr>
        <w:t xml:space="preserve"> </w:t>
      </w:r>
      <w:r w:rsidR="00D920CB" w:rsidRPr="00F72FCA">
        <w:rPr>
          <w:b w:val="0"/>
          <w:bCs w:val="0"/>
        </w:rPr>
        <w:t>Программа развития сельских территорий на период с 2004 по 2010 г».</w:t>
      </w:r>
    </w:p>
    <w:p w:rsidR="00A12A86" w:rsidRPr="00F72FCA" w:rsidRDefault="00082793" w:rsidP="00A17232">
      <w:pPr>
        <w:pStyle w:val="33"/>
        <w:spacing w:after="0" w:line="360" w:lineRule="auto"/>
        <w:ind w:left="0"/>
        <w:jc w:val="both"/>
        <w:rPr>
          <w:sz w:val="28"/>
          <w:szCs w:val="28"/>
        </w:rPr>
      </w:pPr>
      <w:r w:rsidRPr="00F72FCA">
        <w:rPr>
          <w:sz w:val="28"/>
          <w:szCs w:val="28"/>
        </w:rPr>
        <w:t>2</w:t>
      </w:r>
      <w:r w:rsidR="00690943" w:rsidRPr="00F72FCA">
        <w:rPr>
          <w:sz w:val="28"/>
          <w:szCs w:val="28"/>
        </w:rPr>
        <w:t>5</w:t>
      </w:r>
      <w:r w:rsidR="002B67E0" w:rsidRPr="00F72FCA">
        <w:rPr>
          <w:sz w:val="28"/>
          <w:szCs w:val="28"/>
        </w:rPr>
        <w:t>.</w:t>
      </w:r>
      <w:r w:rsidRPr="00F72FCA">
        <w:rPr>
          <w:sz w:val="28"/>
          <w:szCs w:val="28"/>
        </w:rPr>
        <w:t xml:space="preserve"> </w:t>
      </w:r>
      <w:r w:rsidR="00A12A86" w:rsidRPr="00F72FCA">
        <w:rPr>
          <w:sz w:val="28"/>
          <w:szCs w:val="28"/>
        </w:rPr>
        <w:t>Бурлик Г.Н. Безопасность работы на компьютере. - М.: Финансы и</w:t>
      </w:r>
      <w:r w:rsidR="001F5BE3" w:rsidRPr="00F72FCA">
        <w:rPr>
          <w:sz w:val="28"/>
          <w:szCs w:val="28"/>
        </w:rPr>
        <w:t xml:space="preserve"> </w:t>
      </w:r>
      <w:r w:rsidR="00A12A86" w:rsidRPr="00F72FCA">
        <w:rPr>
          <w:sz w:val="28"/>
          <w:szCs w:val="28"/>
        </w:rPr>
        <w:t>Статистика, 1998.</w:t>
      </w:r>
    </w:p>
    <w:p w:rsidR="00A12A86" w:rsidRPr="00F72FCA" w:rsidRDefault="00690943" w:rsidP="00A17232">
      <w:pPr>
        <w:pStyle w:val="33"/>
        <w:spacing w:after="0" w:line="360" w:lineRule="auto"/>
        <w:ind w:left="0"/>
        <w:jc w:val="both"/>
        <w:rPr>
          <w:sz w:val="28"/>
          <w:szCs w:val="28"/>
        </w:rPr>
      </w:pPr>
      <w:r w:rsidRPr="00F72FCA">
        <w:rPr>
          <w:sz w:val="28"/>
          <w:szCs w:val="28"/>
        </w:rPr>
        <w:t>26</w:t>
      </w:r>
      <w:r w:rsidR="002B67E0" w:rsidRPr="00F72FCA">
        <w:rPr>
          <w:sz w:val="28"/>
          <w:szCs w:val="28"/>
        </w:rPr>
        <w:t>.</w:t>
      </w:r>
      <w:r w:rsidR="00082793" w:rsidRPr="00F72FCA">
        <w:rPr>
          <w:sz w:val="28"/>
          <w:szCs w:val="28"/>
        </w:rPr>
        <w:t xml:space="preserve"> </w:t>
      </w:r>
      <w:r w:rsidR="00A12A86" w:rsidRPr="00F72FCA">
        <w:rPr>
          <w:sz w:val="28"/>
          <w:szCs w:val="28"/>
        </w:rPr>
        <w:t>Омаров А.Д. Инженерные решения по</w:t>
      </w:r>
      <w:r w:rsidR="0084167D" w:rsidRPr="00F72FCA">
        <w:rPr>
          <w:sz w:val="28"/>
          <w:szCs w:val="28"/>
        </w:rPr>
        <w:t xml:space="preserve"> </w:t>
      </w:r>
      <w:r w:rsidR="00A12A86" w:rsidRPr="00F72FCA">
        <w:rPr>
          <w:sz w:val="28"/>
          <w:szCs w:val="28"/>
        </w:rPr>
        <w:t>безопасности труда</w:t>
      </w:r>
      <w:r w:rsidR="0084167D" w:rsidRPr="00F72FCA">
        <w:rPr>
          <w:sz w:val="28"/>
          <w:szCs w:val="28"/>
        </w:rPr>
        <w:t xml:space="preserve"> </w:t>
      </w:r>
      <w:r w:rsidR="00A12A86" w:rsidRPr="00F72FCA">
        <w:rPr>
          <w:sz w:val="28"/>
          <w:szCs w:val="28"/>
        </w:rPr>
        <w:t>на</w:t>
      </w:r>
      <w:r w:rsidR="001F5BE3" w:rsidRPr="00F72FCA">
        <w:rPr>
          <w:sz w:val="28"/>
          <w:szCs w:val="28"/>
        </w:rPr>
        <w:t xml:space="preserve"> </w:t>
      </w:r>
      <w:r w:rsidR="00A12A86" w:rsidRPr="00F72FCA">
        <w:rPr>
          <w:sz w:val="28"/>
          <w:szCs w:val="28"/>
        </w:rPr>
        <w:t xml:space="preserve">транспорте. - Алматы: Бастау, 2002. </w:t>
      </w:r>
    </w:p>
    <w:p w:rsidR="00A12A86" w:rsidRPr="00F72FCA" w:rsidRDefault="00082793" w:rsidP="00A17232">
      <w:pPr>
        <w:pStyle w:val="33"/>
        <w:spacing w:after="0" w:line="360" w:lineRule="auto"/>
        <w:ind w:left="0"/>
        <w:jc w:val="both"/>
        <w:rPr>
          <w:sz w:val="28"/>
          <w:szCs w:val="28"/>
        </w:rPr>
      </w:pPr>
      <w:r w:rsidRPr="00F72FCA">
        <w:rPr>
          <w:sz w:val="28"/>
          <w:szCs w:val="28"/>
        </w:rPr>
        <w:t>2</w:t>
      </w:r>
      <w:r w:rsidR="00690943" w:rsidRPr="00F72FCA">
        <w:rPr>
          <w:sz w:val="28"/>
          <w:szCs w:val="28"/>
        </w:rPr>
        <w:t>7</w:t>
      </w:r>
      <w:r w:rsidR="002B67E0" w:rsidRPr="00F72FCA">
        <w:rPr>
          <w:sz w:val="28"/>
          <w:szCs w:val="28"/>
        </w:rPr>
        <w:t>.</w:t>
      </w:r>
      <w:r w:rsidRPr="00F72FCA">
        <w:rPr>
          <w:sz w:val="28"/>
          <w:szCs w:val="28"/>
        </w:rPr>
        <w:t xml:space="preserve"> </w:t>
      </w:r>
      <w:r w:rsidR="00A12A86" w:rsidRPr="00F72FCA">
        <w:rPr>
          <w:sz w:val="28"/>
          <w:szCs w:val="28"/>
        </w:rPr>
        <w:t>Охрана труда в вычислительных центрах. - М.: Машиностроение,</w:t>
      </w:r>
      <w:r w:rsidR="00F97387" w:rsidRPr="00F72FCA">
        <w:rPr>
          <w:sz w:val="28"/>
          <w:szCs w:val="28"/>
        </w:rPr>
        <w:t xml:space="preserve"> </w:t>
      </w:r>
      <w:r w:rsidR="00A12A86" w:rsidRPr="00F72FCA">
        <w:rPr>
          <w:sz w:val="28"/>
          <w:szCs w:val="28"/>
        </w:rPr>
        <w:t>1990.</w:t>
      </w:r>
    </w:p>
    <w:p w:rsidR="00082793" w:rsidRPr="00F72FCA" w:rsidRDefault="00082793" w:rsidP="00A17232">
      <w:pPr>
        <w:pStyle w:val="a5"/>
        <w:spacing w:line="360" w:lineRule="auto"/>
        <w:rPr>
          <w:b w:val="0"/>
          <w:bCs w:val="0"/>
        </w:rPr>
      </w:pPr>
      <w:r w:rsidRPr="00F72FCA">
        <w:rPr>
          <w:b w:val="0"/>
          <w:bCs w:val="0"/>
        </w:rPr>
        <w:t>2</w:t>
      </w:r>
      <w:r w:rsidR="00690943" w:rsidRPr="00F72FCA">
        <w:rPr>
          <w:b w:val="0"/>
          <w:bCs w:val="0"/>
        </w:rPr>
        <w:t>8</w:t>
      </w:r>
      <w:r w:rsidR="002B67E0" w:rsidRPr="00F72FCA">
        <w:rPr>
          <w:b w:val="0"/>
          <w:bCs w:val="0"/>
        </w:rPr>
        <w:t>.</w:t>
      </w:r>
      <w:r w:rsidRPr="00F72FCA">
        <w:rPr>
          <w:b w:val="0"/>
          <w:bCs w:val="0"/>
        </w:rPr>
        <w:t xml:space="preserve"> Голубицкая Е.А. Экономика связи. - М.: Радио</w:t>
      </w:r>
      <w:r w:rsidR="0084167D" w:rsidRPr="00F72FCA">
        <w:rPr>
          <w:b w:val="0"/>
          <w:bCs w:val="0"/>
        </w:rPr>
        <w:t xml:space="preserve"> </w:t>
      </w:r>
      <w:r w:rsidR="00F97387" w:rsidRPr="00F72FCA">
        <w:rPr>
          <w:b w:val="0"/>
          <w:bCs w:val="0"/>
        </w:rPr>
        <w:t>и связь, 2000.</w:t>
      </w:r>
    </w:p>
    <w:p w:rsidR="00082793" w:rsidRPr="00F72FCA" w:rsidRDefault="00082793" w:rsidP="00A17232">
      <w:pPr>
        <w:pStyle w:val="33"/>
        <w:spacing w:after="0" w:line="360" w:lineRule="auto"/>
        <w:ind w:left="0"/>
        <w:jc w:val="both"/>
        <w:rPr>
          <w:sz w:val="28"/>
          <w:szCs w:val="28"/>
        </w:rPr>
      </w:pPr>
      <w:r w:rsidRPr="00F72FCA">
        <w:rPr>
          <w:sz w:val="28"/>
          <w:szCs w:val="28"/>
        </w:rPr>
        <w:t>2</w:t>
      </w:r>
      <w:r w:rsidR="00690943" w:rsidRPr="00F72FCA">
        <w:rPr>
          <w:sz w:val="28"/>
          <w:szCs w:val="28"/>
        </w:rPr>
        <w:t>9</w:t>
      </w:r>
      <w:r w:rsidR="002B67E0" w:rsidRPr="00F72FCA">
        <w:rPr>
          <w:sz w:val="28"/>
          <w:szCs w:val="28"/>
        </w:rPr>
        <w:t>.</w:t>
      </w:r>
      <w:r w:rsidRPr="00F72FCA">
        <w:rPr>
          <w:sz w:val="28"/>
          <w:szCs w:val="28"/>
        </w:rPr>
        <w:t xml:space="preserve"> Срапионов О.С. Экономика связи. - М.: Радио и связь, 1998.</w:t>
      </w:r>
    </w:p>
    <w:p w:rsidR="00082793" w:rsidRPr="00F72FCA" w:rsidRDefault="00690943" w:rsidP="00A17232">
      <w:pPr>
        <w:spacing w:line="360" w:lineRule="auto"/>
        <w:jc w:val="both"/>
        <w:rPr>
          <w:sz w:val="28"/>
          <w:szCs w:val="28"/>
          <w:lang w:val="ru-RU"/>
        </w:rPr>
      </w:pPr>
      <w:r w:rsidRPr="00F72FCA">
        <w:rPr>
          <w:sz w:val="28"/>
          <w:szCs w:val="28"/>
          <w:lang w:val="ru-RU"/>
        </w:rPr>
        <w:t>30</w:t>
      </w:r>
      <w:r w:rsidR="002B67E0" w:rsidRPr="00F72FCA">
        <w:rPr>
          <w:sz w:val="28"/>
          <w:szCs w:val="28"/>
          <w:lang w:val="ru-RU"/>
        </w:rPr>
        <w:t>.</w:t>
      </w:r>
      <w:r w:rsidR="00082793" w:rsidRPr="00F72FCA">
        <w:rPr>
          <w:sz w:val="28"/>
          <w:szCs w:val="28"/>
          <w:lang w:val="ru-RU"/>
        </w:rPr>
        <w:t xml:space="preserve"> ГОСТ 22348-77 "Единая автоматизированная сеть связи. Термины и определения". – М.: 1977, 16 с.</w:t>
      </w:r>
    </w:p>
    <w:p w:rsidR="00082793" w:rsidRPr="00F72FCA" w:rsidRDefault="00690943" w:rsidP="00A17232">
      <w:pPr>
        <w:spacing w:line="360" w:lineRule="auto"/>
        <w:jc w:val="both"/>
        <w:rPr>
          <w:sz w:val="28"/>
          <w:szCs w:val="28"/>
          <w:lang w:val="ru-RU"/>
        </w:rPr>
      </w:pPr>
      <w:r w:rsidRPr="00F72FCA">
        <w:rPr>
          <w:sz w:val="28"/>
          <w:szCs w:val="28"/>
          <w:lang w:val="ru-RU"/>
        </w:rPr>
        <w:t>31</w:t>
      </w:r>
      <w:r w:rsidR="002B67E0" w:rsidRPr="00F72FCA">
        <w:rPr>
          <w:sz w:val="28"/>
          <w:szCs w:val="28"/>
          <w:lang w:val="ru-RU"/>
        </w:rPr>
        <w:t>.</w:t>
      </w:r>
      <w:r w:rsidR="00082793" w:rsidRPr="00F72FCA">
        <w:rPr>
          <w:sz w:val="28"/>
          <w:szCs w:val="28"/>
          <w:lang w:val="ru-RU"/>
        </w:rPr>
        <w:t xml:space="preserve"> ГОСТ 19472-80 "Сети телефонные. Термины и определения". – М.: 1983, 29 с.</w:t>
      </w:r>
    </w:p>
    <w:p w:rsidR="00082793" w:rsidRPr="00F72FCA" w:rsidRDefault="00082793" w:rsidP="00A17232">
      <w:pPr>
        <w:spacing w:line="360" w:lineRule="auto"/>
        <w:jc w:val="both"/>
        <w:rPr>
          <w:sz w:val="28"/>
          <w:szCs w:val="28"/>
          <w:lang w:val="ru-RU"/>
        </w:rPr>
      </w:pPr>
      <w:r w:rsidRPr="00F72FCA">
        <w:rPr>
          <w:sz w:val="28"/>
          <w:szCs w:val="28"/>
          <w:lang w:val="ru-RU"/>
        </w:rPr>
        <w:t>3</w:t>
      </w:r>
      <w:r w:rsidR="00690943" w:rsidRPr="00F72FCA">
        <w:rPr>
          <w:sz w:val="28"/>
          <w:szCs w:val="28"/>
          <w:lang w:val="ru-RU"/>
        </w:rPr>
        <w:t>2</w:t>
      </w:r>
      <w:r w:rsidR="002B67E0" w:rsidRPr="00F72FCA">
        <w:rPr>
          <w:sz w:val="28"/>
          <w:szCs w:val="28"/>
          <w:lang w:val="ru-RU"/>
        </w:rPr>
        <w:t>.</w:t>
      </w:r>
      <w:r w:rsidRPr="00F72FCA">
        <w:rPr>
          <w:sz w:val="28"/>
          <w:szCs w:val="28"/>
          <w:lang w:val="ru-RU"/>
        </w:rPr>
        <w:t xml:space="preserve"> Руководящий документ по общегосударственной системе автоматизированной телефонной связи (ОГСТфС). Книга I. – М.: Прейскурантиздат, 1988, 448 с.</w:t>
      </w:r>
    </w:p>
    <w:p w:rsidR="009353B1" w:rsidRPr="00F72FCA" w:rsidRDefault="00A17232" w:rsidP="00BA689A">
      <w:pPr>
        <w:spacing w:line="360" w:lineRule="auto"/>
        <w:ind w:firstLine="709"/>
        <w:jc w:val="both"/>
        <w:rPr>
          <w:b/>
          <w:bCs/>
          <w:sz w:val="28"/>
          <w:szCs w:val="28"/>
          <w:lang w:val="ru-RU"/>
        </w:rPr>
      </w:pPr>
      <w:r w:rsidRPr="00F72FCA">
        <w:rPr>
          <w:rFonts w:eastAsia="Times New Roman"/>
          <w:sz w:val="28"/>
          <w:szCs w:val="28"/>
          <w:lang w:val="ru-RU"/>
        </w:rPr>
        <w:br w:type="page"/>
      </w:r>
      <w:r w:rsidR="009353B1" w:rsidRPr="00F72FCA">
        <w:rPr>
          <w:b/>
          <w:bCs/>
          <w:sz w:val="28"/>
          <w:szCs w:val="28"/>
          <w:lang w:val="ru-RU"/>
        </w:rPr>
        <w:t>Приложение А</w:t>
      </w:r>
    </w:p>
    <w:p w:rsidR="009353B1" w:rsidRPr="00F72FCA" w:rsidRDefault="009353B1" w:rsidP="00BA689A">
      <w:pPr>
        <w:spacing w:line="360" w:lineRule="auto"/>
        <w:ind w:firstLine="709"/>
        <w:jc w:val="both"/>
        <w:rPr>
          <w:sz w:val="28"/>
          <w:szCs w:val="28"/>
          <w:lang w:val="ru-RU"/>
        </w:rPr>
      </w:pPr>
    </w:p>
    <w:p w:rsidR="009353B1" w:rsidRPr="00F72FCA" w:rsidRDefault="009353B1" w:rsidP="00BA689A">
      <w:pPr>
        <w:pStyle w:val="1"/>
        <w:keepLines w:val="0"/>
        <w:widowControl/>
        <w:suppressAutoHyphens w:val="0"/>
        <w:autoSpaceDE/>
        <w:autoSpaceDN/>
        <w:adjustRightInd/>
        <w:spacing w:before="0" w:after="0" w:line="360" w:lineRule="auto"/>
        <w:ind w:firstLine="709"/>
        <w:jc w:val="both"/>
        <w:rPr>
          <w:b w:val="0"/>
          <w:bCs w:val="0"/>
          <w:sz w:val="28"/>
          <w:szCs w:val="28"/>
        </w:rPr>
      </w:pPr>
      <w:r w:rsidRPr="00F72FCA">
        <w:rPr>
          <w:b w:val="0"/>
          <w:bCs w:val="0"/>
          <w:sz w:val="28"/>
          <w:szCs w:val="28"/>
        </w:rPr>
        <w:t xml:space="preserve">Таблица </w:t>
      </w:r>
      <w:r w:rsidR="00F97387" w:rsidRPr="00F72FCA">
        <w:rPr>
          <w:b w:val="0"/>
          <w:bCs w:val="0"/>
          <w:sz w:val="28"/>
          <w:szCs w:val="28"/>
        </w:rPr>
        <w:t>А</w:t>
      </w:r>
      <w:r w:rsidRPr="00F72FCA">
        <w:rPr>
          <w:b w:val="0"/>
          <w:bCs w:val="0"/>
          <w:sz w:val="28"/>
          <w:szCs w:val="28"/>
        </w:rPr>
        <w:t>1 - Общие характеристики цифровых АТС</w:t>
      </w:r>
    </w:p>
    <w:tbl>
      <w:tblPr>
        <w:tblW w:w="906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7"/>
        <w:gridCol w:w="236"/>
        <w:gridCol w:w="1103"/>
        <w:gridCol w:w="236"/>
        <w:gridCol w:w="1740"/>
        <w:gridCol w:w="31"/>
        <w:gridCol w:w="1441"/>
        <w:gridCol w:w="31"/>
        <w:gridCol w:w="1339"/>
        <w:gridCol w:w="267"/>
        <w:gridCol w:w="1205"/>
        <w:gridCol w:w="500"/>
      </w:tblGrid>
      <w:tr w:rsidR="009353B1" w:rsidRPr="00F72FCA">
        <w:trPr>
          <w:gridAfter w:val="1"/>
          <w:wAfter w:w="500" w:type="dxa"/>
          <w:trHeight w:val="1023"/>
        </w:trPr>
        <w:tc>
          <w:tcPr>
            <w:tcW w:w="1173" w:type="dxa"/>
            <w:gridSpan w:val="2"/>
            <w:vAlign w:val="center"/>
          </w:tcPr>
          <w:p w:rsidR="009353B1" w:rsidRPr="00F72FCA" w:rsidRDefault="009353B1" w:rsidP="00F97387">
            <w:pPr>
              <w:spacing w:line="360" w:lineRule="auto"/>
              <w:jc w:val="both"/>
              <w:rPr>
                <w:lang w:val="ru-RU"/>
              </w:rPr>
            </w:pPr>
            <w:r w:rsidRPr="00F72FCA">
              <w:rPr>
                <w:lang w:val="ru-RU"/>
              </w:rPr>
              <w:t>Наименование системы</w:t>
            </w:r>
          </w:p>
        </w:tc>
        <w:tc>
          <w:tcPr>
            <w:tcW w:w="1339" w:type="dxa"/>
            <w:gridSpan w:val="2"/>
            <w:vAlign w:val="center"/>
          </w:tcPr>
          <w:p w:rsidR="009353B1" w:rsidRPr="00F72FCA" w:rsidRDefault="009353B1" w:rsidP="00F97387">
            <w:pPr>
              <w:spacing w:line="360" w:lineRule="auto"/>
              <w:jc w:val="both"/>
              <w:rPr>
                <w:lang w:val="ru-RU"/>
              </w:rPr>
            </w:pPr>
            <w:r w:rsidRPr="00F72FCA">
              <w:rPr>
                <w:lang w:val="ru-RU"/>
              </w:rPr>
              <w:t>Страна-изготовитель</w:t>
            </w:r>
          </w:p>
        </w:tc>
        <w:tc>
          <w:tcPr>
            <w:tcW w:w="1740" w:type="dxa"/>
            <w:vAlign w:val="center"/>
          </w:tcPr>
          <w:p w:rsidR="009353B1" w:rsidRPr="00F72FCA" w:rsidRDefault="009353B1" w:rsidP="00F97387">
            <w:pPr>
              <w:spacing w:line="360" w:lineRule="auto"/>
              <w:jc w:val="both"/>
              <w:rPr>
                <w:lang w:val="ru-RU"/>
              </w:rPr>
            </w:pPr>
            <w:r w:rsidRPr="00F72FCA">
              <w:rPr>
                <w:lang w:val="ru-RU"/>
              </w:rPr>
              <w:t>Тип станции</w:t>
            </w:r>
          </w:p>
        </w:tc>
        <w:tc>
          <w:tcPr>
            <w:tcW w:w="1472" w:type="dxa"/>
            <w:gridSpan w:val="2"/>
            <w:vAlign w:val="center"/>
          </w:tcPr>
          <w:p w:rsidR="009353B1" w:rsidRPr="00F72FCA" w:rsidRDefault="009353B1" w:rsidP="00F97387">
            <w:pPr>
              <w:spacing w:line="360" w:lineRule="auto"/>
              <w:jc w:val="both"/>
              <w:rPr>
                <w:lang w:val="ru-RU"/>
              </w:rPr>
            </w:pPr>
            <w:r w:rsidRPr="00F72FCA">
              <w:rPr>
                <w:lang w:val="ru-RU"/>
              </w:rPr>
              <w:t>Тип станции на сети</w:t>
            </w:r>
          </w:p>
        </w:tc>
        <w:tc>
          <w:tcPr>
            <w:tcW w:w="1370" w:type="dxa"/>
            <w:gridSpan w:val="2"/>
            <w:vAlign w:val="center"/>
          </w:tcPr>
          <w:p w:rsidR="009353B1" w:rsidRPr="00F72FCA" w:rsidRDefault="009353B1" w:rsidP="00F97387">
            <w:pPr>
              <w:spacing w:line="360" w:lineRule="auto"/>
              <w:jc w:val="both"/>
              <w:rPr>
                <w:lang w:val="ru-RU"/>
              </w:rPr>
            </w:pPr>
            <w:r w:rsidRPr="00F72FCA">
              <w:rPr>
                <w:lang w:val="ru-RU"/>
              </w:rPr>
              <w:t>Емкость станции</w:t>
            </w:r>
          </w:p>
        </w:tc>
        <w:tc>
          <w:tcPr>
            <w:tcW w:w="1472" w:type="dxa"/>
            <w:gridSpan w:val="2"/>
            <w:vAlign w:val="center"/>
          </w:tcPr>
          <w:p w:rsidR="009353B1" w:rsidRPr="00F72FCA" w:rsidRDefault="009353B1" w:rsidP="00F97387">
            <w:pPr>
              <w:spacing w:line="360" w:lineRule="auto"/>
              <w:jc w:val="both"/>
              <w:rPr>
                <w:lang w:val="ru-RU"/>
              </w:rPr>
            </w:pPr>
            <w:r w:rsidRPr="00F72FCA">
              <w:rPr>
                <w:lang w:val="ru-RU"/>
              </w:rPr>
              <w:t>Тип коммутационного поля</w:t>
            </w:r>
          </w:p>
        </w:tc>
      </w:tr>
      <w:tr w:rsidR="009353B1" w:rsidRPr="00F72FCA">
        <w:trPr>
          <w:gridAfter w:val="1"/>
          <w:wAfter w:w="500" w:type="dxa"/>
          <w:trHeight w:val="326"/>
        </w:trPr>
        <w:tc>
          <w:tcPr>
            <w:tcW w:w="1173" w:type="dxa"/>
            <w:gridSpan w:val="2"/>
          </w:tcPr>
          <w:p w:rsidR="009353B1" w:rsidRPr="00F72FCA" w:rsidRDefault="009353B1" w:rsidP="00F97387">
            <w:pPr>
              <w:spacing w:line="360" w:lineRule="auto"/>
              <w:jc w:val="both"/>
              <w:rPr>
                <w:lang w:val="ru-RU"/>
              </w:rPr>
            </w:pPr>
            <w:r w:rsidRPr="00F72FCA">
              <w:rPr>
                <w:lang w:val="ru-RU"/>
              </w:rPr>
              <w:t>1</w:t>
            </w:r>
          </w:p>
        </w:tc>
        <w:tc>
          <w:tcPr>
            <w:tcW w:w="1339" w:type="dxa"/>
            <w:gridSpan w:val="2"/>
          </w:tcPr>
          <w:p w:rsidR="009353B1" w:rsidRPr="00F72FCA" w:rsidRDefault="009353B1" w:rsidP="00F97387">
            <w:pPr>
              <w:spacing w:line="360" w:lineRule="auto"/>
              <w:jc w:val="both"/>
              <w:rPr>
                <w:lang w:val="ru-RU"/>
              </w:rPr>
            </w:pPr>
            <w:r w:rsidRPr="00F72FCA">
              <w:rPr>
                <w:lang w:val="ru-RU"/>
              </w:rPr>
              <w:t>2</w:t>
            </w:r>
          </w:p>
        </w:tc>
        <w:tc>
          <w:tcPr>
            <w:tcW w:w="1740" w:type="dxa"/>
          </w:tcPr>
          <w:p w:rsidR="009353B1" w:rsidRPr="00F72FCA" w:rsidRDefault="009353B1" w:rsidP="00F97387">
            <w:pPr>
              <w:spacing w:line="360" w:lineRule="auto"/>
              <w:jc w:val="both"/>
              <w:rPr>
                <w:lang w:val="ru-RU"/>
              </w:rPr>
            </w:pPr>
            <w:r w:rsidRPr="00F72FCA">
              <w:rPr>
                <w:lang w:val="ru-RU"/>
              </w:rPr>
              <w:t>3</w:t>
            </w:r>
          </w:p>
        </w:tc>
        <w:tc>
          <w:tcPr>
            <w:tcW w:w="1472" w:type="dxa"/>
            <w:gridSpan w:val="2"/>
          </w:tcPr>
          <w:p w:rsidR="009353B1" w:rsidRPr="00F72FCA" w:rsidRDefault="009353B1" w:rsidP="00F97387">
            <w:pPr>
              <w:spacing w:line="360" w:lineRule="auto"/>
              <w:jc w:val="both"/>
              <w:rPr>
                <w:lang w:val="ru-RU"/>
              </w:rPr>
            </w:pPr>
            <w:r w:rsidRPr="00F72FCA">
              <w:rPr>
                <w:lang w:val="ru-RU"/>
              </w:rPr>
              <w:t>4</w:t>
            </w:r>
          </w:p>
        </w:tc>
        <w:tc>
          <w:tcPr>
            <w:tcW w:w="1370" w:type="dxa"/>
            <w:gridSpan w:val="2"/>
          </w:tcPr>
          <w:p w:rsidR="009353B1" w:rsidRPr="00F72FCA" w:rsidRDefault="009353B1" w:rsidP="00F97387">
            <w:pPr>
              <w:spacing w:line="360" w:lineRule="auto"/>
              <w:jc w:val="both"/>
              <w:rPr>
                <w:lang w:val="ru-RU"/>
              </w:rPr>
            </w:pPr>
            <w:r w:rsidRPr="00F72FCA">
              <w:rPr>
                <w:lang w:val="ru-RU"/>
              </w:rPr>
              <w:t>5</w:t>
            </w:r>
          </w:p>
        </w:tc>
        <w:tc>
          <w:tcPr>
            <w:tcW w:w="1472" w:type="dxa"/>
            <w:gridSpan w:val="2"/>
          </w:tcPr>
          <w:p w:rsidR="009353B1" w:rsidRPr="00F72FCA" w:rsidRDefault="009353B1" w:rsidP="00F97387">
            <w:pPr>
              <w:spacing w:line="360" w:lineRule="auto"/>
              <w:jc w:val="both"/>
              <w:rPr>
                <w:lang w:val="ru-RU"/>
              </w:rPr>
            </w:pPr>
            <w:r w:rsidRPr="00F72FCA">
              <w:rPr>
                <w:lang w:val="ru-RU"/>
              </w:rPr>
              <w:t>6</w:t>
            </w:r>
          </w:p>
        </w:tc>
      </w:tr>
      <w:tr w:rsidR="009353B1" w:rsidRPr="00F72FCA">
        <w:trPr>
          <w:gridAfter w:val="1"/>
          <w:wAfter w:w="500" w:type="dxa"/>
          <w:trHeight w:val="1364"/>
        </w:trPr>
        <w:tc>
          <w:tcPr>
            <w:tcW w:w="1173" w:type="dxa"/>
            <w:gridSpan w:val="2"/>
          </w:tcPr>
          <w:p w:rsidR="009353B1" w:rsidRPr="00F72FCA" w:rsidRDefault="009353B1" w:rsidP="00F97387">
            <w:pPr>
              <w:spacing w:line="360" w:lineRule="auto"/>
              <w:jc w:val="both"/>
            </w:pPr>
            <w:r w:rsidRPr="00F72FCA">
              <w:t>ITS</w:t>
            </w:r>
          </w:p>
        </w:tc>
        <w:tc>
          <w:tcPr>
            <w:tcW w:w="1339" w:type="dxa"/>
            <w:gridSpan w:val="2"/>
          </w:tcPr>
          <w:p w:rsidR="009353B1" w:rsidRPr="00F72FCA" w:rsidRDefault="009353B1" w:rsidP="00F97387">
            <w:pPr>
              <w:spacing w:line="360" w:lineRule="auto"/>
              <w:jc w:val="both"/>
            </w:pPr>
            <w:r w:rsidRPr="00F72FCA">
              <w:rPr>
                <w:lang w:val="ru-RU"/>
              </w:rPr>
              <w:t>США</w:t>
            </w:r>
          </w:p>
        </w:tc>
        <w:tc>
          <w:tcPr>
            <w:tcW w:w="1740" w:type="dxa"/>
          </w:tcPr>
          <w:p w:rsidR="009353B1" w:rsidRPr="00F72FCA" w:rsidRDefault="009353B1" w:rsidP="00F97387">
            <w:pPr>
              <w:spacing w:line="360" w:lineRule="auto"/>
              <w:jc w:val="both"/>
            </w:pPr>
            <w:r w:rsidRPr="00F72FCA">
              <w:t>ITS4</w:t>
            </w:r>
          </w:p>
          <w:p w:rsidR="009353B1" w:rsidRPr="00F72FCA" w:rsidRDefault="009353B1" w:rsidP="00F97387">
            <w:pPr>
              <w:spacing w:line="360" w:lineRule="auto"/>
              <w:jc w:val="both"/>
            </w:pPr>
            <w:r w:rsidRPr="00F72FCA">
              <w:t>ITS5</w:t>
            </w:r>
          </w:p>
          <w:p w:rsidR="009353B1" w:rsidRPr="00F72FCA" w:rsidRDefault="009353B1" w:rsidP="00F97387">
            <w:pPr>
              <w:spacing w:line="360" w:lineRule="auto"/>
              <w:jc w:val="both"/>
              <w:rPr>
                <w:lang w:val="ru-RU"/>
              </w:rPr>
            </w:pPr>
            <w:r w:rsidRPr="00F72FCA">
              <w:t>ITS</w:t>
            </w:r>
            <w:r w:rsidRPr="00F72FCA">
              <w:rPr>
                <w:lang w:val="ru-RU"/>
              </w:rPr>
              <w:t>4/5</w:t>
            </w:r>
          </w:p>
        </w:tc>
        <w:tc>
          <w:tcPr>
            <w:tcW w:w="1472" w:type="dxa"/>
            <w:gridSpan w:val="2"/>
          </w:tcPr>
          <w:p w:rsidR="009353B1" w:rsidRPr="00F72FCA" w:rsidRDefault="009353B1" w:rsidP="00F97387">
            <w:pPr>
              <w:spacing w:line="360" w:lineRule="auto"/>
              <w:jc w:val="both"/>
              <w:rPr>
                <w:lang w:val="ru-RU"/>
              </w:rPr>
            </w:pPr>
            <w:r w:rsidRPr="00F72FCA">
              <w:rPr>
                <w:lang w:val="ru-RU"/>
              </w:rPr>
              <w:t>Транзит.</w:t>
            </w:r>
          </w:p>
          <w:p w:rsidR="009353B1" w:rsidRPr="00F72FCA" w:rsidRDefault="009353B1" w:rsidP="00F97387">
            <w:pPr>
              <w:spacing w:line="360" w:lineRule="auto"/>
              <w:jc w:val="both"/>
              <w:rPr>
                <w:lang w:val="ru-RU"/>
              </w:rPr>
            </w:pPr>
            <w:r w:rsidRPr="00F72FCA">
              <w:rPr>
                <w:lang w:val="ru-RU"/>
              </w:rPr>
              <w:t>Местная</w:t>
            </w:r>
          </w:p>
          <w:p w:rsidR="009353B1" w:rsidRPr="00F72FCA" w:rsidRDefault="009353B1" w:rsidP="00F97387">
            <w:pPr>
              <w:spacing w:line="360" w:lineRule="auto"/>
              <w:jc w:val="both"/>
              <w:rPr>
                <w:lang w:val="ru-RU"/>
              </w:rPr>
            </w:pPr>
            <w:r w:rsidRPr="00F72FCA">
              <w:rPr>
                <w:lang w:val="ru-RU"/>
              </w:rPr>
              <w:t>Транзит.</w:t>
            </w:r>
          </w:p>
          <w:p w:rsidR="009353B1" w:rsidRPr="00F72FCA" w:rsidRDefault="009353B1" w:rsidP="00F97387">
            <w:pPr>
              <w:spacing w:line="360" w:lineRule="auto"/>
              <w:jc w:val="both"/>
              <w:rPr>
                <w:lang w:val="ru-RU"/>
              </w:rPr>
            </w:pPr>
            <w:r w:rsidRPr="00F72FCA">
              <w:rPr>
                <w:lang w:val="ru-RU"/>
              </w:rPr>
              <w:t>Местная</w:t>
            </w:r>
          </w:p>
        </w:tc>
        <w:tc>
          <w:tcPr>
            <w:tcW w:w="1370" w:type="dxa"/>
            <w:gridSpan w:val="2"/>
          </w:tcPr>
          <w:p w:rsidR="009353B1" w:rsidRPr="00F72FCA" w:rsidRDefault="009353B1" w:rsidP="00F97387">
            <w:pPr>
              <w:spacing w:line="360" w:lineRule="auto"/>
              <w:jc w:val="both"/>
              <w:rPr>
                <w:lang w:val="ru-RU"/>
              </w:rPr>
            </w:pPr>
            <w:r w:rsidRPr="00F72FCA">
              <w:rPr>
                <w:lang w:val="ru-RU"/>
              </w:rPr>
              <w:t>3 тыс. СЛ</w:t>
            </w:r>
          </w:p>
          <w:p w:rsidR="009353B1" w:rsidRPr="00F72FCA" w:rsidRDefault="009353B1" w:rsidP="00F97387">
            <w:pPr>
              <w:spacing w:line="360" w:lineRule="auto"/>
              <w:jc w:val="both"/>
              <w:rPr>
                <w:lang w:val="ru-RU"/>
              </w:rPr>
            </w:pPr>
            <w:r w:rsidRPr="00F72FCA">
              <w:rPr>
                <w:lang w:val="ru-RU"/>
              </w:rPr>
              <w:t>12,7 тыс.АЛ</w:t>
            </w:r>
          </w:p>
          <w:p w:rsidR="009353B1" w:rsidRPr="00F72FCA" w:rsidRDefault="009353B1" w:rsidP="00F97387">
            <w:pPr>
              <w:spacing w:line="360" w:lineRule="auto"/>
              <w:jc w:val="both"/>
              <w:rPr>
                <w:lang w:val="ru-RU"/>
              </w:rPr>
            </w:pPr>
            <w:r w:rsidRPr="00F72FCA">
              <w:rPr>
                <w:lang w:val="ru-RU"/>
              </w:rPr>
              <w:t>12768 АЛ/</w:t>
            </w:r>
          </w:p>
          <w:p w:rsidR="009353B1" w:rsidRPr="00F72FCA" w:rsidRDefault="009353B1" w:rsidP="00F97387">
            <w:pPr>
              <w:spacing w:line="360" w:lineRule="auto"/>
              <w:jc w:val="both"/>
            </w:pPr>
            <w:r w:rsidRPr="00F72FCA">
              <w:t xml:space="preserve">11491 </w:t>
            </w:r>
            <w:r w:rsidRPr="00F72FCA">
              <w:rPr>
                <w:lang w:val="ru-RU"/>
              </w:rPr>
              <w:t>СЛ</w:t>
            </w:r>
          </w:p>
        </w:tc>
        <w:tc>
          <w:tcPr>
            <w:tcW w:w="1472" w:type="dxa"/>
            <w:gridSpan w:val="2"/>
          </w:tcPr>
          <w:p w:rsidR="009353B1" w:rsidRPr="00F72FCA" w:rsidRDefault="009353B1" w:rsidP="00F97387">
            <w:pPr>
              <w:spacing w:line="360" w:lineRule="auto"/>
              <w:jc w:val="both"/>
            </w:pPr>
            <w:r w:rsidRPr="00F72FCA">
              <w:t>S-T-S</w:t>
            </w:r>
          </w:p>
          <w:p w:rsidR="009353B1" w:rsidRPr="00F72FCA" w:rsidRDefault="009353B1" w:rsidP="00F97387">
            <w:pPr>
              <w:spacing w:line="360" w:lineRule="auto"/>
              <w:jc w:val="both"/>
            </w:pPr>
            <w:r w:rsidRPr="00F72FCA">
              <w:t>S-T-S</w:t>
            </w:r>
          </w:p>
          <w:p w:rsidR="009353B1" w:rsidRPr="00F72FCA" w:rsidRDefault="009353B1" w:rsidP="00F97387">
            <w:pPr>
              <w:spacing w:line="360" w:lineRule="auto"/>
              <w:jc w:val="both"/>
            </w:pPr>
          </w:p>
          <w:p w:rsidR="009353B1" w:rsidRPr="00F72FCA" w:rsidRDefault="009353B1" w:rsidP="00F97387">
            <w:pPr>
              <w:spacing w:line="360" w:lineRule="auto"/>
              <w:jc w:val="both"/>
            </w:pPr>
            <w:r w:rsidRPr="00F72FCA">
              <w:t>S-T-S</w:t>
            </w:r>
          </w:p>
        </w:tc>
      </w:tr>
      <w:tr w:rsidR="009353B1" w:rsidRPr="00F72FCA">
        <w:trPr>
          <w:gridAfter w:val="1"/>
          <w:wAfter w:w="500" w:type="dxa"/>
          <w:trHeight w:val="356"/>
        </w:trPr>
        <w:tc>
          <w:tcPr>
            <w:tcW w:w="1173" w:type="dxa"/>
            <w:gridSpan w:val="2"/>
          </w:tcPr>
          <w:p w:rsidR="009353B1" w:rsidRPr="00F72FCA" w:rsidRDefault="009353B1" w:rsidP="00F97387">
            <w:pPr>
              <w:spacing w:line="360" w:lineRule="auto"/>
              <w:jc w:val="both"/>
              <w:rPr>
                <w:lang w:val="ru-RU"/>
              </w:rPr>
            </w:pPr>
            <w:r w:rsidRPr="00F72FCA">
              <w:t>HD</w:t>
            </w:r>
            <w:r w:rsidRPr="00F72FCA">
              <w:sym w:font="Symbol" w:char="F0B4"/>
            </w:r>
            <w:r w:rsidRPr="00F72FCA">
              <w:rPr>
                <w:lang w:val="ru-RU"/>
              </w:rPr>
              <w:t>10</w:t>
            </w:r>
          </w:p>
        </w:tc>
        <w:tc>
          <w:tcPr>
            <w:tcW w:w="1339" w:type="dxa"/>
            <w:gridSpan w:val="2"/>
          </w:tcPr>
          <w:p w:rsidR="009353B1" w:rsidRPr="00F72FCA" w:rsidRDefault="009353B1" w:rsidP="00F97387">
            <w:pPr>
              <w:spacing w:line="360" w:lineRule="auto"/>
              <w:jc w:val="both"/>
              <w:rPr>
                <w:lang w:val="ru-RU"/>
              </w:rPr>
            </w:pPr>
            <w:r w:rsidRPr="00F72FCA">
              <w:rPr>
                <w:lang w:val="ru-RU"/>
              </w:rPr>
              <w:t>Япония</w:t>
            </w:r>
          </w:p>
        </w:tc>
        <w:tc>
          <w:tcPr>
            <w:tcW w:w="1740" w:type="dxa"/>
          </w:tcPr>
          <w:p w:rsidR="009353B1" w:rsidRPr="00F72FCA" w:rsidRDefault="009353B1" w:rsidP="00F97387">
            <w:pPr>
              <w:spacing w:line="360" w:lineRule="auto"/>
              <w:jc w:val="both"/>
              <w:rPr>
                <w:lang w:val="ru-RU"/>
              </w:rPr>
            </w:pPr>
            <w:r w:rsidRPr="00F72FCA">
              <w:t>HD</w:t>
            </w:r>
            <w:r w:rsidRPr="00F72FCA">
              <w:sym w:font="Symbol" w:char="F0B4"/>
            </w:r>
            <w:r w:rsidRPr="00F72FCA">
              <w:rPr>
                <w:lang w:val="ru-RU"/>
              </w:rPr>
              <w:t>10</w:t>
            </w:r>
          </w:p>
        </w:tc>
        <w:tc>
          <w:tcPr>
            <w:tcW w:w="1472" w:type="dxa"/>
            <w:gridSpan w:val="2"/>
          </w:tcPr>
          <w:p w:rsidR="009353B1" w:rsidRPr="00F72FCA" w:rsidRDefault="009353B1" w:rsidP="00F97387">
            <w:pPr>
              <w:spacing w:line="360" w:lineRule="auto"/>
              <w:jc w:val="both"/>
              <w:rPr>
                <w:lang w:val="ru-RU"/>
              </w:rPr>
            </w:pPr>
            <w:r w:rsidRPr="00F72FCA">
              <w:rPr>
                <w:lang w:val="ru-RU"/>
              </w:rPr>
              <w:t>Местная</w:t>
            </w:r>
          </w:p>
        </w:tc>
        <w:tc>
          <w:tcPr>
            <w:tcW w:w="1370" w:type="dxa"/>
            <w:gridSpan w:val="2"/>
          </w:tcPr>
          <w:p w:rsidR="009353B1" w:rsidRPr="00F72FCA" w:rsidRDefault="009353B1" w:rsidP="00F97387">
            <w:pPr>
              <w:spacing w:line="360" w:lineRule="auto"/>
              <w:jc w:val="both"/>
              <w:rPr>
                <w:lang w:val="ru-RU"/>
              </w:rPr>
            </w:pPr>
            <w:r w:rsidRPr="00F72FCA">
              <w:rPr>
                <w:lang w:val="ru-RU"/>
              </w:rPr>
              <w:t>120 тыс. АЛ</w:t>
            </w:r>
          </w:p>
        </w:tc>
        <w:tc>
          <w:tcPr>
            <w:tcW w:w="1472" w:type="dxa"/>
            <w:gridSpan w:val="2"/>
          </w:tcPr>
          <w:p w:rsidR="009353B1" w:rsidRPr="00F72FCA" w:rsidRDefault="009353B1" w:rsidP="00F97387">
            <w:pPr>
              <w:spacing w:line="360" w:lineRule="auto"/>
              <w:jc w:val="both"/>
              <w:rPr>
                <w:lang w:val="ru-RU"/>
              </w:rPr>
            </w:pPr>
          </w:p>
        </w:tc>
      </w:tr>
      <w:tr w:rsidR="009353B1" w:rsidRPr="00F72FCA">
        <w:trPr>
          <w:gridAfter w:val="1"/>
          <w:wAfter w:w="500" w:type="dxa"/>
          <w:trHeight w:val="1023"/>
        </w:trPr>
        <w:tc>
          <w:tcPr>
            <w:tcW w:w="1173" w:type="dxa"/>
            <w:gridSpan w:val="2"/>
          </w:tcPr>
          <w:p w:rsidR="009353B1" w:rsidRPr="00F72FCA" w:rsidRDefault="009353B1" w:rsidP="00F97387">
            <w:pPr>
              <w:spacing w:line="360" w:lineRule="auto"/>
              <w:jc w:val="both"/>
            </w:pPr>
            <w:r w:rsidRPr="00F72FCA">
              <w:t>FETEX-150</w:t>
            </w:r>
          </w:p>
        </w:tc>
        <w:tc>
          <w:tcPr>
            <w:tcW w:w="1339" w:type="dxa"/>
            <w:gridSpan w:val="2"/>
          </w:tcPr>
          <w:p w:rsidR="009353B1" w:rsidRPr="00F72FCA" w:rsidRDefault="009353B1" w:rsidP="00F97387">
            <w:pPr>
              <w:spacing w:line="360" w:lineRule="auto"/>
              <w:jc w:val="both"/>
            </w:pPr>
            <w:r w:rsidRPr="00F72FCA">
              <w:rPr>
                <w:lang w:val="ru-RU"/>
              </w:rPr>
              <w:t>Япония</w:t>
            </w:r>
          </w:p>
        </w:tc>
        <w:tc>
          <w:tcPr>
            <w:tcW w:w="1740" w:type="dxa"/>
          </w:tcPr>
          <w:p w:rsidR="009353B1" w:rsidRPr="00F72FCA" w:rsidRDefault="009353B1" w:rsidP="00F97387">
            <w:pPr>
              <w:spacing w:line="360" w:lineRule="auto"/>
              <w:jc w:val="both"/>
            </w:pPr>
            <w:r w:rsidRPr="00F72FCA">
              <w:t>FETEX-150</w:t>
            </w:r>
          </w:p>
        </w:tc>
        <w:tc>
          <w:tcPr>
            <w:tcW w:w="1472" w:type="dxa"/>
            <w:gridSpan w:val="2"/>
          </w:tcPr>
          <w:p w:rsidR="009353B1" w:rsidRPr="00F72FCA" w:rsidRDefault="009353B1" w:rsidP="00F97387">
            <w:pPr>
              <w:spacing w:line="360" w:lineRule="auto"/>
              <w:jc w:val="both"/>
              <w:rPr>
                <w:lang w:val="ru-RU"/>
              </w:rPr>
            </w:pPr>
            <w:r w:rsidRPr="00F72FCA">
              <w:rPr>
                <w:lang w:val="ru-RU"/>
              </w:rPr>
              <w:t>Местная</w:t>
            </w:r>
          </w:p>
          <w:p w:rsidR="009353B1" w:rsidRPr="00F72FCA" w:rsidRDefault="009353B1" w:rsidP="00F97387">
            <w:pPr>
              <w:spacing w:line="360" w:lineRule="auto"/>
              <w:jc w:val="both"/>
              <w:rPr>
                <w:lang w:val="ru-RU"/>
              </w:rPr>
            </w:pPr>
            <w:r w:rsidRPr="00F72FCA">
              <w:rPr>
                <w:lang w:val="ru-RU"/>
              </w:rPr>
              <w:t>Узловая</w:t>
            </w:r>
          </w:p>
          <w:p w:rsidR="009353B1" w:rsidRPr="00F72FCA" w:rsidRDefault="009353B1" w:rsidP="00F97387">
            <w:pPr>
              <w:spacing w:line="360" w:lineRule="auto"/>
              <w:jc w:val="both"/>
              <w:rPr>
                <w:lang w:val="ru-RU"/>
              </w:rPr>
            </w:pPr>
            <w:r w:rsidRPr="00F72FCA">
              <w:rPr>
                <w:lang w:val="ru-RU"/>
              </w:rPr>
              <w:t>Меж.гор.</w:t>
            </w:r>
          </w:p>
        </w:tc>
        <w:tc>
          <w:tcPr>
            <w:tcW w:w="1370" w:type="dxa"/>
            <w:gridSpan w:val="2"/>
          </w:tcPr>
          <w:p w:rsidR="009353B1" w:rsidRPr="00F72FCA" w:rsidRDefault="009353B1" w:rsidP="00F97387">
            <w:pPr>
              <w:spacing w:line="360" w:lineRule="auto"/>
              <w:jc w:val="both"/>
              <w:rPr>
                <w:lang w:val="ru-RU"/>
              </w:rPr>
            </w:pPr>
            <w:r w:rsidRPr="00F72FCA">
              <w:rPr>
                <w:lang w:val="ru-RU"/>
              </w:rPr>
              <w:t>240 тыс. АЛ</w:t>
            </w:r>
          </w:p>
          <w:p w:rsidR="009353B1" w:rsidRPr="00F72FCA" w:rsidRDefault="009353B1" w:rsidP="00F97387">
            <w:pPr>
              <w:spacing w:line="360" w:lineRule="auto"/>
              <w:jc w:val="both"/>
              <w:rPr>
                <w:lang w:val="ru-RU"/>
              </w:rPr>
            </w:pPr>
            <w:r w:rsidRPr="00F72FCA">
              <w:rPr>
                <w:lang w:val="ru-RU"/>
              </w:rPr>
              <w:t>60 тыс.СЛ</w:t>
            </w:r>
          </w:p>
          <w:p w:rsidR="009353B1" w:rsidRPr="00F72FCA" w:rsidRDefault="009353B1" w:rsidP="00F97387">
            <w:pPr>
              <w:spacing w:line="360" w:lineRule="auto"/>
              <w:jc w:val="both"/>
              <w:rPr>
                <w:lang w:val="ru-RU"/>
              </w:rPr>
            </w:pPr>
            <w:r w:rsidRPr="00F72FCA">
              <w:rPr>
                <w:lang w:val="ru-RU"/>
              </w:rPr>
              <w:t>60 тыс. кан.</w:t>
            </w:r>
          </w:p>
        </w:tc>
        <w:tc>
          <w:tcPr>
            <w:tcW w:w="1472" w:type="dxa"/>
            <w:gridSpan w:val="2"/>
          </w:tcPr>
          <w:p w:rsidR="009353B1" w:rsidRPr="00F72FCA" w:rsidRDefault="009353B1" w:rsidP="00F97387">
            <w:pPr>
              <w:spacing w:line="360" w:lineRule="auto"/>
              <w:jc w:val="both"/>
            </w:pPr>
            <w:r w:rsidRPr="00F72FCA">
              <w:t>T-S-T</w:t>
            </w:r>
          </w:p>
          <w:p w:rsidR="009353B1" w:rsidRPr="00F72FCA" w:rsidRDefault="009353B1" w:rsidP="00F97387">
            <w:pPr>
              <w:spacing w:line="360" w:lineRule="auto"/>
              <w:jc w:val="both"/>
            </w:pPr>
            <w:r w:rsidRPr="00F72FCA">
              <w:t>T-S-T</w:t>
            </w:r>
          </w:p>
          <w:p w:rsidR="009353B1" w:rsidRPr="00F72FCA" w:rsidRDefault="009353B1" w:rsidP="00F97387">
            <w:pPr>
              <w:spacing w:line="360" w:lineRule="auto"/>
              <w:jc w:val="both"/>
            </w:pPr>
            <w:r w:rsidRPr="00F72FCA">
              <w:t>T-S-T</w:t>
            </w:r>
          </w:p>
        </w:tc>
      </w:tr>
      <w:tr w:rsidR="009353B1" w:rsidRPr="00F72FCA">
        <w:trPr>
          <w:gridAfter w:val="1"/>
          <w:wAfter w:w="500" w:type="dxa"/>
          <w:trHeight w:val="667"/>
        </w:trPr>
        <w:tc>
          <w:tcPr>
            <w:tcW w:w="1173" w:type="dxa"/>
            <w:gridSpan w:val="2"/>
          </w:tcPr>
          <w:p w:rsidR="009353B1" w:rsidRPr="00F72FCA" w:rsidRDefault="009353B1" w:rsidP="00F97387">
            <w:pPr>
              <w:spacing w:line="360" w:lineRule="auto"/>
              <w:jc w:val="both"/>
              <w:rPr>
                <w:lang w:val="ru-RU"/>
              </w:rPr>
            </w:pPr>
            <w:r w:rsidRPr="00F72FCA">
              <w:t>D</w:t>
            </w:r>
            <w:r w:rsidRPr="00F72FCA">
              <w:rPr>
                <w:lang w:val="ru-RU"/>
              </w:rPr>
              <w:t>60</w:t>
            </w:r>
          </w:p>
        </w:tc>
        <w:tc>
          <w:tcPr>
            <w:tcW w:w="1339" w:type="dxa"/>
            <w:gridSpan w:val="2"/>
          </w:tcPr>
          <w:p w:rsidR="009353B1" w:rsidRPr="00F72FCA" w:rsidRDefault="009353B1" w:rsidP="00F97387">
            <w:pPr>
              <w:spacing w:line="360" w:lineRule="auto"/>
              <w:jc w:val="both"/>
              <w:rPr>
                <w:lang w:val="ru-RU"/>
              </w:rPr>
            </w:pPr>
            <w:r w:rsidRPr="00F72FCA">
              <w:rPr>
                <w:lang w:val="ru-RU"/>
              </w:rPr>
              <w:t>Япония</w:t>
            </w:r>
          </w:p>
        </w:tc>
        <w:tc>
          <w:tcPr>
            <w:tcW w:w="1740" w:type="dxa"/>
          </w:tcPr>
          <w:p w:rsidR="009353B1" w:rsidRPr="00F72FCA" w:rsidRDefault="009353B1" w:rsidP="00F97387">
            <w:pPr>
              <w:spacing w:line="360" w:lineRule="auto"/>
              <w:jc w:val="both"/>
              <w:rPr>
                <w:lang w:val="ru-RU"/>
              </w:rPr>
            </w:pPr>
            <w:r w:rsidRPr="00F72FCA">
              <w:t>D</w:t>
            </w:r>
            <w:r w:rsidRPr="00F72FCA">
              <w:rPr>
                <w:lang w:val="ru-RU"/>
              </w:rPr>
              <w:t>60</w:t>
            </w:r>
          </w:p>
        </w:tc>
        <w:tc>
          <w:tcPr>
            <w:tcW w:w="1472" w:type="dxa"/>
            <w:gridSpan w:val="2"/>
          </w:tcPr>
          <w:p w:rsidR="009353B1" w:rsidRPr="00F72FCA" w:rsidRDefault="009353B1" w:rsidP="00F97387">
            <w:pPr>
              <w:spacing w:line="360" w:lineRule="auto"/>
              <w:jc w:val="both"/>
              <w:rPr>
                <w:lang w:val="ru-RU"/>
              </w:rPr>
            </w:pPr>
            <w:r w:rsidRPr="00F72FCA">
              <w:rPr>
                <w:lang w:val="ru-RU"/>
              </w:rPr>
              <w:t>Меж.гор.</w:t>
            </w:r>
          </w:p>
          <w:p w:rsidR="009353B1" w:rsidRPr="00F72FCA" w:rsidRDefault="009353B1" w:rsidP="00F97387">
            <w:pPr>
              <w:spacing w:line="360" w:lineRule="auto"/>
              <w:jc w:val="both"/>
              <w:rPr>
                <w:lang w:val="ru-RU"/>
              </w:rPr>
            </w:pPr>
            <w:r w:rsidRPr="00F72FCA">
              <w:rPr>
                <w:lang w:val="ru-RU"/>
              </w:rPr>
              <w:t>Меж.гор.</w:t>
            </w:r>
          </w:p>
        </w:tc>
        <w:tc>
          <w:tcPr>
            <w:tcW w:w="1370" w:type="dxa"/>
            <w:gridSpan w:val="2"/>
          </w:tcPr>
          <w:p w:rsidR="009353B1" w:rsidRPr="00F72FCA" w:rsidRDefault="009353B1" w:rsidP="00F97387">
            <w:pPr>
              <w:spacing w:line="360" w:lineRule="auto"/>
              <w:jc w:val="both"/>
              <w:rPr>
                <w:lang w:val="ru-RU"/>
              </w:rPr>
            </w:pPr>
            <w:r w:rsidRPr="00F72FCA">
              <w:rPr>
                <w:lang w:val="ru-RU"/>
              </w:rPr>
              <w:t>14,3тыс.кан.</w:t>
            </w:r>
          </w:p>
          <w:p w:rsidR="009353B1" w:rsidRPr="00F72FCA" w:rsidRDefault="009353B1" w:rsidP="00F97387">
            <w:pPr>
              <w:spacing w:line="360" w:lineRule="auto"/>
              <w:jc w:val="both"/>
              <w:rPr>
                <w:lang w:val="ru-RU"/>
              </w:rPr>
            </w:pPr>
            <w:r w:rsidRPr="00F72FCA">
              <w:rPr>
                <w:lang w:val="ru-RU"/>
              </w:rPr>
              <w:t>14,3тыс.кан.</w:t>
            </w:r>
          </w:p>
        </w:tc>
        <w:tc>
          <w:tcPr>
            <w:tcW w:w="1472" w:type="dxa"/>
            <w:gridSpan w:val="2"/>
          </w:tcPr>
          <w:p w:rsidR="009353B1" w:rsidRPr="00F72FCA" w:rsidRDefault="009353B1" w:rsidP="00F97387">
            <w:pPr>
              <w:spacing w:line="360" w:lineRule="auto"/>
              <w:jc w:val="both"/>
            </w:pPr>
            <w:r w:rsidRPr="00F72FCA">
              <w:t>T-S-T</w:t>
            </w:r>
          </w:p>
          <w:p w:rsidR="009353B1" w:rsidRPr="00F72FCA" w:rsidRDefault="009353B1" w:rsidP="00F97387">
            <w:pPr>
              <w:spacing w:line="360" w:lineRule="auto"/>
              <w:jc w:val="both"/>
            </w:pPr>
            <w:r w:rsidRPr="00F72FCA">
              <w:t>T-S-T</w:t>
            </w:r>
          </w:p>
        </w:tc>
      </w:tr>
      <w:tr w:rsidR="009353B1" w:rsidRPr="00F72FCA">
        <w:trPr>
          <w:gridAfter w:val="1"/>
          <w:wAfter w:w="500" w:type="dxa"/>
          <w:trHeight w:val="682"/>
        </w:trPr>
        <w:tc>
          <w:tcPr>
            <w:tcW w:w="1173" w:type="dxa"/>
            <w:gridSpan w:val="2"/>
          </w:tcPr>
          <w:p w:rsidR="009353B1" w:rsidRPr="00F72FCA" w:rsidRDefault="009353B1" w:rsidP="00F97387">
            <w:pPr>
              <w:spacing w:line="360" w:lineRule="auto"/>
              <w:jc w:val="both"/>
              <w:rPr>
                <w:lang w:val="ru-RU"/>
              </w:rPr>
            </w:pPr>
            <w:r w:rsidRPr="00F72FCA">
              <w:t>D</w:t>
            </w:r>
            <w:r w:rsidRPr="00F72FCA">
              <w:rPr>
                <w:lang w:val="ru-RU"/>
              </w:rPr>
              <w:t>70</w:t>
            </w:r>
          </w:p>
        </w:tc>
        <w:tc>
          <w:tcPr>
            <w:tcW w:w="1339" w:type="dxa"/>
            <w:gridSpan w:val="2"/>
          </w:tcPr>
          <w:p w:rsidR="009353B1" w:rsidRPr="00F72FCA" w:rsidRDefault="009353B1" w:rsidP="00F97387">
            <w:pPr>
              <w:spacing w:line="360" w:lineRule="auto"/>
              <w:jc w:val="both"/>
              <w:rPr>
                <w:lang w:val="ru-RU"/>
              </w:rPr>
            </w:pPr>
            <w:r w:rsidRPr="00F72FCA">
              <w:rPr>
                <w:lang w:val="ru-RU"/>
              </w:rPr>
              <w:t>Япония</w:t>
            </w:r>
          </w:p>
        </w:tc>
        <w:tc>
          <w:tcPr>
            <w:tcW w:w="1740" w:type="dxa"/>
          </w:tcPr>
          <w:p w:rsidR="009353B1" w:rsidRPr="00F72FCA" w:rsidRDefault="009353B1" w:rsidP="00F97387">
            <w:pPr>
              <w:spacing w:line="360" w:lineRule="auto"/>
              <w:jc w:val="both"/>
              <w:rPr>
                <w:lang w:val="ru-RU"/>
              </w:rPr>
            </w:pPr>
            <w:r w:rsidRPr="00F72FCA">
              <w:t>D</w:t>
            </w:r>
            <w:r w:rsidRPr="00F72FCA">
              <w:rPr>
                <w:lang w:val="ru-RU"/>
              </w:rPr>
              <w:t>70</w:t>
            </w:r>
          </w:p>
        </w:tc>
        <w:tc>
          <w:tcPr>
            <w:tcW w:w="1472" w:type="dxa"/>
            <w:gridSpan w:val="2"/>
          </w:tcPr>
          <w:p w:rsidR="009353B1" w:rsidRPr="00F72FCA" w:rsidRDefault="009353B1" w:rsidP="00F97387">
            <w:pPr>
              <w:spacing w:line="360" w:lineRule="auto"/>
              <w:jc w:val="both"/>
              <w:rPr>
                <w:lang w:val="ru-RU"/>
              </w:rPr>
            </w:pPr>
            <w:r w:rsidRPr="00F72FCA">
              <w:rPr>
                <w:lang w:val="ru-RU"/>
              </w:rPr>
              <w:t>Местная</w:t>
            </w:r>
          </w:p>
          <w:p w:rsidR="009353B1" w:rsidRPr="00F72FCA" w:rsidRDefault="009353B1" w:rsidP="00F97387">
            <w:pPr>
              <w:spacing w:line="360" w:lineRule="auto"/>
              <w:jc w:val="both"/>
              <w:rPr>
                <w:lang w:val="ru-RU"/>
              </w:rPr>
            </w:pPr>
            <w:r w:rsidRPr="00F72FCA">
              <w:rPr>
                <w:lang w:val="ru-RU"/>
              </w:rPr>
              <w:t>Кабельная</w:t>
            </w:r>
          </w:p>
        </w:tc>
        <w:tc>
          <w:tcPr>
            <w:tcW w:w="1370" w:type="dxa"/>
            <w:gridSpan w:val="2"/>
          </w:tcPr>
          <w:p w:rsidR="009353B1" w:rsidRPr="00F72FCA" w:rsidRDefault="009353B1" w:rsidP="00F97387">
            <w:pPr>
              <w:spacing w:line="360" w:lineRule="auto"/>
              <w:jc w:val="both"/>
              <w:rPr>
                <w:lang w:val="ru-RU"/>
              </w:rPr>
            </w:pPr>
            <w:r w:rsidRPr="00F72FCA">
              <w:rPr>
                <w:lang w:val="ru-RU"/>
              </w:rPr>
              <w:t>100 тыс. АЛ</w:t>
            </w:r>
          </w:p>
          <w:p w:rsidR="009353B1" w:rsidRPr="00F72FCA" w:rsidRDefault="009353B1" w:rsidP="00F97387">
            <w:pPr>
              <w:spacing w:line="360" w:lineRule="auto"/>
              <w:jc w:val="both"/>
              <w:rPr>
                <w:lang w:val="ru-RU"/>
              </w:rPr>
            </w:pPr>
            <w:r w:rsidRPr="00F72FCA">
              <w:rPr>
                <w:lang w:val="ru-RU"/>
              </w:rPr>
              <w:t>100 тыс. АЛ</w:t>
            </w:r>
          </w:p>
        </w:tc>
        <w:tc>
          <w:tcPr>
            <w:tcW w:w="1472" w:type="dxa"/>
            <w:gridSpan w:val="2"/>
          </w:tcPr>
          <w:p w:rsidR="009353B1" w:rsidRPr="00F72FCA" w:rsidRDefault="009353B1" w:rsidP="00F97387">
            <w:pPr>
              <w:spacing w:line="360" w:lineRule="auto"/>
              <w:jc w:val="both"/>
            </w:pPr>
            <w:r w:rsidRPr="00F72FCA">
              <w:t>T-S-T</w:t>
            </w:r>
          </w:p>
          <w:p w:rsidR="009353B1" w:rsidRPr="00F72FCA" w:rsidRDefault="009353B1" w:rsidP="00F97387">
            <w:pPr>
              <w:spacing w:line="360" w:lineRule="auto"/>
              <w:jc w:val="both"/>
            </w:pPr>
            <w:r w:rsidRPr="00F72FCA">
              <w:t>T-S-T</w:t>
            </w:r>
          </w:p>
        </w:tc>
      </w:tr>
      <w:tr w:rsidR="009353B1" w:rsidRPr="00F72FCA">
        <w:trPr>
          <w:gridAfter w:val="1"/>
          <w:wAfter w:w="500" w:type="dxa"/>
          <w:trHeight w:val="1364"/>
        </w:trPr>
        <w:tc>
          <w:tcPr>
            <w:tcW w:w="1173" w:type="dxa"/>
            <w:gridSpan w:val="2"/>
          </w:tcPr>
          <w:p w:rsidR="009353B1" w:rsidRPr="00F72FCA" w:rsidRDefault="009353B1" w:rsidP="00F97387">
            <w:pPr>
              <w:spacing w:line="360" w:lineRule="auto"/>
              <w:jc w:val="both"/>
            </w:pPr>
            <w:r w:rsidRPr="00F72FCA">
              <w:t>NEAX 61</w:t>
            </w:r>
          </w:p>
        </w:tc>
        <w:tc>
          <w:tcPr>
            <w:tcW w:w="1339" w:type="dxa"/>
            <w:gridSpan w:val="2"/>
          </w:tcPr>
          <w:p w:rsidR="009353B1" w:rsidRPr="00F72FCA" w:rsidRDefault="009353B1" w:rsidP="00F97387">
            <w:pPr>
              <w:spacing w:line="360" w:lineRule="auto"/>
              <w:jc w:val="both"/>
            </w:pPr>
            <w:r w:rsidRPr="00F72FCA">
              <w:rPr>
                <w:lang w:val="ru-RU"/>
              </w:rPr>
              <w:t>Япония</w:t>
            </w:r>
          </w:p>
        </w:tc>
        <w:tc>
          <w:tcPr>
            <w:tcW w:w="1740" w:type="dxa"/>
          </w:tcPr>
          <w:p w:rsidR="009353B1" w:rsidRPr="00F72FCA" w:rsidRDefault="009353B1" w:rsidP="00F97387">
            <w:pPr>
              <w:spacing w:line="360" w:lineRule="auto"/>
              <w:jc w:val="both"/>
            </w:pPr>
            <w:r w:rsidRPr="00F72FCA">
              <w:t>NEAX61 LOG</w:t>
            </w:r>
          </w:p>
          <w:p w:rsidR="009353B1" w:rsidRPr="00F72FCA" w:rsidRDefault="009353B1" w:rsidP="00F97387">
            <w:pPr>
              <w:spacing w:line="360" w:lineRule="auto"/>
              <w:jc w:val="both"/>
            </w:pPr>
            <w:r w:rsidRPr="00F72FCA">
              <w:t>NEAX61 TOLL</w:t>
            </w:r>
          </w:p>
          <w:p w:rsidR="009353B1" w:rsidRPr="00F72FCA" w:rsidRDefault="009353B1" w:rsidP="00F97387">
            <w:pPr>
              <w:spacing w:line="360" w:lineRule="auto"/>
              <w:jc w:val="both"/>
            </w:pPr>
            <w:r w:rsidRPr="00F72FCA">
              <w:t>NEAX61 INT</w:t>
            </w:r>
          </w:p>
          <w:p w:rsidR="009353B1" w:rsidRPr="00F72FCA" w:rsidRDefault="009353B1" w:rsidP="00F97387">
            <w:pPr>
              <w:spacing w:line="360" w:lineRule="auto"/>
              <w:jc w:val="both"/>
              <w:rPr>
                <w:lang w:val="ru-RU"/>
              </w:rPr>
            </w:pPr>
            <w:r w:rsidRPr="00F72FCA">
              <w:t>NEAX</w:t>
            </w:r>
            <w:r w:rsidRPr="00F72FCA">
              <w:rPr>
                <w:lang w:val="ru-RU"/>
              </w:rPr>
              <w:t xml:space="preserve">61 </w:t>
            </w:r>
            <w:r w:rsidRPr="00F72FCA">
              <w:t>MOB</w:t>
            </w:r>
          </w:p>
        </w:tc>
        <w:tc>
          <w:tcPr>
            <w:tcW w:w="1472" w:type="dxa"/>
            <w:gridSpan w:val="2"/>
          </w:tcPr>
          <w:p w:rsidR="009353B1" w:rsidRPr="00F72FCA" w:rsidRDefault="009353B1" w:rsidP="00F97387">
            <w:pPr>
              <w:spacing w:line="360" w:lineRule="auto"/>
              <w:jc w:val="both"/>
              <w:rPr>
                <w:lang w:val="ru-RU"/>
              </w:rPr>
            </w:pPr>
            <w:r w:rsidRPr="00F72FCA">
              <w:rPr>
                <w:lang w:val="ru-RU"/>
              </w:rPr>
              <w:t>Местная</w:t>
            </w:r>
          </w:p>
          <w:p w:rsidR="009353B1" w:rsidRPr="00F72FCA" w:rsidRDefault="009353B1" w:rsidP="00F97387">
            <w:pPr>
              <w:spacing w:line="360" w:lineRule="auto"/>
              <w:jc w:val="both"/>
              <w:rPr>
                <w:lang w:val="ru-RU"/>
              </w:rPr>
            </w:pPr>
            <w:r w:rsidRPr="00F72FCA">
              <w:rPr>
                <w:lang w:val="ru-RU"/>
              </w:rPr>
              <w:t>Меж.гор.</w:t>
            </w:r>
          </w:p>
          <w:p w:rsidR="009353B1" w:rsidRPr="00F72FCA" w:rsidRDefault="009353B1" w:rsidP="00F97387">
            <w:pPr>
              <w:spacing w:line="360" w:lineRule="auto"/>
              <w:jc w:val="both"/>
              <w:rPr>
                <w:lang w:val="ru-RU"/>
              </w:rPr>
            </w:pPr>
            <w:r w:rsidRPr="00F72FCA">
              <w:rPr>
                <w:lang w:val="ru-RU"/>
              </w:rPr>
              <w:t>Меж.гор.</w:t>
            </w:r>
          </w:p>
          <w:p w:rsidR="009353B1" w:rsidRPr="00F72FCA" w:rsidRDefault="009353B1" w:rsidP="00F97387">
            <w:pPr>
              <w:spacing w:line="360" w:lineRule="auto"/>
              <w:jc w:val="both"/>
              <w:rPr>
                <w:lang w:val="ru-RU"/>
              </w:rPr>
            </w:pPr>
            <w:r w:rsidRPr="00F72FCA">
              <w:rPr>
                <w:lang w:val="ru-RU"/>
              </w:rPr>
              <w:t>Мобильн.</w:t>
            </w:r>
          </w:p>
        </w:tc>
        <w:tc>
          <w:tcPr>
            <w:tcW w:w="1370" w:type="dxa"/>
            <w:gridSpan w:val="2"/>
          </w:tcPr>
          <w:p w:rsidR="009353B1" w:rsidRPr="00F72FCA" w:rsidRDefault="009353B1" w:rsidP="00F97387">
            <w:pPr>
              <w:spacing w:line="360" w:lineRule="auto"/>
              <w:jc w:val="both"/>
              <w:rPr>
                <w:lang w:val="ru-RU"/>
              </w:rPr>
            </w:pPr>
            <w:r w:rsidRPr="00F72FCA">
              <w:rPr>
                <w:lang w:val="ru-RU"/>
              </w:rPr>
              <w:t>100 тыс. АЛ</w:t>
            </w:r>
          </w:p>
          <w:p w:rsidR="009353B1" w:rsidRPr="00F72FCA" w:rsidRDefault="009353B1" w:rsidP="00F97387">
            <w:pPr>
              <w:spacing w:line="360" w:lineRule="auto"/>
              <w:jc w:val="both"/>
              <w:rPr>
                <w:lang w:val="ru-RU"/>
              </w:rPr>
            </w:pPr>
            <w:r w:rsidRPr="00F72FCA">
              <w:rPr>
                <w:lang w:val="ru-RU"/>
              </w:rPr>
              <w:t>60 тыс. кан.</w:t>
            </w:r>
          </w:p>
          <w:p w:rsidR="009353B1" w:rsidRPr="00F72FCA" w:rsidRDefault="009353B1" w:rsidP="00F97387">
            <w:pPr>
              <w:spacing w:line="360" w:lineRule="auto"/>
              <w:jc w:val="both"/>
              <w:rPr>
                <w:lang w:val="ru-RU"/>
              </w:rPr>
            </w:pPr>
            <w:r w:rsidRPr="00F72FCA">
              <w:rPr>
                <w:lang w:val="ru-RU"/>
              </w:rPr>
              <w:t>30 тыс. кан.</w:t>
            </w:r>
          </w:p>
          <w:p w:rsidR="009353B1" w:rsidRPr="00F72FCA" w:rsidRDefault="009353B1" w:rsidP="00F97387">
            <w:pPr>
              <w:spacing w:line="360" w:lineRule="auto"/>
              <w:jc w:val="both"/>
            </w:pPr>
            <w:r w:rsidRPr="00F72FCA">
              <w:rPr>
                <w:lang w:val="ru-RU"/>
              </w:rPr>
              <w:t>100 тыс. АЛ</w:t>
            </w:r>
          </w:p>
        </w:tc>
        <w:tc>
          <w:tcPr>
            <w:tcW w:w="1472" w:type="dxa"/>
            <w:gridSpan w:val="2"/>
          </w:tcPr>
          <w:p w:rsidR="009353B1" w:rsidRPr="00F72FCA" w:rsidRDefault="009353B1" w:rsidP="00F97387">
            <w:pPr>
              <w:spacing w:line="360" w:lineRule="auto"/>
              <w:jc w:val="both"/>
            </w:pPr>
            <w:r w:rsidRPr="00F72FCA">
              <w:t>T-S-S-T</w:t>
            </w:r>
          </w:p>
          <w:p w:rsidR="009353B1" w:rsidRPr="00F72FCA" w:rsidRDefault="009353B1" w:rsidP="00F97387">
            <w:pPr>
              <w:spacing w:line="360" w:lineRule="auto"/>
              <w:jc w:val="both"/>
            </w:pPr>
            <w:r w:rsidRPr="00F72FCA">
              <w:t>T-S-S-T</w:t>
            </w:r>
          </w:p>
          <w:p w:rsidR="009353B1" w:rsidRPr="00F72FCA" w:rsidRDefault="009353B1" w:rsidP="00F97387">
            <w:pPr>
              <w:spacing w:line="360" w:lineRule="auto"/>
              <w:jc w:val="both"/>
            </w:pPr>
            <w:r w:rsidRPr="00F72FCA">
              <w:t>T-S-S-T</w:t>
            </w:r>
          </w:p>
          <w:p w:rsidR="009353B1" w:rsidRPr="00F72FCA" w:rsidRDefault="009353B1" w:rsidP="00F97387">
            <w:pPr>
              <w:spacing w:line="360" w:lineRule="auto"/>
              <w:jc w:val="both"/>
            </w:pPr>
            <w:r w:rsidRPr="00F72FCA">
              <w:t>T-S-S-T</w:t>
            </w:r>
          </w:p>
        </w:tc>
      </w:tr>
      <w:tr w:rsidR="009353B1" w:rsidRPr="00F72FCA">
        <w:trPr>
          <w:gridAfter w:val="1"/>
          <w:wAfter w:w="500" w:type="dxa"/>
          <w:trHeight w:val="667"/>
        </w:trPr>
        <w:tc>
          <w:tcPr>
            <w:tcW w:w="1173" w:type="dxa"/>
            <w:gridSpan w:val="2"/>
          </w:tcPr>
          <w:p w:rsidR="009353B1" w:rsidRPr="00F72FCA" w:rsidRDefault="009353B1" w:rsidP="00F97387">
            <w:pPr>
              <w:spacing w:line="360" w:lineRule="auto"/>
              <w:jc w:val="both"/>
              <w:rPr>
                <w:lang w:val="ru-RU"/>
              </w:rPr>
            </w:pPr>
            <w:r w:rsidRPr="00F72FCA">
              <w:t>KB</w:t>
            </w:r>
            <w:r w:rsidRPr="00F72FCA">
              <w:rPr>
                <w:lang w:val="ru-RU"/>
              </w:rPr>
              <w:t xml:space="preserve"> 270</w:t>
            </w:r>
          </w:p>
        </w:tc>
        <w:tc>
          <w:tcPr>
            <w:tcW w:w="1339" w:type="dxa"/>
            <w:gridSpan w:val="2"/>
          </w:tcPr>
          <w:p w:rsidR="009353B1" w:rsidRPr="00F72FCA" w:rsidRDefault="009353B1" w:rsidP="00F97387">
            <w:pPr>
              <w:spacing w:line="360" w:lineRule="auto"/>
              <w:jc w:val="both"/>
              <w:rPr>
                <w:lang w:val="ru-RU"/>
              </w:rPr>
            </w:pPr>
            <w:r w:rsidRPr="00F72FCA">
              <w:rPr>
                <w:lang w:val="ru-RU"/>
              </w:rPr>
              <w:t>Япония</w:t>
            </w:r>
          </w:p>
        </w:tc>
        <w:tc>
          <w:tcPr>
            <w:tcW w:w="1740" w:type="dxa"/>
          </w:tcPr>
          <w:p w:rsidR="009353B1" w:rsidRPr="00F72FCA" w:rsidRDefault="009353B1" w:rsidP="00F97387">
            <w:pPr>
              <w:spacing w:line="360" w:lineRule="auto"/>
              <w:jc w:val="both"/>
              <w:rPr>
                <w:lang w:val="ru-RU"/>
              </w:rPr>
            </w:pPr>
            <w:r w:rsidRPr="00F72FCA">
              <w:t>KB</w:t>
            </w:r>
            <w:r w:rsidRPr="00F72FCA">
              <w:rPr>
                <w:lang w:val="ru-RU"/>
              </w:rPr>
              <w:t xml:space="preserve"> 270</w:t>
            </w:r>
          </w:p>
          <w:p w:rsidR="009353B1" w:rsidRPr="00F72FCA" w:rsidRDefault="009353B1" w:rsidP="00F97387">
            <w:pPr>
              <w:spacing w:line="360" w:lineRule="auto"/>
              <w:jc w:val="both"/>
              <w:rPr>
                <w:lang w:val="ru-RU"/>
              </w:rPr>
            </w:pPr>
            <w:r w:rsidRPr="00F72FCA">
              <w:t>KB</w:t>
            </w:r>
            <w:r w:rsidRPr="00F72FCA">
              <w:rPr>
                <w:lang w:val="ru-RU"/>
              </w:rPr>
              <w:t xml:space="preserve"> 270</w:t>
            </w:r>
          </w:p>
        </w:tc>
        <w:tc>
          <w:tcPr>
            <w:tcW w:w="1472" w:type="dxa"/>
            <w:gridSpan w:val="2"/>
          </w:tcPr>
          <w:p w:rsidR="009353B1" w:rsidRPr="00F72FCA" w:rsidRDefault="009353B1" w:rsidP="00F97387">
            <w:pPr>
              <w:spacing w:line="360" w:lineRule="auto"/>
              <w:jc w:val="both"/>
              <w:rPr>
                <w:lang w:val="ru-RU"/>
              </w:rPr>
            </w:pPr>
            <w:r w:rsidRPr="00F72FCA">
              <w:rPr>
                <w:lang w:val="ru-RU"/>
              </w:rPr>
              <w:t>Местная</w:t>
            </w:r>
          </w:p>
          <w:p w:rsidR="009353B1" w:rsidRPr="00F72FCA" w:rsidRDefault="009353B1" w:rsidP="00F97387">
            <w:pPr>
              <w:spacing w:line="360" w:lineRule="auto"/>
              <w:jc w:val="both"/>
              <w:rPr>
                <w:lang w:val="ru-RU"/>
              </w:rPr>
            </w:pPr>
            <w:r w:rsidRPr="00F72FCA">
              <w:rPr>
                <w:lang w:val="ru-RU"/>
              </w:rPr>
              <w:t>Меж.гор.</w:t>
            </w:r>
          </w:p>
        </w:tc>
        <w:tc>
          <w:tcPr>
            <w:tcW w:w="1370" w:type="dxa"/>
            <w:gridSpan w:val="2"/>
          </w:tcPr>
          <w:p w:rsidR="009353B1" w:rsidRPr="00F72FCA" w:rsidRDefault="009353B1" w:rsidP="00F97387">
            <w:pPr>
              <w:spacing w:line="360" w:lineRule="auto"/>
              <w:jc w:val="both"/>
              <w:rPr>
                <w:lang w:val="ru-RU"/>
              </w:rPr>
            </w:pPr>
            <w:r w:rsidRPr="00F72FCA">
              <w:rPr>
                <w:lang w:val="ru-RU"/>
              </w:rPr>
              <w:t>24 тыс. АЛ</w:t>
            </w:r>
          </w:p>
          <w:p w:rsidR="009353B1" w:rsidRPr="00F72FCA" w:rsidRDefault="009353B1" w:rsidP="00F97387">
            <w:pPr>
              <w:spacing w:line="360" w:lineRule="auto"/>
              <w:jc w:val="both"/>
              <w:rPr>
                <w:lang w:val="ru-RU"/>
              </w:rPr>
            </w:pPr>
            <w:r w:rsidRPr="00F72FCA">
              <w:rPr>
                <w:lang w:val="ru-RU"/>
              </w:rPr>
              <w:t>3,8 тыс. кан.</w:t>
            </w:r>
          </w:p>
        </w:tc>
        <w:tc>
          <w:tcPr>
            <w:tcW w:w="1472" w:type="dxa"/>
            <w:gridSpan w:val="2"/>
          </w:tcPr>
          <w:p w:rsidR="009353B1" w:rsidRPr="00F72FCA" w:rsidRDefault="009353B1" w:rsidP="00F97387">
            <w:pPr>
              <w:spacing w:line="360" w:lineRule="auto"/>
              <w:jc w:val="both"/>
            </w:pPr>
            <w:r w:rsidRPr="00F72FCA">
              <w:t>T-S-T</w:t>
            </w:r>
          </w:p>
          <w:p w:rsidR="009353B1" w:rsidRPr="00F72FCA" w:rsidRDefault="009353B1" w:rsidP="00F97387">
            <w:pPr>
              <w:spacing w:line="360" w:lineRule="auto"/>
              <w:jc w:val="both"/>
            </w:pPr>
            <w:r w:rsidRPr="00F72FCA">
              <w:t>T-S-T</w:t>
            </w:r>
          </w:p>
        </w:tc>
      </w:tr>
      <w:tr w:rsidR="009353B1" w:rsidRPr="00F72FCA">
        <w:trPr>
          <w:gridAfter w:val="1"/>
          <w:wAfter w:w="500" w:type="dxa"/>
          <w:trHeight w:val="341"/>
        </w:trPr>
        <w:tc>
          <w:tcPr>
            <w:tcW w:w="1173" w:type="dxa"/>
            <w:gridSpan w:val="2"/>
          </w:tcPr>
          <w:p w:rsidR="009353B1" w:rsidRPr="00F72FCA" w:rsidRDefault="009353B1" w:rsidP="00F97387">
            <w:pPr>
              <w:spacing w:line="360" w:lineRule="auto"/>
              <w:jc w:val="both"/>
              <w:rPr>
                <w:lang w:val="ru-RU"/>
              </w:rPr>
            </w:pPr>
            <w:r w:rsidRPr="00F72FCA">
              <w:t>XE</w:t>
            </w:r>
            <w:r w:rsidRPr="00F72FCA">
              <w:rPr>
                <w:lang w:val="ru-RU"/>
              </w:rPr>
              <w:t xml:space="preserve"> 10</w:t>
            </w:r>
          </w:p>
        </w:tc>
        <w:tc>
          <w:tcPr>
            <w:tcW w:w="1339" w:type="dxa"/>
            <w:gridSpan w:val="2"/>
          </w:tcPr>
          <w:p w:rsidR="009353B1" w:rsidRPr="00F72FCA" w:rsidRDefault="009353B1" w:rsidP="00F97387">
            <w:pPr>
              <w:spacing w:line="360" w:lineRule="auto"/>
              <w:jc w:val="both"/>
              <w:rPr>
                <w:lang w:val="ru-RU"/>
              </w:rPr>
            </w:pPr>
            <w:r w:rsidRPr="00F72FCA">
              <w:rPr>
                <w:lang w:val="ru-RU"/>
              </w:rPr>
              <w:t>Япония</w:t>
            </w:r>
          </w:p>
        </w:tc>
        <w:tc>
          <w:tcPr>
            <w:tcW w:w="1740" w:type="dxa"/>
          </w:tcPr>
          <w:p w:rsidR="009353B1" w:rsidRPr="00F72FCA" w:rsidRDefault="009353B1" w:rsidP="00F97387">
            <w:pPr>
              <w:spacing w:line="360" w:lineRule="auto"/>
              <w:jc w:val="both"/>
              <w:rPr>
                <w:lang w:val="ru-RU"/>
              </w:rPr>
            </w:pPr>
            <w:r w:rsidRPr="00F72FCA">
              <w:t>XE</w:t>
            </w:r>
            <w:r w:rsidRPr="00F72FCA">
              <w:rPr>
                <w:lang w:val="ru-RU"/>
              </w:rPr>
              <w:t xml:space="preserve"> 10</w:t>
            </w:r>
          </w:p>
        </w:tc>
        <w:tc>
          <w:tcPr>
            <w:tcW w:w="1472" w:type="dxa"/>
            <w:gridSpan w:val="2"/>
          </w:tcPr>
          <w:p w:rsidR="009353B1" w:rsidRPr="00F72FCA" w:rsidRDefault="009353B1" w:rsidP="00F97387">
            <w:pPr>
              <w:spacing w:line="360" w:lineRule="auto"/>
              <w:jc w:val="both"/>
              <w:rPr>
                <w:lang w:val="ru-RU"/>
              </w:rPr>
            </w:pPr>
            <w:r w:rsidRPr="00F72FCA">
              <w:rPr>
                <w:lang w:val="ru-RU"/>
              </w:rPr>
              <w:t>Меж.гор.</w:t>
            </w:r>
          </w:p>
        </w:tc>
        <w:tc>
          <w:tcPr>
            <w:tcW w:w="1370" w:type="dxa"/>
            <w:gridSpan w:val="2"/>
          </w:tcPr>
          <w:p w:rsidR="009353B1" w:rsidRPr="00F72FCA" w:rsidRDefault="009353B1" w:rsidP="00F97387">
            <w:pPr>
              <w:spacing w:line="360" w:lineRule="auto"/>
              <w:jc w:val="both"/>
              <w:rPr>
                <w:lang w:val="ru-RU"/>
              </w:rPr>
            </w:pPr>
            <w:r w:rsidRPr="00F72FCA">
              <w:rPr>
                <w:lang w:val="ru-RU"/>
              </w:rPr>
              <w:t>5 тыс. кан.</w:t>
            </w:r>
          </w:p>
        </w:tc>
        <w:tc>
          <w:tcPr>
            <w:tcW w:w="1472" w:type="dxa"/>
            <w:gridSpan w:val="2"/>
          </w:tcPr>
          <w:p w:rsidR="009353B1" w:rsidRPr="00F72FCA" w:rsidRDefault="009353B1" w:rsidP="00F97387">
            <w:pPr>
              <w:spacing w:line="360" w:lineRule="auto"/>
              <w:jc w:val="both"/>
            </w:pPr>
            <w:r w:rsidRPr="00F72FCA">
              <w:t>T-S-S-T</w:t>
            </w:r>
          </w:p>
        </w:tc>
      </w:tr>
      <w:tr w:rsidR="009353B1" w:rsidRPr="00F72FCA">
        <w:trPr>
          <w:gridAfter w:val="1"/>
          <w:wAfter w:w="500" w:type="dxa"/>
          <w:trHeight w:val="1349"/>
        </w:trPr>
        <w:tc>
          <w:tcPr>
            <w:tcW w:w="1173" w:type="dxa"/>
            <w:gridSpan w:val="2"/>
          </w:tcPr>
          <w:p w:rsidR="009353B1" w:rsidRPr="00F72FCA" w:rsidRDefault="009353B1" w:rsidP="00F97387">
            <w:pPr>
              <w:spacing w:line="360" w:lineRule="auto"/>
              <w:jc w:val="both"/>
              <w:rPr>
                <w:lang w:val="ru-RU"/>
              </w:rPr>
            </w:pPr>
            <w:r w:rsidRPr="00F72FCA">
              <w:t>TDX</w:t>
            </w:r>
            <w:r w:rsidRPr="00F72FCA">
              <w:rPr>
                <w:lang w:val="ru-RU"/>
              </w:rPr>
              <w:t>-1</w:t>
            </w:r>
          </w:p>
          <w:p w:rsidR="009353B1" w:rsidRPr="00F72FCA" w:rsidRDefault="009353B1" w:rsidP="00F97387">
            <w:pPr>
              <w:spacing w:line="360" w:lineRule="auto"/>
              <w:jc w:val="both"/>
              <w:rPr>
                <w:lang w:val="ru-RU"/>
              </w:rPr>
            </w:pPr>
            <w:r w:rsidRPr="00F72FCA">
              <w:t>E</w:t>
            </w:r>
            <w:r w:rsidRPr="00F72FCA">
              <w:rPr>
                <w:lang w:val="ru-RU"/>
              </w:rPr>
              <w:t>10</w:t>
            </w:r>
            <w:r w:rsidRPr="00F72FCA">
              <w:t>B</w:t>
            </w:r>
          </w:p>
        </w:tc>
        <w:tc>
          <w:tcPr>
            <w:tcW w:w="1339" w:type="dxa"/>
            <w:gridSpan w:val="2"/>
          </w:tcPr>
          <w:p w:rsidR="009353B1" w:rsidRPr="00F72FCA" w:rsidRDefault="009353B1" w:rsidP="00F97387">
            <w:pPr>
              <w:spacing w:line="360" w:lineRule="auto"/>
              <w:jc w:val="both"/>
              <w:rPr>
                <w:lang w:val="ru-RU"/>
              </w:rPr>
            </w:pPr>
            <w:r w:rsidRPr="00F72FCA">
              <w:rPr>
                <w:lang w:val="ru-RU"/>
              </w:rPr>
              <w:t>Южная</w:t>
            </w:r>
          </w:p>
          <w:p w:rsidR="009353B1" w:rsidRPr="00F72FCA" w:rsidRDefault="009353B1" w:rsidP="00F97387">
            <w:pPr>
              <w:spacing w:line="360" w:lineRule="auto"/>
              <w:jc w:val="both"/>
              <w:rPr>
                <w:lang w:val="ru-RU"/>
              </w:rPr>
            </w:pPr>
            <w:r w:rsidRPr="00F72FCA">
              <w:rPr>
                <w:lang w:val="ru-RU"/>
              </w:rPr>
              <w:t>Корея</w:t>
            </w:r>
          </w:p>
          <w:p w:rsidR="009353B1" w:rsidRPr="00F72FCA" w:rsidRDefault="009353B1" w:rsidP="00F97387">
            <w:pPr>
              <w:spacing w:line="360" w:lineRule="auto"/>
              <w:jc w:val="both"/>
              <w:rPr>
                <w:lang w:val="ru-RU"/>
              </w:rPr>
            </w:pPr>
            <w:r w:rsidRPr="00F72FCA">
              <w:rPr>
                <w:lang w:val="ru-RU"/>
              </w:rPr>
              <w:t>Франция</w:t>
            </w:r>
          </w:p>
        </w:tc>
        <w:tc>
          <w:tcPr>
            <w:tcW w:w="1740" w:type="dxa"/>
          </w:tcPr>
          <w:p w:rsidR="009353B1" w:rsidRPr="00F72FCA" w:rsidRDefault="009353B1" w:rsidP="00F97387">
            <w:pPr>
              <w:spacing w:line="360" w:lineRule="auto"/>
              <w:jc w:val="both"/>
              <w:rPr>
                <w:lang w:val="ru-RU"/>
              </w:rPr>
            </w:pPr>
            <w:r w:rsidRPr="00F72FCA">
              <w:t>TDX</w:t>
            </w:r>
            <w:r w:rsidRPr="00F72FCA">
              <w:rPr>
                <w:lang w:val="ru-RU"/>
              </w:rPr>
              <w:t>-1</w:t>
            </w:r>
          </w:p>
          <w:p w:rsidR="009353B1" w:rsidRPr="00F72FCA" w:rsidRDefault="009353B1" w:rsidP="00F97387">
            <w:pPr>
              <w:spacing w:line="360" w:lineRule="auto"/>
              <w:jc w:val="both"/>
              <w:rPr>
                <w:lang w:val="ru-RU"/>
              </w:rPr>
            </w:pPr>
          </w:p>
          <w:p w:rsidR="009353B1" w:rsidRPr="00F72FCA" w:rsidRDefault="009353B1" w:rsidP="00F97387">
            <w:pPr>
              <w:spacing w:line="360" w:lineRule="auto"/>
              <w:jc w:val="both"/>
              <w:rPr>
                <w:lang w:val="ru-RU"/>
              </w:rPr>
            </w:pPr>
            <w:r w:rsidRPr="00F72FCA">
              <w:t>E</w:t>
            </w:r>
            <w:r w:rsidRPr="00F72FCA">
              <w:rPr>
                <w:lang w:val="ru-RU"/>
              </w:rPr>
              <w:t>10</w:t>
            </w:r>
            <w:r w:rsidRPr="00F72FCA">
              <w:t>B</w:t>
            </w:r>
          </w:p>
          <w:p w:rsidR="009353B1" w:rsidRPr="00F72FCA" w:rsidRDefault="009353B1" w:rsidP="00F97387">
            <w:pPr>
              <w:spacing w:line="360" w:lineRule="auto"/>
              <w:jc w:val="both"/>
              <w:rPr>
                <w:lang w:val="ru-RU"/>
              </w:rPr>
            </w:pPr>
            <w:r w:rsidRPr="00F72FCA">
              <w:t>E</w:t>
            </w:r>
            <w:r w:rsidRPr="00F72FCA">
              <w:rPr>
                <w:lang w:val="ru-RU"/>
              </w:rPr>
              <w:t>10</w:t>
            </w:r>
            <w:r w:rsidRPr="00F72FCA">
              <w:t>B</w:t>
            </w:r>
          </w:p>
        </w:tc>
        <w:tc>
          <w:tcPr>
            <w:tcW w:w="1472" w:type="dxa"/>
            <w:gridSpan w:val="2"/>
          </w:tcPr>
          <w:p w:rsidR="009353B1" w:rsidRPr="00F72FCA" w:rsidRDefault="009353B1" w:rsidP="00F97387">
            <w:pPr>
              <w:spacing w:line="360" w:lineRule="auto"/>
              <w:jc w:val="both"/>
              <w:rPr>
                <w:lang w:val="ru-RU"/>
              </w:rPr>
            </w:pPr>
            <w:r w:rsidRPr="00F72FCA">
              <w:rPr>
                <w:lang w:val="ru-RU"/>
              </w:rPr>
              <w:t>Городская</w:t>
            </w:r>
          </w:p>
          <w:p w:rsidR="009353B1" w:rsidRPr="00F72FCA" w:rsidRDefault="009353B1" w:rsidP="00F97387">
            <w:pPr>
              <w:spacing w:line="360" w:lineRule="auto"/>
              <w:jc w:val="both"/>
              <w:rPr>
                <w:lang w:val="ru-RU"/>
              </w:rPr>
            </w:pPr>
          </w:p>
          <w:p w:rsidR="009353B1" w:rsidRPr="00F72FCA" w:rsidRDefault="009353B1" w:rsidP="00F97387">
            <w:pPr>
              <w:spacing w:line="360" w:lineRule="auto"/>
              <w:jc w:val="both"/>
              <w:rPr>
                <w:lang w:val="ru-RU"/>
              </w:rPr>
            </w:pPr>
            <w:r w:rsidRPr="00F72FCA">
              <w:rPr>
                <w:lang w:val="ru-RU"/>
              </w:rPr>
              <w:t>Городская</w:t>
            </w:r>
          </w:p>
          <w:p w:rsidR="009353B1" w:rsidRPr="00F72FCA" w:rsidRDefault="009353B1" w:rsidP="00F97387">
            <w:pPr>
              <w:spacing w:line="360" w:lineRule="auto"/>
              <w:jc w:val="both"/>
              <w:rPr>
                <w:lang w:val="ru-RU"/>
              </w:rPr>
            </w:pPr>
            <w:r w:rsidRPr="00F72FCA">
              <w:rPr>
                <w:lang w:val="ru-RU"/>
              </w:rPr>
              <w:t>Узловая</w:t>
            </w:r>
          </w:p>
        </w:tc>
        <w:tc>
          <w:tcPr>
            <w:tcW w:w="1370" w:type="dxa"/>
            <w:gridSpan w:val="2"/>
          </w:tcPr>
          <w:p w:rsidR="009353B1" w:rsidRPr="00F72FCA" w:rsidRDefault="009353B1" w:rsidP="00F97387">
            <w:pPr>
              <w:spacing w:line="360" w:lineRule="auto"/>
              <w:jc w:val="both"/>
              <w:rPr>
                <w:lang w:val="ru-RU"/>
              </w:rPr>
            </w:pPr>
            <w:r w:rsidRPr="00F72FCA">
              <w:rPr>
                <w:lang w:val="ru-RU"/>
              </w:rPr>
              <w:t>9,6 тыс. АЛ</w:t>
            </w:r>
          </w:p>
          <w:p w:rsidR="009353B1" w:rsidRPr="00F72FCA" w:rsidRDefault="009353B1" w:rsidP="00F97387">
            <w:pPr>
              <w:spacing w:line="360" w:lineRule="auto"/>
              <w:jc w:val="both"/>
              <w:rPr>
                <w:lang w:val="ru-RU"/>
              </w:rPr>
            </w:pPr>
          </w:p>
          <w:p w:rsidR="009353B1" w:rsidRPr="00F72FCA" w:rsidRDefault="009353B1" w:rsidP="00F97387">
            <w:pPr>
              <w:spacing w:line="360" w:lineRule="auto"/>
              <w:jc w:val="both"/>
              <w:rPr>
                <w:lang w:val="ru-RU"/>
              </w:rPr>
            </w:pPr>
            <w:r w:rsidRPr="00F72FCA">
              <w:rPr>
                <w:lang w:val="ru-RU"/>
              </w:rPr>
              <w:t>92 тыс. АЛ</w:t>
            </w:r>
          </w:p>
          <w:p w:rsidR="009353B1" w:rsidRPr="00F72FCA" w:rsidRDefault="009353B1" w:rsidP="00F97387">
            <w:pPr>
              <w:spacing w:line="360" w:lineRule="auto"/>
              <w:jc w:val="both"/>
              <w:rPr>
                <w:lang w:val="ru-RU"/>
              </w:rPr>
            </w:pPr>
            <w:r w:rsidRPr="00F72FCA">
              <w:rPr>
                <w:lang w:val="ru-RU"/>
              </w:rPr>
              <w:t>11 тыс. СЛ</w:t>
            </w:r>
          </w:p>
        </w:tc>
        <w:tc>
          <w:tcPr>
            <w:tcW w:w="1472" w:type="dxa"/>
            <w:gridSpan w:val="2"/>
          </w:tcPr>
          <w:p w:rsidR="009353B1" w:rsidRPr="00F72FCA" w:rsidRDefault="009353B1" w:rsidP="00F97387">
            <w:pPr>
              <w:spacing w:line="360" w:lineRule="auto"/>
              <w:jc w:val="both"/>
            </w:pPr>
            <w:r w:rsidRPr="00F72FCA">
              <w:t>T-S-T</w:t>
            </w:r>
          </w:p>
          <w:p w:rsidR="009353B1" w:rsidRPr="00F72FCA" w:rsidRDefault="009353B1" w:rsidP="00F97387">
            <w:pPr>
              <w:spacing w:line="360" w:lineRule="auto"/>
              <w:jc w:val="both"/>
            </w:pPr>
          </w:p>
          <w:p w:rsidR="009353B1" w:rsidRPr="00F72FCA" w:rsidRDefault="009353B1" w:rsidP="00F97387">
            <w:pPr>
              <w:spacing w:line="360" w:lineRule="auto"/>
              <w:jc w:val="both"/>
            </w:pPr>
            <w:r w:rsidRPr="00F72FCA">
              <w:t>T-S-T</w:t>
            </w:r>
          </w:p>
          <w:p w:rsidR="009353B1" w:rsidRPr="00F72FCA" w:rsidRDefault="009353B1" w:rsidP="00F97387">
            <w:pPr>
              <w:spacing w:line="360" w:lineRule="auto"/>
              <w:jc w:val="both"/>
            </w:pPr>
            <w:r w:rsidRPr="00F72FCA">
              <w:t>T-S-T</w:t>
            </w:r>
          </w:p>
        </w:tc>
      </w:tr>
      <w:tr w:rsidR="009353B1" w:rsidRPr="00F72FCA">
        <w:trPr>
          <w:gridAfter w:val="1"/>
          <w:wAfter w:w="500" w:type="dxa"/>
          <w:trHeight w:val="341"/>
        </w:trPr>
        <w:tc>
          <w:tcPr>
            <w:tcW w:w="1173" w:type="dxa"/>
            <w:gridSpan w:val="2"/>
            <w:tcBorders>
              <w:bottom w:val="nil"/>
            </w:tcBorders>
          </w:tcPr>
          <w:p w:rsidR="009353B1" w:rsidRPr="00F72FCA" w:rsidRDefault="009353B1" w:rsidP="00F97387">
            <w:pPr>
              <w:spacing w:line="360" w:lineRule="auto"/>
              <w:jc w:val="both"/>
            </w:pPr>
            <w:r w:rsidRPr="00F72FCA">
              <w:t>E10S</w:t>
            </w:r>
          </w:p>
        </w:tc>
        <w:tc>
          <w:tcPr>
            <w:tcW w:w="1339" w:type="dxa"/>
            <w:gridSpan w:val="2"/>
            <w:tcBorders>
              <w:bottom w:val="nil"/>
            </w:tcBorders>
          </w:tcPr>
          <w:p w:rsidR="009353B1" w:rsidRPr="00F72FCA" w:rsidRDefault="009353B1" w:rsidP="00F97387">
            <w:pPr>
              <w:spacing w:line="360" w:lineRule="auto"/>
              <w:jc w:val="both"/>
            </w:pPr>
            <w:r w:rsidRPr="00F72FCA">
              <w:rPr>
                <w:lang w:val="ru-RU"/>
              </w:rPr>
              <w:t>Франция</w:t>
            </w:r>
          </w:p>
        </w:tc>
        <w:tc>
          <w:tcPr>
            <w:tcW w:w="1740" w:type="dxa"/>
            <w:tcBorders>
              <w:bottom w:val="nil"/>
            </w:tcBorders>
          </w:tcPr>
          <w:p w:rsidR="009353B1" w:rsidRPr="00F72FCA" w:rsidRDefault="009353B1" w:rsidP="00F97387">
            <w:pPr>
              <w:spacing w:line="360" w:lineRule="auto"/>
              <w:jc w:val="both"/>
            </w:pPr>
            <w:r w:rsidRPr="00F72FCA">
              <w:t>E10S</w:t>
            </w:r>
          </w:p>
        </w:tc>
        <w:tc>
          <w:tcPr>
            <w:tcW w:w="1472" w:type="dxa"/>
            <w:gridSpan w:val="2"/>
            <w:tcBorders>
              <w:bottom w:val="nil"/>
            </w:tcBorders>
          </w:tcPr>
          <w:p w:rsidR="009353B1" w:rsidRPr="00F72FCA" w:rsidRDefault="009353B1" w:rsidP="00F97387">
            <w:pPr>
              <w:spacing w:line="360" w:lineRule="auto"/>
              <w:jc w:val="both"/>
              <w:rPr>
                <w:lang w:val="ru-RU"/>
              </w:rPr>
            </w:pPr>
            <w:r w:rsidRPr="00F72FCA">
              <w:rPr>
                <w:lang w:val="ru-RU"/>
              </w:rPr>
              <w:t>Сельская</w:t>
            </w:r>
          </w:p>
        </w:tc>
        <w:tc>
          <w:tcPr>
            <w:tcW w:w="1370" w:type="dxa"/>
            <w:gridSpan w:val="2"/>
            <w:tcBorders>
              <w:bottom w:val="nil"/>
            </w:tcBorders>
          </w:tcPr>
          <w:p w:rsidR="009353B1" w:rsidRPr="00F72FCA" w:rsidRDefault="009353B1" w:rsidP="00F97387">
            <w:pPr>
              <w:spacing w:line="360" w:lineRule="auto"/>
              <w:jc w:val="both"/>
              <w:rPr>
                <w:lang w:val="ru-RU"/>
              </w:rPr>
            </w:pPr>
            <w:r w:rsidRPr="00F72FCA">
              <w:rPr>
                <w:lang w:val="ru-RU"/>
              </w:rPr>
              <w:t>8 тыс. АЛ</w:t>
            </w:r>
          </w:p>
        </w:tc>
        <w:tc>
          <w:tcPr>
            <w:tcW w:w="1472" w:type="dxa"/>
            <w:gridSpan w:val="2"/>
            <w:tcBorders>
              <w:bottom w:val="nil"/>
            </w:tcBorders>
          </w:tcPr>
          <w:p w:rsidR="009353B1" w:rsidRPr="00F72FCA" w:rsidRDefault="009353B1" w:rsidP="00F97387">
            <w:pPr>
              <w:spacing w:line="360" w:lineRule="auto"/>
              <w:jc w:val="both"/>
            </w:pPr>
            <w:r w:rsidRPr="00F72FCA">
              <w:t>T-S-T</w:t>
            </w:r>
          </w:p>
        </w:tc>
      </w:tr>
      <w:tr w:rsidR="009353B1" w:rsidRPr="00F72FCA">
        <w:trPr>
          <w:gridAfter w:val="1"/>
          <w:wAfter w:w="500" w:type="dxa"/>
          <w:trHeight w:val="682"/>
        </w:trPr>
        <w:tc>
          <w:tcPr>
            <w:tcW w:w="1173" w:type="dxa"/>
            <w:gridSpan w:val="2"/>
          </w:tcPr>
          <w:p w:rsidR="009353B1" w:rsidRPr="00F72FCA" w:rsidRDefault="009353B1" w:rsidP="00F97387">
            <w:pPr>
              <w:spacing w:line="360" w:lineRule="auto"/>
              <w:jc w:val="both"/>
            </w:pPr>
            <w:r w:rsidRPr="00F72FCA">
              <w:t>AXE10</w:t>
            </w:r>
          </w:p>
        </w:tc>
        <w:tc>
          <w:tcPr>
            <w:tcW w:w="1339" w:type="dxa"/>
            <w:gridSpan w:val="2"/>
          </w:tcPr>
          <w:p w:rsidR="009353B1" w:rsidRPr="00F72FCA" w:rsidRDefault="009353B1" w:rsidP="00F97387">
            <w:pPr>
              <w:spacing w:line="360" w:lineRule="auto"/>
              <w:jc w:val="both"/>
            </w:pPr>
            <w:r w:rsidRPr="00F72FCA">
              <w:rPr>
                <w:lang w:val="ru-RU"/>
              </w:rPr>
              <w:t>Швеция</w:t>
            </w:r>
          </w:p>
        </w:tc>
        <w:tc>
          <w:tcPr>
            <w:tcW w:w="1740" w:type="dxa"/>
          </w:tcPr>
          <w:p w:rsidR="009353B1" w:rsidRPr="00F72FCA" w:rsidRDefault="009353B1" w:rsidP="00F97387">
            <w:pPr>
              <w:pStyle w:val="3"/>
              <w:keepLines w:val="0"/>
              <w:widowControl/>
              <w:suppressAutoHyphens w:val="0"/>
              <w:autoSpaceDE/>
              <w:autoSpaceDN/>
              <w:adjustRightInd/>
              <w:spacing w:before="0" w:after="0" w:line="360" w:lineRule="auto"/>
              <w:ind w:firstLine="0"/>
              <w:jc w:val="both"/>
              <w:rPr>
                <w:b w:val="0"/>
                <w:bCs w:val="0"/>
                <w:sz w:val="20"/>
                <w:szCs w:val="20"/>
              </w:rPr>
            </w:pPr>
            <w:r w:rsidRPr="00F72FCA">
              <w:rPr>
                <w:b w:val="0"/>
                <w:bCs w:val="0"/>
                <w:sz w:val="20"/>
                <w:szCs w:val="20"/>
              </w:rPr>
              <w:t>AXE10</w:t>
            </w:r>
          </w:p>
          <w:p w:rsidR="009353B1" w:rsidRPr="00F72FCA" w:rsidRDefault="009353B1" w:rsidP="00F97387">
            <w:pPr>
              <w:spacing w:line="360" w:lineRule="auto"/>
              <w:jc w:val="both"/>
            </w:pPr>
            <w:r w:rsidRPr="00F72FCA">
              <w:t>AXE10</w:t>
            </w:r>
          </w:p>
        </w:tc>
        <w:tc>
          <w:tcPr>
            <w:tcW w:w="1472" w:type="dxa"/>
            <w:gridSpan w:val="2"/>
          </w:tcPr>
          <w:p w:rsidR="009353B1" w:rsidRPr="00F72FCA" w:rsidRDefault="009353B1" w:rsidP="00F97387">
            <w:pPr>
              <w:spacing w:line="360" w:lineRule="auto"/>
              <w:jc w:val="both"/>
              <w:rPr>
                <w:lang w:val="ru-RU"/>
              </w:rPr>
            </w:pPr>
            <w:r w:rsidRPr="00F72FCA">
              <w:rPr>
                <w:lang w:val="ru-RU"/>
              </w:rPr>
              <w:t>Местная</w:t>
            </w:r>
          </w:p>
          <w:p w:rsidR="009353B1" w:rsidRPr="00F72FCA" w:rsidRDefault="009353B1" w:rsidP="00F97387">
            <w:pPr>
              <w:spacing w:line="360" w:lineRule="auto"/>
              <w:jc w:val="both"/>
              <w:rPr>
                <w:lang w:val="ru-RU"/>
              </w:rPr>
            </w:pPr>
            <w:r w:rsidRPr="00F72FCA">
              <w:rPr>
                <w:lang w:val="ru-RU"/>
              </w:rPr>
              <w:t>Узловая</w:t>
            </w:r>
          </w:p>
        </w:tc>
        <w:tc>
          <w:tcPr>
            <w:tcW w:w="1370" w:type="dxa"/>
            <w:gridSpan w:val="2"/>
          </w:tcPr>
          <w:p w:rsidR="009353B1" w:rsidRPr="00F72FCA" w:rsidRDefault="009353B1" w:rsidP="00F97387">
            <w:pPr>
              <w:spacing w:line="360" w:lineRule="auto"/>
              <w:jc w:val="both"/>
              <w:rPr>
                <w:lang w:val="ru-RU"/>
              </w:rPr>
            </w:pPr>
            <w:r w:rsidRPr="00F72FCA">
              <w:rPr>
                <w:lang w:val="ru-RU"/>
              </w:rPr>
              <w:t>200 тыс. АЛ</w:t>
            </w:r>
          </w:p>
          <w:p w:rsidR="009353B1" w:rsidRPr="00F72FCA" w:rsidRDefault="009353B1" w:rsidP="00F97387">
            <w:pPr>
              <w:spacing w:line="360" w:lineRule="auto"/>
              <w:jc w:val="both"/>
              <w:rPr>
                <w:lang w:val="ru-RU"/>
              </w:rPr>
            </w:pPr>
            <w:r w:rsidRPr="00F72FCA">
              <w:rPr>
                <w:lang w:val="ru-RU"/>
              </w:rPr>
              <w:t>60 тыс. СЛ</w:t>
            </w:r>
          </w:p>
        </w:tc>
        <w:tc>
          <w:tcPr>
            <w:tcW w:w="1472" w:type="dxa"/>
            <w:gridSpan w:val="2"/>
          </w:tcPr>
          <w:p w:rsidR="009353B1" w:rsidRPr="00F72FCA" w:rsidRDefault="009353B1" w:rsidP="00F97387">
            <w:pPr>
              <w:spacing w:line="360" w:lineRule="auto"/>
              <w:jc w:val="both"/>
            </w:pPr>
            <w:r w:rsidRPr="00F72FCA">
              <w:t>T-S-T</w:t>
            </w:r>
          </w:p>
          <w:p w:rsidR="009353B1" w:rsidRPr="00F72FCA" w:rsidRDefault="009353B1" w:rsidP="00F97387">
            <w:pPr>
              <w:spacing w:line="360" w:lineRule="auto"/>
              <w:jc w:val="both"/>
            </w:pPr>
            <w:r w:rsidRPr="00F72FCA">
              <w:t>T-S-T</w:t>
            </w:r>
          </w:p>
        </w:tc>
      </w:tr>
      <w:tr w:rsidR="009353B1" w:rsidRPr="00F72FCA">
        <w:trPr>
          <w:gridAfter w:val="1"/>
          <w:wAfter w:w="500" w:type="dxa"/>
          <w:trHeight w:val="326"/>
        </w:trPr>
        <w:tc>
          <w:tcPr>
            <w:tcW w:w="1173" w:type="dxa"/>
            <w:gridSpan w:val="2"/>
          </w:tcPr>
          <w:p w:rsidR="009353B1" w:rsidRPr="00F72FCA" w:rsidRDefault="009353B1" w:rsidP="00F97387">
            <w:pPr>
              <w:spacing w:line="360" w:lineRule="auto"/>
              <w:jc w:val="both"/>
            </w:pPr>
            <w:r w:rsidRPr="00F72FCA">
              <w:t>№ 4ESS</w:t>
            </w:r>
          </w:p>
        </w:tc>
        <w:tc>
          <w:tcPr>
            <w:tcW w:w="1339" w:type="dxa"/>
            <w:gridSpan w:val="2"/>
          </w:tcPr>
          <w:p w:rsidR="009353B1" w:rsidRPr="00F72FCA" w:rsidRDefault="009353B1" w:rsidP="00F97387">
            <w:pPr>
              <w:spacing w:line="360" w:lineRule="auto"/>
              <w:jc w:val="both"/>
            </w:pPr>
            <w:r w:rsidRPr="00F72FCA">
              <w:rPr>
                <w:lang w:val="ru-RU"/>
              </w:rPr>
              <w:t>США</w:t>
            </w:r>
          </w:p>
        </w:tc>
        <w:tc>
          <w:tcPr>
            <w:tcW w:w="1740" w:type="dxa"/>
          </w:tcPr>
          <w:p w:rsidR="009353B1" w:rsidRPr="00F72FCA" w:rsidRDefault="009353B1" w:rsidP="00F97387">
            <w:pPr>
              <w:spacing w:line="360" w:lineRule="auto"/>
              <w:jc w:val="both"/>
            </w:pPr>
            <w:r w:rsidRPr="00F72FCA">
              <w:t>№ 4 ESS</w:t>
            </w:r>
          </w:p>
        </w:tc>
        <w:tc>
          <w:tcPr>
            <w:tcW w:w="1472" w:type="dxa"/>
            <w:gridSpan w:val="2"/>
          </w:tcPr>
          <w:p w:rsidR="009353B1" w:rsidRPr="00F72FCA" w:rsidRDefault="009353B1" w:rsidP="00F97387">
            <w:pPr>
              <w:spacing w:line="360" w:lineRule="auto"/>
              <w:jc w:val="both"/>
              <w:rPr>
                <w:lang w:val="ru-RU"/>
              </w:rPr>
            </w:pPr>
            <w:r w:rsidRPr="00F72FCA">
              <w:rPr>
                <w:lang w:val="ru-RU"/>
              </w:rPr>
              <w:t>Меж.гор</w:t>
            </w:r>
          </w:p>
        </w:tc>
        <w:tc>
          <w:tcPr>
            <w:tcW w:w="1370" w:type="dxa"/>
            <w:gridSpan w:val="2"/>
          </w:tcPr>
          <w:p w:rsidR="009353B1" w:rsidRPr="00F72FCA" w:rsidRDefault="009353B1" w:rsidP="00F97387">
            <w:pPr>
              <w:spacing w:line="360" w:lineRule="auto"/>
              <w:jc w:val="both"/>
              <w:rPr>
                <w:lang w:val="ru-RU"/>
              </w:rPr>
            </w:pPr>
            <w:r w:rsidRPr="00F72FCA">
              <w:rPr>
                <w:lang w:val="ru-RU"/>
              </w:rPr>
              <w:t>107тыс. кан.</w:t>
            </w:r>
          </w:p>
        </w:tc>
        <w:tc>
          <w:tcPr>
            <w:tcW w:w="1472" w:type="dxa"/>
            <w:gridSpan w:val="2"/>
          </w:tcPr>
          <w:p w:rsidR="009353B1" w:rsidRPr="00F72FCA" w:rsidRDefault="009353B1" w:rsidP="00F97387">
            <w:pPr>
              <w:spacing w:line="360" w:lineRule="auto"/>
              <w:jc w:val="both"/>
            </w:pPr>
            <w:r w:rsidRPr="00F72FCA">
              <w:t>T-S-S-S-S-T</w:t>
            </w:r>
          </w:p>
        </w:tc>
      </w:tr>
      <w:tr w:rsidR="009353B1" w:rsidRPr="00F72FCA">
        <w:trPr>
          <w:gridAfter w:val="1"/>
          <w:wAfter w:w="500" w:type="dxa"/>
          <w:trHeight w:val="682"/>
        </w:trPr>
        <w:tc>
          <w:tcPr>
            <w:tcW w:w="1173" w:type="dxa"/>
            <w:gridSpan w:val="2"/>
          </w:tcPr>
          <w:p w:rsidR="009353B1" w:rsidRPr="00F72FCA" w:rsidRDefault="009353B1" w:rsidP="00F97387">
            <w:pPr>
              <w:spacing w:line="360" w:lineRule="auto"/>
              <w:jc w:val="both"/>
              <w:rPr>
                <w:lang w:val="ru-RU"/>
              </w:rPr>
            </w:pPr>
            <w:r w:rsidRPr="00F72FCA">
              <w:t>MT</w:t>
            </w:r>
          </w:p>
        </w:tc>
        <w:tc>
          <w:tcPr>
            <w:tcW w:w="1339" w:type="dxa"/>
            <w:gridSpan w:val="2"/>
          </w:tcPr>
          <w:p w:rsidR="009353B1" w:rsidRPr="00F72FCA" w:rsidRDefault="009353B1" w:rsidP="00F97387">
            <w:pPr>
              <w:spacing w:line="360" w:lineRule="auto"/>
              <w:jc w:val="both"/>
              <w:rPr>
                <w:lang w:val="ru-RU"/>
              </w:rPr>
            </w:pPr>
            <w:r w:rsidRPr="00F72FCA">
              <w:rPr>
                <w:lang w:val="ru-RU"/>
              </w:rPr>
              <w:t>Франция</w:t>
            </w:r>
          </w:p>
        </w:tc>
        <w:tc>
          <w:tcPr>
            <w:tcW w:w="1740" w:type="dxa"/>
          </w:tcPr>
          <w:p w:rsidR="009353B1" w:rsidRPr="00F72FCA" w:rsidRDefault="009353B1" w:rsidP="00F97387">
            <w:pPr>
              <w:spacing w:line="360" w:lineRule="auto"/>
              <w:jc w:val="both"/>
              <w:rPr>
                <w:lang w:val="ru-RU"/>
              </w:rPr>
            </w:pPr>
            <w:r w:rsidRPr="00F72FCA">
              <w:t>MT</w:t>
            </w:r>
            <w:r w:rsidRPr="00F72FCA">
              <w:rPr>
                <w:lang w:val="ru-RU"/>
              </w:rPr>
              <w:t>-20</w:t>
            </w:r>
          </w:p>
          <w:p w:rsidR="009353B1" w:rsidRPr="00F72FCA" w:rsidRDefault="009353B1" w:rsidP="00F97387">
            <w:pPr>
              <w:spacing w:line="360" w:lineRule="auto"/>
              <w:jc w:val="both"/>
              <w:rPr>
                <w:lang w:val="ru-RU"/>
              </w:rPr>
            </w:pPr>
            <w:r w:rsidRPr="00F72FCA">
              <w:t>MT</w:t>
            </w:r>
            <w:r w:rsidRPr="00F72FCA">
              <w:rPr>
                <w:lang w:val="ru-RU"/>
              </w:rPr>
              <w:t>-25</w:t>
            </w:r>
          </w:p>
        </w:tc>
        <w:tc>
          <w:tcPr>
            <w:tcW w:w="1472" w:type="dxa"/>
            <w:gridSpan w:val="2"/>
          </w:tcPr>
          <w:p w:rsidR="009353B1" w:rsidRPr="00F72FCA" w:rsidRDefault="009353B1" w:rsidP="00F97387">
            <w:pPr>
              <w:spacing w:line="360" w:lineRule="auto"/>
              <w:jc w:val="both"/>
              <w:rPr>
                <w:lang w:val="ru-RU"/>
              </w:rPr>
            </w:pPr>
            <w:r w:rsidRPr="00F72FCA">
              <w:rPr>
                <w:lang w:val="ru-RU"/>
              </w:rPr>
              <w:t>Меж.гор.</w:t>
            </w:r>
          </w:p>
          <w:p w:rsidR="009353B1" w:rsidRPr="00F72FCA" w:rsidRDefault="009353B1" w:rsidP="00F97387">
            <w:pPr>
              <w:spacing w:line="360" w:lineRule="auto"/>
              <w:jc w:val="both"/>
              <w:rPr>
                <w:lang w:val="ru-RU"/>
              </w:rPr>
            </w:pPr>
            <w:r w:rsidRPr="00F72FCA">
              <w:rPr>
                <w:lang w:val="ru-RU"/>
              </w:rPr>
              <w:t>Городская</w:t>
            </w:r>
          </w:p>
        </w:tc>
        <w:tc>
          <w:tcPr>
            <w:tcW w:w="1370" w:type="dxa"/>
            <w:gridSpan w:val="2"/>
          </w:tcPr>
          <w:p w:rsidR="009353B1" w:rsidRPr="00F72FCA" w:rsidRDefault="009353B1" w:rsidP="00F97387">
            <w:pPr>
              <w:spacing w:line="360" w:lineRule="auto"/>
              <w:jc w:val="both"/>
              <w:rPr>
                <w:lang w:val="ru-RU"/>
              </w:rPr>
            </w:pPr>
            <w:r w:rsidRPr="00F72FCA">
              <w:rPr>
                <w:lang w:val="ru-RU"/>
              </w:rPr>
              <w:t>60 тыс. кан.</w:t>
            </w:r>
          </w:p>
          <w:p w:rsidR="009353B1" w:rsidRPr="00F72FCA" w:rsidRDefault="009353B1" w:rsidP="00F97387">
            <w:pPr>
              <w:spacing w:line="360" w:lineRule="auto"/>
              <w:jc w:val="both"/>
            </w:pPr>
            <w:r w:rsidRPr="00F72FCA">
              <w:t xml:space="preserve">64 </w:t>
            </w:r>
            <w:r w:rsidRPr="00F72FCA">
              <w:rPr>
                <w:lang w:val="ru-RU"/>
              </w:rPr>
              <w:t>тыс</w:t>
            </w:r>
            <w:r w:rsidRPr="00F72FCA">
              <w:t xml:space="preserve">. </w:t>
            </w:r>
            <w:r w:rsidRPr="00F72FCA">
              <w:rPr>
                <w:lang w:val="ru-RU"/>
              </w:rPr>
              <w:t>АЛ</w:t>
            </w:r>
          </w:p>
        </w:tc>
        <w:tc>
          <w:tcPr>
            <w:tcW w:w="1472" w:type="dxa"/>
            <w:gridSpan w:val="2"/>
          </w:tcPr>
          <w:p w:rsidR="009353B1" w:rsidRPr="00F72FCA" w:rsidRDefault="009353B1" w:rsidP="00F97387">
            <w:pPr>
              <w:spacing w:line="360" w:lineRule="auto"/>
              <w:jc w:val="both"/>
            </w:pPr>
            <w:r w:rsidRPr="00F72FCA">
              <w:t>S/T-S-S-S-/T</w:t>
            </w:r>
          </w:p>
          <w:p w:rsidR="009353B1" w:rsidRPr="00F72FCA" w:rsidRDefault="009353B1" w:rsidP="00F97387">
            <w:pPr>
              <w:spacing w:line="360" w:lineRule="auto"/>
              <w:jc w:val="both"/>
            </w:pPr>
            <w:r w:rsidRPr="00F72FCA">
              <w:t>S/T-S-S-S-/T</w:t>
            </w:r>
          </w:p>
        </w:tc>
      </w:tr>
      <w:tr w:rsidR="009353B1" w:rsidRPr="00F72FCA">
        <w:trPr>
          <w:gridAfter w:val="1"/>
          <w:wAfter w:w="500" w:type="dxa"/>
          <w:trHeight w:val="682"/>
        </w:trPr>
        <w:tc>
          <w:tcPr>
            <w:tcW w:w="1173" w:type="dxa"/>
            <w:gridSpan w:val="2"/>
          </w:tcPr>
          <w:p w:rsidR="009353B1" w:rsidRPr="00F72FCA" w:rsidRDefault="009353B1" w:rsidP="00F97387">
            <w:pPr>
              <w:spacing w:line="360" w:lineRule="auto"/>
              <w:jc w:val="both"/>
            </w:pPr>
            <w:r w:rsidRPr="00F72FCA">
              <w:t>System</w:t>
            </w:r>
          </w:p>
        </w:tc>
        <w:tc>
          <w:tcPr>
            <w:tcW w:w="1339" w:type="dxa"/>
            <w:gridSpan w:val="2"/>
          </w:tcPr>
          <w:p w:rsidR="009353B1" w:rsidRPr="00F72FCA" w:rsidRDefault="009353B1" w:rsidP="00F97387">
            <w:pPr>
              <w:spacing w:line="360" w:lineRule="auto"/>
              <w:jc w:val="both"/>
            </w:pPr>
            <w:r w:rsidRPr="00F72FCA">
              <w:rPr>
                <w:lang w:val="ru-RU"/>
              </w:rPr>
              <w:t>Англия</w:t>
            </w:r>
          </w:p>
        </w:tc>
        <w:tc>
          <w:tcPr>
            <w:tcW w:w="1740" w:type="dxa"/>
          </w:tcPr>
          <w:p w:rsidR="009353B1" w:rsidRPr="00F72FCA" w:rsidRDefault="009353B1" w:rsidP="00F97387">
            <w:pPr>
              <w:spacing w:line="360" w:lineRule="auto"/>
              <w:jc w:val="both"/>
            </w:pPr>
            <w:r w:rsidRPr="00F72FCA">
              <w:t>System X</w:t>
            </w:r>
          </w:p>
          <w:p w:rsidR="009353B1" w:rsidRPr="00F72FCA" w:rsidRDefault="009353B1" w:rsidP="00F97387">
            <w:pPr>
              <w:spacing w:line="360" w:lineRule="auto"/>
              <w:jc w:val="both"/>
            </w:pPr>
            <w:r w:rsidRPr="00F72FCA">
              <w:t>System X</w:t>
            </w:r>
          </w:p>
        </w:tc>
        <w:tc>
          <w:tcPr>
            <w:tcW w:w="1472" w:type="dxa"/>
            <w:gridSpan w:val="2"/>
          </w:tcPr>
          <w:p w:rsidR="009353B1" w:rsidRPr="00F72FCA" w:rsidRDefault="009353B1" w:rsidP="00F97387">
            <w:pPr>
              <w:spacing w:line="360" w:lineRule="auto"/>
              <w:jc w:val="both"/>
            </w:pPr>
            <w:r w:rsidRPr="00F72FCA">
              <w:rPr>
                <w:lang w:val="ru-RU"/>
              </w:rPr>
              <w:t>Меж</w:t>
            </w:r>
            <w:r w:rsidRPr="00F72FCA">
              <w:t>.</w:t>
            </w:r>
            <w:r w:rsidRPr="00F72FCA">
              <w:rPr>
                <w:lang w:val="ru-RU"/>
              </w:rPr>
              <w:t>гор</w:t>
            </w:r>
            <w:r w:rsidRPr="00F72FCA">
              <w:t>.</w:t>
            </w:r>
          </w:p>
          <w:p w:rsidR="009353B1" w:rsidRPr="00F72FCA" w:rsidRDefault="009353B1" w:rsidP="00F97387">
            <w:pPr>
              <w:spacing w:line="360" w:lineRule="auto"/>
              <w:jc w:val="both"/>
              <w:rPr>
                <w:lang w:val="ru-RU"/>
              </w:rPr>
            </w:pPr>
            <w:r w:rsidRPr="00F72FCA">
              <w:rPr>
                <w:lang w:val="ru-RU"/>
              </w:rPr>
              <w:t>Местная</w:t>
            </w:r>
          </w:p>
        </w:tc>
        <w:tc>
          <w:tcPr>
            <w:tcW w:w="1370" w:type="dxa"/>
            <w:gridSpan w:val="2"/>
          </w:tcPr>
          <w:p w:rsidR="009353B1" w:rsidRPr="00F72FCA" w:rsidRDefault="009353B1" w:rsidP="00F97387">
            <w:pPr>
              <w:spacing w:line="360" w:lineRule="auto"/>
              <w:jc w:val="both"/>
              <w:rPr>
                <w:lang w:val="ru-RU"/>
              </w:rPr>
            </w:pPr>
            <w:r w:rsidRPr="00F72FCA">
              <w:rPr>
                <w:lang w:val="ru-RU"/>
              </w:rPr>
              <w:t>60 тыс. кан.</w:t>
            </w:r>
          </w:p>
          <w:p w:rsidR="009353B1" w:rsidRPr="00F72FCA" w:rsidRDefault="009353B1" w:rsidP="00F97387">
            <w:pPr>
              <w:spacing w:line="360" w:lineRule="auto"/>
              <w:jc w:val="both"/>
            </w:pPr>
            <w:r w:rsidRPr="00F72FCA">
              <w:t xml:space="preserve">100 </w:t>
            </w:r>
            <w:r w:rsidRPr="00F72FCA">
              <w:rPr>
                <w:lang w:val="ru-RU"/>
              </w:rPr>
              <w:t>тыс</w:t>
            </w:r>
            <w:r w:rsidRPr="00F72FCA">
              <w:t xml:space="preserve">. </w:t>
            </w:r>
            <w:r w:rsidRPr="00F72FCA">
              <w:rPr>
                <w:lang w:val="ru-RU"/>
              </w:rPr>
              <w:t>АЛ</w:t>
            </w:r>
          </w:p>
        </w:tc>
        <w:tc>
          <w:tcPr>
            <w:tcW w:w="1472" w:type="dxa"/>
            <w:gridSpan w:val="2"/>
          </w:tcPr>
          <w:p w:rsidR="009353B1" w:rsidRPr="00F72FCA" w:rsidRDefault="009353B1" w:rsidP="00F97387">
            <w:pPr>
              <w:spacing w:line="360" w:lineRule="auto"/>
              <w:jc w:val="both"/>
            </w:pPr>
            <w:r w:rsidRPr="00F72FCA">
              <w:t>S/T-S-S/T</w:t>
            </w:r>
          </w:p>
          <w:p w:rsidR="009353B1" w:rsidRPr="00F72FCA" w:rsidRDefault="009353B1" w:rsidP="00F97387">
            <w:pPr>
              <w:spacing w:line="360" w:lineRule="auto"/>
              <w:jc w:val="both"/>
            </w:pPr>
            <w:r w:rsidRPr="00F72FCA">
              <w:t>S/T-S-S/T</w:t>
            </w:r>
          </w:p>
        </w:tc>
      </w:tr>
      <w:tr w:rsidR="009353B1" w:rsidRPr="00F72FCA">
        <w:trPr>
          <w:gridAfter w:val="1"/>
          <w:wAfter w:w="500" w:type="dxa"/>
          <w:trHeight w:val="682"/>
        </w:trPr>
        <w:tc>
          <w:tcPr>
            <w:tcW w:w="1173" w:type="dxa"/>
            <w:gridSpan w:val="2"/>
          </w:tcPr>
          <w:p w:rsidR="009353B1" w:rsidRPr="00F72FCA" w:rsidRDefault="009353B1" w:rsidP="00F97387">
            <w:pPr>
              <w:spacing w:line="360" w:lineRule="auto"/>
              <w:jc w:val="both"/>
              <w:rPr>
                <w:lang w:val="ru-RU"/>
              </w:rPr>
            </w:pPr>
            <w:r w:rsidRPr="00F72FCA">
              <w:t>EWSD</w:t>
            </w:r>
          </w:p>
        </w:tc>
        <w:tc>
          <w:tcPr>
            <w:tcW w:w="1339" w:type="dxa"/>
            <w:gridSpan w:val="2"/>
          </w:tcPr>
          <w:p w:rsidR="009353B1" w:rsidRPr="00F72FCA" w:rsidRDefault="009353B1" w:rsidP="00F97387">
            <w:pPr>
              <w:spacing w:line="360" w:lineRule="auto"/>
              <w:jc w:val="both"/>
              <w:rPr>
                <w:lang w:val="ru-RU"/>
              </w:rPr>
            </w:pPr>
            <w:r w:rsidRPr="00F72FCA">
              <w:rPr>
                <w:lang w:val="ru-RU"/>
              </w:rPr>
              <w:t>Германия</w:t>
            </w:r>
          </w:p>
        </w:tc>
        <w:tc>
          <w:tcPr>
            <w:tcW w:w="1740" w:type="dxa"/>
          </w:tcPr>
          <w:p w:rsidR="009353B1" w:rsidRPr="00F72FCA" w:rsidRDefault="009353B1" w:rsidP="00F97387">
            <w:pPr>
              <w:spacing w:line="360" w:lineRule="auto"/>
              <w:jc w:val="both"/>
              <w:rPr>
                <w:lang w:val="ru-RU"/>
              </w:rPr>
            </w:pPr>
            <w:r w:rsidRPr="00F72FCA">
              <w:t>EWSD</w:t>
            </w:r>
          </w:p>
          <w:p w:rsidR="009353B1" w:rsidRPr="00F72FCA" w:rsidRDefault="009353B1" w:rsidP="00F97387">
            <w:pPr>
              <w:spacing w:line="360" w:lineRule="auto"/>
              <w:jc w:val="both"/>
              <w:rPr>
                <w:lang w:val="ru-RU"/>
              </w:rPr>
            </w:pPr>
            <w:r w:rsidRPr="00F72FCA">
              <w:t>EWSD</w:t>
            </w:r>
          </w:p>
        </w:tc>
        <w:tc>
          <w:tcPr>
            <w:tcW w:w="1472" w:type="dxa"/>
            <w:gridSpan w:val="2"/>
          </w:tcPr>
          <w:p w:rsidR="009353B1" w:rsidRPr="00F72FCA" w:rsidRDefault="009353B1" w:rsidP="00F97387">
            <w:pPr>
              <w:spacing w:line="360" w:lineRule="auto"/>
              <w:jc w:val="both"/>
              <w:rPr>
                <w:lang w:val="ru-RU"/>
              </w:rPr>
            </w:pPr>
            <w:r w:rsidRPr="00F72FCA">
              <w:rPr>
                <w:lang w:val="ru-RU"/>
              </w:rPr>
              <w:t>Меж.гор./</w:t>
            </w:r>
          </w:p>
          <w:p w:rsidR="009353B1" w:rsidRPr="00F72FCA" w:rsidRDefault="009353B1" w:rsidP="00F97387">
            <w:pPr>
              <w:spacing w:line="360" w:lineRule="auto"/>
              <w:jc w:val="both"/>
              <w:rPr>
                <w:lang w:val="ru-RU"/>
              </w:rPr>
            </w:pPr>
            <w:r w:rsidRPr="00F72FCA">
              <w:rPr>
                <w:lang w:val="ru-RU"/>
              </w:rPr>
              <w:t>Городская</w:t>
            </w:r>
          </w:p>
        </w:tc>
        <w:tc>
          <w:tcPr>
            <w:tcW w:w="1370" w:type="dxa"/>
            <w:gridSpan w:val="2"/>
          </w:tcPr>
          <w:p w:rsidR="009353B1" w:rsidRPr="00F72FCA" w:rsidRDefault="009353B1" w:rsidP="00F97387">
            <w:pPr>
              <w:spacing w:line="360" w:lineRule="auto"/>
              <w:jc w:val="both"/>
              <w:rPr>
                <w:lang w:val="ru-RU"/>
              </w:rPr>
            </w:pPr>
            <w:r w:rsidRPr="00F72FCA">
              <w:rPr>
                <w:lang w:val="ru-RU"/>
              </w:rPr>
              <w:t>60 тыс. кан.</w:t>
            </w:r>
          </w:p>
          <w:p w:rsidR="009353B1" w:rsidRPr="00F72FCA" w:rsidRDefault="009353B1" w:rsidP="00F97387">
            <w:pPr>
              <w:spacing w:line="360" w:lineRule="auto"/>
              <w:jc w:val="both"/>
            </w:pPr>
            <w:r w:rsidRPr="00F72FCA">
              <w:rPr>
                <w:lang w:val="ru-RU"/>
              </w:rPr>
              <w:t>250 тыс. АЛ</w:t>
            </w:r>
          </w:p>
        </w:tc>
        <w:tc>
          <w:tcPr>
            <w:tcW w:w="1472" w:type="dxa"/>
            <w:gridSpan w:val="2"/>
          </w:tcPr>
          <w:p w:rsidR="009353B1" w:rsidRPr="00F72FCA" w:rsidRDefault="009353B1" w:rsidP="00F97387">
            <w:pPr>
              <w:spacing w:line="360" w:lineRule="auto"/>
              <w:jc w:val="both"/>
            </w:pPr>
            <w:r w:rsidRPr="00F72FCA">
              <w:t>S/T-S-S-S/T</w:t>
            </w:r>
          </w:p>
          <w:p w:rsidR="009353B1" w:rsidRPr="00F72FCA" w:rsidRDefault="009353B1" w:rsidP="00F97387">
            <w:pPr>
              <w:spacing w:line="360" w:lineRule="auto"/>
              <w:jc w:val="both"/>
            </w:pPr>
            <w:r w:rsidRPr="00F72FCA">
              <w:t>S/T-S-S-S-S/T</w:t>
            </w:r>
          </w:p>
        </w:tc>
      </w:tr>
      <w:tr w:rsidR="009353B1" w:rsidRPr="00F72FCA">
        <w:trPr>
          <w:gridAfter w:val="1"/>
          <w:wAfter w:w="500" w:type="dxa"/>
          <w:trHeight w:val="667"/>
        </w:trPr>
        <w:tc>
          <w:tcPr>
            <w:tcW w:w="1173" w:type="dxa"/>
            <w:gridSpan w:val="2"/>
          </w:tcPr>
          <w:p w:rsidR="009353B1" w:rsidRPr="00F72FCA" w:rsidRDefault="009353B1" w:rsidP="00F97387">
            <w:pPr>
              <w:spacing w:line="360" w:lineRule="auto"/>
              <w:jc w:val="both"/>
            </w:pPr>
            <w:r w:rsidRPr="00F72FCA">
              <w:t>GTD-S EAX</w:t>
            </w:r>
          </w:p>
        </w:tc>
        <w:tc>
          <w:tcPr>
            <w:tcW w:w="1339" w:type="dxa"/>
            <w:gridSpan w:val="2"/>
          </w:tcPr>
          <w:p w:rsidR="009353B1" w:rsidRPr="00F72FCA" w:rsidRDefault="009353B1" w:rsidP="00F97387">
            <w:pPr>
              <w:spacing w:line="360" w:lineRule="auto"/>
              <w:jc w:val="both"/>
              <w:rPr>
                <w:lang w:val="ru-RU"/>
              </w:rPr>
            </w:pPr>
            <w:r w:rsidRPr="00F72FCA">
              <w:rPr>
                <w:lang w:val="ru-RU"/>
              </w:rPr>
              <w:t>США</w:t>
            </w:r>
          </w:p>
        </w:tc>
        <w:tc>
          <w:tcPr>
            <w:tcW w:w="1740" w:type="dxa"/>
          </w:tcPr>
          <w:p w:rsidR="009353B1" w:rsidRPr="00F72FCA" w:rsidRDefault="009353B1" w:rsidP="00F97387">
            <w:pPr>
              <w:spacing w:line="360" w:lineRule="auto"/>
              <w:jc w:val="both"/>
            </w:pPr>
            <w:r w:rsidRPr="00F72FCA">
              <w:t>GTD-S EAX</w:t>
            </w:r>
          </w:p>
          <w:p w:rsidR="009353B1" w:rsidRPr="00F72FCA" w:rsidRDefault="009353B1" w:rsidP="00F97387">
            <w:pPr>
              <w:spacing w:line="360" w:lineRule="auto"/>
              <w:jc w:val="both"/>
            </w:pPr>
            <w:r w:rsidRPr="00F72FCA">
              <w:t>GTD-S EAX</w:t>
            </w:r>
          </w:p>
        </w:tc>
        <w:tc>
          <w:tcPr>
            <w:tcW w:w="1472" w:type="dxa"/>
            <w:gridSpan w:val="2"/>
          </w:tcPr>
          <w:p w:rsidR="009353B1" w:rsidRPr="00F72FCA" w:rsidRDefault="009353B1" w:rsidP="00F97387">
            <w:pPr>
              <w:spacing w:line="360" w:lineRule="auto"/>
              <w:jc w:val="both"/>
              <w:rPr>
                <w:lang w:val="ru-RU"/>
              </w:rPr>
            </w:pPr>
            <w:r w:rsidRPr="00F72FCA">
              <w:rPr>
                <w:lang w:val="ru-RU"/>
              </w:rPr>
              <w:t>Меж.гор.</w:t>
            </w:r>
          </w:p>
          <w:p w:rsidR="009353B1" w:rsidRPr="00F72FCA" w:rsidRDefault="009353B1" w:rsidP="00F97387">
            <w:pPr>
              <w:spacing w:line="360" w:lineRule="auto"/>
              <w:jc w:val="both"/>
              <w:rPr>
                <w:lang w:val="ru-RU"/>
              </w:rPr>
            </w:pPr>
            <w:r w:rsidRPr="00F72FCA">
              <w:rPr>
                <w:lang w:val="ru-RU"/>
              </w:rPr>
              <w:t>Городская</w:t>
            </w:r>
          </w:p>
        </w:tc>
        <w:tc>
          <w:tcPr>
            <w:tcW w:w="1370" w:type="dxa"/>
            <w:gridSpan w:val="2"/>
          </w:tcPr>
          <w:p w:rsidR="009353B1" w:rsidRPr="00F72FCA" w:rsidRDefault="009353B1" w:rsidP="00F97387">
            <w:pPr>
              <w:spacing w:line="360" w:lineRule="auto"/>
              <w:jc w:val="both"/>
              <w:rPr>
                <w:lang w:val="ru-RU"/>
              </w:rPr>
            </w:pPr>
            <w:r w:rsidRPr="00F72FCA">
              <w:rPr>
                <w:lang w:val="ru-RU"/>
              </w:rPr>
              <w:t>49 тыс. кан.</w:t>
            </w:r>
          </w:p>
          <w:p w:rsidR="009353B1" w:rsidRPr="00F72FCA" w:rsidRDefault="009353B1" w:rsidP="00F97387">
            <w:pPr>
              <w:spacing w:line="360" w:lineRule="auto"/>
              <w:jc w:val="both"/>
              <w:rPr>
                <w:lang w:val="ru-RU"/>
              </w:rPr>
            </w:pPr>
            <w:r w:rsidRPr="00F72FCA">
              <w:rPr>
                <w:lang w:val="ru-RU"/>
              </w:rPr>
              <w:t>150 тыс. АЛ</w:t>
            </w:r>
          </w:p>
        </w:tc>
        <w:tc>
          <w:tcPr>
            <w:tcW w:w="1472" w:type="dxa"/>
            <w:gridSpan w:val="2"/>
          </w:tcPr>
          <w:p w:rsidR="009353B1" w:rsidRPr="00F72FCA" w:rsidRDefault="009353B1" w:rsidP="00F97387">
            <w:pPr>
              <w:spacing w:line="360" w:lineRule="auto"/>
              <w:jc w:val="both"/>
            </w:pPr>
            <w:r w:rsidRPr="00F72FCA">
              <w:t>S/T-S-S/T</w:t>
            </w:r>
          </w:p>
          <w:p w:rsidR="009353B1" w:rsidRPr="00F72FCA" w:rsidRDefault="009353B1" w:rsidP="00F97387">
            <w:pPr>
              <w:spacing w:line="360" w:lineRule="auto"/>
              <w:jc w:val="both"/>
            </w:pPr>
            <w:r w:rsidRPr="00F72FCA">
              <w:t>S/T-S-S/T</w:t>
            </w:r>
          </w:p>
        </w:tc>
      </w:tr>
      <w:tr w:rsidR="009353B1" w:rsidRPr="00F72FCA">
        <w:trPr>
          <w:trHeight w:val="726"/>
        </w:trPr>
        <w:tc>
          <w:tcPr>
            <w:tcW w:w="937" w:type="dxa"/>
          </w:tcPr>
          <w:p w:rsidR="009353B1" w:rsidRPr="00F72FCA" w:rsidRDefault="009353B1" w:rsidP="00F97387">
            <w:pPr>
              <w:spacing w:line="360" w:lineRule="auto"/>
              <w:jc w:val="both"/>
            </w:pPr>
            <w:r w:rsidRPr="00F72FCA">
              <w:t>DX 200</w:t>
            </w:r>
          </w:p>
        </w:tc>
        <w:tc>
          <w:tcPr>
            <w:tcW w:w="1339" w:type="dxa"/>
            <w:gridSpan w:val="2"/>
          </w:tcPr>
          <w:p w:rsidR="009353B1" w:rsidRPr="00F72FCA" w:rsidRDefault="009353B1" w:rsidP="00F97387">
            <w:pPr>
              <w:spacing w:line="360" w:lineRule="auto"/>
              <w:jc w:val="both"/>
              <w:rPr>
                <w:lang w:val="ru-RU"/>
              </w:rPr>
            </w:pPr>
            <w:r w:rsidRPr="00F72FCA">
              <w:rPr>
                <w:lang w:val="ru-RU"/>
              </w:rPr>
              <w:t>Финляндия</w:t>
            </w:r>
          </w:p>
        </w:tc>
        <w:tc>
          <w:tcPr>
            <w:tcW w:w="2007" w:type="dxa"/>
            <w:gridSpan w:val="3"/>
          </w:tcPr>
          <w:p w:rsidR="009353B1" w:rsidRPr="00F72FCA" w:rsidRDefault="009353B1" w:rsidP="00F97387">
            <w:pPr>
              <w:spacing w:line="360" w:lineRule="auto"/>
              <w:jc w:val="both"/>
            </w:pPr>
            <w:r w:rsidRPr="00F72FCA">
              <w:t>DX 240</w:t>
            </w:r>
          </w:p>
          <w:p w:rsidR="009353B1" w:rsidRPr="00F72FCA" w:rsidRDefault="009353B1" w:rsidP="00F97387">
            <w:pPr>
              <w:spacing w:line="360" w:lineRule="auto"/>
              <w:jc w:val="both"/>
            </w:pPr>
            <w:r w:rsidRPr="00F72FCA">
              <w:t>DX 220</w:t>
            </w:r>
          </w:p>
        </w:tc>
        <w:tc>
          <w:tcPr>
            <w:tcW w:w="1472" w:type="dxa"/>
            <w:gridSpan w:val="2"/>
          </w:tcPr>
          <w:p w:rsidR="009353B1" w:rsidRPr="00F72FCA" w:rsidRDefault="009353B1" w:rsidP="00F97387">
            <w:pPr>
              <w:spacing w:line="360" w:lineRule="auto"/>
              <w:jc w:val="both"/>
              <w:rPr>
                <w:lang w:val="ru-RU"/>
              </w:rPr>
            </w:pPr>
            <w:r w:rsidRPr="00F72FCA">
              <w:rPr>
                <w:lang w:val="ru-RU"/>
              </w:rPr>
              <w:t>Городская</w:t>
            </w:r>
          </w:p>
          <w:p w:rsidR="009353B1" w:rsidRPr="00F72FCA" w:rsidRDefault="009353B1" w:rsidP="00F97387">
            <w:pPr>
              <w:spacing w:line="360" w:lineRule="auto"/>
              <w:jc w:val="both"/>
              <w:rPr>
                <w:lang w:val="ru-RU"/>
              </w:rPr>
            </w:pPr>
            <w:r w:rsidRPr="00F72FCA">
              <w:rPr>
                <w:lang w:val="ru-RU"/>
              </w:rPr>
              <w:t>Городская</w:t>
            </w:r>
          </w:p>
        </w:tc>
        <w:tc>
          <w:tcPr>
            <w:tcW w:w="1606" w:type="dxa"/>
            <w:gridSpan w:val="2"/>
          </w:tcPr>
          <w:p w:rsidR="009353B1" w:rsidRPr="00F72FCA" w:rsidRDefault="009353B1" w:rsidP="00F97387">
            <w:pPr>
              <w:spacing w:line="360" w:lineRule="auto"/>
              <w:jc w:val="both"/>
              <w:rPr>
                <w:lang w:val="ru-RU"/>
              </w:rPr>
            </w:pPr>
            <w:r w:rsidRPr="00F72FCA">
              <w:rPr>
                <w:lang w:val="ru-RU"/>
              </w:rPr>
              <w:t>3,5 тыс. АЛ</w:t>
            </w:r>
          </w:p>
          <w:p w:rsidR="009353B1" w:rsidRPr="00F72FCA" w:rsidRDefault="009353B1" w:rsidP="00F97387">
            <w:pPr>
              <w:spacing w:line="360" w:lineRule="auto"/>
              <w:jc w:val="both"/>
              <w:rPr>
                <w:lang w:val="ru-RU"/>
              </w:rPr>
            </w:pPr>
            <w:r w:rsidRPr="00F72FCA">
              <w:rPr>
                <w:lang w:val="ru-RU"/>
              </w:rPr>
              <w:t>39 тыс. АЛ</w:t>
            </w:r>
          </w:p>
        </w:tc>
        <w:tc>
          <w:tcPr>
            <w:tcW w:w="1705" w:type="dxa"/>
            <w:gridSpan w:val="2"/>
          </w:tcPr>
          <w:p w:rsidR="009353B1" w:rsidRPr="00F72FCA" w:rsidRDefault="009353B1" w:rsidP="00F97387">
            <w:pPr>
              <w:spacing w:line="360" w:lineRule="auto"/>
              <w:jc w:val="both"/>
            </w:pPr>
            <w:r w:rsidRPr="00F72FCA">
              <w:t>S/T</w:t>
            </w:r>
            <w:r w:rsidRPr="00F72FCA">
              <w:sym w:font="Symbol" w:char="F0B4"/>
            </w:r>
            <w:r w:rsidRPr="00F72FCA">
              <w:t>2</w:t>
            </w:r>
          </w:p>
          <w:p w:rsidR="009353B1" w:rsidRPr="00F72FCA" w:rsidRDefault="009353B1" w:rsidP="00F97387">
            <w:pPr>
              <w:spacing w:line="360" w:lineRule="auto"/>
              <w:jc w:val="both"/>
            </w:pPr>
            <w:r w:rsidRPr="00F72FCA">
              <w:t>S/T</w:t>
            </w:r>
            <w:r w:rsidRPr="00F72FCA">
              <w:sym w:font="Symbol" w:char="F0B4"/>
            </w:r>
            <w:r w:rsidRPr="00F72FCA">
              <w:t>2</w:t>
            </w:r>
          </w:p>
        </w:tc>
      </w:tr>
      <w:tr w:rsidR="009353B1" w:rsidRPr="00F72FCA">
        <w:trPr>
          <w:trHeight w:val="726"/>
        </w:trPr>
        <w:tc>
          <w:tcPr>
            <w:tcW w:w="937" w:type="dxa"/>
          </w:tcPr>
          <w:p w:rsidR="009353B1" w:rsidRPr="00F72FCA" w:rsidRDefault="009353B1" w:rsidP="00F97387">
            <w:pPr>
              <w:spacing w:line="360" w:lineRule="auto"/>
              <w:jc w:val="both"/>
            </w:pPr>
            <w:r w:rsidRPr="00F72FCA">
              <w:t>ИТ</w:t>
            </w:r>
          </w:p>
        </w:tc>
        <w:tc>
          <w:tcPr>
            <w:tcW w:w="1339" w:type="dxa"/>
            <w:gridSpan w:val="2"/>
          </w:tcPr>
          <w:p w:rsidR="009353B1" w:rsidRPr="00F72FCA" w:rsidRDefault="009353B1" w:rsidP="00F97387">
            <w:pPr>
              <w:spacing w:line="360" w:lineRule="auto"/>
              <w:jc w:val="both"/>
              <w:rPr>
                <w:lang w:val="ru-RU"/>
              </w:rPr>
            </w:pPr>
            <w:r w:rsidRPr="00F72FCA">
              <w:rPr>
                <w:lang w:val="ru-RU"/>
              </w:rPr>
              <w:t>Италия</w:t>
            </w:r>
          </w:p>
        </w:tc>
        <w:tc>
          <w:tcPr>
            <w:tcW w:w="2007" w:type="dxa"/>
            <w:gridSpan w:val="3"/>
          </w:tcPr>
          <w:p w:rsidR="009353B1" w:rsidRPr="00F72FCA" w:rsidRDefault="009353B1" w:rsidP="00F97387">
            <w:pPr>
              <w:spacing w:line="360" w:lineRule="auto"/>
              <w:jc w:val="both"/>
            </w:pPr>
            <w:r w:rsidRPr="00F72FCA">
              <w:t>ИТ-10</w:t>
            </w:r>
          </w:p>
          <w:p w:rsidR="009353B1" w:rsidRPr="00F72FCA" w:rsidRDefault="009353B1" w:rsidP="00F97387">
            <w:pPr>
              <w:spacing w:line="360" w:lineRule="auto"/>
              <w:jc w:val="both"/>
            </w:pPr>
            <w:r w:rsidRPr="00F72FCA">
              <w:t>ИТ-100</w:t>
            </w:r>
          </w:p>
        </w:tc>
        <w:tc>
          <w:tcPr>
            <w:tcW w:w="1472" w:type="dxa"/>
            <w:gridSpan w:val="2"/>
          </w:tcPr>
          <w:p w:rsidR="009353B1" w:rsidRPr="00F72FCA" w:rsidRDefault="009353B1" w:rsidP="00F97387">
            <w:pPr>
              <w:spacing w:line="360" w:lineRule="auto"/>
              <w:jc w:val="both"/>
              <w:rPr>
                <w:lang w:val="ru-RU"/>
              </w:rPr>
            </w:pPr>
            <w:r w:rsidRPr="00F72FCA">
              <w:rPr>
                <w:lang w:val="ru-RU"/>
              </w:rPr>
              <w:t>Местная</w:t>
            </w:r>
          </w:p>
          <w:p w:rsidR="009353B1" w:rsidRPr="00F72FCA" w:rsidRDefault="009353B1" w:rsidP="00F97387">
            <w:pPr>
              <w:spacing w:line="360" w:lineRule="auto"/>
              <w:jc w:val="both"/>
              <w:rPr>
                <w:lang w:val="ru-RU"/>
              </w:rPr>
            </w:pPr>
            <w:r w:rsidRPr="00F72FCA">
              <w:rPr>
                <w:lang w:val="ru-RU"/>
              </w:rPr>
              <w:t>Местная</w:t>
            </w:r>
          </w:p>
        </w:tc>
        <w:tc>
          <w:tcPr>
            <w:tcW w:w="1606" w:type="dxa"/>
            <w:gridSpan w:val="2"/>
          </w:tcPr>
          <w:p w:rsidR="009353B1" w:rsidRPr="00F72FCA" w:rsidRDefault="009353B1" w:rsidP="00F97387">
            <w:pPr>
              <w:spacing w:line="360" w:lineRule="auto"/>
              <w:jc w:val="both"/>
              <w:rPr>
                <w:lang w:val="ru-RU"/>
              </w:rPr>
            </w:pPr>
            <w:r w:rsidRPr="00F72FCA">
              <w:rPr>
                <w:lang w:val="ru-RU"/>
              </w:rPr>
              <w:t>10 тыс. АЛ</w:t>
            </w:r>
          </w:p>
          <w:p w:rsidR="009353B1" w:rsidRPr="00F72FCA" w:rsidRDefault="009353B1" w:rsidP="00F97387">
            <w:pPr>
              <w:spacing w:line="360" w:lineRule="auto"/>
              <w:jc w:val="both"/>
              <w:rPr>
                <w:lang w:val="ru-RU"/>
              </w:rPr>
            </w:pPr>
            <w:r w:rsidRPr="00F72FCA">
              <w:rPr>
                <w:lang w:val="ru-RU"/>
              </w:rPr>
              <w:t>150 тыс. АЛ</w:t>
            </w:r>
          </w:p>
        </w:tc>
        <w:tc>
          <w:tcPr>
            <w:tcW w:w="1705" w:type="dxa"/>
            <w:gridSpan w:val="2"/>
          </w:tcPr>
          <w:p w:rsidR="009353B1" w:rsidRPr="00F72FCA" w:rsidRDefault="009353B1" w:rsidP="00F97387">
            <w:pPr>
              <w:spacing w:line="360" w:lineRule="auto"/>
              <w:jc w:val="both"/>
            </w:pPr>
            <w:r w:rsidRPr="00F72FCA">
              <w:t>S/T</w:t>
            </w:r>
            <w:r w:rsidRPr="00F72FCA">
              <w:sym w:font="Symbol" w:char="F0B4"/>
            </w:r>
            <w:r w:rsidRPr="00F72FCA">
              <w:t>2</w:t>
            </w:r>
          </w:p>
          <w:p w:rsidR="009353B1" w:rsidRPr="00F72FCA" w:rsidRDefault="009353B1" w:rsidP="00F97387">
            <w:pPr>
              <w:spacing w:line="360" w:lineRule="auto"/>
              <w:jc w:val="both"/>
            </w:pPr>
            <w:r w:rsidRPr="00F72FCA">
              <w:t>S/T</w:t>
            </w:r>
            <w:r w:rsidRPr="00F72FCA">
              <w:sym w:font="Symbol" w:char="F0B4"/>
            </w:r>
            <w:r w:rsidRPr="00F72FCA">
              <w:t>5</w:t>
            </w:r>
          </w:p>
        </w:tc>
      </w:tr>
      <w:tr w:rsidR="009353B1" w:rsidRPr="00F72FCA">
        <w:trPr>
          <w:trHeight w:val="682"/>
        </w:trPr>
        <w:tc>
          <w:tcPr>
            <w:tcW w:w="937" w:type="dxa"/>
          </w:tcPr>
          <w:p w:rsidR="009353B1" w:rsidRPr="00F72FCA" w:rsidRDefault="009353B1" w:rsidP="00F97387">
            <w:pPr>
              <w:spacing w:line="360" w:lineRule="auto"/>
              <w:jc w:val="both"/>
            </w:pPr>
            <w:r w:rsidRPr="00F72FCA">
              <w:t>System 12</w:t>
            </w:r>
          </w:p>
        </w:tc>
        <w:tc>
          <w:tcPr>
            <w:tcW w:w="1339" w:type="dxa"/>
            <w:gridSpan w:val="2"/>
          </w:tcPr>
          <w:p w:rsidR="009353B1" w:rsidRPr="00F72FCA" w:rsidRDefault="009353B1" w:rsidP="00F97387">
            <w:pPr>
              <w:spacing w:line="360" w:lineRule="auto"/>
              <w:jc w:val="both"/>
              <w:rPr>
                <w:lang w:val="ru-RU"/>
              </w:rPr>
            </w:pPr>
            <w:r w:rsidRPr="00F72FCA">
              <w:rPr>
                <w:lang w:val="ru-RU"/>
              </w:rPr>
              <w:t>США</w:t>
            </w:r>
          </w:p>
        </w:tc>
        <w:tc>
          <w:tcPr>
            <w:tcW w:w="2007" w:type="dxa"/>
            <w:gridSpan w:val="3"/>
          </w:tcPr>
          <w:p w:rsidR="009353B1" w:rsidRPr="00F72FCA" w:rsidRDefault="009353B1" w:rsidP="00F97387">
            <w:pPr>
              <w:spacing w:line="360" w:lineRule="auto"/>
              <w:jc w:val="both"/>
            </w:pPr>
            <w:r w:rsidRPr="00F72FCA">
              <w:t>ITT 1240</w:t>
            </w:r>
          </w:p>
        </w:tc>
        <w:tc>
          <w:tcPr>
            <w:tcW w:w="1472" w:type="dxa"/>
            <w:gridSpan w:val="2"/>
          </w:tcPr>
          <w:p w:rsidR="009353B1" w:rsidRPr="00F72FCA" w:rsidRDefault="009353B1" w:rsidP="00F97387">
            <w:pPr>
              <w:spacing w:line="360" w:lineRule="auto"/>
              <w:jc w:val="both"/>
              <w:rPr>
                <w:lang w:val="ru-RU"/>
              </w:rPr>
            </w:pPr>
            <w:r w:rsidRPr="00F72FCA">
              <w:rPr>
                <w:lang w:val="ru-RU"/>
              </w:rPr>
              <w:t>Местная</w:t>
            </w:r>
          </w:p>
        </w:tc>
        <w:tc>
          <w:tcPr>
            <w:tcW w:w="1606" w:type="dxa"/>
            <w:gridSpan w:val="2"/>
          </w:tcPr>
          <w:p w:rsidR="009353B1" w:rsidRPr="00F72FCA" w:rsidRDefault="009353B1" w:rsidP="00F97387">
            <w:pPr>
              <w:spacing w:line="360" w:lineRule="auto"/>
              <w:jc w:val="both"/>
              <w:rPr>
                <w:lang w:val="ru-RU"/>
              </w:rPr>
            </w:pPr>
            <w:r w:rsidRPr="00F72FCA">
              <w:rPr>
                <w:lang w:val="ru-RU"/>
              </w:rPr>
              <w:t>200 тыс. АЛ</w:t>
            </w:r>
          </w:p>
        </w:tc>
        <w:tc>
          <w:tcPr>
            <w:tcW w:w="1705" w:type="dxa"/>
            <w:gridSpan w:val="2"/>
          </w:tcPr>
          <w:p w:rsidR="009353B1" w:rsidRPr="00F72FCA" w:rsidRDefault="009353B1" w:rsidP="00F97387">
            <w:pPr>
              <w:spacing w:line="360" w:lineRule="auto"/>
              <w:jc w:val="both"/>
            </w:pPr>
            <w:r w:rsidRPr="00F72FCA">
              <w:t>Кольцевая</w:t>
            </w:r>
          </w:p>
        </w:tc>
      </w:tr>
    </w:tbl>
    <w:p w:rsidR="00EC5CDA" w:rsidRPr="00F72FCA" w:rsidRDefault="00F97387" w:rsidP="00BA689A">
      <w:pPr>
        <w:pStyle w:val="ac"/>
        <w:spacing w:before="0" w:beforeAutospacing="0" w:after="0" w:afterAutospacing="0" w:line="360" w:lineRule="auto"/>
        <w:ind w:firstLine="709"/>
        <w:jc w:val="both"/>
        <w:rPr>
          <w:b/>
          <w:bCs/>
          <w:color w:val="auto"/>
          <w:sz w:val="28"/>
          <w:szCs w:val="28"/>
        </w:rPr>
      </w:pPr>
      <w:r w:rsidRPr="00F72FCA">
        <w:rPr>
          <w:color w:val="auto"/>
          <w:sz w:val="28"/>
          <w:szCs w:val="28"/>
        </w:rPr>
        <w:br w:type="page"/>
      </w:r>
      <w:r w:rsidR="00EC5CDA" w:rsidRPr="00F72FCA">
        <w:rPr>
          <w:b/>
          <w:bCs/>
          <w:color w:val="auto"/>
          <w:sz w:val="28"/>
          <w:szCs w:val="28"/>
        </w:rPr>
        <w:t>Приложение Б</w:t>
      </w:r>
    </w:p>
    <w:p w:rsidR="000B2EED" w:rsidRPr="00F72FCA" w:rsidRDefault="000B2EED" w:rsidP="00BA689A">
      <w:pPr>
        <w:pStyle w:val="ac"/>
        <w:spacing w:before="0" w:beforeAutospacing="0" w:after="0" w:afterAutospacing="0" w:line="360" w:lineRule="auto"/>
        <w:ind w:firstLine="709"/>
        <w:jc w:val="both"/>
        <w:rPr>
          <w:color w:val="auto"/>
          <w:sz w:val="28"/>
          <w:szCs w:val="28"/>
        </w:rPr>
      </w:pPr>
    </w:p>
    <w:p w:rsidR="00EC5CDA" w:rsidRPr="00F72FCA" w:rsidRDefault="00967259" w:rsidP="00BA689A">
      <w:pPr>
        <w:pStyle w:val="ac"/>
        <w:spacing w:before="0" w:beforeAutospacing="0" w:after="0" w:afterAutospacing="0" w:line="360" w:lineRule="auto"/>
        <w:ind w:firstLine="709"/>
        <w:jc w:val="both"/>
        <w:rPr>
          <w:color w:val="auto"/>
          <w:sz w:val="28"/>
          <w:szCs w:val="28"/>
        </w:rPr>
      </w:pPr>
      <w:r>
        <w:rPr>
          <w:color w:val="auto"/>
          <w:sz w:val="28"/>
          <w:szCs w:val="28"/>
        </w:rPr>
        <w:pict>
          <v:shape id="_x0000_i1114" type="#_x0000_t75" style="width:349.5pt;height:230.25pt">
            <v:imagedata r:id="rId96" o:title=""/>
          </v:shape>
        </w:pict>
      </w:r>
    </w:p>
    <w:p w:rsidR="00EC5CDA" w:rsidRPr="00F72FCA" w:rsidRDefault="000B2EED" w:rsidP="00BA689A">
      <w:pPr>
        <w:pStyle w:val="ac"/>
        <w:spacing w:before="0" w:beforeAutospacing="0" w:after="0" w:afterAutospacing="0" w:line="360" w:lineRule="auto"/>
        <w:ind w:firstLine="709"/>
        <w:jc w:val="both"/>
        <w:rPr>
          <w:color w:val="auto"/>
          <w:sz w:val="28"/>
          <w:szCs w:val="28"/>
        </w:rPr>
      </w:pPr>
      <w:r w:rsidRPr="00F72FCA">
        <w:rPr>
          <w:color w:val="auto"/>
          <w:sz w:val="28"/>
          <w:szCs w:val="28"/>
        </w:rPr>
        <w:t xml:space="preserve">Рисунок </w:t>
      </w:r>
      <w:r w:rsidR="00F97387" w:rsidRPr="00F72FCA">
        <w:rPr>
          <w:color w:val="auto"/>
          <w:sz w:val="28"/>
          <w:szCs w:val="28"/>
        </w:rPr>
        <w:t>Б</w:t>
      </w:r>
      <w:r w:rsidR="00EC5CDA" w:rsidRPr="00F72FCA">
        <w:rPr>
          <w:color w:val="auto"/>
          <w:sz w:val="28"/>
          <w:szCs w:val="28"/>
        </w:rPr>
        <w:t>1</w:t>
      </w:r>
      <w:r w:rsidRPr="00F72FCA">
        <w:rPr>
          <w:color w:val="auto"/>
          <w:sz w:val="28"/>
          <w:szCs w:val="28"/>
        </w:rPr>
        <w:t xml:space="preserve"> </w:t>
      </w:r>
      <w:r w:rsidR="00EC5CDA" w:rsidRPr="00F72FCA">
        <w:rPr>
          <w:color w:val="auto"/>
          <w:sz w:val="28"/>
          <w:szCs w:val="28"/>
        </w:rPr>
        <w:t>- Конфигурация коммутационного поля и емкость станции</w:t>
      </w:r>
    </w:p>
    <w:p w:rsidR="00A01E2B" w:rsidRPr="00F72FCA" w:rsidRDefault="00A01E2B" w:rsidP="00BA689A">
      <w:pPr>
        <w:pStyle w:val="ac"/>
        <w:spacing w:before="0" w:beforeAutospacing="0" w:after="0" w:afterAutospacing="0" w:line="360" w:lineRule="auto"/>
        <w:ind w:firstLine="709"/>
        <w:jc w:val="both"/>
        <w:rPr>
          <w:b/>
          <w:bCs/>
          <w:color w:val="auto"/>
          <w:sz w:val="28"/>
          <w:szCs w:val="28"/>
        </w:rPr>
      </w:pPr>
    </w:p>
    <w:p w:rsidR="00A01E2B" w:rsidRPr="00F72FCA" w:rsidRDefault="00967259" w:rsidP="00BA689A">
      <w:pPr>
        <w:pStyle w:val="ac"/>
        <w:spacing w:before="0" w:beforeAutospacing="0" w:after="0" w:afterAutospacing="0" w:line="360" w:lineRule="auto"/>
        <w:ind w:firstLine="709"/>
        <w:jc w:val="both"/>
        <w:rPr>
          <w:b/>
          <w:bCs/>
          <w:color w:val="auto"/>
          <w:sz w:val="28"/>
          <w:szCs w:val="28"/>
        </w:rPr>
      </w:pPr>
      <w:r>
        <w:rPr>
          <w:b/>
          <w:bCs/>
          <w:color w:val="auto"/>
          <w:sz w:val="28"/>
          <w:szCs w:val="28"/>
        </w:rPr>
        <w:pict>
          <v:shape id="_x0000_i1115" type="#_x0000_t75" style="width:366pt;height:285.75pt">
            <v:imagedata r:id="rId97" o:title=""/>
          </v:shape>
        </w:pict>
      </w:r>
    </w:p>
    <w:p w:rsidR="00A01E2B" w:rsidRPr="00F72FCA" w:rsidRDefault="00A01E2B" w:rsidP="00BA689A">
      <w:pPr>
        <w:pStyle w:val="ac"/>
        <w:spacing w:before="0" w:beforeAutospacing="0" w:after="0" w:afterAutospacing="0" w:line="360" w:lineRule="auto"/>
        <w:ind w:firstLine="709"/>
        <w:jc w:val="both"/>
        <w:rPr>
          <w:color w:val="auto"/>
          <w:sz w:val="28"/>
          <w:szCs w:val="28"/>
        </w:rPr>
      </w:pPr>
      <w:r w:rsidRPr="00F72FCA">
        <w:rPr>
          <w:color w:val="auto"/>
          <w:sz w:val="28"/>
          <w:szCs w:val="28"/>
        </w:rPr>
        <w:t xml:space="preserve">Рисунок </w:t>
      </w:r>
      <w:r w:rsidR="00F97387" w:rsidRPr="00F72FCA">
        <w:rPr>
          <w:color w:val="auto"/>
          <w:sz w:val="28"/>
          <w:szCs w:val="28"/>
        </w:rPr>
        <w:t>Б</w:t>
      </w:r>
      <w:r w:rsidRPr="00F72FCA">
        <w:rPr>
          <w:color w:val="auto"/>
          <w:sz w:val="28"/>
          <w:szCs w:val="28"/>
        </w:rPr>
        <w:t>2 –</w:t>
      </w:r>
      <w:r w:rsidR="0084167D" w:rsidRPr="00F72FCA">
        <w:rPr>
          <w:color w:val="auto"/>
          <w:sz w:val="28"/>
          <w:szCs w:val="28"/>
        </w:rPr>
        <w:t xml:space="preserve"> </w:t>
      </w:r>
      <w:r w:rsidRPr="00F72FCA">
        <w:rPr>
          <w:color w:val="auto"/>
          <w:sz w:val="28"/>
          <w:szCs w:val="28"/>
        </w:rPr>
        <w:t>Варианты реализации КП ЦСК "Квант"</w:t>
      </w:r>
    </w:p>
    <w:p w:rsidR="002B48C6" w:rsidRPr="00F72FCA" w:rsidRDefault="00F97387" w:rsidP="00BA689A">
      <w:pPr>
        <w:spacing w:line="360" w:lineRule="auto"/>
        <w:ind w:firstLine="709"/>
        <w:jc w:val="both"/>
        <w:rPr>
          <w:b/>
          <w:bCs/>
          <w:sz w:val="28"/>
          <w:szCs w:val="28"/>
          <w:lang w:val="ru-RU"/>
        </w:rPr>
      </w:pPr>
      <w:r w:rsidRPr="00F72FCA">
        <w:rPr>
          <w:rFonts w:eastAsia="SimSun"/>
          <w:sz w:val="28"/>
          <w:szCs w:val="28"/>
          <w:lang w:val="ru-RU" w:eastAsia="zh-CN"/>
        </w:rPr>
        <w:br w:type="page"/>
      </w:r>
      <w:r w:rsidR="002B48C6" w:rsidRPr="00F72FCA">
        <w:rPr>
          <w:b/>
          <w:bCs/>
          <w:sz w:val="28"/>
          <w:szCs w:val="28"/>
          <w:lang w:val="ru-RU"/>
        </w:rPr>
        <w:t>Приложение В</w:t>
      </w:r>
    </w:p>
    <w:p w:rsidR="002B48C6" w:rsidRPr="00F72FCA" w:rsidRDefault="002B48C6" w:rsidP="00BA689A">
      <w:pPr>
        <w:spacing w:line="360" w:lineRule="auto"/>
        <w:ind w:firstLine="709"/>
        <w:jc w:val="both"/>
        <w:rPr>
          <w:sz w:val="28"/>
          <w:szCs w:val="28"/>
          <w:lang w:val="ru-RU"/>
        </w:rPr>
      </w:pPr>
    </w:p>
    <w:p w:rsidR="002B48C6" w:rsidRPr="00F72FCA" w:rsidRDefault="002B48C6" w:rsidP="00BA689A">
      <w:pPr>
        <w:spacing w:line="360" w:lineRule="auto"/>
        <w:ind w:firstLine="709"/>
        <w:jc w:val="both"/>
        <w:rPr>
          <w:sz w:val="28"/>
          <w:szCs w:val="28"/>
          <w:lang w:val="ru-RU"/>
        </w:rPr>
      </w:pPr>
      <w:r w:rsidRPr="00F72FCA">
        <w:rPr>
          <w:sz w:val="28"/>
          <w:szCs w:val="28"/>
          <w:lang w:val="ru-RU"/>
        </w:rPr>
        <w:t>Таблица</w:t>
      </w:r>
      <w:r w:rsidR="000B2EED" w:rsidRPr="00F72FCA">
        <w:rPr>
          <w:sz w:val="28"/>
          <w:szCs w:val="28"/>
          <w:lang w:val="ru-RU"/>
        </w:rPr>
        <w:t xml:space="preserve"> </w:t>
      </w:r>
      <w:r w:rsidR="00F97387" w:rsidRPr="00F72FCA">
        <w:rPr>
          <w:sz w:val="28"/>
          <w:szCs w:val="28"/>
          <w:lang w:val="ru-RU"/>
        </w:rPr>
        <w:t>В</w:t>
      </w:r>
      <w:r w:rsidR="000B2EED" w:rsidRPr="00F72FCA">
        <w:rPr>
          <w:sz w:val="28"/>
          <w:szCs w:val="28"/>
          <w:lang w:val="ru-RU"/>
        </w:rPr>
        <w:t>1</w:t>
      </w:r>
      <w:r w:rsidRPr="00F72FCA">
        <w:rPr>
          <w:sz w:val="28"/>
          <w:szCs w:val="28"/>
          <w:lang w:val="ru-RU"/>
        </w:rPr>
        <w:t xml:space="preserve"> - Основной объем работ по РШ-7</w:t>
      </w:r>
    </w:p>
    <w:tbl>
      <w:tblPr>
        <w:tblW w:w="92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23"/>
        <w:gridCol w:w="984"/>
        <w:gridCol w:w="977"/>
        <w:gridCol w:w="961"/>
        <w:gridCol w:w="825"/>
        <w:gridCol w:w="824"/>
        <w:gridCol w:w="888"/>
        <w:gridCol w:w="888"/>
        <w:gridCol w:w="830"/>
      </w:tblGrid>
      <w:tr w:rsidR="002B48C6" w:rsidRPr="007F5A7E" w:rsidTr="007F5A7E">
        <w:trPr>
          <w:trHeight w:val="479"/>
        </w:trPr>
        <w:tc>
          <w:tcPr>
            <w:tcW w:w="2023" w:type="dxa"/>
            <w:vMerge w:val="restart"/>
            <w:shd w:val="clear" w:color="auto" w:fill="auto"/>
          </w:tcPr>
          <w:p w:rsidR="002B48C6" w:rsidRPr="007F5A7E" w:rsidRDefault="002B48C6" w:rsidP="007F5A7E">
            <w:pPr>
              <w:widowControl w:val="0"/>
              <w:autoSpaceDE w:val="0"/>
              <w:autoSpaceDN w:val="0"/>
              <w:adjustRightInd w:val="0"/>
              <w:spacing w:line="360" w:lineRule="auto"/>
              <w:jc w:val="both"/>
              <w:rPr>
                <w:lang w:val="ru-RU"/>
              </w:rPr>
            </w:pPr>
            <w:r w:rsidRPr="007F5A7E">
              <w:rPr>
                <w:lang w:val="ru-RU"/>
              </w:rPr>
              <w:t>Наименование работ</w:t>
            </w:r>
          </w:p>
        </w:tc>
        <w:tc>
          <w:tcPr>
            <w:tcW w:w="984" w:type="dxa"/>
            <w:vMerge w:val="restart"/>
            <w:shd w:val="clear" w:color="auto" w:fill="auto"/>
          </w:tcPr>
          <w:p w:rsidR="002B48C6" w:rsidRPr="007F5A7E" w:rsidRDefault="002B48C6" w:rsidP="007F5A7E">
            <w:pPr>
              <w:widowControl w:val="0"/>
              <w:autoSpaceDE w:val="0"/>
              <w:autoSpaceDN w:val="0"/>
              <w:adjustRightInd w:val="0"/>
              <w:spacing w:line="360" w:lineRule="auto"/>
              <w:jc w:val="both"/>
              <w:rPr>
                <w:lang w:val="ru-RU"/>
              </w:rPr>
            </w:pPr>
            <w:r w:rsidRPr="007F5A7E">
              <w:rPr>
                <w:lang w:val="ru-RU"/>
              </w:rPr>
              <w:t>Ед-ца изм-ния</w:t>
            </w:r>
          </w:p>
        </w:tc>
        <w:tc>
          <w:tcPr>
            <w:tcW w:w="977" w:type="dxa"/>
            <w:vMerge w:val="restart"/>
            <w:shd w:val="clear" w:color="auto" w:fill="auto"/>
          </w:tcPr>
          <w:p w:rsidR="002B48C6" w:rsidRPr="007F5A7E" w:rsidRDefault="002B48C6" w:rsidP="007F5A7E">
            <w:pPr>
              <w:widowControl w:val="0"/>
              <w:autoSpaceDE w:val="0"/>
              <w:autoSpaceDN w:val="0"/>
              <w:adjustRightInd w:val="0"/>
              <w:spacing w:line="360" w:lineRule="auto"/>
              <w:jc w:val="both"/>
              <w:rPr>
                <w:lang w:val="ru-RU"/>
              </w:rPr>
            </w:pPr>
            <w:r w:rsidRPr="007F5A7E">
              <w:rPr>
                <w:lang w:val="ru-RU"/>
              </w:rPr>
              <w:t>Всего</w:t>
            </w:r>
          </w:p>
        </w:tc>
        <w:tc>
          <w:tcPr>
            <w:tcW w:w="5215" w:type="dxa"/>
            <w:gridSpan w:val="6"/>
            <w:shd w:val="clear" w:color="auto" w:fill="auto"/>
          </w:tcPr>
          <w:p w:rsidR="002B48C6" w:rsidRPr="007F5A7E" w:rsidRDefault="0084167D" w:rsidP="007F5A7E">
            <w:pPr>
              <w:widowControl w:val="0"/>
              <w:autoSpaceDE w:val="0"/>
              <w:autoSpaceDN w:val="0"/>
              <w:adjustRightInd w:val="0"/>
              <w:spacing w:line="360" w:lineRule="auto"/>
              <w:jc w:val="both"/>
              <w:rPr>
                <w:lang w:val="ru-RU"/>
              </w:rPr>
            </w:pPr>
            <w:r w:rsidRPr="007F5A7E">
              <w:rPr>
                <w:lang w:val="ru-RU"/>
              </w:rPr>
              <w:t xml:space="preserve"> </w:t>
            </w:r>
            <w:r w:rsidR="002B48C6" w:rsidRPr="007F5A7E">
              <w:rPr>
                <w:lang w:val="ru-RU"/>
              </w:rPr>
              <w:t>Количество единиц</w:t>
            </w:r>
          </w:p>
        </w:tc>
      </w:tr>
      <w:tr w:rsidR="002B48C6" w:rsidRPr="007F5A7E" w:rsidTr="007F5A7E">
        <w:trPr>
          <w:trHeight w:val="411"/>
        </w:trPr>
        <w:tc>
          <w:tcPr>
            <w:tcW w:w="2023" w:type="dxa"/>
            <w:vMerge/>
            <w:shd w:val="clear" w:color="auto" w:fill="auto"/>
          </w:tcPr>
          <w:p w:rsidR="002B48C6" w:rsidRPr="007F5A7E" w:rsidRDefault="002B48C6" w:rsidP="007F5A7E">
            <w:pPr>
              <w:widowControl w:val="0"/>
              <w:autoSpaceDE w:val="0"/>
              <w:autoSpaceDN w:val="0"/>
              <w:adjustRightInd w:val="0"/>
              <w:spacing w:line="360" w:lineRule="auto"/>
              <w:jc w:val="both"/>
              <w:rPr>
                <w:lang w:val="ru-RU"/>
              </w:rPr>
            </w:pPr>
          </w:p>
        </w:tc>
        <w:tc>
          <w:tcPr>
            <w:tcW w:w="984" w:type="dxa"/>
            <w:vMerge/>
            <w:shd w:val="clear" w:color="auto" w:fill="auto"/>
          </w:tcPr>
          <w:p w:rsidR="002B48C6" w:rsidRPr="007F5A7E" w:rsidRDefault="002B48C6" w:rsidP="007F5A7E">
            <w:pPr>
              <w:widowControl w:val="0"/>
              <w:autoSpaceDE w:val="0"/>
              <w:autoSpaceDN w:val="0"/>
              <w:adjustRightInd w:val="0"/>
              <w:spacing w:line="360" w:lineRule="auto"/>
              <w:jc w:val="both"/>
              <w:rPr>
                <w:lang w:val="ru-RU"/>
              </w:rPr>
            </w:pPr>
          </w:p>
        </w:tc>
        <w:tc>
          <w:tcPr>
            <w:tcW w:w="977" w:type="dxa"/>
            <w:vMerge/>
            <w:shd w:val="clear" w:color="auto" w:fill="auto"/>
          </w:tcPr>
          <w:p w:rsidR="002B48C6" w:rsidRPr="007F5A7E" w:rsidRDefault="002B48C6" w:rsidP="007F5A7E">
            <w:pPr>
              <w:widowControl w:val="0"/>
              <w:autoSpaceDE w:val="0"/>
              <w:autoSpaceDN w:val="0"/>
              <w:adjustRightInd w:val="0"/>
              <w:spacing w:line="360" w:lineRule="auto"/>
              <w:jc w:val="both"/>
              <w:rPr>
                <w:lang w:val="ru-RU"/>
              </w:rPr>
            </w:pPr>
          </w:p>
        </w:tc>
        <w:tc>
          <w:tcPr>
            <w:tcW w:w="961" w:type="dxa"/>
            <w:shd w:val="clear" w:color="auto" w:fill="auto"/>
          </w:tcPr>
          <w:p w:rsidR="002B48C6" w:rsidRPr="007F5A7E" w:rsidRDefault="002B48C6" w:rsidP="007F5A7E">
            <w:pPr>
              <w:widowControl w:val="0"/>
              <w:autoSpaceDE w:val="0"/>
              <w:autoSpaceDN w:val="0"/>
              <w:adjustRightInd w:val="0"/>
              <w:spacing w:line="360" w:lineRule="auto"/>
              <w:jc w:val="both"/>
              <w:rPr>
                <w:lang w:val="ru-RU"/>
              </w:rPr>
            </w:pPr>
            <w:r w:rsidRPr="007F5A7E">
              <w:rPr>
                <w:lang w:val="ru-RU"/>
              </w:rPr>
              <w:t>100х2</w:t>
            </w:r>
          </w:p>
        </w:tc>
        <w:tc>
          <w:tcPr>
            <w:tcW w:w="825" w:type="dxa"/>
            <w:shd w:val="clear" w:color="auto" w:fill="auto"/>
          </w:tcPr>
          <w:p w:rsidR="002B48C6" w:rsidRPr="007F5A7E" w:rsidRDefault="002B48C6" w:rsidP="007F5A7E">
            <w:pPr>
              <w:widowControl w:val="0"/>
              <w:autoSpaceDE w:val="0"/>
              <w:autoSpaceDN w:val="0"/>
              <w:adjustRightInd w:val="0"/>
              <w:spacing w:line="360" w:lineRule="auto"/>
              <w:jc w:val="both"/>
              <w:rPr>
                <w:lang w:val="ru-RU"/>
              </w:rPr>
            </w:pPr>
            <w:r w:rsidRPr="007F5A7E">
              <w:rPr>
                <w:lang w:val="ru-RU"/>
              </w:rPr>
              <w:t>50х2</w:t>
            </w:r>
          </w:p>
        </w:tc>
        <w:tc>
          <w:tcPr>
            <w:tcW w:w="824" w:type="dxa"/>
            <w:shd w:val="clear" w:color="auto" w:fill="auto"/>
          </w:tcPr>
          <w:p w:rsidR="002B48C6" w:rsidRPr="007F5A7E" w:rsidRDefault="002B48C6" w:rsidP="007F5A7E">
            <w:pPr>
              <w:widowControl w:val="0"/>
              <w:autoSpaceDE w:val="0"/>
              <w:autoSpaceDN w:val="0"/>
              <w:adjustRightInd w:val="0"/>
              <w:spacing w:line="360" w:lineRule="auto"/>
              <w:jc w:val="both"/>
              <w:rPr>
                <w:lang w:val="ru-RU"/>
              </w:rPr>
            </w:pPr>
            <w:r w:rsidRPr="007F5A7E">
              <w:rPr>
                <w:lang w:val="ru-RU"/>
              </w:rPr>
              <w:t>40х2</w:t>
            </w:r>
          </w:p>
        </w:tc>
        <w:tc>
          <w:tcPr>
            <w:tcW w:w="888" w:type="dxa"/>
            <w:shd w:val="clear" w:color="auto" w:fill="auto"/>
          </w:tcPr>
          <w:p w:rsidR="002B48C6" w:rsidRPr="007F5A7E" w:rsidRDefault="002B48C6" w:rsidP="007F5A7E">
            <w:pPr>
              <w:widowControl w:val="0"/>
              <w:autoSpaceDE w:val="0"/>
              <w:autoSpaceDN w:val="0"/>
              <w:adjustRightInd w:val="0"/>
              <w:spacing w:line="360" w:lineRule="auto"/>
              <w:jc w:val="both"/>
              <w:rPr>
                <w:lang w:val="ru-RU"/>
              </w:rPr>
            </w:pPr>
            <w:r w:rsidRPr="007F5A7E">
              <w:rPr>
                <w:lang w:val="ru-RU"/>
              </w:rPr>
              <w:t>30х2</w:t>
            </w:r>
          </w:p>
        </w:tc>
        <w:tc>
          <w:tcPr>
            <w:tcW w:w="888" w:type="dxa"/>
            <w:shd w:val="clear" w:color="auto" w:fill="auto"/>
          </w:tcPr>
          <w:p w:rsidR="002B48C6" w:rsidRPr="007F5A7E" w:rsidRDefault="002B48C6" w:rsidP="007F5A7E">
            <w:pPr>
              <w:widowControl w:val="0"/>
              <w:autoSpaceDE w:val="0"/>
              <w:autoSpaceDN w:val="0"/>
              <w:adjustRightInd w:val="0"/>
              <w:spacing w:line="360" w:lineRule="auto"/>
              <w:jc w:val="both"/>
              <w:rPr>
                <w:lang w:val="ru-RU"/>
              </w:rPr>
            </w:pPr>
            <w:r w:rsidRPr="007F5A7E">
              <w:rPr>
                <w:lang w:val="ru-RU"/>
              </w:rPr>
              <w:t>20х2</w:t>
            </w:r>
          </w:p>
        </w:tc>
        <w:tc>
          <w:tcPr>
            <w:tcW w:w="830" w:type="dxa"/>
            <w:shd w:val="clear" w:color="auto" w:fill="auto"/>
          </w:tcPr>
          <w:p w:rsidR="002B48C6" w:rsidRPr="007F5A7E" w:rsidRDefault="002B48C6" w:rsidP="007F5A7E">
            <w:pPr>
              <w:widowControl w:val="0"/>
              <w:autoSpaceDE w:val="0"/>
              <w:autoSpaceDN w:val="0"/>
              <w:adjustRightInd w:val="0"/>
              <w:spacing w:line="360" w:lineRule="auto"/>
              <w:jc w:val="both"/>
              <w:rPr>
                <w:lang w:val="ru-RU"/>
              </w:rPr>
            </w:pPr>
            <w:r w:rsidRPr="007F5A7E">
              <w:rPr>
                <w:lang w:val="ru-RU"/>
              </w:rPr>
              <w:t>30х2</w:t>
            </w:r>
          </w:p>
        </w:tc>
      </w:tr>
      <w:tr w:rsidR="002B48C6" w:rsidRPr="007F5A7E" w:rsidTr="007F5A7E">
        <w:trPr>
          <w:trHeight w:val="612"/>
        </w:trPr>
        <w:tc>
          <w:tcPr>
            <w:tcW w:w="2023" w:type="dxa"/>
            <w:shd w:val="clear" w:color="auto" w:fill="auto"/>
          </w:tcPr>
          <w:p w:rsidR="002B48C6" w:rsidRPr="007F5A7E" w:rsidRDefault="002B48C6" w:rsidP="007F5A7E">
            <w:pPr>
              <w:widowControl w:val="0"/>
              <w:autoSpaceDE w:val="0"/>
              <w:autoSpaceDN w:val="0"/>
              <w:adjustRightInd w:val="0"/>
              <w:spacing w:line="360" w:lineRule="auto"/>
              <w:jc w:val="both"/>
              <w:rPr>
                <w:lang w:val="ru-RU"/>
              </w:rPr>
            </w:pPr>
            <w:r w:rsidRPr="007F5A7E">
              <w:rPr>
                <w:lang w:val="ru-RU"/>
              </w:rPr>
              <w:t>Прокладка кабеля по стенам и по опорам</w:t>
            </w:r>
          </w:p>
        </w:tc>
        <w:tc>
          <w:tcPr>
            <w:tcW w:w="984" w:type="dxa"/>
            <w:shd w:val="clear" w:color="auto" w:fill="auto"/>
          </w:tcPr>
          <w:p w:rsidR="002B48C6" w:rsidRPr="007F5A7E" w:rsidRDefault="002B48C6" w:rsidP="007F5A7E">
            <w:pPr>
              <w:widowControl w:val="0"/>
              <w:autoSpaceDE w:val="0"/>
              <w:autoSpaceDN w:val="0"/>
              <w:adjustRightInd w:val="0"/>
              <w:spacing w:line="360" w:lineRule="auto"/>
              <w:jc w:val="both"/>
              <w:rPr>
                <w:lang w:val="ru-RU"/>
              </w:rPr>
            </w:pPr>
            <w:r w:rsidRPr="007F5A7E">
              <w:rPr>
                <w:lang w:val="ru-RU"/>
              </w:rPr>
              <w:t>км</w:t>
            </w:r>
          </w:p>
        </w:tc>
        <w:tc>
          <w:tcPr>
            <w:tcW w:w="977" w:type="dxa"/>
            <w:shd w:val="clear" w:color="auto" w:fill="auto"/>
          </w:tcPr>
          <w:p w:rsidR="002B48C6" w:rsidRPr="007F5A7E" w:rsidRDefault="002B48C6" w:rsidP="007F5A7E">
            <w:pPr>
              <w:widowControl w:val="0"/>
              <w:autoSpaceDE w:val="0"/>
              <w:autoSpaceDN w:val="0"/>
              <w:adjustRightInd w:val="0"/>
              <w:spacing w:line="360" w:lineRule="auto"/>
              <w:jc w:val="both"/>
              <w:rPr>
                <w:lang w:val="ru-RU"/>
              </w:rPr>
            </w:pPr>
            <w:r w:rsidRPr="007F5A7E">
              <w:rPr>
                <w:lang w:val="ru-RU"/>
              </w:rPr>
              <w:t>2,0</w:t>
            </w:r>
          </w:p>
        </w:tc>
        <w:tc>
          <w:tcPr>
            <w:tcW w:w="961" w:type="dxa"/>
            <w:shd w:val="clear" w:color="auto" w:fill="auto"/>
          </w:tcPr>
          <w:p w:rsidR="002B48C6" w:rsidRPr="007F5A7E" w:rsidRDefault="002B48C6" w:rsidP="007F5A7E">
            <w:pPr>
              <w:widowControl w:val="0"/>
              <w:autoSpaceDE w:val="0"/>
              <w:autoSpaceDN w:val="0"/>
              <w:adjustRightInd w:val="0"/>
              <w:spacing w:line="360" w:lineRule="auto"/>
              <w:jc w:val="both"/>
              <w:rPr>
                <w:lang w:val="ru-RU"/>
              </w:rPr>
            </w:pPr>
            <w:r w:rsidRPr="007F5A7E">
              <w:rPr>
                <w:lang w:val="ru-RU"/>
              </w:rPr>
              <w:t>0,5</w:t>
            </w:r>
          </w:p>
        </w:tc>
        <w:tc>
          <w:tcPr>
            <w:tcW w:w="825" w:type="dxa"/>
            <w:shd w:val="clear" w:color="auto" w:fill="auto"/>
          </w:tcPr>
          <w:p w:rsidR="002B48C6" w:rsidRPr="007F5A7E" w:rsidRDefault="002B48C6" w:rsidP="007F5A7E">
            <w:pPr>
              <w:widowControl w:val="0"/>
              <w:autoSpaceDE w:val="0"/>
              <w:autoSpaceDN w:val="0"/>
              <w:adjustRightInd w:val="0"/>
              <w:spacing w:line="360" w:lineRule="auto"/>
              <w:jc w:val="both"/>
              <w:rPr>
                <w:lang w:val="ru-RU"/>
              </w:rPr>
            </w:pPr>
            <w:r w:rsidRPr="007F5A7E">
              <w:rPr>
                <w:lang w:val="ru-RU"/>
              </w:rPr>
              <w:t>0,7</w:t>
            </w:r>
          </w:p>
        </w:tc>
        <w:tc>
          <w:tcPr>
            <w:tcW w:w="824" w:type="dxa"/>
            <w:shd w:val="clear" w:color="auto" w:fill="auto"/>
          </w:tcPr>
          <w:p w:rsidR="002B48C6" w:rsidRPr="007F5A7E" w:rsidRDefault="002B48C6" w:rsidP="007F5A7E">
            <w:pPr>
              <w:widowControl w:val="0"/>
              <w:autoSpaceDE w:val="0"/>
              <w:autoSpaceDN w:val="0"/>
              <w:adjustRightInd w:val="0"/>
              <w:spacing w:line="360" w:lineRule="auto"/>
              <w:jc w:val="both"/>
              <w:rPr>
                <w:lang w:val="ru-RU"/>
              </w:rPr>
            </w:pPr>
            <w:r w:rsidRPr="007F5A7E">
              <w:rPr>
                <w:lang w:val="ru-RU"/>
              </w:rPr>
              <w:t>-</w:t>
            </w:r>
          </w:p>
        </w:tc>
        <w:tc>
          <w:tcPr>
            <w:tcW w:w="888" w:type="dxa"/>
            <w:shd w:val="clear" w:color="auto" w:fill="auto"/>
          </w:tcPr>
          <w:p w:rsidR="002B48C6" w:rsidRPr="007F5A7E" w:rsidRDefault="002B48C6" w:rsidP="007F5A7E">
            <w:pPr>
              <w:widowControl w:val="0"/>
              <w:autoSpaceDE w:val="0"/>
              <w:autoSpaceDN w:val="0"/>
              <w:adjustRightInd w:val="0"/>
              <w:spacing w:line="360" w:lineRule="auto"/>
              <w:jc w:val="both"/>
              <w:rPr>
                <w:lang w:val="ru-RU"/>
              </w:rPr>
            </w:pPr>
            <w:r w:rsidRPr="007F5A7E">
              <w:rPr>
                <w:lang w:val="ru-RU"/>
              </w:rPr>
              <w:t>0,3</w:t>
            </w:r>
          </w:p>
        </w:tc>
        <w:tc>
          <w:tcPr>
            <w:tcW w:w="888" w:type="dxa"/>
            <w:shd w:val="clear" w:color="auto" w:fill="auto"/>
          </w:tcPr>
          <w:p w:rsidR="002B48C6" w:rsidRPr="007F5A7E" w:rsidRDefault="002B48C6" w:rsidP="007F5A7E">
            <w:pPr>
              <w:widowControl w:val="0"/>
              <w:autoSpaceDE w:val="0"/>
              <w:autoSpaceDN w:val="0"/>
              <w:adjustRightInd w:val="0"/>
              <w:spacing w:line="360" w:lineRule="auto"/>
              <w:jc w:val="both"/>
              <w:rPr>
                <w:lang w:val="ru-RU"/>
              </w:rPr>
            </w:pPr>
            <w:r w:rsidRPr="007F5A7E">
              <w:rPr>
                <w:lang w:val="ru-RU"/>
              </w:rPr>
              <w:t>0,5</w:t>
            </w:r>
          </w:p>
        </w:tc>
        <w:tc>
          <w:tcPr>
            <w:tcW w:w="830" w:type="dxa"/>
            <w:shd w:val="clear" w:color="auto" w:fill="auto"/>
          </w:tcPr>
          <w:p w:rsidR="002B48C6" w:rsidRPr="007F5A7E" w:rsidRDefault="002B48C6" w:rsidP="007F5A7E">
            <w:pPr>
              <w:widowControl w:val="0"/>
              <w:autoSpaceDE w:val="0"/>
              <w:autoSpaceDN w:val="0"/>
              <w:adjustRightInd w:val="0"/>
              <w:spacing w:line="360" w:lineRule="auto"/>
              <w:jc w:val="both"/>
              <w:rPr>
                <w:lang w:val="ru-RU"/>
              </w:rPr>
            </w:pPr>
            <w:r w:rsidRPr="007F5A7E">
              <w:rPr>
                <w:lang w:val="ru-RU"/>
              </w:rPr>
              <w:t>-</w:t>
            </w:r>
          </w:p>
        </w:tc>
      </w:tr>
      <w:tr w:rsidR="002B48C6" w:rsidRPr="007F5A7E" w:rsidTr="007F5A7E">
        <w:trPr>
          <w:trHeight w:val="918"/>
        </w:trPr>
        <w:tc>
          <w:tcPr>
            <w:tcW w:w="2023" w:type="dxa"/>
            <w:shd w:val="clear" w:color="auto" w:fill="auto"/>
          </w:tcPr>
          <w:p w:rsidR="002B48C6" w:rsidRPr="007F5A7E" w:rsidRDefault="002B48C6" w:rsidP="007F5A7E">
            <w:pPr>
              <w:widowControl w:val="0"/>
              <w:autoSpaceDE w:val="0"/>
              <w:autoSpaceDN w:val="0"/>
              <w:adjustRightInd w:val="0"/>
              <w:spacing w:line="360" w:lineRule="auto"/>
              <w:jc w:val="both"/>
              <w:rPr>
                <w:lang w:val="ru-RU"/>
              </w:rPr>
            </w:pPr>
            <w:r w:rsidRPr="007F5A7E">
              <w:rPr>
                <w:lang w:val="ru-RU"/>
              </w:rPr>
              <w:t>Установка и зарядка боксов в шкафу 100*2</w:t>
            </w:r>
          </w:p>
        </w:tc>
        <w:tc>
          <w:tcPr>
            <w:tcW w:w="984" w:type="dxa"/>
            <w:shd w:val="clear" w:color="auto" w:fill="auto"/>
          </w:tcPr>
          <w:p w:rsidR="002B48C6" w:rsidRPr="007F5A7E" w:rsidRDefault="002B48C6" w:rsidP="007F5A7E">
            <w:pPr>
              <w:widowControl w:val="0"/>
              <w:autoSpaceDE w:val="0"/>
              <w:autoSpaceDN w:val="0"/>
              <w:adjustRightInd w:val="0"/>
              <w:spacing w:line="360" w:lineRule="auto"/>
              <w:jc w:val="both"/>
              <w:rPr>
                <w:lang w:val="ru-RU"/>
              </w:rPr>
            </w:pPr>
            <w:r w:rsidRPr="007F5A7E">
              <w:rPr>
                <w:lang w:val="ru-RU"/>
              </w:rPr>
              <w:t>шт</w:t>
            </w:r>
          </w:p>
        </w:tc>
        <w:tc>
          <w:tcPr>
            <w:tcW w:w="977" w:type="dxa"/>
            <w:shd w:val="clear" w:color="auto" w:fill="auto"/>
          </w:tcPr>
          <w:p w:rsidR="002B48C6" w:rsidRPr="007F5A7E" w:rsidRDefault="002B48C6" w:rsidP="007F5A7E">
            <w:pPr>
              <w:widowControl w:val="0"/>
              <w:autoSpaceDE w:val="0"/>
              <w:autoSpaceDN w:val="0"/>
              <w:adjustRightInd w:val="0"/>
              <w:spacing w:line="360" w:lineRule="auto"/>
              <w:jc w:val="both"/>
              <w:rPr>
                <w:lang w:val="ru-RU"/>
              </w:rPr>
            </w:pPr>
            <w:r w:rsidRPr="007F5A7E">
              <w:rPr>
                <w:lang w:val="ru-RU"/>
              </w:rPr>
              <w:t>6</w:t>
            </w:r>
          </w:p>
        </w:tc>
        <w:tc>
          <w:tcPr>
            <w:tcW w:w="961" w:type="dxa"/>
            <w:shd w:val="clear" w:color="auto" w:fill="auto"/>
          </w:tcPr>
          <w:p w:rsidR="002B48C6" w:rsidRPr="007F5A7E" w:rsidRDefault="002B48C6" w:rsidP="007F5A7E">
            <w:pPr>
              <w:widowControl w:val="0"/>
              <w:autoSpaceDE w:val="0"/>
              <w:autoSpaceDN w:val="0"/>
              <w:adjustRightInd w:val="0"/>
              <w:spacing w:line="360" w:lineRule="auto"/>
              <w:jc w:val="both"/>
              <w:rPr>
                <w:lang w:val="ru-RU"/>
              </w:rPr>
            </w:pPr>
          </w:p>
        </w:tc>
        <w:tc>
          <w:tcPr>
            <w:tcW w:w="825" w:type="dxa"/>
            <w:shd w:val="clear" w:color="auto" w:fill="auto"/>
          </w:tcPr>
          <w:p w:rsidR="002B48C6" w:rsidRPr="007F5A7E" w:rsidRDefault="002B48C6" w:rsidP="007F5A7E">
            <w:pPr>
              <w:widowControl w:val="0"/>
              <w:autoSpaceDE w:val="0"/>
              <w:autoSpaceDN w:val="0"/>
              <w:adjustRightInd w:val="0"/>
              <w:spacing w:line="360" w:lineRule="auto"/>
              <w:jc w:val="both"/>
              <w:rPr>
                <w:lang w:val="ru-RU"/>
              </w:rPr>
            </w:pPr>
          </w:p>
        </w:tc>
        <w:tc>
          <w:tcPr>
            <w:tcW w:w="824" w:type="dxa"/>
            <w:shd w:val="clear" w:color="auto" w:fill="auto"/>
          </w:tcPr>
          <w:p w:rsidR="002B48C6" w:rsidRPr="007F5A7E" w:rsidRDefault="002B48C6" w:rsidP="007F5A7E">
            <w:pPr>
              <w:widowControl w:val="0"/>
              <w:autoSpaceDE w:val="0"/>
              <w:autoSpaceDN w:val="0"/>
              <w:adjustRightInd w:val="0"/>
              <w:spacing w:line="360" w:lineRule="auto"/>
              <w:jc w:val="both"/>
              <w:rPr>
                <w:lang w:val="ru-RU"/>
              </w:rPr>
            </w:pPr>
          </w:p>
        </w:tc>
        <w:tc>
          <w:tcPr>
            <w:tcW w:w="888" w:type="dxa"/>
            <w:shd w:val="clear" w:color="auto" w:fill="auto"/>
          </w:tcPr>
          <w:p w:rsidR="002B48C6" w:rsidRPr="007F5A7E" w:rsidRDefault="002B48C6" w:rsidP="007F5A7E">
            <w:pPr>
              <w:widowControl w:val="0"/>
              <w:autoSpaceDE w:val="0"/>
              <w:autoSpaceDN w:val="0"/>
              <w:adjustRightInd w:val="0"/>
              <w:spacing w:line="360" w:lineRule="auto"/>
              <w:jc w:val="both"/>
              <w:rPr>
                <w:lang w:val="ru-RU"/>
              </w:rPr>
            </w:pPr>
          </w:p>
        </w:tc>
        <w:tc>
          <w:tcPr>
            <w:tcW w:w="888" w:type="dxa"/>
            <w:shd w:val="clear" w:color="auto" w:fill="auto"/>
          </w:tcPr>
          <w:p w:rsidR="002B48C6" w:rsidRPr="007F5A7E" w:rsidRDefault="002B48C6" w:rsidP="007F5A7E">
            <w:pPr>
              <w:widowControl w:val="0"/>
              <w:autoSpaceDE w:val="0"/>
              <w:autoSpaceDN w:val="0"/>
              <w:adjustRightInd w:val="0"/>
              <w:spacing w:line="360" w:lineRule="auto"/>
              <w:jc w:val="both"/>
              <w:rPr>
                <w:lang w:val="ru-RU"/>
              </w:rPr>
            </w:pPr>
          </w:p>
        </w:tc>
        <w:tc>
          <w:tcPr>
            <w:tcW w:w="830" w:type="dxa"/>
            <w:shd w:val="clear" w:color="auto" w:fill="auto"/>
          </w:tcPr>
          <w:p w:rsidR="002B48C6" w:rsidRPr="007F5A7E" w:rsidRDefault="002B48C6" w:rsidP="007F5A7E">
            <w:pPr>
              <w:widowControl w:val="0"/>
              <w:autoSpaceDE w:val="0"/>
              <w:autoSpaceDN w:val="0"/>
              <w:adjustRightInd w:val="0"/>
              <w:spacing w:line="360" w:lineRule="auto"/>
              <w:jc w:val="both"/>
              <w:rPr>
                <w:lang w:val="ru-RU"/>
              </w:rPr>
            </w:pPr>
          </w:p>
        </w:tc>
      </w:tr>
      <w:tr w:rsidR="002B48C6" w:rsidRPr="007F5A7E" w:rsidTr="007F5A7E">
        <w:trPr>
          <w:trHeight w:val="918"/>
        </w:trPr>
        <w:tc>
          <w:tcPr>
            <w:tcW w:w="2023" w:type="dxa"/>
            <w:shd w:val="clear" w:color="auto" w:fill="auto"/>
          </w:tcPr>
          <w:p w:rsidR="002B48C6" w:rsidRPr="007F5A7E" w:rsidRDefault="002B48C6" w:rsidP="007F5A7E">
            <w:pPr>
              <w:widowControl w:val="0"/>
              <w:autoSpaceDE w:val="0"/>
              <w:autoSpaceDN w:val="0"/>
              <w:adjustRightInd w:val="0"/>
              <w:spacing w:line="360" w:lineRule="auto"/>
              <w:jc w:val="both"/>
              <w:rPr>
                <w:lang w:val="ru-RU"/>
              </w:rPr>
            </w:pPr>
            <w:r w:rsidRPr="007F5A7E">
              <w:rPr>
                <w:lang w:val="ru-RU"/>
              </w:rPr>
              <w:t>Другие виды работ</w:t>
            </w:r>
          </w:p>
          <w:p w:rsidR="002B48C6" w:rsidRPr="007F5A7E" w:rsidRDefault="002B48C6" w:rsidP="007F5A7E">
            <w:pPr>
              <w:widowControl w:val="0"/>
              <w:autoSpaceDE w:val="0"/>
              <w:autoSpaceDN w:val="0"/>
              <w:adjustRightInd w:val="0"/>
              <w:spacing w:line="360" w:lineRule="auto"/>
              <w:jc w:val="both"/>
              <w:rPr>
                <w:lang w:val="ru-RU"/>
              </w:rPr>
            </w:pPr>
            <w:r w:rsidRPr="007F5A7E">
              <w:rPr>
                <w:lang w:val="ru-RU"/>
              </w:rPr>
              <w:t>-Установка муфт</w:t>
            </w:r>
          </w:p>
          <w:p w:rsidR="002B48C6" w:rsidRPr="007F5A7E" w:rsidRDefault="002B48C6" w:rsidP="007F5A7E">
            <w:pPr>
              <w:widowControl w:val="0"/>
              <w:autoSpaceDE w:val="0"/>
              <w:autoSpaceDN w:val="0"/>
              <w:adjustRightInd w:val="0"/>
              <w:spacing w:line="360" w:lineRule="auto"/>
              <w:jc w:val="both"/>
              <w:rPr>
                <w:lang w:val="ru-RU"/>
              </w:rPr>
            </w:pPr>
            <w:r w:rsidRPr="007F5A7E">
              <w:rPr>
                <w:lang w:val="ru-RU"/>
              </w:rPr>
              <w:t>-Установка перчаток</w:t>
            </w:r>
          </w:p>
        </w:tc>
        <w:tc>
          <w:tcPr>
            <w:tcW w:w="984" w:type="dxa"/>
            <w:shd w:val="clear" w:color="auto" w:fill="auto"/>
          </w:tcPr>
          <w:p w:rsidR="002B48C6" w:rsidRPr="007F5A7E" w:rsidRDefault="002B48C6" w:rsidP="007F5A7E">
            <w:pPr>
              <w:widowControl w:val="0"/>
              <w:autoSpaceDE w:val="0"/>
              <w:autoSpaceDN w:val="0"/>
              <w:adjustRightInd w:val="0"/>
              <w:spacing w:line="360" w:lineRule="auto"/>
              <w:jc w:val="both"/>
              <w:rPr>
                <w:lang w:val="ru-RU"/>
              </w:rPr>
            </w:pPr>
            <w:r w:rsidRPr="007F5A7E">
              <w:rPr>
                <w:lang w:val="ru-RU"/>
              </w:rPr>
              <w:t>шт</w:t>
            </w:r>
          </w:p>
        </w:tc>
        <w:tc>
          <w:tcPr>
            <w:tcW w:w="977" w:type="dxa"/>
            <w:shd w:val="clear" w:color="auto" w:fill="auto"/>
          </w:tcPr>
          <w:p w:rsidR="002B48C6" w:rsidRPr="007F5A7E" w:rsidRDefault="002B48C6" w:rsidP="007F5A7E">
            <w:pPr>
              <w:widowControl w:val="0"/>
              <w:autoSpaceDE w:val="0"/>
              <w:autoSpaceDN w:val="0"/>
              <w:adjustRightInd w:val="0"/>
              <w:spacing w:line="360" w:lineRule="auto"/>
              <w:jc w:val="both"/>
              <w:rPr>
                <w:lang w:val="ru-RU"/>
              </w:rPr>
            </w:pPr>
            <w:r w:rsidRPr="007F5A7E">
              <w:rPr>
                <w:lang w:val="ru-RU"/>
              </w:rPr>
              <w:t>5</w:t>
            </w:r>
          </w:p>
          <w:p w:rsidR="002B48C6" w:rsidRPr="007F5A7E" w:rsidRDefault="002B48C6" w:rsidP="007F5A7E">
            <w:pPr>
              <w:widowControl w:val="0"/>
              <w:autoSpaceDE w:val="0"/>
              <w:autoSpaceDN w:val="0"/>
              <w:adjustRightInd w:val="0"/>
              <w:spacing w:line="360" w:lineRule="auto"/>
              <w:jc w:val="both"/>
              <w:rPr>
                <w:lang w:val="ru-RU"/>
              </w:rPr>
            </w:pPr>
          </w:p>
          <w:p w:rsidR="002B48C6" w:rsidRPr="007F5A7E" w:rsidRDefault="002B48C6" w:rsidP="007F5A7E">
            <w:pPr>
              <w:widowControl w:val="0"/>
              <w:autoSpaceDE w:val="0"/>
              <w:autoSpaceDN w:val="0"/>
              <w:adjustRightInd w:val="0"/>
              <w:spacing w:line="360" w:lineRule="auto"/>
              <w:jc w:val="both"/>
              <w:rPr>
                <w:lang w:val="ru-RU"/>
              </w:rPr>
            </w:pPr>
            <w:r w:rsidRPr="007F5A7E">
              <w:rPr>
                <w:lang w:val="ru-RU"/>
              </w:rPr>
              <w:t>5</w:t>
            </w:r>
          </w:p>
        </w:tc>
        <w:tc>
          <w:tcPr>
            <w:tcW w:w="961" w:type="dxa"/>
            <w:shd w:val="clear" w:color="auto" w:fill="auto"/>
          </w:tcPr>
          <w:p w:rsidR="002B48C6" w:rsidRPr="007F5A7E" w:rsidRDefault="002B48C6" w:rsidP="007F5A7E">
            <w:pPr>
              <w:widowControl w:val="0"/>
              <w:autoSpaceDE w:val="0"/>
              <w:autoSpaceDN w:val="0"/>
              <w:adjustRightInd w:val="0"/>
              <w:spacing w:line="360" w:lineRule="auto"/>
              <w:jc w:val="both"/>
              <w:rPr>
                <w:lang w:val="ru-RU"/>
              </w:rPr>
            </w:pPr>
          </w:p>
        </w:tc>
        <w:tc>
          <w:tcPr>
            <w:tcW w:w="825" w:type="dxa"/>
            <w:shd w:val="clear" w:color="auto" w:fill="auto"/>
          </w:tcPr>
          <w:p w:rsidR="002B48C6" w:rsidRPr="007F5A7E" w:rsidRDefault="002B48C6" w:rsidP="007F5A7E">
            <w:pPr>
              <w:widowControl w:val="0"/>
              <w:autoSpaceDE w:val="0"/>
              <w:autoSpaceDN w:val="0"/>
              <w:adjustRightInd w:val="0"/>
              <w:spacing w:line="360" w:lineRule="auto"/>
              <w:jc w:val="both"/>
              <w:rPr>
                <w:lang w:val="ru-RU"/>
              </w:rPr>
            </w:pPr>
          </w:p>
        </w:tc>
        <w:tc>
          <w:tcPr>
            <w:tcW w:w="824" w:type="dxa"/>
            <w:shd w:val="clear" w:color="auto" w:fill="auto"/>
          </w:tcPr>
          <w:p w:rsidR="002B48C6" w:rsidRPr="007F5A7E" w:rsidRDefault="002B48C6" w:rsidP="007F5A7E">
            <w:pPr>
              <w:widowControl w:val="0"/>
              <w:autoSpaceDE w:val="0"/>
              <w:autoSpaceDN w:val="0"/>
              <w:adjustRightInd w:val="0"/>
              <w:spacing w:line="360" w:lineRule="auto"/>
              <w:jc w:val="both"/>
              <w:rPr>
                <w:lang w:val="ru-RU"/>
              </w:rPr>
            </w:pPr>
          </w:p>
        </w:tc>
        <w:tc>
          <w:tcPr>
            <w:tcW w:w="888" w:type="dxa"/>
            <w:shd w:val="clear" w:color="auto" w:fill="auto"/>
          </w:tcPr>
          <w:p w:rsidR="002B48C6" w:rsidRPr="007F5A7E" w:rsidRDefault="002B48C6" w:rsidP="007F5A7E">
            <w:pPr>
              <w:widowControl w:val="0"/>
              <w:autoSpaceDE w:val="0"/>
              <w:autoSpaceDN w:val="0"/>
              <w:adjustRightInd w:val="0"/>
              <w:spacing w:line="360" w:lineRule="auto"/>
              <w:jc w:val="both"/>
              <w:rPr>
                <w:lang w:val="ru-RU"/>
              </w:rPr>
            </w:pPr>
          </w:p>
        </w:tc>
        <w:tc>
          <w:tcPr>
            <w:tcW w:w="888" w:type="dxa"/>
            <w:shd w:val="clear" w:color="auto" w:fill="auto"/>
          </w:tcPr>
          <w:p w:rsidR="002B48C6" w:rsidRPr="007F5A7E" w:rsidRDefault="002B48C6" w:rsidP="007F5A7E">
            <w:pPr>
              <w:widowControl w:val="0"/>
              <w:autoSpaceDE w:val="0"/>
              <w:autoSpaceDN w:val="0"/>
              <w:adjustRightInd w:val="0"/>
              <w:spacing w:line="360" w:lineRule="auto"/>
              <w:jc w:val="both"/>
              <w:rPr>
                <w:lang w:val="ru-RU"/>
              </w:rPr>
            </w:pPr>
          </w:p>
        </w:tc>
        <w:tc>
          <w:tcPr>
            <w:tcW w:w="830" w:type="dxa"/>
            <w:shd w:val="clear" w:color="auto" w:fill="auto"/>
          </w:tcPr>
          <w:p w:rsidR="002B48C6" w:rsidRPr="007F5A7E" w:rsidRDefault="002B48C6" w:rsidP="007F5A7E">
            <w:pPr>
              <w:widowControl w:val="0"/>
              <w:autoSpaceDE w:val="0"/>
              <w:autoSpaceDN w:val="0"/>
              <w:adjustRightInd w:val="0"/>
              <w:spacing w:line="360" w:lineRule="auto"/>
              <w:jc w:val="both"/>
              <w:rPr>
                <w:lang w:val="ru-RU"/>
              </w:rPr>
            </w:pPr>
          </w:p>
        </w:tc>
      </w:tr>
    </w:tbl>
    <w:p w:rsidR="004815D3" w:rsidRPr="00F72FCA" w:rsidRDefault="00F97387" w:rsidP="00BA689A">
      <w:pPr>
        <w:spacing w:line="360" w:lineRule="auto"/>
        <w:ind w:firstLine="709"/>
        <w:jc w:val="both"/>
        <w:rPr>
          <w:b/>
          <w:bCs/>
          <w:sz w:val="28"/>
          <w:szCs w:val="28"/>
          <w:lang w:val="ru-RU"/>
        </w:rPr>
      </w:pPr>
      <w:r w:rsidRPr="00F72FCA">
        <w:rPr>
          <w:sz w:val="28"/>
          <w:szCs w:val="28"/>
          <w:lang w:val="ru-RU" w:eastAsia="ko-KR"/>
        </w:rPr>
        <w:br w:type="page"/>
      </w:r>
      <w:r w:rsidR="004815D3" w:rsidRPr="00F72FCA">
        <w:rPr>
          <w:b/>
          <w:bCs/>
          <w:sz w:val="28"/>
          <w:szCs w:val="28"/>
          <w:lang w:val="ru-RU"/>
        </w:rPr>
        <w:t>Приложение Г</w:t>
      </w:r>
    </w:p>
    <w:p w:rsidR="004815D3" w:rsidRPr="00F72FCA" w:rsidRDefault="004815D3" w:rsidP="00BA689A">
      <w:pPr>
        <w:spacing w:line="360" w:lineRule="auto"/>
        <w:ind w:firstLine="709"/>
        <w:jc w:val="both"/>
        <w:rPr>
          <w:sz w:val="28"/>
          <w:szCs w:val="28"/>
          <w:lang w:val="ru-RU"/>
        </w:rPr>
      </w:pPr>
    </w:p>
    <w:p w:rsidR="004815D3" w:rsidRPr="00F72FCA" w:rsidRDefault="004815D3" w:rsidP="00BA689A">
      <w:pPr>
        <w:pStyle w:val="af6"/>
        <w:ind w:firstLine="709"/>
        <w:jc w:val="both"/>
        <w:rPr>
          <w:b w:val="0"/>
          <w:bCs w:val="0"/>
        </w:rPr>
      </w:pPr>
      <w:r w:rsidRPr="00F72FCA">
        <w:rPr>
          <w:b w:val="0"/>
          <w:bCs w:val="0"/>
        </w:rPr>
        <w:t>Таблица</w:t>
      </w:r>
      <w:r w:rsidR="000B2EED" w:rsidRPr="00F72FCA">
        <w:rPr>
          <w:b w:val="0"/>
          <w:bCs w:val="0"/>
        </w:rPr>
        <w:t xml:space="preserve"> </w:t>
      </w:r>
      <w:r w:rsidR="00F97387" w:rsidRPr="00F72FCA">
        <w:rPr>
          <w:b w:val="0"/>
          <w:bCs w:val="0"/>
        </w:rPr>
        <w:t>Г</w:t>
      </w:r>
      <w:r w:rsidR="000B2EED" w:rsidRPr="00F72FCA">
        <w:rPr>
          <w:b w:val="0"/>
          <w:bCs w:val="0"/>
        </w:rPr>
        <w:t xml:space="preserve">1 - </w:t>
      </w:r>
      <w:r w:rsidRPr="00F72FCA">
        <w:rPr>
          <w:b w:val="0"/>
          <w:bCs w:val="0"/>
        </w:rPr>
        <w:t>Конструктивные размеры кабеля КСПП 1х4х0,9(1,2)</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96"/>
        <w:gridCol w:w="3488"/>
      </w:tblGrid>
      <w:tr w:rsidR="004815D3" w:rsidRPr="00F72FCA">
        <w:trPr>
          <w:trHeight w:val="225"/>
        </w:trPr>
        <w:tc>
          <w:tcPr>
            <w:tcW w:w="5896" w:type="dxa"/>
          </w:tcPr>
          <w:p w:rsidR="004815D3" w:rsidRPr="00F72FCA" w:rsidRDefault="004815D3" w:rsidP="00F97387">
            <w:pPr>
              <w:pStyle w:val="1"/>
              <w:keepLines w:val="0"/>
              <w:widowControl/>
              <w:suppressAutoHyphens w:val="0"/>
              <w:autoSpaceDE/>
              <w:autoSpaceDN/>
              <w:adjustRightInd/>
              <w:spacing w:before="0" w:after="0" w:line="360" w:lineRule="auto"/>
              <w:ind w:firstLine="0"/>
              <w:jc w:val="both"/>
              <w:rPr>
                <w:b w:val="0"/>
                <w:bCs w:val="0"/>
                <w:sz w:val="20"/>
                <w:szCs w:val="20"/>
              </w:rPr>
            </w:pPr>
            <w:r w:rsidRPr="00F72FCA">
              <w:rPr>
                <w:b w:val="0"/>
                <w:bCs w:val="0"/>
                <w:sz w:val="20"/>
                <w:szCs w:val="20"/>
              </w:rPr>
              <w:t>Характеристика</w:t>
            </w:r>
          </w:p>
        </w:tc>
        <w:tc>
          <w:tcPr>
            <w:tcW w:w="3488" w:type="dxa"/>
          </w:tcPr>
          <w:p w:rsidR="004815D3" w:rsidRPr="00F72FCA" w:rsidRDefault="004815D3" w:rsidP="00F97387">
            <w:pPr>
              <w:spacing w:line="360" w:lineRule="auto"/>
              <w:jc w:val="both"/>
              <w:rPr>
                <w:lang w:val="ru-RU"/>
              </w:rPr>
            </w:pPr>
            <w:r w:rsidRPr="00F72FCA">
              <w:rPr>
                <w:lang w:val="ru-RU"/>
              </w:rPr>
              <w:t>Значения</w:t>
            </w:r>
          </w:p>
        </w:tc>
      </w:tr>
      <w:tr w:rsidR="004815D3" w:rsidRPr="00F72FCA">
        <w:trPr>
          <w:trHeight w:val="2953"/>
        </w:trPr>
        <w:tc>
          <w:tcPr>
            <w:tcW w:w="5896" w:type="dxa"/>
          </w:tcPr>
          <w:p w:rsidR="004815D3" w:rsidRPr="00F72FCA" w:rsidRDefault="004815D3" w:rsidP="00F97387">
            <w:pPr>
              <w:spacing w:line="360" w:lineRule="auto"/>
              <w:jc w:val="both"/>
              <w:rPr>
                <w:lang w:val="ru-RU"/>
              </w:rPr>
            </w:pPr>
            <w:r w:rsidRPr="00F72FCA">
              <w:rPr>
                <w:lang w:val="ru-RU"/>
              </w:rPr>
              <w:t>Диаметр медной жилы, мм</w:t>
            </w:r>
          </w:p>
          <w:p w:rsidR="004815D3" w:rsidRPr="00F72FCA" w:rsidRDefault="004815D3" w:rsidP="00F97387">
            <w:pPr>
              <w:spacing w:line="360" w:lineRule="auto"/>
              <w:jc w:val="both"/>
              <w:rPr>
                <w:lang w:val="ru-RU"/>
              </w:rPr>
            </w:pPr>
            <w:r w:rsidRPr="00F72FCA">
              <w:rPr>
                <w:lang w:val="ru-RU"/>
              </w:rPr>
              <w:t>Радиальная толщина изоляции жил, мм</w:t>
            </w:r>
          </w:p>
          <w:p w:rsidR="004815D3" w:rsidRPr="00F72FCA" w:rsidRDefault="004815D3" w:rsidP="00F97387">
            <w:pPr>
              <w:spacing w:line="360" w:lineRule="auto"/>
              <w:jc w:val="both"/>
              <w:rPr>
                <w:lang w:val="ru-RU"/>
              </w:rPr>
            </w:pPr>
            <w:r w:rsidRPr="00F72FCA">
              <w:rPr>
                <w:lang w:val="ru-RU"/>
              </w:rPr>
              <w:t>Радиальная толщина поясной изоляции, мм</w:t>
            </w:r>
          </w:p>
          <w:p w:rsidR="004815D3" w:rsidRPr="00F72FCA" w:rsidRDefault="004815D3" w:rsidP="00F97387">
            <w:pPr>
              <w:spacing w:line="360" w:lineRule="auto"/>
              <w:jc w:val="both"/>
              <w:rPr>
                <w:lang w:val="ru-RU"/>
              </w:rPr>
            </w:pPr>
            <w:r w:rsidRPr="00F72FCA">
              <w:rPr>
                <w:lang w:val="ru-RU"/>
              </w:rPr>
              <w:t>Шаг скрутки в четверку, мм</w:t>
            </w:r>
          </w:p>
          <w:p w:rsidR="004815D3" w:rsidRPr="00F72FCA" w:rsidRDefault="004815D3" w:rsidP="00F97387">
            <w:pPr>
              <w:spacing w:line="360" w:lineRule="auto"/>
              <w:jc w:val="both"/>
              <w:rPr>
                <w:lang w:val="ru-RU"/>
              </w:rPr>
            </w:pPr>
            <w:r w:rsidRPr="00F72FCA">
              <w:rPr>
                <w:lang w:val="ru-RU"/>
              </w:rPr>
              <w:t>Радиальная толщина алюминиевой экранной ленты, мм</w:t>
            </w:r>
          </w:p>
          <w:p w:rsidR="004815D3" w:rsidRPr="00F72FCA" w:rsidRDefault="004815D3" w:rsidP="00F97387">
            <w:pPr>
              <w:spacing w:line="360" w:lineRule="auto"/>
              <w:jc w:val="both"/>
              <w:rPr>
                <w:lang w:val="ru-RU"/>
              </w:rPr>
            </w:pPr>
            <w:r w:rsidRPr="00F72FCA">
              <w:rPr>
                <w:lang w:val="ru-RU"/>
              </w:rPr>
              <w:t>Радиальная толщина оболочки, мм</w:t>
            </w:r>
          </w:p>
          <w:p w:rsidR="004815D3" w:rsidRPr="00F72FCA" w:rsidRDefault="004815D3" w:rsidP="00F97387">
            <w:pPr>
              <w:spacing w:line="360" w:lineRule="auto"/>
              <w:jc w:val="both"/>
              <w:rPr>
                <w:lang w:val="ru-RU"/>
              </w:rPr>
            </w:pPr>
            <w:r w:rsidRPr="00F72FCA">
              <w:rPr>
                <w:lang w:val="ru-RU"/>
              </w:rPr>
              <w:t>Разрывная прочность подземных кабелей, Н</w:t>
            </w:r>
          </w:p>
          <w:p w:rsidR="004815D3" w:rsidRPr="00F72FCA" w:rsidRDefault="004815D3" w:rsidP="00F97387">
            <w:pPr>
              <w:spacing w:line="360" w:lineRule="auto"/>
              <w:jc w:val="both"/>
              <w:rPr>
                <w:lang w:val="ru-RU"/>
              </w:rPr>
            </w:pPr>
            <w:r w:rsidRPr="00F72FCA">
              <w:rPr>
                <w:lang w:val="ru-RU"/>
              </w:rPr>
              <w:t>Максимальный наружный диаметр кабелей, мм</w:t>
            </w:r>
          </w:p>
          <w:p w:rsidR="004815D3" w:rsidRPr="00F72FCA" w:rsidRDefault="004815D3" w:rsidP="00F97387">
            <w:pPr>
              <w:spacing w:line="360" w:lineRule="auto"/>
              <w:jc w:val="both"/>
              <w:rPr>
                <w:lang w:val="ru-RU"/>
              </w:rPr>
            </w:pPr>
            <w:r w:rsidRPr="00F72FCA">
              <w:rPr>
                <w:lang w:val="ru-RU"/>
              </w:rPr>
              <w:t>Максимальная масса кабеля КСПП кг/км</w:t>
            </w:r>
          </w:p>
          <w:p w:rsidR="004815D3" w:rsidRPr="00F72FCA" w:rsidRDefault="004815D3" w:rsidP="00F97387">
            <w:pPr>
              <w:spacing w:line="360" w:lineRule="auto"/>
              <w:jc w:val="both"/>
              <w:rPr>
                <w:lang w:val="ru-RU"/>
              </w:rPr>
            </w:pPr>
            <w:r w:rsidRPr="00F72FCA">
              <w:rPr>
                <w:lang w:val="ru-RU"/>
              </w:rPr>
              <w:t>Строительная длина, не менее, м</w:t>
            </w:r>
          </w:p>
        </w:tc>
        <w:tc>
          <w:tcPr>
            <w:tcW w:w="3488" w:type="dxa"/>
          </w:tcPr>
          <w:p w:rsidR="004815D3" w:rsidRPr="00F72FCA" w:rsidRDefault="004815D3" w:rsidP="00F97387">
            <w:pPr>
              <w:spacing w:line="360" w:lineRule="auto"/>
              <w:jc w:val="both"/>
              <w:rPr>
                <w:lang w:val="ru-RU"/>
              </w:rPr>
            </w:pPr>
            <w:r w:rsidRPr="00F72FCA">
              <w:rPr>
                <w:lang w:val="ru-RU"/>
              </w:rPr>
              <w:t>0,9 (1,2)</w:t>
            </w:r>
          </w:p>
          <w:p w:rsidR="004815D3" w:rsidRPr="00F72FCA" w:rsidRDefault="004815D3" w:rsidP="00F97387">
            <w:pPr>
              <w:spacing w:line="360" w:lineRule="auto"/>
              <w:jc w:val="both"/>
              <w:rPr>
                <w:lang w:val="ru-RU"/>
              </w:rPr>
            </w:pPr>
            <w:r w:rsidRPr="00F72FCA">
              <w:rPr>
                <w:lang w:val="ru-RU"/>
              </w:rPr>
              <w:t>0,7±0,1</w:t>
            </w:r>
          </w:p>
          <w:p w:rsidR="004815D3" w:rsidRPr="00F72FCA" w:rsidRDefault="004815D3" w:rsidP="00F97387">
            <w:pPr>
              <w:spacing w:line="360" w:lineRule="auto"/>
              <w:jc w:val="both"/>
              <w:rPr>
                <w:lang w:val="ru-RU"/>
              </w:rPr>
            </w:pPr>
            <w:r w:rsidRPr="00F72FCA">
              <w:rPr>
                <w:lang w:val="ru-RU"/>
              </w:rPr>
              <w:t>0,8±0,1</w:t>
            </w:r>
          </w:p>
          <w:p w:rsidR="004815D3" w:rsidRPr="00F72FCA" w:rsidRDefault="004815D3" w:rsidP="00F97387">
            <w:pPr>
              <w:spacing w:line="360" w:lineRule="auto"/>
              <w:jc w:val="both"/>
              <w:rPr>
                <w:lang w:val="ru-RU"/>
              </w:rPr>
            </w:pPr>
            <w:r w:rsidRPr="00F72FCA">
              <w:rPr>
                <w:lang w:val="ru-RU"/>
              </w:rPr>
              <w:t>150</w:t>
            </w:r>
          </w:p>
          <w:p w:rsidR="004815D3" w:rsidRPr="00F72FCA" w:rsidRDefault="004815D3" w:rsidP="00F97387">
            <w:pPr>
              <w:spacing w:line="360" w:lineRule="auto"/>
              <w:jc w:val="both"/>
              <w:rPr>
                <w:lang w:val="ru-RU"/>
              </w:rPr>
            </w:pPr>
            <w:r w:rsidRPr="00F72FCA">
              <w:rPr>
                <w:lang w:val="ru-RU"/>
              </w:rPr>
              <w:t>0,1-0,15</w:t>
            </w:r>
          </w:p>
          <w:p w:rsidR="004815D3" w:rsidRPr="00F72FCA" w:rsidRDefault="004815D3" w:rsidP="00F97387">
            <w:pPr>
              <w:spacing w:line="360" w:lineRule="auto"/>
              <w:jc w:val="both"/>
              <w:rPr>
                <w:lang w:val="ru-RU"/>
              </w:rPr>
            </w:pPr>
            <w:r w:rsidRPr="00F72FCA">
              <w:rPr>
                <w:lang w:val="ru-RU"/>
              </w:rPr>
              <w:t>1,8±0,3</w:t>
            </w:r>
          </w:p>
          <w:p w:rsidR="004815D3" w:rsidRPr="00F72FCA" w:rsidRDefault="004815D3" w:rsidP="00F97387">
            <w:pPr>
              <w:spacing w:line="360" w:lineRule="auto"/>
              <w:jc w:val="both"/>
              <w:rPr>
                <w:lang w:val="ru-RU"/>
              </w:rPr>
            </w:pPr>
            <w:r w:rsidRPr="00F72FCA">
              <w:rPr>
                <w:lang w:val="ru-RU"/>
              </w:rPr>
              <w:t>588</w:t>
            </w:r>
          </w:p>
          <w:p w:rsidR="004815D3" w:rsidRPr="00F72FCA" w:rsidRDefault="004815D3" w:rsidP="00F97387">
            <w:pPr>
              <w:spacing w:line="360" w:lineRule="auto"/>
              <w:jc w:val="both"/>
              <w:rPr>
                <w:lang w:val="ru-RU"/>
              </w:rPr>
            </w:pPr>
            <w:r w:rsidRPr="00F72FCA">
              <w:rPr>
                <w:lang w:val="ru-RU"/>
              </w:rPr>
              <w:t>12,0</w:t>
            </w:r>
          </w:p>
          <w:p w:rsidR="004815D3" w:rsidRPr="00F72FCA" w:rsidRDefault="004815D3" w:rsidP="00F97387">
            <w:pPr>
              <w:spacing w:line="360" w:lineRule="auto"/>
              <w:jc w:val="both"/>
              <w:rPr>
                <w:lang w:val="ru-RU"/>
              </w:rPr>
            </w:pPr>
            <w:r w:rsidRPr="00F72FCA">
              <w:rPr>
                <w:lang w:val="ru-RU"/>
              </w:rPr>
              <w:t>106</w:t>
            </w:r>
          </w:p>
          <w:p w:rsidR="004815D3" w:rsidRPr="00F72FCA" w:rsidRDefault="004815D3" w:rsidP="00F97387">
            <w:pPr>
              <w:spacing w:line="360" w:lineRule="auto"/>
              <w:jc w:val="both"/>
              <w:rPr>
                <w:lang w:val="ru-RU"/>
              </w:rPr>
            </w:pPr>
            <w:r w:rsidRPr="00F72FCA">
              <w:rPr>
                <w:lang w:val="ru-RU"/>
              </w:rPr>
              <w:t>750</w:t>
            </w:r>
          </w:p>
        </w:tc>
      </w:tr>
    </w:tbl>
    <w:p w:rsidR="004815D3" w:rsidRPr="00F72FCA" w:rsidRDefault="004815D3" w:rsidP="00BA689A">
      <w:pPr>
        <w:spacing w:line="360" w:lineRule="auto"/>
        <w:ind w:firstLine="709"/>
        <w:jc w:val="both"/>
        <w:rPr>
          <w:sz w:val="28"/>
          <w:szCs w:val="28"/>
          <w:lang w:val="ru-RU"/>
        </w:rPr>
      </w:pPr>
    </w:p>
    <w:p w:rsidR="004815D3" w:rsidRPr="00F72FCA" w:rsidRDefault="004815D3" w:rsidP="00BA689A">
      <w:pPr>
        <w:spacing w:line="360" w:lineRule="auto"/>
        <w:ind w:firstLine="709"/>
        <w:jc w:val="both"/>
        <w:rPr>
          <w:sz w:val="28"/>
          <w:szCs w:val="28"/>
          <w:lang w:val="ru-RU"/>
        </w:rPr>
      </w:pPr>
      <w:r w:rsidRPr="00F72FCA">
        <w:rPr>
          <w:sz w:val="28"/>
          <w:szCs w:val="28"/>
          <w:lang w:val="ru-RU"/>
        </w:rPr>
        <w:t>Таблица</w:t>
      </w:r>
      <w:r w:rsidR="000B2EED" w:rsidRPr="00F72FCA">
        <w:rPr>
          <w:sz w:val="28"/>
          <w:szCs w:val="28"/>
          <w:lang w:val="ru-RU"/>
        </w:rPr>
        <w:t xml:space="preserve"> </w:t>
      </w:r>
      <w:r w:rsidR="00F97387" w:rsidRPr="00F72FCA">
        <w:rPr>
          <w:sz w:val="28"/>
          <w:szCs w:val="28"/>
          <w:lang w:val="ru-RU"/>
        </w:rPr>
        <w:t>Г</w:t>
      </w:r>
      <w:r w:rsidR="000B2EED" w:rsidRPr="00F72FCA">
        <w:rPr>
          <w:sz w:val="28"/>
          <w:szCs w:val="28"/>
          <w:lang w:val="ru-RU"/>
        </w:rPr>
        <w:t xml:space="preserve">2 - </w:t>
      </w:r>
      <w:r w:rsidRPr="00F72FCA">
        <w:rPr>
          <w:sz w:val="28"/>
          <w:szCs w:val="28"/>
          <w:lang w:val="ru-RU"/>
        </w:rPr>
        <w:t>Электрические характеристики кабеля КСПП 1х4х0,9 (1,2)</w:t>
      </w:r>
    </w:p>
    <w:tbl>
      <w:tblPr>
        <w:tblW w:w="92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92"/>
        <w:gridCol w:w="3417"/>
      </w:tblGrid>
      <w:tr w:rsidR="004815D3" w:rsidRPr="00F72FCA">
        <w:trPr>
          <w:trHeight w:val="284"/>
        </w:trPr>
        <w:tc>
          <w:tcPr>
            <w:tcW w:w="5792" w:type="dxa"/>
          </w:tcPr>
          <w:p w:rsidR="004815D3" w:rsidRPr="00F72FCA" w:rsidRDefault="004815D3" w:rsidP="00F97387">
            <w:pPr>
              <w:pStyle w:val="1"/>
              <w:keepLines w:val="0"/>
              <w:widowControl/>
              <w:suppressAutoHyphens w:val="0"/>
              <w:autoSpaceDE/>
              <w:autoSpaceDN/>
              <w:adjustRightInd/>
              <w:spacing w:before="0" w:after="0" w:line="360" w:lineRule="auto"/>
              <w:ind w:firstLine="0"/>
              <w:jc w:val="both"/>
              <w:rPr>
                <w:b w:val="0"/>
                <w:bCs w:val="0"/>
                <w:sz w:val="20"/>
                <w:szCs w:val="20"/>
              </w:rPr>
            </w:pPr>
            <w:r w:rsidRPr="00F72FCA">
              <w:rPr>
                <w:b w:val="0"/>
                <w:bCs w:val="0"/>
                <w:sz w:val="20"/>
                <w:szCs w:val="20"/>
              </w:rPr>
              <w:t>Характеристика</w:t>
            </w:r>
          </w:p>
        </w:tc>
        <w:tc>
          <w:tcPr>
            <w:tcW w:w="3417" w:type="dxa"/>
          </w:tcPr>
          <w:p w:rsidR="004815D3" w:rsidRPr="00F72FCA" w:rsidRDefault="004815D3" w:rsidP="00F97387">
            <w:pPr>
              <w:pStyle w:val="21"/>
              <w:keepLines w:val="0"/>
              <w:widowControl/>
              <w:suppressAutoHyphens w:val="0"/>
              <w:autoSpaceDE/>
              <w:autoSpaceDN/>
              <w:adjustRightInd/>
              <w:spacing w:before="0" w:after="0" w:line="360" w:lineRule="auto"/>
              <w:ind w:firstLine="0"/>
              <w:jc w:val="both"/>
              <w:rPr>
                <w:b w:val="0"/>
                <w:bCs w:val="0"/>
                <w:sz w:val="20"/>
                <w:szCs w:val="20"/>
              </w:rPr>
            </w:pPr>
            <w:r w:rsidRPr="00F72FCA">
              <w:rPr>
                <w:b w:val="0"/>
                <w:bCs w:val="0"/>
                <w:sz w:val="20"/>
                <w:szCs w:val="20"/>
              </w:rPr>
              <w:t>Значения</w:t>
            </w:r>
          </w:p>
        </w:tc>
      </w:tr>
      <w:tr w:rsidR="004815D3" w:rsidRPr="00F72FCA">
        <w:trPr>
          <w:trHeight w:val="5363"/>
        </w:trPr>
        <w:tc>
          <w:tcPr>
            <w:tcW w:w="5792" w:type="dxa"/>
          </w:tcPr>
          <w:p w:rsidR="004815D3" w:rsidRPr="00F72FCA" w:rsidRDefault="004815D3" w:rsidP="00F97387">
            <w:pPr>
              <w:spacing w:line="360" w:lineRule="auto"/>
              <w:jc w:val="both"/>
              <w:rPr>
                <w:lang w:val="ru-RU"/>
              </w:rPr>
            </w:pPr>
            <w:r w:rsidRPr="00F72FCA">
              <w:rPr>
                <w:lang w:val="ru-RU"/>
              </w:rPr>
              <w:t>Сопротивление цепи постоянному току, не более. Ом/км</w:t>
            </w:r>
          </w:p>
          <w:p w:rsidR="004815D3" w:rsidRPr="00F72FCA" w:rsidRDefault="004815D3" w:rsidP="00F97387">
            <w:pPr>
              <w:spacing w:line="360" w:lineRule="auto"/>
              <w:jc w:val="both"/>
              <w:rPr>
                <w:lang w:val="ru-RU"/>
              </w:rPr>
            </w:pPr>
            <w:r w:rsidRPr="00F72FCA">
              <w:rPr>
                <w:lang w:val="ru-RU"/>
              </w:rPr>
              <w:t>Асимметрия сопротивления жил постоянному току не более, Ом/с.д.</w:t>
            </w:r>
          </w:p>
          <w:p w:rsidR="004815D3" w:rsidRPr="00F72FCA" w:rsidRDefault="004815D3" w:rsidP="00F97387">
            <w:pPr>
              <w:spacing w:line="360" w:lineRule="auto"/>
              <w:jc w:val="both"/>
              <w:rPr>
                <w:lang w:val="ru-RU"/>
              </w:rPr>
            </w:pPr>
            <w:r w:rsidRPr="00F72FCA">
              <w:rPr>
                <w:lang w:val="ru-RU"/>
              </w:rPr>
              <w:t>Для 100% значений</w:t>
            </w:r>
          </w:p>
          <w:p w:rsidR="004815D3" w:rsidRPr="00F72FCA" w:rsidRDefault="004815D3" w:rsidP="00F97387">
            <w:pPr>
              <w:spacing w:line="360" w:lineRule="auto"/>
              <w:jc w:val="both"/>
              <w:rPr>
                <w:lang w:val="ru-RU"/>
              </w:rPr>
            </w:pPr>
            <w:r w:rsidRPr="00F72FCA">
              <w:rPr>
                <w:lang w:val="ru-RU"/>
              </w:rPr>
              <w:t>Для 95% значений</w:t>
            </w:r>
          </w:p>
          <w:p w:rsidR="004815D3" w:rsidRPr="00F72FCA" w:rsidRDefault="004815D3" w:rsidP="00F97387">
            <w:pPr>
              <w:spacing w:line="360" w:lineRule="auto"/>
              <w:jc w:val="both"/>
              <w:rPr>
                <w:lang w:val="ru-RU"/>
              </w:rPr>
            </w:pPr>
            <w:r w:rsidRPr="00F72FCA">
              <w:rPr>
                <w:lang w:val="ru-RU"/>
              </w:rPr>
              <w:t>Сопротивление изоляции каждой жилы относительно других, соединенных друг с другом и экраном, не менее МОм/км</w:t>
            </w:r>
          </w:p>
          <w:p w:rsidR="004815D3" w:rsidRPr="00F72FCA" w:rsidRDefault="004815D3" w:rsidP="00F97387">
            <w:pPr>
              <w:spacing w:line="360" w:lineRule="auto"/>
              <w:jc w:val="both"/>
              <w:rPr>
                <w:lang w:val="ru-RU"/>
              </w:rPr>
            </w:pPr>
            <w:r w:rsidRPr="00F72FCA">
              <w:rPr>
                <w:lang w:val="ru-RU"/>
              </w:rPr>
              <w:t>Электрическое сопротивление экрана постоянному току, не более,</w:t>
            </w:r>
            <w:r w:rsidR="0084167D" w:rsidRPr="00F72FCA">
              <w:rPr>
                <w:lang w:val="ru-RU"/>
              </w:rPr>
              <w:t xml:space="preserve"> </w:t>
            </w:r>
            <w:r w:rsidRPr="00F72FCA">
              <w:rPr>
                <w:lang w:val="ru-RU"/>
              </w:rPr>
              <w:t>МОм/км</w:t>
            </w:r>
          </w:p>
          <w:p w:rsidR="004815D3" w:rsidRPr="00F72FCA" w:rsidRDefault="004815D3" w:rsidP="00F97387">
            <w:pPr>
              <w:spacing w:line="360" w:lineRule="auto"/>
              <w:jc w:val="both"/>
              <w:rPr>
                <w:lang w:val="ru-RU"/>
              </w:rPr>
            </w:pPr>
            <w:r w:rsidRPr="00F72FCA">
              <w:rPr>
                <w:lang w:val="ru-RU"/>
              </w:rPr>
              <w:t>Электрическое сопротивление изоляции оболочки, не менее, МОм/км</w:t>
            </w:r>
          </w:p>
          <w:p w:rsidR="004815D3" w:rsidRPr="00F72FCA" w:rsidRDefault="004815D3" w:rsidP="00F97387">
            <w:pPr>
              <w:spacing w:line="360" w:lineRule="auto"/>
              <w:jc w:val="both"/>
              <w:rPr>
                <w:lang w:val="ru-RU"/>
              </w:rPr>
            </w:pPr>
            <w:r w:rsidRPr="00F72FCA">
              <w:rPr>
                <w:lang w:val="ru-RU"/>
              </w:rPr>
              <w:t>Рабочая емкость цепей на частоте 0,8кГц, нФ/км</w:t>
            </w:r>
          </w:p>
          <w:p w:rsidR="004815D3" w:rsidRPr="00F72FCA" w:rsidRDefault="004815D3" w:rsidP="00F97387">
            <w:pPr>
              <w:spacing w:line="360" w:lineRule="auto"/>
              <w:jc w:val="both"/>
              <w:rPr>
                <w:lang w:val="ru-RU"/>
              </w:rPr>
            </w:pPr>
            <w:r w:rsidRPr="00F72FCA">
              <w:rPr>
                <w:lang w:val="ru-RU"/>
              </w:rPr>
              <w:t>Переходное затухание в спектре частот до 2048 кГц на ближнем конце, не менее, дб</w:t>
            </w:r>
          </w:p>
          <w:p w:rsidR="004815D3" w:rsidRPr="00F72FCA" w:rsidRDefault="004815D3" w:rsidP="00F97387">
            <w:pPr>
              <w:spacing w:line="360" w:lineRule="auto"/>
              <w:jc w:val="both"/>
              <w:rPr>
                <w:lang w:val="ru-RU"/>
              </w:rPr>
            </w:pPr>
            <w:r w:rsidRPr="00F72FCA">
              <w:rPr>
                <w:lang w:val="ru-RU"/>
              </w:rPr>
              <w:t>Защищенность от внятных переходных влияний на ближнем и дальнем концах, дб</w:t>
            </w:r>
          </w:p>
        </w:tc>
        <w:tc>
          <w:tcPr>
            <w:tcW w:w="3417" w:type="dxa"/>
          </w:tcPr>
          <w:p w:rsidR="004815D3" w:rsidRPr="00F72FCA" w:rsidRDefault="004815D3" w:rsidP="00F97387">
            <w:pPr>
              <w:spacing w:line="360" w:lineRule="auto"/>
              <w:jc w:val="both"/>
              <w:rPr>
                <w:lang w:val="ru-RU"/>
              </w:rPr>
            </w:pPr>
          </w:p>
          <w:p w:rsidR="004815D3" w:rsidRPr="00F72FCA" w:rsidRDefault="004815D3" w:rsidP="00F97387">
            <w:pPr>
              <w:spacing w:line="360" w:lineRule="auto"/>
              <w:jc w:val="both"/>
              <w:rPr>
                <w:lang w:val="ru-RU"/>
              </w:rPr>
            </w:pPr>
            <w:r w:rsidRPr="00F72FCA">
              <w:rPr>
                <w:lang w:val="ru-RU"/>
              </w:rPr>
              <w:t>56,8</w:t>
            </w:r>
          </w:p>
          <w:p w:rsidR="004815D3" w:rsidRPr="00F72FCA" w:rsidRDefault="004815D3" w:rsidP="00F97387">
            <w:pPr>
              <w:spacing w:line="360" w:lineRule="auto"/>
              <w:jc w:val="both"/>
              <w:rPr>
                <w:lang w:val="ru-RU"/>
              </w:rPr>
            </w:pPr>
          </w:p>
          <w:p w:rsidR="004815D3" w:rsidRPr="00F72FCA" w:rsidRDefault="004815D3" w:rsidP="00F97387">
            <w:pPr>
              <w:spacing w:line="360" w:lineRule="auto"/>
              <w:jc w:val="both"/>
              <w:rPr>
                <w:lang w:val="ru-RU"/>
              </w:rPr>
            </w:pPr>
          </w:p>
          <w:p w:rsidR="004815D3" w:rsidRPr="00F72FCA" w:rsidRDefault="004815D3" w:rsidP="00F97387">
            <w:pPr>
              <w:spacing w:line="360" w:lineRule="auto"/>
              <w:jc w:val="both"/>
              <w:rPr>
                <w:lang w:val="ru-RU"/>
              </w:rPr>
            </w:pPr>
            <w:r w:rsidRPr="00F72FCA">
              <w:rPr>
                <w:lang w:val="ru-RU"/>
              </w:rPr>
              <w:t>0,5</w:t>
            </w:r>
          </w:p>
          <w:p w:rsidR="004815D3" w:rsidRPr="00F72FCA" w:rsidRDefault="004815D3" w:rsidP="00F97387">
            <w:pPr>
              <w:spacing w:line="360" w:lineRule="auto"/>
              <w:jc w:val="both"/>
              <w:rPr>
                <w:lang w:val="ru-RU"/>
              </w:rPr>
            </w:pPr>
            <w:r w:rsidRPr="00F72FCA">
              <w:rPr>
                <w:lang w:val="ru-RU"/>
              </w:rPr>
              <w:t>0,3</w:t>
            </w:r>
          </w:p>
          <w:p w:rsidR="004815D3" w:rsidRPr="00F72FCA" w:rsidRDefault="004815D3" w:rsidP="00F97387">
            <w:pPr>
              <w:spacing w:line="360" w:lineRule="auto"/>
              <w:jc w:val="both"/>
              <w:rPr>
                <w:lang w:val="ru-RU"/>
              </w:rPr>
            </w:pPr>
          </w:p>
          <w:p w:rsidR="004815D3" w:rsidRPr="00F72FCA" w:rsidRDefault="004815D3" w:rsidP="00F97387">
            <w:pPr>
              <w:spacing w:line="360" w:lineRule="auto"/>
              <w:jc w:val="both"/>
              <w:rPr>
                <w:lang w:val="ru-RU"/>
              </w:rPr>
            </w:pPr>
          </w:p>
          <w:p w:rsidR="004815D3" w:rsidRPr="00F72FCA" w:rsidRDefault="004815D3" w:rsidP="00F97387">
            <w:pPr>
              <w:spacing w:line="360" w:lineRule="auto"/>
              <w:jc w:val="both"/>
              <w:rPr>
                <w:lang w:val="ru-RU"/>
              </w:rPr>
            </w:pPr>
            <w:r w:rsidRPr="00F72FCA">
              <w:rPr>
                <w:lang w:val="ru-RU"/>
              </w:rPr>
              <w:t>1500</w:t>
            </w:r>
          </w:p>
          <w:p w:rsidR="004815D3" w:rsidRPr="00F72FCA" w:rsidRDefault="004815D3" w:rsidP="00F97387">
            <w:pPr>
              <w:spacing w:line="360" w:lineRule="auto"/>
              <w:jc w:val="both"/>
              <w:rPr>
                <w:lang w:val="ru-RU"/>
              </w:rPr>
            </w:pPr>
          </w:p>
          <w:p w:rsidR="004815D3" w:rsidRPr="00F72FCA" w:rsidRDefault="004815D3" w:rsidP="00F97387">
            <w:pPr>
              <w:spacing w:line="360" w:lineRule="auto"/>
              <w:jc w:val="both"/>
              <w:rPr>
                <w:lang w:val="ru-RU"/>
              </w:rPr>
            </w:pPr>
            <w:r w:rsidRPr="00F72FCA">
              <w:rPr>
                <w:lang w:val="ru-RU"/>
              </w:rPr>
              <w:t>15</w:t>
            </w:r>
          </w:p>
          <w:p w:rsidR="004815D3" w:rsidRPr="00F72FCA" w:rsidRDefault="004815D3" w:rsidP="00F97387">
            <w:pPr>
              <w:spacing w:line="360" w:lineRule="auto"/>
              <w:jc w:val="both"/>
              <w:rPr>
                <w:lang w:val="ru-RU"/>
              </w:rPr>
            </w:pPr>
            <w:r w:rsidRPr="00F72FCA">
              <w:rPr>
                <w:lang w:val="ru-RU"/>
              </w:rPr>
              <w:t>5</w:t>
            </w:r>
          </w:p>
          <w:p w:rsidR="004815D3" w:rsidRPr="00F72FCA" w:rsidRDefault="004815D3" w:rsidP="00F97387">
            <w:pPr>
              <w:spacing w:line="360" w:lineRule="auto"/>
              <w:jc w:val="both"/>
              <w:rPr>
                <w:lang w:val="ru-RU"/>
              </w:rPr>
            </w:pPr>
            <w:r w:rsidRPr="00F72FCA">
              <w:rPr>
                <w:lang w:val="ru-RU"/>
              </w:rPr>
              <w:t>38±3</w:t>
            </w:r>
          </w:p>
          <w:p w:rsidR="004815D3" w:rsidRPr="00F72FCA" w:rsidRDefault="004815D3" w:rsidP="00F97387">
            <w:pPr>
              <w:spacing w:line="360" w:lineRule="auto"/>
              <w:jc w:val="both"/>
              <w:rPr>
                <w:lang w:val="ru-RU"/>
              </w:rPr>
            </w:pPr>
            <w:r w:rsidRPr="00F72FCA">
              <w:rPr>
                <w:lang w:val="ru-RU"/>
              </w:rPr>
              <w:t>65</w:t>
            </w:r>
          </w:p>
          <w:p w:rsidR="004815D3" w:rsidRPr="00F72FCA" w:rsidRDefault="004815D3" w:rsidP="00F97387">
            <w:pPr>
              <w:spacing w:line="360" w:lineRule="auto"/>
              <w:jc w:val="both"/>
              <w:rPr>
                <w:lang w:val="ru-RU"/>
              </w:rPr>
            </w:pPr>
            <w:r w:rsidRPr="00F72FCA">
              <w:rPr>
                <w:lang w:val="ru-RU"/>
              </w:rPr>
              <w:t>65</w:t>
            </w:r>
          </w:p>
        </w:tc>
      </w:tr>
    </w:tbl>
    <w:p w:rsidR="004815D3" w:rsidRPr="00F72FCA" w:rsidRDefault="00F97387" w:rsidP="00BA689A">
      <w:pPr>
        <w:pStyle w:val="a5"/>
        <w:spacing w:line="360" w:lineRule="auto"/>
        <w:ind w:firstLine="709"/>
      </w:pPr>
      <w:r w:rsidRPr="00F72FCA">
        <w:rPr>
          <w:b w:val="0"/>
          <w:bCs w:val="0"/>
        </w:rPr>
        <w:br w:type="page"/>
      </w:r>
      <w:r w:rsidR="004815D3" w:rsidRPr="00F72FCA">
        <w:t>Приложение Д</w:t>
      </w:r>
    </w:p>
    <w:p w:rsidR="004815D3" w:rsidRPr="00F72FCA" w:rsidRDefault="004815D3" w:rsidP="00BA689A">
      <w:pPr>
        <w:spacing w:line="360" w:lineRule="auto"/>
        <w:ind w:firstLine="709"/>
        <w:jc w:val="both"/>
        <w:rPr>
          <w:sz w:val="28"/>
          <w:szCs w:val="28"/>
          <w:lang w:val="ru-RU" w:eastAsia="ko-KR"/>
        </w:rPr>
      </w:pPr>
    </w:p>
    <w:p w:rsidR="000B2EED" w:rsidRPr="00F72FCA" w:rsidRDefault="00967259" w:rsidP="00BA689A">
      <w:pPr>
        <w:spacing w:line="360" w:lineRule="auto"/>
        <w:ind w:firstLine="709"/>
        <w:jc w:val="both"/>
        <w:rPr>
          <w:sz w:val="28"/>
          <w:szCs w:val="28"/>
          <w:lang w:val="ru-RU"/>
        </w:rPr>
      </w:pPr>
      <w:r>
        <w:rPr>
          <w:sz w:val="28"/>
          <w:szCs w:val="28"/>
          <w:lang w:val="ru-RU"/>
        </w:rPr>
        <w:pict>
          <v:shape id="_x0000_i1116" type="#_x0000_t75" style="width:446.25pt;height:273pt">
            <v:imagedata r:id="rId98" o:title=""/>
          </v:shape>
        </w:pict>
      </w:r>
    </w:p>
    <w:p w:rsidR="004815D3" w:rsidRPr="00F72FCA" w:rsidRDefault="004815D3" w:rsidP="00BA689A">
      <w:pPr>
        <w:spacing w:line="360" w:lineRule="auto"/>
        <w:ind w:firstLine="709"/>
        <w:jc w:val="both"/>
        <w:rPr>
          <w:sz w:val="28"/>
          <w:szCs w:val="28"/>
          <w:lang w:val="ru-RU"/>
        </w:rPr>
      </w:pPr>
      <w:r w:rsidRPr="00F72FCA">
        <w:rPr>
          <w:sz w:val="28"/>
          <w:szCs w:val="28"/>
          <w:lang w:val="ru-RU"/>
        </w:rPr>
        <w:t>Рисунок</w:t>
      </w:r>
      <w:r w:rsidR="000B2EED" w:rsidRPr="00F72FCA">
        <w:rPr>
          <w:sz w:val="28"/>
          <w:szCs w:val="28"/>
          <w:lang w:val="ru-RU"/>
        </w:rPr>
        <w:t xml:space="preserve"> </w:t>
      </w:r>
      <w:r w:rsidR="00F97387" w:rsidRPr="00F72FCA">
        <w:rPr>
          <w:sz w:val="28"/>
          <w:szCs w:val="28"/>
          <w:lang w:val="ru-RU"/>
        </w:rPr>
        <w:t>Д</w:t>
      </w:r>
      <w:r w:rsidR="000B2EED" w:rsidRPr="00F72FCA">
        <w:rPr>
          <w:sz w:val="28"/>
          <w:szCs w:val="28"/>
          <w:lang w:val="ru-RU"/>
        </w:rPr>
        <w:t>1 -</w:t>
      </w:r>
      <w:r w:rsidRPr="00F72FCA">
        <w:rPr>
          <w:sz w:val="28"/>
          <w:szCs w:val="28"/>
          <w:lang w:val="ru-RU"/>
        </w:rPr>
        <w:t xml:space="preserve"> Функции распределения</w:t>
      </w:r>
      <w:r w:rsidR="0084167D" w:rsidRPr="00F72FCA">
        <w:rPr>
          <w:sz w:val="28"/>
          <w:szCs w:val="28"/>
          <w:lang w:val="ru-RU"/>
        </w:rPr>
        <w:t xml:space="preserve"> </w:t>
      </w:r>
      <w:r w:rsidRPr="00F72FCA">
        <w:rPr>
          <w:sz w:val="28"/>
          <w:szCs w:val="28"/>
          <w:lang w:val="ru-RU"/>
        </w:rPr>
        <w:t>длин абонентских линии</w:t>
      </w:r>
    </w:p>
    <w:p w:rsidR="000B2EED" w:rsidRPr="00F72FCA" w:rsidRDefault="00F97387" w:rsidP="00BA689A">
      <w:pPr>
        <w:spacing w:line="360" w:lineRule="auto"/>
        <w:ind w:firstLine="709"/>
        <w:jc w:val="both"/>
        <w:rPr>
          <w:b/>
          <w:bCs/>
          <w:sz w:val="28"/>
          <w:szCs w:val="28"/>
          <w:lang w:val="ru-RU"/>
        </w:rPr>
      </w:pPr>
      <w:r w:rsidRPr="00F72FCA">
        <w:rPr>
          <w:sz w:val="28"/>
          <w:szCs w:val="28"/>
          <w:lang w:val="ru-RU" w:eastAsia="ko-KR"/>
        </w:rPr>
        <w:br w:type="page"/>
      </w:r>
      <w:r w:rsidR="000B2EED" w:rsidRPr="00F72FCA">
        <w:rPr>
          <w:b/>
          <w:bCs/>
          <w:sz w:val="28"/>
          <w:szCs w:val="28"/>
          <w:lang w:val="ru-RU"/>
        </w:rPr>
        <w:t>Приложение Е</w:t>
      </w:r>
    </w:p>
    <w:p w:rsidR="000B2EED" w:rsidRPr="00F72FCA" w:rsidRDefault="000B2EED" w:rsidP="00BA689A">
      <w:pPr>
        <w:spacing w:line="360" w:lineRule="auto"/>
        <w:ind w:firstLine="709"/>
        <w:jc w:val="both"/>
        <w:rPr>
          <w:sz w:val="28"/>
          <w:szCs w:val="28"/>
          <w:lang w:val="ru-RU"/>
        </w:rPr>
      </w:pPr>
    </w:p>
    <w:p w:rsidR="00082793" w:rsidRPr="00F72FCA" w:rsidRDefault="00082793" w:rsidP="00BA689A">
      <w:pPr>
        <w:spacing w:line="360" w:lineRule="auto"/>
        <w:ind w:firstLine="709"/>
        <w:jc w:val="both"/>
        <w:rPr>
          <w:sz w:val="28"/>
          <w:szCs w:val="28"/>
          <w:lang w:val="ru-RU"/>
        </w:rPr>
      </w:pPr>
      <w:r w:rsidRPr="00F72FCA">
        <w:rPr>
          <w:sz w:val="28"/>
          <w:szCs w:val="28"/>
          <w:lang w:val="ru-RU"/>
        </w:rPr>
        <w:t>Сокращения в АТС КВАНТ-Е</w:t>
      </w:r>
    </w:p>
    <w:p w:rsidR="00F97387" w:rsidRPr="00F72FCA" w:rsidRDefault="00F97387" w:rsidP="00BA689A">
      <w:pPr>
        <w:spacing w:line="360" w:lineRule="auto"/>
        <w:ind w:firstLine="709"/>
        <w:jc w:val="both"/>
        <w:rPr>
          <w:sz w:val="28"/>
          <w:szCs w:val="28"/>
          <w:lang w:val="ru-RU"/>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15"/>
        <w:gridCol w:w="7418"/>
      </w:tblGrid>
      <w:tr w:rsidR="00082793" w:rsidRPr="00F72FCA">
        <w:trPr>
          <w:trHeight w:val="384"/>
        </w:trPr>
        <w:tc>
          <w:tcPr>
            <w:tcW w:w="1315" w:type="dxa"/>
          </w:tcPr>
          <w:p w:rsidR="00082793" w:rsidRPr="00F72FCA" w:rsidRDefault="00082793" w:rsidP="00F97387">
            <w:pPr>
              <w:pStyle w:val="4"/>
              <w:spacing w:before="0" w:after="0" w:line="360" w:lineRule="auto"/>
              <w:jc w:val="both"/>
              <w:rPr>
                <w:b w:val="0"/>
                <w:bCs w:val="0"/>
                <w:sz w:val="20"/>
                <w:szCs w:val="20"/>
              </w:rPr>
            </w:pPr>
            <w:r w:rsidRPr="00F72FCA">
              <w:rPr>
                <w:b w:val="0"/>
                <w:bCs w:val="0"/>
                <w:sz w:val="20"/>
                <w:szCs w:val="20"/>
              </w:rPr>
              <w:t>КМ АТС</w:t>
            </w:r>
          </w:p>
        </w:tc>
        <w:tc>
          <w:tcPr>
            <w:tcW w:w="7418" w:type="dxa"/>
          </w:tcPr>
          <w:p w:rsidR="00082793" w:rsidRPr="00F72FCA" w:rsidRDefault="00082793" w:rsidP="00F97387">
            <w:pPr>
              <w:spacing w:line="360" w:lineRule="auto"/>
              <w:jc w:val="both"/>
              <w:rPr>
                <w:lang w:val="ru-RU"/>
              </w:rPr>
            </w:pPr>
            <w:r w:rsidRPr="00F72FCA">
              <w:rPr>
                <w:lang w:val="ru-RU"/>
              </w:rPr>
              <w:t>Коммутационный модуль АТС</w:t>
            </w:r>
          </w:p>
        </w:tc>
      </w:tr>
      <w:tr w:rsidR="00082793" w:rsidRPr="00F72FCA">
        <w:trPr>
          <w:trHeight w:val="384"/>
        </w:trPr>
        <w:tc>
          <w:tcPr>
            <w:tcW w:w="1315" w:type="dxa"/>
          </w:tcPr>
          <w:p w:rsidR="00082793" w:rsidRPr="00F72FCA" w:rsidRDefault="00082793" w:rsidP="00F97387">
            <w:pPr>
              <w:spacing w:line="360" w:lineRule="auto"/>
              <w:jc w:val="both"/>
              <w:rPr>
                <w:lang w:val="ru-RU"/>
              </w:rPr>
            </w:pPr>
            <w:r w:rsidRPr="00F72FCA">
              <w:rPr>
                <w:lang w:val="ru-RU"/>
              </w:rPr>
              <w:t>КМ УАК</w:t>
            </w:r>
          </w:p>
        </w:tc>
        <w:tc>
          <w:tcPr>
            <w:tcW w:w="7418" w:type="dxa"/>
          </w:tcPr>
          <w:p w:rsidR="00082793" w:rsidRPr="00F72FCA" w:rsidRDefault="00082793" w:rsidP="00F97387">
            <w:pPr>
              <w:spacing w:line="360" w:lineRule="auto"/>
              <w:jc w:val="both"/>
              <w:rPr>
                <w:lang w:val="ru-RU"/>
              </w:rPr>
            </w:pPr>
            <w:r w:rsidRPr="00F72FCA">
              <w:rPr>
                <w:lang w:val="ru-RU"/>
              </w:rPr>
              <w:t>Коммутационный модуль УАК</w:t>
            </w:r>
          </w:p>
        </w:tc>
      </w:tr>
      <w:tr w:rsidR="00082793" w:rsidRPr="00F72FCA">
        <w:trPr>
          <w:trHeight w:val="367"/>
        </w:trPr>
        <w:tc>
          <w:tcPr>
            <w:tcW w:w="1315" w:type="dxa"/>
          </w:tcPr>
          <w:p w:rsidR="00082793" w:rsidRPr="00F72FCA" w:rsidRDefault="00082793" w:rsidP="00F97387">
            <w:pPr>
              <w:spacing w:line="360" w:lineRule="auto"/>
              <w:jc w:val="both"/>
              <w:rPr>
                <w:lang w:val="ru-RU"/>
              </w:rPr>
            </w:pPr>
            <w:r w:rsidRPr="00F72FCA">
              <w:rPr>
                <w:lang w:val="ru-RU"/>
              </w:rPr>
              <w:t>ВКМ</w:t>
            </w:r>
          </w:p>
        </w:tc>
        <w:tc>
          <w:tcPr>
            <w:tcW w:w="7418" w:type="dxa"/>
          </w:tcPr>
          <w:p w:rsidR="00082793" w:rsidRPr="00F72FCA" w:rsidRDefault="00082793" w:rsidP="00F97387">
            <w:pPr>
              <w:spacing w:line="360" w:lineRule="auto"/>
              <w:jc w:val="both"/>
              <w:rPr>
                <w:lang w:val="ru-RU"/>
              </w:rPr>
            </w:pPr>
            <w:r w:rsidRPr="00F72FCA">
              <w:rPr>
                <w:lang w:val="ru-RU"/>
              </w:rPr>
              <w:t>Выносной коммутационный модуль</w:t>
            </w:r>
          </w:p>
        </w:tc>
      </w:tr>
      <w:tr w:rsidR="00082793" w:rsidRPr="00F72FCA">
        <w:trPr>
          <w:trHeight w:val="384"/>
        </w:trPr>
        <w:tc>
          <w:tcPr>
            <w:tcW w:w="1315" w:type="dxa"/>
          </w:tcPr>
          <w:p w:rsidR="00082793" w:rsidRPr="00F72FCA" w:rsidRDefault="00082793" w:rsidP="00F97387">
            <w:pPr>
              <w:spacing w:line="360" w:lineRule="auto"/>
              <w:jc w:val="both"/>
              <w:rPr>
                <w:lang w:val="ru-RU"/>
              </w:rPr>
            </w:pPr>
            <w:r w:rsidRPr="00F72FCA">
              <w:rPr>
                <w:lang w:val="ru-RU"/>
              </w:rPr>
              <w:t>ВАМ</w:t>
            </w:r>
          </w:p>
        </w:tc>
        <w:tc>
          <w:tcPr>
            <w:tcW w:w="7418" w:type="dxa"/>
          </w:tcPr>
          <w:p w:rsidR="00082793" w:rsidRPr="00F72FCA" w:rsidRDefault="00082793" w:rsidP="00F97387">
            <w:pPr>
              <w:spacing w:line="360" w:lineRule="auto"/>
              <w:jc w:val="both"/>
              <w:rPr>
                <w:lang w:val="ru-RU"/>
              </w:rPr>
            </w:pPr>
            <w:r w:rsidRPr="00F72FCA">
              <w:rPr>
                <w:lang w:val="ru-RU"/>
              </w:rPr>
              <w:t>Выносной абонентский модуль</w:t>
            </w:r>
          </w:p>
        </w:tc>
      </w:tr>
      <w:tr w:rsidR="00082793" w:rsidRPr="00F72FCA">
        <w:trPr>
          <w:trHeight w:val="384"/>
        </w:trPr>
        <w:tc>
          <w:tcPr>
            <w:tcW w:w="1315" w:type="dxa"/>
          </w:tcPr>
          <w:p w:rsidR="00082793" w:rsidRPr="00F72FCA" w:rsidRDefault="00082793" w:rsidP="00F97387">
            <w:pPr>
              <w:spacing w:line="360" w:lineRule="auto"/>
              <w:jc w:val="both"/>
              <w:rPr>
                <w:lang w:val="ru-RU"/>
              </w:rPr>
            </w:pPr>
            <w:r w:rsidRPr="00F72FCA">
              <w:rPr>
                <w:lang w:val="ru-RU"/>
              </w:rPr>
              <w:t>МСКС</w:t>
            </w:r>
          </w:p>
        </w:tc>
        <w:tc>
          <w:tcPr>
            <w:tcW w:w="7418" w:type="dxa"/>
          </w:tcPr>
          <w:p w:rsidR="00082793" w:rsidRPr="00F72FCA" w:rsidRDefault="00082793" w:rsidP="00F97387">
            <w:pPr>
              <w:spacing w:line="360" w:lineRule="auto"/>
              <w:jc w:val="both"/>
              <w:rPr>
                <w:lang w:val="ru-RU"/>
              </w:rPr>
            </w:pPr>
            <w:r w:rsidRPr="00F72FCA">
              <w:rPr>
                <w:lang w:val="ru-RU"/>
              </w:rPr>
              <w:t>Модуль синхронизации коммутационной системы</w:t>
            </w:r>
          </w:p>
        </w:tc>
      </w:tr>
      <w:tr w:rsidR="00082793" w:rsidRPr="00F72FCA">
        <w:trPr>
          <w:trHeight w:val="367"/>
        </w:trPr>
        <w:tc>
          <w:tcPr>
            <w:tcW w:w="1315" w:type="dxa"/>
          </w:tcPr>
          <w:p w:rsidR="00082793" w:rsidRPr="00F72FCA" w:rsidRDefault="00082793" w:rsidP="00F97387">
            <w:pPr>
              <w:spacing w:line="360" w:lineRule="auto"/>
              <w:jc w:val="both"/>
              <w:rPr>
                <w:lang w:val="ru-RU"/>
              </w:rPr>
            </w:pPr>
            <w:r w:rsidRPr="00F72FCA">
              <w:rPr>
                <w:lang w:val="ru-RU"/>
              </w:rPr>
              <w:t>МАРМТ</w:t>
            </w:r>
          </w:p>
        </w:tc>
        <w:tc>
          <w:tcPr>
            <w:tcW w:w="7418" w:type="dxa"/>
          </w:tcPr>
          <w:p w:rsidR="00082793" w:rsidRPr="00F72FCA" w:rsidRDefault="00082793" w:rsidP="00F97387">
            <w:pPr>
              <w:spacing w:line="360" w:lineRule="auto"/>
              <w:jc w:val="both"/>
              <w:rPr>
                <w:lang w:val="ru-RU"/>
              </w:rPr>
            </w:pPr>
            <w:r w:rsidRPr="00F72FCA">
              <w:rPr>
                <w:lang w:val="ru-RU"/>
              </w:rPr>
              <w:t>Модуль автоматизированных рабочих мест телефонисток</w:t>
            </w:r>
          </w:p>
        </w:tc>
      </w:tr>
      <w:tr w:rsidR="00082793" w:rsidRPr="00F72FCA">
        <w:trPr>
          <w:trHeight w:val="384"/>
        </w:trPr>
        <w:tc>
          <w:tcPr>
            <w:tcW w:w="1315" w:type="dxa"/>
          </w:tcPr>
          <w:p w:rsidR="00082793" w:rsidRPr="00F72FCA" w:rsidRDefault="00082793" w:rsidP="00F97387">
            <w:pPr>
              <w:spacing w:line="360" w:lineRule="auto"/>
              <w:jc w:val="both"/>
              <w:rPr>
                <w:lang w:val="ru-RU"/>
              </w:rPr>
            </w:pPr>
            <w:r w:rsidRPr="00F72FCA">
              <w:rPr>
                <w:lang w:val="ru-RU"/>
              </w:rPr>
              <w:t>МОКС №7</w:t>
            </w:r>
          </w:p>
        </w:tc>
        <w:tc>
          <w:tcPr>
            <w:tcW w:w="7418" w:type="dxa"/>
          </w:tcPr>
          <w:p w:rsidR="00082793" w:rsidRPr="00F72FCA" w:rsidRDefault="00082793" w:rsidP="00F97387">
            <w:pPr>
              <w:spacing w:line="360" w:lineRule="auto"/>
              <w:jc w:val="both"/>
              <w:rPr>
                <w:lang w:val="ru-RU"/>
              </w:rPr>
            </w:pPr>
            <w:r w:rsidRPr="00F72FCA">
              <w:rPr>
                <w:lang w:val="ru-RU"/>
              </w:rPr>
              <w:t>Модуль общего канала сигнализации №7</w:t>
            </w:r>
          </w:p>
        </w:tc>
      </w:tr>
      <w:tr w:rsidR="00082793" w:rsidRPr="00F72FCA">
        <w:trPr>
          <w:trHeight w:val="367"/>
        </w:trPr>
        <w:tc>
          <w:tcPr>
            <w:tcW w:w="1315" w:type="dxa"/>
          </w:tcPr>
          <w:p w:rsidR="00082793" w:rsidRPr="00F72FCA" w:rsidRDefault="00082793" w:rsidP="00F97387">
            <w:pPr>
              <w:spacing w:line="360" w:lineRule="auto"/>
              <w:jc w:val="both"/>
              <w:rPr>
                <w:lang w:val="ru-RU"/>
              </w:rPr>
            </w:pPr>
            <w:r w:rsidRPr="00F72FCA">
              <w:rPr>
                <w:lang w:val="ru-RU"/>
              </w:rPr>
              <w:t>МЦСИО</w:t>
            </w:r>
          </w:p>
        </w:tc>
        <w:tc>
          <w:tcPr>
            <w:tcW w:w="7418" w:type="dxa"/>
          </w:tcPr>
          <w:p w:rsidR="00082793" w:rsidRPr="00F72FCA" w:rsidRDefault="00082793" w:rsidP="00F97387">
            <w:pPr>
              <w:spacing w:line="360" w:lineRule="auto"/>
              <w:jc w:val="both"/>
              <w:rPr>
                <w:lang w:val="ru-RU"/>
              </w:rPr>
            </w:pPr>
            <w:r w:rsidRPr="00F72FCA">
              <w:rPr>
                <w:lang w:val="ru-RU"/>
              </w:rPr>
              <w:t>Модуль цифровой сети интегрального обслуживания (</w:t>
            </w:r>
            <w:r w:rsidRPr="00F72FCA">
              <w:t>ISDN</w:t>
            </w:r>
            <w:r w:rsidRPr="00F72FCA">
              <w:rPr>
                <w:lang w:val="ru-RU"/>
              </w:rPr>
              <w:t>)</w:t>
            </w:r>
          </w:p>
        </w:tc>
      </w:tr>
      <w:tr w:rsidR="00082793" w:rsidRPr="00F72FCA">
        <w:trPr>
          <w:trHeight w:val="384"/>
        </w:trPr>
        <w:tc>
          <w:tcPr>
            <w:tcW w:w="1315" w:type="dxa"/>
          </w:tcPr>
          <w:p w:rsidR="00082793" w:rsidRPr="00F72FCA" w:rsidRDefault="00082793" w:rsidP="00F97387">
            <w:pPr>
              <w:spacing w:line="360" w:lineRule="auto"/>
              <w:jc w:val="both"/>
              <w:rPr>
                <w:lang w:val="ru-RU"/>
              </w:rPr>
            </w:pPr>
            <w:r w:rsidRPr="00F72FCA">
              <w:rPr>
                <w:lang w:val="ru-RU"/>
              </w:rPr>
              <w:t>МАРД</w:t>
            </w:r>
          </w:p>
        </w:tc>
        <w:tc>
          <w:tcPr>
            <w:tcW w:w="7418" w:type="dxa"/>
          </w:tcPr>
          <w:p w:rsidR="00082793" w:rsidRPr="00F72FCA" w:rsidRDefault="00082793" w:rsidP="00F97387">
            <w:pPr>
              <w:spacing w:line="360" w:lineRule="auto"/>
              <w:jc w:val="both"/>
              <w:rPr>
                <w:lang w:val="ru-RU"/>
              </w:rPr>
            </w:pPr>
            <w:r w:rsidRPr="00F72FCA">
              <w:rPr>
                <w:lang w:val="ru-RU"/>
              </w:rPr>
              <w:t>Модуль абонентского радиодоступа</w:t>
            </w:r>
          </w:p>
        </w:tc>
      </w:tr>
      <w:tr w:rsidR="00082793" w:rsidRPr="00F72FCA">
        <w:trPr>
          <w:trHeight w:val="384"/>
        </w:trPr>
        <w:tc>
          <w:tcPr>
            <w:tcW w:w="1315" w:type="dxa"/>
          </w:tcPr>
          <w:p w:rsidR="00082793" w:rsidRPr="00F72FCA" w:rsidRDefault="00082793" w:rsidP="00F97387">
            <w:pPr>
              <w:spacing w:line="360" w:lineRule="auto"/>
              <w:jc w:val="both"/>
              <w:rPr>
                <w:lang w:val="ru-RU"/>
              </w:rPr>
            </w:pPr>
            <w:r w:rsidRPr="00F72FCA">
              <w:rPr>
                <w:lang w:val="ru-RU"/>
              </w:rPr>
              <w:t>МТЭ</w:t>
            </w:r>
          </w:p>
        </w:tc>
        <w:tc>
          <w:tcPr>
            <w:tcW w:w="7418" w:type="dxa"/>
          </w:tcPr>
          <w:p w:rsidR="00082793" w:rsidRPr="00F72FCA" w:rsidRDefault="00082793" w:rsidP="00F97387">
            <w:pPr>
              <w:spacing w:line="360" w:lineRule="auto"/>
              <w:jc w:val="both"/>
              <w:rPr>
                <w:lang w:val="ru-RU"/>
              </w:rPr>
            </w:pPr>
            <w:r w:rsidRPr="00F72FCA">
              <w:rPr>
                <w:lang w:val="ru-RU"/>
              </w:rPr>
              <w:t>Модуль технической эксплуатации</w:t>
            </w:r>
          </w:p>
        </w:tc>
      </w:tr>
      <w:tr w:rsidR="00082793" w:rsidRPr="00F72FCA">
        <w:trPr>
          <w:trHeight w:val="384"/>
        </w:trPr>
        <w:tc>
          <w:tcPr>
            <w:tcW w:w="1315" w:type="dxa"/>
          </w:tcPr>
          <w:p w:rsidR="00082793" w:rsidRPr="00F72FCA" w:rsidRDefault="00082793" w:rsidP="00F97387">
            <w:pPr>
              <w:spacing w:line="360" w:lineRule="auto"/>
              <w:jc w:val="both"/>
              <w:rPr>
                <w:lang w:val="ru-RU"/>
              </w:rPr>
            </w:pPr>
            <w:r w:rsidRPr="00F72FCA">
              <w:rPr>
                <w:lang w:val="ru-RU"/>
              </w:rPr>
              <w:t>МСОРМ</w:t>
            </w:r>
          </w:p>
        </w:tc>
        <w:tc>
          <w:tcPr>
            <w:tcW w:w="7418" w:type="dxa"/>
          </w:tcPr>
          <w:p w:rsidR="00082793" w:rsidRPr="00F72FCA" w:rsidRDefault="00082793" w:rsidP="00F97387">
            <w:pPr>
              <w:spacing w:line="360" w:lineRule="auto"/>
              <w:jc w:val="both"/>
              <w:rPr>
                <w:lang w:val="ru-RU"/>
              </w:rPr>
            </w:pPr>
            <w:r w:rsidRPr="00F72FCA">
              <w:rPr>
                <w:lang w:val="ru-RU"/>
              </w:rPr>
              <w:t>Модуль системы оперативно-розыскных мероприятий</w:t>
            </w:r>
          </w:p>
        </w:tc>
      </w:tr>
    </w:tbl>
    <w:p w:rsidR="00082793" w:rsidRPr="00F72FCA" w:rsidRDefault="00082793" w:rsidP="001E7CD3">
      <w:pPr>
        <w:pStyle w:val="a5"/>
        <w:tabs>
          <w:tab w:val="num" w:pos="720"/>
        </w:tabs>
        <w:spacing w:line="360" w:lineRule="auto"/>
        <w:ind w:firstLine="709"/>
      </w:pPr>
      <w:bookmarkStart w:id="1" w:name="_GoBack"/>
      <w:bookmarkEnd w:id="1"/>
    </w:p>
    <w:sectPr w:rsidR="00082793" w:rsidRPr="00F72FCA" w:rsidSect="00B515EC">
      <w:pgSz w:w="11906" w:h="16838" w:code="9"/>
      <w:pgMar w:top="1134" w:right="851" w:bottom="1134"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5A7E" w:rsidRDefault="007F5A7E">
      <w:pPr>
        <w:rPr>
          <w:lang w:val="ru-RU"/>
        </w:rPr>
      </w:pPr>
      <w:r>
        <w:rPr>
          <w:lang w:val="ru-RU"/>
        </w:rPr>
        <w:separator/>
      </w:r>
    </w:p>
  </w:endnote>
  <w:endnote w:type="continuationSeparator" w:id="0">
    <w:p w:rsidR="007F5A7E" w:rsidRDefault="007F5A7E">
      <w:pPr>
        <w:rPr>
          <w:lang w:val="ru-RU"/>
        </w:rPr>
      </w:pPr>
      <w:r>
        <w:rPr>
          <w:lang w:val="ru-RU"/>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_Timer">
    <w:altName w:val="Times New Roman"/>
    <w:panose1 w:val="00000000000000000000"/>
    <w:charset w:val="CC"/>
    <w:family w:val="roman"/>
    <w:notTrueType/>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5A7E" w:rsidRDefault="007F5A7E">
      <w:pPr>
        <w:rPr>
          <w:lang w:val="ru-RU"/>
        </w:rPr>
      </w:pPr>
      <w:r>
        <w:rPr>
          <w:lang w:val="ru-RU"/>
        </w:rPr>
        <w:separator/>
      </w:r>
    </w:p>
  </w:footnote>
  <w:footnote w:type="continuationSeparator" w:id="0">
    <w:p w:rsidR="007F5A7E" w:rsidRDefault="007F5A7E">
      <w:pPr>
        <w:rPr>
          <w:lang w:val="ru-RU"/>
        </w:rPr>
      </w:pPr>
      <w:r>
        <w:rPr>
          <w:lang w:val="ru-RU"/>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04D24F04"/>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04624FD5"/>
    <w:multiLevelType w:val="hybridMultilevel"/>
    <w:tmpl w:val="C3D0AAE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87B097D"/>
    <w:multiLevelType w:val="hybridMultilevel"/>
    <w:tmpl w:val="194E4110"/>
    <w:lvl w:ilvl="0" w:tplc="90406674">
      <w:start w:val="1"/>
      <w:numFmt w:val="bullet"/>
      <w:lvlText w:val="-"/>
      <w:lvlJc w:val="left"/>
      <w:pPr>
        <w:tabs>
          <w:tab w:val="num" w:pos="1684"/>
        </w:tabs>
        <w:ind w:left="1684" w:hanging="360"/>
      </w:pPr>
      <w:rPr>
        <w:rFonts w:ascii="Times New Roman" w:hAnsi="Times New Roman" w:cs="Times New Roman" w:hint="default"/>
        <w:color w:val="auto"/>
      </w:rPr>
    </w:lvl>
    <w:lvl w:ilvl="1" w:tplc="04190003">
      <w:start w:val="1"/>
      <w:numFmt w:val="bullet"/>
      <w:lvlText w:val="o"/>
      <w:lvlJc w:val="left"/>
      <w:pPr>
        <w:tabs>
          <w:tab w:val="num" w:pos="1922"/>
        </w:tabs>
        <w:ind w:left="1922" w:hanging="360"/>
      </w:pPr>
      <w:rPr>
        <w:rFonts w:ascii="Courier New" w:hAnsi="Courier New" w:cs="Courier New" w:hint="default"/>
      </w:rPr>
    </w:lvl>
    <w:lvl w:ilvl="2" w:tplc="04190005">
      <w:start w:val="1"/>
      <w:numFmt w:val="bullet"/>
      <w:lvlText w:val=""/>
      <w:lvlJc w:val="left"/>
      <w:pPr>
        <w:tabs>
          <w:tab w:val="num" w:pos="2642"/>
        </w:tabs>
        <w:ind w:left="2642" w:hanging="360"/>
      </w:pPr>
      <w:rPr>
        <w:rFonts w:ascii="Wingdings" w:hAnsi="Wingdings" w:cs="Wingdings" w:hint="default"/>
      </w:rPr>
    </w:lvl>
    <w:lvl w:ilvl="3" w:tplc="04190001">
      <w:start w:val="1"/>
      <w:numFmt w:val="bullet"/>
      <w:lvlText w:val=""/>
      <w:lvlJc w:val="left"/>
      <w:pPr>
        <w:tabs>
          <w:tab w:val="num" w:pos="3362"/>
        </w:tabs>
        <w:ind w:left="3362" w:hanging="360"/>
      </w:pPr>
      <w:rPr>
        <w:rFonts w:ascii="Symbol" w:hAnsi="Symbol" w:cs="Symbol" w:hint="default"/>
      </w:rPr>
    </w:lvl>
    <w:lvl w:ilvl="4" w:tplc="04190003">
      <w:start w:val="1"/>
      <w:numFmt w:val="bullet"/>
      <w:lvlText w:val="o"/>
      <w:lvlJc w:val="left"/>
      <w:pPr>
        <w:tabs>
          <w:tab w:val="num" w:pos="4082"/>
        </w:tabs>
        <w:ind w:left="4082" w:hanging="360"/>
      </w:pPr>
      <w:rPr>
        <w:rFonts w:ascii="Courier New" w:hAnsi="Courier New" w:cs="Courier New" w:hint="default"/>
      </w:rPr>
    </w:lvl>
    <w:lvl w:ilvl="5" w:tplc="04190005">
      <w:start w:val="1"/>
      <w:numFmt w:val="bullet"/>
      <w:lvlText w:val=""/>
      <w:lvlJc w:val="left"/>
      <w:pPr>
        <w:tabs>
          <w:tab w:val="num" w:pos="4802"/>
        </w:tabs>
        <w:ind w:left="4802" w:hanging="360"/>
      </w:pPr>
      <w:rPr>
        <w:rFonts w:ascii="Wingdings" w:hAnsi="Wingdings" w:cs="Wingdings" w:hint="default"/>
      </w:rPr>
    </w:lvl>
    <w:lvl w:ilvl="6" w:tplc="04190001">
      <w:start w:val="1"/>
      <w:numFmt w:val="bullet"/>
      <w:lvlText w:val=""/>
      <w:lvlJc w:val="left"/>
      <w:pPr>
        <w:tabs>
          <w:tab w:val="num" w:pos="5522"/>
        </w:tabs>
        <w:ind w:left="5522" w:hanging="360"/>
      </w:pPr>
      <w:rPr>
        <w:rFonts w:ascii="Symbol" w:hAnsi="Symbol" w:cs="Symbol" w:hint="default"/>
      </w:rPr>
    </w:lvl>
    <w:lvl w:ilvl="7" w:tplc="04190003">
      <w:start w:val="1"/>
      <w:numFmt w:val="bullet"/>
      <w:lvlText w:val="o"/>
      <w:lvlJc w:val="left"/>
      <w:pPr>
        <w:tabs>
          <w:tab w:val="num" w:pos="6242"/>
        </w:tabs>
        <w:ind w:left="6242" w:hanging="360"/>
      </w:pPr>
      <w:rPr>
        <w:rFonts w:ascii="Courier New" w:hAnsi="Courier New" w:cs="Courier New" w:hint="default"/>
      </w:rPr>
    </w:lvl>
    <w:lvl w:ilvl="8" w:tplc="04190005">
      <w:start w:val="1"/>
      <w:numFmt w:val="bullet"/>
      <w:lvlText w:val=""/>
      <w:lvlJc w:val="left"/>
      <w:pPr>
        <w:tabs>
          <w:tab w:val="num" w:pos="6962"/>
        </w:tabs>
        <w:ind w:left="6962" w:hanging="360"/>
      </w:pPr>
      <w:rPr>
        <w:rFonts w:ascii="Wingdings" w:hAnsi="Wingdings" w:cs="Wingdings" w:hint="default"/>
      </w:rPr>
    </w:lvl>
  </w:abstractNum>
  <w:abstractNum w:abstractNumId="3">
    <w:nsid w:val="08BE1E9A"/>
    <w:multiLevelType w:val="singleLevel"/>
    <w:tmpl w:val="4F1C6E24"/>
    <w:lvl w:ilvl="0">
      <w:start w:val="2"/>
      <w:numFmt w:val="bullet"/>
      <w:lvlText w:val="-"/>
      <w:lvlJc w:val="left"/>
      <w:pPr>
        <w:tabs>
          <w:tab w:val="num" w:pos="510"/>
        </w:tabs>
        <w:ind w:left="510" w:hanging="360"/>
      </w:pPr>
      <w:rPr>
        <w:rFonts w:hint="default"/>
      </w:rPr>
    </w:lvl>
  </w:abstractNum>
  <w:abstractNum w:abstractNumId="4">
    <w:nsid w:val="1D352A0A"/>
    <w:multiLevelType w:val="singleLevel"/>
    <w:tmpl w:val="002CE602"/>
    <w:lvl w:ilvl="0">
      <w:start w:val="10"/>
      <w:numFmt w:val="decimal"/>
      <w:lvlText w:val="%1."/>
      <w:lvlJc w:val="left"/>
      <w:pPr>
        <w:tabs>
          <w:tab w:val="num" w:pos="1002"/>
        </w:tabs>
        <w:ind w:left="1002" w:hanging="360"/>
      </w:pPr>
    </w:lvl>
  </w:abstractNum>
  <w:abstractNum w:abstractNumId="5">
    <w:nsid w:val="24D53FA4"/>
    <w:multiLevelType w:val="multilevel"/>
    <w:tmpl w:val="5C326D06"/>
    <w:lvl w:ilvl="0">
      <w:start w:val="4"/>
      <w:numFmt w:val="decimal"/>
      <w:lvlText w:val="%1"/>
      <w:lvlJc w:val="left"/>
      <w:pPr>
        <w:tabs>
          <w:tab w:val="num" w:pos="555"/>
        </w:tabs>
        <w:ind w:left="555" w:hanging="555"/>
      </w:pPr>
      <w:rPr>
        <w:rFonts w:hint="default"/>
      </w:rPr>
    </w:lvl>
    <w:lvl w:ilvl="1">
      <w:start w:val="4"/>
      <w:numFmt w:val="decimal"/>
      <w:lvlText w:val="%1.%2"/>
      <w:lvlJc w:val="left"/>
      <w:pPr>
        <w:tabs>
          <w:tab w:val="num" w:pos="915"/>
        </w:tabs>
        <w:ind w:left="915" w:hanging="555"/>
      </w:pPr>
      <w:rPr>
        <w:rFonts w:hint="default"/>
      </w:rPr>
    </w:lvl>
    <w:lvl w:ilvl="2">
      <w:start w:val="3"/>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6">
    <w:nsid w:val="26F41398"/>
    <w:multiLevelType w:val="hybridMultilevel"/>
    <w:tmpl w:val="736A2286"/>
    <w:lvl w:ilvl="0" w:tplc="0419000F">
      <w:start w:val="11"/>
      <w:numFmt w:val="decimal"/>
      <w:lvlText w:val="%1."/>
      <w:lvlJc w:val="left"/>
      <w:pPr>
        <w:tabs>
          <w:tab w:val="num" w:pos="786"/>
        </w:tabs>
        <w:ind w:left="786" w:hanging="360"/>
      </w:pPr>
      <w:rPr>
        <w:rFonts w:hint="default"/>
      </w:rPr>
    </w:lvl>
    <w:lvl w:ilvl="1" w:tplc="04190019">
      <w:start w:val="1"/>
      <w:numFmt w:val="lowerLetter"/>
      <w:lvlText w:val="%2."/>
      <w:lvlJc w:val="left"/>
      <w:pPr>
        <w:tabs>
          <w:tab w:val="num" w:pos="1506"/>
        </w:tabs>
        <w:ind w:left="1506" w:hanging="360"/>
      </w:pPr>
    </w:lvl>
    <w:lvl w:ilvl="2" w:tplc="0419001B">
      <w:start w:val="1"/>
      <w:numFmt w:val="lowerRoman"/>
      <w:lvlText w:val="%3."/>
      <w:lvlJc w:val="right"/>
      <w:pPr>
        <w:tabs>
          <w:tab w:val="num" w:pos="2226"/>
        </w:tabs>
        <w:ind w:left="2226" w:hanging="180"/>
      </w:pPr>
    </w:lvl>
    <w:lvl w:ilvl="3" w:tplc="0419000F">
      <w:start w:val="1"/>
      <w:numFmt w:val="decimal"/>
      <w:lvlText w:val="%4."/>
      <w:lvlJc w:val="left"/>
      <w:pPr>
        <w:tabs>
          <w:tab w:val="num" w:pos="2946"/>
        </w:tabs>
        <w:ind w:left="2946" w:hanging="360"/>
      </w:pPr>
    </w:lvl>
    <w:lvl w:ilvl="4" w:tplc="04190019">
      <w:start w:val="1"/>
      <w:numFmt w:val="lowerLetter"/>
      <w:lvlText w:val="%5."/>
      <w:lvlJc w:val="left"/>
      <w:pPr>
        <w:tabs>
          <w:tab w:val="num" w:pos="3666"/>
        </w:tabs>
        <w:ind w:left="3666" w:hanging="360"/>
      </w:pPr>
    </w:lvl>
    <w:lvl w:ilvl="5" w:tplc="0419001B">
      <w:start w:val="1"/>
      <w:numFmt w:val="lowerRoman"/>
      <w:lvlText w:val="%6."/>
      <w:lvlJc w:val="right"/>
      <w:pPr>
        <w:tabs>
          <w:tab w:val="num" w:pos="4386"/>
        </w:tabs>
        <w:ind w:left="4386" w:hanging="180"/>
      </w:pPr>
    </w:lvl>
    <w:lvl w:ilvl="6" w:tplc="0419000F">
      <w:start w:val="1"/>
      <w:numFmt w:val="decimal"/>
      <w:lvlText w:val="%7."/>
      <w:lvlJc w:val="left"/>
      <w:pPr>
        <w:tabs>
          <w:tab w:val="num" w:pos="5106"/>
        </w:tabs>
        <w:ind w:left="5106" w:hanging="360"/>
      </w:pPr>
    </w:lvl>
    <w:lvl w:ilvl="7" w:tplc="04190019">
      <w:start w:val="1"/>
      <w:numFmt w:val="lowerLetter"/>
      <w:lvlText w:val="%8."/>
      <w:lvlJc w:val="left"/>
      <w:pPr>
        <w:tabs>
          <w:tab w:val="num" w:pos="5826"/>
        </w:tabs>
        <w:ind w:left="5826" w:hanging="360"/>
      </w:pPr>
    </w:lvl>
    <w:lvl w:ilvl="8" w:tplc="0419001B">
      <w:start w:val="1"/>
      <w:numFmt w:val="lowerRoman"/>
      <w:lvlText w:val="%9."/>
      <w:lvlJc w:val="right"/>
      <w:pPr>
        <w:tabs>
          <w:tab w:val="num" w:pos="6546"/>
        </w:tabs>
        <w:ind w:left="6546" w:hanging="180"/>
      </w:pPr>
    </w:lvl>
  </w:abstractNum>
  <w:abstractNum w:abstractNumId="7">
    <w:nsid w:val="28D655CF"/>
    <w:multiLevelType w:val="hybridMultilevel"/>
    <w:tmpl w:val="79A4F404"/>
    <w:lvl w:ilvl="0" w:tplc="2A6482AA">
      <w:start w:val="2"/>
      <w:numFmt w:val="bullet"/>
      <w:lvlText w:val="-"/>
      <w:lvlJc w:val="left"/>
      <w:pPr>
        <w:tabs>
          <w:tab w:val="num" w:pos="360"/>
        </w:tabs>
        <w:ind w:left="36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2DAE2936"/>
    <w:multiLevelType w:val="hybridMultilevel"/>
    <w:tmpl w:val="D72A0EE4"/>
    <w:lvl w:ilvl="0" w:tplc="0419000F">
      <w:start w:val="1"/>
      <w:numFmt w:val="decimal"/>
      <w:lvlText w:val="%1."/>
      <w:lvlJc w:val="left"/>
      <w:pPr>
        <w:tabs>
          <w:tab w:val="num" w:pos="1353"/>
        </w:tabs>
        <w:ind w:left="1353" w:hanging="360"/>
      </w:pPr>
      <w:rPr>
        <w:rFonts w:hint="default"/>
      </w:rPr>
    </w:lvl>
    <w:lvl w:ilvl="1" w:tplc="04190019">
      <w:start w:val="1"/>
      <w:numFmt w:val="lowerLetter"/>
      <w:lvlText w:val="%2."/>
      <w:lvlJc w:val="left"/>
      <w:pPr>
        <w:tabs>
          <w:tab w:val="num" w:pos="2073"/>
        </w:tabs>
        <w:ind w:left="2073" w:hanging="360"/>
      </w:pPr>
    </w:lvl>
    <w:lvl w:ilvl="2" w:tplc="0419001B">
      <w:start w:val="1"/>
      <w:numFmt w:val="lowerRoman"/>
      <w:lvlText w:val="%3."/>
      <w:lvlJc w:val="right"/>
      <w:pPr>
        <w:tabs>
          <w:tab w:val="num" w:pos="2793"/>
        </w:tabs>
        <w:ind w:left="2793" w:hanging="180"/>
      </w:pPr>
    </w:lvl>
    <w:lvl w:ilvl="3" w:tplc="0419000F">
      <w:start w:val="1"/>
      <w:numFmt w:val="decimal"/>
      <w:lvlText w:val="%4."/>
      <w:lvlJc w:val="left"/>
      <w:pPr>
        <w:tabs>
          <w:tab w:val="num" w:pos="3513"/>
        </w:tabs>
        <w:ind w:left="3513" w:hanging="360"/>
      </w:pPr>
    </w:lvl>
    <w:lvl w:ilvl="4" w:tplc="04190019">
      <w:start w:val="1"/>
      <w:numFmt w:val="lowerLetter"/>
      <w:lvlText w:val="%5."/>
      <w:lvlJc w:val="left"/>
      <w:pPr>
        <w:tabs>
          <w:tab w:val="num" w:pos="4233"/>
        </w:tabs>
        <w:ind w:left="4233" w:hanging="360"/>
      </w:pPr>
    </w:lvl>
    <w:lvl w:ilvl="5" w:tplc="0419001B">
      <w:start w:val="1"/>
      <w:numFmt w:val="lowerRoman"/>
      <w:lvlText w:val="%6."/>
      <w:lvlJc w:val="right"/>
      <w:pPr>
        <w:tabs>
          <w:tab w:val="num" w:pos="4953"/>
        </w:tabs>
        <w:ind w:left="4953" w:hanging="180"/>
      </w:pPr>
    </w:lvl>
    <w:lvl w:ilvl="6" w:tplc="0419000F">
      <w:start w:val="1"/>
      <w:numFmt w:val="decimal"/>
      <w:lvlText w:val="%7."/>
      <w:lvlJc w:val="left"/>
      <w:pPr>
        <w:tabs>
          <w:tab w:val="num" w:pos="5673"/>
        </w:tabs>
        <w:ind w:left="5673" w:hanging="360"/>
      </w:pPr>
    </w:lvl>
    <w:lvl w:ilvl="7" w:tplc="04190019">
      <w:start w:val="1"/>
      <w:numFmt w:val="lowerLetter"/>
      <w:lvlText w:val="%8."/>
      <w:lvlJc w:val="left"/>
      <w:pPr>
        <w:tabs>
          <w:tab w:val="num" w:pos="6393"/>
        </w:tabs>
        <w:ind w:left="6393" w:hanging="360"/>
      </w:pPr>
    </w:lvl>
    <w:lvl w:ilvl="8" w:tplc="0419001B">
      <w:start w:val="1"/>
      <w:numFmt w:val="lowerRoman"/>
      <w:lvlText w:val="%9."/>
      <w:lvlJc w:val="right"/>
      <w:pPr>
        <w:tabs>
          <w:tab w:val="num" w:pos="7113"/>
        </w:tabs>
        <w:ind w:left="7113" w:hanging="180"/>
      </w:pPr>
    </w:lvl>
  </w:abstractNum>
  <w:abstractNum w:abstractNumId="9">
    <w:nsid w:val="340320C2"/>
    <w:multiLevelType w:val="hybridMultilevel"/>
    <w:tmpl w:val="EE18A228"/>
    <w:lvl w:ilvl="0" w:tplc="04190001">
      <w:start w:val="1"/>
      <w:numFmt w:val="bullet"/>
      <w:lvlText w:val=""/>
      <w:lvlJc w:val="left"/>
      <w:pPr>
        <w:tabs>
          <w:tab w:val="num" w:pos="870"/>
        </w:tabs>
        <w:ind w:left="87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3AD112AD"/>
    <w:multiLevelType w:val="hybridMultilevel"/>
    <w:tmpl w:val="C9CE790E"/>
    <w:lvl w:ilvl="0" w:tplc="E05A7ABA">
      <w:start w:val="23"/>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3E882C7C"/>
    <w:multiLevelType w:val="multilevel"/>
    <w:tmpl w:val="8D16032A"/>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12">
    <w:nsid w:val="3F2F3FEF"/>
    <w:multiLevelType w:val="singleLevel"/>
    <w:tmpl w:val="FCD4E000"/>
    <w:lvl w:ilvl="0">
      <w:numFmt w:val="bullet"/>
      <w:lvlText w:val="-"/>
      <w:lvlJc w:val="left"/>
      <w:pPr>
        <w:tabs>
          <w:tab w:val="num" w:pos="720"/>
        </w:tabs>
        <w:ind w:left="720" w:hanging="360"/>
      </w:pPr>
      <w:rPr>
        <w:rFonts w:hint="default"/>
      </w:rPr>
    </w:lvl>
  </w:abstractNum>
  <w:abstractNum w:abstractNumId="13">
    <w:nsid w:val="425D26A8"/>
    <w:multiLevelType w:val="multilevel"/>
    <w:tmpl w:val="455AFD9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29"/>
        </w:tabs>
        <w:ind w:left="1129" w:hanging="4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14">
    <w:nsid w:val="4CC72698"/>
    <w:multiLevelType w:val="multilevel"/>
    <w:tmpl w:val="AD7E6DD2"/>
    <w:lvl w:ilvl="0">
      <w:start w:val="3"/>
      <w:numFmt w:val="decimal"/>
      <w:lvlText w:val="%1"/>
      <w:lvlJc w:val="left"/>
      <w:pPr>
        <w:tabs>
          <w:tab w:val="num" w:pos="495"/>
        </w:tabs>
        <w:ind w:left="495" w:hanging="495"/>
      </w:pPr>
      <w:rPr>
        <w:rFonts w:hint="default"/>
      </w:rPr>
    </w:lvl>
    <w:lvl w:ilvl="1">
      <w:start w:val="1"/>
      <w:numFmt w:val="decimal"/>
      <w:lvlText w:val="%1.%2"/>
      <w:lvlJc w:val="left"/>
      <w:pPr>
        <w:tabs>
          <w:tab w:val="num" w:pos="1204"/>
        </w:tabs>
        <w:ind w:left="1204" w:hanging="495"/>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15">
    <w:nsid w:val="615706E4"/>
    <w:multiLevelType w:val="hybridMultilevel"/>
    <w:tmpl w:val="0D828CF2"/>
    <w:lvl w:ilvl="0" w:tplc="FFFFFFFF">
      <w:numFmt w:val="bullet"/>
      <w:pStyle w:val="20"/>
      <w:lvlText w:val="–"/>
      <w:lvlJc w:val="left"/>
      <w:pPr>
        <w:tabs>
          <w:tab w:val="num" w:pos="1080"/>
        </w:tabs>
        <w:ind w:left="108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
    <w:nsid w:val="7F523D39"/>
    <w:multiLevelType w:val="hybridMultilevel"/>
    <w:tmpl w:val="0EBEF182"/>
    <w:lvl w:ilvl="0" w:tplc="87567D28">
      <w:start w:val="2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0"/>
  </w:num>
  <w:num w:numId="3">
    <w:abstractNumId w:val="0"/>
  </w:num>
  <w:num w:numId="4">
    <w:abstractNumId w:val="0"/>
  </w:num>
  <w:num w:numId="5">
    <w:abstractNumId w:val="0"/>
  </w:num>
  <w:num w:numId="6">
    <w:abstractNumId w:val="12"/>
  </w:num>
  <w:num w:numId="7">
    <w:abstractNumId w:val="8"/>
  </w:num>
  <w:num w:numId="8">
    <w:abstractNumId w:val="13"/>
  </w:num>
  <w:num w:numId="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0"/>
    </w:lvlOverride>
  </w:num>
  <w:num w:numId="1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0"/>
  </w:num>
  <w:num w:numId="15">
    <w:abstractNumId w:val="3"/>
  </w:num>
  <w:num w:numId="16">
    <w:abstractNumId w:val="14"/>
  </w:num>
  <w:num w:numId="1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5"/>
  </w:num>
  <w:num w:numId="20">
    <w:abstractNumId w:val="6"/>
  </w:num>
  <w:num w:numId="21">
    <w:abstractNumId w:val="10"/>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357"/>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03AD"/>
    <w:rsid w:val="00016E39"/>
    <w:rsid w:val="00023D58"/>
    <w:rsid w:val="000303B4"/>
    <w:rsid w:val="00031E91"/>
    <w:rsid w:val="00045A66"/>
    <w:rsid w:val="0005561D"/>
    <w:rsid w:val="00055895"/>
    <w:rsid w:val="00060CEC"/>
    <w:rsid w:val="00077C98"/>
    <w:rsid w:val="00082793"/>
    <w:rsid w:val="000869EB"/>
    <w:rsid w:val="000B0C8F"/>
    <w:rsid w:val="000B2EED"/>
    <w:rsid w:val="000C0ACC"/>
    <w:rsid w:val="000C3EAC"/>
    <w:rsid w:val="000C569E"/>
    <w:rsid w:val="000D0D02"/>
    <w:rsid w:val="000D490D"/>
    <w:rsid w:val="000E6BFE"/>
    <w:rsid w:val="000E6F90"/>
    <w:rsid w:val="000F2AAE"/>
    <w:rsid w:val="00125B8F"/>
    <w:rsid w:val="00132D2D"/>
    <w:rsid w:val="001346C6"/>
    <w:rsid w:val="00142D07"/>
    <w:rsid w:val="00152ABD"/>
    <w:rsid w:val="00154E9E"/>
    <w:rsid w:val="001631F4"/>
    <w:rsid w:val="00191A90"/>
    <w:rsid w:val="00193A55"/>
    <w:rsid w:val="001A7DBB"/>
    <w:rsid w:val="001B1A95"/>
    <w:rsid w:val="001C4E0F"/>
    <w:rsid w:val="001D6D7D"/>
    <w:rsid w:val="001E2B35"/>
    <w:rsid w:val="001E4771"/>
    <w:rsid w:val="001E7CD3"/>
    <w:rsid w:val="001F3224"/>
    <w:rsid w:val="001F5BE3"/>
    <w:rsid w:val="001F5EA5"/>
    <w:rsid w:val="00206952"/>
    <w:rsid w:val="0020779B"/>
    <w:rsid w:val="00207DA6"/>
    <w:rsid w:val="002106B5"/>
    <w:rsid w:val="0021431D"/>
    <w:rsid w:val="00216CF5"/>
    <w:rsid w:val="00216E89"/>
    <w:rsid w:val="00221CC3"/>
    <w:rsid w:val="00226870"/>
    <w:rsid w:val="002320C0"/>
    <w:rsid w:val="00233FB3"/>
    <w:rsid w:val="00247C26"/>
    <w:rsid w:val="00251185"/>
    <w:rsid w:val="00253E1D"/>
    <w:rsid w:val="0025453C"/>
    <w:rsid w:val="00274E75"/>
    <w:rsid w:val="00280D89"/>
    <w:rsid w:val="002878DF"/>
    <w:rsid w:val="002A25B7"/>
    <w:rsid w:val="002A6860"/>
    <w:rsid w:val="002B48C6"/>
    <w:rsid w:val="002B611B"/>
    <w:rsid w:val="002B67E0"/>
    <w:rsid w:val="002C1E7E"/>
    <w:rsid w:val="002C6CAE"/>
    <w:rsid w:val="002D28B8"/>
    <w:rsid w:val="002D589C"/>
    <w:rsid w:val="002E24C1"/>
    <w:rsid w:val="002E2B10"/>
    <w:rsid w:val="002E30A0"/>
    <w:rsid w:val="002E7BC1"/>
    <w:rsid w:val="00312659"/>
    <w:rsid w:val="003221BB"/>
    <w:rsid w:val="00322A66"/>
    <w:rsid w:val="003276BE"/>
    <w:rsid w:val="00361B93"/>
    <w:rsid w:val="00365406"/>
    <w:rsid w:val="003803AD"/>
    <w:rsid w:val="003821D2"/>
    <w:rsid w:val="00384BD7"/>
    <w:rsid w:val="003972FA"/>
    <w:rsid w:val="003A4F28"/>
    <w:rsid w:val="003A7F3E"/>
    <w:rsid w:val="003B3924"/>
    <w:rsid w:val="003C0245"/>
    <w:rsid w:val="003C1EE7"/>
    <w:rsid w:val="003C310E"/>
    <w:rsid w:val="003C6C02"/>
    <w:rsid w:val="003D66C3"/>
    <w:rsid w:val="003E5158"/>
    <w:rsid w:val="003E63CC"/>
    <w:rsid w:val="003F39C9"/>
    <w:rsid w:val="003F7852"/>
    <w:rsid w:val="00415E7F"/>
    <w:rsid w:val="0043185B"/>
    <w:rsid w:val="004457C2"/>
    <w:rsid w:val="00454E47"/>
    <w:rsid w:val="00463023"/>
    <w:rsid w:val="00480C43"/>
    <w:rsid w:val="004815D3"/>
    <w:rsid w:val="00492486"/>
    <w:rsid w:val="004C7E6D"/>
    <w:rsid w:val="004D5500"/>
    <w:rsid w:val="004F4EA6"/>
    <w:rsid w:val="0050251E"/>
    <w:rsid w:val="00503413"/>
    <w:rsid w:val="00524BA6"/>
    <w:rsid w:val="00532C40"/>
    <w:rsid w:val="00534263"/>
    <w:rsid w:val="005362F4"/>
    <w:rsid w:val="005504D2"/>
    <w:rsid w:val="00554147"/>
    <w:rsid w:val="00575CD2"/>
    <w:rsid w:val="00580FC8"/>
    <w:rsid w:val="005845E4"/>
    <w:rsid w:val="00585200"/>
    <w:rsid w:val="00586CDA"/>
    <w:rsid w:val="005A1C39"/>
    <w:rsid w:val="005A6BA0"/>
    <w:rsid w:val="005B133E"/>
    <w:rsid w:val="005C0C85"/>
    <w:rsid w:val="005C6B6E"/>
    <w:rsid w:val="005C72E1"/>
    <w:rsid w:val="005D1338"/>
    <w:rsid w:val="005E1437"/>
    <w:rsid w:val="005E4087"/>
    <w:rsid w:val="005E4B10"/>
    <w:rsid w:val="005E554F"/>
    <w:rsid w:val="005E71AD"/>
    <w:rsid w:val="005F0B55"/>
    <w:rsid w:val="00617E57"/>
    <w:rsid w:val="00620CB1"/>
    <w:rsid w:val="00634E39"/>
    <w:rsid w:val="0063585A"/>
    <w:rsid w:val="00646838"/>
    <w:rsid w:val="006539C2"/>
    <w:rsid w:val="00654677"/>
    <w:rsid w:val="00667F62"/>
    <w:rsid w:val="00670BC9"/>
    <w:rsid w:val="0068363D"/>
    <w:rsid w:val="00683D8A"/>
    <w:rsid w:val="006852EB"/>
    <w:rsid w:val="006860AD"/>
    <w:rsid w:val="00690943"/>
    <w:rsid w:val="006B0C00"/>
    <w:rsid w:val="006B2D47"/>
    <w:rsid w:val="006B6D4A"/>
    <w:rsid w:val="006C06CB"/>
    <w:rsid w:val="006C472C"/>
    <w:rsid w:val="006E0101"/>
    <w:rsid w:val="006E0D1D"/>
    <w:rsid w:val="006E3A7F"/>
    <w:rsid w:val="006E5258"/>
    <w:rsid w:val="006E7A1E"/>
    <w:rsid w:val="006F6137"/>
    <w:rsid w:val="00711632"/>
    <w:rsid w:val="00712E5F"/>
    <w:rsid w:val="00720667"/>
    <w:rsid w:val="00723822"/>
    <w:rsid w:val="00730BE7"/>
    <w:rsid w:val="007362C1"/>
    <w:rsid w:val="00754E87"/>
    <w:rsid w:val="00760F55"/>
    <w:rsid w:val="00773929"/>
    <w:rsid w:val="00783974"/>
    <w:rsid w:val="007855DC"/>
    <w:rsid w:val="00795611"/>
    <w:rsid w:val="007A6A73"/>
    <w:rsid w:val="007B089E"/>
    <w:rsid w:val="007B5E6C"/>
    <w:rsid w:val="007C2141"/>
    <w:rsid w:val="007E015B"/>
    <w:rsid w:val="007F523F"/>
    <w:rsid w:val="007F5A7E"/>
    <w:rsid w:val="008030DB"/>
    <w:rsid w:val="00811681"/>
    <w:rsid w:val="0081544B"/>
    <w:rsid w:val="00816DCB"/>
    <w:rsid w:val="0081743C"/>
    <w:rsid w:val="00822DCF"/>
    <w:rsid w:val="0082432D"/>
    <w:rsid w:val="0082512D"/>
    <w:rsid w:val="0084167D"/>
    <w:rsid w:val="00846871"/>
    <w:rsid w:val="00850DE0"/>
    <w:rsid w:val="0087342F"/>
    <w:rsid w:val="0087424E"/>
    <w:rsid w:val="00881E73"/>
    <w:rsid w:val="0088257B"/>
    <w:rsid w:val="008836A7"/>
    <w:rsid w:val="00891FD0"/>
    <w:rsid w:val="00894088"/>
    <w:rsid w:val="008959A3"/>
    <w:rsid w:val="00897B22"/>
    <w:rsid w:val="00897C62"/>
    <w:rsid w:val="008A6EC0"/>
    <w:rsid w:val="008B3B0D"/>
    <w:rsid w:val="008B785C"/>
    <w:rsid w:val="008C1FA2"/>
    <w:rsid w:val="008D4E5A"/>
    <w:rsid w:val="009176E1"/>
    <w:rsid w:val="00917BB0"/>
    <w:rsid w:val="00924B4F"/>
    <w:rsid w:val="009353B1"/>
    <w:rsid w:val="00941432"/>
    <w:rsid w:val="00967259"/>
    <w:rsid w:val="0097347C"/>
    <w:rsid w:val="00975337"/>
    <w:rsid w:val="0098593F"/>
    <w:rsid w:val="00990760"/>
    <w:rsid w:val="00992370"/>
    <w:rsid w:val="0099494B"/>
    <w:rsid w:val="009B64F9"/>
    <w:rsid w:val="009C5828"/>
    <w:rsid w:val="009D0317"/>
    <w:rsid w:val="009D5162"/>
    <w:rsid w:val="009E075A"/>
    <w:rsid w:val="009E2938"/>
    <w:rsid w:val="009E3A41"/>
    <w:rsid w:val="00A01E2B"/>
    <w:rsid w:val="00A10326"/>
    <w:rsid w:val="00A117C2"/>
    <w:rsid w:val="00A12A86"/>
    <w:rsid w:val="00A14555"/>
    <w:rsid w:val="00A17232"/>
    <w:rsid w:val="00A20712"/>
    <w:rsid w:val="00A22CC7"/>
    <w:rsid w:val="00A242C2"/>
    <w:rsid w:val="00A26A80"/>
    <w:rsid w:val="00A36D93"/>
    <w:rsid w:val="00A4293B"/>
    <w:rsid w:val="00A4615F"/>
    <w:rsid w:val="00A5251B"/>
    <w:rsid w:val="00A61ADF"/>
    <w:rsid w:val="00A65980"/>
    <w:rsid w:val="00A73648"/>
    <w:rsid w:val="00A76408"/>
    <w:rsid w:val="00AA15EF"/>
    <w:rsid w:val="00AC3CCE"/>
    <w:rsid w:val="00AC62F5"/>
    <w:rsid w:val="00AC6C9B"/>
    <w:rsid w:val="00AD2B01"/>
    <w:rsid w:val="00AE06E3"/>
    <w:rsid w:val="00AE6245"/>
    <w:rsid w:val="00AE66F0"/>
    <w:rsid w:val="00AE68FC"/>
    <w:rsid w:val="00AF3CA8"/>
    <w:rsid w:val="00AF5F50"/>
    <w:rsid w:val="00B17C65"/>
    <w:rsid w:val="00B35158"/>
    <w:rsid w:val="00B455D1"/>
    <w:rsid w:val="00B515EC"/>
    <w:rsid w:val="00B65B7D"/>
    <w:rsid w:val="00B844C7"/>
    <w:rsid w:val="00B87742"/>
    <w:rsid w:val="00B9620C"/>
    <w:rsid w:val="00BA4679"/>
    <w:rsid w:val="00BA689A"/>
    <w:rsid w:val="00BA7AD8"/>
    <w:rsid w:val="00BB386E"/>
    <w:rsid w:val="00BB611B"/>
    <w:rsid w:val="00BD59ED"/>
    <w:rsid w:val="00BF3E4C"/>
    <w:rsid w:val="00BF668C"/>
    <w:rsid w:val="00C034B6"/>
    <w:rsid w:val="00C2189F"/>
    <w:rsid w:val="00C22DD1"/>
    <w:rsid w:val="00C316D1"/>
    <w:rsid w:val="00C34A37"/>
    <w:rsid w:val="00C34DA0"/>
    <w:rsid w:val="00C43AEB"/>
    <w:rsid w:val="00C55A8A"/>
    <w:rsid w:val="00C6756E"/>
    <w:rsid w:val="00C71450"/>
    <w:rsid w:val="00C740A8"/>
    <w:rsid w:val="00C75740"/>
    <w:rsid w:val="00C76F77"/>
    <w:rsid w:val="00C8060D"/>
    <w:rsid w:val="00C919B5"/>
    <w:rsid w:val="00CA141F"/>
    <w:rsid w:val="00CA6B1A"/>
    <w:rsid w:val="00CA7164"/>
    <w:rsid w:val="00CB0DBA"/>
    <w:rsid w:val="00CC4819"/>
    <w:rsid w:val="00CC5EDE"/>
    <w:rsid w:val="00CD07E6"/>
    <w:rsid w:val="00CD19BD"/>
    <w:rsid w:val="00CD5AFE"/>
    <w:rsid w:val="00D0464D"/>
    <w:rsid w:val="00D13319"/>
    <w:rsid w:val="00D1512F"/>
    <w:rsid w:val="00D151F6"/>
    <w:rsid w:val="00D17723"/>
    <w:rsid w:val="00D2243C"/>
    <w:rsid w:val="00D30066"/>
    <w:rsid w:val="00D37594"/>
    <w:rsid w:val="00D44C70"/>
    <w:rsid w:val="00D5404F"/>
    <w:rsid w:val="00D551DF"/>
    <w:rsid w:val="00D77FD2"/>
    <w:rsid w:val="00D80EFB"/>
    <w:rsid w:val="00D920CB"/>
    <w:rsid w:val="00DA2FE3"/>
    <w:rsid w:val="00DA6AB8"/>
    <w:rsid w:val="00DB39E9"/>
    <w:rsid w:val="00DB48DC"/>
    <w:rsid w:val="00DB72D0"/>
    <w:rsid w:val="00DC24D3"/>
    <w:rsid w:val="00E009D6"/>
    <w:rsid w:val="00E172D5"/>
    <w:rsid w:val="00E209FF"/>
    <w:rsid w:val="00E32395"/>
    <w:rsid w:val="00E32E2D"/>
    <w:rsid w:val="00E35654"/>
    <w:rsid w:val="00E43068"/>
    <w:rsid w:val="00E537A3"/>
    <w:rsid w:val="00E65C7D"/>
    <w:rsid w:val="00E76AA6"/>
    <w:rsid w:val="00E803C9"/>
    <w:rsid w:val="00E92C97"/>
    <w:rsid w:val="00E976DD"/>
    <w:rsid w:val="00EA203E"/>
    <w:rsid w:val="00EA6AE4"/>
    <w:rsid w:val="00EA7E47"/>
    <w:rsid w:val="00EC5670"/>
    <w:rsid w:val="00EC5CDA"/>
    <w:rsid w:val="00EC6E14"/>
    <w:rsid w:val="00EC72D6"/>
    <w:rsid w:val="00ED015B"/>
    <w:rsid w:val="00ED1FEC"/>
    <w:rsid w:val="00ED5882"/>
    <w:rsid w:val="00EF6D79"/>
    <w:rsid w:val="00F01685"/>
    <w:rsid w:val="00F01751"/>
    <w:rsid w:val="00F03C49"/>
    <w:rsid w:val="00F04085"/>
    <w:rsid w:val="00F05BAA"/>
    <w:rsid w:val="00F12973"/>
    <w:rsid w:val="00F153E4"/>
    <w:rsid w:val="00F16B8E"/>
    <w:rsid w:val="00F469DA"/>
    <w:rsid w:val="00F56E90"/>
    <w:rsid w:val="00F67E0B"/>
    <w:rsid w:val="00F72FCA"/>
    <w:rsid w:val="00F832FA"/>
    <w:rsid w:val="00F85ED4"/>
    <w:rsid w:val="00F87A99"/>
    <w:rsid w:val="00F90146"/>
    <w:rsid w:val="00F97387"/>
    <w:rsid w:val="00FA0C57"/>
    <w:rsid w:val="00FA0E78"/>
    <w:rsid w:val="00FC6A83"/>
    <w:rsid w:val="00FE18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18"/>
    <o:shapelayout v:ext="edit">
      <o:idmap v:ext="edit" data="1"/>
    </o:shapelayout>
  </w:shapeDefaults>
  <w:decimalSymbol w:val=","/>
  <w:listSeparator w:val=";"/>
  <w14:defaultImageDpi w14:val="0"/>
  <w15:chartTrackingRefBased/>
  <w15:docId w15:val="{E7AEAD48-520D-455D-8DCF-6A07271CA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431D"/>
    <w:rPr>
      <w:lang w:val="en-US"/>
    </w:rPr>
  </w:style>
  <w:style w:type="paragraph" w:styleId="1">
    <w:name w:val="heading 1"/>
    <w:basedOn w:val="a"/>
    <w:next w:val="a"/>
    <w:link w:val="10"/>
    <w:uiPriority w:val="99"/>
    <w:qFormat/>
    <w:rsid w:val="00CC5EDE"/>
    <w:pPr>
      <w:keepNext/>
      <w:keepLines/>
      <w:widowControl w:val="0"/>
      <w:suppressAutoHyphens/>
      <w:autoSpaceDE w:val="0"/>
      <w:autoSpaceDN w:val="0"/>
      <w:adjustRightInd w:val="0"/>
      <w:spacing w:before="120" w:after="120"/>
      <w:ind w:firstLine="567"/>
      <w:outlineLvl w:val="0"/>
    </w:pPr>
    <w:rPr>
      <w:b/>
      <w:bCs/>
      <w:sz w:val="32"/>
      <w:szCs w:val="32"/>
      <w:lang w:val="ru-RU"/>
    </w:rPr>
  </w:style>
  <w:style w:type="paragraph" w:styleId="21">
    <w:name w:val="heading 2"/>
    <w:basedOn w:val="a"/>
    <w:next w:val="a"/>
    <w:link w:val="22"/>
    <w:autoRedefine/>
    <w:uiPriority w:val="99"/>
    <w:qFormat/>
    <w:rsid w:val="00CC5EDE"/>
    <w:pPr>
      <w:keepNext/>
      <w:keepLines/>
      <w:widowControl w:val="0"/>
      <w:suppressAutoHyphens/>
      <w:autoSpaceDE w:val="0"/>
      <w:autoSpaceDN w:val="0"/>
      <w:adjustRightInd w:val="0"/>
      <w:spacing w:before="120" w:after="120"/>
      <w:ind w:firstLine="567"/>
      <w:outlineLvl w:val="1"/>
    </w:pPr>
    <w:rPr>
      <w:b/>
      <w:bCs/>
      <w:sz w:val="28"/>
      <w:szCs w:val="28"/>
      <w:lang w:val="ru-RU"/>
    </w:rPr>
  </w:style>
  <w:style w:type="paragraph" w:styleId="3">
    <w:name w:val="heading 3"/>
    <w:basedOn w:val="a"/>
    <w:next w:val="a"/>
    <w:link w:val="30"/>
    <w:autoRedefine/>
    <w:uiPriority w:val="99"/>
    <w:qFormat/>
    <w:rsid w:val="00CC5EDE"/>
    <w:pPr>
      <w:keepNext/>
      <w:keepLines/>
      <w:widowControl w:val="0"/>
      <w:suppressAutoHyphens/>
      <w:autoSpaceDE w:val="0"/>
      <w:autoSpaceDN w:val="0"/>
      <w:adjustRightInd w:val="0"/>
      <w:spacing w:before="120" w:after="120"/>
      <w:ind w:firstLine="567"/>
      <w:outlineLvl w:val="2"/>
    </w:pPr>
    <w:rPr>
      <w:b/>
      <w:bCs/>
      <w:sz w:val="26"/>
      <w:szCs w:val="26"/>
      <w:lang w:val="ru-RU"/>
    </w:rPr>
  </w:style>
  <w:style w:type="paragraph" w:styleId="4">
    <w:name w:val="heading 4"/>
    <w:basedOn w:val="a"/>
    <w:next w:val="a"/>
    <w:link w:val="40"/>
    <w:uiPriority w:val="99"/>
    <w:qFormat/>
    <w:rsid w:val="00795611"/>
    <w:pPr>
      <w:keepNext/>
      <w:spacing w:before="240" w:after="60"/>
      <w:outlineLvl w:val="3"/>
    </w:pPr>
    <w:rPr>
      <w:b/>
      <w:bCs/>
      <w:sz w:val="28"/>
      <w:szCs w:val="28"/>
      <w:lang w:val="ru-RU"/>
    </w:rPr>
  </w:style>
  <w:style w:type="paragraph" w:styleId="5">
    <w:name w:val="heading 5"/>
    <w:aliases w:val="H5"/>
    <w:basedOn w:val="a"/>
    <w:next w:val="a"/>
    <w:link w:val="50"/>
    <w:uiPriority w:val="99"/>
    <w:qFormat/>
    <w:rsid w:val="00795611"/>
    <w:pPr>
      <w:spacing w:before="240" w:after="60"/>
      <w:outlineLvl w:val="4"/>
    </w:pPr>
    <w:rPr>
      <w:b/>
      <w:bCs/>
      <w:i/>
      <w:iCs/>
      <w:sz w:val="26"/>
      <w:szCs w:val="26"/>
      <w:lang w:val="ru-RU"/>
    </w:rPr>
  </w:style>
  <w:style w:type="paragraph" w:styleId="6">
    <w:name w:val="heading 6"/>
    <w:basedOn w:val="a"/>
    <w:next w:val="a"/>
    <w:link w:val="60"/>
    <w:uiPriority w:val="99"/>
    <w:qFormat/>
    <w:rsid w:val="00795611"/>
    <w:pPr>
      <w:spacing w:before="240" w:after="60"/>
      <w:outlineLvl w:val="5"/>
    </w:pPr>
    <w:rPr>
      <w:b/>
      <w:bCs/>
      <w:sz w:val="22"/>
      <w:szCs w:val="22"/>
      <w:lang w:val="ru-RU"/>
    </w:rPr>
  </w:style>
  <w:style w:type="paragraph" w:styleId="7">
    <w:name w:val="heading 7"/>
    <w:basedOn w:val="a"/>
    <w:next w:val="a"/>
    <w:link w:val="70"/>
    <w:uiPriority w:val="99"/>
    <w:qFormat/>
    <w:rsid w:val="00723822"/>
    <w:pPr>
      <w:spacing w:before="240" w:after="60"/>
      <w:outlineLvl w:val="6"/>
    </w:pPr>
    <w:rPr>
      <w:sz w:val="24"/>
      <w:szCs w:val="24"/>
      <w:lang w:val="ru-RU"/>
    </w:rPr>
  </w:style>
  <w:style w:type="paragraph" w:styleId="8">
    <w:name w:val="heading 8"/>
    <w:basedOn w:val="a"/>
    <w:next w:val="a"/>
    <w:link w:val="80"/>
    <w:uiPriority w:val="99"/>
    <w:qFormat/>
    <w:rsid w:val="00A12A86"/>
    <w:pPr>
      <w:spacing w:before="240" w:after="60"/>
      <w:outlineLvl w:val="7"/>
    </w:pPr>
    <w:rPr>
      <w:i/>
      <w:iCs/>
      <w:sz w:val="24"/>
      <w:szCs w:val="24"/>
      <w:lang w:val="ru-RU"/>
    </w:rPr>
  </w:style>
  <w:style w:type="paragraph" w:styleId="9">
    <w:name w:val="heading 9"/>
    <w:basedOn w:val="a"/>
    <w:next w:val="a"/>
    <w:link w:val="90"/>
    <w:uiPriority w:val="99"/>
    <w:qFormat/>
    <w:rsid w:val="00723822"/>
    <w:pPr>
      <w:spacing w:before="240" w:after="60"/>
      <w:outlineLvl w:val="8"/>
    </w:pPr>
    <w:rPr>
      <w:rFonts w:ascii="Arial" w:hAnsi="Arial" w:cs="Arial"/>
      <w:sz w:val="22"/>
      <w:szCs w:val="2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val="en-US"/>
    </w:rPr>
  </w:style>
  <w:style w:type="character" w:customStyle="1" w:styleId="22">
    <w:name w:val="Заголовок 2 Знак"/>
    <w:link w:val="21"/>
    <w:uiPriority w:val="9"/>
    <w:semiHidden/>
    <w:rPr>
      <w:rFonts w:ascii="Cambria" w:eastAsia="Times New Roman" w:hAnsi="Cambria" w:cs="Times New Roman"/>
      <w:b/>
      <w:bCs/>
      <w:i/>
      <w:iCs/>
      <w:sz w:val="28"/>
      <w:szCs w:val="28"/>
      <w:lang w:val="en-US"/>
    </w:rPr>
  </w:style>
  <w:style w:type="character" w:customStyle="1" w:styleId="30">
    <w:name w:val="Заголовок 3 Знак"/>
    <w:link w:val="3"/>
    <w:uiPriority w:val="9"/>
    <w:semiHidden/>
    <w:rPr>
      <w:rFonts w:ascii="Cambria" w:eastAsia="Times New Roman" w:hAnsi="Cambria" w:cs="Times New Roman"/>
      <w:b/>
      <w:bCs/>
      <w:sz w:val="26"/>
      <w:szCs w:val="26"/>
      <w:lang w:val="en-US"/>
    </w:rPr>
  </w:style>
  <w:style w:type="character" w:customStyle="1" w:styleId="40">
    <w:name w:val="Заголовок 4 Знак"/>
    <w:link w:val="4"/>
    <w:uiPriority w:val="9"/>
    <w:semiHidden/>
    <w:rPr>
      <w:rFonts w:ascii="Calibri" w:eastAsia="Times New Roman" w:hAnsi="Calibri" w:cs="Times New Roman"/>
      <w:b/>
      <w:bCs/>
      <w:sz w:val="28"/>
      <w:szCs w:val="28"/>
      <w:lang w:val="en-US"/>
    </w:rPr>
  </w:style>
  <w:style w:type="character" w:customStyle="1" w:styleId="50">
    <w:name w:val="Заголовок 5 Знак"/>
    <w:aliases w:val="H5 Знак"/>
    <w:link w:val="5"/>
    <w:uiPriority w:val="9"/>
    <w:semiHidden/>
    <w:rPr>
      <w:rFonts w:ascii="Calibri" w:eastAsia="Times New Roman" w:hAnsi="Calibri" w:cs="Times New Roman"/>
      <w:b/>
      <w:bCs/>
      <w:i/>
      <w:iCs/>
      <w:sz w:val="26"/>
      <w:szCs w:val="26"/>
      <w:lang w:val="en-US"/>
    </w:rPr>
  </w:style>
  <w:style w:type="character" w:customStyle="1" w:styleId="60">
    <w:name w:val="Заголовок 6 Знак"/>
    <w:link w:val="6"/>
    <w:uiPriority w:val="9"/>
    <w:semiHidden/>
    <w:rPr>
      <w:rFonts w:ascii="Calibri" w:eastAsia="Times New Roman" w:hAnsi="Calibri" w:cs="Times New Roman"/>
      <w:b/>
      <w:bCs/>
      <w:lang w:val="en-US"/>
    </w:rPr>
  </w:style>
  <w:style w:type="character" w:customStyle="1" w:styleId="70">
    <w:name w:val="Заголовок 7 Знак"/>
    <w:link w:val="7"/>
    <w:uiPriority w:val="9"/>
    <w:semiHidden/>
    <w:rPr>
      <w:rFonts w:ascii="Calibri" w:eastAsia="Times New Roman" w:hAnsi="Calibri" w:cs="Times New Roman"/>
      <w:sz w:val="24"/>
      <w:szCs w:val="24"/>
      <w:lang w:val="en-US"/>
    </w:rPr>
  </w:style>
  <w:style w:type="character" w:customStyle="1" w:styleId="80">
    <w:name w:val="Заголовок 8 Знак"/>
    <w:link w:val="8"/>
    <w:uiPriority w:val="9"/>
    <w:semiHidden/>
    <w:rPr>
      <w:rFonts w:ascii="Calibri" w:eastAsia="Times New Roman" w:hAnsi="Calibri" w:cs="Times New Roman"/>
      <w:i/>
      <w:iCs/>
      <w:sz w:val="24"/>
      <w:szCs w:val="24"/>
      <w:lang w:val="en-US"/>
    </w:rPr>
  </w:style>
  <w:style w:type="character" w:customStyle="1" w:styleId="90">
    <w:name w:val="Заголовок 9 Знак"/>
    <w:link w:val="9"/>
    <w:uiPriority w:val="9"/>
    <w:semiHidden/>
    <w:rPr>
      <w:rFonts w:ascii="Cambria" w:eastAsia="Times New Roman" w:hAnsi="Cambria" w:cs="Times New Roman"/>
      <w:lang w:val="en-US"/>
    </w:rPr>
  </w:style>
  <w:style w:type="paragraph" w:styleId="a3">
    <w:name w:val="Body Text Indent"/>
    <w:basedOn w:val="a"/>
    <w:link w:val="a4"/>
    <w:uiPriority w:val="99"/>
    <w:pPr>
      <w:ind w:left="360"/>
      <w:jc w:val="both"/>
    </w:pPr>
    <w:rPr>
      <w:sz w:val="28"/>
      <w:szCs w:val="28"/>
      <w:lang w:val="ru-RU"/>
    </w:rPr>
  </w:style>
  <w:style w:type="character" w:customStyle="1" w:styleId="a4">
    <w:name w:val="Основной текст с отступом Знак"/>
    <w:link w:val="a3"/>
    <w:uiPriority w:val="99"/>
    <w:semiHidden/>
    <w:rPr>
      <w:sz w:val="20"/>
      <w:szCs w:val="20"/>
      <w:lang w:val="en-US"/>
    </w:rPr>
  </w:style>
  <w:style w:type="paragraph" w:styleId="a5">
    <w:name w:val="Body Text"/>
    <w:basedOn w:val="a"/>
    <w:link w:val="a6"/>
    <w:uiPriority w:val="99"/>
    <w:pPr>
      <w:jc w:val="both"/>
    </w:pPr>
    <w:rPr>
      <w:b/>
      <w:bCs/>
      <w:sz w:val="28"/>
      <w:szCs w:val="28"/>
      <w:lang w:val="ru-RU" w:eastAsia="ko-KR"/>
    </w:rPr>
  </w:style>
  <w:style w:type="character" w:customStyle="1" w:styleId="a6">
    <w:name w:val="Основной текст Знак"/>
    <w:link w:val="a5"/>
    <w:uiPriority w:val="99"/>
    <w:semiHidden/>
    <w:rPr>
      <w:sz w:val="20"/>
      <w:szCs w:val="20"/>
      <w:lang w:val="en-US"/>
    </w:rPr>
  </w:style>
  <w:style w:type="paragraph" w:styleId="23">
    <w:name w:val="Body Text 2"/>
    <w:basedOn w:val="a"/>
    <w:link w:val="24"/>
    <w:uiPriority w:val="99"/>
    <w:rPr>
      <w:sz w:val="28"/>
      <w:szCs w:val="28"/>
      <w:lang w:val="ru-RU"/>
    </w:rPr>
  </w:style>
  <w:style w:type="character" w:customStyle="1" w:styleId="24">
    <w:name w:val="Основной текст 2 Знак"/>
    <w:link w:val="23"/>
    <w:uiPriority w:val="99"/>
    <w:semiHidden/>
    <w:rPr>
      <w:sz w:val="20"/>
      <w:szCs w:val="20"/>
      <w:lang w:val="en-US"/>
    </w:rPr>
  </w:style>
  <w:style w:type="paragraph" w:styleId="31">
    <w:name w:val="Body Text 3"/>
    <w:basedOn w:val="a"/>
    <w:link w:val="32"/>
    <w:uiPriority w:val="99"/>
    <w:pPr>
      <w:jc w:val="both"/>
    </w:pPr>
    <w:rPr>
      <w:sz w:val="28"/>
      <w:szCs w:val="28"/>
      <w:lang w:val="ru-RU"/>
    </w:rPr>
  </w:style>
  <w:style w:type="character" w:customStyle="1" w:styleId="32">
    <w:name w:val="Основной текст 3 Знак"/>
    <w:link w:val="31"/>
    <w:uiPriority w:val="99"/>
    <w:semiHidden/>
    <w:rPr>
      <w:sz w:val="16"/>
      <w:szCs w:val="16"/>
      <w:lang w:val="en-US"/>
    </w:rPr>
  </w:style>
  <w:style w:type="paragraph" w:styleId="a7">
    <w:name w:val="header"/>
    <w:basedOn w:val="a"/>
    <w:link w:val="a8"/>
    <w:uiPriority w:val="99"/>
    <w:pPr>
      <w:tabs>
        <w:tab w:val="center" w:pos="4677"/>
        <w:tab w:val="right" w:pos="9355"/>
      </w:tabs>
    </w:pPr>
    <w:rPr>
      <w:lang w:val="ru-RU"/>
    </w:rPr>
  </w:style>
  <w:style w:type="character" w:customStyle="1" w:styleId="a8">
    <w:name w:val="Верхний колонтитул Знак"/>
    <w:link w:val="a7"/>
    <w:uiPriority w:val="99"/>
    <w:semiHidden/>
    <w:rPr>
      <w:sz w:val="20"/>
      <w:szCs w:val="20"/>
      <w:lang w:val="en-US"/>
    </w:rPr>
  </w:style>
  <w:style w:type="paragraph" w:styleId="a9">
    <w:name w:val="footer"/>
    <w:basedOn w:val="a"/>
    <w:link w:val="aa"/>
    <w:uiPriority w:val="99"/>
    <w:pPr>
      <w:tabs>
        <w:tab w:val="center" w:pos="4677"/>
        <w:tab w:val="right" w:pos="9355"/>
      </w:tabs>
    </w:pPr>
    <w:rPr>
      <w:lang w:val="ru-RU"/>
    </w:rPr>
  </w:style>
  <w:style w:type="character" w:customStyle="1" w:styleId="aa">
    <w:name w:val="Нижний колонтитул Знак"/>
    <w:link w:val="a9"/>
    <w:uiPriority w:val="99"/>
    <w:semiHidden/>
    <w:rPr>
      <w:sz w:val="20"/>
      <w:szCs w:val="20"/>
      <w:lang w:val="en-US"/>
    </w:rPr>
  </w:style>
  <w:style w:type="character" w:styleId="ab">
    <w:name w:val="page number"/>
    <w:uiPriority w:val="99"/>
  </w:style>
  <w:style w:type="paragraph" w:customStyle="1" w:styleId="Iauiue">
    <w:name w:val="Iau?iue"/>
    <w:uiPriority w:val="99"/>
    <w:rsid w:val="0021431D"/>
    <w:rPr>
      <w:lang w:val="en-US"/>
    </w:rPr>
  </w:style>
  <w:style w:type="paragraph" w:styleId="ac">
    <w:name w:val="Normal (Web)"/>
    <w:basedOn w:val="a"/>
    <w:uiPriority w:val="99"/>
    <w:rsid w:val="00795611"/>
    <w:pPr>
      <w:spacing w:before="100" w:beforeAutospacing="1" w:after="100" w:afterAutospacing="1"/>
    </w:pPr>
    <w:rPr>
      <w:rFonts w:eastAsia="SimSun"/>
      <w:color w:val="000000"/>
      <w:sz w:val="24"/>
      <w:szCs w:val="24"/>
      <w:lang w:val="ru-RU" w:eastAsia="zh-CN"/>
    </w:rPr>
  </w:style>
  <w:style w:type="paragraph" w:styleId="ad">
    <w:name w:val="Normal Indent"/>
    <w:basedOn w:val="a"/>
    <w:uiPriority w:val="99"/>
    <w:rsid w:val="00795611"/>
    <w:pPr>
      <w:spacing w:before="120" w:after="120"/>
      <w:ind w:left="680"/>
      <w:jc w:val="both"/>
    </w:pPr>
    <w:rPr>
      <w:sz w:val="24"/>
      <w:szCs w:val="24"/>
      <w:lang w:val="ru-RU"/>
    </w:rPr>
  </w:style>
  <w:style w:type="paragraph" w:styleId="25">
    <w:name w:val="Body Text Indent 2"/>
    <w:basedOn w:val="a"/>
    <w:link w:val="26"/>
    <w:uiPriority w:val="99"/>
    <w:rsid w:val="00A12A86"/>
    <w:pPr>
      <w:spacing w:after="120" w:line="480" w:lineRule="auto"/>
      <w:ind w:left="283"/>
    </w:pPr>
    <w:rPr>
      <w:lang w:val="ru-RU"/>
    </w:rPr>
  </w:style>
  <w:style w:type="character" w:customStyle="1" w:styleId="26">
    <w:name w:val="Основной текст с отступом 2 Знак"/>
    <w:link w:val="25"/>
    <w:uiPriority w:val="99"/>
    <w:semiHidden/>
    <w:rPr>
      <w:sz w:val="20"/>
      <w:szCs w:val="20"/>
      <w:lang w:val="en-US"/>
    </w:rPr>
  </w:style>
  <w:style w:type="paragraph" w:styleId="33">
    <w:name w:val="Body Text Indent 3"/>
    <w:basedOn w:val="a"/>
    <w:link w:val="34"/>
    <w:uiPriority w:val="99"/>
    <w:rsid w:val="00A12A86"/>
    <w:pPr>
      <w:spacing w:after="120"/>
      <w:ind w:left="283"/>
    </w:pPr>
    <w:rPr>
      <w:sz w:val="16"/>
      <w:szCs w:val="16"/>
      <w:lang w:val="ru-RU"/>
    </w:rPr>
  </w:style>
  <w:style w:type="character" w:customStyle="1" w:styleId="34">
    <w:name w:val="Основной текст с отступом 3 Знак"/>
    <w:link w:val="33"/>
    <w:uiPriority w:val="99"/>
    <w:semiHidden/>
    <w:rPr>
      <w:sz w:val="16"/>
      <w:szCs w:val="16"/>
      <w:lang w:val="en-US"/>
    </w:rPr>
  </w:style>
  <w:style w:type="paragraph" w:styleId="ae">
    <w:name w:val="caption"/>
    <w:basedOn w:val="a"/>
    <w:next w:val="a"/>
    <w:uiPriority w:val="99"/>
    <w:qFormat/>
    <w:rsid w:val="00A12A86"/>
    <w:pPr>
      <w:tabs>
        <w:tab w:val="left" w:pos="7938"/>
      </w:tabs>
      <w:ind w:left="2880" w:hanging="2171"/>
      <w:jc w:val="both"/>
    </w:pPr>
    <w:rPr>
      <w:sz w:val="28"/>
      <w:szCs w:val="28"/>
      <w:lang w:val="ru-RU"/>
    </w:rPr>
  </w:style>
  <w:style w:type="paragraph" w:customStyle="1" w:styleId="af">
    <w:name w:val="Ïîäçàãîëîâîê"/>
    <w:basedOn w:val="a"/>
    <w:uiPriority w:val="99"/>
    <w:rsid w:val="00A12A86"/>
    <w:pPr>
      <w:ind w:firstLine="1134"/>
      <w:jc w:val="both"/>
    </w:pPr>
    <w:rPr>
      <w:sz w:val="28"/>
      <w:szCs w:val="28"/>
      <w:lang w:val="ru-RU"/>
    </w:rPr>
  </w:style>
  <w:style w:type="paragraph" w:customStyle="1" w:styleId="FR2">
    <w:name w:val="FR2"/>
    <w:uiPriority w:val="99"/>
    <w:rsid w:val="00AC62F5"/>
    <w:pPr>
      <w:widowControl w:val="0"/>
      <w:autoSpaceDE w:val="0"/>
      <w:autoSpaceDN w:val="0"/>
      <w:adjustRightInd w:val="0"/>
      <w:spacing w:before="100"/>
    </w:pPr>
    <w:rPr>
      <w:rFonts w:ascii="Arial" w:hAnsi="Arial" w:cs="Arial"/>
      <w:noProof/>
      <w:sz w:val="28"/>
      <w:szCs w:val="28"/>
    </w:rPr>
  </w:style>
  <w:style w:type="paragraph" w:customStyle="1" w:styleId="FR3">
    <w:name w:val="FR3"/>
    <w:uiPriority w:val="99"/>
    <w:rsid w:val="00AC62F5"/>
    <w:pPr>
      <w:widowControl w:val="0"/>
      <w:autoSpaceDE w:val="0"/>
      <w:autoSpaceDN w:val="0"/>
      <w:adjustRightInd w:val="0"/>
      <w:spacing w:before="980"/>
      <w:jc w:val="right"/>
    </w:pPr>
    <w:rPr>
      <w:rFonts w:ascii="Arial" w:hAnsi="Arial" w:cs="Arial"/>
      <w:sz w:val="12"/>
      <w:szCs w:val="12"/>
      <w:lang w:val="en-US"/>
    </w:rPr>
  </w:style>
  <w:style w:type="character" w:styleId="af0">
    <w:name w:val="Hyperlink"/>
    <w:uiPriority w:val="99"/>
    <w:rsid w:val="00891FD0"/>
    <w:rPr>
      <w:color w:val="0000FF"/>
      <w:u w:val="single"/>
    </w:rPr>
  </w:style>
  <w:style w:type="paragraph" w:styleId="af1">
    <w:name w:val="Plain Text"/>
    <w:basedOn w:val="a"/>
    <w:link w:val="af2"/>
    <w:uiPriority w:val="99"/>
    <w:rsid w:val="00CC5EDE"/>
    <w:rPr>
      <w:rFonts w:ascii="Courier New" w:hAnsi="Courier New" w:cs="Courier New"/>
      <w:lang w:val="ru-RU"/>
    </w:rPr>
  </w:style>
  <w:style w:type="character" w:customStyle="1" w:styleId="af2">
    <w:name w:val="Текст Знак"/>
    <w:link w:val="af1"/>
    <w:uiPriority w:val="99"/>
    <w:semiHidden/>
    <w:rPr>
      <w:rFonts w:ascii="Courier New" w:hAnsi="Courier New" w:cs="Courier New"/>
      <w:sz w:val="20"/>
      <w:szCs w:val="20"/>
      <w:lang w:val="en-US"/>
    </w:rPr>
  </w:style>
  <w:style w:type="table" w:styleId="af3">
    <w:name w:val="Table Grid"/>
    <w:basedOn w:val="a1"/>
    <w:uiPriority w:val="99"/>
    <w:rsid w:val="00CC5EDE"/>
    <w:pPr>
      <w:widowControl w:val="0"/>
      <w:autoSpaceDE w:val="0"/>
      <w:autoSpaceDN w:val="0"/>
      <w:adjustRightInd w:val="0"/>
      <w:ind w:firstLine="482"/>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Block Text"/>
    <w:basedOn w:val="a"/>
    <w:uiPriority w:val="99"/>
    <w:rsid w:val="00723822"/>
    <w:pPr>
      <w:ind w:left="2160" w:right="-58"/>
      <w:jc w:val="both"/>
    </w:pPr>
    <w:rPr>
      <w:sz w:val="28"/>
      <w:szCs w:val="28"/>
      <w:lang w:val="ru-RU"/>
    </w:rPr>
  </w:style>
  <w:style w:type="paragraph" w:styleId="af5">
    <w:name w:val="List"/>
    <w:basedOn w:val="a"/>
    <w:uiPriority w:val="99"/>
    <w:rsid w:val="00BB611B"/>
    <w:pPr>
      <w:widowControl w:val="0"/>
      <w:autoSpaceDE w:val="0"/>
      <w:autoSpaceDN w:val="0"/>
      <w:adjustRightInd w:val="0"/>
      <w:ind w:left="482" w:hanging="482"/>
      <w:jc w:val="both"/>
    </w:pPr>
    <w:rPr>
      <w:rFonts w:ascii="a_Timer" w:hAnsi="a_Timer" w:cs="a_Timer"/>
      <w:sz w:val="24"/>
      <w:szCs w:val="24"/>
    </w:rPr>
  </w:style>
  <w:style w:type="paragraph" w:styleId="27">
    <w:name w:val="List 2"/>
    <w:basedOn w:val="af5"/>
    <w:uiPriority w:val="99"/>
    <w:rsid w:val="00BB611B"/>
    <w:pPr>
      <w:ind w:left="958"/>
    </w:pPr>
  </w:style>
  <w:style w:type="paragraph" w:styleId="35">
    <w:name w:val="List 3"/>
    <w:basedOn w:val="af5"/>
    <w:uiPriority w:val="99"/>
    <w:rsid w:val="00BB611B"/>
    <w:pPr>
      <w:ind w:left="1440"/>
    </w:pPr>
  </w:style>
  <w:style w:type="paragraph" w:styleId="41">
    <w:name w:val="List 4"/>
    <w:basedOn w:val="af5"/>
    <w:uiPriority w:val="99"/>
    <w:rsid w:val="00BB611B"/>
    <w:pPr>
      <w:ind w:left="1922"/>
    </w:pPr>
  </w:style>
  <w:style w:type="paragraph" w:styleId="11">
    <w:name w:val="toc 1"/>
    <w:basedOn w:val="a"/>
    <w:autoRedefine/>
    <w:uiPriority w:val="99"/>
    <w:semiHidden/>
    <w:rsid w:val="00BB611B"/>
    <w:pPr>
      <w:widowControl w:val="0"/>
      <w:autoSpaceDE w:val="0"/>
      <w:autoSpaceDN w:val="0"/>
      <w:adjustRightInd w:val="0"/>
      <w:spacing w:before="119"/>
      <w:ind w:left="720" w:hanging="720"/>
      <w:jc w:val="both"/>
    </w:pPr>
    <w:rPr>
      <w:rFonts w:ascii="a_Timer" w:hAnsi="a_Timer" w:cs="a_Timer"/>
      <w:b/>
      <w:bCs/>
      <w:sz w:val="24"/>
      <w:szCs w:val="24"/>
    </w:rPr>
  </w:style>
  <w:style w:type="paragraph" w:customStyle="1" w:styleId="2">
    <w:name w:val="маркированный2"/>
    <w:basedOn w:val="a"/>
    <w:uiPriority w:val="99"/>
    <w:rsid w:val="00BB611B"/>
    <w:pPr>
      <w:widowControl w:val="0"/>
      <w:numPr>
        <w:numId w:val="1"/>
      </w:numPr>
      <w:tabs>
        <w:tab w:val="clear" w:pos="643"/>
        <w:tab w:val="num" w:pos="720"/>
        <w:tab w:val="num" w:pos="851"/>
      </w:tabs>
      <w:autoSpaceDE w:val="0"/>
      <w:autoSpaceDN w:val="0"/>
      <w:adjustRightInd w:val="0"/>
      <w:ind w:left="851"/>
      <w:jc w:val="both"/>
    </w:pPr>
    <w:rPr>
      <w:sz w:val="24"/>
      <w:szCs w:val="24"/>
      <w:lang w:val="ru-RU"/>
    </w:rPr>
  </w:style>
  <w:style w:type="paragraph" w:styleId="20">
    <w:name w:val="List Bullet 2"/>
    <w:basedOn w:val="a"/>
    <w:autoRedefine/>
    <w:uiPriority w:val="99"/>
    <w:rsid w:val="00BB611B"/>
    <w:pPr>
      <w:widowControl w:val="0"/>
      <w:numPr>
        <w:numId w:val="9"/>
      </w:numPr>
      <w:tabs>
        <w:tab w:val="num" w:pos="643"/>
      </w:tabs>
      <w:autoSpaceDE w:val="0"/>
      <w:autoSpaceDN w:val="0"/>
      <w:adjustRightInd w:val="0"/>
      <w:ind w:left="643"/>
      <w:jc w:val="both"/>
    </w:pPr>
    <w:rPr>
      <w:rFonts w:ascii="a_Timer" w:hAnsi="a_Timer" w:cs="a_Timer"/>
      <w:sz w:val="24"/>
      <w:szCs w:val="24"/>
    </w:rPr>
  </w:style>
  <w:style w:type="paragraph" w:customStyle="1" w:styleId="12">
    <w:name w:val="Стиль1"/>
    <w:basedOn w:val="3"/>
    <w:uiPriority w:val="99"/>
    <w:rsid w:val="00BB611B"/>
    <w:pPr>
      <w:keepLines w:val="0"/>
      <w:suppressAutoHyphens w:val="0"/>
      <w:jc w:val="both"/>
    </w:pPr>
  </w:style>
  <w:style w:type="paragraph" w:customStyle="1" w:styleId="42">
    <w:name w:val="&quot;Заголовок 4"/>
    <w:basedOn w:val="3"/>
    <w:uiPriority w:val="99"/>
    <w:rsid w:val="00BB611B"/>
    <w:pPr>
      <w:keepLines w:val="0"/>
      <w:suppressAutoHyphens w:val="0"/>
      <w:jc w:val="both"/>
    </w:pPr>
    <w:rPr>
      <w:sz w:val="24"/>
      <w:szCs w:val="24"/>
    </w:rPr>
  </w:style>
  <w:style w:type="paragraph" w:styleId="af6">
    <w:name w:val="Title"/>
    <w:basedOn w:val="a"/>
    <w:link w:val="af7"/>
    <w:uiPriority w:val="99"/>
    <w:qFormat/>
    <w:rsid w:val="00221CC3"/>
    <w:pPr>
      <w:spacing w:line="360" w:lineRule="auto"/>
      <w:jc w:val="center"/>
    </w:pPr>
    <w:rPr>
      <w:b/>
      <w:bCs/>
      <w:sz w:val="28"/>
      <w:szCs w:val="28"/>
      <w:lang w:val="ru-RU"/>
    </w:rPr>
  </w:style>
  <w:style w:type="character" w:customStyle="1" w:styleId="af7">
    <w:name w:val="Название Знак"/>
    <w:link w:val="af6"/>
    <w:uiPriority w:val="10"/>
    <w:rPr>
      <w:rFonts w:ascii="Cambria" w:eastAsia="Times New Roman" w:hAnsi="Cambria" w:cs="Times New Roman"/>
      <w:b/>
      <w:bCs/>
      <w:kern w:val="28"/>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323500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wmf"/><Relationship Id="rId21" Type="http://schemas.openxmlformats.org/officeDocument/2006/relationships/image" Target="media/image15.wmf"/><Relationship Id="rId34" Type="http://schemas.openxmlformats.org/officeDocument/2006/relationships/image" Target="media/image28.wmf"/><Relationship Id="rId42" Type="http://schemas.openxmlformats.org/officeDocument/2006/relationships/image" Target="media/image36.wmf"/><Relationship Id="rId47" Type="http://schemas.openxmlformats.org/officeDocument/2006/relationships/image" Target="media/image41.wmf"/><Relationship Id="rId50" Type="http://schemas.openxmlformats.org/officeDocument/2006/relationships/image" Target="media/image44.wmf"/><Relationship Id="rId55" Type="http://schemas.openxmlformats.org/officeDocument/2006/relationships/image" Target="media/image49.png"/><Relationship Id="rId63" Type="http://schemas.openxmlformats.org/officeDocument/2006/relationships/image" Target="media/image57.wmf"/><Relationship Id="rId68" Type="http://schemas.openxmlformats.org/officeDocument/2006/relationships/image" Target="media/image62.wmf"/><Relationship Id="rId76" Type="http://schemas.openxmlformats.org/officeDocument/2006/relationships/image" Target="media/image70.wmf"/><Relationship Id="rId84" Type="http://schemas.openxmlformats.org/officeDocument/2006/relationships/image" Target="media/image78.wmf"/><Relationship Id="rId89" Type="http://schemas.openxmlformats.org/officeDocument/2006/relationships/image" Target="media/image83.wmf"/><Relationship Id="rId97" Type="http://schemas.openxmlformats.org/officeDocument/2006/relationships/image" Target="media/image91.png"/><Relationship Id="rId7" Type="http://schemas.openxmlformats.org/officeDocument/2006/relationships/image" Target="media/image1.png"/><Relationship Id="rId71" Type="http://schemas.openxmlformats.org/officeDocument/2006/relationships/image" Target="media/image65.wmf"/><Relationship Id="rId92" Type="http://schemas.openxmlformats.org/officeDocument/2006/relationships/image" Target="media/image86.wmf"/><Relationship Id="rId2" Type="http://schemas.openxmlformats.org/officeDocument/2006/relationships/styles" Target="styles.xml"/><Relationship Id="rId16" Type="http://schemas.openxmlformats.org/officeDocument/2006/relationships/image" Target="media/image10.wmf"/><Relationship Id="rId29" Type="http://schemas.openxmlformats.org/officeDocument/2006/relationships/image" Target="media/image23.wmf"/><Relationship Id="rId11" Type="http://schemas.openxmlformats.org/officeDocument/2006/relationships/image" Target="media/image5.png"/><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image" Target="media/image34.wmf"/><Relationship Id="rId45" Type="http://schemas.openxmlformats.org/officeDocument/2006/relationships/image" Target="media/image39.wmf"/><Relationship Id="rId53" Type="http://schemas.openxmlformats.org/officeDocument/2006/relationships/image" Target="media/image47.png"/><Relationship Id="rId58" Type="http://schemas.openxmlformats.org/officeDocument/2006/relationships/image" Target="media/image52.png"/><Relationship Id="rId66" Type="http://schemas.openxmlformats.org/officeDocument/2006/relationships/image" Target="media/image60.png"/><Relationship Id="rId74" Type="http://schemas.openxmlformats.org/officeDocument/2006/relationships/image" Target="media/image68.wmf"/><Relationship Id="rId79" Type="http://schemas.openxmlformats.org/officeDocument/2006/relationships/image" Target="media/image73.wmf"/><Relationship Id="rId87" Type="http://schemas.openxmlformats.org/officeDocument/2006/relationships/image" Target="media/image81.wmf"/><Relationship Id="rId5" Type="http://schemas.openxmlformats.org/officeDocument/2006/relationships/footnotes" Target="footnotes.xml"/><Relationship Id="rId61" Type="http://schemas.openxmlformats.org/officeDocument/2006/relationships/image" Target="media/image55.wmf"/><Relationship Id="rId82" Type="http://schemas.openxmlformats.org/officeDocument/2006/relationships/image" Target="media/image76.wmf"/><Relationship Id="rId90" Type="http://schemas.openxmlformats.org/officeDocument/2006/relationships/image" Target="media/image84.wmf"/><Relationship Id="rId95" Type="http://schemas.openxmlformats.org/officeDocument/2006/relationships/image" Target="media/image89.wmf"/><Relationship Id="rId19" Type="http://schemas.openxmlformats.org/officeDocument/2006/relationships/image" Target="media/image1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image" Target="media/image42.wmf"/><Relationship Id="rId56" Type="http://schemas.openxmlformats.org/officeDocument/2006/relationships/image" Target="media/image50.png"/><Relationship Id="rId64" Type="http://schemas.openxmlformats.org/officeDocument/2006/relationships/image" Target="media/image58.png"/><Relationship Id="rId69" Type="http://schemas.openxmlformats.org/officeDocument/2006/relationships/image" Target="media/image63.wmf"/><Relationship Id="rId77" Type="http://schemas.openxmlformats.org/officeDocument/2006/relationships/image" Target="media/image71.wmf"/><Relationship Id="rId100" Type="http://schemas.openxmlformats.org/officeDocument/2006/relationships/theme" Target="theme/theme1.xml"/><Relationship Id="rId8" Type="http://schemas.openxmlformats.org/officeDocument/2006/relationships/image" Target="media/image2.wmf"/><Relationship Id="rId51" Type="http://schemas.openxmlformats.org/officeDocument/2006/relationships/image" Target="media/image45.wmf"/><Relationship Id="rId72" Type="http://schemas.openxmlformats.org/officeDocument/2006/relationships/image" Target="media/image66.wmf"/><Relationship Id="rId80" Type="http://schemas.openxmlformats.org/officeDocument/2006/relationships/image" Target="media/image74.wmf"/><Relationship Id="rId85" Type="http://schemas.openxmlformats.org/officeDocument/2006/relationships/image" Target="media/image79.wmf"/><Relationship Id="rId93" Type="http://schemas.openxmlformats.org/officeDocument/2006/relationships/image" Target="media/image87.wmf"/><Relationship Id="rId98" Type="http://schemas.openxmlformats.org/officeDocument/2006/relationships/image" Target="media/image92.png"/><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59" Type="http://schemas.openxmlformats.org/officeDocument/2006/relationships/image" Target="media/image53.wmf"/><Relationship Id="rId67" Type="http://schemas.openxmlformats.org/officeDocument/2006/relationships/image" Target="media/image61.wmf"/><Relationship Id="rId20" Type="http://schemas.openxmlformats.org/officeDocument/2006/relationships/image" Target="media/image14.emf"/><Relationship Id="rId41" Type="http://schemas.openxmlformats.org/officeDocument/2006/relationships/image" Target="media/image35.wmf"/><Relationship Id="rId54" Type="http://schemas.openxmlformats.org/officeDocument/2006/relationships/image" Target="media/image48.png"/><Relationship Id="rId62" Type="http://schemas.openxmlformats.org/officeDocument/2006/relationships/image" Target="media/image56.wmf"/><Relationship Id="rId70" Type="http://schemas.openxmlformats.org/officeDocument/2006/relationships/image" Target="media/image64.wmf"/><Relationship Id="rId75" Type="http://schemas.openxmlformats.org/officeDocument/2006/relationships/image" Target="media/image69.wmf"/><Relationship Id="rId83" Type="http://schemas.openxmlformats.org/officeDocument/2006/relationships/image" Target="media/image77.wmf"/><Relationship Id="rId88" Type="http://schemas.openxmlformats.org/officeDocument/2006/relationships/image" Target="media/image82.wmf"/><Relationship Id="rId91" Type="http://schemas.openxmlformats.org/officeDocument/2006/relationships/image" Target="media/image85.wmf"/><Relationship Id="rId96" Type="http://schemas.openxmlformats.org/officeDocument/2006/relationships/image" Target="media/image90.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png"/><Relationship Id="rId57" Type="http://schemas.openxmlformats.org/officeDocument/2006/relationships/image" Target="media/image51.png"/><Relationship Id="rId10" Type="http://schemas.openxmlformats.org/officeDocument/2006/relationships/image" Target="media/image4.wmf"/><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6.png"/><Relationship Id="rId60" Type="http://schemas.openxmlformats.org/officeDocument/2006/relationships/image" Target="media/image54.wmf"/><Relationship Id="rId65" Type="http://schemas.openxmlformats.org/officeDocument/2006/relationships/image" Target="media/image59.png"/><Relationship Id="rId73" Type="http://schemas.openxmlformats.org/officeDocument/2006/relationships/image" Target="media/image67.wmf"/><Relationship Id="rId78" Type="http://schemas.openxmlformats.org/officeDocument/2006/relationships/image" Target="media/image72.wmf"/><Relationship Id="rId81" Type="http://schemas.openxmlformats.org/officeDocument/2006/relationships/image" Target="media/image75.wmf"/><Relationship Id="rId86" Type="http://schemas.openxmlformats.org/officeDocument/2006/relationships/image" Target="media/image80.wmf"/><Relationship Id="rId94" Type="http://schemas.openxmlformats.org/officeDocument/2006/relationships/image" Target="media/image88.wmf"/><Relationship Id="rId9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7.png"/><Relationship Id="rId18" Type="http://schemas.openxmlformats.org/officeDocument/2006/relationships/image" Target="media/image12.wmf"/><Relationship Id="rId39" Type="http://schemas.openxmlformats.org/officeDocument/2006/relationships/image" Target="media/image3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26447</Words>
  <Characters>150753</Characters>
  <Application>Microsoft Office Word</Application>
  <DocSecurity>0</DocSecurity>
  <Lines>1256</Lines>
  <Paragraphs>353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Company>
  <LinksUpToDate>false</LinksUpToDate>
  <CharactersWithSpaces>176847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Elena</dc:creator>
  <cp:keywords/>
  <dc:description/>
  <cp:lastModifiedBy>admin</cp:lastModifiedBy>
  <cp:revision>2</cp:revision>
  <cp:lastPrinted>2007-02-22T20:13:00Z</cp:lastPrinted>
  <dcterms:created xsi:type="dcterms:W3CDTF">2014-03-09T22:01:00Z</dcterms:created>
  <dcterms:modified xsi:type="dcterms:W3CDTF">2014-03-09T22:01:00Z</dcterms:modified>
</cp:coreProperties>
</file>