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7F" w:rsidRDefault="009122DE">
      <w:pPr>
        <w:spacing w:before="20" w:after="20" w:line="360" w:lineRule="auto"/>
        <w:ind w:firstLine="567"/>
        <w:jc w:val="center"/>
        <w:rPr>
          <w:sz w:val="24"/>
          <w:szCs w:val="24"/>
        </w:rPr>
      </w:pPr>
      <w:r>
        <w:rPr>
          <w:sz w:val="24"/>
          <w:szCs w:val="24"/>
        </w:rPr>
        <w:t>МИНИСТЕРСТВО ОБЩЕГО И ПРОФЕССИОНАЛЬНОГО ОБРАЗОВАНИЯ</w:t>
      </w:r>
    </w:p>
    <w:p w:rsidR="00755B7F" w:rsidRDefault="009122DE">
      <w:pPr>
        <w:spacing w:before="20" w:after="20" w:line="360" w:lineRule="auto"/>
        <w:ind w:firstLine="567"/>
        <w:jc w:val="center"/>
        <w:rPr>
          <w:sz w:val="24"/>
          <w:szCs w:val="24"/>
        </w:rPr>
      </w:pPr>
      <w:r>
        <w:rPr>
          <w:sz w:val="24"/>
          <w:szCs w:val="24"/>
        </w:rPr>
        <w:t>РОССИЙСКОЙ ФЕДЕРАЦИИ</w:t>
      </w:r>
    </w:p>
    <w:p w:rsidR="00755B7F" w:rsidRDefault="009122DE">
      <w:pPr>
        <w:spacing w:before="20" w:after="20" w:line="360" w:lineRule="auto"/>
        <w:ind w:firstLine="567"/>
        <w:jc w:val="center"/>
        <w:rPr>
          <w:sz w:val="24"/>
          <w:szCs w:val="24"/>
        </w:rPr>
      </w:pPr>
      <w:r>
        <w:rPr>
          <w:sz w:val="24"/>
          <w:szCs w:val="24"/>
        </w:rPr>
        <w:t xml:space="preserve">НИЖЕГОРОДСКИЙ ГОСУДАРСТВЕННЫЙ УНИВЕРСИТЕТ </w:t>
      </w:r>
    </w:p>
    <w:p w:rsidR="00755B7F" w:rsidRDefault="009122DE">
      <w:pPr>
        <w:spacing w:before="20" w:after="20" w:line="360" w:lineRule="auto"/>
        <w:ind w:firstLine="567"/>
        <w:jc w:val="center"/>
        <w:rPr>
          <w:sz w:val="24"/>
          <w:szCs w:val="24"/>
        </w:rPr>
      </w:pPr>
      <w:r>
        <w:rPr>
          <w:sz w:val="24"/>
          <w:szCs w:val="24"/>
        </w:rPr>
        <w:t>ИМ. Н.И. ЛОБАЧЕВСКОГО</w:t>
      </w:r>
    </w:p>
    <w:p w:rsidR="00755B7F" w:rsidRDefault="00755B7F">
      <w:pPr>
        <w:spacing w:before="20" w:after="20" w:line="360" w:lineRule="auto"/>
        <w:ind w:firstLine="567"/>
        <w:jc w:val="center"/>
        <w:rPr>
          <w:sz w:val="26"/>
          <w:szCs w:val="26"/>
        </w:rPr>
      </w:pPr>
    </w:p>
    <w:p w:rsidR="00755B7F" w:rsidRDefault="00755B7F">
      <w:pPr>
        <w:spacing w:before="20" w:after="20" w:line="360" w:lineRule="auto"/>
        <w:ind w:firstLine="567"/>
        <w:jc w:val="center"/>
        <w:rPr>
          <w:sz w:val="26"/>
          <w:szCs w:val="26"/>
        </w:rPr>
      </w:pPr>
    </w:p>
    <w:p w:rsidR="00755B7F" w:rsidRDefault="009122DE">
      <w:pPr>
        <w:spacing w:before="20" w:after="20" w:line="360" w:lineRule="auto"/>
        <w:ind w:firstLine="567"/>
        <w:jc w:val="center"/>
        <w:rPr>
          <w:sz w:val="24"/>
          <w:szCs w:val="24"/>
        </w:rPr>
      </w:pPr>
      <w:r>
        <w:rPr>
          <w:sz w:val="24"/>
          <w:szCs w:val="24"/>
        </w:rPr>
        <w:t>ИСТОРИЧЕСКИЙ ФАКУЛЬТЕТ</w:t>
      </w:r>
    </w:p>
    <w:p w:rsidR="00755B7F" w:rsidRDefault="009122DE">
      <w:pPr>
        <w:spacing w:before="20" w:after="20" w:line="360" w:lineRule="auto"/>
        <w:ind w:firstLine="567"/>
        <w:jc w:val="center"/>
        <w:rPr>
          <w:sz w:val="24"/>
          <w:szCs w:val="24"/>
        </w:rPr>
      </w:pPr>
      <w:r>
        <w:rPr>
          <w:sz w:val="24"/>
          <w:szCs w:val="24"/>
        </w:rPr>
        <w:t>КАФЕДРА ИСТОРИИ РОССИИ И КРАЕВЕДЕНИЯ</w:t>
      </w:r>
    </w:p>
    <w:p w:rsidR="00755B7F" w:rsidRDefault="00755B7F">
      <w:pPr>
        <w:spacing w:before="20" w:after="20" w:line="360" w:lineRule="auto"/>
        <w:ind w:firstLine="567"/>
        <w:jc w:val="center"/>
        <w:rPr>
          <w:sz w:val="26"/>
          <w:szCs w:val="26"/>
        </w:rPr>
      </w:pPr>
    </w:p>
    <w:p w:rsidR="00755B7F" w:rsidRDefault="009122DE">
      <w:pPr>
        <w:spacing w:before="20" w:after="20" w:line="360" w:lineRule="auto"/>
        <w:ind w:firstLine="567"/>
        <w:jc w:val="center"/>
        <w:rPr>
          <w:sz w:val="26"/>
          <w:szCs w:val="26"/>
        </w:rPr>
      </w:pPr>
      <w:r>
        <w:rPr>
          <w:sz w:val="26"/>
          <w:szCs w:val="26"/>
        </w:rPr>
        <w:t>ДИПЛОМНАЯ РАБОТА</w:t>
      </w:r>
    </w:p>
    <w:p w:rsidR="00755B7F" w:rsidRDefault="009122DE">
      <w:pPr>
        <w:spacing w:before="20" w:after="20" w:line="360" w:lineRule="auto"/>
        <w:ind w:firstLine="567"/>
        <w:jc w:val="center"/>
        <w:rPr>
          <w:b/>
          <w:bCs/>
          <w:sz w:val="26"/>
          <w:szCs w:val="26"/>
        </w:rPr>
      </w:pPr>
      <w:r>
        <w:rPr>
          <w:b/>
          <w:bCs/>
          <w:sz w:val="26"/>
          <w:szCs w:val="26"/>
        </w:rPr>
        <w:t xml:space="preserve">МУНИЦИПАЛЬНЫЕ ЗАЙМЫ ГОРОДА </w:t>
      </w:r>
    </w:p>
    <w:p w:rsidR="00755B7F" w:rsidRDefault="009122DE">
      <w:pPr>
        <w:spacing w:before="20" w:after="20" w:line="360" w:lineRule="auto"/>
        <w:ind w:firstLine="567"/>
        <w:jc w:val="center"/>
        <w:rPr>
          <w:b/>
          <w:bCs/>
          <w:sz w:val="26"/>
          <w:szCs w:val="26"/>
        </w:rPr>
      </w:pPr>
      <w:r>
        <w:rPr>
          <w:b/>
          <w:bCs/>
          <w:sz w:val="26"/>
          <w:szCs w:val="26"/>
        </w:rPr>
        <w:t>НИЖНЕГО НОВГОРОДА</w:t>
      </w:r>
    </w:p>
    <w:p w:rsidR="00755B7F" w:rsidRDefault="009122DE">
      <w:pPr>
        <w:spacing w:before="20" w:after="20" w:line="360" w:lineRule="auto"/>
        <w:ind w:firstLine="567"/>
        <w:jc w:val="center"/>
        <w:rPr>
          <w:b/>
          <w:bCs/>
          <w:sz w:val="26"/>
          <w:szCs w:val="26"/>
        </w:rPr>
      </w:pPr>
      <w:r>
        <w:rPr>
          <w:b/>
          <w:bCs/>
          <w:sz w:val="26"/>
          <w:szCs w:val="26"/>
        </w:rPr>
        <w:t xml:space="preserve">( КОНЦА </w:t>
      </w:r>
      <w:r>
        <w:rPr>
          <w:b/>
          <w:bCs/>
          <w:sz w:val="26"/>
          <w:szCs w:val="26"/>
        </w:rPr>
        <w:sym w:font="Symbol" w:char="F043"/>
      </w:r>
      <w:r>
        <w:rPr>
          <w:b/>
          <w:bCs/>
          <w:sz w:val="26"/>
          <w:szCs w:val="26"/>
        </w:rPr>
        <w:sym w:font="Symbol" w:char="F049"/>
      </w:r>
      <w:r>
        <w:rPr>
          <w:b/>
          <w:bCs/>
          <w:sz w:val="26"/>
          <w:szCs w:val="26"/>
        </w:rPr>
        <w:sym w:font="Symbol" w:char="F043"/>
      </w:r>
      <w:r>
        <w:rPr>
          <w:b/>
          <w:bCs/>
          <w:sz w:val="26"/>
          <w:szCs w:val="26"/>
        </w:rPr>
        <w:t xml:space="preserve"> - НАЧАЛА </w:t>
      </w:r>
      <w:r>
        <w:rPr>
          <w:b/>
          <w:bCs/>
          <w:sz w:val="26"/>
          <w:szCs w:val="26"/>
        </w:rPr>
        <w:sym w:font="Symbol" w:char="F043"/>
      </w:r>
      <w:r>
        <w:rPr>
          <w:b/>
          <w:bCs/>
          <w:sz w:val="26"/>
          <w:szCs w:val="26"/>
        </w:rPr>
        <w:sym w:font="Symbol" w:char="F043"/>
      </w:r>
      <w:r>
        <w:rPr>
          <w:b/>
          <w:bCs/>
          <w:sz w:val="26"/>
          <w:szCs w:val="26"/>
        </w:rPr>
        <w:t xml:space="preserve"> ВЕКА )</w:t>
      </w:r>
    </w:p>
    <w:p w:rsidR="00755B7F" w:rsidRDefault="00755B7F">
      <w:pPr>
        <w:spacing w:before="20" w:after="20" w:line="360" w:lineRule="auto"/>
        <w:ind w:firstLine="567"/>
        <w:jc w:val="center"/>
        <w:rPr>
          <w:b/>
          <w:bCs/>
          <w:sz w:val="26"/>
          <w:szCs w:val="26"/>
        </w:rPr>
      </w:pPr>
    </w:p>
    <w:p w:rsidR="00755B7F" w:rsidRDefault="00755B7F">
      <w:pPr>
        <w:spacing w:before="20" w:after="20" w:line="360" w:lineRule="auto"/>
        <w:ind w:firstLine="567"/>
        <w:jc w:val="center"/>
        <w:rPr>
          <w:b/>
          <w:bCs/>
          <w:sz w:val="26"/>
          <w:szCs w:val="26"/>
        </w:rPr>
      </w:pPr>
    </w:p>
    <w:p w:rsidR="00755B7F" w:rsidRDefault="00755B7F">
      <w:pPr>
        <w:spacing w:before="20" w:after="20" w:line="360" w:lineRule="auto"/>
        <w:ind w:firstLine="567"/>
        <w:jc w:val="right"/>
        <w:rPr>
          <w:b/>
          <w:bCs/>
          <w:sz w:val="26"/>
          <w:szCs w:val="26"/>
        </w:rPr>
      </w:pPr>
    </w:p>
    <w:p w:rsidR="00755B7F" w:rsidRDefault="009122DE">
      <w:pPr>
        <w:spacing w:before="20" w:after="20" w:line="360" w:lineRule="auto"/>
        <w:ind w:left="5040" w:firstLine="567"/>
        <w:rPr>
          <w:sz w:val="24"/>
          <w:szCs w:val="24"/>
        </w:rPr>
      </w:pPr>
      <w:r>
        <w:rPr>
          <w:sz w:val="24"/>
          <w:szCs w:val="24"/>
        </w:rPr>
        <w:t>Исполнитель:</w:t>
      </w:r>
    </w:p>
    <w:p w:rsidR="00755B7F" w:rsidRDefault="009122DE">
      <w:pPr>
        <w:spacing w:before="20" w:after="20" w:line="360" w:lineRule="auto"/>
        <w:ind w:left="4320" w:firstLine="567"/>
        <w:rPr>
          <w:sz w:val="24"/>
          <w:szCs w:val="24"/>
        </w:rPr>
      </w:pPr>
      <w:r>
        <w:rPr>
          <w:sz w:val="24"/>
          <w:szCs w:val="24"/>
        </w:rPr>
        <w:t xml:space="preserve">студент </w:t>
      </w:r>
      <w:r>
        <w:rPr>
          <w:sz w:val="24"/>
          <w:szCs w:val="24"/>
          <w:lang w:val="en-US"/>
        </w:rPr>
        <w:t xml:space="preserve">V </w:t>
      </w:r>
      <w:r>
        <w:rPr>
          <w:sz w:val="24"/>
          <w:szCs w:val="24"/>
        </w:rPr>
        <w:t>курса, Д/О</w:t>
      </w:r>
    </w:p>
    <w:p w:rsidR="00755B7F" w:rsidRDefault="009122DE">
      <w:pPr>
        <w:spacing w:before="20" w:after="20" w:line="360" w:lineRule="auto"/>
        <w:ind w:left="5040" w:firstLine="567"/>
        <w:rPr>
          <w:b/>
          <w:bCs/>
          <w:sz w:val="26"/>
          <w:szCs w:val="26"/>
        </w:rPr>
      </w:pPr>
      <w:r>
        <w:rPr>
          <w:b/>
          <w:bCs/>
          <w:sz w:val="26"/>
          <w:szCs w:val="26"/>
        </w:rPr>
        <w:t>Шитов Илья Николаевич</w:t>
      </w:r>
    </w:p>
    <w:p w:rsidR="00755B7F" w:rsidRDefault="009122DE">
      <w:pPr>
        <w:spacing w:before="20" w:after="20" w:line="360" w:lineRule="auto"/>
        <w:ind w:left="4320" w:firstLine="567"/>
        <w:rPr>
          <w:sz w:val="24"/>
          <w:szCs w:val="24"/>
        </w:rPr>
      </w:pPr>
      <w:r>
        <w:rPr>
          <w:sz w:val="24"/>
          <w:szCs w:val="24"/>
        </w:rPr>
        <w:t>Научный руководитель:</w:t>
      </w:r>
    </w:p>
    <w:p w:rsidR="00755B7F" w:rsidRDefault="009122DE">
      <w:pPr>
        <w:spacing w:before="20" w:after="20" w:line="360" w:lineRule="auto"/>
        <w:ind w:left="4320" w:firstLine="567"/>
        <w:rPr>
          <w:b/>
          <w:bCs/>
          <w:sz w:val="24"/>
          <w:szCs w:val="24"/>
        </w:rPr>
      </w:pPr>
      <w:r>
        <w:rPr>
          <w:b/>
          <w:bCs/>
          <w:sz w:val="24"/>
          <w:szCs w:val="24"/>
        </w:rPr>
        <w:t xml:space="preserve">к.и.н., доцент </w:t>
      </w:r>
    </w:p>
    <w:p w:rsidR="00755B7F" w:rsidRDefault="009122DE">
      <w:pPr>
        <w:spacing w:before="20" w:after="20" w:line="360" w:lineRule="auto"/>
        <w:ind w:left="4320" w:firstLine="567"/>
        <w:rPr>
          <w:b/>
          <w:bCs/>
          <w:sz w:val="26"/>
          <w:szCs w:val="26"/>
        </w:rPr>
      </w:pPr>
      <w:r>
        <w:rPr>
          <w:b/>
          <w:bCs/>
          <w:sz w:val="26"/>
          <w:szCs w:val="26"/>
        </w:rPr>
        <w:t>Ковалева Тамара Ивановна.</w:t>
      </w:r>
    </w:p>
    <w:p w:rsidR="00755B7F" w:rsidRDefault="009122DE">
      <w:pPr>
        <w:spacing w:before="20" w:after="20" w:line="360" w:lineRule="auto"/>
        <w:ind w:left="4320" w:firstLine="567"/>
        <w:rPr>
          <w:sz w:val="24"/>
          <w:szCs w:val="24"/>
        </w:rPr>
      </w:pPr>
      <w:r>
        <w:rPr>
          <w:sz w:val="24"/>
          <w:szCs w:val="24"/>
        </w:rPr>
        <w:t>Рецензент:</w:t>
      </w:r>
    </w:p>
    <w:p w:rsidR="00755B7F" w:rsidRDefault="009122DE">
      <w:pPr>
        <w:spacing w:before="20" w:after="20" w:line="360" w:lineRule="auto"/>
        <w:ind w:left="4320" w:firstLine="567"/>
        <w:rPr>
          <w:b/>
          <w:bCs/>
          <w:sz w:val="24"/>
          <w:szCs w:val="24"/>
        </w:rPr>
      </w:pPr>
      <w:r>
        <w:rPr>
          <w:b/>
          <w:bCs/>
          <w:sz w:val="24"/>
          <w:szCs w:val="24"/>
        </w:rPr>
        <w:t>к.э.н., доцент</w:t>
      </w:r>
    </w:p>
    <w:p w:rsidR="00755B7F" w:rsidRDefault="009122DE">
      <w:pPr>
        <w:spacing w:before="20" w:after="20" w:line="360" w:lineRule="auto"/>
        <w:ind w:left="4320" w:firstLine="567"/>
        <w:rPr>
          <w:b/>
          <w:bCs/>
          <w:sz w:val="26"/>
          <w:szCs w:val="26"/>
        </w:rPr>
      </w:pPr>
      <w:r>
        <w:rPr>
          <w:b/>
          <w:bCs/>
          <w:sz w:val="26"/>
          <w:szCs w:val="26"/>
        </w:rPr>
        <w:t>Ефимкин Андрей Петрович</w:t>
      </w:r>
    </w:p>
    <w:p w:rsidR="00755B7F" w:rsidRDefault="00755B7F">
      <w:pPr>
        <w:spacing w:before="20" w:after="20" w:line="360" w:lineRule="auto"/>
        <w:ind w:firstLine="567"/>
        <w:jc w:val="right"/>
        <w:rPr>
          <w:sz w:val="24"/>
          <w:szCs w:val="24"/>
        </w:rPr>
      </w:pPr>
    </w:p>
    <w:p w:rsidR="00755B7F" w:rsidRDefault="00755B7F">
      <w:pPr>
        <w:spacing w:before="20" w:after="20" w:line="360" w:lineRule="auto"/>
        <w:ind w:firstLine="567"/>
        <w:jc w:val="center"/>
        <w:rPr>
          <w:sz w:val="24"/>
          <w:szCs w:val="24"/>
        </w:rPr>
      </w:pPr>
    </w:p>
    <w:p w:rsidR="00755B7F" w:rsidRDefault="009122DE">
      <w:pPr>
        <w:spacing w:before="20" w:after="20" w:line="360" w:lineRule="auto"/>
        <w:ind w:firstLine="567"/>
        <w:jc w:val="center"/>
        <w:rPr>
          <w:b/>
          <w:bCs/>
          <w:sz w:val="24"/>
          <w:szCs w:val="24"/>
        </w:rPr>
      </w:pPr>
      <w:r>
        <w:rPr>
          <w:b/>
          <w:bCs/>
          <w:sz w:val="24"/>
          <w:szCs w:val="24"/>
        </w:rPr>
        <w:t>Нижний Новгород</w:t>
      </w:r>
    </w:p>
    <w:p w:rsidR="00755B7F" w:rsidRDefault="009122DE">
      <w:pPr>
        <w:spacing w:before="20" w:after="20" w:line="360" w:lineRule="auto"/>
        <w:ind w:firstLine="567"/>
        <w:jc w:val="center"/>
        <w:rPr>
          <w:b/>
          <w:bCs/>
          <w:sz w:val="24"/>
          <w:szCs w:val="24"/>
        </w:rPr>
      </w:pPr>
      <w:r>
        <w:rPr>
          <w:b/>
          <w:bCs/>
          <w:sz w:val="24"/>
          <w:szCs w:val="24"/>
        </w:rPr>
        <w:t>1999 г.</w:t>
      </w:r>
    </w:p>
    <w:p w:rsidR="00755B7F" w:rsidRDefault="00755B7F">
      <w:pPr>
        <w:spacing w:before="20" w:after="20" w:line="360" w:lineRule="auto"/>
        <w:ind w:firstLine="567"/>
        <w:jc w:val="center"/>
        <w:rPr>
          <w:b/>
          <w:bCs/>
          <w:sz w:val="26"/>
          <w:szCs w:val="26"/>
        </w:rPr>
      </w:pPr>
    </w:p>
    <w:p w:rsidR="00755B7F" w:rsidRDefault="009122DE">
      <w:pPr>
        <w:spacing w:before="20" w:after="20" w:line="360" w:lineRule="auto"/>
        <w:ind w:firstLine="567"/>
        <w:jc w:val="center"/>
        <w:rPr>
          <w:b/>
          <w:bCs/>
          <w:sz w:val="24"/>
          <w:szCs w:val="24"/>
        </w:rPr>
      </w:pPr>
      <w:r>
        <w:rPr>
          <w:b/>
          <w:bCs/>
          <w:sz w:val="24"/>
          <w:szCs w:val="24"/>
        </w:rPr>
        <w:t>План</w:t>
      </w:r>
    </w:p>
    <w:p w:rsidR="00755B7F" w:rsidRDefault="00755B7F">
      <w:pPr>
        <w:spacing w:before="20" w:after="20" w:line="360" w:lineRule="auto"/>
        <w:ind w:firstLine="567"/>
        <w:jc w:val="center"/>
        <w:rPr>
          <w:b/>
          <w:bCs/>
          <w:sz w:val="24"/>
          <w:szCs w:val="24"/>
        </w:rPr>
      </w:pPr>
    </w:p>
    <w:p w:rsidR="00755B7F" w:rsidRDefault="009122DE">
      <w:pPr>
        <w:spacing w:before="20" w:after="20" w:line="360" w:lineRule="auto"/>
        <w:ind w:firstLine="567"/>
        <w:jc w:val="both"/>
        <w:rPr>
          <w:sz w:val="24"/>
          <w:szCs w:val="24"/>
        </w:rPr>
      </w:pPr>
      <w:r>
        <w:rPr>
          <w:sz w:val="24"/>
          <w:szCs w:val="24"/>
        </w:rPr>
        <w:t>Введение.</w:t>
      </w:r>
    </w:p>
    <w:p w:rsidR="00755B7F" w:rsidRDefault="009122DE">
      <w:pPr>
        <w:numPr>
          <w:ilvl w:val="0"/>
          <w:numId w:val="1"/>
        </w:numPr>
        <w:spacing w:before="20" w:after="20" w:line="360" w:lineRule="auto"/>
        <w:ind w:left="0" w:firstLine="567"/>
        <w:jc w:val="both"/>
        <w:rPr>
          <w:sz w:val="24"/>
          <w:szCs w:val="24"/>
        </w:rPr>
      </w:pPr>
      <w:r>
        <w:rPr>
          <w:sz w:val="24"/>
          <w:szCs w:val="24"/>
        </w:rPr>
        <w:t xml:space="preserve"> Образование дефицитов бюджета Нижнего Новгорода с 1880 по 1892 г.г.</w:t>
      </w:r>
    </w:p>
    <w:p w:rsidR="00755B7F" w:rsidRDefault="009122DE">
      <w:pPr>
        <w:spacing w:before="20" w:after="20" w:line="360" w:lineRule="auto"/>
        <w:ind w:firstLine="567"/>
        <w:jc w:val="both"/>
        <w:rPr>
          <w:sz w:val="24"/>
          <w:szCs w:val="24"/>
        </w:rPr>
      </w:pPr>
      <w:r>
        <w:rPr>
          <w:sz w:val="24"/>
          <w:szCs w:val="24"/>
        </w:rPr>
        <w:t>2.1. Заем 1895 г. для покрытия расходов по благоустройству города к Всероссийской выставке 1896 г.</w:t>
      </w:r>
    </w:p>
    <w:p w:rsidR="00755B7F" w:rsidRDefault="009122DE">
      <w:pPr>
        <w:spacing w:before="20" w:after="20" w:line="360" w:lineRule="auto"/>
        <w:ind w:firstLine="567"/>
        <w:jc w:val="both"/>
        <w:rPr>
          <w:sz w:val="24"/>
          <w:szCs w:val="24"/>
        </w:rPr>
      </w:pPr>
      <w:r>
        <w:rPr>
          <w:sz w:val="24"/>
          <w:szCs w:val="24"/>
        </w:rPr>
        <w:t>2.2. Заем 1904 г. на устройство собственного электрического освещения.</w:t>
      </w:r>
    </w:p>
    <w:p w:rsidR="00755B7F" w:rsidRDefault="009122DE">
      <w:pPr>
        <w:spacing w:before="20" w:after="20" w:line="360" w:lineRule="auto"/>
        <w:ind w:firstLine="567"/>
        <w:jc w:val="both"/>
        <w:rPr>
          <w:sz w:val="24"/>
          <w:szCs w:val="24"/>
        </w:rPr>
      </w:pPr>
      <w:r>
        <w:rPr>
          <w:sz w:val="24"/>
          <w:szCs w:val="24"/>
        </w:rPr>
        <w:t>2.3. Заем 1909 г. на переустройство городской телефонной сети.</w:t>
      </w:r>
    </w:p>
    <w:p w:rsidR="00755B7F" w:rsidRDefault="009122DE">
      <w:pPr>
        <w:spacing w:before="20" w:after="20" w:line="360" w:lineRule="auto"/>
        <w:ind w:firstLine="567"/>
        <w:jc w:val="both"/>
        <w:rPr>
          <w:sz w:val="24"/>
          <w:szCs w:val="24"/>
        </w:rPr>
      </w:pPr>
      <w:r>
        <w:rPr>
          <w:sz w:val="24"/>
          <w:szCs w:val="24"/>
        </w:rPr>
        <w:t>2.4. Заем 1911 г. на покрытие расходов по городскому хозяйству и покрытие долгов и на переустройство водоподъемной станции.</w:t>
      </w:r>
    </w:p>
    <w:p w:rsidR="00755B7F" w:rsidRDefault="009122DE">
      <w:pPr>
        <w:spacing w:before="20" w:after="20" w:line="360" w:lineRule="auto"/>
        <w:ind w:firstLine="567"/>
        <w:jc w:val="both"/>
        <w:rPr>
          <w:sz w:val="24"/>
          <w:szCs w:val="24"/>
        </w:rPr>
      </w:pPr>
      <w:r>
        <w:rPr>
          <w:sz w:val="24"/>
          <w:szCs w:val="24"/>
        </w:rPr>
        <w:t>2.5. Заем 1914 г. на выкуп трамвая.</w:t>
      </w:r>
    </w:p>
    <w:p w:rsidR="00755B7F" w:rsidRDefault="009122DE">
      <w:pPr>
        <w:spacing w:before="20" w:after="20" w:line="360" w:lineRule="auto"/>
        <w:ind w:firstLine="567"/>
        <w:jc w:val="both"/>
        <w:rPr>
          <w:sz w:val="24"/>
          <w:szCs w:val="24"/>
        </w:rPr>
      </w:pPr>
      <w:r>
        <w:rPr>
          <w:sz w:val="24"/>
          <w:szCs w:val="24"/>
        </w:rPr>
        <w:t>2.6. Заем 1914 г. на устройство канализации и электрического освещения.</w:t>
      </w:r>
    </w:p>
    <w:p w:rsidR="00755B7F" w:rsidRDefault="009122DE">
      <w:pPr>
        <w:spacing w:before="20" w:after="20" w:line="360" w:lineRule="auto"/>
        <w:ind w:firstLine="567"/>
        <w:jc w:val="both"/>
        <w:rPr>
          <w:sz w:val="24"/>
          <w:szCs w:val="24"/>
        </w:rPr>
      </w:pPr>
      <w:r>
        <w:rPr>
          <w:sz w:val="24"/>
          <w:szCs w:val="24"/>
        </w:rPr>
        <w:t>Заключение.</w:t>
      </w: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755B7F">
      <w:pPr>
        <w:spacing w:before="20" w:after="20" w:line="360" w:lineRule="auto"/>
        <w:ind w:firstLine="567"/>
        <w:jc w:val="both"/>
        <w:rPr>
          <w:sz w:val="26"/>
          <w:szCs w:val="26"/>
        </w:rPr>
      </w:pPr>
    </w:p>
    <w:p w:rsidR="00755B7F" w:rsidRDefault="009122DE">
      <w:pPr>
        <w:spacing w:before="20" w:after="20" w:line="360" w:lineRule="auto"/>
        <w:ind w:firstLine="567"/>
        <w:jc w:val="center"/>
        <w:rPr>
          <w:b/>
          <w:bCs/>
          <w:sz w:val="24"/>
          <w:szCs w:val="24"/>
        </w:rPr>
      </w:pPr>
      <w:r>
        <w:rPr>
          <w:b/>
          <w:bCs/>
          <w:sz w:val="24"/>
          <w:szCs w:val="24"/>
        </w:rPr>
        <w:t>Введение</w:t>
      </w:r>
    </w:p>
    <w:p w:rsidR="00755B7F" w:rsidRDefault="009122DE">
      <w:pPr>
        <w:spacing w:before="20" w:after="20" w:line="360" w:lineRule="auto"/>
        <w:ind w:firstLine="567"/>
        <w:jc w:val="both"/>
        <w:rPr>
          <w:sz w:val="24"/>
          <w:szCs w:val="24"/>
        </w:rPr>
      </w:pPr>
      <w:r>
        <w:rPr>
          <w:sz w:val="24"/>
          <w:szCs w:val="24"/>
        </w:rPr>
        <w:t xml:space="preserve">Такой сложный инструмент рынка ценных бумаг как облигации государственных займов, имеет историю, уходящую своими корнями в глубь </w:t>
      </w:r>
      <w:r>
        <w:rPr>
          <w:sz w:val="24"/>
          <w:szCs w:val="24"/>
        </w:rPr>
        <w:sym w:font="Symbol" w:char="F043"/>
      </w:r>
      <w:r>
        <w:rPr>
          <w:sz w:val="24"/>
          <w:szCs w:val="24"/>
          <w:lang w:val="en-US"/>
        </w:rPr>
        <w:t>V</w:t>
      </w:r>
      <w:r>
        <w:rPr>
          <w:sz w:val="24"/>
          <w:szCs w:val="24"/>
        </w:rPr>
        <w:sym w:font="Symbol" w:char="F049"/>
      </w:r>
      <w:r>
        <w:rPr>
          <w:sz w:val="24"/>
          <w:szCs w:val="24"/>
        </w:rPr>
        <w:sym w:font="Symbol" w:char="F049"/>
      </w:r>
      <w:r>
        <w:rPr>
          <w:sz w:val="24"/>
          <w:szCs w:val="24"/>
        </w:rPr>
        <w:sym w:font="Symbol" w:char="F049"/>
      </w:r>
      <w:r>
        <w:rPr>
          <w:sz w:val="24"/>
          <w:szCs w:val="24"/>
          <w:lang w:val="en-US"/>
        </w:rPr>
        <w:t xml:space="preserve"> </w:t>
      </w:r>
      <w:r>
        <w:rPr>
          <w:sz w:val="24"/>
          <w:szCs w:val="24"/>
        </w:rPr>
        <w:t>века. Появление облигаций в Российской Империи знаменовало собой определенную веху в развитии финансовой, денежной и кредитной систем  страны, всей ее экономической жизни. В нашем Отечестве долговые правительственные обязательства проделали путь от государственных денежных знаков до процентных ценных бумаг.</w:t>
      </w:r>
    </w:p>
    <w:p w:rsidR="00755B7F" w:rsidRDefault="009122DE">
      <w:pPr>
        <w:spacing w:before="20" w:after="20" w:line="360" w:lineRule="auto"/>
        <w:ind w:firstLine="567"/>
        <w:jc w:val="both"/>
        <w:rPr>
          <w:sz w:val="24"/>
          <w:szCs w:val="24"/>
        </w:rPr>
      </w:pPr>
      <w:r>
        <w:rPr>
          <w:b/>
          <w:bCs/>
          <w:sz w:val="24"/>
          <w:szCs w:val="24"/>
        </w:rPr>
        <w:tab/>
      </w:r>
      <w:r>
        <w:rPr>
          <w:sz w:val="24"/>
          <w:szCs w:val="24"/>
        </w:rPr>
        <w:t>Долговая ценная бумага удостоверяет внесение ее владельцем денежных средств и подтверждает обязательство возместить ему номинальную стоимость этой ценной бумаги в предусмотренный в ней срок, с уплатой фиксированного процента. В России к числу таких бумаг относятся казначейские обязательства, акции, бумаги государственной ренты, облигации государственных внутренних и внешних займов, а также займов золотых и выигрышных, облигации и закладные листы кредитных обществ и банков, билеты государственного казначейства и облигации военных краткосрочных займов. Наибольшее распространение имеют государственные долговые обязательства, прежде всего, облигации долгосрочных займов.</w:t>
      </w:r>
    </w:p>
    <w:p w:rsidR="00755B7F" w:rsidRDefault="009122DE">
      <w:pPr>
        <w:spacing w:before="20" w:after="20" w:line="360" w:lineRule="auto"/>
        <w:ind w:firstLine="567"/>
        <w:jc w:val="both"/>
        <w:rPr>
          <w:sz w:val="24"/>
          <w:szCs w:val="24"/>
        </w:rPr>
      </w:pPr>
      <w:r>
        <w:rPr>
          <w:sz w:val="24"/>
          <w:szCs w:val="24"/>
        </w:rPr>
        <w:tab/>
        <w:t>История государственных ценных бумаг достаточно широко изучается историками и экономистами. По ним опубликован ряд статей и издано несколько книг. Огромный вклад в их изучение сделан Малышевым А.И., одним из основателей Московской секции бонистов</w:t>
      </w:r>
      <w:r>
        <w:rPr>
          <w:rStyle w:val="a4"/>
          <w:sz w:val="24"/>
          <w:szCs w:val="24"/>
        </w:rPr>
        <w:footnoteReference w:customMarkFollows="1" w:id="1"/>
        <w:t>*</w:t>
      </w:r>
      <w:r>
        <w:rPr>
          <w:sz w:val="24"/>
          <w:szCs w:val="24"/>
        </w:rPr>
        <w:t xml:space="preserve"> . В своей книге “Бумажные денежные знаки России и СССР”, в 5-ой главе он рассказывает о наиболее значимых с коллекционной точки зрения ценных бумагах. Это - сохранившиеся зачастую в единичных экземплярах облигации и денежные обязательства конца </w:t>
      </w:r>
      <w:r>
        <w:rPr>
          <w:sz w:val="24"/>
          <w:szCs w:val="24"/>
        </w:rPr>
        <w:sym w:font="Symbol" w:char="F043"/>
      </w:r>
      <w:r>
        <w:rPr>
          <w:sz w:val="24"/>
          <w:szCs w:val="24"/>
        </w:rPr>
        <w:sym w:font="Symbol" w:char="F049"/>
      </w:r>
      <w:r>
        <w:rPr>
          <w:sz w:val="24"/>
          <w:szCs w:val="24"/>
        </w:rPr>
        <w:sym w:font="Symbol" w:char="F043"/>
      </w:r>
      <w:r>
        <w:rPr>
          <w:sz w:val="24"/>
          <w:szCs w:val="24"/>
        </w:rPr>
        <w:t xml:space="preserve">-начала </w:t>
      </w:r>
      <w:r>
        <w:rPr>
          <w:sz w:val="24"/>
          <w:szCs w:val="24"/>
        </w:rPr>
        <w:sym w:font="Symbol" w:char="F043"/>
      </w:r>
      <w:r>
        <w:rPr>
          <w:sz w:val="24"/>
          <w:szCs w:val="24"/>
        </w:rPr>
        <w:sym w:font="Symbol" w:char="F043"/>
      </w:r>
      <w:r>
        <w:rPr>
          <w:sz w:val="24"/>
          <w:szCs w:val="24"/>
        </w:rPr>
        <w:t xml:space="preserve"> века. К числу таких раритетов относятся депозитная металлическая квитанция Государственного банка, билет Государственной комиссии погашения долгов, ассигновка на золотой </w:t>
      </w:r>
    </w:p>
    <w:p w:rsidR="00755B7F" w:rsidRDefault="009122DE">
      <w:pPr>
        <w:spacing w:before="20" w:after="20" w:line="360" w:lineRule="auto"/>
        <w:ind w:firstLine="567"/>
        <w:jc w:val="both"/>
        <w:rPr>
          <w:sz w:val="24"/>
          <w:szCs w:val="24"/>
        </w:rPr>
      </w:pPr>
      <w:r>
        <w:rPr>
          <w:sz w:val="24"/>
          <w:szCs w:val="24"/>
        </w:rPr>
        <w:t>слиток и закладной лист Государственного дворянского земельного банка. Автором приводятся цветные иллюстрации описанных ценных бумаг. В приложении к книге помещены иллюстрации купонов облигационных займов, каталог бумажных денежных знаков, оформленный в виде таблицы с подробным указанием года выпуска ассигнации, кредитного билета или облигации и ее купонов, а также указаны номинал, размер, цвет и степень редкости. В довершение ко всему автором были приведены рисунки водяных знаков ценных бумаг, выполненные с очень высокой точностью, что существенно отличает книгу от всех остальных изданий, выпущенных на данный момент.</w:t>
      </w:r>
    </w:p>
    <w:p w:rsidR="00755B7F" w:rsidRDefault="009122DE">
      <w:pPr>
        <w:spacing w:before="20" w:after="20" w:line="360" w:lineRule="auto"/>
        <w:ind w:firstLine="567"/>
        <w:jc w:val="both"/>
        <w:rPr>
          <w:sz w:val="24"/>
          <w:szCs w:val="24"/>
        </w:rPr>
      </w:pPr>
      <w:r>
        <w:rPr>
          <w:sz w:val="24"/>
          <w:szCs w:val="24"/>
        </w:rPr>
        <w:tab/>
        <w:t>В 1992 году в Тольятти вышла в свет монография В.И.Таранкова “Ценные бумаги Государства Российского”</w:t>
      </w:r>
      <w:r>
        <w:rPr>
          <w:rStyle w:val="a4"/>
          <w:sz w:val="24"/>
          <w:szCs w:val="24"/>
        </w:rPr>
        <w:footnoteReference w:customMarkFollows="1" w:id="2"/>
        <w:sym w:font="Times New Roman" w:char="002A"/>
      </w:r>
      <w:r>
        <w:rPr>
          <w:sz w:val="24"/>
          <w:szCs w:val="24"/>
        </w:rPr>
        <w:t xml:space="preserve"> . В восьми главах книги автором детально рассматривается каждый вид ценных бумаг, прослеживается процесс перехода от ассигнаций к первым государственным облигациям Императорского Российского Правительства. Параллельно с изучением ценных бумаг автор приводит данные о деятельности банков и Министерства финансов Российской Империи. Рассматривая деятельность последнего, автор подробно описывает вклад каждого министра финансов в стабилизацию и развитие экономики Российской Империи. Описывая каждый из видов ценных бумаг В.И. Таранков указывает причины и обстоятельства данного выпуска. В 1861 году российское правительство сняло ограничения на частную предпринимательскую деятельность, следствием чего явился огромный отлив вкладов из банков</w:t>
      </w:r>
      <w:r>
        <w:rPr>
          <w:rStyle w:val="a4"/>
          <w:sz w:val="24"/>
          <w:szCs w:val="24"/>
        </w:rPr>
        <w:footnoteReference w:customMarkFollows="1" w:id="3"/>
        <w:t>**</w:t>
      </w:r>
      <w:r>
        <w:rPr>
          <w:sz w:val="24"/>
          <w:szCs w:val="24"/>
        </w:rPr>
        <w:t xml:space="preserve"> . Для спасения положения министром финансов М.Х.Рейтерном (1862-1878 г.г.) был успешно реализован первый в российской истории выигрышный заем, явившийся отправной точкой для всех последующих займов. Не обошел своим вниманием автор и такой важный вид ценных бумаг, как облигации железнодорожных займов. </w:t>
      </w:r>
    </w:p>
    <w:p w:rsidR="00755B7F" w:rsidRDefault="009122DE">
      <w:pPr>
        <w:spacing w:before="20" w:after="20" w:line="360" w:lineRule="auto"/>
        <w:ind w:firstLine="567"/>
        <w:jc w:val="both"/>
        <w:rPr>
          <w:sz w:val="24"/>
          <w:szCs w:val="24"/>
        </w:rPr>
      </w:pPr>
      <w:r>
        <w:rPr>
          <w:sz w:val="24"/>
          <w:szCs w:val="24"/>
        </w:rPr>
        <w:t xml:space="preserve">Сделано дополнение к  публикации конца </w:t>
      </w:r>
      <w:r>
        <w:rPr>
          <w:sz w:val="24"/>
          <w:szCs w:val="24"/>
        </w:rPr>
        <w:sym w:font="Symbol" w:char="F043"/>
      </w:r>
      <w:r>
        <w:rPr>
          <w:sz w:val="24"/>
          <w:szCs w:val="24"/>
        </w:rPr>
        <w:sym w:font="Symbol" w:char="F049"/>
      </w:r>
      <w:r>
        <w:rPr>
          <w:sz w:val="24"/>
          <w:szCs w:val="24"/>
        </w:rPr>
        <w:sym w:font="Symbol" w:char="F043"/>
      </w:r>
      <w:r>
        <w:rPr>
          <w:sz w:val="24"/>
          <w:szCs w:val="24"/>
        </w:rPr>
        <w:t xml:space="preserve"> века Мигулина П.П. на эту тему</w:t>
      </w:r>
      <w:r>
        <w:rPr>
          <w:rStyle w:val="a4"/>
          <w:sz w:val="24"/>
          <w:szCs w:val="24"/>
        </w:rPr>
        <w:footnoteReference w:customMarkFollows="1" w:id="4"/>
        <w:t>*</w:t>
      </w:r>
      <w:r>
        <w:rPr>
          <w:sz w:val="24"/>
          <w:szCs w:val="24"/>
        </w:rPr>
        <w:t xml:space="preserve"> . Освещены выпуски облигаций железнодорожных займов за 17 лет двадцатого столетия. Деятельности страховых обществ, городских кредитных обществ и городских земельных банков автор посвятил три главы в своей книге. Изучая рынок ценных бумаг в Российской Империи, автор для полноты данного издания рассказал историю бирж Российской Империи с момента создания в Санкт-Петербурге в 1703 году до девяностых годов двадцатого столетия.</w:t>
      </w:r>
    </w:p>
    <w:p w:rsidR="00755B7F" w:rsidRDefault="009122DE">
      <w:pPr>
        <w:spacing w:before="20" w:after="20" w:line="360" w:lineRule="auto"/>
        <w:ind w:firstLine="567"/>
        <w:jc w:val="both"/>
        <w:rPr>
          <w:sz w:val="24"/>
          <w:szCs w:val="24"/>
        </w:rPr>
      </w:pPr>
      <w:r>
        <w:rPr>
          <w:sz w:val="24"/>
          <w:szCs w:val="24"/>
        </w:rPr>
        <w:tab/>
        <w:t>Говоря о государственных процентных бумагах, нельзя не отметить издание такой книги, как “Бумажные денежные знаки России и СССР” А.И. Васюкова</w:t>
      </w:r>
      <w:r>
        <w:rPr>
          <w:rStyle w:val="a4"/>
          <w:sz w:val="24"/>
          <w:szCs w:val="24"/>
        </w:rPr>
        <w:footnoteReference w:customMarkFollows="1" w:id="5"/>
        <w:t xml:space="preserve">** </w:t>
      </w:r>
      <w:r>
        <w:rPr>
          <w:sz w:val="24"/>
          <w:szCs w:val="24"/>
        </w:rPr>
        <w:t>. Автор публикует материалы, рассказывающие о роли облигаций и купонов в послереволюционном денежном обращении, когда из-за острой потребности в денежных знаках были пущены в обращение облигации аннулированных ранее займов, а также купоны процентных бумаг Государственного дворянского земельного банка, Крестьянского поземельного банка, Российского 4%-го золотого займа, 5%-го с выигрышами займа 1864 года ( первого выпуска ), купоны от свидетельств Государственной 4%-ной ренты и Российского 5%-го Государственного займа 1906 года. Как пишет автор, в этой новой роли ценные бумаги и купоны просуществовали до осени 1918 года, но и затем не прекратили своего существования. Получив специальные надпечатки отделений банков различных городов, они на протяжении почти двух лет выполняли функции денег, являясь из-за нехватки последних денежными суррогатами.</w:t>
      </w:r>
    </w:p>
    <w:p w:rsidR="00755B7F" w:rsidRDefault="009122DE">
      <w:pPr>
        <w:spacing w:before="20" w:after="20" w:line="360" w:lineRule="auto"/>
        <w:ind w:firstLine="567"/>
        <w:jc w:val="both"/>
        <w:rPr>
          <w:sz w:val="24"/>
          <w:szCs w:val="24"/>
        </w:rPr>
      </w:pPr>
      <w:r>
        <w:rPr>
          <w:sz w:val="24"/>
          <w:szCs w:val="24"/>
        </w:rPr>
        <w:tab/>
        <w:t>Казалось бы, что сложив вместе материалы всех трех авторов, помещенные в их изданиях, мы получили довольно полную картину истории ценных бумаг Российской Империи, но только государственных</w:t>
      </w:r>
      <w:r>
        <w:rPr>
          <w:b/>
          <w:bCs/>
          <w:sz w:val="24"/>
          <w:szCs w:val="24"/>
        </w:rPr>
        <w:t xml:space="preserve"> </w:t>
      </w:r>
      <w:r>
        <w:rPr>
          <w:sz w:val="24"/>
          <w:szCs w:val="24"/>
        </w:rPr>
        <w:t>ценных бумаг. Никем ранее не освещались в литературе такие ценные бумаги, как облигационные займы русских городов. Лишь в 1913 г. А.Брейтерманом была выпущена книга “Облигационные займы русских городов”</w:t>
      </w:r>
      <w:r>
        <w:rPr>
          <w:rStyle w:val="a4"/>
          <w:sz w:val="24"/>
          <w:szCs w:val="24"/>
        </w:rPr>
        <w:footnoteReference w:customMarkFollows="1" w:id="6"/>
        <w:t>*</w:t>
      </w:r>
      <w:r>
        <w:rPr>
          <w:rStyle w:val="a4"/>
          <w:sz w:val="24"/>
          <w:szCs w:val="24"/>
        </w:rPr>
        <w:sym w:font="Times New Roman" w:char="0020"/>
      </w:r>
      <w:r>
        <w:rPr>
          <w:rStyle w:val="a4"/>
          <w:sz w:val="24"/>
          <w:szCs w:val="24"/>
        </w:rPr>
        <w:t xml:space="preserve"> </w:t>
      </w:r>
      <w:r>
        <w:rPr>
          <w:sz w:val="24"/>
          <w:szCs w:val="24"/>
        </w:rPr>
        <w:t>. В этой книге приводится не полный их перечень, и она содержит в себе ошибки в датировках и целях займов. Автором не приводятся данные о выпуске в 1904 г. 5% займа в 500000 руб. на устройство в городе собственного электрического освещения. В материалах о займе 1909 г. А.Брейтерман допускает ошибку в указании даты Высочайше утвержденного положения Совета Министров о выпуске займа в 300000 руб. и указывает 37-летний срок погашения, тогда как реальный срок погашения был определен в 17 лет. Говоря же о выпуске займа в 575000 руб. в 1911 г., автор сообщает, что назначением займа было благоустройство города и погашение долгов Николаевскому общественному банку, но не упоминает, что одна из составных частей займа на сумму в 200000 руб. предназначалась на переустройство водоподъемной станции в нагорной части города.</w:t>
      </w:r>
    </w:p>
    <w:p w:rsidR="00755B7F" w:rsidRDefault="009122DE">
      <w:pPr>
        <w:spacing w:before="20" w:after="20" w:line="360" w:lineRule="auto"/>
        <w:ind w:firstLine="567"/>
        <w:jc w:val="both"/>
        <w:rPr>
          <w:sz w:val="24"/>
          <w:szCs w:val="24"/>
        </w:rPr>
      </w:pPr>
      <w:r>
        <w:rPr>
          <w:sz w:val="24"/>
          <w:szCs w:val="24"/>
        </w:rPr>
        <w:tab/>
        <w:t>Предметом исследования настоящей работы являются долгосрочные облигационные займы города Нижнего Новгорода. Особенность этого вида ценных бумаг заключается в том, что они являются негосударственными, т.е. негарантированными правительством. Целью работы автор ставит изучение причин появления Нижегородских облигационных займов, тех обстоятельств, которые вынудили городское общественное управление прибегнуть к займам и их роли в финансовой жизни города.</w:t>
      </w:r>
    </w:p>
    <w:p w:rsidR="00755B7F" w:rsidRDefault="009122DE">
      <w:pPr>
        <w:spacing w:before="20" w:after="20" w:line="360" w:lineRule="auto"/>
        <w:ind w:firstLine="567"/>
        <w:jc w:val="both"/>
        <w:rPr>
          <w:sz w:val="24"/>
          <w:szCs w:val="24"/>
        </w:rPr>
      </w:pPr>
      <w:r>
        <w:rPr>
          <w:sz w:val="24"/>
          <w:szCs w:val="24"/>
        </w:rPr>
        <w:t>Учитывая, что ни историками, ни экономистами не изучалась тема городских облигационных займов города Нижнего Новгорода, настоящая работа является первой попыткой рассмотрения этой проблемы.</w:t>
      </w:r>
    </w:p>
    <w:p w:rsidR="00755B7F" w:rsidRDefault="009122DE">
      <w:pPr>
        <w:spacing w:before="20" w:after="20" w:line="360" w:lineRule="auto"/>
        <w:ind w:firstLine="567"/>
        <w:jc w:val="both"/>
        <w:rPr>
          <w:sz w:val="24"/>
          <w:szCs w:val="24"/>
        </w:rPr>
      </w:pPr>
      <w:r>
        <w:rPr>
          <w:sz w:val="24"/>
          <w:szCs w:val="24"/>
        </w:rPr>
        <w:t>Говоря о займе, вопрос этот следует разделить на две части: на заем краткосрочный и заем долгосрочный. Данная работа посвящена долгосрочным облигационным займам, которые являлись публичными, т.е. путем подписки они предлагались к приобретению всеми желающими.</w:t>
      </w:r>
    </w:p>
    <w:p w:rsidR="00755B7F" w:rsidRDefault="009122DE">
      <w:pPr>
        <w:spacing w:before="20" w:after="20" w:line="360" w:lineRule="auto"/>
        <w:ind w:firstLine="567"/>
        <w:jc w:val="both"/>
        <w:rPr>
          <w:sz w:val="24"/>
          <w:szCs w:val="24"/>
        </w:rPr>
      </w:pPr>
      <w:r>
        <w:rPr>
          <w:sz w:val="24"/>
          <w:szCs w:val="24"/>
        </w:rPr>
        <w:tab/>
        <w:t>Проводя исследования в Государственном архиве Нижегородской области, автор изучил материалы фонда Нижегородской Городской Управы</w:t>
      </w:r>
      <w:r>
        <w:rPr>
          <w:rStyle w:val="a4"/>
          <w:sz w:val="24"/>
          <w:szCs w:val="24"/>
        </w:rPr>
        <w:footnoteReference w:customMarkFollows="1" w:id="7"/>
        <w:sym w:font="Times New Roman" w:char="002A"/>
      </w:r>
      <w:r>
        <w:rPr>
          <w:sz w:val="24"/>
          <w:szCs w:val="24"/>
        </w:rPr>
        <w:t xml:space="preserve"> . Именно она являлась инициатором выпуска любого займа. Также были исследованы предложения и доклады, направленные Городской Управой в Нижегородскую Городскую Думу для рассмотрения и принятия по ним решения. Были исследованы фонд Нижегородской Городской Думы, а также ежегодные сборники протоколов ее заседаний и своды постановлений, без которых изучение данной проблемы было бы невозможным. Большой вклад в написание работы внесли материалы, публикуемые в таких важных источниках, как издания периодической печати. В общероссийских изданиях - “Вестнике финансов, промышленности и торговли” и “Правительственном вестнике” печатались указы министерства финансов о разрешении выпусков того или иного займа и биржевые котировки.</w:t>
      </w:r>
      <w:r>
        <w:rPr>
          <w:rStyle w:val="a4"/>
          <w:sz w:val="24"/>
          <w:szCs w:val="24"/>
        </w:rPr>
        <w:footnoteReference w:customMarkFollows="1" w:id="8"/>
        <w:t>**</w:t>
      </w:r>
      <w:r>
        <w:rPr>
          <w:rStyle w:val="a4"/>
          <w:sz w:val="24"/>
          <w:szCs w:val="24"/>
        </w:rPr>
        <w:sym w:font="Times New Roman" w:char="0020"/>
      </w:r>
      <w:r>
        <w:rPr>
          <w:rStyle w:val="a4"/>
          <w:sz w:val="24"/>
          <w:szCs w:val="24"/>
        </w:rPr>
        <w:sym w:font="Times New Roman" w:char="0020"/>
      </w:r>
      <w:r>
        <w:rPr>
          <w:sz w:val="24"/>
          <w:szCs w:val="24"/>
        </w:rPr>
        <w:t xml:space="preserve"> В региональных изданиях - “Нижегородском листке”, “Нижегородских Губернских ведомостях” и “Волгаре” содержатся условия выпуска Нижегородской Городской Думой облигационных займов и тиражные таблицы их погашения.</w:t>
      </w:r>
    </w:p>
    <w:p w:rsidR="00755B7F" w:rsidRDefault="009122DE">
      <w:pPr>
        <w:spacing w:before="20" w:after="20" w:line="360" w:lineRule="auto"/>
        <w:ind w:firstLine="567"/>
        <w:jc w:val="both"/>
        <w:rPr>
          <w:sz w:val="24"/>
          <w:szCs w:val="24"/>
        </w:rPr>
      </w:pPr>
      <w:r>
        <w:rPr>
          <w:sz w:val="24"/>
          <w:szCs w:val="24"/>
        </w:rPr>
        <w:tab/>
        <w:t>Именно в Нижнем Новгороде , впервые в России после 1917 года были выпущены муниципальные займы и это делает настоящее исследование особенно актуальным. Основные цели, преследуемые выпуском этих займов - сбор денег для местных инвестиционных проектов (на городское строительство и развитие ведущих отраслей ) и компенсация дефицита городского бюджета. Именно хронические дефициты бюджетов всех уровней при нехватке “живых денег” и тотальных неплатежах, стимулировали возрождение интереса к арсеналу инструментов внутренних заимствований, сделав необходимым изучение накопленного опыта дореволюционного Нижнего Новгорода в организации экономики и финансов.</w:t>
      </w:r>
    </w:p>
    <w:p w:rsidR="00755B7F" w:rsidRDefault="00755B7F">
      <w:pPr>
        <w:spacing w:before="20" w:after="20" w:line="360" w:lineRule="auto"/>
        <w:ind w:firstLine="567"/>
        <w:jc w:val="both"/>
        <w:rPr>
          <w:b/>
          <w:bCs/>
          <w:sz w:val="24"/>
          <w:szCs w:val="24"/>
        </w:rPr>
      </w:pPr>
    </w:p>
    <w:p w:rsidR="00755B7F" w:rsidRDefault="00755B7F">
      <w:pPr>
        <w:spacing w:before="20" w:after="20" w:line="360" w:lineRule="auto"/>
        <w:ind w:firstLine="567"/>
        <w:jc w:val="both"/>
        <w:rPr>
          <w:b/>
          <w:bCs/>
          <w:sz w:val="24"/>
          <w:szCs w:val="24"/>
        </w:rPr>
      </w:pPr>
    </w:p>
    <w:p w:rsidR="00755B7F" w:rsidRDefault="009122DE">
      <w:pPr>
        <w:numPr>
          <w:ilvl w:val="0"/>
          <w:numId w:val="2"/>
        </w:numPr>
        <w:spacing w:before="20" w:after="20" w:line="360" w:lineRule="auto"/>
        <w:ind w:firstLine="567"/>
        <w:jc w:val="center"/>
        <w:rPr>
          <w:b/>
          <w:bCs/>
          <w:sz w:val="24"/>
          <w:szCs w:val="24"/>
        </w:rPr>
      </w:pPr>
      <w:r>
        <w:rPr>
          <w:b/>
          <w:bCs/>
          <w:sz w:val="24"/>
          <w:szCs w:val="24"/>
        </w:rPr>
        <w:t xml:space="preserve">Образование дефицитов бюджета </w:t>
      </w:r>
    </w:p>
    <w:p w:rsidR="00755B7F" w:rsidRDefault="009122DE">
      <w:pPr>
        <w:spacing w:before="20" w:after="20" w:line="360" w:lineRule="auto"/>
        <w:ind w:firstLine="567"/>
        <w:jc w:val="center"/>
        <w:rPr>
          <w:b/>
          <w:bCs/>
          <w:sz w:val="24"/>
          <w:szCs w:val="24"/>
        </w:rPr>
      </w:pPr>
      <w:r>
        <w:rPr>
          <w:b/>
          <w:bCs/>
          <w:sz w:val="24"/>
          <w:szCs w:val="24"/>
        </w:rPr>
        <w:t>Нижнего Новгорода с 1880 по 1892 г.г.</w:t>
      </w:r>
    </w:p>
    <w:p w:rsidR="00755B7F" w:rsidRDefault="009122DE">
      <w:pPr>
        <w:tabs>
          <w:tab w:val="left" w:pos="0"/>
        </w:tabs>
        <w:spacing w:before="20" w:after="20" w:line="360" w:lineRule="auto"/>
        <w:ind w:firstLine="567"/>
        <w:jc w:val="both"/>
        <w:rPr>
          <w:sz w:val="24"/>
          <w:szCs w:val="24"/>
        </w:rPr>
      </w:pPr>
      <w:r>
        <w:rPr>
          <w:sz w:val="24"/>
          <w:szCs w:val="24"/>
        </w:rPr>
        <w:tab/>
        <w:t>Обращаясь к вопросу о займах Нижнего Новгорода, необходимо ознакомиться как с обстоятельствами, которые поставили город в затруднительное положение относительно удовлетворения его главных и неотложных нужд, так и с образованием дефицитов бюджета в городских средствах до начала 1880-х годов и в 1890-1892 г.г.</w:t>
      </w:r>
    </w:p>
    <w:p w:rsidR="00755B7F" w:rsidRDefault="009122DE">
      <w:pPr>
        <w:spacing w:before="20" w:after="20" w:line="360" w:lineRule="auto"/>
        <w:ind w:firstLine="567"/>
        <w:jc w:val="both"/>
        <w:rPr>
          <w:sz w:val="24"/>
          <w:szCs w:val="24"/>
        </w:rPr>
      </w:pPr>
      <w:r>
        <w:rPr>
          <w:sz w:val="24"/>
          <w:szCs w:val="24"/>
        </w:rPr>
        <w:t>Единственным источником для покрытия общих городских расходов служат суммы так называемых общих городских средств. До 1880 года бюджет этих средств в Нижнем Новгороде не превышал в среднем 250000-275000 рублей. В течение последующих 10-12 лет этот род городских доходов возрос ровно вдвое и дошел до 525000 рублей.</w:t>
      </w:r>
      <w:r>
        <w:rPr>
          <w:rStyle w:val="a4"/>
          <w:sz w:val="24"/>
          <w:szCs w:val="24"/>
        </w:rPr>
        <w:footnoteReference w:customMarkFollows="1" w:id="9"/>
        <w:t>*</w:t>
      </w:r>
      <w:r>
        <w:rPr>
          <w:sz w:val="24"/>
          <w:szCs w:val="24"/>
        </w:rPr>
        <w:t xml:space="preserve"> Но параллельно с ростом доходов города росли и его расходы, благодаря сильному расширению потребностей городского хозяйства. Назревали и выдвигались на первый план такие нужды, удовлетворение которых становилось неотложным и вызывало большие затраты. Таким образом, за очень небольшим исключением, всегда расходовалось столько, сколько получалось. Исключение составляли только такие годы, когда или образовывались небольшие бюджетные остатки, не составлявшие по своей незначительности подспорья в городском хозяйстве, или же получались дефициты, которые при своем сравнительно небольшом размере не ложились бременем на городской бюджет и почти всегда покрывались из поступлений следующего года.</w:t>
      </w:r>
    </w:p>
    <w:p w:rsidR="00755B7F" w:rsidRDefault="009122DE">
      <w:pPr>
        <w:spacing w:before="20" w:after="20" w:line="360" w:lineRule="auto"/>
        <w:ind w:firstLine="567"/>
        <w:jc w:val="both"/>
        <w:rPr>
          <w:sz w:val="24"/>
          <w:szCs w:val="24"/>
        </w:rPr>
      </w:pPr>
      <w:r>
        <w:rPr>
          <w:sz w:val="24"/>
          <w:szCs w:val="24"/>
        </w:rPr>
        <w:tab/>
        <w:t xml:space="preserve">В отношении дефицитов следует сказать, что они не составляли явления исключительно одного какого-либо года, а с давних пор переходили из года в год, видоизменяясь лишь в своих размерах. Такое положение установилось еще в то время, когда доходы одного года сливались с доходами другого и расходовались без различия в бюджетах. Впоследствии с   введением   в  1881   году    правильной   системы   счетоводства   такое </w:t>
      </w:r>
    </w:p>
    <w:p w:rsidR="00755B7F" w:rsidRDefault="009122DE">
      <w:pPr>
        <w:spacing w:before="20" w:after="20" w:line="360" w:lineRule="auto"/>
        <w:ind w:firstLine="567"/>
        <w:jc w:val="both"/>
        <w:rPr>
          <w:sz w:val="24"/>
          <w:szCs w:val="24"/>
        </w:rPr>
      </w:pPr>
      <w:r>
        <w:rPr>
          <w:sz w:val="24"/>
          <w:szCs w:val="24"/>
        </w:rPr>
        <w:t xml:space="preserve">смешивание доходов было прекращено, и как доходы, так и расходы стали подвергаться строгому разделению и относиться на надлежащие бюджеты. Это разделение обнаружило расходование средств одного года на нужды другого, вследствие чего в бюджете того года, суммы которого употреблялись на пополнение расходов предыдущего, образовывался в соответствующем размере дефицит, который в свою очередь покрывался из доходов последующего года. Величина таких дефицитов была неодинакова, но в среднем не превышала 40000 рублей. Так шло дело до 1891 года, и, если до этого времени город не мог накопить запасного капитала, то он в то же время не имел и долгов, не говоря, конечно, о таких, которые по их незначительности не обременяли городского бюджета. Однако, такое на первый взгляд благоприятное положение дела не дает оснований к выводу твердого заключения о прочности бывшего до 1891 года состояния городских финансов. При более внимательном обзоре этих финансов за прошлое время оказывается, что ресурсы города, приспособленные и бывшие достаточными для покрытия его обыкновенных, хотя и больших по размерам текущих нужд, являлись совершенно несостоятельными при предъявлении к ним требований в случае появления каких-либо экстренных и более значительных по сумме расходов. Несостоятельность эта заключалась всецело в отсутствии городского запасного капитала, из источников которого можно было бы покрыть все непредвиденные большие расходы. Подобное положение городских финансов никогда не было чем-то новым и неожиданным для внимательного наблюдателя. Нужду в средствах город давно уже чувствовал, но каждый раз отдалял лишь на неопределенный срок выполнение таких потребностей, которые почему либо выдвигались в данное время на первый план. Таким образом, были оставлены без удовлетворения многие очень важные мероприятия по городскому хозяйству и благоустройству, о которых будет сказано ниже. Само собой разумеется, что система отсрочек в выполнении необходимых потребностей, принятая лишь поневоле, не могла долго практиковаться и при первом же непредусмотренном сметой значительном расходе город сразу должен был стать в положение крупного должника. Именно так потом и получилось, когда в 1891 и 1892 годах потребовались экстраординарные и большие расходы на постройку Макарьевского водопровода, заготовку хлеба для обеспечения продовольствием городского населения и на борьбу с холерной эпидемией. К этим расходам никакой системы отсрочек применить уже было нельзя. С них то, главным образом, начала формироваться задолженность города. </w:t>
      </w:r>
    </w:p>
    <w:p w:rsidR="00755B7F" w:rsidRDefault="009122DE">
      <w:pPr>
        <w:spacing w:before="20" w:after="20" w:line="360" w:lineRule="auto"/>
        <w:ind w:firstLine="567"/>
        <w:jc w:val="both"/>
        <w:rPr>
          <w:sz w:val="24"/>
          <w:szCs w:val="24"/>
        </w:rPr>
      </w:pPr>
      <w:r>
        <w:rPr>
          <w:sz w:val="24"/>
          <w:szCs w:val="24"/>
        </w:rPr>
        <w:tab/>
        <w:t>Таковы, в общих чертах, обстоятельства, приведшие городское общественное управление к чуждой для него прежде мысли о заключении городского займа.</w:t>
      </w:r>
    </w:p>
    <w:p w:rsidR="00755B7F" w:rsidRDefault="009122DE">
      <w:pPr>
        <w:spacing w:before="20" w:after="20" w:line="360" w:lineRule="auto"/>
        <w:ind w:firstLine="567"/>
        <w:jc w:val="both"/>
        <w:rPr>
          <w:sz w:val="24"/>
          <w:szCs w:val="24"/>
        </w:rPr>
      </w:pPr>
      <w:r>
        <w:rPr>
          <w:sz w:val="24"/>
          <w:szCs w:val="24"/>
        </w:rPr>
        <w:tab/>
        <w:t>Городские финансы были в корне подорваны расходами на постройку Макарьевского водопровода, заготовку хлеба и борьбу с холерной эпидемией. Свыше обыкновенных сметных расходов к 1 января 1893 года городом было израсходовано 275000 руб. и, кроме того, осталось уплатить 25000 руб., а всего - 300000 руб. Средства на покрытие этих расходов городское общественное управление получило из следующих источников: часть расходов в 200000 руб. оно покрыло отсрочкой уплаты займа по заготовке хлеба, другую часть в 75000 руб. - временно позаимствовало из наличных средств разных специальных и передаточных сумм, а третью в 25000 руб. - оставило в числе неисполненных расходов по борьбе с холерной эпидемией. Удовлетворив таким путем экстренные и большие расходы, город сразу задолжал городскому общественному банку около 300000 руб.</w:t>
      </w:r>
      <w:r>
        <w:rPr>
          <w:rStyle w:val="a4"/>
          <w:sz w:val="24"/>
          <w:szCs w:val="24"/>
        </w:rPr>
        <w:footnoteReference w:customMarkFollows="1" w:id="10"/>
        <w:t>*</w:t>
      </w:r>
      <w:r>
        <w:rPr>
          <w:sz w:val="24"/>
          <w:szCs w:val="24"/>
        </w:rPr>
        <w:t xml:space="preserve"> Не имея собственных средств, городское общественное управление, чтобы уплатить этот долг, должно было совершить новый заем и притом в такой сумме, которая  дала бы возможность, во-первых, оплатить все оставшиеся неоплаченными расходы по борьбе с холерной эпидемией, во-вторых, удовлетворить беспрепятственно все текущие платежи из тех средств, суммы которых были заимообразно израсходованы на  вышеуказанные городские потребности. А так как в текущем году могут </w:t>
      </w:r>
    </w:p>
    <w:p w:rsidR="00755B7F" w:rsidRDefault="009122DE">
      <w:pPr>
        <w:spacing w:before="20" w:after="20" w:line="360" w:lineRule="auto"/>
        <w:ind w:firstLine="567"/>
        <w:jc w:val="both"/>
        <w:rPr>
          <w:sz w:val="24"/>
          <w:szCs w:val="24"/>
        </w:rPr>
      </w:pPr>
      <w:r>
        <w:rPr>
          <w:sz w:val="24"/>
          <w:szCs w:val="24"/>
        </w:rPr>
        <w:t>встретиться новые и большие предвиденные и непредвиденные расходы , то, чтобы не поставить городскую кассу по прошлогоднему в затруднительное положение, необходимо все эти суммы принять во внимание при заключении долгосрочного займа. Совершение долгосрочного займа является необходимым для приведения городских финансов в полный порядок путем для города необременительным, причем суммой этого займа должны покрыться как все лежащие на городских средствах долги, так и многие, предстоящие в недалеком будущем расходы по разным неотложным городским нуждам. Обращаясь к долгосрочному займу Городская Управа представила доклад в Городскую Думу с подробными и точными сведениями о тех расходах, на покрытие которых требуется заем. Сумма этих расходов определялась почти в 1 млн. руб. Сюда вошло покрытие дефицитов, получившихся по общим сметным расходам в 1890-1892 г.г. в размере до 30000 руб., и так называемых преходящих дефицитов, образовавшихся в городских средствах до начала 1880 годов в сумме 40000 руб.; уплата Николаевскому банку долга по краткосрочным займам, уплату долга передаточных сумм, образовавшихся от перерасхода сверх полученных от Н.В.Бугрова пожертвований на постройку корпуса ночлежного приюта на Зеленском съезде и на постройку Грузинских казарм; уплату долгов по постройке здания реального училища; расходы, необходимые на окончание городских общественных работ, усиление водоснабжения нагорного водопровода, устройство городских скотобоен, расходы по переносу городских кладбищ на новые места, с устройством оград, часовен, караульных домов и подъездных путей; устройство дополнительного помещения при здании реального училища для механико-технического училища и др.</w:t>
      </w:r>
      <w:r>
        <w:rPr>
          <w:rStyle w:val="a4"/>
          <w:sz w:val="24"/>
          <w:szCs w:val="24"/>
        </w:rPr>
        <w:footnoteReference w:customMarkFollows="1" w:id="11"/>
        <w:sym w:font="Times New Roman" w:char="002A"/>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Представляя все вышеизложенное на усмотрение Городской Думы, Городская Управа, в случае утвердительного разрешения вопроса о долгосрочном облигационном займе, не замедлит с представлением проекта этого займа с указанием источников погашения.</w:t>
      </w:r>
    </w:p>
    <w:p w:rsidR="00755B7F" w:rsidRDefault="009122DE">
      <w:pPr>
        <w:spacing w:before="20" w:after="20" w:line="360" w:lineRule="auto"/>
        <w:ind w:firstLine="567"/>
        <w:jc w:val="center"/>
        <w:rPr>
          <w:b/>
          <w:bCs/>
          <w:sz w:val="24"/>
          <w:szCs w:val="24"/>
        </w:rPr>
      </w:pPr>
      <w:r>
        <w:rPr>
          <w:b/>
          <w:bCs/>
          <w:sz w:val="24"/>
          <w:szCs w:val="24"/>
        </w:rPr>
        <w:t xml:space="preserve">2.1. Заем 1895 г. для покрытия расходов по благоустройству </w:t>
      </w:r>
    </w:p>
    <w:p w:rsidR="00755B7F" w:rsidRDefault="009122DE">
      <w:pPr>
        <w:spacing w:before="20" w:after="20" w:line="360" w:lineRule="auto"/>
        <w:ind w:firstLine="567"/>
        <w:jc w:val="center"/>
        <w:rPr>
          <w:b/>
          <w:bCs/>
          <w:sz w:val="24"/>
          <w:szCs w:val="24"/>
        </w:rPr>
      </w:pPr>
      <w:r>
        <w:rPr>
          <w:b/>
          <w:bCs/>
          <w:sz w:val="24"/>
          <w:szCs w:val="24"/>
        </w:rPr>
        <w:t>города к Всероссийской выставке 1896 г.</w:t>
      </w:r>
    </w:p>
    <w:p w:rsidR="00755B7F" w:rsidRDefault="009122DE">
      <w:pPr>
        <w:spacing w:before="20" w:after="20" w:line="360" w:lineRule="auto"/>
        <w:ind w:firstLine="567"/>
        <w:jc w:val="both"/>
        <w:rPr>
          <w:sz w:val="24"/>
          <w:szCs w:val="24"/>
        </w:rPr>
      </w:pPr>
      <w:r>
        <w:rPr>
          <w:sz w:val="24"/>
          <w:szCs w:val="24"/>
        </w:rPr>
        <w:tab/>
        <w:t>Выпуск в обращение городского облигационного займа на 650000 руб. нарицательных, совершенный в июне месяце 1895 г. - явление в жизни Н.Новгорода новое. В первый раз вопрос о заключении такого займа был поднят  в 1876 г., когда городу понадобились средства на постройку нового городского водопровода. Заем этот в то время был правительством разрешен, но им городское общественное управление не воспользовалось, т.к. тогда город был выведен из затруднительного финансового положения пожертвованием гг. Блиновых, Бугрова и Курбатова. Впоследствии вопрос о долгосрочном займе поднимался неоднократно: 12 октября 1890 г. в Городскую Думу был представлен доклад Городской Управы о заключении облигационного займа на выполнение мероприятий по благоустройству города. Городская Дума, ввиду предстоявшего тогда возобновления состава гг. гласных, отложила обсуждение этого вопроса до образования новой думы. Затем, в заседании 13 ноября 1892 г. Городская Управа, внеся доклад о заключении в Николаевском городском общественном банке краткосрочного займа на покрытие расходов по ликвидации голода и холерной эпидемии, а также на постройку Макарьевского водопровода, предлагала Городской Думе немедленно разработать через особую комиссию вопрос о заключении долгосрочного займа, суммой которого можно было бы покрыть как заем в Николаевском банке, так и все другие потребности города, удовлетворение которых признавалось необходимым в самом недалеком будущем. Городская Дума вновь отложила этот вопрос ввиду ее реформирования по новому городскому положению, которое  предстояло произвести в 1893 г. По этому поводу 18 июня 1892 г. Городская Управа представила в Думу подробный доклад с указанием как потребностей, которые вызывали необходимость в заключении долгосрочного займа, так и форму этого займа. Общая сумма всех расходов, которые должны были быть отнесены на долгосрочный заем, исчислялась тогда в 1 миллион рублей, заем же предлагался Городской Управой облигационный.</w:t>
      </w:r>
    </w:p>
    <w:p w:rsidR="00755B7F" w:rsidRDefault="009122DE">
      <w:pPr>
        <w:spacing w:before="20" w:after="20" w:line="360" w:lineRule="auto"/>
        <w:ind w:firstLine="567"/>
        <w:jc w:val="both"/>
        <w:rPr>
          <w:sz w:val="24"/>
          <w:szCs w:val="24"/>
        </w:rPr>
      </w:pPr>
      <w:r>
        <w:rPr>
          <w:sz w:val="24"/>
          <w:szCs w:val="24"/>
        </w:rPr>
        <w:tab/>
        <w:t>На заседании 9 июля 1893 года Городская Дума дала свое согласие на заключение долгосрочного займа и вместе с этим поручила финансовой комиссии разработать проект условий, на основании которых должен быть заключен этот заем. Дальнейшее движение дела о долгосрочном займе до того времени, когда вопрос о нем из области предположений перешел на реальную почву, таково: 21 декабря 1893 года, городской голова барон Д.Н.Дельвиг представил в Городскую Думу доклад о расходах по приготовлению города к предстоящей в 1896 году в Нижнем Новгороде Всероссийской выставке. В этом докладе все мероприятия, вызываемые устройством выставки, были исчислены в 650000 рублей; кроме того, городским головою указывалось на необходимость до выполнения вызываемых выставкой расходов привести в порядок расстроенные неурожаем и холерой городские финансы, для чего прежде всего требовалось уплатить Николаевскому общественному банку городской долг, по разрешенным Думой в бедственные годы займам в сумме 300000 рублей. Таким образом, весь расход, по соображению городского головы , определялся в 950000 рублей.</w:t>
      </w:r>
      <w:r>
        <w:rPr>
          <w:rStyle w:val="a4"/>
          <w:sz w:val="24"/>
          <w:szCs w:val="24"/>
        </w:rPr>
        <w:footnoteReference w:customMarkFollows="1" w:id="12"/>
        <w:t>*</w:t>
      </w:r>
      <w:r>
        <w:rPr>
          <w:sz w:val="24"/>
          <w:szCs w:val="24"/>
        </w:rPr>
        <w:t xml:space="preserve"> Признавая важность высказанных в его докладе соображений, Городская Дума решила ходатайствовать перед правительством  о выдаче городу ссуды в размере необходимых по докладу городского головы 950000 рублей, с отнесением уплаты ее первоначально на пошлинный ссудовый сбор, а затем - на общие городские средства. Погашение этой ссуды предполагалось из 5%, но ввиду исключительно тяжелых условий, постановлено было ходатайствовать о понижении процента погашения до 4%. Затем, на экстренном заседании 28 февраля 1894 года, городским головой бароном Д.Н.Дельвигом было доложено Городской Думе сообщенное г. начальником Нижегородской губернии Н.М.Барановым известие, что ходатайство города по разрешению ему займа в 950000 руб., благодаря истинно высокому м великодушному отношению к городу его почетного гражданина г. Министра Финансов С.Ю.Витте, признано им возможным удовлетворить следующим образом: </w:t>
      </w:r>
    </w:p>
    <w:p w:rsidR="00755B7F" w:rsidRDefault="009122DE">
      <w:pPr>
        <w:spacing w:before="20" w:after="20" w:line="360" w:lineRule="auto"/>
        <w:ind w:firstLine="567"/>
        <w:jc w:val="both"/>
        <w:rPr>
          <w:sz w:val="24"/>
          <w:szCs w:val="24"/>
        </w:rPr>
      </w:pPr>
      <w:r>
        <w:rPr>
          <w:sz w:val="24"/>
          <w:szCs w:val="24"/>
        </w:rPr>
        <w:t xml:space="preserve">а) городу Нижнему Новгороду разрешается облигационный заем в 650000 рублей на общих для всех других городов условиях, причем из числа этой суммы - 350000 руб. принимались государственным банком рубль за рубль, а реализацию остальных 300000 руб. город  должен был принять на себя; </w:t>
      </w:r>
    </w:p>
    <w:p w:rsidR="00755B7F" w:rsidRDefault="009122DE">
      <w:pPr>
        <w:spacing w:before="20" w:after="20" w:line="360" w:lineRule="auto"/>
        <w:ind w:firstLine="567"/>
        <w:jc w:val="both"/>
        <w:rPr>
          <w:sz w:val="24"/>
          <w:szCs w:val="24"/>
        </w:rPr>
      </w:pPr>
      <w:r>
        <w:rPr>
          <w:sz w:val="24"/>
          <w:szCs w:val="24"/>
        </w:rPr>
        <w:t>б) долги города до 30000 руб., сделанные им на заготовку хлеба для обеспечения продовольствия городского населения в 1891 г. и по борьбе с холерой в 1892 - 1893 г.г., Его Высокопревосходительство усматривал возможным принять на государственный счет без возврата со стороны города, но с тем, чтобы этот дар был оправдан надлежащими отчетами, удостоверенными местным губернским начальством.</w:t>
      </w:r>
      <w:r>
        <w:rPr>
          <w:rStyle w:val="a4"/>
          <w:sz w:val="24"/>
          <w:szCs w:val="24"/>
        </w:rPr>
        <w:footnoteReference w:customMarkFollows="1" w:id="13"/>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Приняв с глубочайшей благодарностью такое известие, Городская Дума постановила ходатайствовать перед г. Министром Финансов о разрешении выпуска на нужды города облигационного займа на 650000 руб., при 5% роста и 1% погашения, на предложенных Его Высокопревосходительством условиях. Вслед за этим были представлены по принадлежности отчеты в расходах, понесенных городом во время голода и холеры, достигших 296460 руб.21 коп.</w:t>
      </w:r>
      <w:r>
        <w:rPr>
          <w:rStyle w:val="a4"/>
          <w:sz w:val="24"/>
          <w:szCs w:val="24"/>
        </w:rPr>
        <w:footnoteReference w:customMarkFollows="1" w:id="14"/>
        <w:t>**</w:t>
      </w:r>
      <w:r>
        <w:rPr>
          <w:sz w:val="24"/>
          <w:szCs w:val="24"/>
        </w:rPr>
        <w:t xml:space="preserve"> 30 мая 1894 года городской голова барон Д.Н.Дельвиг доложил Городской Думе о последовавшем 6 мая Высочайшем соизволении на возмещение г. Нижнему Новгороду из средств казны 296460 руб.21 коп., израсходованных городским общественным управлением в 1891-1893 г.г. на борьбу с постигшими Нижегородскую губернию неурожаем и холерной эпидемией. Указанная выше сумма была выдана Городской Управе полностью и поступила на расходы по принадлежности. Таким актом Высочайшей милости к нуждам Нижнего Новгорода город был выведен из тяжелой необходимости поднять на свои плечи почти одно-миллионный заем, и надобность в таком займе уже выразилась только в 650000 руб. Последующие обстоятельства, сопровождавшие заключение облигационного займа, быстро следовали одно за другим и вскоре привели к полному его осуществлению, что дало городскому общественному управлению возможность своевременно начать все намеченные работы по приведению города в благоустроенный вид, которые считались неотложными не только ввиду предстоящей Всероссийской выставки 1896 года, послужившей в данном случае лишь толчком, но и вообще, как таковые, которые своим отсутствием составляли больное место в городском хозяйстве и давно требовали приведения их в исполнение.</w:t>
      </w:r>
    </w:p>
    <w:p w:rsidR="00755B7F" w:rsidRDefault="009122DE">
      <w:pPr>
        <w:spacing w:before="20" w:after="20" w:line="360" w:lineRule="auto"/>
        <w:ind w:firstLine="567"/>
        <w:jc w:val="both"/>
        <w:rPr>
          <w:sz w:val="24"/>
          <w:szCs w:val="24"/>
        </w:rPr>
      </w:pPr>
      <w:r>
        <w:rPr>
          <w:sz w:val="24"/>
          <w:szCs w:val="24"/>
        </w:rPr>
        <w:tab/>
        <w:t>Городской облигационный заем в 650000 рублей нарицательных, при 5% роста и 1% погашения для покрытия расходов по благоустройству города к Всероссийской выставке 1896 года, был Высочайше разрешен 3 июня 1894 года для покрытия следующих расходов:</w:t>
      </w:r>
    </w:p>
    <w:p w:rsidR="00755B7F" w:rsidRDefault="009122DE">
      <w:pPr>
        <w:spacing w:before="20" w:after="20" w:line="360" w:lineRule="auto"/>
        <w:ind w:firstLine="567"/>
        <w:jc w:val="both"/>
        <w:rPr>
          <w:sz w:val="24"/>
          <w:szCs w:val="24"/>
        </w:rPr>
      </w:pPr>
      <w:r>
        <w:rPr>
          <w:sz w:val="24"/>
          <w:szCs w:val="24"/>
        </w:rPr>
        <w:t xml:space="preserve">а) На улучшение водоснабжения для общих </w:t>
      </w:r>
    </w:p>
    <w:p w:rsidR="00755B7F" w:rsidRDefault="009122DE">
      <w:pPr>
        <w:spacing w:before="20" w:after="20" w:line="360" w:lineRule="auto"/>
        <w:ind w:firstLine="567"/>
        <w:jc w:val="both"/>
        <w:rPr>
          <w:sz w:val="24"/>
          <w:szCs w:val="24"/>
        </w:rPr>
      </w:pPr>
      <w:r>
        <w:rPr>
          <w:sz w:val="24"/>
          <w:szCs w:val="24"/>
        </w:rPr>
        <w:t>городских нужд</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200000 р.</w:t>
      </w:r>
    </w:p>
    <w:p w:rsidR="00755B7F" w:rsidRDefault="009122DE">
      <w:pPr>
        <w:spacing w:before="20" w:after="20" w:line="360" w:lineRule="auto"/>
        <w:ind w:firstLine="567"/>
        <w:jc w:val="both"/>
        <w:rPr>
          <w:sz w:val="24"/>
          <w:szCs w:val="24"/>
        </w:rPr>
      </w:pPr>
      <w:r>
        <w:rPr>
          <w:sz w:val="24"/>
          <w:szCs w:val="24"/>
        </w:rPr>
        <w:t>б) На ремонт мостовых на городских улицах</w:t>
      </w:r>
      <w:r>
        <w:rPr>
          <w:sz w:val="24"/>
          <w:szCs w:val="24"/>
        </w:rPr>
        <w:tab/>
      </w:r>
      <w:r>
        <w:rPr>
          <w:sz w:val="24"/>
          <w:szCs w:val="24"/>
        </w:rPr>
        <w:tab/>
        <w:t>152000 р.</w:t>
      </w:r>
    </w:p>
    <w:p w:rsidR="00755B7F" w:rsidRDefault="009122DE">
      <w:pPr>
        <w:spacing w:before="20" w:after="20" w:line="360" w:lineRule="auto"/>
        <w:ind w:firstLine="567"/>
        <w:jc w:val="both"/>
        <w:rPr>
          <w:sz w:val="24"/>
          <w:szCs w:val="24"/>
        </w:rPr>
      </w:pPr>
      <w:r>
        <w:rPr>
          <w:sz w:val="24"/>
          <w:szCs w:val="24"/>
        </w:rPr>
        <w:t>в) На устройство электрического освещения</w:t>
      </w:r>
      <w:r>
        <w:rPr>
          <w:sz w:val="24"/>
          <w:szCs w:val="24"/>
        </w:rPr>
        <w:tab/>
      </w:r>
      <w:r>
        <w:rPr>
          <w:sz w:val="24"/>
          <w:szCs w:val="24"/>
        </w:rPr>
        <w:tab/>
        <w:t xml:space="preserve">  50000 р.</w:t>
      </w:r>
    </w:p>
    <w:p w:rsidR="00755B7F" w:rsidRDefault="009122DE">
      <w:pPr>
        <w:spacing w:before="20" w:after="20" w:line="360" w:lineRule="auto"/>
        <w:ind w:firstLine="567"/>
        <w:jc w:val="both"/>
        <w:rPr>
          <w:sz w:val="24"/>
          <w:szCs w:val="24"/>
        </w:rPr>
      </w:pPr>
      <w:r>
        <w:rPr>
          <w:sz w:val="24"/>
          <w:szCs w:val="24"/>
        </w:rPr>
        <w:t>г) На постройку новых городских боен</w:t>
      </w:r>
      <w:r>
        <w:rPr>
          <w:sz w:val="24"/>
          <w:szCs w:val="24"/>
        </w:rPr>
        <w:tab/>
      </w:r>
      <w:r>
        <w:rPr>
          <w:sz w:val="24"/>
          <w:szCs w:val="24"/>
        </w:rPr>
        <w:tab/>
      </w:r>
      <w:r>
        <w:rPr>
          <w:sz w:val="24"/>
          <w:szCs w:val="24"/>
        </w:rPr>
        <w:tab/>
        <w:t>150000 р.</w:t>
      </w:r>
    </w:p>
    <w:p w:rsidR="00755B7F" w:rsidRDefault="009122DE">
      <w:pPr>
        <w:spacing w:before="20" w:after="20" w:line="360" w:lineRule="auto"/>
        <w:ind w:firstLine="567"/>
        <w:jc w:val="both"/>
        <w:rPr>
          <w:sz w:val="24"/>
          <w:szCs w:val="24"/>
        </w:rPr>
      </w:pPr>
      <w:r>
        <w:rPr>
          <w:sz w:val="24"/>
          <w:szCs w:val="24"/>
        </w:rPr>
        <w:t>д) На устройство канализации</w:t>
      </w:r>
      <w:r>
        <w:rPr>
          <w:sz w:val="24"/>
          <w:szCs w:val="24"/>
        </w:rPr>
        <w:tab/>
      </w:r>
      <w:r>
        <w:rPr>
          <w:sz w:val="24"/>
          <w:szCs w:val="24"/>
        </w:rPr>
        <w:tab/>
      </w:r>
      <w:r>
        <w:rPr>
          <w:sz w:val="24"/>
          <w:szCs w:val="24"/>
        </w:rPr>
        <w:tab/>
      </w:r>
      <w:r>
        <w:rPr>
          <w:sz w:val="24"/>
          <w:szCs w:val="24"/>
        </w:rPr>
        <w:tab/>
      </w:r>
      <w:r>
        <w:rPr>
          <w:sz w:val="24"/>
          <w:szCs w:val="24"/>
        </w:rPr>
        <w:tab/>
        <w:t xml:space="preserve">  50000 р.</w:t>
      </w:r>
    </w:p>
    <w:p w:rsidR="00755B7F" w:rsidRDefault="009122DE">
      <w:pPr>
        <w:spacing w:before="20" w:after="20" w:line="360" w:lineRule="auto"/>
        <w:ind w:firstLine="567"/>
        <w:jc w:val="both"/>
        <w:rPr>
          <w:sz w:val="24"/>
          <w:szCs w:val="24"/>
        </w:rPr>
      </w:pPr>
      <w:r>
        <w:rPr>
          <w:sz w:val="24"/>
          <w:szCs w:val="24"/>
        </w:rPr>
        <w:t xml:space="preserve">е) На увеличение ассенизационного обоза, </w:t>
      </w:r>
    </w:p>
    <w:p w:rsidR="00755B7F" w:rsidRDefault="009122DE">
      <w:pPr>
        <w:spacing w:before="20" w:after="20" w:line="360" w:lineRule="auto"/>
        <w:ind w:firstLine="567"/>
        <w:jc w:val="both"/>
        <w:rPr>
          <w:sz w:val="24"/>
          <w:szCs w:val="24"/>
          <w:u w:val="single"/>
        </w:rPr>
      </w:pPr>
      <w:r>
        <w:rPr>
          <w:sz w:val="24"/>
          <w:szCs w:val="24"/>
        </w:rPr>
        <w:t>устройство скверов и на непредвиденные надобности</w:t>
      </w:r>
      <w:r>
        <w:rPr>
          <w:sz w:val="24"/>
          <w:szCs w:val="24"/>
          <w:u w:val="single"/>
        </w:rPr>
        <w:tab/>
        <w:t xml:space="preserve">  48000 р.</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Итого:</w:t>
      </w:r>
      <w:r>
        <w:rPr>
          <w:sz w:val="24"/>
          <w:szCs w:val="24"/>
        </w:rPr>
        <w:tab/>
        <w:t>650000 р.</w:t>
      </w:r>
      <w:r>
        <w:rPr>
          <w:rStyle w:val="a4"/>
          <w:sz w:val="24"/>
          <w:szCs w:val="24"/>
        </w:rPr>
        <w:footnoteReference w:customMarkFollows="1" w:id="15"/>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Причем, в случае возможной необходимости в изменении  этих назначений, таковые могут быть только с разрешения Министерства Внутренних Дел, что впоследствии имело место.</w:t>
      </w:r>
    </w:p>
    <w:p w:rsidR="00755B7F" w:rsidRDefault="009122DE">
      <w:pPr>
        <w:spacing w:before="20" w:after="20" w:line="360" w:lineRule="auto"/>
        <w:ind w:firstLine="567"/>
        <w:jc w:val="both"/>
        <w:rPr>
          <w:sz w:val="24"/>
          <w:szCs w:val="24"/>
        </w:rPr>
      </w:pPr>
      <w:r>
        <w:rPr>
          <w:sz w:val="24"/>
          <w:szCs w:val="24"/>
        </w:rPr>
        <w:tab/>
        <w:t>В распределении этого займа согласно постановлению Городской Думы 18 мая 1895 года последовали следующие изменения, утвержденные Министром Внутренних Дел в феврале и августе 1896 года, а именно:</w:t>
      </w:r>
    </w:p>
    <w:p w:rsidR="00755B7F" w:rsidRDefault="009122DE">
      <w:pPr>
        <w:numPr>
          <w:ilvl w:val="0"/>
          <w:numId w:val="3"/>
        </w:numPr>
        <w:spacing w:before="20" w:after="20" w:line="360" w:lineRule="auto"/>
        <w:ind w:firstLine="567"/>
        <w:jc w:val="both"/>
        <w:rPr>
          <w:sz w:val="24"/>
          <w:szCs w:val="24"/>
        </w:rPr>
      </w:pPr>
      <w:r>
        <w:rPr>
          <w:sz w:val="24"/>
          <w:szCs w:val="24"/>
        </w:rPr>
        <w:t xml:space="preserve">Ремонт Мининского усыпальничного храма </w:t>
      </w:r>
    </w:p>
    <w:p w:rsidR="00755B7F" w:rsidRDefault="009122DE">
      <w:pPr>
        <w:numPr>
          <w:ilvl w:val="12"/>
          <w:numId w:val="0"/>
        </w:numPr>
        <w:spacing w:before="20" w:after="20" w:line="360" w:lineRule="auto"/>
        <w:ind w:firstLine="567"/>
        <w:jc w:val="both"/>
        <w:rPr>
          <w:sz w:val="24"/>
          <w:szCs w:val="24"/>
        </w:rPr>
      </w:pPr>
      <w:r>
        <w:rPr>
          <w:sz w:val="24"/>
          <w:szCs w:val="24"/>
        </w:rPr>
        <w:t>при Кафедральном соборе</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4680р.</w:t>
      </w:r>
    </w:p>
    <w:p w:rsidR="00755B7F" w:rsidRDefault="009122DE">
      <w:pPr>
        <w:numPr>
          <w:ilvl w:val="0"/>
          <w:numId w:val="3"/>
        </w:numPr>
        <w:spacing w:before="20" w:after="20" w:line="360" w:lineRule="auto"/>
        <w:ind w:firstLine="567"/>
        <w:jc w:val="both"/>
        <w:rPr>
          <w:sz w:val="24"/>
          <w:szCs w:val="24"/>
        </w:rPr>
      </w:pPr>
      <w:r>
        <w:rPr>
          <w:sz w:val="24"/>
          <w:szCs w:val="24"/>
        </w:rPr>
        <w:t>Улучшение бульваров, разбивка садов и надзор за ними</w:t>
      </w:r>
      <w:r>
        <w:rPr>
          <w:sz w:val="24"/>
          <w:szCs w:val="24"/>
        </w:rPr>
        <w:tab/>
        <w:t xml:space="preserve"> 11630р.</w:t>
      </w:r>
    </w:p>
    <w:p w:rsidR="00755B7F" w:rsidRDefault="009122DE">
      <w:pPr>
        <w:numPr>
          <w:ilvl w:val="0"/>
          <w:numId w:val="3"/>
        </w:numPr>
        <w:spacing w:before="20" w:after="20" w:line="360" w:lineRule="auto"/>
        <w:ind w:firstLine="567"/>
        <w:jc w:val="both"/>
        <w:rPr>
          <w:sz w:val="24"/>
          <w:szCs w:val="24"/>
        </w:rPr>
      </w:pPr>
      <w:r>
        <w:rPr>
          <w:sz w:val="24"/>
          <w:szCs w:val="24"/>
        </w:rPr>
        <w:t xml:space="preserve">Устройство в Дмитровской башне кремля художественного и </w:t>
      </w:r>
    </w:p>
    <w:p w:rsidR="00755B7F" w:rsidRDefault="009122DE">
      <w:pPr>
        <w:spacing w:before="20" w:after="20" w:line="360" w:lineRule="auto"/>
        <w:ind w:firstLine="567"/>
        <w:jc w:val="both"/>
        <w:rPr>
          <w:sz w:val="24"/>
          <w:szCs w:val="24"/>
        </w:rPr>
      </w:pPr>
      <w:r>
        <w:rPr>
          <w:sz w:val="24"/>
          <w:szCs w:val="24"/>
        </w:rPr>
        <w:t>“Петровского” исторического музеев</w:t>
      </w:r>
      <w:r>
        <w:rPr>
          <w:sz w:val="24"/>
          <w:szCs w:val="24"/>
        </w:rPr>
        <w:tab/>
      </w:r>
      <w:r>
        <w:rPr>
          <w:sz w:val="24"/>
          <w:szCs w:val="24"/>
        </w:rPr>
        <w:tab/>
      </w:r>
      <w:r>
        <w:rPr>
          <w:sz w:val="24"/>
          <w:szCs w:val="24"/>
        </w:rPr>
        <w:tab/>
      </w:r>
      <w:r>
        <w:rPr>
          <w:sz w:val="24"/>
          <w:szCs w:val="24"/>
        </w:rPr>
        <w:tab/>
      </w:r>
      <w:r>
        <w:rPr>
          <w:sz w:val="24"/>
          <w:szCs w:val="24"/>
        </w:rPr>
        <w:tab/>
        <w:t xml:space="preserve">   7000р.</w:t>
      </w:r>
    </w:p>
    <w:p w:rsidR="00755B7F" w:rsidRDefault="009122DE">
      <w:pPr>
        <w:numPr>
          <w:ilvl w:val="0"/>
          <w:numId w:val="4"/>
        </w:numPr>
        <w:spacing w:before="20" w:after="20" w:line="360" w:lineRule="auto"/>
        <w:ind w:firstLine="567"/>
        <w:jc w:val="both"/>
        <w:rPr>
          <w:sz w:val="24"/>
          <w:szCs w:val="24"/>
        </w:rPr>
      </w:pPr>
      <w:r>
        <w:rPr>
          <w:sz w:val="24"/>
          <w:szCs w:val="24"/>
        </w:rPr>
        <w:t>Расширение “барачной” городской больницы</w:t>
      </w:r>
      <w:r>
        <w:rPr>
          <w:sz w:val="24"/>
          <w:szCs w:val="24"/>
        </w:rPr>
        <w:tab/>
      </w:r>
      <w:r>
        <w:rPr>
          <w:sz w:val="24"/>
          <w:szCs w:val="24"/>
        </w:rPr>
        <w:tab/>
      </w:r>
      <w:r>
        <w:rPr>
          <w:sz w:val="24"/>
          <w:szCs w:val="24"/>
        </w:rPr>
        <w:tab/>
        <w:t xml:space="preserve">   9142р.</w:t>
      </w:r>
    </w:p>
    <w:p w:rsidR="00755B7F" w:rsidRDefault="009122DE">
      <w:pPr>
        <w:numPr>
          <w:ilvl w:val="0"/>
          <w:numId w:val="5"/>
        </w:numPr>
        <w:spacing w:before="20" w:after="20" w:line="360" w:lineRule="auto"/>
        <w:ind w:firstLine="567"/>
        <w:jc w:val="both"/>
        <w:rPr>
          <w:sz w:val="24"/>
          <w:szCs w:val="24"/>
        </w:rPr>
      </w:pPr>
      <w:r>
        <w:rPr>
          <w:sz w:val="24"/>
          <w:szCs w:val="24"/>
        </w:rPr>
        <w:t>Приспособление Острожной площади под базарную торговлю,</w:t>
      </w:r>
    </w:p>
    <w:p w:rsidR="00755B7F" w:rsidRDefault="009122DE">
      <w:pPr>
        <w:spacing w:before="20" w:after="20" w:line="360" w:lineRule="auto"/>
        <w:ind w:firstLine="567"/>
        <w:jc w:val="both"/>
        <w:rPr>
          <w:sz w:val="24"/>
          <w:szCs w:val="24"/>
        </w:rPr>
      </w:pPr>
      <w:r>
        <w:rPr>
          <w:sz w:val="24"/>
          <w:szCs w:val="24"/>
        </w:rPr>
        <w:t xml:space="preserve">за переводом туда базара с Благовещенской </w:t>
      </w:r>
    </w:p>
    <w:p w:rsidR="00755B7F" w:rsidRDefault="009122DE">
      <w:pPr>
        <w:spacing w:before="20" w:after="20" w:line="360" w:lineRule="auto"/>
        <w:ind w:firstLine="567"/>
        <w:jc w:val="both"/>
        <w:rPr>
          <w:sz w:val="24"/>
          <w:szCs w:val="24"/>
        </w:rPr>
      </w:pPr>
      <w:r>
        <w:rPr>
          <w:sz w:val="24"/>
          <w:szCs w:val="24"/>
        </w:rPr>
        <w:t>кремлевской площади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6200р.</w:t>
      </w:r>
    </w:p>
    <w:p w:rsidR="00755B7F" w:rsidRDefault="009122DE">
      <w:pPr>
        <w:numPr>
          <w:ilvl w:val="0"/>
          <w:numId w:val="6"/>
        </w:numPr>
        <w:spacing w:before="20" w:after="20" w:line="360" w:lineRule="auto"/>
        <w:ind w:firstLine="567"/>
        <w:jc w:val="both"/>
        <w:rPr>
          <w:sz w:val="24"/>
          <w:szCs w:val="24"/>
        </w:rPr>
      </w:pPr>
      <w:r>
        <w:rPr>
          <w:sz w:val="24"/>
          <w:szCs w:val="24"/>
        </w:rPr>
        <w:t>Ремонт общественного корпуса на Ивановском съезде</w:t>
      </w:r>
      <w:r>
        <w:rPr>
          <w:sz w:val="24"/>
          <w:szCs w:val="24"/>
        </w:rPr>
        <w:tab/>
        <w:t xml:space="preserve">  35000р.</w:t>
      </w:r>
    </w:p>
    <w:p w:rsidR="00755B7F" w:rsidRDefault="009122DE">
      <w:pPr>
        <w:numPr>
          <w:ilvl w:val="0"/>
          <w:numId w:val="7"/>
        </w:numPr>
        <w:spacing w:before="20" w:after="20" w:line="360" w:lineRule="auto"/>
        <w:ind w:firstLine="567"/>
        <w:jc w:val="both"/>
        <w:rPr>
          <w:sz w:val="24"/>
          <w:szCs w:val="24"/>
        </w:rPr>
      </w:pPr>
      <w:r>
        <w:rPr>
          <w:sz w:val="24"/>
          <w:szCs w:val="24"/>
        </w:rPr>
        <w:t>Постройка лавочек в Толкучем рынке</w:t>
      </w:r>
      <w:r>
        <w:rPr>
          <w:sz w:val="24"/>
          <w:szCs w:val="24"/>
        </w:rPr>
        <w:tab/>
      </w:r>
      <w:r>
        <w:rPr>
          <w:sz w:val="24"/>
          <w:szCs w:val="24"/>
        </w:rPr>
        <w:tab/>
      </w:r>
      <w:r>
        <w:rPr>
          <w:sz w:val="24"/>
          <w:szCs w:val="24"/>
        </w:rPr>
        <w:tab/>
      </w:r>
      <w:r>
        <w:rPr>
          <w:sz w:val="24"/>
          <w:szCs w:val="24"/>
        </w:rPr>
        <w:tab/>
        <w:t xml:space="preserve">    8270р.</w:t>
      </w:r>
    </w:p>
    <w:p w:rsidR="00755B7F" w:rsidRDefault="009122DE">
      <w:pPr>
        <w:numPr>
          <w:ilvl w:val="0"/>
          <w:numId w:val="7"/>
        </w:numPr>
        <w:spacing w:before="20" w:after="20" w:line="360" w:lineRule="auto"/>
        <w:ind w:firstLine="567"/>
        <w:jc w:val="both"/>
        <w:rPr>
          <w:sz w:val="24"/>
          <w:szCs w:val="24"/>
        </w:rPr>
      </w:pPr>
      <w:r>
        <w:rPr>
          <w:sz w:val="24"/>
          <w:szCs w:val="24"/>
        </w:rPr>
        <w:t>Вознаграждение Дрожниковой за отчуждаемое дворовое ее место,</w:t>
      </w:r>
    </w:p>
    <w:p w:rsidR="00755B7F" w:rsidRDefault="009122DE">
      <w:pPr>
        <w:numPr>
          <w:ilvl w:val="12"/>
          <w:numId w:val="0"/>
        </w:numPr>
        <w:spacing w:before="20" w:after="20" w:line="360" w:lineRule="auto"/>
        <w:ind w:firstLine="567"/>
        <w:jc w:val="both"/>
        <w:rPr>
          <w:sz w:val="24"/>
          <w:szCs w:val="24"/>
        </w:rPr>
      </w:pPr>
      <w:r>
        <w:rPr>
          <w:sz w:val="24"/>
          <w:szCs w:val="24"/>
        </w:rPr>
        <w:t>для урегулирования Ошарской улицы</w:t>
      </w:r>
      <w:r>
        <w:rPr>
          <w:sz w:val="24"/>
          <w:szCs w:val="24"/>
        </w:rPr>
        <w:tab/>
      </w:r>
      <w:r>
        <w:rPr>
          <w:sz w:val="24"/>
          <w:szCs w:val="24"/>
        </w:rPr>
        <w:tab/>
      </w:r>
      <w:r>
        <w:rPr>
          <w:sz w:val="24"/>
          <w:szCs w:val="24"/>
        </w:rPr>
        <w:tab/>
      </w:r>
      <w:r>
        <w:rPr>
          <w:sz w:val="24"/>
          <w:szCs w:val="24"/>
        </w:rPr>
        <w:tab/>
        <w:t xml:space="preserve">    1000р.</w:t>
      </w:r>
    </w:p>
    <w:p w:rsidR="00755B7F" w:rsidRDefault="009122DE">
      <w:pPr>
        <w:numPr>
          <w:ilvl w:val="0"/>
          <w:numId w:val="7"/>
        </w:numPr>
        <w:spacing w:before="20" w:after="20" w:line="360" w:lineRule="auto"/>
        <w:ind w:firstLine="567"/>
        <w:jc w:val="both"/>
        <w:rPr>
          <w:sz w:val="24"/>
          <w:szCs w:val="24"/>
        </w:rPr>
      </w:pPr>
      <w:r>
        <w:rPr>
          <w:sz w:val="24"/>
          <w:szCs w:val="24"/>
        </w:rPr>
        <w:t>Постройка городского театра</w:t>
      </w:r>
      <w:r>
        <w:rPr>
          <w:sz w:val="24"/>
          <w:szCs w:val="24"/>
        </w:rPr>
        <w:tab/>
      </w:r>
      <w:r>
        <w:rPr>
          <w:sz w:val="24"/>
          <w:szCs w:val="24"/>
        </w:rPr>
        <w:tab/>
      </w:r>
      <w:r>
        <w:rPr>
          <w:sz w:val="24"/>
          <w:szCs w:val="24"/>
        </w:rPr>
        <w:tab/>
      </w:r>
      <w:r>
        <w:rPr>
          <w:sz w:val="24"/>
          <w:szCs w:val="24"/>
        </w:rPr>
        <w:tab/>
      </w:r>
      <w:r>
        <w:rPr>
          <w:sz w:val="24"/>
          <w:szCs w:val="24"/>
        </w:rPr>
        <w:tab/>
        <w:t>100000р.</w:t>
      </w:r>
    </w:p>
    <w:p w:rsidR="00755B7F" w:rsidRDefault="009122DE">
      <w:pPr>
        <w:numPr>
          <w:ilvl w:val="0"/>
          <w:numId w:val="7"/>
        </w:numPr>
        <w:spacing w:before="20" w:after="20" w:line="360" w:lineRule="auto"/>
        <w:ind w:firstLine="567"/>
        <w:jc w:val="both"/>
        <w:rPr>
          <w:sz w:val="24"/>
          <w:szCs w:val="24"/>
        </w:rPr>
      </w:pPr>
      <w:r>
        <w:rPr>
          <w:sz w:val="24"/>
          <w:szCs w:val="24"/>
        </w:rPr>
        <w:t>Устройство механико-технического училища</w:t>
      </w:r>
      <w:r>
        <w:rPr>
          <w:sz w:val="24"/>
          <w:szCs w:val="24"/>
        </w:rPr>
        <w:tab/>
      </w:r>
      <w:r>
        <w:rPr>
          <w:sz w:val="24"/>
          <w:szCs w:val="24"/>
        </w:rPr>
        <w:tab/>
      </w:r>
      <w:r>
        <w:rPr>
          <w:sz w:val="24"/>
          <w:szCs w:val="24"/>
        </w:rPr>
        <w:tab/>
        <w:t xml:space="preserve">  75000р.</w:t>
      </w:r>
    </w:p>
    <w:p w:rsidR="00755B7F" w:rsidRDefault="009122DE">
      <w:pPr>
        <w:numPr>
          <w:ilvl w:val="0"/>
          <w:numId w:val="7"/>
        </w:numPr>
        <w:spacing w:before="20" w:after="20" w:line="360" w:lineRule="auto"/>
        <w:ind w:firstLine="567"/>
        <w:jc w:val="both"/>
        <w:rPr>
          <w:sz w:val="24"/>
          <w:szCs w:val="24"/>
        </w:rPr>
      </w:pPr>
      <w:r>
        <w:rPr>
          <w:sz w:val="24"/>
          <w:szCs w:val="24"/>
        </w:rPr>
        <w:t>Переустройство водопроводов</w:t>
      </w:r>
      <w:r>
        <w:rPr>
          <w:sz w:val="24"/>
          <w:szCs w:val="24"/>
        </w:rPr>
        <w:tab/>
      </w:r>
      <w:r>
        <w:rPr>
          <w:sz w:val="24"/>
          <w:szCs w:val="24"/>
        </w:rPr>
        <w:tab/>
      </w:r>
      <w:r>
        <w:rPr>
          <w:sz w:val="24"/>
          <w:szCs w:val="24"/>
        </w:rPr>
        <w:tab/>
      </w:r>
      <w:r>
        <w:rPr>
          <w:sz w:val="24"/>
          <w:szCs w:val="24"/>
        </w:rPr>
        <w:tab/>
      </w:r>
      <w:r>
        <w:rPr>
          <w:sz w:val="24"/>
          <w:szCs w:val="24"/>
        </w:rPr>
        <w:tab/>
        <w:t>200000р.</w:t>
      </w:r>
    </w:p>
    <w:p w:rsidR="00755B7F" w:rsidRDefault="009122DE">
      <w:pPr>
        <w:numPr>
          <w:ilvl w:val="0"/>
          <w:numId w:val="7"/>
        </w:numPr>
        <w:spacing w:before="20" w:after="20" w:line="360" w:lineRule="auto"/>
        <w:ind w:firstLine="567"/>
        <w:jc w:val="both"/>
        <w:rPr>
          <w:sz w:val="24"/>
          <w:szCs w:val="24"/>
        </w:rPr>
      </w:pPr>
      <w:r>
        <w:rPr>
          <w:sz w:val="24"/>
          <w:szCs w:val="24"/>
        </w:rPr>
        <w:t>Перемощение мостовых в городе</w:t>
      </w:r>
      <w:r>
        <w:rPr>
          <w:sz w:val="24"/>
          <w:szCs w:val="24"/>
        </w:rPr>
        <w:tab/>
      </w:r>
      <w:r>
        <w:rPr>
          <w:sz w:val="24"/>
          <w:szCs w:val="24"/>
        </w:rPr>
        <w:tab/>
      </w:r>
      <w:r>
        <w:rPr>
          <w:sz w:val="24"/>
          <w:szCs w:val="24"/>
        </w:rPr>
        <w:tab/>
      </w:r>
      <w:r>
        <w:rPr>
          <w:sz w:val="24"/>
          <w:szCs w:val="24"/>
        </w:rPr>
        <w:tab/>
      </w:r>
      <w:r>
        <w:rPr>
          <w:sz w:val="24"/>
          <w:szCs w:val="24"/>
        </w:rPr>
        <w:tab/>
        <w:t>100000р.</w:t>
      </w:r>
    </w:p>
    <w:p w:rsidR="00755B7F" w:rsidRDefault="009122DE">
      <w:pPr>
        <w:numPr>
          <w:ilvl w:val="0"/>
          <w:numId w:val="7"/>
        </w:numPr>
        <w:spacing w:before="20" w:after="20" w:line="360" w:lineRule="auto"/>
        <w:ind w:firstLine="567"/>
        <w:jc w:val="both"/>
        <w:rPr>
          <w:sz w:val="24"/>
          <w:szCs w:val="24"/>
        </w:rPr>
      </w:pPr>
      <w:r>
        <w:rPr>
          <w:sz w:val="24"/>
          <w:szCs w:val="24"/>
        </w:rPr>
        <w:t>Улучшение освещения в городе</w:t>
      </w:r>
      <w:r>
        <w:rPr>
          <w:sz w:val="24"/>
          <w:szCs w:val="24"/>
        </w:rPr>
        <w:tab/>
      </w:r>
      <w:r>
        <w:rPr>
          <w:sz w:val="24"/>
          <w:szCs w:val="24"/>
        </w:rPr>
        <w:tab/>
      </w:r>
      <w:r>
        <w:rPr>
          <w:sz w:val="24"/>
          <w:szCs w:val="24"/>
        </w:rPr>
        <w:tab/>
      </w:r>
      <w:r>
        <w:rPr>
          <w:sz w:val="24"/>
          <w:szCs w:val="24"/>
        </w:rPr>
        <w:tab/>
      </w:r>
      <w:r>
        <w:rPr>
          <w:sz w:val="24"/>
          <w:szCs w:val="24"/>
        </w:rPr>
        <w:tab/>
        <w:t xml:space="preserve">  25000р.</w:t>
      </w:r>
    </w:p>
    <w:p w:rsidR="00755B7F" w:rsidRDefault="009122DE">
      <w:pPr>
        <w:numPr>
          <w:ilvl w:val="0"/>
          <w:numId w:val="7"/>
        </w:numPr>
        <w:spacing w:before="20" w:after="20" w:line="360" w:lineRule="auto"/>
        <w:ind w:firstLine="567"/>
        <w:jc w:val="both"/>
        <w:rPr>
          <w:sz w:val="24"/>
          <w:szCs w:val="24"/>
        </w:rPr>
      </w:pPr>
      <w:r>
        <w:rPr>
          <w:sz w:val="24"/>
          <w:szCs w:val="24"/>
        </w:rPr>
        <w:t>Непредвиденные расходы</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48000р.</w:t>
      </w:r>
    </w:p>
    <w:p w:rsidR="00755B7F" w:rsidRDefault="009122DE">
      <w:pPr>
        <w:numPr>
          <w:ilvl w:val="0"/>
          <w:numId w:val="7"/>
        </w:numPr>
        <w:spacing w:before="20" w:after="20" w:line="360" w:lineRule="auto"/>
        <w:ind w:firstLine="567"/>
        <w:jc w:val="both"/>
        <w:rPr>
          <w:sz w:val="24"/>
          <w:szCs w:val="24"/>
        </w:rPr>
      </w:pPr>
      <w:r>
        <w:rPr>
          <w:sz w:val="24"/>
          <w:szCs w:val="24"/>
        </w:rPr>
        <w:t>Ремонт “Бабушкинской” городской больницы</w:t>
      </w:r>
      <w:r>
        <w:rPr>
          <w:sz w:val="24"/>
          <w:szCs w:val="24"/>
        </w:rPr>
        <w:tab/>
      </w:r>
      <w:r>
        <w:rPr>
          <w:sz w:val="24"/>
          <w:szCs w:val="24"/>
        </w:rPr>
        <w:tab/>
      </w:r>
      <w:r>
        <w:rPr>
          <w:sz w:val="24"/>
          <w:szCs w:val="24"/>
        </w:rPr>
        <w:tab/>
        <w:t xml:space="preserve">  10000р.</w:t>
      </w:r>
    </w:p>
    <w:p w:rsidR="00755B7F" w:rsidRDefault="009122DE">
      <w:pPr>
        <w:numPr>
          <w:ilvl w:val="0"/>
          <w:numId w:val="7"/>
        </w:numPr>
        <w:spacing w:before="20" w:after="20" w:line="360" w:lineRule="auto"/>
        <w:ind w:firstLine="567"/>
        <w:jc w:val="both"/>
        <w:rPr>
          <w:sz w:val="24"/>
          <w:szCs w:val="24"/>
        </w:rPr>
      </w:pPr>
      <w:r>
        <w:rPr>
          <w:sz w:val="24"/>
          <w:szCs w:val="24"/>
        </w:rPr>
        <w:t xml:space="preserve">Расширение мастерских при Кулибинском </w:t>
      </w:r>
    </w:p>
    <w:p w:rsidR="00755B7F" w:rsidRDefault="009122DE">
      <w:pPr>
        <w:numPr>
          <w:ilvl w:val="12"/>
          <w:numId w:val="0"/>
        </w:numPr>
        <w:spacing w:before="20" w:after="20" w:line="360" w:lineRule="auto"/>
        <w:ind w:firstLine="567"/>
        <w:jc w:val="both"/>
        <w:rPr>
          <w:sz w:val="24"/>
          <w:szCs w:val="24"/>
        </w:rPr>
      </w:pPr>
      <w:r>
        <w:rPr>
          <w:sz w:val="24"/>
          <w:szCs w:val="24"/>
        </w:rPr>
        <w:t>ремесленном училище</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5000р.</w:t>
      </w:r>
    </w:p>
    <w:p w:rsidR="00755B7F" w:rsidRDefault="009122DE">
      <w:pPr>
        <w:numPr>
          <w:ilvl w:val="0"/>
          <w:numId w:val="8"/>
        </w:numPr>
        <w:spacing w:before="20" w:after="20" w:line="360" w:lineRule="auto"/>
        <w:ind w:firstLine="567"/>
        <w:jc w:val="both"/>
        <w:rPr>
          <w:sz w:val="24"/>
          <w:szCs w:val="24"/>
          <w:u w:val="single"/>
        </w:rPr>
      </w:pPr>
      <w:r>
        <w:rPr>
          <w:sz w:val="24"/>
          <w:szCs w:val="24"/>
        </w:rPr>
        <w:t>Улучшение санитарной части в городе</w:t>
      </w:r>
      <w:r>
        <w:rPr>
          <w:sz w:val="24"/>
          <w:szCs w:val="24"/>
        </w:rPr>
        <w:tab/>
      </w:r>
      <w:r>
        <w:rPr>
          <w:sz w:val="24"/>
          <w:szCs w:val="24"/>
          <w:u w:val="single"/>
        </w:rPr>
        <w:tab/>
      </w:r>
      <w:r>
        <w:rPr>
          <w:sz w:val="24"/>
          <w:szCs w:val="24"/>
          <w:u w:val="single"/>
        </w:rPr>
        <w:tab/>
      </w:r>
      <w:r>
        <w:rPr>
          <w:sz w:val="24"/>
          <w:szCs w:val="24"/>
          <w:u w:val="single"/>
        </w:rPr>
        <w:tab/>
        <w:t xml:space="preserve">   4078р.</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Итого:</w:t>
      </w:r>
      <w:r>
        <w:rPr>
          <w:sz w:val="24"/>
          <w:szCs w:val="24"/>
        </w:rPr>
        <w:tab/>
      </w:r>
      <w:r>
        <w:rPr>
          <w:sz w:val="24"/>
          <w:szCs w:val="24"/>
        </w:rPr>
        <w:tab/>
        <w:t>650000р.</w:t>
      </w:r>
      <w:r>
        <w:rPr>
          <w:rStyle w:val="a4"/>
          <w:sz w:val="24"/>
          <w:szCs w:val="24"/>
        </w:rPr>
        <w:footnoteReference w:customMarkFollows="1" w:id="16"/>
        <w:t>*</w:t>
      </w:r>
    </w:p>
    <w:p w:rsidR="00755B7F" w:rsidRDefault="009122DE">
      <w:pPr>
        <w:spacing w:before="20" w:after="20" w:line="360" w:lineRule="auto"/>
        <w:ind w:firstLine="567"/>
        <w:jc w:val="both"/>
        <w:rPr>
          <w:sz w:val="24"/>
          <w:szCs w:val="24"/>
        </w:rPr>
      </w:pPr>
      <w:r>
        <w:rPr>
          <w:sz w:val="24"/>
          <w:szCs w:val="24"/>
        </w:rPr>
        <w:t>Другие условия, которыми был обусловлен по положению Комитета Министров выпуск займа, были следующие: во-первых, чтобы всей сумме займа городское общественное управление вело особый счет, с подробным указанием статей произведенных расходов; во-вторых, чтобы подробные условия выпуска облигаций были представлены городским управлением на утверждение Министерства Финансов; и в-третьих, чтобы необходимая в каждом году на уплату процентов и погашения по данному займу сумма была внесена в городскую смету наряду с другими, обязательными для города расходами.</w:t>
      </w:r>
    </w:p>
    <w:p w:rsidR="00755B7F" w:rsidRDefault="009122DE">
      <w:pPr>
        <w:spacing w:before="20" w:after="20" w:line="360" w:lineRule="auto"/>
        <w:ind w:firstLine="567"/>
        <w:jc w:val="both"/>
        <w:rPr>
          <w:sz w:val="24"/>
          <w:szCs w:val="24"/>
        </w:rPr>
      </w:pPr>
      <w:r>
        <w:rPr>
          <w:sz w:val="24"/>
          <w:szCs w:val="24"/>
        </w:rPr>
        <w:tab/>
        <w:t>На основании всего этого Городская Управа приступила к выработке условий облигационного займа, для чего собрала от других городов, где были подобные займы, все необходимые сведения. Выбрав из них наиболее подходящие, Городская Управа составила проект правил выпуска облигационного займа, а также образец его облигаций, и все это внесла на рассмотрение Городской Думы.</w:t>
      </w:r>
    </w:p>
    <w:p w:rsidR="00755B7F" w:rsidRDefault="009122DE">
      <w:pPr>
        <w:spacing w:before="20" w:after="20" w:line="360" w:lineRule="auto"/>
        <w:ind w:firstLine="567"/>
        <w:jc w:val="both"/>
        <w:rPr>
          <w:sz w:val="24"/>
          <w:szCs w:val="24"/>
        </w:rPr>
      </w:pPr>
      <w:r>
        <w:rPr>
          <w:sz w:val="24"/>
          <w:szCs w:val="24"/>
        </w:rPr>
        <w:tab/>
        <w:t>На заседании Городской Думы 7 июля 1894 года были рассмотрены и утверждены условия выпуска облигационного займа в 650000 рублей на покрытие расходов по благоустройству города, ввиду предстоящего открытия в нем Всероссийской выставки 1896 года. Своевременно эти условия  вместе с образцом облигаций были представлены в установленном порядке на утверждение Правительства.</w:t>
      </w:r>
    </w:p>
    <w:p w:rsidR="00755B7F" w:rsidRDefault="009122DE">
      <w:pPr>
        <w:spacing w:before="20" w:after="20" w:line="360" w:lineRule="auto"/>
        <w:ind w:firstLine="567"/>
        <w:jc w:val="both"/>
        <w:rPr>
          <w:sz w:val="24"/>
          <w:szCs w:val="24"/>
        </w:rPr>
      </w:pPr>
      <w:r>
        <w:rPr>
          <w:sz w:val="24"/>
          <w:szCs w:val="24"/>
        </w:rPr>
        <w:tab/>
        <w:t>30 июля за №10,838 Особенная канцелярия по кредитной части уведомила Городскую Думу, что условия выпуска означенного займа  утверждены г. товарищем министра финансов 21 июля 1894 года, причем, представляя копию с этих условий, кредитная канцелярия предлагала Думе, прежде, чем выпускать облигации, представить проект их образца в Канцелярию для рассмотрения и представления в дальнейшем на утверждение  министра финансов.</w:t>
      </w:r>
    </w:p>
    <w:p w:rsidR="00755B7F" w:rsidRDefault="009122DE">
      <w:pPr>
        <w:spacing w:before="20" w:after="20" w:line="360" w:lineRule="auto"/>
        <w:ind w:firstLine="567"/>
        <w:jc w:val="both"/>
        <w:rPr>
          <w:sz w:val="24"/>
          <w:szCs w:val="24"/>
        </w:rPr>
      </w:pPr>
      <w:r>
        <w:rPr>
          <w:sz w:val="24"/>
          <w:szCs w:val="24"/>
        </w:rPr>
        <w:tab/>
        <w:t>При сравнении утвержденных министерством финансов условий облигационного займа с условиями, выработанными Городской Думой оказалось, что некоторые пункты последних подверглись со стороны министерства финансов более или менее существенным изменениям, которые усматриваются из прилагаемого ниже сравнения.</w:t>
      </w:r>
    </w:p>
    <w:p w:rsidR="00755B7F" w:rsidRDefault="009122DE">
      <w:pPr>
        <w:spacing w:before="20" w:after="20" w:line="360" w:lineRule="auto"/>
        <w:ind w:firstLine="567"/>
        <w:jc w:val="center"/>
        <w:rPr>
          <w:b/>
          <w:bCs/>
          <w:sz w:val="24"/>
          <w:szCs w:val="24"/>
        </w:rPr>
      </w:pPr>
      <w:r>
        <w:rPr>
          <w:b/>
          <w:bCs/>
          <w:sz w:val="24"/>
          <w:szCs w:val="24"/>
        </w:rPr>
        <w:t xml:space="preserve">Условия выпуска Нижегородской Городской Думой облигаций </w:t>
      </w:r>
    </w:p>
    <w:p w:rsidR="00755B7F" w:rsidRDefault="009122DE">
      <w:pPr>
        <w:spacing w:before="20" w:after="20" w:line="360" w:lineRule="auto"/>
        <w:ind w:firstLine="567"/>
        <w:jc w:val="center"/>
        <w:rPr>
          <w:b/>
          <w:bCs/>
          <w:sz w:val="24"/>
          <w:szCs w:val="24"/>
        </w:rPr>
      </w:pPr>
      <w:r>
        <w:rPr>
          <w:b/>
          <w:bCs/>
          <w:sz w:val="24"/>
          <w:szCs w:val="24"/>
        </w:rPr>
        <w:t>на покрытие расходов по благоустройству города</w:t>
      </w:r>
    </w:p>
    <w:tbl>
      <w:tblPr>
        <w:tblW w:w="0" w:type="auto"/>
        <w:tblInd w:w="-108" w:type="dxa"/>
        <w:tblLayout w:type="fixed"/>
        <w:tblLook w:val="0000" w:firstRow="0" w:lastRow="0" w:firstColumn="0" w:lastColumn="0" w:noHBand="0" w:noVBand="0"/>
      </w:tblPr>
      <w:tblGrid>
        <w:gridCol w:w="4644"/>
        <w:gridCol w:w="4644"/>
      </w:tblGrid>
      <w:tr w:rsidR="00755B7F">
        <w:tc>
          <w:tcPr>
            <w:tcW w:w="4644" w:type="dxa"/>
            <w:tcBorders>
              <w:top w:val="nil"/>
              <w:left w:val="nil"/>
              <w:bottom w:val="nil"/>
              <w:right w:val="nil"/>
            </w:tcBorders>
          </w:tcPr>
          <w:p w:rsidR="00755B7F" w:rsidRDefault="009122DE">
            <w:pPr>
              <w:spacing w:before="20" w:after="20" w:line="360" w:lineRule="auto"/>
              <w:ind w:firstLine="567"/>
              <w:jc w:val="center"/>
              <w:rPr>
                <w:b/>
                <w:bCs/>
                <w:sz w:val="24"/>
                <w:szCs w:val="24"/>
              </w:rPr>
            </w:pPr>
            <w:r>
              <w:rPr>
                <w:b/>
                <w:bCs/>
                <w:sz w:val="24"/>
                <w:szCs w:val="24"/>
              </w:rPr>
              <w:t xml:space="preserve">Проектированные Городской </w:t>
            </w:r>
          </w:p>
          <w:p w:rsidR="00755B7F" w:rsidRDefault="009122DE">
            <w:pPr>
              <w:spacing w:before="20" w:after="20" w:line="360" w:lineRule="auto"/>
              <w:ind w:firstLine="567"/>
              <w:jc w:val="center"/>
              <w:rPr>
                <w:b/>
                <w:bCs/>
                <w:sz w:val="24"/>
                <w:szCs w:val="24"/>
              </w:rPr>
            </w:pPr>
            <w:r>
              <w:rPr>
                <w:b/>
                <w:bCs/>
                <w:sz w:val="24"/>
                <w:szCs w:val="24"/>
              </w:rPr>
              <w:t>думой</w:t>
            </w:r>
          </w:p>
        </w:tc>
        <w:tc>
          <w:tcPr>
            <w:tcW w:w="4644" w:type="dxa"/>
            <w:tcBorders>
              <w:top w:val="nil"/>
              <w:left w:val="nil"/>
              <w:bottom w:val="nil"/>
              <w:right w:val="nil"/>
            </w:tcBorders>
          </w:tcPr>
          <w:p w:rsidR="00755B7F" w:rsidRDefault="009122DE">
            <w:pPr>
              <w:spacing w:before="20" w:after="20" w:line="360" w:lineRule="auto"/>
              <w:ind w:firstLine="567"/>
              <w:jc w:val="center"/>
              <w:rPr>
                <w:b/>
                <w:bCs/>
                <w:sz w:val="24"/>
                <w:szCs w:val="24"/>
              </w:rPr>
            </w:pPr>
            <w:r>
              <w:rPr>
                <w:b/>
                <w:bCs/>
                <w:sz w:val="24"/>
                <w:szCs w:val="24"/>
              </w:rPr>
              <w:t>Утвержденные Министерством Финансов</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w:t>
            </w:r>
            <w:r>
              <w:rPr>
                <w:sz w:val="24"/>
                <w:szCs w:val="24"/>
              </w:rPr>
              <w:t xml:space="preserve"> На основании Высочайше утвержденного 3 июня 1894 года положения Комитета Министров, Нижегородская Городская Дума, для покрытия расходов по благоустройству города ввиду предстоящей Всероссийской выставки 1896 года, выпускает облигации на нарицательный капитал шестьсот пятьдесят тысяч рублей.</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w:t>
            </w:r>
            <w:r>
              <w:rPr>
                <w:sz w:val="24"/>
                <w:szCs w:val="24"/>
              </w:rPr>
              <w:t xml:space="preserve"> На основании Высочайше утвержденного 3 июня 1894 года положения Комитета Министров, Нижегородская Городская Дума выпускает на покрытие расходов по благоустройству города облигации на нарицательный капитал шестьсот пятьдесят тысяч рублей.</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2</w:t>
            </w:r>
            <w:r>
              <w:rPr>
                <w:sz w:val="24"/>
                <w:szCs w:val="24"/>
              </w:rPr>
              <w:t>. Облигации выпускаются на предъявителя, стоимостью в 100. 500 и 1000 руб.</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2.</w:t>
            </w:r>
            <w:r>
              <w:rPr>
                <w:sz w:val="24"/>
                <w:szCs w:val="24"/>
              </w:rPr>
              <w:t xml:space="preserve"> Облигации выпускаются на предъявителя, стоимостью в 100. 500 и 1000 руб.</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3.</w:t>
            </w:r>
            <w:r>
              <w:rPr>
                <w:sz w:val="24"/>
                <w:szCs w:val="24"/>
              </w:rPr>
              <w:t xml:space="preserve"> Настоящий выпуск состоит из облигаций: а) в 100р. на 450000р.,б) в 500р. на 100000р. и в) в 1000р. на 100000р.</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Пункт этот Министерством Финансов вычеркнут.</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4.</w:t>
            </w:r>
            <w:r>
              <w:rPr>
                <w:sz w:val="24"/>
                <w:szCs w:val="24"/>
              </w:rPr>
              <w:t xml:space="preserve"> Каждая облигация снабжается грифом городского головы, подписями член-кассира управы и городского бухгалтера и печатью Нижегородской Городской Управы. Купоны на облигациях должны иметь гриф городского головы.</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3.</w:t>
            </w:r>
            <w:r>
              <w:rPr>
                <w:sz w:val="24"/>
                <w:szCs w:val="24"/>
              </w:rPr>
              <w:t xml:space="preserve"> Каждая облигация снабжается грифом городского головы, подписями член-кассира управы и городского бухгалтера и печатью Нижегородской Городской Управы.</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5.</w:t>
            </w:r>
            <w:r>
              <w:rPr>
                <w:sz w:val="24"/>
                <w:szCs w:val="24"/>
              </w:rPr>
              <w:t xml:space="preserve"> Облигации приносят ежегодно по 5% интереса, начиная с 1 июля 1894 года, и выдаются с купонами на 20 лет. По истечении этого срока владельцу облигации, не вышедшей к этому времени в тираж погашения, выдается новый купонный лист на остальной срок, в течение 18-ти месяцев со времени наступления срока последнего купона, по предъявлении имеющегося при облигации талона, а по прошествии сего срока - только по предъявлении самой. </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4</w:t>
            </w:r>
            <w:r>
              <w:rPr>
                <w:sz w:val="24"/>
                <w:szCs w:val="24"/>
              </w:rPr>
              <w:t>. Облигации приносят ежегодно по 5% интереса, начиная с 1 июля 1894 года, и выдаются с купонами на 10 лет. По истечении этого срока владельцу облигации, не вышедшей к этому времени в тираж погашения, выдается новый купонный лист на остальной срок, в течение 18-ти месяцев со времени наступления срока последнего купона, по предъявлении имеющегося при облигации талона, а по прошествии сего срока - только по предъявлении самой.</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6.</w:t>
            </w:r>
            <w:r>
              <w:rPr>
                <w:sz w:val="24"/>
                <w:szCs w:val="24"/>
              </w:rPr>
              <w:t xml:space="preserve"> Проценты по облигациям выплачиваются, с удержанием сбора от денежных капиталов, предъявителям купонов за истекшие полгода, с 1 июля и 2 января в Нижегородской Городской Управе и в кредитных учреждениях, по указанию Управы. Там же выплачивается  и капитал по облигациям, вышедшим в тираж.</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5.</w:t>
            </w:r>
            <w:r>
              <w:rPr>
                <w:sz w:val="24"/>
                <w:szCs w:val="24"/>
              </w:rPr>
              <w:t xml:space="preserve"> Проценты по облигациям выплачиваются, с удержанием сбора от денежных капиталов, предъявителям купонов за истекшие полгода, с 1 июля и 2 января в Нижегородской Городской Управе и в кредитных учреждениях, по указанию Управы. Там же выплачивается  и капитал по облигациям, вышедшим в тираж.</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7</w:t>
            </w:r>
            <w:r>
              <w:rPr>
                <w:sz w:val="24"/>
                <w:szCs w:val="24"/>
              </w:rPr>
              <w:t>. Облигации погашаются в течение 37 лет по нарицательной их цене, согласно плану, напечатанному на каждой облигации.</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6.</w:t>
            </w:r>
            <w:r>
              <w:rPr>
                <w:sz w:val="24"/>
                <w:szCs w:val="24"/>
              </w:rPr>
              <w:t xml:space="preserve"> Облигации погашаются в течение 37 лет по нарицательной их цене, согласно плану, напечатанному на каждой облигации.</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8.</w:t>
            </w:r>
            <w:r>
              <w:rPr>
                <w:sz w:val="24"/>
                <w:szCs w:val="24"/>
              </w:rPr>
              <w:t xml:space="preserve"> Облигации могут быть погашаемы и в большем против плана погашения размере.</w:t>
            </w:r>
          </w:p>
          <w:p w:rsidR="00755B7F" w:rsidRDefault="009122DE">
            <w:pPr>
              <w:spacing w:before="20" w:after="20" w:line="360" w:lineRule="auto"/>
              <w:ind w:firstLine="567"/>
              <w:jc w:val="both"/>
              <w:rPr>
                <w:sz w:val="24"/>
                <w:szCs w:val="24"/>
              </w:rPr>
            </w:pPr>
            <w:r>
              <w:rPr>
                <w:b/>
                <w:bCs/>
                <w:sz w:val="24"/>
                <w:szCs w:val="24"/>
              </w:rPr>
              <w:t>9.</w:t>
            </w:r>
            <w:r>
              <w:rPr>
                <w:sz w:val="24"/>
                <w:szCs w:val="24"/>
              </w:rPr>
              <w:t xml:space="preserve"> Погашение облигаций производится посредством тиража, публично, в присутствии Городской Управы, при двоих депутатах от Думы, один раз в год, 1 апреля каждого года, начиная с 1895 г. О дне тиража и о номерах, вышедших в тираж, публикуется каждый раз, немедленно вслед за тиражом, в местных и “Губернских Ведомостях”, “Правительственном Вестнике” и в “Вестнике Финансов, промышленности и торговли”. Сверх того тиражные таблицы вывешиваются в Управе для общего сведения, а также рассылаются банковым учреждениям.</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7.</w:t>
            </w:r>
            <w:r>
              <w:rPr>
                <w:sz w:val="24"/>
                <w:szCs w:val="24"/>
              </w:rPr>
              <w:t xml:space="preserve"> Облигации могут быть погашаемы и в большем против плана погашения размере.</w:t>
            </w:r>
          </w:p>
          <w:p w:rsidR="00755B7F" w:rsidRDefault="009122DE">
            <w:pPr>
              <w:spacing w:before="20" w:after="20" w:line="360" w:lineRule="auto"/>
              <w:ind w:firstLine="567"/>
              <w:jc w:val="both"/>
              <w:rPr>
                <w:sz w:val="24"/>
                <w:szCs w:val="24"/>
              </w:rPr>
            </w:pPr>
            <w:r>
              <w:rPr>
                <w:b/>
                <w:bCs/>
                <w:sz w:val="24"/>
                <w:szCs w:val="24"/>
              </w:rPr>
              <w:t>8.</w:t>
            </w:r>
            <w:r>
              <w:rPr>
                <w:sz w:val="24"/>
                <w:szCs w:val="24"/>
              </w:rPr>
              <w:t xml:space="preserve"> Погашение облигаций производится посредством тиража, публично, в присутствии Городской Управы, при двоих депутатах от Думы, один раз в год, 1 апреля каждого года, начиная с 1895 г. О дне тиража и о номерах, вышедших в тираж, публикуется каждый раз, немедленно вслед за тиражом, в местных и “Губернских Ведомостях”, “Правительственном Вестнике” и в “Вестнике Финансов, промышленности и торговли”. Сверх того тиражные таблицы вывешиваются в Управе для общего сведения, а также рассылаются банковым учреждениям г. Нижнего Новгорода.</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10.</w:t>
            </w:r>
            <w:r>
              <w:rPr>
                <w:sz w:val="24"/>
                <w:szCs w:val="24"/>
              </w:rPr>
              <w:t xml:space="preserve"> Уплата по вышедшим в тираж облигациям нарицательной их стоимости производится по предъявлении облигаций через три месяца после каждого тиража, т.е. начиная с 1 июля каждого года. Течение процентов по вышедшим в тираж облигациям прекращается со дня, назначенного для платежа капитала по оным. Если, при предъявленных к оплате облигациях, представлены будут не все купоны, срок оплаты коих наступает после срока уплаты капитала по сим облигациям, то сумма, следующая по таковым, недостающим купонам, удерживается, за вычетом сбора с доходов от денежных капиталов, из капитала облигаций, для выдачи впоследствии всей суммы предъявителям упомянутых купонов.</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9.</w:t>
            </w:r>
            <w:r>
              <w:rPr>
                <w:sz w:val="24"/>
                <w:szCs w:val="24"/>
              </w:rPr>
              <w:t xml:space="preserve"> Уплата по вышедшим в тираж облигациям нарицательной их стоимости производится по предъявлении облигаций через три месяца после каждого тиража, т.е. начиная с 1 июля каждого года. Течение процентов по вышедшим в тираж облигациям прекращается со дня, назначенного для платежа капитала по оным. Если, при предъявленных к оплате облигациях, представлены будут не все купоны, срок оплаты коих наступает после срока уплаты капитала по сим облигациям, то сумма, следующая по таковым, недостающим купонам, удерживается, за вычетом сбора с доходов от денежных капиталов, из капитала облигаций, для выдачи впоследствии всей суммы предъявителям упомянутых купонов.</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11.</w:t>
            </w:r>
            <w:r>
              <w:rPr>
                <w:sz w:val="24"/>
                <w:szCs w:val="24"/>
              </w:rPr>
              <w:t xml:space="preserve"> Купоны и вышедшие в тираж облигации, не предъявленные к оплате в течение 10 лет со срока, назначенного для оплаты оных (ст.6 и 10), признаются недействительными, исключая те случаи, когда течение исковой давности считается по закону прерванным. С упомянутыми суммами поступают согласно судебным о них решениям или распоряжениям опекунских учреждений. На все вышеозначенные суммы, не взятые в срок и хранящиеся в кассе управы проценты не начисляются.</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10.</w:t>
            </w:r>
            <w:r>
              <w:rPr>
                <w:sz w:val="24"/>
                <w:szCs w:val="24"/>
              </w:rPr>
              <w:t xml:space="preserve"> Купоны и вышедшие в тираж облигации, не предъявленные к оплате в течение 10 лет со срока, назначенного для оплаты оных (ст.6 и 10), признаются недействительными, исключая те случаи, когда течение исковой давности считается по закону прерванным. С упомянутыми суммами поступают согласно судебным о них решениям или распоряжениям опекунских учреждений. На все вышеозначенные суммы, не взятые в срок и хранящиеся в кассе управы проценты не начисляются.</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12.</w:t>
            </w:r>
            <w:r>
              <w:rPr>
                <w:sz w:val="24"/>
                <w:szCs w:val="24"/>
              </w:rPr>
              <w:t xml:space="preserve"> К утраченным облигациям применяются правила, изложенные в ст.ст.105 и 106 уст. кред. свод. зак. т.</w:t>
            </w:r>
            <w:r>
              <w:rPr>
                <w:sz w:val="24"/>
                <w:szCs w:val="24"/>
              </w:rPr>
              <w:sym w:font="Symbol" w:char="F043"/>
            </w:r>
            <w:r>
              <w:rPr>
                <w:sz w:val="24"/>
                <w:szCs w:val="24"/>
              </w:rPr>
              <w:sym w:font="Symbol" w:char="F049"/>
            </w:r>
            <w:r>
              <w:rPr>
                <w:sz w:val="24"/>
                <w:szCs w:val="24"/>
              </w:rPr>
              <w:t>, ч.2, разд.</w:t>
            </w:r>
            <w:r>
              <w:rPr>
                <w:sz w:val="24"/>
                <w:szCs w:val="24"/>
              </w:rPr>
              <w:sym w:font="Symbol" w:char="F049"/>
            </w:r>
            <w:r>
              <w:rPr>
                <w:sz w:val="24"/>
                <w:szCs w:val="24"/>
              </w:rPr>
              <w:sym w:font="Symbol" w:char="F049"/>
            </w:r>
            <w:r>
              <w:rPr>
                <w:sz w:val="24"/>
                <w:szCs w:val="24"/>
              </w:rPr>
              <w:sym w:font="Symbol" w:char="F049"/>
            </w:r>
            <w:r>
              <w:rPr>
                <w:sz w:val="24"/>
                <w:szCs w:val="24"/>
              </w:rPr>
              <w:t>,изд.1893 г.</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11.</w:t>
            </w:r>
            <w:r>
              <w:rPr>
                <w:sz w:val="24"/>
                <w:szCs w:val="24"/>
              </w:rPr>
              <w:t xml:space="preserve"> К утраченным облигациям применяются правила, изложенные в ст.ст.105 и 106 уст. кред., разд.</w:t>
            </w:r>
            <w:r>
              <w:rPr>
                <w:sz w:val="24"/>
                <w:szCs w:val="24"/>
              </w:rPr>
              <w:sym w:font="Symbol" w:char="F049"/>
            </w:r>
            <w:r>
              <w:rPr>
                <w:sz w:val="24"/>
                <w:szCs w:val="24"/>
              </w:rPr>
              <w:sym w:font="Symbol" w:char="F049"/>
            </w:r>
            <w:r>
              <w:rPr>
                <w:sz w:val="24"/>
                <w:szCs w:val="24"/>
              </w:rPr>
              <w:sym w:font="Symbol" w:char="F049"/>
            </w:r>
            <w:r>
              <w:rPr>
                <w:sz w:val="24"/>
                <w:szCs w:val="24"/>
              </w:rPr>
              <w:t>, изд.1893г.</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13.</w:t>
            </w:r>
            <w:r>
              <w:rPr>
                <w:sz w:val="24"/>
                <w:szCs w:val="24"/>
              </w:rPr>
              <w:t xml:space="preserve"> Исправная уплата городом процентов и капитала по облигациям этого займа обеспечивается всеми доходами и недвижимым имуществом Нижегородского городского общественного управления. Потребные на уплату процентов и погашения по сим облигациям суммы вносятся ежегодно в подлежащие сметы г. Нижнего Новгорода, наравне в другими обязательными для города расходами.</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12.</w:t>
            </w:r>
            <w:r>
              <w:rPr>
                <w:sz w:val="24"/>
                <w:szCs w:val="24"/>
              </w:rPr>
              <w:t xml:space="preserve"> Исправная уплата городом процентов и капитала по облигациям этого займа обеспечивается всеми доходами и недвижимым имуществом Нижегородского городского общественного управления. Потребные на уплату процентов и погашения по сим облигациям суммы вносятся ежегодно в подлежащие сметы г. Нижнего Новгорода, наравне в другими обязательными для города расходами.</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14.</w:t>
            </w:r>
            <w:r>
              <w:rPr>
                <w:sz w:val="24"/>
                <w:szCs w:val="24"/>
              </w:rPr>
              <w:t xml:space="preserve"> Облигации займа города Нижнего Новгорода принимаются в залог по казенным подрядам и поставкам, а также в обеспечение ссуд, выдаваемых из Государственного банка, по цене, определяемой Министерством Финансов на каждое полугодие, а по подрядам, поставкам, другим договорам с Городской Управой -  по нарицательной их цене.</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Пункт этот Министерством Финансов вычеркнут.</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15.</w:t>
            </w:r>
            <w:r>
              <w:rPr>
                <w:sz w:val="24"/>
                <w:szCs w:val="24"/>
              </w:rPr>
              <w:t xml:space="preserve"> Не выпущенные облигации хранятся в кассе Городской Управы, оплаченные же облигации и купоны, по надлежащей проверке оных и наложении знаков о погашении, предаются, в назначенный Городской Думой срок, уничтожению в публичном заседании Городской Управы, при двоих депутатах от Думы, о чем составляются акты, за подписью присутствовавших при уничтожении членов Управы и депутатов.</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13.</w:t>
            </w:r>
            <w:r>
              <w:rPr>
                <w:sz w:val="24"/>
                <w:szCs w:val="24"/>
              </w:rPr>
              <w:t xml:space="preserve"> Оплаченные облигации и купоны, по надлежащей проверке оных и наложении знаков о недействительности, предаются, в назначенный городским управлением срок, уничтожению в публичном заседании Городской Управы, о чем составляются акты, за подписью присутствовавших при уничтожении членов Управы.</w:t>
            </w:r>
          </w:p>
        </w:tc>
      </w:tr>
      <w:tr w:rsidR="00755B7F">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16.</w:t>
            </w:r>
            <w:r>
              <w:rPr>
                <w:sz w:val="24"/>
                <w:szCs w:val="24"/>
              </w:rPr>
              <w:t xml:space="preserve"> Городское общественное управление предоставляет себе право досрочного выкупа выпускаемых облигаций по нарицательной цене, с объявлением о сем не менее, как за 6 месяцев до предполагаемого досрочного выкупа.</w:t>
            </w:r>
          </w:p>
        </w:tc>
        <w:tc>
          <w:tcPr>
            <w:tcW w:w="4644" w:type="dxa"/>
            <w:tcBorders>
              <w:top w:val="nil"/>
              <w:left w:val="nil"/>
              <w:bottom w:val="nil"/>
              <w:right w:val="nil"/>
            </w:tcBorders>
          </w:tcPr>
          <w:p w:rsidR="00755B7F" w:rsidRDefault="009122DE">
            <w:pPr>
              <w:spacing w:before="20" w:after="20" w:line="360" w:lineRule="auto"/>
              <w:ind w:firstLine="567"/>
              <w:jc w:val="both"/>
              <w:rPr>
                <w:sz w:val="24"/>
                <w:szCs w:val="24"/>
              </w:rPr>
            </w:pPr>
            <w:r>
              <w:rPr>
                <w:b/>
                <w:bCs/>
                <w:sz w:val="24"/>
                <w:szCs w:val="24"/>
              </w:rPr>
              <w:t>14.</w:t>
            </w:r>
            <w:r>
              <w:rPr>
                <w:sz w:val="24"/>
                <w:szCs w:val="24"/>
              </w:rPr>
              <w:t xml:space="preserve"> Городское общество  предоставляет себе право досрочного выкупа выпускаемых облигаций по нарицательной цене, с объявлением о сем не менее, как за 6 месяцев до предполагаемого досрочного выкупа.</w:t>
            </w:r>
          </w:p>
        </w:tc>
      </w:tr>
    </w:tbl>
    <w:p w:rsidR="00755B7F" w:rsidRDefault="009122DE">
      <w:pPr>
        <w:spacing w:before="20" w:after="20" w:line="360" w:lineRule="auto"/>
        <w:ind w:firstLine="567"/>
        <w:jc w:val="both"/>
        <w:rPr>
          <w:sz w:val="24"/>
          <w:szCs w:val="24"/>
        </w:rPr>
      </w:pPr>
      <w:r>
        <w:rPr>
          <w:sz w:val="24"/>
          <w:szCs w:val="24"/>
        </w:rPr>
        <w:tab/>
        <w:t>Кроме того, при проверке копии с утвержденного Министерством плана погашения облигаций, найдено: во-первых, что погашение облигаций в 1896, 1900, 1901, 1902, 1903, 1904, 1908, 1911, 1914, 1915, 1916, 1924, 1928 и 1930 годах предположено по этому плану не одними только облигациями стоимостью в 100, 500 и 1000 рублей, но также и облигациями 50 руб. достоинства, которых, как видно из 2 пункта условий, к выпуску не предполагается, и во-вторых, что по сложении сумм тиража за все 37 лет общий итог их получается не в 650000 р., как следовало бы, а в 649500 р., т.е. менее на 500 р.</w:t>
      </w:r>
      <w:r>
        <w:rPr>
          <w:rStyle w:val="a4"/>
          <w:sz w:val="24"/>
          <w:szCs w:val="24"/>
        </w:rPr>
        <w:footnoteReference w:customMarkFollows="1" w:id="17"/>
        <w:t>*</w:t>
      </w:r>
      <w:r>
        <w:rPr>
          <w:sz w:val="24"/>
          <w:szCs w:val="24"/>
        </w:rPr>
        <w:t xml:space="preserve"> </w:t>
      </w:r>
    </w:p>
    <w:p w:rsidR="00755B7F" w:rsidRDefault="009122DE">
      <w:pPr>
        <w:spacing w:before="20" w:after="20" w:line="360" w:lineRule="auto"/>
        <w:ind w:firstLine="567"/>
        <w:jc w:val="center"/>
        <w:rPr>
          <w:b/>
          <w:bCs/>
          <w:sz w:val="24"/>
          <w:szCs w:val="24"/>
        </w:rPr>
      </w:pPr>
      <w:r>
        <w:rPr>
          <w:b/>
          <w:bCs/>
          <w:sz w:val="24"/>
          <w:szCs w:val="24"/>
        </w:rPr>
        <w:t xml:space="preserve">План погашения облигаций, утвержденный Министерством Финансов </w:t>
      </w:r>
    </w:p>
    <w:tbl>
      <w:tblPr>
        <w:tblW w:w="0" w:type="auto"/>
        <w:tblInd w:w="-123" w:type="dxa"/>
        <w:tblLayout w:type="fixed"/>
        <w:tblLook w:val="0000" w:firstRow="0" w:lastRow="0" w:firstColumn="0" w:lastColumn="0" w:noHBand="0" w:noVBand="0"/>
      </w:tblPr>
      <w:tblGrid>
        <w:gridCol w:w="2321"/>
        <w:gridCol w:w="2321"/>
        <w:gridCol w:w="2321"/>
        <w:gridCol w:w="2321"/>
      </w:tblGrid>
      <w:tr w:rsidR="00755B7F">
        <w:tc>
          <w:tcPr>
            <w:tcW w:w="2321" w:type="dxa"/>
            <w:tcBorders>
              <w:top w:val="single" w:sz="6" w:space="0" w:color="000000"/>
              <w:left w:val="single" w:sz="12" w:space="0" w:color="000000"/>
              <w:bottom w:val="single" w:sz="6" w:space="0" w:color="000000"/>
              <w:right w:val="single" w:sz="6" w:space="0" w:color="000000"/>
            </w:tcBorders>
            <w:shd w:val="pct30" w:color="C0C0C0" w:fill="FFFFFF"/>
          </w:tcPr>
          <w:p w:rsidR="00755B7F" w:rsidRDefault="009122DE">
            <w:pPr>
              <w:spacing w:before="20" w:after="20" w:line="360" w:lineRule="auto"/>
              <w:ind w:firstLine="567"/>
              <w:jc w:val="center"/>
              <w:rPr>
                <w:b/>
                <w:bCs/>
                <w:sz w:val="24"/>
                <w:szCs w:val="24"/>
              </w:rPr>
            </w:pPr>
            <w:r>
              <w:rPr>
                <w:b/>
                <w:bCs/>
                <w:sz w:val="24"/>
                <w:szCs w:val="24"/>
              </w:rPr>
              <w:t xml:space="preserve">Срок тиража </w:t>
            </w:r>
          </w:p>
        </w:tc>
        <w:tc>
          <w:tcPr>
            <w:tcW w:w="2321" w:type="dxa"/>
            <w:tcBorders>
              <w:top w:val="single" w:sz="6" w:space="0" w:color="000000"/>
              <w:left w:val="single" w:sz="6" w:space="0" w:color="000000"/>
              <w:bottom w:val="single" w:sz="6" w:space="0" w:color="000000"/>
              <w:right w:val="single" w:sz="6" w:space="0" w:color="000000"/>
            </w:tcBorders>
            <w:shd w:val="pct30" w:color="C0C0C0" w:fill="FFFFFF"/>
          </w:tcPr>
          <w:p w:rsidR="00755B7F" w:rsidRDefault="009122DE">
            <w:pPr>
              <w:spacing w:before="20" w:after="20" w:line="360" w:lineRule="auto"/>
              <w:ind w:firstLine="567"/>
              <w:jc w:val="center"/>
              <w:rPr>
                <w:b/>
                <w:bCs/>
                <w:sz w:val="24"/>
                <w:szCs w:val="24"/>
              </w:rPr>
            </w:pPr>
            <w:r>
              <w:rPr>
                <w:b/>
                <w:bCs/>
                <w:sz w:val="24"/>
                <w:szCs w:val="24"/>
              </w:rPr>
              <w:t>Сумма тиража</w:t>
            </w:r>
          </w:p>
        </w:tc>
        <w:tc>
          <w:tcPr>
            <w:tcW w:w="2321" w:type="dxa"/>
            <w:tcBorders>
              <w:top w:val="single" w:sz="6" w:space="0" w:color="000000"/>
              <w:left w:val="single" w:sz="6" w:space="0" w:color="000000"/>
              <w:bottom w:val="single" w:sz="6" w:space="0" w:color="000000"/>
              <w:right w:val="single" w:sz="6" w:space="0" w:color="000000"/>
            </w:tcBorders>
            <w:shd w:val="pct30" w:color="C0C0C0" w:fill="FFFFFF"/>
          </w:tcPr>
          <w:p w:rsidR="00755B7F" w:rsidRDefault="009122DE">
            <w:pPr>
              <w:spacing w:before="20" w:after="20" w:line="360" w:lineRule="auto"/>
              <w:ind w:firstLine="567"/>
              <w:jc w:val="center"/>
              <w:rPr>
                <w:b/>
                <w:bCs/>
                <w:sz w:val="24"/>
                <w:szCs w:val="24"/>
              </w:rPr>
            </w:pPr>
            <w:r>
              <w:rPr>
                <w:b/>
                <w:bCs/>
                <w:sz w:val="24"/>
                <w:szCs w:val="24"/>
              </w:rPr>
              <w:t>Срок тиража</w:t>
            </w:r>
          </w:p>
        </w:tc>
        <w:tc>
          <w:tcPr>
            <w:tcW w:w="2321" w:type="dxa"/>
            <w:tcBorders>
              <w:top w:val="single" w:sz="6" w:space="0" w:color="000000"/>
              <w:left w:val="single" w:sz="6" w:space="0" w:color="000000"/>
              <w:bottom w:val="single" w:sz="6" w:space="0" w:color="000000"/>
              <w:right w:val="single" w:sz="12" w:space="0" w:color="000000"/>
            </w:tcBorders>
            <w:shd w:val="pct30" w:color="C0C0C0" w:fill="FFFFFF"/>
          </w:tcPr>
          <w:p w:rsidR="00755B7F" w:rsidRDefault="009122DE">
            <w:pPr>
              <w:spacing w:before="20" w:after="20" w:line="360" w:lineRule="auto"/>
              <w:ind w:firstLine="567"/>
              <w:jc w:val="center"/>
              <w:rPr>
                <w:b/>
                <w:bCs/>
                <w:sz w:val="24"/>
                <w:szCs w:val="24"/>
              </w:rPr>
            </w:pPr>
            <w:r>
              <w:rPr>
                <w:b/>
                <w:bCs/>
                <w:sz w:val="24"/>
                <w:szCs w:val="24"/>
              </w:rPr>
              <w:t>Сумма тиража</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 апреля 1895 г.</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6500руб.</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 апреля 1916 г.</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18250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1896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lang w:val="en-US"/>
              </w:rPr>
              <w:t xml:space="preserve">6750 </w:t>
            </w:r>
            <w:r>
              <w:rPr>
                <w:sz w:val="24"/>
                <w:szCs w:val="24"/>
              </w:rPr>
              <w:t xml:space="preserve">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1917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19000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1897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7000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1918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20000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1898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7500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1919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21000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1899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8000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1920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22000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8250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1921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23000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1901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8750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1922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24000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1902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9250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1923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25000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1903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9750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1924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26750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1904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10250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1925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28000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1905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10500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1926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29500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1906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11000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1927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31000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1907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11500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1928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32750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1908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12250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1929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34500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1909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13000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1930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36250   “</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1897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13500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1931 “</w:t>
            </w:r>
          </w:p>
        </w:tc>
        <w:tc>
          <w:tcPr>
            <w:tcW w:w="2321" w:type="dxa"/>
            <w:tcBorders>
              <w:top w:val="nil"/>
              <w:left w:val="single" w:sz="6" w:space="0" w:color="000000"/>
              <w:bottom w:val="nil"/>
              <w:right w:val="single" w:sz="12" w:space="0" w:color="000000"/>
            </w:tcBorders>
          </w:tcPr>
          <w:p w:rsidR="00755B7F" w:rsidRDefault="009122DE">
            <w:pPr>
              <w:spacing w:before="20" w:after="20" w:line="360" w:lineRule="auto"/>
              <w:ind w:firstLine="567"/>
              <w:jc w:val="center"/>
              <w:rPr>
                <w:sz w:val="24"/>
                <w:szCs w:val="24"/>
              </w:rPr>
            </w:pPr>
            <w:r>
              <w:rPr>
                <w:sz w:val="24"/>
                <w:szCs w:val="24"/>
              </w:rPr>
              <w:t>26500   “</w:t>
            </w:r>
          </w:p>
        </w:tc>
      </w:tr>
      <w:tr w:rsidR="00755B7F">
        <w:tc>
          <w:tcPr>
            <w:tcW w:w="2321" w:type="dxa"/>
            <w:tcBorders>
              <w:top w:val="nil"/>
              <w:left w:val="single" w:sz="12" w:space="0" w:color="000000"/>
              <w:bottom w:val="nil"/>
              <w:right w:val="single" w:sz="6" w:space="0" w:color="000000"/>
            </w:tcBorders>
          </w:tcPr>
          <w:p w:rsidR="00755B7F" w:rsidRDefault="005E3CA2">
            <w:pPr>
              <w:spacing w:before="20" w:after="20" w:line="360" w:lineRule="auto"/>
              <w:ind w:firstLine="567"/>
              <w:jc w:val="center"/>
              <w:rPr>
                <w:sz w:val="24"/>
                <w:szCs w:val="24"/>
              </w:rPr>
            </w:pPr>
            <w:r>
              <w:rPr>
                <w:noProof/>
              </w:rPr>
              <w:pict>
                <v:line id="_x0000_s1026" style="position:absolute;left:0;text-align:left;z-index:251658240;mso-position-horizontal-relative:text;mso-position-vertical-relative:text" from="274.8pt,4.5pt" to="454.85pt,4.55pt" o:allowincell="f" strokeweight="1pt">
                  <v:stroke startarrowwidth="narrow" startarrowlength="short" endarrowwidth="narrow" endarrowlength="short"/>
                </v:line>
              </w:pict>
            </w:r>
            <w:r w:rsidR="009122DE">
              <w:rPr>
                <w:sz w:val="24"/>
                <w:szCs w:val="24"/>
              </w:rPr>
              <w:t>“      “   1912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14250   “</w:t>
            </w:r>
          </w:p>
        </w:tc>
        <w:tc>
          <w:tcPr>
            <w:tcW w:w="4642" w:type="dxa"/>
            <w:gridSpan w:val="2"/>
            <w:tcBorders>
              <w:top w:val="nil"/>
              <w:left w:val="single" w:sz="6" w:space="0" w:color="000000"/>
              <w:bottom w:val="nil"/>
              <w:right w:val="single" w:sz="6" w:space="0" w:color="000000"/>
            </w:tcBorders>
          </w:tcPr>
          <w:p w:rsidR="00755B7F" w:rsidRDefault="00755B7F">
            <w:pPr>
              <w:spacing w:before="20" w:after="20" w:line="360" w:lineRule="auto"/>
              <w:ind w:firstLine="567"/>
              <w:jc w:val="center"/>
              <w:rPr>
                <w:sz w:val="24"/>
                <w:szCs w:val="24"/>
              </w:rPr>
            </w:pP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1913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15000   “</w:t>
            </w:r>
          </w:p>
        </w:tc>
        <w:tc>
          <w:tcPr>
            <w:tcW w:w="4642" w:type="dxa"/>
            <w:gridSpan w:val="2"/>
            <w:tcBorders>
              <w:top w:val="nil"/>
              <w:left w:val="single" w:sz="6" w:space="0" w:color="000000"/>
              <w:bottom w:val="nil"/>
              <w:right w:val="single" w:sz="6" w:space="0" w:color="000000"/>
            </w:tcBorders>
          </w:tcPr>
          <w:p w:rsidR="00755B7F" w:rsidRDefault="009122DE">
            <w:pPr>
              <w:spacing w:before="20" w:after="20" w:line="360" w:lineRule="auto"/>
              <w:ind w:firstLine="567"/>
              <w:rPr>
                <w:sz w:val="24"/>
                <w:szCs w:val="24"/>
              </w:rPr>
            </w:pPr>
            <w:r>
              <w:rPr>
                <w:sz w:val="24"/>
                <w:szCs w:val="24"/>
              </w:rPr>
              <w:t xml:space="preserve">                              Всего в 37 л.</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1914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16250   “</w:t>
            </w:r>
          </w:p>
        </w:tc>
        <w:tc>
          <w:tcPr>
            <w:tcW w:w="4642" w:type="dxa"/>
            <w:gridSpan w:val="2"/>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xml:space="preserve">должно быть              </w:t>
            </w:r>
            <w:r>
              <w:rPr>
                <w:b/>
                <w:bCs/>
                <w:sz w:val="24"/>
                <w:szCs w:val="24"/>
              </w:rPr>
              <w:t>650000 р.</w:t>
            </w:r>
          </w:p>
        </w:tc>
      </w:tr>
      <w:tr w:rsidR="00755B7F">
        <w:tc>
          <w:tcPr>
            <w:tcW w:w="2321" w:type="dxa"/>
            <w:tcBorders>
              <w:top w:val="nil"/>
              <w:left w:val="single" w:sz="12"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      “   1915 “</w:t>
            </w:r>
          </w:p>
        </w:tc>
        <w:tc>
          <w:tcPr>
            <w:tcW w:w="2321" w:type="dxa"/>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17250   “</w:t>
            </w:r>
          </w:p>
        </w:tc>
        <w:tc>
          <w:tcPr>
            <w:tcW w:w="4642" w:type="dxa"/>
            <w:gridSpan w:val="2"/>
            <w:tcBorders>
              <w:top w:val="nil"/>
              <w:left w:val="single" w:sz="6" w:space="0" w:color="000000"/>
              <w:bottom w:val="nil"/>
              <w:right w:val="single" w:sz="6" w:space="0" w:color="000000"/>
            </w:tcBorders>
          </w:tcPr>
          <w:p w:rsidR="00755B7F" w:rsidRDefault="009122DE">
            <w:pPr>
              <w:spacing w:before="20" w:after="20" w:line="360" w:lineRule="auto"/>
              <w:ind w:firstLine="567"/>
              <w:jc w:val="center"/>
              <w:rPr>
                <w:sz w:val="24"/>
                <w:szCs w:val="24"/>
              </w:rPr>
            </w:pPr>
            <w:r>
              <w:rPr>
                <w:sz w:val="24"/>
                <w:szCs w:val="24"/>
              </w:rPr>
              <w:t>Оказалось по сложении</w:t>
            </w:r>
          </w:p>
        </w:tc>
      </w:tr>
      <w:tr w:rsidR="00755B7F">
        <w:tc>
          <w:tcPr>
            <w:tcW w:w="2321" w:type="dxa"/>
            <w:tcBorders>
              <w:top w:val="nil"/>
              <w:left w:val="single" w:sz="12" w:space="0" w:color="000000"/>
              <w:bottom w:val="single" w:sz="6" w:space="0" w:color="000000"/>
              <w:right w:val="single" w:sz="6" w:space="0" w:color="000000"/>
            </w:tcBorders>
          </w:tcPr>
          <w:p w:rsidR="00755B7F" w:rsidRDefault="00755B7F">
            <w:pPr>
              <w:spacing w:before="20" w:after="20" w:line="360" w:lineRule="auto"/>
              <w:ind w:firstLine="567"/>
              <w:jc w:val="center"/>
              <w:rPr>
                <w:sz w:val="24"/>
                <w:szCs w:val="24"/>
              </w:rPr>
            </w:pPr>
          </w:p>
        </w:tc>
        <w:tc>
          <w:tcPr>
            <w:tcW w:w="2321" w:type="dxa"/>
            <w:tcBorders>
              <w:top w:val="nil"/>
              <w:left w:val="single" w:sz="6" w:space="0" w:color="000000"/>
              <w:bottom w:val="single" w:sz="6" w:space="0" w:color="000000"/>
              <w:right w:val="single" w:sz="6" w:space="0" w:color="000000"/>
            </w:tcBorders>
          </w:tcPr>
          <w:p w:rsidR="00755B7F" w:rsidRDefault="00755B7F">
            <w:pPr>
              <w:spacing w:before="20" w:after="20" w:line="360" w:lineRule="auto"/>
              <w:ind w:firstLine="567"/>
              <w:jc w:val="center"/>
              <w:rPr>
                <w:sz w:val="24"/>
                <w:szCs w:val="24"/>
              </w:rPr>
            </w:pPr>
          </w:p>
        </w:tc>
        <w:tc>
          <w:tcPr>
            <w:tcW w:w="4642" w:type="dxa"/>
            <w:gridSpan w:val="2"/>
            <w:tcBorders>
              <w:top w:val="nil"/>
              <w:left w:val="single" w:sz="6" w:space="0" w:color="000000"/>
              <w:bottom w:val="single" w:sz="6" w:space="0" w:color="000000"/>
              <w:right w:val="single" w:sz="6" w:space="0" w:color="000000"/>
            </w:tcBorders>
          </w:tcPr>
          <w:p w:rsidR="00755B7F" w:rsidRDefault="009122DE">
            <w:pPr>
              <w:spacing w:before="20" w:after="20" w:line="360" w:lineRule="auto"/>
              <w:ind w:firstLine="567"/>
              <w:jc w:val="center"/>
              <w:rPr>
                <w:b/>
                <w:bCs/>
                <w:sz w:val="24"/>
                <w:szCs w:val="24"/>
              </w:rPr>
            </w:pPr>
            <w:r>
              <w:rPr>
                <w:sz w:val="24"/>
                <w:szCs w:val="24"/>
              </w:rPr>
              <w:t xml:space="preserve">всех сумм                     </w:t>
            </w:r>
            <w:r>
              <w:rPr>
                <w:b/>
                <w:bCs/>
                <w:sz w:val="24"/>
                <w:szCs w:val="24"/>
              </w:rPr>
              <w:t>649500 р.</w:t>
            </w:r>
          </w:p>
          <w:p w:rsidR="00755B7F" w:rsidRDefault="009122DE">
            <w:pPr>
              <w:spacing w:before="20" w:after="20" w:line="360" w:lineRule="auto"/>
              <w:ind w:firstLine="567"/>
              <w:jc w:val="center"/>
              <w:rPr>
                <w:b/>
                <w:bCs/>
                <w:sz w:val="24"/>
                <w:szCs w:val="24"/>
              </w:rPr>
            </w:pPr>
            <w:r>
              <w:rPr>
                <w:sz w:val="24"/>
                <w:szCs w:val="24"/>
              </w:rPr>
              <w:t xml:space="preserve">т.е. менее на                      </w:t>
            </w:r>
            <w:r>
              <w:rPr>
                <w:b/>
                <w:bCs/>
                <w:sz w:val="24"/>
                <w:szCs w:val="24"/>
              </w:rPr>
              <w:t>500 р.</w:t>
            </w:r>
          </w:p>
          <w:p w:rsidR="00755B7F" w:rsidRDefault="00755B7F">
            <w:pPr>
              <w:spacing w:before="20" w:after="20" w:line="360" w:lineRule="auto"/>
              <w:ind w:firstLine="567"/>
              <w:jc w:val="center"/>
              <w:rPr>
                <w:sz w:val="24"/>
                <w:szCs w:val="24"/>
              </w:rPr>
            </w:pPr>
          </w:p>
        </w:tc>
      </w:tr>
    </w:tbl>
    <w:p w:rsidR="00755B7F" w:rsidRDefault="009122DE">
      <w:pPr>
        <w:spacing w:before="20" w:after="20" w:line="360" w:lineRule="auto"/>
        <w:ind w:firstLine="567"/>
        <w:jc w:val="both"/>
        <w:rPr>
          <w:sz w:val="24"/>
          <w:szCs w:val="24"/>
        </w:rPr>
      </w:pPr>
      <w:r>
        <w:rPr>
          <w:sz w:val="24"/>
          <w:szCs w:val="24"/>
        </w:rPr>
        <w:tab/>
        <w:t>Облигации городского займа по одобренному Городской Думой  и утвержденному Министерством Финансов образцу, были отпечатаны в экспедиции заготовления государственных бумаг . Количество их было определено следующее:</w:t>
      </w:r>
    </w:p>
    <w:p w:rsidR="00755B7F" w:rsidRDefault="009122DE">
      <w:pPr>
        <w:spacing w:before="20" w:after="20" w:line="360" w:lineRule="auto"/>
        <w:ind w:firstLine="567"/>
        <w:jc w:val="both"/>
        <w:rPr>
          <w:sz w:val="24"/>
          <w:szCs w:val="24"/>
        </w:rPr>
      </w:pPr>
      <w:r>
        <w:rPr>
          <w:sz w:val="24"/>
          <w:szCs w:val="24"/>
        </w:rPr>
        <w:tab/>
        <w:t>100 руб. достоинства 4500 листов на    450000 руб.</w:t>
      </w:r>
    </w:p>
    <w:p w:rsidR="00755B7F" w:rsidRDefault="009122DE">
      <w:pPr>
        <w:spacing w:before="20" w:after="20" w:line="360" w:lineRule="auto"/>
        <w:ind w:firstLine="567"/>
        <w:jc w:val="both"/>
        <w:rPr>
          <w:sz w:val="24"/>
          <w:szCs w:val="24"/>
        </w:rPr>
      </w:pPr>
      <w:r>
        <w:rPr>
          <w:sz w:val="24"/>
          <w:szCs w:val="24"/>
        </w:rPr>
        <w:tab/>
        <w:t>500 руб.  “               “    200 “         “     100000 руб.</w:t>
      </w:r>
    </w:p>
    <w:p w:rsidR="00755B7F" w:rsidRDefault="009122DE">
      <w:pPr>
        <w:spacing w:before="20" w:after="20" w:line="360" w:lineRule="auto"/>
        <w:ind w:firstLine="567"/>
        <w:jc w:val="both"/>
        <w:rPr>
          <w:sz w:val="24"/>
          <w:szCs w:val="24"/>
          <w:u w:val="single"/>
        </w:rPr>
      </w:pPr>
      <w:r>
        <w:rPr>
          <w:sz w:val="24"/>
          <w:szCs w:val="24"/>
        </w:rPr>
        <w:tab/>
        <w:t xml:space="preserve">1000 руб. “           </w:t>
      </w:r>
      <w:r>
        <w:rPr>
          <w:sz w:val="24"/>
          <w:szCs w:val="24"/>
          <w:u w:val="single"/>
        </w:rPr>
        <w:t xml:space="preserve">   “    100 “         “     100000 руб.</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t>Всего      4800 листов на   650000 руб.</w:t>
      </w:r>
    </w:p>
    <w:p w:rsidR="00755B7F" w:rsidRDefault="009122DE">
      <w:pPr>
        <w:spacing w:before="20" w:after="20" w:line="360" w:lineRule="auto"/>
        <w:ind w:firstLine="567"/>
        <w:jc w:val="both"/>
        <w:rPr>
          <w:sz w:val="24"/>
          <w:szCs w:val="24"/>
        </w:rPr>
      </w:pPr>
      <w:r>
        <w:rPr>
          <w:sz w:val="24"/>
          <w:szCs w:val="24"/>
        </w:rPr>
        <w:tab/>
        <w:t>Для обеспечения своевременной подготовки к выпуску облигаций городского займа, Городская Дума, согласно докладу Городской Управы в заседании 16 февраля 1894 года постановила - вопрос о реализации займа передать в городскую постоянную финансовую комиссию, с целью выяснения возможности относительно предоставления реализации займа одному из местных банков. Свой доклад по этому поводу комиссия внесла на рассмотрение Думы 2 марта 1894 года. Выработанные комиссией положения сводились к следующему: имея в виду, что по Высочайше утвержденному 3 июня 1894 года положению Комитета Министров часть займа в 350000 руб. должна была быть приобретена государственным банком по цене 100 за 100, комиссия полагала вполне возможным оставшуюся к реализации сумму в 300000 руб. по ее незначительности и при доходе с облигаций в 5% годовых, поместить в частных руках выше номинала</w:t>
      </w:r>
      <w:r>
        <w:rPr>
          <w:sz w:val="24"/>
          <w:szCs w:val="24"/>
          <w:lang w:val="en-US"/>
        </w:rPr>
        <w:t>.</w:t>
      </w:r>
      <w:r>
        <w:rPr>
          <w:sz w:val="24"/>
          <w:szCs w:val="24"/>
        </w:rPr>
        <w:t xml:space="preserve"> Что же касается до учреждения, которое с большей выгодой для самого дела занялось бы реализацией займа, то комиссия предложила Думе обратиться за содействием по этому вопросу к Николаевскому городскому общественному банку или к другим городским банкам, в уверенности, что все эти учреждения ввиду общественной пользы возьмут на себя дело реализации без всяких комиссионных вознаграждений, преследуя единственную цель- возможно большее соблюдение интересов города. Городская Дума со всеми этими предложениями согласилась, и , руководствуясь ими, Городская Управа приступила к реализации, назначив цену облигаций в 101 руб. за 100 руб. нарицательных, имея в виду покрыть этой надбавкой все произведенные по подготовке к займу расходы.</w:t>
      </w:r>
    </w:p>
    <w:p w:rsidR="00755B7F" w:rsidRDefault="009122DE">
      <w:pPr>
        <w:spacing w:before="20" w:after="20" w:line="360" w:lineRule="auto"/>
        <w:ind w:firstLine="567"/>
        <w:jc w:val="both"/>
        <w:rPr>
          <w:sz w:val="24"/>
          <w:szCs w:val="24"/>
        </w:rPr>
      </w:pPr>
      <w:r>
        <w:rPr>
          <w:sz w:val="24"/>
          <w:szCs w:val="24"/>
        </w:rPr>
        <w:t>Реализация городского облигационного займа шла следующим путем:</w:t>
      </w:r>
    </w:p>
    <w:p w:rsidR="00755B7F" w:rsidRDefault="009122DE">
      <w:pPr>
        <w:spacing w:before="20" w:after="20" w:line="360" w:lineRule="auto"/>
        <w:ind w:firstLine="567"/>
        <w:jc w:val="both"/>
        <w:rPr>
          <w:sz w:val="24"/>
          <w:szCs w:val="24"/>
        </w:rPr>
      </w:pPr>
      <w:r>
        <w:rPr>
          <w:sz w:val="24"/>
          <w:szCs w:val="24"/>
        </w:rPr>
        <w:t>С целью выяснения размера спроса на городские облигации со стороны частных лиц Городская Управа, прежде выпуска официальных объявлений о подписке, распорядилась принимать предварительные записи от лиц, которые впоследствии пожелали бы приобрести облигации городского займа по цене 101 руб. за 100 руб. номинальных. Записи эти принимались в Городской Управе, Николаевском и Купеческом банках. Размер всех требований по этим записям выразился почти в 300000 руб. Такой результат не оставил никаких сомнений в благоприятном успехе реализации займа при назначении цены на облигации с премией в 1 руб. на 100 руб. нарицательных.</w:t>
      </w:r>
    </w:p>
    <w:p w:rsidR="00755B7F" w:rsidRDefault="009122DE">
      <w:pPr>
        <w:spacing w:before="20" w:after="20" w:line="360" w:lineRule="auto"/>
        <w:ind w:firstLine="567"/>
        <w:jc w:val="both"/>
        <w:rPr>
          <w:sz w:val="24"/>
          <w:szCs w:val="24"/>
        </w:rPr>
      </w:pPr>
      <w:r>
        <w:rPr>
          <w:sz w:val="24"/>
          <w:szCs w:val="24"/>
        </w:rPr>
        <w:tab/>
        <w:t>Основываясь на этом и руководствуясь утвержденными Министерством Финансов условиями, Городская Управа произвела через местные и столичные газеты публикацию объявлений о подписке на городской облигационный заем. Подписка была открыта в течение семи дней, начиная с 5-го июня и принималась со взносом 5% залога в Городской Управе, а также в Николаевском городском, Купеческом и Волжско-Камском банках и в обществе Взаимного Кредита. Все эти учреждения на предложение Городской Управы изъявили любезное согласие принять участие в реализации городского займа без всякого за это со стороны города комиссионного вознаграждения, и, благодаря их содействию, а в особенности - энергии правления Купеческого банка, в лице его председателя и гласного Городской Думы А.В.Баулина, реализация городского займа имела, как будет видно ниже, такой необычайный для жизни других городов успех.</w:t>
      </w:r>
    </w:p>
    <w:p w:rsidR="00755B7F" w:rsidRDefault="009122DE">
      <w:pPr>
        <w:spacing w:before="20" w:after="20" w:line="360" w:lineRule="auto"/>
        <w:ind w:firstLine="567"/>
        <w:jc w:val="both"/>
        <w:rPr>
          <w:sz w:val="24"/>
          <w:szCs w:val="24"/>
        </w:rPr>
      </w:pPr>
      <w:r>
        <w:rPr>
          <w:sz w:val="24"/>
          <w:szCs w:val="24"/>
        </w:rPr>
        <w:tab/>
        <w:t>При подведении итогов подписки размер ее выразился в следующих цифрах:</w:t>
      </w:r>
    </w:p>
    <w:p w:rsidR="00755B7F" w:rsidRDefault="009122DE">
      <w:pPr>
        <w:spacing w:before="20" w:after="20" w:line="360" w:lineRule="auto"/>
        <w:ind w:firstLine="567"/>
        <w:jc w:val="both"/>
        <w:rPr>
          <w:sz w:val="24"/>
          <w:szCs w:val="24"/>
        </w:rPr>
      </w:pPr>
      <w:r>
        <w:rPr>
          <w:sz w:val="24"/>
          <w:szCs w:val="24"/>
        </w:rPr>
        <w:t xml:space="preserve">В Городской Управе подписались на </w:t>
      </w:r>
      <w:r>
        <w:rPr>
          <w:sz w:val="24"/>
          <w:szCs w:val="24"/>
        </w:rPr>
        <w:tab/>
      </w:r>
      <w:r>
        <w:rPr>
          <w:sz w:val="24"/>
          <w:szCs w:val="24"/>
        </w:rPr>
        <w:tab/>
      </w:r>
      <w:r>
        <w:rPr>
          <w:sz w:val="24"/>
          <w:szCs w:val="24"/>
        </w:rPr>
        <w:tab/>
        <w:t>151400 руб. номин.</w:t>
      </w:r>
    </w:p>
    <w:p w:rsidR="00755B7F" w:rsidRDefault="009122DE">
      <w:pPr>
        <w:numPr>
          <w:ilvl w:val="0"/>
          <w:numId w:val="9"/>
        </w:numPr>
        <w:spacing w:before="20" w:after="20" w:line="360" w:lineRule="auto"/>
        <w:ind w:firstLine="567"/>
        <w:jc w:val="both"/>
        <w:rPr>
          <w:sz w:val="24"/>
          <w:szCs w:val="24"/>
        </w:rPr>
      </w:pPr>
      <w:r>
        <w:rPr>
          <w:sz w:val="24"/>
          <w:szCs w:val="24"/>
        </w:rPr>
        <w:t>Николаевском городском общественном банке</w:t>
      </w:r>
      <w:r>
        <w:rPr>
          <w:sz w:val="24"/>
          <w:szCs w:val="24"/>
        </w:rPr>
        <w:tab/>
        <w:t xml:space="preserve">  44000 руб. “-----“</w:t>
      </w:r>
    </w:p>
    <w:p w:rsidR="00755B7F" w:rsidRDefault="009122DE">
      <w:pPr>
        <w:numPr>
          <w:ilvl w:val="0"/>
          <w:numId w:val="9"/>
        </w:numPr>
        <w:spacing w:before="20" w:after="20" w:line="360" w:lineRule="auto"/>
        <w:ind w:firstLine="567"/>
        <w:jc w:val="both"/>
        <w:rPr>
          <w:sz w:val="24"/>
          <w:szCs w:val="24"/>
        </w:rPr>
      </w:pPr>
      <w:r>
        <w:rPr>
          <w:sz w:val="24"/>
          <w:szCs w:val="24"/>
        </w:rPr>
        <w:t>Купеческом банке</w:t>
      </w:r>
      <w:r>
        <w:rPr>
          <w:sz w:val="24"/>
          <w:szCs w:val="24"/>
        </w:rPr>
        <w:tab/>
      </w:r>
      <w:r>
        <w:rPr>
          <w:sz w:val="24"/>
          <w:szCs w:val="24"/>
        </w:rPr>
        <w:tab/>
      </w:r>
      <w:r>
        <w:rPr>
          <w:sz w:val="24"/>
          <w:szCs w:val="24"/>
        </w:rPr>
        <w:tab/>
      </w:r>
      <w:r>
        <w:rPr>
          <w:sz w:val="24"/>
          <w:szCs w:val="24"/>
        </w:rPr>
        <w:tab/>
      </w:r>
      <w:r>
        <w:rPr>
          <w:sz w:val="24"/>
          <w:szCs w:val="24"/>
        </w:rPr>
        <w:tab/>
        <w:t>178200 руб. “-----“</w:t>
      </w:r>
    </w:p>
    <w:p w:rsidR="00755B7F" w:rsidRDefault="009122DE">
      <w:pPr>
        <w:numPr>
          <w:ilvl w:val="0"/>
          <w:numId w:val="9"/>
        </w:numPr>
        <w:spacing w:before="20" w:after="20" w:line="360" w:lineRule="auto"/>
        <w:ind w:firstLine="567"/>
        <w:jc w:val="both"/>
        <w:rPr>
          <w:sz w:val="24"/>
          <w:szCs w:val="24"/>
        </w:rPr>
      </w:pPr>
      <w:r>
        <w:rPr>
          <w:sz w:val="24"/>
          <w:szCs w:val="24"/>
        </w:rPr>
        <w:t>Волжско-Камском банке</w:t>
      </w:r>
      <w:r>
        <w:rPr>
          <w:sz w:val="24"/>
          <w:szCs w:val="24"/>
        </w:rPr>
        <w:tab/>
      </w:r>
      <w:r>
        <w:rPr>
          <w:sz w:val="24"/>
          <w:szCs w:val="24"/>
        </w:rPr>
        <w:tab/>
      </w:r>
      <w:r>
        <w:rPr>
          <w:sz w:val="24"/>
          <w:szCs w:val="24"/>
        </w:rPr>
        <w:tab/>
      </w:r>
      <w:r>
        <w:rPr>
          <w:sz w:val="24"/>
          <w:szCs w:val="24"/>
        </w:rPr>
        <w:tab/>
        <w:t xml:space="preserve">  16400 руб. “------“</w:t>
      </w:r>
    </w:p>
    <w:p w:rsidR="00755B7F" w:rsidRDefault="009122DE">
      <w:pPr>
        <w:numPr>
          <w:ilvl w:val="0"/>
          <w:numId w:val="9"/>
        </w:numPr>
        <w:spacing w:before="20" w:after="20" w:line="360" w:lineRule="auto"/>
        <w:ind w:firstLine="567"/>
        <w:jc w:val="both"/>
        <w:rPr>
          <w:sz w:val="24"/>
          <w:szCs w:val="24"/>
          <w:u w:val="single"/>
        </w:rPr>
      </w:pPr>
      <w:r>
        <w:rPr>
          <w:sz w:val="24"/>
          <w:szCs w:val="24"/>
        </w:rPr>
        <w:t>Обществе Взаимного Кредита</w:t>
      </w:r>
      <w:r>
        <w:rPr>
          <w:sz w:val="24"/>
          <w:szCs w:val="24"/>
        </w:rPr>
        <w:tab/>
      </w:r>
      <w:r>
        <w:rPr>
          <w:sz w:val="24"/>
          <w:szCs w:val="24"/>
        </w:rPr>
        <w:tab/>
      </w:r>
      <w:r>
        <w:rPr>
          <w:sz w:val="24"/>
          <w:szCs w:val="24"/>
        </w:rPr>
        <w:tab/>
      </w:r>
      <w:r>
        <w:rPr>
          <w:sz w:val="24"/>
          <w:szCs w:val="24"/>
          <w:u w:val="single"/>
        </w:rPr>
        <w:t xml:space="preserve">  36400 руб. “------“</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Всего на      426400 руб. номин.</w:t>
      </w:r>
      <w:r>
        <w:rPr>
          <w:rStyle w:val="a4"/>
          <w:sz w:val="24"/>
          <w:szCs w:val="24"/>
        </w:rPr>
        <w:footnoteReference w:customMarkFollows="1" w:id="18"/>
        <w:t>*</w:t>
      </w:r>
    </w:p>
    <w:p w:rsidR="00755B7F" w:rsidRDefault="009122DE">
      <w:pPr>
        <w:spacing w:before="20" w:after="20" w:line="360" w:lineRule="auto"/>
        <w:ind w:firstLine="567"/>
        <w:jc w:val="both"/>
        <w:rPr>
          <w:sz w:val="24"/>
          <w:szCs w:val="24"/>
        </w:rPr>
      </w:pPr>
      <w:r>
        <w:rPr>
          <w:sz w:val="24"/>
          <w:szCs w:val="24"/>
        </w:rPr>
        <w:t>Таким образом, сверх 300000 руб., реализацию которых город должен был принять на себя, подписалось более на 126400 руб.</w:t>
      </w:r>
    </w:p>
    <w:p w:rsidR="00755B7F" w:rsidRDefault="009122DE">
      <w:pPr>
        <w:spacing w:before="20" w:after="20" w:line="360" w:lineRule="auto"/>
        <w:ind w:firstLine="567"/>
        <w:jc w:val="both"/>
        <w:rPr>
          <w:sz w:val="24"/>
          <w:szCs w:val="24"/>
        </w:rPr>
      </w:pPr>
      <w:r>
        <w:rPr>
          <w:sz w:val="24"/>
          <w:szCs w:val="24"/>
        </w:rPr>
        <w:tab/>
        <w:t>В числе процентных бумаг, составляющих фонды городских благотворительных учреждений, имелось на 149100 руб. таких бумаг, доход по которым  не превышал 4 и 4</w:t>
      </w:r>
      <w:r>
        <w:rPr>
          <w:sz w:val="24"/>
          <w:szCs w:val="24"/>
          <w:vertAlign w:val="superscript"/>
        </w:rPr>
        <w:t>1</w:t>
      </w:r>
      <w:r>
        <w:rPr>
          <w:sz w:val="24"/>
          <w:szCs w:val="24"/>
        </w:rPr>
        <w:t>/</w:t>
      </w:r>
      <w:r>
        <w:rPr>
          <w:sz w:val="24"/>
          <w:szCs w:val="24"/>
          <w:vertAlign w:val="subscript"/>
        </w:rPr>
        <w:t>2</w:t>
      </w:r>
      <w:r>
        <w:rPr>
          <w:sz w:val="24"/>
          <w:szCs w:val="24"/>
        </w:rPr>
        <w:t xml:space="preserve">% в год. Принимая во внимание, что размер получавшихся по этим бумагам процентов по сравнению с доходом </w:t>
      </w:r>
    </w:p>
    <w:p w:rsidR="00755B7F" w:rsidRDefault="009122DE">
      <w:pPr>
        <w:spacing w:before="20" w:after="20" w:line="360" w:lineRule="auto"/>
        <w:ind w:firstLine="567"/>
        <w:jc w:val="both"/>
        <w:rPr>
          <w:sz w:val="24"/>
          <w:szCs w:val="24"/>
        </w:rPr>
      </w:pPr>
      <w:r>
        <w:rPr>
          <w:sz w:val="24"/>
          <w:szCs w:val="24"/>
        </w:rPr>
        <w:t>от городских облигаций был ниже - по 4% фондам на 95 коп., а по 4</w:t>
      </w:r>
      <w:r>
        <w:rPr>
          <w:sz w:val="24"/>
          <w:szCs w:val="24"/>
          <w:vertAlign w:val="superscript"/>
        </w:rPr>
        <w:t>1</w:t>
      </w:r>
      <w:r>
        <w:rPr>
          <w:sz w:val="24"/>
          <w:szCs w:val="24"/>
        </w:rPr>
        <w:t>/</w:t>
      </w:r>
      <w:r>
        <w:rPr>
          <w:sz w:val="24"/>
          <w:szCs w:val="24"/>
          <w:vertAlign w:val="subscript"/>
        </w:rPr>
        <w:t>2</w:t>
      </w:r>
      <w:r>
        <w:rPr>
          <w:sz w:val="24"/>
          <w:szCs w:val="24"/>
        </w:rPr>
        <w:t>%-ным - на 48 коп. ,в год на 100 руб., а в общем, как оказалось по сделанному подсчету,  около  1300 руб.  в  год,  Городская  Управа  ввиду  увеличения доходности тех учреждений, которым принадлежали данные бумаги, нашла необходимым обменять последние на облигации городского займа.</w:t>
      </w:r>
      <w:r>
        <w:rPr>
          <w:rStyle w:val="a4"/>
          <w:sz w:val="24"/>
          <w:szCs w:val="24"/>
        </w:rPr>
        <w:footnoteReference w:customMarkFollows="1" w:id="19"/>
        <w:t>*</w:t>
      </w:r>
      <w:r>
        <w:rPr>
          <w:sz w:val="24"/>
          <w:szCs w:val="24"/>
        </w:rPr>
        <w:t xml:space="preserve"> С этой целью предстояло все фонды на сумму, как сказано выше, 149100 руб. продать по возможно выгодной цене и вырученные деньги обратить на приобретение городских облигаций. В данном случае на помощь городу пришло, как и в деле реализации займа, правление Купеческого банка, председатель которого А.В.Баулин предложил Городской Управе безвозмездные услуги по продаже через этот банк всех намеченных бумаг в г. Москве, т.к. местные цены являлись для городского общественного управления невыгодными. От этой продажи было выручено 148864 руб.99 коп., т.е. менее номинальной суммы (149100 руб.) только на 235 руб.01 коп.</w:t>
      </w:r>
      <w:r>
        <w:rPr>
          <w:rStyle w:val="a4"/>
          <w:sz w:val="24"/>
          <w:szCs w:val="24"/>
        </w:rPr>
        <w:footnoteReference w:customMarkFollows="1" w:id="20"/>
        <w:t>**</w:t>
      </w:r>
      <w:r>
        <w:rPr>
          <w:sz w:val="24"/>
          <w:szCs w:val="24"/>
        </w:rPr>
        <w:t xml:space="preserve"> Эта новая услуга со стороны правления Купеческого банка дала Городской Управе возможность с приплатой незначительной суммы поместить малодоходные процентные бумаги благотворительных учреждений в облигации городского займа.</w:t>
      </w:r>
    </w:p>
    <w:p w:rsidR="00755B7F" w:rsidRDefault="009122DE">
      <w:pPr>
        <w:spacing w:before="20" w:after="20" w:line="360" w:lineRule="auto"/>
        <w:ind w:firstLine="567"/>
        <w:jc w:val="both"/>
        <w:rPr>
          <w:sz w:val="24"/>
          <w:szCs w:val="24"/>
        </w:rPr>
      </w:pPr>
      <w:r>
        <w:rPr>
          <w:sz w:val="24"/>
          <w:szCs w:val="24"/>
        </w:rPr>
        <w:tab/>
        <w:t>По определению Городской Думы 18 мая 1894 года было постановлено: весь необходимый на переустройство и улучшение городского водопровода в Макарьевской части расход в 40000 руб. обратить до времени в процентные бумаги, причем в Думе высказывалось пожелание, чтобы сумму эту хранить в городских облигациях. Обстоятельство это точно также было принято Городской Управой во внимание при реализации городского займа, вследствие чего вся определенная на переустройство Макарьевского водопровода сумма в 40000 руб. обращена Управой на приобретение городских облигаций.</w:t>
      </w:r>
    </w:p>
    <w:p w:rsidR="00755B7F" w:rsidRDefault="009122DE">
      <w:pPr>
        <w:spacing w:before="20" w:after="20" w:line="360" w:lineRule="auto"/>
        <w:ind w:firstLine="567"/>
        <w:jc w:val="both"/>
        <w:rPr>
          <w:sz w:val="24"/>
          <w:szCs w:val="24"/>
        </w:rPr>
      </w:pPr>
      <w:r>
        <w:rPr>
          <w:sz w:val="24"/>
          <w:szCs w:val="24"/>
        </w:rPr>
        <w:tab/>
        <w:t xml:space="preserve">Независимо от того, в числе расходов, падающих на облигационный </w:t>
      </w:r>
    </w:p>
    <w:p w:rsidR="00755B7F" w:rsidRDefault="009122DE">
      <w:pPr>
        <w:spacing w:before="20" w:after="20" w:line="360" w:lineRule="auto"/>
        <w:ind w:firstLine="567"/>
        <w:jc w:val="both"/>
        <w:rPr>
          <w:sz w:val="24"/>
          <w:szCs w:val="24"/>
        </w:rPr>
      </w:pPr>
      <w:r>
        <w:rPr>
          <w:sz w:val="24"/>
          <w:szCs w:val="24"/>
        </w:rPr>
        <w:t>заем, заключается ассигнование в 75000 руб. на устройство в Нижнем Новгороде механико-технического училища. По обстоятельствам дела представлялось возможным всю эту сумму хранить пока также в облигациях городского займа; но, так как сумма, выразившаяся по подписке на заем, а равно и сделанная Управой запись на облигации для благотворительных учреждений и Макарьевского городского водопровода, в общем не допускали подобной возможности, то Городская Управа, чтобы удовлетворить всех подписавшихся на заем, признала за более удобное отчислить на механико-техническое училище только такую сумму городских облигаций, которая останется после разверстки их между подписчиками и записью управы на благотворительные заведения и Макарьевский водопровод, т.е. 34500 руб. Ко всему этому Городская Управа должна сказать, что хранение до поры до времени в городских облигациях сумм, потребных на улучшение городского водопровода в Макарьевской части и на устройство механико-технического училища, всего в общем на 74500 руб., дает городу возможность сделать довольно значительные сбережения по статье уплаты процентов на городской облигационный заем.</w:t>
      </w:r>
    </w:p>
    <w:p w:rsidR="00755B7F" w:rsidRDefault="009122DE">
      <w:pPr>
        <w:spacing w:before="20" w:after="20" w:line="360" w:lineRule="auto"/>
        <w:ind w:firstLine="567"/>
        <w:jc w:val="both"/>
        <w:rPr>
          <w:sz w:val="24"/>
          <w:szCs w:val="24"/>
        </w:rPr>
      </w:pPr>
      <w:r>
        <w:rPr>
          <w:sz w:val="24"/>
          <w:szCs w:val="24"/>
        </w:rPr>
        <w:tab/>
        <w:t>Сводя в общий итог все записи на городской заем, получаются следующие результаты:</w:t>
      </w:r>
    </w:p>
    <w:p w:rsidR="00755B7F" w:rsidRDefault="009122DE">
      <w:pPr>
        <w:spacing w:before="20" w:after="20" w:line="360" w:lineRule="auto"/>
        <w:ind w:firstLine="567"/>
        <w:jc w:val="both"/>
        <w:rPr>
          <w:sz w:val="24"/>
          <w:szCs w:val="24"/>
        </w:rPr>
      </w:pPr>
      <w:r>
        <w:rPr>
          <w:sz w:val="24"/>
          <w:szCs w:val="24"/>
        </w:rPr>
        <w:tab/>
        <w:t xml:space="preserve">По подписке частных лиц затребовано </w:t>
      </w:r>
      <w:r>
        <w:rPr>
          <w:sz w:val="24"/>
          <w:szCs w:val="24"/>
        </w:rPr>
        <w:tab/>
      </w:r>
      <w:r>
        <w:rPr>
          <w:sz w:val="24"/>
          <w:szCs w:val="24"/>
        </w:rPr>
        <w:tab/>
      </w:r>
      <w:r>
        <w:rPr>
          <w:sz w:val="24"/>
          <w:szCs w:val="24"/>
        </w:rPr>
        <w:tab/>
        <w:t>Номинальн.</w:t>
      </w:r>
    </w:p>
    <w:p w:rsidR="00755B7F" w:rsidRDefault="009122DE">
      <w:pPr>
        <w:spacing w:before="20" w:after="20" w:line="360" w:lineRule="auto"/>
        <w:ind w:firstLine="567"/>
        <w:jc w:val="both"/>
        <w:rPr>
          <w:sz w:val="24"/>
          <w:szCs w:val="24"/>
        </w:rPr>
      </w:pPr>
      <w:r>
        <w:rPr>
          <w:sz w:val="24"/>
          <w:szCs w:val="24"/>
        </w:rPr>
        <w:t>городских облигаций на</w:t>
      </w:r>
      <w:r>
        <w:rPr>
          <w:sz w:val="24"/>
          <w:szCs w:val="24"/>
        </w:rPr>
        <w:tab/>
      </w:r>
      <w:r>
        <w:rPr>
          <w:sz w:val="24"/>
          <w:szCs w:val="24"/>
        </w:rPr>
        <w:tab/>
      </w:r>
      <w:r>
        <w:rPr>
          <w:sz w:val="24"/>
          <w:szCs w:val="24"/>
        </w:rPr>
        <w:tab/>
      </w:r>
      <w:r>
        <w:rPr>
          <w:sz w:val="24"/>
          <w:szCs w:val="24"/>
        </w:rPr>
        <w:tab/>
      </w:r>
      <w:r>
        <w:rPr>
          <w:sz w:val="24"/>
          <w:szCs w:val="24"/>
        </w:rPr>
        <w:tab/>
      </w:r>
      <w:r>
        <w:rPr>
          <w:sz w:val="24"/>
          <w:szCs w:val="24"/>
        </w:rPr>
        <w:tab/>
        <w:t>426400 руб.</w:t>
      </w:r>
    </w:p>
    <w:p w:rsidR="00755B7F" w:rsidRDefault="009122DE">
      <w:pPr>
        <w:spacing w:before="20" w:after="20" w:line="360" w:lineRule="auto"/>
        <w:ind w:firstLine="567"/>
        <w:jc w:val="both"/>
        <w:rPr>
          <w:sz w:val="24"/>
          <w:szCs w:val="24"/>
        </w:rPr>
      </w:pPr>
      <w:r>
        <w:rPr>
          <w:sz w:val="24"/>
          <w:szCs w:val="24"/>
        </w:rPr>
        <w:t>По записи Городской Управы:</w:t>
      </w:r>
    </w:p>
    <w:p w:rsidR="00755B7F" w:rsidRDefault="009122DE">
      <w:pPr>
        <w:spacing w:before="20" w:after="20" w:line="360" w:lineRule="auto"/>
        <w:ind w:firstLine="567"/>
        <w:jc w:val="both"/>
        <w:rPr>
          <w:sz w:val="24"/>
          <w:szCs w:val="24"/>
        </w:rPr>
      </w:pPr>
      <w:r>
        <w:rPr>
          <w:sz w:val="24"/>
          <w:szCs w:val="24"/>
        </w:rPr>
        <w:t>Для благотворительных учреждений</w:t>
      </w:r>
      <w:r>
        <w:rPr>
          <w:sz w:val="24"/>
          <w:szCs w:val="24"/>
        </w:rPr>
        <w:tab/>
      </w:r>
      <w:r>
        <w:rPr>
          <w:sz w:val="24"/>
          <w:szCs w:val="24"/>
        </w:rPr>
        <w:tab/>
        <w:t>149100 руб.</w:t>
      </w:r>
    </w:p>
    <w:p w:rsidR="00755B7F" w:rsidRDefault="009122DE">
      <w:pPr>
        <w:spacing w:before="20" w:after="20" w:line="360" w:lineRule="auto"/>
        <w:ind w:firstLine="567"/>
        <w:jc w:val="both"/>
        <w:rPr>
          <w:sz w:val="24"/>
          <w:szCs w:val="24"/>
        </w:rPr>
      </w:pPr>
      <w:r>
        <w:rPr>
          <w:sz w:val="24"/>
          <w:szCs w:val="24"/>
        </w:rPr>
        <w:t>На переустройство и улучшение Макарьевского</w:t>
      </w:r>
    </w:p>
    <w:p w:rsidR="00755B7F" w:rsidRDefault="009122DE">
      <w:pPr>
        <w:spacing w:before="20" w:after="20" w:line="360" w:lineRule="auto"/>
        <w:ind w:firstLine="567"/>
        <w:jc w:val="both"/>
        <w:rPr>
          <w:sz w:val="24"/>
          <w:szCs w:val="24"/>
        </w:rPr>
      </w:pPr>
      <w:r>
        <w:rPr>
          <w:sz w:val="24"/>
          <w:szCs w:val="24"/>
        </w:rPr>
        <w:t>водопровода</w:t>
      </w:r>
      <w:r>
        <w:rPr>
          <w:sz w:val="24"/>
          <w:szCs w:val="24"/>
        </w:rPr>
        <w:tab/>
      </w:r>
      <w:r>
        <w:rPr>
          <w:sz w:val="24"/>
          <w:szCs w:val="24"/>
        </w:rPr>
        <w:tab/>
      </w:r>
      <w:r>
        <w:rPr>
          <w:sz w:val="24"/>
          <w:szCs w:val="24"/>
        </w:rPr>
        <w:tab/>
      </w:r>
      <w:r>
        <w:rPr>
          <w:sz w:val="24"/>
          <w:szCs w:val="24"/>
        </w:rPr>
        <w:tab/>
      </w:r>
      <w:r>
        <w:rPr>
          <w:sz w:val="24"/>
          <w:szCs w:val="24"/>
        </w:rPr>
        <w:tab/>
        <w:t xml:space="preserve"> 40000 руб.</w:t>
      </w:r>
    </w:p>
    <w:p w:rsidR="00755B7F" w:rsidRDefault="009122DE">
      <w:pPr>
        <w:spacing w:before="20" w:after="20" w:line="360" w:lineRule="auto"/>
        <w:ind w:firstLine="567"/>
        <w:jc w:val="both"/>
        <w:rPr>
          <w:sz w:val="24"/>
          <w:szCs w:val="24"/>
        </w:rPr>
      </w:pPr>
      <w:r>
        <w:rPr>
          <w:sz w:val="24"/>
          <w:szCs w:val="24"/>
        </w:rPr>
        <w:t xml:space="preserve">На устройство механико-технического </w:t>
      </w:r>
    </w:p>
    <w:p w:rsidR="00755B7F" w:rsidRDefault="009122DE">
      <w:pPr>
        <w:spacing w:before="20" w:after="20" w:line="360" w:lineRule="auto"/>
        <w:ind w:firstLine="567"/>
        <w:jc w:val="both"/>
        <w:rPr>
          <w:sz w:val="24"/>
          <w:szCs w:val="24"/>
          <w:u w:val="single"/>
        </w:rPr>
      </w:pPr>
      <w:r>
        <w:rPr>
          <w:sz w:val="24"/>
          <w:szCs w:val="24"/>
        </w:rPr>
        <w:t>училища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34500 руб.        </w:t>
      </w:r>
    </w:p>
    <w:p w:rsidR="00755B7F" w:rsidRDefault="009122DE">
      <w:pPr>
        <w:spacing w:before="20" w:after="20" w:line="360" w:lineRule="auto"/>
        <w:ind w:firstLine="567"/>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t>223600 руб.</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Всего на      650000 руб.</w:t>
      </w:r>
      <w:r>
        <w:rPr>
          <w:rStyle w:val="a4"/>
          <w:sz w:val="24"/>
          <w:szCs w:val="24"/>
        </w:rPr>
        <w:footnoteReference w:customMarkFollows="1" w:id="21"/>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Если же принять при этом во внимание, что на устройство механико-технического училища отчислена не вся необходимая сумма, в количестве 75000 руб., то окажется, что весь размер спроса на городские облигации превысил разрешенную к выпуску сумму облигационного займа на 40500 руб. Таким образом, необходимости в получении от правительства 350000 руб., выделенных им на приобретение городских облигаций, не было.</w:t>
      </w:r>
      <w:r>
        <w:rPr>
          <w:rStyle w:val="a4"/>
          <w:sz w:val="24"/>
          <w:szCs w:val="24"/>
        </w:rPr>
        <w:footnoteReference w:customMarkFollows="1" w:id="22"/>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Выдача облигаций и взнос подписчиками остальной, следующей с них по записям платы, производились в учреждениях, принимавших подписку, 26, 27, 28 и 30 июня 1894 года, и к 1895 г. все облигации подписчикам были выданы и причитающиеся за них деньги получены.</w:t>
      </w:r>
    </w:p>
    <w:p w:rsidR="00755B7F" w:rsidRDefault="009122DE">
      <w:pPr>
        <w:spacing w:before="20" w:after="20" w:line="360" w:lineRule="auto"/>
        <w:ind w:firstLine="567"/>
        <w:jc w:val="both"/>
        <w:rPr>
          <w:sz w:val="24"/>
          <w:szCs w:val="24"/>
        </w:rPr>
      </w:pPr>
      <w:r>
        <w:rPr>
          <w:sz w:val="24"/>
          <w:szCs w:val="24"/>
        </w:rPr>
        <w:t>Из числа реализованных 650000 рублей поступило наличными деньгами по номинальной стоимости облигаций: а) по частной подписке 426400 руб.; б) по записи на благотворительные учреждения 149100 руб., а всего - 575500 руб. Кроме того, получено с этой суммы приплаты, считая по 1 руб. на 100, 5755 руб., т.е. все поступление наличными деньгами выразилось в 581255 руб. Остальные 74500 руб., недопоступившие по наличности до полной номинальной суммы в 650000 руб., согласно вышеизложенному, заключаются в облигациях и будут находиться в них до тех пор, пока не появится необходимость в расходах на устройство Макарьевского водопровода и механико-технического училища.</w:t>
      </w:r>
      <w:r>
        <w:rPr>
          <w:rStyle w:val="a4"/>
          <w:sz w:val="24"/>
          <w:szCs w:val="24"/>
        </w:rPr>
        <w:footnoteReference w:customMarkFollows="1" w:id="23"/>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По мере поступления от подписчиков платы, деньги вносились на однопроцентный текущий счет в Купеческий банк. Впоследствии, когда получилось значительное накопление таких сумм, Городская Управа, заручившись предварительно согласием председателя правления Купеческого банка А.В.Баулина, обратилась в этот банк с просьбой открыть особый 2% условный текущий счет для перенесения на него всех поступивших от реализации облигационного займа сумм. В данном случае правление банка тоже пришло на помощь городу, дав свое согласие на открытие 2% условного текущего счета; вследствие чего все наличные суммы займа находились на этом счете, который по сравнению с однопроцентным простым текущим счетом представлял для города довольно значительные выгоды.</w:t>
      </w:r>
    </w:p>
    <w:p w:rsidR="00755B7F" w:rsidRDefault="009122DE">
      <w:pPr>
        <w:spacing w:before="20" w:after="20" w:line="360" w:lineRule="auto"/>
        <w:ind w:firstLine="567"/>
        <w:jc w:val="both"/>
        <w:rPr>
          <w:sz w:val="24"/>
          <w:szCs w:val="24"/>
        </w:rPr>
      </w:pPr>
      <w:r>
        <w:rPr>
          <w:sz w:val="24"/>
          <w:szCs w:val="24"/>
        </w:rPr>
        <w:t xml:space="preserve">При подготовке к выпуску займа израсходовано: </w:t>
      </w:r>
    </w:p>
    <w:p w:rsidR="00755B7F" w:rsidRDefault="009122DE">
      <w:pPr>
        <w:spacing w:before="20" w:after="20" w:line="360" w:lineRule="auto"/>
        <w:ind w:left="709" w:firstLine="567"/>
        <w:jc w:val="both"/>
        <w:rPr>
          <w:sz w:val="24"/>
          <w:szCs w:val="24"/>
        </w:rPr>
      </w:pPr>
      <w:r>
        <w:rPr>
          <w:sz w:val="24"/>
          <w:szCs w:val="24"/>
        </w:rPr>
        <w:t xml:space="preserve">Уплачено экспедиции заготовления государственных </w:t>
      </w:r>
    </w:p>
    <w:p w:rsidR="00755B7F" w:rsidRDefault="009122DE">
      <w:pPr>
        <w:spacing w:before="20" w:after="20" w:line="360" w:lineRule="auto"/>
        <w:ind w:left="709" w:firstLine="567"/>
        <w:jc w:val="both"/>
        <w:rPr>
          <w:sz w:val="24"/>
          <w:szCs w:val="24"/>
        </w:rPr>
      </w:pPr>
      <w:r>
        <w:rPr>
          <w:sz w:val="24"/>
          <w:szCs w:val="24"/>
        </w:rPr>
        <w:t xml:space="preserve">бумаг за отпечатание облигаций и за пересылку их в </w:t>
      </w:r>
    </w:p>
    <w:p w:rsidR="00755B7F" w:rsidRDefault="009122DE">
      <w:pPr>
        <w:spacing w:before="20" w:after="20" w:line="360" w:lineRule="auto"/>
        <w:ind w:left="709" w:firstLine="567"/>
        <w:jc w:val="both"/>
        <w:rPr>
          <w:sz w:val="24"/>
          <w:szCs w:val="24"/>
        </w:rPr>
      </w:pPr>
      <w:r>
        <w:rPr>
          <w:sz w:val="24"/>
          <w:szCs w:val="24"/>
        </w:rPr>
        <w:t>Н.Новгород</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1994 руб.51 коп.</w:t>
      </w:r>
    </w:p>
    <w:p w:rsidR="00755B7F" w:rsidRDefault="009122DE">
      <w:pPr>
        <w:spacing w:before="20" w:after="20" w:line="360" w:lineRule="auto"/>
        <w:ind w:firstLine="567"/>
        <w:jc w:val="both"/>
        <w:rPr>
          <w:sz w:val="24"/>
          <w:szCs w:val="24"/>
        </w:rPr>
      </w:pPr>
      <w:r>
        <w:rPr>
          <w:sz w:val="24"/>
          <w:szCs w:val="24"/>
        </w:rPr>
        <w:t>Внесено в Нижегородское губернское казначейство</w:t>
      </w:r>
    </w:p>
    <w:p w:rsidR="00755B7F" w:rsidRDefault="009122DE">
      <w:pPr>
        <w:spacing w:before="20" w:after="20" w:line="360" w:lineRule="auto"/>
        <w:ind w:firstLine="567"/>
        <w:jc w:val="both"/>
        <w:rPr>
          <w:sz w:val="24"/>
          <w:szCs w:val="24"/>
        </w:rPr>
      </w:pPr>
      <w:r>
        <w:rPr>
          <w:sz w:val="24"/>
          <w:szCs w:val="24"/>
        </w:rPr>
        <w:t>гербового сбора с облигаций</w:t>
      </w:r>
      <w:r>
        <w:rPr>
          <w:sz w:val="24"/>
          <w:szCs w:val="24"/>
        </w:rPr>
        <w:tab/>
      </w:r>
      <w:r>
        <w:rPr>
          <w:sz w:val="24"/>
          <w:szCs w:val="24"/>
        </w:rPr>
        <w:tab/>
      </w:r>
      <w:r>
        <w:rPr>
          <w:sz w:val="24"/>
          <w:szCs w:val="24"/>
        </w:rPr>
        <w:tab/>
      </w:r>
      <w:r>
        <w:rPr>
          <w:sz w:val="24"/>
          <w:szCs w:val="24"/>
        </w:rPr>
        <w:tab/>
        <w:t>4300 руб.</w:t>
      </w:r>
    </w:p>
    <w:p w:rsidR="00755B7F" w:rsidRDefault="009122DE">
      <w:pPr>
        <w:spacing w:before="20" w:after="20" w:line="360" w:lineRule="auto"/>
        <w:ind w:firstLine="567"/>
        <w:jc w:val="both"/>
        <w:rPr>
          <w:sz w:val="24"/>
          <w:szCs w:val="24"/>
        </w:rPr>
      </w:pPr>
      <w:r>
        <w:rPr>
          <w:sz w:val="24"/>
          <w:szCs w:val="24"/>
        </w:rPr>
        <w:t>Печатание объявлений о реализации займа и типографские</w:t>
      </w:r>
    </w:p>
    <w:p w:rsidR="00755B7F" w:rsidRDefault="009122DE">
      <w:pPr>
        <w:spacing w:before="20" w:after="20" w:line="360" w:lineRule="auto"/>
        <w:ind w:firstLine="567"/>
        <w:jc w:val="both"/>
        <w:rPr>
          <w:sz w:val="24"/>
          <w:szCs w:val="24"/>
          <w:u w:val="single"/>
        </w:rPr>
      </w:pPr>
      <w:r>
        <w:rPr>
          <w:sz w:val="24"/>
          <w:szCs w:val="24"/>
        </w:rPr>
        <w:t>расходы, приблизительно</w:t>
      </w:r>
      <w:r>
        <w:rPr>
          <w:sz w:val="24"/>
          <w:szCs w:val="24"/>
        </w:rPr>
        <w:tab/>
      </w:r>
      <w:r>
        <w:rPr>
          <w:sz w:val="24"/>
          <w:szCs w:val="24"/>
          <w:u w:val="single"/>
        </w:rPr>
        <w:tab/>
      </w:r>
      <w:r>
        <w:rPr>
          <w:sz w:val="24"/>
          <w:szCs w:val="24"/>
          <w:u w:val="single"/>
        </w:rPr>
        <w:tab/>
      </w:r>
      <w:r>
        <w:rPr>
          <w:sz w:val="24"/>
          <w:szCs w:val="24"/>
          <w:u w:val="single"/>
        </w:rPr>
        <w:tab/>
        <w:t xml:space="preserve">  505 руб.49 коп.</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Всего:</w:t>
      </w:r>
      <w:r>
        <w:rPr>
          <w:sz w:val="24"/>
          <w:szCs w:val="24"/>
        </w:rPr>
        <w:tab/>
        <w:t>6800 руб. 0 коп.</w:t>
      </w:r>
      <w:r>
        <w:rPr>
          <w:rStyle w:val="a4"/>
          <w:sz w:val="24"/>
          <w:szCs w:val="24"/>
        </w:rPr>
        <w:footnoteReference w:customMarkFollows="1" w:id="24"/>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Расход этой суммы покрывается с некоторым излишком, во-первых, поступившей уже в кассу Управы 1 рублевой надбавкой, в количестве 5755 руб., во-вторых, такой же надбавкой, которая получится по продаже облигаций, оставленных временно в портфеле Городской Управы для Макарьевского водопровода и механико-технического училища, в-третьих, сбережением процентов по этим облигациям, в-четвертых, процентами, которые будут начислены Купеческим банком по 2% условному текущему счету.</w:t>
      </w:r>
    </w:p>
    <w:p w:rsidR="00755B7F" w:rsidRDefault="009122DE">
      <w:pPr>
        <w:spacing w:before="20" w:after="20" w:line="360" w:lineRule="auto"/>
        <w:ind w:firstLine="567"/>
        <w:jc w:val="both"/>
        <w:rPr>
          <w:sz w:val="24"/>
          <w:szCs w:val="24"/>
        </w:rPr>
      </w:pPr>
      <w:r>
        <w:rPr>
          <w:sz w:val="24"/>
          <w:szCs w:val="24"/>
        </w:rPr>
        <w:tab/>
        <w:t>Из всего этого видно, что в то время, когда все прочие города несут большие предварительные расходы по выпуску своих займов, г. Нижний Новгород не только успел окупить подобные расходы, но даже еще получить сверх всего сравнительно солидную прибыль, которая является показателем прочности и солидности заключенного им займа.</w:t>
      </w:r>
    </w:p>
    <w:p w:rsidR="00755B7F" w:rsidRDefault="009122DE">
      <w:pPr>
        <w:spacing w:before="20" w:after="20" w:line="360" w:lineRule="auto"/>
        <w:ind w:firstLine="567"/>
        <w:jc w:val="both"/>
        <w:rPr>
          <w:sz w:val="24"/>
          <w:szCs w:val="24"/>
        </w:rPr>
      </w:pPr>
      <w:r>
        <w:rPr>
          <w:sz w:val="24"/>
          <w:szCs w:val="24"/>
        </w:rPr>
        <w:tab/>
        <w:t xml:space="preserve">Раньше и в Думе, и в печати существовало убеждение о значительной, якобы, задолженности города. Чтобы выяснить, насколько вероятно подобное убеждение, Городской Думой была организована особая комиссия, которая нашла, что никаких долгов </w:t>
      </w:r>
      <w:r>
        <w:rPr>
          <w:b/>
          <w:bCs/>
          <w:i/>
          <w:iCs/>
          <w:sz w:val="24"/>
          <w:szCs w:val="24"/>
        </w:rPr>
        <w:t>по обязательствам</w:t>
      </w:r>
      <w:r>
        <w:rPr>
          <w:sz w:val="24"/>
          <w:szCs w:val="24"/>
        </w:rPr>
        <w:t xml:space="preserve">  у города нет, а есть только между принадлежащими городу капиталами взаимные долги, которые в любое время могли быть устранены путем обыкновенного бухгалтерского списания их со счетов. С одной стороны - это обстоятельство, с другой - полная надежность городского бюджета в отношении установленных по облигационному займу платежей и прочность его гарантий, а также высокий размер назначенных по займу процентов, - все это, вместе взятое, послужило к осуществлению таким благоприятным образом реализации городского займа, при назначении подписной цены на него выше номинала</w:t>
      </w:r>
      <w:r>
        <w:rPr>
          <w:sz w:val="24"/>
          <w:szCs w:val="24"/>
          <w:lang w:val="en-US"/>
        </w:rPr>
        <w:t xml:space="preserve"> </w:t>
      </w:r>
      <w:r>
        <w:rPr>
          <w:sz w:val="24"/>
          <w:szCs w:val="24"/>
        </w:rPr>
        <w:t>на 1 руб. на 100 руб. нарицательных.</w:t>
      </w:r>
    </w:p>
    <w:p w:rsidR="00755B7F" w:rsidRDefault="00755B7F">
      <w:pPr>
        <w:spacing w:before="20" w:after="20" w:line="360" w:lineRule="auto"/>
        <w:ind w:firstLine="567"/>
        <w:jc w:val="both"/>
        <w:rPr>
          <w:b/>
          <w:bCs/>
          <w:sz w:val="24"/>
          <w:szCs w:val="24"/>
        </w:rPr>
      </w:pPr>
    </w:p>
    <w:p w:rsidR="00755B7F" w:rsidRDefault="00755B7F">
      <w:pPr>
        <w:spacing w:before="20" w:after="20" w:line="360" w:lineRule="auto"/>
        <w:ind w:firstLine="567"/>
        <w:jc w:val="both"/>
        <w:rPr>
          <w:b/>
          <w:bCs/>
          <w:sz w:val="24"/>
          <w:szCs w:val="24"/>
        </w:rPr>
      </w:pPr>
    </w:p>
    <w:p w:rsidR="00755B7F" w:rsidRDefault="00755B7F">
      <w:pPr>
        <w:spacing w:before="20" w:after="20" w:line="360" w:lineRule="auto"/>
        <w:ind w:firstLine="567"/>
        <w:jc w:val="both"/>
        <w:rPr>
          <w:b/>
          <w:bCs/>
          <w:sz w:val="24"/>
          <w:szCs w:val="24"/>
        </w:rPr>
      </w:pPr>
    </w:p>
    <w:p w:rsidR="00755B7F" w:rsidRDefault="00755B7F">
      <w:pPr>
        <w:spacing w:before="20" w:after="20" w:line="360" w:lineRule="auto"/>
        <w:ind w:firstLine="567"/>
        <w:jc w:val="both"/>
        <w:rPr>
          <w:b/>
          <w:bCs/>
          <w:sz w:val="24"/>
          <w:szCs w:val="24"/>
        </w:rPr>
      </w:pPr>
    </w:p>
    <w:p w:rsidR="00755B7F" w:rsidRDefault="00755B7F">
      <w:pPr>
        <w:spacing w:before="20" w:after="20" w:line="360" w:lineRule="auto"/>
        <w:ind w:firstLine="567"/>
        <w:jc w:val="both"/>
        <w:rPr>
          <w:b/>
          <w:bCs/>
          <w:sz w:val="24"/>
          <w:szCs w:val="24"/>
        </w:rPr>
      </w:pPr>
    </w:p>
    <w:p w:rsidR="00755B7F" w:rsidRDefault="009122DE">
      <w:pPr>
        <w:numPr>
          <w:ilvl w:val="0"/>
          <w:numId w:val="10"/>
        </w:numPr>
        <w:spacing w:before="20" w:after="20" w:line="360" w:lineRule="auto"/>
        <w:ind w:firstLine="567"/>
        <w:jc w:val="center"/>
        <w:rPr>
          <w:b/>
          <w:bCs/>
          <w:sz w:val="24"/>
          <w:szCs w:val="24"/>
        </w:rPr>
      </w:pPr>
      <w:r>
        <w:rPr>
          <w:b/>
          <w:bCs/>
          <w:sz w:val="24"/>
          <w:szCs w:val="24"/>
        </w:rPr>
        <w:t xml:space="preserve">Заем 1904 года на устройство </w:t>
      </w:r>
    </w:p>
    <w:p w:rsidR="00755B7F" w:rsidRDefault="009122DE">
      <w:pPr>
        <w:spacing w:before="20" w:after="20" w:line="360" w:lineRule="auto"/>
        <w:ind w:firstLine="567"/>
        <w:jc w:val="center"/>
        <w:rPr>
          <w:b/>
          <w:bCs/>
          <w:sz w:val="24"/>
          <w:szCs w:val="24"/>
        </w:rPr>
      </w:pPr>
      <w:r>
        <w:rPr>
          <w:b/>
          <w:bCs/>
          <w:sz w:val="24"/>
          <w:szCs w:val="24"/>
        </w:rPr>
        <w:t>собственного электрического освещения</w:t>
      </w:r>
    </w:p>
    <w:p w:rsidR="00755B7F" w:rsidRDefault="009122DE">
      <w:pPr>
        <w:spacing w:before="20" w:after="20" w:line="360" w:lineRule="auto"/>
        <w:ind w:firstLine="567"/>
        <w:jc w:val="both"/>
        <w:rPr>
          <w:sz w:val="24"/>
          <w:szCs w:val="24"/>
        </w:rPr>
      </w:pPr>
      <w:r>
        <w:rPr>
          <w:sz w:val="24"/>
          <w:szCs w:val="24"/>
        </w:rPr>
        <w:tab/>
        <w:t>21 апреля 1904 года в Нижегородскую Городскую Думу поступил доклад специально созданной комиссии об устройстве в городе собственного электрического освещения исключительно лишь с коммерческой целью и для освещения собственных зданий. Для осуществления этого мероприятия Городская Дума постановила возбудить перед Правительством ходатайство о разрешении выпуска 5% облигационного займа в сумме 500000 рублей.</w:t>
      </w:r>
    </w:p>
    <w:p w:rsidR="00755B7F" w:rsidRDefault="009122DE">
      <w:pPr>
        <w:spacing w:before="20" w:after="20" w:line="360" w:lineRule="auto"/>
        <w:ind w:firstLine="567"/>
        <w:jc w:val="both"/>
        <w:rPr>
          <w:sz w:val="24"/>
          <w:szCs w:val="24"/>
        </w:rPr>
      </w:pPr>
      <w:r>
        <w:rPr>
          <w:sz w:val="24"/>
          <w:szCs w:val="24"/>
        </w:rPr>
        <w:tab/>
        <w:t>24 апреля 1904 г. Городской Думой было назначено совместное совещание Городской Управы, финансовой комиссии и председателя “электрической” комиссии. Прежде всего, необходимо было выяснить вопрос о сроке облигационного займа.</w:t>
      </w:r>
    </w:p>
    <w:p w:rsidR="00755B7F" w:rsidRDefault="009122DE">
      <w:pPr>
        <w:spacing w:before="20" w:after="20" w:line="360" w:lineRule="auto"/>
        <w:ind w:firstLine="567"/>
        <w:jc w:val="both"/>
        <w:rPr>
          <w:sz w:val="24"/>
          <w:szCs w:val="24"/>
        </w:rPr>
      </w:pPr>
      <w:r>
        <w:rPr>
          <w:sz w:val="24"/>
          <w:szCs w:val="24"/>
        </w:rPr>
        <w:tab/>
        <w:t>По докладу специально созданной комиссии заем в 500000 руб. при 5% интереса и 3% погашения должен быть погашен в 20 лет при ежегодном платеже около 40000 руб.</w:t>
      </w:r>
    </w:p>
    <w:p w:rsidR="00755B7F" w:rsidRDefault="009122DE">
      <w:pPr>
        <w:spacing w:before="20" w:after="20" w:line="360" w:lineRule="auto"/>
        <w:ind w:firstLine="567"/>
        <w:jc w:val="both"/>
        <w:rPr>
          <w:sz w:val="24"/>
          <w:szCs w:val="24"/>
        </w:rPr>
      </w:pPr>
      <w:r>
        <w:rPr>
          <w:sz w:val="24"/>
          <w:szCs w:val="24"/>
        </w:rPr>
        <w:tab/>
        <w:t>Совещание, приняв во внимание новизну предполагаемого займа и неизвестность условий, при которых он будет функционировать, высказалось за заключение займа, в целях большей осторожности, сроком на 37 лет при 5% интереса и 1% погашения. Такой заем потребует ежегодного платежа лишь до 30000 руб., т.е. на 10000 руб. меньше против 20-летнего.</w:t>
      </w:r>
    </w:p>
    <w:p w:rsidR="00755B7F" w:rsidRDefault="009122DE">
      <w:pPr>
        <w:spacing w:before="20" w:after="20" w:line="360" w:lineRule="auto"/>
        <w:ind w:firstLine="567"/>
        <w:jc w:val="both"/>
        <w:rPr>
          <w:sz w:val="24"/>
          <w:szCs w:val="24"/>
        </w:rPr>
      </w:pPr>
      <w:r>
        <w:rPr>
          <w:sz w:val="24"/>
          <w:szCs w:val="24"/>
        </w:rPr>
        <w:tab/>
        <w:t>30 апреля на очередном заседании Городской Думы после прочтения доклада Городской Управы о предполагаемом займе в 500000 руб. на устройство в городе собственного электрического освещения выступили гласные В.А. Баулин, И.Ф. Ремлер, Я.Е. Башкиров и М.И. Будилов. В их выступлениях обращалось внимание на то, что при настоящих условиях денежного рынка реализовать заем возможно успешнее и выгоднее при 20-летнем сроке займа, как было предположено раньше “электрической” комиссией. Двадцатилетний срок удобен тем, что город сможет быстрее освободиться от обязательств по займу, а затруднений как в удовлетворении ходатайства города о займе на такой срок, так и в реализации займа не будет, т.к. недавно свободно был реализован миллионный заем Нижегородской льнопрядильной мануфактуры на 25-летний срок.</w:t>
      </w:r>
    </w:p>
    <w:p w:rsidR="00755B7F" w:rsidRDefault="009122DE">
      <w:pPr>
        <w:spacing w:before="20" w:after="20" w:line="360" w:lineRule="auto"/>
        <w:ind w:firstLine="567"/>
        <w:jc w:val="both"/>
        <w:rPr>
          <w:sz w:val="24"/>
          <w:szCs w:val="24"/>
        </w:rPr>
      </w:pPr>
      <w:r>
        <w:rPr>
          <w:sz w:val="24"/>
          <w:szCs w:val="24"/>
        </w:rPr>
        <w:tab/>
        <w:t>По выпуску количества облигаций разного достоинства мнения выступающих разошлись. Гласным Баулиным было сказано о затруднительном положении банков при размещении большого количества мелких облигаций крупным клиентом и предложено было выпуск облигаций меньшего достоинства сделать на меньшую сумму, а большего достоинства - на большую сумму. Гласный Н.И.Глазуновский объяснил, что Городская Управа и финансовая комиссия, говоря о большем выпуске облигаций 100-рублевого достоинства имели в виду предоставление возможности приобретения облигаций менее состоятельному населению.</w:t>
      </w:r>
    </w:p>
    <w:p w:rsidR="00755B7F" w:rsidRDefault="009122DE">
      <w:pPr>
        <w:spacing w:before="20" w:after="20" w:line="360" w:lineRule="auto"/>
        <w:ind w:firstLine="567"/>
        <w:jc w:val="both"/>
        <w:rPr>
          <w:sz w:val="24"/>
          <w:szCs w:val="24"/>
        </w:rPr>
      </w:pPr>
      <w:r>
        <w:rPr>
          <w:sz w:val="24"/>
          <w:szCs w:val="24"/>
        </w:rPr>
        <w:tab/>
        <w:t>Городской Думой закрытой баллотировкой, большинством было определено: возбудить ходатайство перед Правительством о разрешении выпуска 5% облигационного займа г. Нижнего Новгорода, в сумме 500000 руб. на устройство собственного электрического освещения, исключительно с коммерческой целью и для освещения собственных зданий. По вопросу о сроке данного облигационного займа Городская Дума высказалась за выпуск займа на 20 лет. По выпуску облигаций Дума признала наиболее целесообразным: 100-рублевого достоинства - на сумму 200000 руб., 500 и 1000-рублевого достоинства - на остальную  сумму займа пополам.</w:t>
      </w:r>
    </w:p>
    <w:p w:rsidR="00755B7F" w:rsidRDefault="009122DE">
      <w:pPr>
        <w:spacing w:before="20" w:after="20" w:line="360" w:lineRule="auto"/>
        <w:ind w:firstLine="567"/>
        <w:jc w:val="center"/>
        <w:rPr>
          <w:b/>
          <w:bCs/>
          <w:sz w:val="24"/>
          <w:szCs w:val="24"/>
        </w:rPr>
      </w:pPr>
      <w:r>
        <w:rPr>
          <w:b/>
          <w:bCs/>
          <w:sz w:val="24"/>
          <w:szCs w:val="24"/>
        </w:rPr>
        <w:t xml:space="preserve">Условия 5% облигационного займа </w:t>
      </w:r>
    </w:p>
    <w:p w:rsidR="00755B7F" w:rsidRDefault="009122DE">
      <w:pPr>
        <w:spacing w:before="20" w:after="20" w:line="360" w:lineRule="auto"/>
        <w:ind w:firstLine="567"/>
        <w:jc w:val="center"/>
        <w:rPr>
          <w:b/>
          <w:bCs/>
          <w:sz w:val="24"/>
          <w:szCs w:val="24"/>
        </w:rPr>
      </w:pPr>
      <w:r>
        <w:rPr>
          <w:b/>
          <w:bCs/>
          <w:sz w:val="24"/>
          <w:szCs w:val="24"/>
        </w:rPr>
        <w:t>г. Нижнего Новгорода на устройство собственного</w:t>
      </w:r>
    </w:p>
    <w:p w:rsidR="00755B7F" w:rsidRDefault="009122DE">
      <w:pPr>
        <w:spacing w:before="20" w:after="20" w:line="360" w:lineRule="auto"/>
        <w:ind w:firstLine="567"/>
        <w:jc w:val="center"/>
        <w:rPr>
          <w:b/>
          <w:bCs/>
          <w:sz w:val="24"/>
          <w:szCs w:val="24"/>
        </w:rPr>
      </w:pPr>
      <w:r>
        <w:rPr>
          <w:b/>
          <w:bCs/>
          <w:sz w:val="24"/>
          <w:szCs w:val="24"/>
        </w:rPr>
        <w:t xml:space="preserve"> электрического освещения, </w:t>
      </w:r>
    </w:p>
    <w:p w:rsidR="00755B7F" w:rsidRDefault="009122DE">
      <w:pPr>
        <w:spacing w:before="20" w:after="20" w:line="360" w:lineRule="auto"/>
        <w:ind w:firstLine="567"/>
        <w:jc w:val="center"/>
        <w:rPr>
          <w:b/>
          <w:bCs/>
          <w:sz w:val="24"/>
          <w:szCs w:val="24"/>
        </w:rPr>
      </w:pPr>
      <w:r>
        <w:rPr>
          <w:b/>
          <w:bCs/>
          <w:sz w:val="24"/>
          <w:szCs w:val="24"/>
        </w:rPr>
        <w:t>утвержденные Городской Думой 30 апреля 1904 г.</w:t>
      </w:r>
    </w:p>
    <w:p w:rsidR="00755B7F" w:rsidRDefault="009122DE">
      <w:pPr>
        <w:numPr>
          <w:ilvl w:val="0"/>
          <w:numId w:val="11"/>
        </w:numPr>
        <w:spacing w:before="20" w:after="20" w:line="360" w:lineRule="auto"/>
        <w:ind w:firstLine="567"/>
        <w:jc w:val="both"/>
        <w:rPr>
          <w:sz w:val="24"/>
          <w:szCs w:val="24"/>
        </w:rPr>
      </w:pPr>
      <w:r>
        <w:rPr>
          <w:sz w:val="24"/>
          <w:szCs w:val="24"/>
        </w:rPr>
        <w:t>На основании Высочайше утвержденного положения Комитета Министров Нижегородская Городская Дума выпускает на покрытие расходов по устройству в городе собственного электрического освещения облигации на нарицательный капитал 500000 руб.</w:t>
      </w:r>
    </w:p>
    <w:p w:rsidR="00755B7F" w:rsidRDefault="009122DE">
      <w:pPr>
        <w:numPr>
          <w:ilvl w:val="0"/>
          <w:numId w:val="11"/>
        </w:numPr>
        <w:spacing w:before="20" w:after="20" w:line="360" w:lineRule="auto"/>
        <w:ind w:firstLine="567"/>
        <w:jc w:val="both"/>
        <w:rPr>
          <w:sz w:val="24"/>
          <w:szCs w:val="24"/>
        </w:rPr>
      </w:pPr>
      <w:r>
        <w:rPr>
          <w:sz w:val="24"/>
          <w:szCs w:val="24"/>
        </w:rPr>
        <w:t>Облигации выпускаются на предъявителя, стоимостью в 100, 500 и 1000 руб.</w:t>
      </w:r>
    </w:p>
    <w:p w:rsidR="00755B7F" w:rsidRDefault="009122DE">
      <w:pPr>
        <w:numPr>
          <w:ilvl w:val="0"/>
          <w:numId w:val="11"/>
        </w:numPr>
        <w:spacing w:before="20" w:after="20" w:line="360" w:lineRule="auto"/>
        <w:ind w:firstLine="567"/>
        <w:jc w:val="both"/>
        <w:rPr>
          <w:sz w:val="24"/>
          <w:szCs w:val="24"/>
        </w:rPr>
      </w:pPr>
      <w:r>
        <w:rPr>
          <w:sz w:val="24"/>
          <w:szCs w:val="24"/>
        </w:rPr>
        <w:t>Каждая облигация снабжается грифом городского головы, подписями двух членов Управы и печатью Нижегородской Городской Управы.</w:t>
      </w:r>
    </w:p>
    <w:p w:rsidR="00755B7F" w:rsidRDefault="009122DE">
      <w:pPr>
        <w:numPr>
          <w:ilvl w:val="0"/>
          <w:numId w:val="11"/>
        </w:numPr>
        <w:spacing w:before="20" w:after="20" w:line="360" w:lineRule="auto"/>
        <w:ind w:firstLine="567"/>
        <w:jc w:val="both"/>
        <w:rPr>
          <w:sz w:val="24"/>
          <w:szCs w:val="24"/>
        </w:rPr>
      </w:pPr>
      <w:r>
        <w:rPr>
          <w:sz w:val="24"/>
          <w:szCs w:val="24"/>
        </w:rPr>
        <w:t>Облигации приносят ежегодно по 5% интереса, начиная с 1 марта 1905 г., и выдаются с купонами на 10 лет. По истечении этого срока владельцу облигации, не вышедшей к этому времени в тираж погашения, выдается новый купонный лист на следующее 10-летие в течение 18 месяцев со времени наступления срока последнего купона, по предъявлении имеющегося при облигации талона, а по прошествии данного срока - только по предъявлении самой облигации.</w:t>
      </w:r>
    </w:p>
    <w:p w:rsidR="00755B7F" w:rsidRDefault="009122DE">
      <w:pPr>
        <w:numPr>
          <w:ilvl w:val="0"/>
          <w:numId w:val="11"/>
        </w:numPr>
        <w:spacing w:before="20" w:after="20" w:line="360" w:lineRule="auto"/>
        <w:ind w:firstLine="567"/>
        <w:jc w:val="both"/>
        <w:rPr>
          <w:sz w:val="24"/>
          <w:szCs w:val="24"/>
        </w:rPr>
      </w:pPr>
      <w:r>
        <w:rPr>
          <w:sz w:val="24"/>
          <w:szCs w:val="24"/>
        </w:rPr>
        <w:t>Проценты по облигациям выплачиваются, с удержанием сбора с доходов от денежных капиталов, предъявителям купонов за истекшие полугодия 1 сентября и 1 марта, в Нижегородской Городской Управе; там же выплачивается и капитал по облигациям, вышедшим в тираж.</w:t>
      </w:r>
    </w:p>
    <w:p w:rsidR="00755B7F" w:rsidRDefault="009122DE">
      <w:pPr>
        <w:numPr>
          <w:ilvl w:val="0"/>
          <w:numId w:val="11"/>
        </w:numPr>
        <w:spacing w:before="20" w:after="20" w:line="360" w:lineRule="auto"/>
        <w:ind w:firstLine="567"/>
        <w:jc w:val="both"/>
        <w:rPr>
          <w:sz w:val="24"/>
          <w:szCs w:val="24"/>
        </w:rPr>
      </w:pPr>
      <w:r>
        <w:rPr>
          <w:sz w:val="24"/>
          <w:szCs w:val="24"/>
        </w:rPr>
        <w:t>Облигации погашаются в 20 лет, по нарицательной их цене, согласно плану, напечатанному на каждой облигации.</w:t>
      </w:r>
    </w:p>
    <w:p w:rsidR="00755B7F" w:rsidRDefault="009122DE">
      <w:pPr>
        <w:numPr>
          <w:ilvl w:val="0"/>
          <w:numId w:val="11"/>
        </w:numPr>
        <w:spacing w:before="20" w:after="20" w:line="360" w:lineRule="auto"/>
        <w:ind w:firstLine="567"/>
        <w:jc w:val="both"/>
        <w:rPr>
          <w:sz w:val="24"/>
          <w:szCs w:val="24"/>
        </w:rPr>
      </w:pPr>
      <w:r>
        <w:rPr>
          <w:sz w:val="24"/>
          <w:szCs w:val="24"/>
        </w:rPr>
        <w:t>Облигации могут быть погашаемы и в большем против плана погашения размере.</w:t>
      </w:r>
    </w:p>
    <w:p w:rsidR="00755B7F" w:rsidRDefault="009122DE">
      <w:pPr>
        <w:numPr>
          <w:ilvl w:val="0"/>
          <w:numId w:val="11"/>
        </w:numPr>
        <w:spacing w:before="20" w:after="20" w:line="360" w:lineRule="auto"/>
        <w:ind w:firstLine="567"/>
        <w:jc w:val="both"/>
        <w:rPr>
          <w:sz w:val="24"/>
          <w:szCs w:val="24"/>
        </w:rPr>
      </w:pPr>
      <w:r>
        <w:rPr>
          <w:sz w:val="24"/>
          <w:szCs w:val="24"/>
        </w:rPr>
        <w:t>Погашение облигаций производится посредством тиража, в присутствии Городской Управы, при двух депутатах от Думы, ежегодно, 1 декабря, начиная с 1905 г. О дне тиража и о номерах облигаций, вышедших в тираж, публикуется каждый раз немедленно вслед за тиражом, в местных “Губернских Ведомостях”, “Правительственном Вестнике”, “Вестнике Финансов, Промышленности и Торговли”, а также  в “Ведомостях обеих столиц”. Кроме того, тиражные таблицы вывешиваются в Управе для общего сведения, а также рассылаются банковым учреждениям г. Нижнего Новгорода.</w:t>
      </w:r>
    </w:p>
    <w:p w:rsidR="00755B7F" w:rsidRDefault="009122DE">
      <w:pPr>
        <w:spacing w:before="20" w:after="20" w:line="360" w:lineRule="auto"/>
        <w:ind w:firstLine="567"/>
        <w:jc w:val="both"/>
        <w:rPr>
          <w:sz w:val="24"/>
          <w:szCs w:val="24"/>
        </w:rPr>
      </w:pPr>
      <w:r>
        <w:rPr>
          <w:sz w:val="24"/>
          <w:szCs w:val="24"/>
        </w:rPr>
        <w:tab/>
        <w:t>Пункты 9-14 являются аналогичными условиям выпуска 5% облигационного займа 1895 года.</w:t>
      </w:r>
      <w:r>
        <w:rPr>
          <w:rStyle w:val="a4"/>
          <w:sz w:val="24"/>
          <w:szCs w:val="24"/>
        </w:rPr>
        <w:footnoteReference w:customMarkFollows="1" w:id="25"/>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Изложенные Городской Управой условия займа были утверждены Городской Думой за подписями: городской голова - А. Меморский, члены - И.Богоявленский, В. Шахрин, Н. Лапин, П. Цветков, Н. Глазуновский.</w:t>
      </w:r>
    </w:p>
    <w:p w:rsidR="00755B7F" w:rsidRDefault="00755B7F">
      <w:pPr>
        <w:spacing w:before="20" w:after="20" w:line="360" w:lineRule="auto"/>
        <w:ind w:firstLine="567"/>
        <w:jc w:val="center"/>
        <w:rPr>
          <w:b/>
          <w:bCs/>
          <w:sz w:val="24"/>
          <w:szCs w:val="24"/>
          <w:lang w:val="en-US"/>
        </w:rPr>
      </w:pPr>
    </w:p>
    <w:p w:rsidR="00755B7F" w:rsidRDefault="009122DE">
      <w:pPr>
        <w:spacing w:before="20" w:after="20" w:line="360" w:lineRule="auto"/>
        <w:ind w:firstLine="567"/>
        <w:jc w:val="center"/>
        <w:rPr>
          <w:b/>
          <w:bCs/>
          <w:sz w:val="24"/>
          <w:szCs w:val="24"/>
        </w:rPr>
      </w:pPr>
      <w:r>
        <w:rPr>
          <w:b/>
          <w:bCs/>
          <w:sz w:val="24"/>
          <w:szCs w:val="24"/>
        </w:rPr>
        <w:t>2.3. Заем 1909 года на переустройство городской телефонной сети.</w:t>
      </w:r>
    </w:p>
    <w:p w:rsidR="00755B7F" w:rsidRDefault="009122DE">
      <w:pPr>
        <w:spacing w:before="20" w:after="20" w:line="360" w:lineRule="auto"/>
        <w:ind w:firstLine="567"/>
        <w:jc w:val="both"/>
        <w:rPr>
          <w:sz w:val="24"/>
          <w:szCs w:val="24"/>
        </w:rPr>
      </w:pPr>
      <w:r>
        <w:rPr>
          <w:sz w:val="24"/>
          <w:szCs w:val="24"/>
        </w:rPr>
        <w:t>Городской финансовой комиссией при рассмотрении сметы на 1909 год было обращено внимание на то обстоятельство, что городские сметы в последние годы сильно обременены так называемыми чрезвычайными расходами, на покрытие которых, по мнению комиссии, должен быть найден особый источник, возможно меньше обременяющий городские сметы. Таким источником финансовая комиссия считает общественный заем.</w:t>
      </w:r>
    </w:p>
    <w:p w:rsidR="00755B7F" w:rsidRDefault="009122DE">
      <w:pPr>
        <w:spacing w:before="20" w:after="20" w:line="360" w:lineRule="auto"/>
        <w:ind w:firstLine="567"/>
        <w:jc w:val="both"/>
        <w:rPr>
          <w:sz w:val="24"/>
          <w:szCs w:val="24"/>
        </w:rPr>
      </w:pPr>
      <w:r>
        <w:rPr>
          <w:sz w:val="24"/>
          <w:szCs w:val="24"/>
        </w:rPr>
        <w:tab/>
        <w:t xml:space="preserve">Кроме того, этой же комиссией было предложено Городской Думе покрыть путем облигационного займа и все займы из Городского Николаевского банка, платежи по которым, благодаря краткосрочности их и высоким процентам по ним также сильно обременяли городские сметы. Городская Дума с настоящими предложениями финансовой комиссии согласилась. </w:t>
      </w:r>
    </w:p>
    <w:p w:rsidR="00755B7F" w:rsidRDefault="009122DE">
      <w:pPr>
        <w:spacing w:before="20" w:after="20" w:line="360" w:lineRule="auto"/>
        <w:ind w:firstLine="567"/>
        <w:jc w:val="both"/>
        <w:rPr>
          <w:sz w:val="24"/>
          <w:szCs w:val="24"/>
        </w:rPr>
      </w:pPr>
      <w:r>
        <w:rPr>
          <w:sz w:val="24"/>
          <w:szCs w:val="24"/>
        </w:rPr>
        <w:tab/>
        <w:t>В связи с этим Городской Управой было представлено на рассмотрение Городской Думой несколько вариантов решения вопроса о займе.</w:t>
      </w:r>
    </w:p>
    <w:p w:rsidR="00755B7F" w:rsidRDefault="009122DE">
      <w:pPr>
        <w:spacing w:before="20" w:after="20" w:line="360" w:lineRule="auto"/>
        <w:ind w:firstLine="567"/>
        <w:jc w:val="both"/>
        <w:rPr>
          <w:sz w:val="24"/>
          <w:szCs w:val="24"/>
        </w:rPr>
      </w:pPr>
      <w:r>
        <w:rPr>
          <w:sz w:val="24"/>
          <w:szCs w:val="24"/>
        </w:rPr>
        <w:tab/>
        <w:t>Городской Управой предлагалось за счет облигационного займа покрыть часть расходов, из числа которых некоторые уже фактически были произведены, и нужно было только произвести возврат временных заимствований из разных источников городской кассы; другая же часть должна быть произведена в ближайшем будущем. К таким расходам относились, в первую очередь, затраты на переустройство здания пожарного депо в кремле под городскую телефонную станцию, на строительство нового эпидемического барака при барачной больнице, устройство берега Нижне-Окской набережной, осушение пруда в Макарьевской части, на постройку мастерских при Кулибинском ремесленном училище, устройство при скотобойне № 1 помещения для склада кож, устройство мясных лавок на Ново-Базарной площади, на уплату земских сборов за здания и сооружения городской электрической железной дороги. Общая сумма всех вышеперечисленных преобразования, подлежащих покрытию путем займа составила 186830 рублей.</w:t>
      </w:r>
      <w:r>
        <w:rPr>
          <w:rStyle w:val="a4"/>
          <w:sz w:val="24"/>
          <w:szCs w:val="24"/>
        </w:rPr>
        <w:footnoteReference w:customMarkFollows="1" w:id="26"/>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Рассматривая займы в нижегородском банке, по мнению Городской Управы, необходимо было покрыть путем облигационного займа следующие расходы:</w:t>
      </w:r>
    </w:p>
    <w:p w:rsidR="00755B7F" w:rsidRDefault="009122DE">
      <w:pPr>
        <w:spacing w:before="20" w:after="20" w:line="360" w:lineRule="auto"/>
        <w:ind w:firstLine="567"/>
        <w:jc w:val="both"/>
        <w:rPr>
          <w:sz w:val="24"/>
          <w:szCs w:val="24"/>
        </w:rPr>
      </w:pPr>
      <w:r>
        <w:rPr>
          <w:sz w:val="24"/>
          <w:szCs w:val="24"/>
        </w:rPr>
        <w:tab/>
        <w:t>а) заем на постройку скотобойни</w:t>
      </w:r>
      <w:r>
        <w:rPr>
          <w:sz w:val="24"/>
          <w:szCs w:val="24"/>
        </w:rPr>
        <w:tab/>
      </w:r>
      <w:r>
        <w:rPr>
          <w:sz w:val="24"/>
          <w:szCs w:val="24"/>
        </w:rPr>
        <w:tab/>
      </w:r>
      <w:r>
        <w:rPr>
          <w:sz w:val="24"/>
          <w:szCs w:val="24"/>
        </w:rPr>
        <w:tab/>
      </w:r>
      <w:r>
        <w:rPr>
          <w:sz w:val="24"/>
          <w:szCs w:val="24"/>
        </w:rPr>
        <w:tab/>
        <w:t>22000 руб.</w:t>
      </w:r>
    </w:p>
    <w:p w:rsidR="00755B7F" w:rsidRDefault="009122DE">
      <w:pPr>
        <w:spacing w:before="20" w:after="20" w:line="360" w:lineRule="auto"/>
        <w:ind w:firstLine="567"/>
        <w:jc w:val="both"/>
        <w:rPr>
          <w:sz w:val="24"/>
          <w:szCs w:val="24"/>
        </w:rPr>
      </w:pPr>
      <w:r>
        <w:rPr>
          <w:sz w:val="24"/>
          <w:szCs w:val="24"/>
        </w:rPr>
        <w:tab/>
        <w:t>б) заем на постройку училищного здания</w:t>
      </w:r>
    </w:p>
    <w:p w:rsidR="00755B7F" w:rsidRDefault="009122DE">
      <w:pPr>
        <w:spacing w:before="20" w:after="20" w:line="360" w:lineRule="auto"/>
        <w:ind w:firstLine="567"/>
        <w:jc w:val="both"/>
        <w:rPr>
          <w:sz w:val="24"/>
          <w:szCs w:val="24"/>
        </w:rPr>
      </w:pPr>
      <w:r>
        <w:rPr>
          <w:sz w:val="24"/>
          <w:szCs w:val="24"/>
        </w:rPr>
        <w:tab/>
        <w:t xml:space="preserve">имени императора Александра </w:t>
      </w:r>
      <w:r>
        <w:rPr>
          <w:sz w:val="24"/>
          <w:szCs w:val="24"/>
        </w:rPr>
        <w:sym w:font="Symbol" w:char="F049"/>
      </w:r>
      <w:r>
        <w:rPr>
          <w:sz w:val="24"/>
          <w:szCs w:val="24"/>
        </w:rPr>
        <w:sym w:font="Symbol" w:char="F049"/>
      </w:r>
      <w:r>
        <w:rPr>
          <w:sz w:val="24"/>
          <w:szCs w:val="24"/>
        </w:rPr>
        <w:tab/>
      </w:r>
      <w:r>
        <w:rPr>
          <w:sz w:val="24"/>
          <w:szCs w:val="24"/>
        </w:rPr>
        <w:tab/>
      </w:r>
      <w:r>
        <w:rPr>
          <w:sz w:val="24"/>
          <w:szCs w:val="24"/>
        </w:rPr>
        <w:tab/>
      </w:r>
      <w:r>
        <w:rPr>
          <w:sz w:val="24"/>
          <w:szCs w:val="24"/>
        </w:rPr>
        <w:tab/>
        <w:t xml:space="preserve">  8000 руб.</w:t>
      </w:r>
    </w:p>
    <w:p w:rsidR="00755B7F" w:rsidRDefault="009122DE">
      <w:pPr>
        <w:spacing w:before="20" w:after="20" w:line="360" w:lineRule="auto"/>
        <w:ind w:firstLine="567"/>
        <w:jc w:val="both"/>
        <w:rPr>
          <w:sz w:val="24"/>
          <w:szCs w:val="24"/>
        </w:rPr>
      </w:pPr>
      <w:r>
        <w:rPr>
          <w:sz w:val="24"/>
          <w:szCs w:val="24"/>
        </w:rPr>
        <w:tab/>
        <w:t>в) заем на сооружение конно-железной дороги</w:t>
      </w:r>
      <w:r>
        <w:rPr>
          <w:sz w:val="24"/>
          <w:szCs w:val="24"/>
        </w:rPr>
        <w:tab/>
      </w:r>
      <w:r>
        <w:rPr>
          <w:sz w:val="24"/>
          <w:szCs w:val="24"/>
        </w:rPr>
        <w:tab/>
        <w:t>32400 руб.</w:t>
      </w:r>
    </w:p>
    <w:p w:rsidR="00755B7F" w:rsidRDefault="009122DE">
      <w:pPr>
        <w:spacing w:before="20" w:after="20" w:line="360" w:lineRule="auto"/>
        <w:ind w:firstLine="567"/>
        <w:jc w:val="both"/>
        <w:rPr>
          <w:sz w:val="24"/>
          <w:szCs w:val="24"/>
        </w:rPr>
      </w:pPr>
      <w:r>
        <w:rPr>
          <w:sz w:val="24"/>
          <w:szCs w:val="24"/>
        </w:rPr>
        <w:tab/>
        <w:t>г) заем на переустройство пожарных частей</w:t>
      </w:r>
      <w:r>
        <w:rPr>
          <w:sz w:val="24"/>
          <w:szCs w:val="24"/>
        </w:rPr>
        <w:tab/>
      </w:r>
      <w:r>
        <w:rPr>
          <w:sz w:val="24"/>
          <w:szCs w:val="24"/>
        </w:rPr>
        <w:tab/>
        <w:t>12000 руб.</w:t>
      </w:r>
    </w:p>
    <w:p w:rsidR="00755B7F" w:rsidRDefault="009122DE">
      <w:pPr>
        <w:spacing w:before="20" w:after="20" w:line="360" w:lineRule="auto"/>
        <w:ind w:firstLine="567"/>
        <w:jc w:val="both"/>
        <w:rPr>
          <w:sz w:val="24"/>
          <w:szCs w:val="24"/>
        </w:rPr>
      </w:pPr>
      <w:r>
        <w:rPr>
          <w:sz w:val="24"/>
          <w:szCs w:val="24"/>
        </w:rPr>
        <w:tab/>
        <w:t>д) заем на покупку Шуваловской дачи</w:t>
      </w:r>
      <w:r>
        <w:rPr>
          <w:sz w:val="24"/>
          <w:szCs w:val="24"/>
          <w:u w:val="single"/>
        </w:rPr>
        <w:tab/>
      </w:r>
      <w:r>
        <w:rPr>
          <w:sz w:val="24"/>
          <w:szCs w:val="24"/>
          <w:u w:val="single"/>
        </w:rPr>
        <w:tab/>
      </w:r>
      <w:r>
        <w:rPr>
          <w:sz w:val="24"/>
          <w:szCs w:val="24"/>
          <w:u w:val="single"/>
        </w:rPr>
        <w:tab/>
        <w:t>25000 руб.</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Всего</w:t>
      </w:r>
      <w:r>
        <w:rPr>
          <w:sz w:val="24"/>
          <w:szCs w:val="24"/>
        </w:rPr>
        <w:tab/>
      </w:r>
      <w:r>
        <w:rPr>
          <w:sz w:val="24"/>
          <w:szCs w:val="24"/>
        </w:rPr>
        <w:tab/>
      </w:r>
      <w:r>
        <w:rPr>
          <w:sz w:val="24"/>
          <w:szCs w:val="24"/>
        </w:rPr>
        <w:tab/>
        <w:t>99400 руб.</w:t>
      </w:r>
    </w:p>
    <w:p w:rsidR="00755B7F" w:rsidRDefault="009122DE">
      <w:pPr>
        <w:spacing w:before="20" w:after="20" w:line="360" w:lineRule="auto"/>
        <w:ind w:firstLine="567"/>
        <w:jc w:val="both"/>
        <w:rPr>
          <w:sz w:val="24"/>
          <w:szCs w:val="24"/>
        </w:rPr>
      </w:pPr>
      <w:r>
        <w:rPr>
          <w:sz w:val="24"/>
          <w:szCs w:val="24"/>
        </w:rPr>
        <w:tab/>
        <w:t>Из приведенных данных следует, что заем должен быть реализован в сумме 286230 руб. Из них 186830 руб. пойдут на покрытие расходов, а 99400 руб. - на оплату краткосрочных займов Николаевскому банку.</w:t>
      </w:r>
      <w:r>
        <w:rPr>
          <w:rStyle w:val="a4"/>
          <w:sz w:val="24"/>
          <w:szCs w:val="24"/>
        </w:rPr>
        <w:footnoteReference w:customMarkFollows="1" w:id="27"/>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Учитывая состояние курса на процентные бумаги на этот период, 5%облигационный заем в сумме 300000 руб., по мнению Управы, возможно будет реализовываться по курсу 95 руб. за 100, причем получится 285000 руб., а за исключением из них около 3000 руб. на расходы по изготовлению облигаций, оплату гербового сбора и прочее - 282000 руб. Недостающие согласно вышеприведенного расчета 4230 руб. могут быть отнесены уже на общие городские средства.</w:t>
      </w:r>
      <w:r>
        <w:rPr>
          <w:rStyle w:val="a4"/>
          <w:sz w:val="24"/>
          <w:szCs w:val="24"/>
        </w:rPr>
        <w:footnoteReference w:customMarkFollows="1" w:id="28"/>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Если Городская Дума признает этот вариант возможным, то, обратившись за займом в Николаевский банк на прежних условиях, т.е. из 8% и сроком на 10 лет на погашение его и уплату процентов в городские сметы, придется вносить большие суммы. При крупных платежах городское хозяйство будет поставлено в крайне затруднительное положение, облегчить которое можно путем увеличения срока погашения в сравнении с указанными займами в Николаевском банке. Проектируемый заем в 300000 руб. сроком на 37 лет даст выход из указанного выше тяжелого положения городских финансов.</w:t>
      </w:r>
    </w:p>
    <w:p w:rsidR="00755B7F" w:rsidRDefault="009122DE">
      <w:pPr>
        <w:spacing w:before="20" w:after="20" w:line="360" w:lineRule="auto"/>
        <w:ind w:firstLine="567"/>
        <w:jc w:val="both"/>
        <w:rPr>
          <w:sz w:val="24"/>
          <w:szCs w:val="24"/>
        </w:rPr>
      </w:pPr>
      <w:r>
        <w:rPr>
          <w:sz w:val="24"/>
          <w:szCs w:val="24"/>
        </w:rPr>
        <w:tab/>
        <w:t>Другим способом реализации займа в 300000 руб. нарицательных, как предполагает Управа, произведенным без особых потерь для городской кассы, может быть помещение всего займа в своих капиталах. Из числа капиталов, куда можно было бы поместить городские облигации взамен государственной 4% ренты, Городская Управа может указать на капитал Обрядчикова, где в настоящее время имеется 4% ренты на сумму 260000 руб. и на 10400 руб. 5% облигаций государственного займа.</w:t>
      </w:r>
      <w:r>
        <w:rPr>
          <w:rStyle w:val="a4"/>
          <w:sz w:val="24"/>
          <w:szCs w:val="24"/>
        </w:rPr>
        <w:footnoteReference w:customMarkFollows="1" w:id="29"/>
        <w:t>*</w:t>
      </w:r>
      <w:r>
        <w:rPr>
          <w:sz w:val="24"/>
          <w:szCs w:val="24"/>
        </w:rPr>
        <w:t xml:space="preserve"> Остальную сумму облигаций можно поместить в пенсионный капитал, заключающийся во вкладных билетах Николаевского банка.</w:t>
      </w:r>
    </w:p>
    <w:p w:rsidR="00755B7F" w:rsidRDefault="009122DE">
      <w:pPr>
        <w:spacing w:before="20" w:after="20" w:line="360" w:lineRule="auto"/>
        <w:ind w:firstLine="567"/>
        <w:jc w:val="both"/>
        <w:rPr>
          <w:sz w:val="24"/>
          <w:szCs w:val="24"/>
        </w:rPr>
      </w:pPr>
      <w:r>
        <w:rPr>
          <w:sz w:val="24"/>
          <w:szCs w:val="24"/>
        </w:rPr>
        <w:tab/>
        <w:t xml:space="preserve">Операция эта окажет Городской Управе двойную пользу: во-первых, при реализации займа не придется нести разных довольно значительных побочных расходов, а во-вторых, городские капиталы получают увеличение доходов от процентов, так как вместо 3 руб. 80 коп. на 100 руб. ренты (стоимостью по курсу в 90 руб.) будут получать 4 руб. 75 коп. (без государственного налога) на сторублевую облигацию (стоимостью по курсу 95 руб.), что в первом случае на капитал в 100 руб. составит 4,22%, а во втором - 5%. </w:t>
      </w:r>
      <w:r>
        <w:rPr>
          <w:rStyle w:val="a4"/>
          <w:sz w:val="24"/>
          <w:szCs w:val="24"/>
        </w:rPr>
        <w:footnoteReference w:customMarkFollows="1" w:id="30"/>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 xml:space="preserve">Представляя вышеприведенные варианты по вопросу о заключении нового 5%облигационного займа в 300000 руб. для уплаты долгов Николаевскому банку и на покрытие разных произведенных и предстоящих расходов на усмотрение Городской Думы, Городская Управа со своей стороны полагает, что с решением этого вопроса Городской Думе необходимо поспешить, чтобы, с одной стороны, воспользоваться благоприятным курсом для продажи государственной 4% ренты, а с другой </w:t>
      </w:r>
    </w:p>
    <w:p w:rsidR="00755B7F" w:rsidRDefault="009122DE">
      <w:pPr>
        <w:spacing w:before="20" w:after="20" w:line="360" w:lineRule="auto"/>
        <w:ind w:firstLine="567"/>
        <w:jc w:val="both"/>
        <w:rPr>
          <w:sz w:val="24"/>
          <w:szCs w:val="24"/>
        </w:rPr>
      </w:pPr>
      <w:r>
        <w:rPr>
          <w:sz w:val="24"/>
          <w:szCs w:val="24"/>
        </w:rPr>
        <w:t>- иметь возможность облегчить городскую смету на предстоящий 1911 год.</w:t>
      </w:r>
    </w:p>
    <w:p w:rsidR="00755B7F" w:rsidRDefault="009122DE">
      <w:pPr>
        <w:spacing w:before="20" w:after="20" w:line="360" w:lineRule="auto"/>
        <w:ind w:firstLine="567"/>
        <w:jc w:val="both"/>
        <w:rPr>
          <w:sz w:val="24"/>
          <w:szCs w:val="24"/>
        </w:rPr>
      </w:pPr>
      <w:r>
        <w:rPr>
          <w:sz w:val="24"/>
          <w:szCs w:val="24"/>
        </w:rPr>
        <w:tab/>
        <w:t>Но утвержденным Городской Думой стал другой вариант размещения   5% облигационного займа, представленный Городской Управой и финансовой комиссией. Приняв во внимание, что в мае-июле месяцах предстоит до 120000 руб. срочных платежей на переустройство телефонной сети, а также имея в виду благоприятное в настоящее время состояние курса процентных бумаг , Городская Управа и финансовая комиссия пришли на совместном совещании к заключению о необходимости предложить Городской Думе немедленно приступить к реализации займа. Весь заем Городская Управа и финансовая комиссия находят возможным поместить в своих капиталах, а именно:</w:t>
      </w:r>
    </w:p>
    <w:p w:rsidR="00755B7F" w:rsidRDefault="009122DE">
      <w:pPr>
        <w:numPr>
          <w:ilvl w:val="0"/>
          <w:numId w:val="12"/>
        </w:numPr>
        <w:spacing w:before="20" w:after="20" w:line="360" w:lineRule="auto"/>
        <w:ind w:left="0" w:firstLine="567"/>
        <w:jc w:val="both"/>
        <w:rPr>
          <w:sz w:val="24"/>
          <w:szCs w:val="24"/>
        </w:rPr>
      </w:pPr>
      <w:r>
        <w:rPr>
          <w:sz w:val="24"/>
          <w:szCs w:val="24"/>
        </w:rPr>
        <w:t xml:space="preserve"> По балансу на 1 апреля 1909 года имеется в разных капиталах наличных денег, подлежащих обращению в процентные бумаги до 46000 руб. Данную сумму Городская Управа и финансовая комиссия предлагают Городской Думе поместить в городской заем.</w:t>
      </w:r>
      <w:r>
        <w:rPr>
          <w:rStyle w:val="a4"/>
          <w:sz w:val="24"/>
          <w:szCs w:val="24"/>
        </w:rPr>
        <w:footnoteReference w:customMarkFollows="1" w:id="31"/>
        <w:sym w:font="Times New Roman" w:char="002A"/>
      </w:r>
      <w:r>
        <w:rPr>
          <w:sz w:val="24"/>
          <w:szCs w:val="24"/>
        </w:rPr>
        <w:t xml:space="preserve"> </w:t>
      </w:r>
    </w:p>
    <w:p w:rsidR="00755B7F" w:rsidRDefault="009122DE">
      <w:pPr>
        <w:spacing w:before="20" w:after="20" w:line="360" w:lineRule="auto"/>
        <w:ind w:firstLine="567"/>
        <w:jc w:val="both"/>
        <w:rPr>
          <w:sz w:val="24"/>
          <w:szCs w:val="24"/>
        </w:rPr>
      </w:pPr>
      <w:r>
        <w:rPr>
          <w:sz w:val="24"/>
          <w:szCs w:val="24"/>
        </w:rPr>
        <w:t>2) Остальную сумму займа в 254000 руб. комиссия и Городская Управа считают возможным поместить в разные специальные капиталы, взамен государственной 4% ренты, числящейся в городских капиталах на 775000 руб. ( для чего, пользуясь высоким курсом 86 руб. за 100), необходимо немедленно потребную часть ренты продать.</w:t>
      </w:r>
      <w:r>
        <w:rPr>
          <w:rStyle w:val="a4"/>
          <w:sz w:val="24"/>
          <w:szCs w:val="24"/>
        </w:rPr>
        <w:footnoteReference w:customMarkFollows="1" w:id="32"/>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Разместить городской заем взамен государственной 4% ренты, по мнению Городской Управы, возможно в следующих капиталах:</w:t>
      </w:r>
    </w:p>
    <w:p w:rsidR="00755B7F" w:rsidRDefault="009122DE">
      <w:pPr>
        <w:numPr>
          <w:ilvl w:val="0"/>
          <w:numId w:val="13"/>
        </w:numPr>
        <w:spacing w:before="20" w:after="20" w:line="360" w:lineRule="auto"/>
        <w:ind w:firstLine="567"/>
        <w:jc w:val="both"/>
        <w:rPr>
          <w:sz w:val="24"/>
          <w:szCs w:val="24"/>
        </w:rPr>
      </w:pPr>
      <w:r>
        <w:rPr>
          <w:sz w:val="24"/>
          <w:szCs w:val="24"/>
        </w:rPr>
        <w:t>Николаевско-Мининской богадельни</w:t>
      </w:r>
      <w:r>
        <w:rPr>
          <w:sz w:val="24"/>
          <w:szCs w:val="24"/>
        </w:rPr>
        <w:tab/>
      </w:r>
      <w:r>
        <w:rPr>
          <w:sz w:val="24"/>
          <w:szCs w:val="24"/>
        </w:rPr>
        <w:tab/>
      </w:r>
      <w:r>
        <w:rPr>
          <w:sz w:val="24"/>
          <w:szCs w:val="24"/>
        </w:rPr>
        <w:tab/>
      </w:r>
      <w:r>
        <w:rPr>
          <w:sz w:val="24"/>
          <w:szCs w:val="24"/>
        </w:rPr>
        <w:tab/>
        <w:t xml:space="preserve"> 46600 руб.</w:t>
      </w:r>
    </w:p>
    <w:p w:rsidR="00755B7F" w:rsidRDefault="009122DE">
      <w:pPr>
        <w:numPr>
          <w:ilvl w:val="0"/>
          <w:numId w:val="13"/>
        </w:numPr>
        <w:spacing w:before="20" w:after="20" w:line="360" w:lineRule="auto"/>
        <w:ind w:firstLine="567"/>
        <w:jc w:val="both"/>
        <w:rPr>
          <w:sz w:val="24"/>
          <w:szCs w:val="24"/>
        </w:rPr>
      </w:pPr>
      <w:r>
        <w:rPr>
          <w:sz w:val="24"/>
          <w:szCs w:val="24"/>
        </w:rPr>
        <w:t>Александровской женской богадельни</w:t>
      </w:r>
      <w:r>
        <w:rPr>
          <w:sz w:val="24"/>
          <w:szCs w:val="24"/>
        </w:rPr>
        <w:tab/>
      </w:r>
      <w:r>
        <w:rPr>
          <w:sz w:val="24"/>
          <w:szCs w:val="24"/>
        </w:rPr>
        <w:tab/>
      </w:r>
      <w:r>
        <w:rPr>
          <w:sz w:val="24"/>
          <w:szCs w:val="24"/>
        </w:rPr>
        <w:tab/>
      </w:r>
      <w:r>
        <w:rPr>
          <w:sz w:val="24"/>
          <w:szCs w:val="24"/>
        </w:rPr>
        <w:tab/>
        <w:t xml:space="preserve"> 61200 руб.</w:t>
      </w:r>
    </w:p>
    <w:p w:rsidR="00755B7F" w:rsidRDefault="009122DE">
      <w:pPr>
        <w:numPr>
          <w:ilvl w:val="0"/>
          <w:numId w:val="14"/>
        </w:numPr>
        <w:spacing w:before="20" w:after="20" w:line="360" w:lineRule="auto"/>
        <w:ind w:firstLine="567"/>
        <w:jc w:val="both"/>
        <w:rPr>
          <w:sz w:val="24"/>
          <w:szCs w:val="24"/>
        </w:rPr>
      </w:pPr>
      <w:r>
        <w:rPr>
          <w:sz w:val="24"/>
          <w:szCs w:val="24"/>
        </w:rPr>
        <w:t>Бесплатной лечебницы</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600 руб.</w:t>
      </w:r>
    </w:p>
    <w:p w:rsidR="00755B7F" w:rsidRDefault="009122DE">
      <w:pPr>
        <w:numPr>
          <w:ilvl w:val="0"/>
          <w:numId w:val="14"/>
        </w:numPr>
        <w:spacing w:before="20" w:after="20" w:line="360" w:lineRule="auto"/>
        <w:ind w:firstLine="567"/>
        <w:jc w:val="both"/>
        <w:rPr>
          <w:sz w:val="24"/>
          <w:szCs w:val="24"/>
        </w:rPr>
      </w:pPr>
      <w:r>
        <w:rPr>
          <w:sz w:val="24"/>
          <w:szCs w:val="24"/>
        </w:rPr>
        <w:t>Пособия бедным невестам</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500 руб.</w:t>
      </w:r>
    </w:p>
    <w:p w:rsidR="00755B7F" w:rsidRDefault="009122DE">
      <w:pPr>
        <w:numPr>
          <w:ilvl w:val="0"/>
          <w:numId w:val="14"/>
        </w:numPr>
        <w:spacing w:before="20" w:after="20" w:line="360" w:lineRule="auto"/>
        <w:ind w:firstLine="567"/>
        <w:jc w:val="both"/>
        <w:rPr>
          <w:sz w:val="24"/>
          <w:szCs w:val="24"/>
        </w:rPr>
      </w:pPr>
      <w:r>
        <w:rPr>
          <w:sz w:val="24"/>
          <w:szCs w:val="24"/>
        </w:rPr>
        <w:t>Мариинского родовспомогательного дома</w:t>
      </w:r>
      <w:r>
        <w:rPr>
          <w:sz w:val="24"/>
          <w:szCs w:val="24"/>
        </w:rPr>
        <w:tab/>
      </w:r>
      <w:r>
        <w:rPr>
          <w:sz w:val="24"/>
          <w:szCs w:val="24"/>
        </w:rPr>
        <w:tab/>
      </w:r>
      <w:r>
        <w:rPr>
          <w:sz w:val="24"/>
          <w:szCs w:val="24"/>
        </w:rPr>
        <w:tab/>
        <w:t xml:space="preserve">   2900 руб.</w:t>
      </w:r>
    </w:p>
    <w:p w:rsidR="00755B7F" w:rsidRDefault="009122DE">
      <w:pPr>
        <w:numPr>
          <w:ilvl w:val="0"/>
          <w:numId w:val="14"/>
        </w:numPr>
        <w:spacing w:before="20" w:after="20" w:line="360" w:lineRule="auto"/>
        <w:ind w:firstLine="567"/>
        <w:jc w:val="both"/>
        <w:rPr>
          <w:sz w:val="24"/>
          <w:szCs w:val="24"/>
        </w:rPr>
      </w:pPr>
      <w:r>
        <w:rPr>
          <w:sz w:val="24"/>
          <w:szCs w:val="24"/>
        </w:rPr>
        <w:t>Приюта Кутайсовой</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3900 руб.</w:t>
      </w:r>
    </w:p>
    <w:p w:rsidR="00755B7F" w:rsidRDefault="009122DE">
      <w:pPr>
        <w:numPr>
          <w:ilvl w:val="0"/>
          <w:numId w:val="14"/>
        </w:numPr>
        <w:spacing w:before="20" w:after="20" w:line="360" w:lineRule="auto"/>
        <w:ind w:firstLine="567"/>
        <w:jc w:val="both"/>
        <w:rPr>
          <w:sz w:val="24"/>
          <w:szCs w:val="24"/>
        </w:rPr>
      </w:pPr>
      <w:r>
        <w:rPr>
          <w:sz w:val="24"/>
          <w:szCs w:val="24"/>
        </w:rPr>
        <w:t>Горячевском капитале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600 руб.</w:t>
      </w:r>
    </w:p>
    <w:p w:rsidR="00755B7F" w:rsidRDefault="009122DE">
      <w:pPr>
        <w:numPr>
          <w:ilvl w:val="0"/>
          <w:numId w:val="14"/>
        </w:numPr>
        <w:spacing w:before="20" w:after="20" w:line="360" w:lineRule="auto"/>
        <w:ind w:firstLine="567"/>
        <w:jc w:val="both"/>
        <w:rPr>
          <w:sz w:val="24"/>
          <w:szCs w:val="24"/>
        </w:rPr>
      </w:pPr>
      <w:r>
        <w:rPr>
          <w:sz w:val="24"/>
          <w:szCs w:val="24"/>
        </w:rPr>
        <w:t>Бабушкинской больнице</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3700 руб.</w:t>
      </w:r>
    </w:p>
    <w:p w:rsidR="00755B7F" w:rsidRDefault="009122DE">
      <w:pPr>
        <w:numPr>
          <w:ilvl w:val="0"/>
          <w:numId w:val="14"/>
        </w:numPr>
        <w:spacing w:before="20" w:after="20" w:line="360" w:lineRule="auto"/>
        <w:ind w:firstLine="567"/>
        <w:jc w:val="both"/>
        <w:rPr>
          <w:sz w:val="24"/>
          <w:szCs w:val="24"/>
        </w:rPr>
      </w:pPr>
      <w:r>
        <w:rPr>
          <w:sz w:val="24"/>
          <w:szCs w:val="24"/>
        </w:rPr>
        <w:t>Пособия воспитанникам Кутайсовского приюта</w:t>
      </w:r>
      <w:r>
        <w:rPr>
          <w:sz w:val="24"/>
          <w:szCs w:val="24"/>
        </w:rPr>
        <w:tab/>
      </w:r>
      <w:r>
        <w:rPr>
          <w:sz w:val="24"/>
          <w:szCs w:val="24"/>
        </w:rPr>
        <w:tab/>
        <w:t xml:space="preserve">   1900 руб.</w:t>
      </w:r>
    </w:p>
    <w:p w:rsidR="00755B7F" w:rsidRDefault="009122DE">
      <w:pPr>
        <w:numPr>
          <w:ilvl w:val="0"/>
          <w:numId w:val="14"/>
        </w:numPr>
        <w:spacing w:before="20" w:after="20" w:line="360" w:lineRule="auto"/>
        <w:ind w:firstLine="567"/>
        <w:jc w:val="both"/>
        <w:rPr>
          <w:sz w:val="24"/>
          <w:szCs w:val="24"/>
        </w:rPr>
      </w:pPr>
      <w:r>
        <w:rPr>
          <w:sz w:val="24"/>
          <w:szCs w:val="24"/>
        </w:rPr>
        <w:t>Фонд Блиновых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12100 руб.</w:t>
      </w:r>
    </w:p>
    <w:p w:rsidR="00755B7F" w:rsidRDefault="009122DE">
      <w:pPr>
        <w:numPr>
          <w:ilvl w:val="0"/>
          <w:numId w:val="14"/>
        </w:numPr>
        <w:spacing w:before="20" w:after="20" w:line="360" w:lineRule="auto"/>
        <w:ind w:firstLine="567"/>
        <w:jc w:val="both"/>
        <w:rPr>
          <w:sz w:val="24"/>
          <w:szCs w:val="24"/>
        </w:rPr>
      </w:pPr>
      <w:r>
        <w:rPr>
          <w:sz w:val="24"/>
          <w:szCs w:val="24"/>
        </w:rPr>
        <w:t>Капитал Алексеевой</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1200 руб.</w:t>
      </w:r>
    </w:p>
    <w:p w:rsidR="00755B7F" w:rsidRDefault="009122DE">
      <w:pPr>
        <w:numPr>
          <w:ilvl w:val="0"/>
          <w:numId w:val="14"/>
        </w:numPr>
        <w:spacing w:before="20" w:after="20" w:line="360" w:lineRule="auto"/>
        <w:ind w:firstLine="567"/>
        <w:jc w:val="both"/>
        <w:rPr>
          <w:sz w:val="24"/>
          <w:szCs w:val="24"/>
        </w:rPr>
      </w:pPr>
      <w:r>
        <w:rPr>
          <w:sz w:val="24"/>
          <w:szCs w:val="24"/>
        </w:rPr>
        <w:t xml:space="preserve">Отделения неизлечимо больных при </w:t>
      </w:r>
    </w:p>
    <w:p w:rsidR="00755B7F" w:rsidRDefault="009122DE">
      <w:pPr>
        <w:spacing w:before="20" w:after="20" w:line="360" w:lineRule="auto"/>
        <w:ind w:firstLine="567"/>
        <w:jc w:val="both"/>
        <w:rPr>
          <w:sz w:val="24"/>
          <w:szCs w:val="24"/>
        </w:rPr>
      </w:pPr>
      <w:r>
        <w:rPr>
          <w:sz w:val="24"/>
          <w:szCs w:val="24"/>
        </w:rPr>
        <w:t>Николаевско-Мининской богадельне</w:t>
      </w:r>
      <w:r>
        <w:rPr>
          <w:sz w:val="24"/>
          <w:szCs w:val="24"/>
        </w:rPr>
        <w:tab/>
      </w:r>
      <w:r>
        <w:rPr>
          <w:sz w:val="24"/>
          <w:szCs w:val="24"/>
        </w:rPr>
        <w:tab/>
      </w:r>
      <w:r>
        <w:rPr>
          <w:sz w:val="24"/>
          <w:szCs w:val="24"/>
        </w:rPr>
        <w:tab/>
      </w:r>
      <w:r>
        <w:rPr>
          <w:sz w:val="24"/>
          <w:szCs w:val="24"/>
        </w:rPr>
        <w:tab/>
      </w:r>
      <w:r>
        <w:rPr>
          <w:sz w:val="24"/>
          <w:szCs w:val="24"/>
        </w:rPr>
        <w:tab/>
        <w:t xml:space="preserve">   1200 руб.</w:t>
      </w:r>
    </w:p>
    <w:p w:rsidR="00755B7F" w:rsidRDefault="009122DE">
      <w:pPr>
        <w:numPr>
          <w:ilvl w:val="0"/>
          <w:numId w:val="15"/>
        </w:numPr>
        <w:spacing w:before="20" w:after="20" w:line="360" w:lineRule="auto"/>
        <w:ind w:firstLine="567"/>
        <w:jc w:val="both"/>
        <w:rPr>
          <w:sz w:val="24"/>
          <w:szCs w:val="24"/>
        </w:rPr>
      </w:pPr>
      <w:r>
        <w:rPr>
          <w:sz w:val="24"/>
          <w:szCs w:val="24"/>
        </w:rPr>
        <w:t>Макарьевской богадельни</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19600 руб.</w:t>
      </w:r>
    </w:p>
    <w:p w:rsidR="00755B7F" w:rsidRDefault="009122DE">
      <w:pPr>
        <w:numPr>
          <w:ilvl w:val="0"/>
          <w:numId w:val="16"/>
        </w:numPr>
        <w:spacing w:before="20" w:after="20" w:line="360" w:lineRule="auto"/>
        <w:ind w:firstLine="567"/>
        <w:jc w:val="both"/>
        <w:rPr>
          <w:sz w:val="24"/>
          <w:szCs w:val="24"/>
        </w:rPr>
      </w:pPr>
      <w:r>
        <w:rPr>
          <w:sz w:val="24"/>
          <w:szCs w:val="24"/>
        </w:rPr>
        <w:t>Сухаревской богадельни</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28400 руб.</w:t>
      </w:r>
    </w:p>
    <w:p w:rsidR="00755B7F" w:rsidRDefault="009122DE">
      <w:pPr>
        <w:numPr>
          <w:ilvl w:val="0"/>
          <w:numId w:val="16"/>
        </w:numPr>
        <w:spacing w:before="20" w:after="20" w:line="360" w:lineRule="auto"/>
        <w:ind w:firstLine="567"/>
        <w:jc w:val="both"/>
        <w:rPr>
          <w:sz w:val="24"/>
          <w:szCs w:val="24"/>
        </w:rPr>
      </w:pPr>
      <w:r>
        <w:rPr>
          <w:sz w:val="24"/>
          <w:szCs w:val="24"/>
        </w:rPr>
        <w:t>Воспитательного дома Сухаревых</w:t>
      </w:r>
      <w:r>
        <w:rPr>
          <w:sz w:val="24"/>
          <w:szCs w:val="24"/>
        </w:rPr>
        <w:tab/>
      </w:r>
      <w:r>
        <w:rPr>
          <w:sz w:val="24"/>
          <w:szCs w:val="24"/>
        </w:rPr>
        <w:tab/>
      </w:r>
      <w:r>
        <w:rPr>
          <w:sz w:val="24"/>
          <w:szCs w:val="24"/>
        </w:rPr>
        <w:tab/>
      </w:r>
      <w:r>
        <w:rPr>
          <w:sz w:val="24"/>
          <w:szCs w:val="24"/>
        </w:rPr>
        <w:tab/>
      </w:r>
      <w:r>
        <w:rPr>
          <w:sz w:val="24"/>
          <w:szCs w:val="24"/>
        </w:rPr>
        <w:tab/>
        <w:t xml:space="preserve">   2900 руб.</w:t>
      </w:r>
    </w:p>
    <w:p w:rsidR="00755B7F" w:rsidRDefault="009122DE">
      <w:pPr>
        <w:numPr>
          <w:ilvl w:val="0"/>
          <w:numId w:val="17"/>
        </w:numPr>
        <w:spacing w:before="20" w:after="20" w:line="360" w:lineRule="auto"/>
        <w:ind w:firstLine="567"/>
        <w:jc w:val="both"/>
        <w:rPr>
          <w:sz w:val="24"/>
          <w:szCs w:val="24"/>
        </w:rPr>
      </w:pPr>
      <w:r>
        <w:rPr>
          <w:sz w:val="24"/>
          <w:szCs w:val="24"/>
        </w:rPr>
        <w:t>Запасном капитале воспитательного дома</w:t>
      </w:r>
      <w:r>
        <w:rPr>
          <w:sz w:val="24"/>
          <w:szCs w:val="24"/>
        </w:rPr>
        <w:tab/>
      </w:r>
      <w:r>
        <w:rPr>
          <w:sz w:val="24"/>
          <w:szCs w:val="24"/>
        </w:rPr>
        <w:tab/>
      </w:r>
      <w:r>
        <w:rPr>
          <w:sz w:val="24"/>
          <w:szCs w:val="24"/>
        </w:rPr>
        <w:tab/>
        <w:t xml:space="preserve"> 27400 руб.</w:t>
      </w:r>
    </w:p>
    <w:p w:rsidR="00755B7F" w:rsidRDefault="009122DE">
      <w:pPr>
        <w:numPr>
          <w:ilvl w:val="0"/>
          <w:numId w:val="17"/>
        </w:numPr>
        <w:spacing w:before="20" w:after="20" w:line="360" w:lineRule="auto"/>
        <w:ind w:firstLine="567"/>
        <w:jc w:val="both"/>
        <w:rPr>
          <w:sz w:val="24"/>
          <w:szCs w:val="24"/>
          <w:u w:val="single"/>
        </w:rPr>
      </w:pPr>
      <w:r>
        <w:rPr>
          <w:sz w:val="24"/>
          <w:szCs w:val="24"/>
        </w:rPr>
        <w:t>Капитал Рукавишникова</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t xml:space="preserve"> 39300 руб.</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254000 руб.</w:t>
      </w:r>
      <w:r>
        <w:rPr>
          <w:rStyle w:val="a4"/>
          <w:sz w:val="24"/>
          <w:szCs w:val="24"/>
        </w:rPr>
        <w:footnoteReference w:customMarkFollows="1" w:id="33"/>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Обращаясь к курсу, по которому возможно реализовать городской заем, Городская Управа, приняв во внимание, что близко стоящие по характеру к городскому займу процентные бумаги котируются по курсу: 4% государственная рента 86</w:t>
      </w:r>
      <w:r>
        <w:rPr>
          <w:sz w:val="24"/>
          <w:szCs w:val="24"/>
          <w:vertAlign w:val="superscript"/>
        </w:rPr>
        <w:t>1</w:t>
      </w:r>
      <w:r>
        <w:rPr>
          <w:sz w:val="24"/>
          <w:szCs w:val="24"/>
        </w:rPr>
        <w:t>/</w:t>
      </w:r>
      <w:r>
        <w:rPr>
          <w:sz w:val="24"/>
          <w:szCs w:val="24"/>
          <w:vertAlign w:val="subscript"/>
        </w:rPr>
        <w:t>2</w:t>
      </w:r>
      <w:r>
        <w:rPr>
          <w:sz w:val="24"/>
          <w:szCs w:val="24"/>
        </w:rPr>
        <w:t>, 5% внутренний заем 1908 года - 99</w:t>
      </w:r>
      <w:r>
        <w:rPr>
          <w:sz w:val="24"/>
          <w:szCs w:val="24"/>
          <w:vertAlign w:val="superscript"/>
        </w:rPr>
        <w:t>3</w:t>
      </w:r>
      <w:r>
        <w:rPr>
          <w:sz w:val="24"/>
          <w:szCs w:val="24"/>
        </w:rPr>
        <w:t>/</w:t>
      </w:r>
      <w:r>
        <w:rPr>
          <w:sz w:val="24"/>
          <w:szCs w:val="24"/>
          <w:vertAlign w:val="subscript"/>
        </w:rPr>
        <w:t>4</w:t>
      </w:r>
      <w:r>
        <w:rPr>
          <w:sz w:val="24"/>
          <w:szCs w:val="24"/>
        </w:rPr>
        <w:t>, 5% облигационный заем г. Петербурга - 92</w:t>
      </w:r>
      <w:r>
        <w:rPr>
          <w:sz w:val="24"/>
          <w:szCs w:val="24"/>
          <w:vertAlign w:val="superscript"/>
        </w:rPr>
        <w:t>1</w:t>
      </w:r>
      <w:r>
        <w:rPr>
          <w:sz w:val="24"/>
          <w:szCs w:val="24"/>
        </w:rPr>
        <w:t>/</w:t>
      </w:r>
      <w:r>
        <w:rPr>
          <w:sz w:val="24"/>
          <w:szCs w:val="24"/>
          <w:vertAlign w:val="subscript"/>
        </w:rPr>
        <w:t>2</w:t>
      </w:r>
      <w:r>
        <w:rPr>
          <w:sz w:val="24"/>
          <w:szCs w:val="24"/>
        </w:rPr>
        <w:t>,полагают возможным назначить цену за городские облигации - 92 руб. за 100.</w:t>
      </w:r>
      <w:r>
        <w:rPr>
          <w:rStyle w:val="a4"/>
          <w:sz w:val="24"/>
          <w:szCs w:val="24"/>
        </w:rPr>
        <w:footnoteReference w:customMarkFollows="1" w:id="34"/>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Все вышеизложенное Городской Управой и финансовой комиссией было единогласно принято Городской Думой и постановлено: разрешить на переустройство телефонной сети в городе выпуск 5% облигационного займа в сумме 300000 руб. с погашениями в течение 17 лет, начиная с 1909 года.</w:t>
      </w:r>
    </w:p>
    <w:p w:rsidR="00755B7F" w:rsidRDefault="009122DE">
      <w:pPr>
        <w:spacing w:before="20" w:after="20" w:line="360" w:lineRule="auto"/>
        <w:ind w:firstLine="567"/>
        <w:jc w:val="center"/>
        <w:rPr>
          <w:b/>
          <w:bCs/>
          <w:sz w:val="24"/>
          <w:szCs w:val="24"/>
        </w:rPr>
      </w:pPr>
      <w:r>
        <w:rPr>
          <w:b/>
          <w:bCs/>
          <w:sz w:val="24"/>
          <w:szCs w:val="24"/>
        </w:rPr>
        <w:t>Условия</w:t>
      </w:r>
    </w:p>
    <w:p w:rsidR="00755B7F" w:rsidRDefault="009122DE">
      <w:pPr>
        <w:spacing w:before="20" w:after="20" w:line="360" w:lineRule="auto"/>
        <w:ind w:firstLine="567"/>
        <w:jc w:val="center"/>
        <w:rPr>
          <w:b/>
          <w:bCs/>
          <w:sz w:val="24"/>
          <w:szCs w:val="24"/>
        </w:rPr>
      </w:pPr>
      <w:r>
        <w:rPr>
          <w:b/>
          <w:bCs/>
          <w:sz w:val="24"/>
          <w:szCs w:val="24"/>
        </w:rPr>
        <w:t xml:space="preserve">выпуска займа в 300000 руб. на переустройство </w:t>
      </w:r>
    </w:p>
    <w:p w:rsidR="00755B7F" w:rsidRDefault="009122DE">
      <w:pPr>
        <w:spacing w:before="20" w:after="20" w:line="360" w:lineRule="auto"/>
        <w:ind w:firstLine="567"/>
        <w:jc w:val="center"/>
        <w:rPr>
          <w:b/>
          <w:bCs/>
          <w:sz w:val="24"/>
          <w:szCs w:val="24"/>
        </w:rPr>
      </w:pPr>
      <w:r>
        <w:rPr>
          <w:b/>
          <w:bCs/>
          <w:sz w:val="24"/>
          <w:szCs w:val="24"/>
        </w:rPr>
        <w:t>телефонной сети</w:t>
      </w:r>
    </w:p>
    <w:p w:rsidR="00755B7F" w:rsidRDefault="009122DE">
      <w:pPr>
        <w:numPr>
          <w:ilvl w:val="0"/>
          <w:numId w:val="18"/>
        </w:numPr>
        <w:spacing w:before="20" w:after="20" w:line="360" w:lineRule="auto"/>
        <w:ind w:firstLine="567"/>
        <w:jc w:val="both"/>
        <w:rPr>
          <w:sz w:val="24"/>
          <w:szCs w:val="24"/>
        </w:rPr>
      </w:pPr>
      <w:r>
        <w:rPr>
          <w:sz w:val="24"/>
          <w:szCs w:val="24"/>
        </w:rPr>
        <w:t>На основании Высочайше утвержденного 9 марта 1909 года положения Совета Министров Нижегородская Городская Дума выпускает 5% облигационный заем г. Нижнего Новгорода в 3000000 руб. нарицательных.</w:t>
      </w:r>
    </w:p>
    <w:p w:rsidR="00755B7F" w:rsidRDefault="009122DE">
      <w:pPr>
        <w:numPr>
          <w:ilvl w:val="0"/>
          <w:numId w:val="18"/>
        </w:numPr>
        <w:spacing w:before="20" w:after="20" w:line="360" w:lineRule="auto"/>
        <w:ind w:firstLine="567"/>
        <w:jc w:val="both"/>
        <w:rPr>
          <w:sz w:val="24"/>
          <w:szCs w:val="24"/>
        </w:rPr>
      </w:pPr>
      <w:r>
        <w:rPr>
          <w:sz w:val="24"/>
          <w:szCs w:val="24"/>
        </w:rPr>
        <w:t>Облигации выпускаются на предъявителя, достоинством 100, 500 и 1000 рублей.</w:t>
      </w:r>
    </w:p>
    <w:p w:rsidR="00755B7F" w:rsidRDefault="009122DE">
      <w:pPr>
        <w:numPr>
          <w:ilvl w:val="0"/>
          <w:numId w:val="18"/>
        </w:numPr>
        <w:spacing w:before="20" w:after="20" w:line="360" w:lineRule="auto"/>
        <w:ind w:firstLine="567"/>
        <w:jc w:val="both"/>
        <w:rPr>
          <w:sz w:val="24"/>
          <w:szCs w:val="24"/>
        </w:rPr>
      </w:pPr>
      <w:r>
        <w:rPr>
          <w:sz w:val="24"/>
          <w:szCs w:val="24"/>
        </w:rPr>
        <w:t>Каждая облигация снабжается подписями городского головы, двух членов Городской Управы и бухгалтера, с приложением печати Управы. Первые три подписи могут быть заменены грифами.</w:t>
      </w:r>
    </w:p>
    <w:p w:rsidR="00755B7F" w:rsidRDefault="009122DE">
      <w:pPr>
        <w:numPr>
          <w:ilvl w:val="0"/>
          <w:numId w:val="19"/>
        </w:numPr>
        <w:spacing w:before="20" w:after="20" w:line="360" w:lineRule="auto"/>
        <w:ind w:firstLine="567"/>
        <w:jc w:val="both"/>
        <w:rPr>
          <w:sz w:val="24"/>
          <w:szCs w:val="24"/>
        </w:rPr>
      </w:pPr>
      <w:r>
        <w:rPr>
          <w:sz w:val="24"/>
          <w:szCs w:val="24"/>
        </w:rPr>
        <w:t>При каждой облигации имеется купонный лист для получения процентов по купонам в течение 10 лет, а также талон для получения нового купонного листа на дальнейший 10-летний срок.</w:t>
      </w:r>
    </w:p>
    <w:p w:rsidR="00755B7F" w:rsidRDefault="009122DE">
      <w:pPr>
        <w:numPr>
          <w:ilvl w:val="0"/>
          <w:numId w:val="19"/>
        </w:numPr>
        <w:spacing w:before="20" w:after="20" w:line="360" w:lineRule="auto"/>
        <w:ind w:firstLine="567"/>
        <w:jc w:val="both"/>
        <w:rPr>
          <w:sz w:val="24"/>
          <w:szCs w:val="24"/>
        </w:rPr>
      </w:pPr>
      <w:r>
        <w:rPr>
          <w:sz w:val="24"/>
          <w:szCs w:val="24"/>
        </w:rPr>
        <w:t>Облигации пользуются, начиная с 1 января 1910 года ежегодным доходом в 5%. Проценты выплачиваются с удержанием сбора с доходов от денежных капиталов.</w:t>
      </w:r>
    </w:p>
    <w:p w:rsidR="00755B7F" w:rsidRDefault="009122DE">
      <w:pPr>
        <w:numPr>
          <w:ilvl w:val="0"/>
          <w:numId w:val="19"/>
        </w:numPr>
        <w:spacing w:before="20" w:after="20" w:line="360" w:lineRule="auto"/>
        <w:ind w:firstLine="567"/>
        <w:jc w:val="both"/>
        <w:rPr>
          <w:sz w:val="24"/>
          <w:szCs w:val="24"/>
        </w:rPr>
      </w:pPr>
      <w:r>
        <w:rPr>
          <w:sz w:val="24"/>
          <w:szCs w:val="24"/>
        </w:rPr>
        <w:t>Настоящий заем погашается по нарицательной цене в течение 17 лет, начиная с 1910 года, тиражами, производимыми один раз в год.</w:t>
      </w:r>
    </w:p>
    <w:p w:rsidR="00755B7F" w:rsidRDefault="009122DE">
      <w:pPr>
        <w:spacing w:before="20" w:after="20" w:line="360" w:lineRule="auto"/>
        <w:ind w:firstLine="567"/>
        <w:jc w:val="both"/>
        <w:rPr>
          <w:sz w:val="24"/>
          <w:szCs w:val="24"/>
        </w:rPr>
      </w:pPr>
      <w:r>
        <w:rPr>
          <w:sz w:val="24"/>
          <w:szCs w:val="24"/>
        </w:rPr>
        <w:t>Примечание: На основании Высочайше утвержденного 23 мая 1894 года мнения Государственного Совета, городское общественное управление оставляет за собой право выкупа облигаций ранее определенного в пункте 6 срока, как посредством усиленных тиражей, так и путем единовременного погашения всего остающегося к данному времени облигационного долга, с предупреждением в обоих случаях облигационеров, не менее как за 6 месяцев до срока, назначенного такого погашения.</w:t>
      </w:r>
    </w:p>
    <w:p w:rsidR="00755B7F" w:rsidRDefault="009122DE">
      <w:pPr>
        <w:numPr>
          <w:ilvl w:val="0"/>
          <w:numId w:val="20"/>
        </w:numPr>
        <w:spacing w:before="20" w:after="20" w:line="360" w:lineRule="auto"/>
        <w:ind w:left="0" w:firstLine="567"/>
        <w:jc w:val="both"/>
        <w:rPr>
          <w:sz w:val="24"/>
          <w:szCs w:val="24"/>
        </w:rPr>
      </w:pPr>
      <w:r>
        <w:rPr>
          <w:sz w:val="24"/>
          <w:szCs w:val="24"/>
        </w:rPr>
        <w:t>Тираж производится 1 октября публично, в присутствии Нижегородской Городской Управы при двух депутатах от Думы.</w:t>
      </w:r>
    </w:p>
    <w:p w:rsidR="00755B7F" w:rsidRDefault="009122DE">
      <w:pPr>
        <w:numPr>
          <w:ilvl w:val="0"/>
          <w:numId w:val="21"/>
        </w:numPr>
        <w:spacing w:before="20" w:after="20" w:line="360" w:lineRule="auto"/>
        <w:ind w:left="0" w:firstLine="567"/>
        <w:jc w:val="both"/>
        <w:rPr>
          <w:sz w:val="24"/>
          <w:szCs w:val="24"/>
        </w:rPr>
      </w:pPr>
      <w:r>
        <w:rPr>
          <w:sz w:val="24"/>
          <w:szCs w:val="24"/>
        </w:rPr>
        <w:t>Периодические издания, в которых печатаются тиражные таблицы: Правительственный вестник, Вестник финансов Промышленности и Торговли, Ведомости обоих столиц, Нижегородские Губернские Ведомости, Волгарь, Нижегородский листок.</w:t>
      </w:r>
    </w:p>
    <w:p w:rsidR="00755B7F" w:rsidRDefault="009122DE">
      <w:pPr>
        <w:numPr>
          <w:ilvl w:val="0"/>
          <w:numId w:val="21"/>
        </w:numPr>
        <w:spacing w:before="20" w:after="20" w:line="360" w:lineRule="auto"/>
        <w:ind w:left="0" w:firstLine="567"/>
        <w:jc w:val="both"/>
        <w:rPr>
          <w:sz w:val="24"/>
          <w:szCs w:val="24"/>
        </w:rPr>
      </w:pPr>
      <w:r>
        <w:rPr>
          <w:sz w:val="24"/>
          <w:szCs w:val="24"/>
        </w:rPr>
        <w:t>Уплата капитала по облигациям со 2 января, через 3 месяца после тиража. Место выплаты процентов - Нижегородская Городская Управа.</w:t>
      </w:r>
    </w:p>
    <w:p w:rsidR="00755B7F" w:rsidRDefault="009122DE">
      <w:pPr>
        <w:numPr>
          <w:ilvl w:val="0"/>
          <w:numId w:val="21"/>
        </w:numPr>
        <w:spacing w:before="20" w:after="20" w:line="360" w:lineRule="auto"/>
        <w:ind w:left="0" w:firstLine="567"/>
        <w:jc w:val="both"/>
        <w:rPr>
          <w:sz w:val="24"/>
          <w:szCs w:val="24"/>
        </w:rPr>
      </w:pPr>
      <w:r>
        <w:rPr>
          <w:sz w:val="24"/>
          <w:szCs w:val="24"/>
        </w:rPr>
        <w:t>Оплаченные купоны и облигации по проверке предаются раз в год уничтожению в публичном заседании Городской Управы, с составлением соответствующего акта, за подписью членов Управы, присутствовавших при уничтожении.</w:t>
      </w:r>
    </w:p>
    <w:p w:rsidR="00755B7F" w:rsidRDefault="009122DE">
      <w:pPr>
        <w:numPr>
          <w:ilvl w:val="0"/>
          <w:numId w:val="21"/>
        </w:numPr>
        <w:spacing w:before="20" w:after="20" w:line="360" w:lineRule="auto"/>
        <w:ind w:left="0" w:firstLine="567"/>
        <w:jc w:val="both"/>
        <w:rPr>
          <w:sz w:val="24"/>
          <w:szCs w:val="24"/>
        </w:rPr>
      </w:pPr>
      <w:r>
        <w:rPr>
          <w:sz w:val="24"/>
          <w:szCs w:val="24"/>
        </w:rPr>
        <w:t>Течение процентов по вышедшим в тираж облигациям прекращается со дня, назначенного для платежа капитала.</w:t>
      </w:r>
    </w:p>
    <w:p w:rsidR="00755B7F" w:rsidRDefault="009122DE">
      <w:pPr>
        <w:numPr>
          <w:ilvl w:val="0"/>
          <w:numId w:val="21"/>
        </w:numPr>
        <w:spacing w:before="20" w:after="20" w:line="360" w:lineRule="auto"/>
        <w:ind w:left="0" w:firstLine="567"/>
        <w:jc w:val="both"/>
        <w:rPr>
          <w:sz w:val="24"/>
          <w:szCs w:val="24"/>
        </w:rPr>
      </w:pPr>
      <w:r>
        <w:rPr>
          <w:sz w:val="24"/>
          <w:szCs w:val="24"/>
        </w:rPr>
        <w:t>Купоны и вышедшие в тираж облигации сохраняют платежную силу в течение 10 лет, со сроков назначенной оплаты, затем признаются недействительными, капитал, не предназначенный к получению, предается в доход города.</w:t>
      </w:r>
    </w:p>
    <w:p w:rsidR="00755B7F" w:rsidRDefault="009122DE">
      <w:pPr>
        <w:numPr>
          <w:ilvl w:val="0"/>
          <w:numId w:val="21"/>
        </w:numPr>
        <w:spacing w:before="20" w:after="20" w:line="360" w:lineRule="auto"/>
        <w:ind w:left="0" w:firstLine="567"/>
        <w:jc w:val="both"/>
        <w:rPr>
          <w:sz w:val="24"/>
          <w:szCs w:val="24"/>
        </w:rPr>
      </w:pPr>
      <w:r>
        <w:rPr>
          <w:sz w:val="24"/>
          <w:szCs w:val="24"/>
        </w:rPr>
        <w:t>Исправная уплата городом процентов и погашение по облигациям обеспечивается всеми доходами, капиталами и недвижимым имуществом города Нижнего Новгорода. Нужные для уплаты суммы вносятся ежегодно в смету города наряду с другими обязательными расходами.</w:t>
      </w:r>
    </w:p>
    <w:p w:rsidR="00755B7F" w:rsidRDefault="009122DE">
      <w:pPr>
        <w:numPr>
          <w:ilvl w:val="0"/>
          <w:numId w:val="21"/>
        </w:numPr>
        <w:spacing w:before="20" w:after="20" w:line="360" w:lineRule="auto"/>
        <w:ind w:left="0" w:firstLine="567"/>
        <w:jc w:val="both"/>
        <w:rPr>
          <w:sz w:val="24"/>
          <w:szCs w:val="24"/>
        </w:rPr>
      </w:pPr>
      <w:r>
        <w:rPr>
          <w:sz w:val="24"/>
          <w:szCs w:val="24"/>
        </w:rPr>
        <w:t>Облигации сего займа принимаются в залог по подрядам и поставкам и другим договорам с Нижегородской Городской Управой по нарицательной цене.</w:t>
      </w:r>
    </w:p>
    <w:p w:rsidR="00755B7F" w:rsidRDefault="009122DE">
      <w:pPr>
        <w:spacing w:before="20" w:after="20" w:line="360" w:lineRule="auto"/>
        <w:ind w:firstLine="567"/>
        <w:jc w:val="both"/>
        <w:rPr>
          <w:sz w:val="24"/>
          <w:szCs w:val="24"/>
        </w:rPr>
      </w:pPr>
      <w:r>
        <w:rPr>
          <w:sz w:val="24"/>
          <w:szCs w:val="24"/>
        </w:rPr>
        <w:t>Данные условия займа утверждены г. Товарищем Министра Финансов 28 мая 1909 года. 5% облигационный заем г. Нижнего Новгорода в сумме 300000 руб. на переустройство телефонной сети был реализован, но только в январе 1910 года, тогда как все казенные сборы - печатание облигаций, гербовый сбор, купонный налог город вынужден был платить полностью с момента разрешения займа, т.е. с 1 января 1909 года.</w:t>
      </w:r>
      <w:r>
        <w:rPr>
          <w:rStyle w:val="a4"/>
          <w:sz w:val="24"/>
          <w:szCs w:val="24"/>
        </w:rPr>
        <w:footnoteReference w:customMarkFollows="1" w:id="35"/>
        <w:t>*</w:t>
      </w:r>
      <w:r>
        <w:rPr>
          <w:sz w:val="24"/>
          <w:szCs w:val="24"/>
        </w:rPr>
        <w:t xml:space="preserve"> </w:t>
      </w:r>
    </w:p>
    <w:p w:rsidR="00755B7F" w:rsidRDefault="00755B7F">
      <w:pPr>
        <w:spacing w:before="20" w:after="20" w:line="360" w:lineRule="auto"/>
        <w:ind w:firstLine="567"/>
        <w:jc w:val="both"/>
        <w:rPr>
          <w:b/>
          <w:bCs/>
          <w:sz w:val="24"/>
          <w:szCs w:val="24"/>
        </w:rPr>
      </w:pPr>
    </w:p>
    <w:p w:rsidR="00755B7F" w:rsidRDefault="00755B7F">
      <w:pPr>
        <w:spacing w:before="20" w:after="20" w:line="360" w:lineRule="auto"/>
        <w:ind w:firstLine="567"/>
        <w:jc w:val="both"/>
        <w:rPr>
          <w:b/>
          <w:bCs/>
          <w:sz w:val="24"/>
          <w:szCs w:val="24"/>
        </w:rPr>
      </w:pPr>
    </w:p>
    <w:p w:rsidR="00755B7F" w:rsidRDefault="00755B7F">
      <w:pPr>
        <w:spacing w:before="20" w:after="20" w:line="360" w:lineRule="auto"/>
        <w:ind w:firstLine="567"/>
        <w:jc w:val="both"/>
        <w:rPr>
          <w:b/>
          <w:bCs/>
          <w:sz w:val="24"/>
          <w:szCs w:val="24"/>
        </w:rPr>
      </w:pPr>
    </w:p>
    <w:p w:rsidR="00755B7F" w:rsidRDefault="00755B7F">
      <w:pPr>
        <w:spacing w:before="20" w:after="20" w:line="360" w:lineRule="auto"/>
        <w:ind w:firstLine="567"/>
        <w:jc w:val="both"/>
        <w:rPr>
          <w:b/>
          <w:bCs/>
          <w:sz w:val="24"/>
          <w:szCs w:val="24"/>
        </w:rPr>
      </w:pPr>
    </w:p>
    <w:p w:rsidR="00755B7F" w:rsidRDefault="009122DE">
      <w:pPr>
        <w:numPr>
          <w:ilvl w:val="0"/>
          <w:numId w:val="22"/>
        </w:numPr>
        <w:spacing w:before="20" w:after="20" w:line="360" w:lineRule="auto"/>
        <w:ind w:firstLine="567"/>
        <w:jc w:val="center"/>
        <w:rPr>
          <w:b/>
          <w:bCs/>
          <w:sz w:val="24"/>
          <w:szCs w:val="24"/>
        </w:rPr>
      </w:pPr>
      <w:r>
        <w:rPr>
          <w:b/>
          <w:bCs/>
          <w:sz w:val="24"/>
          <w:szCs w:val="24"/>
        </w:rPr>
        <w:t xml:space="preserve">Заем 1911 г. на покрытие расходов по городскому хозяйству и покрытие долгов и на переустройство </w:t>
      </w:r>
    </w:p>
    <w:p w:rsidR="00755B7F" w:rsidRDefault="009122DE">
      <w:pPr>
        <w:spacing w:before="20" w:after="20" w:line="360" w:lineRule="auto"/>
        <w:ind w:left="720" w:firstLine="567"/>
        <w:jc w:val="center"/>
        <w:rPr>
          <w:sz w:val="24"/>
          <w:szCs w:val="24"/>
        </w:rPr>
      </w:pPr>
      <w:r>
        <w:rPr>
          <w:b/>
          <w:bCs/>
          <w:sz w:val="24"/>
          <w:szCs w:val="24"/>
        </w:rPr>
        <w:t>водоподъемной станции.</w:t>
      </w:r>
    </w:p>
    <w:p w:rsidR="00755B7F" w:rsidRDefault="009122DE">
      <w:pPr>
        <w:spacing w:before="20" w:after="20" w:line="360" w:lineRule="auto"/>
        <w:ind w:firstLine="567"/>
        <w:jc w:val="both"/>
        <w:rPr>
          <w:sz w:val="24"/>
          <w:szCs w:val="24"/>
        </w:rPr>
      </w:pPr>
      <w:r>
        <w:rPr>
          <w:sz w:val="24"/>
          <w:szCs w:val="24"/>
        </w:rPr>
        <w:t>В Городскую Управу от Нижегородского губернатора от 8 ноября 1910 года поступило предложение следующего содержания.</w:t>
      </w:r>
    </w:p>
    <w:p w:rsidR="00755B7F" w:rsidRDefault="009122DE">
      <w:pPr>
        <w:spacing w:before="20" w:after="20" w:line="360" w:lineRule="auto"/>
        <w:ind w:firstLine="567"/>
        <w:jc w:val="both"/>
        <w:rPr>
          <w:sz w:val="24"/>
          <w:szCs w:val="24"/>
        </w:rPr>
      </w:pPr>
      <w:r>
        <w:rPr>
          <w:sz w:val="24"/>
          <w:szCs w:val="24"/>
        </w:rPr>
        <w:tab/>
        <w:t>“Ввиду поступивших ходатайств различных городских общественных управлений о разрешении им выпуска облигационных займов на удовлетворение различного рода городских нужд. Министерство Внутренних Дел усмотрело, что важным условием выгодности для городов таких займов является значительность суммы реализации. При наличии данного обстоятельства капиталисты с большей готовностью предоставляют свои средства городам. Ввиду этого заместитель министра внутренних дел предлагает Нижегородской думе обсудить в интересах города вопрос о возможности соединения в один заем следующих займов: а) в 1400000 руб. на устройство канализации; б) в 375000 руб. на покрытие разных неотложных расходов по городскому хозяйству и на погашение долгов города; в) в 200000 руб. на переустройство водоподъемной станции городского нагорного водопровода. В случае принятия Городской Думой этого предложения сообщить министерству все необходимые по объединенному займу расчеты о возможности уплаты процентов и погашений по этому займу из доходности тех предприятий и сооружений, на устройство которых требуется заем, а также сведения о размерах сумм, необходимых на уплату процентов и погашения по займу.”</w:t>
      </w:r>
      <w:r>
        <w:rPr>
          <w:rStyle w:val="a4"/>
          <w:sz w:val="24"/>
          <w:szCs w:val="24"/>
        </w:rPr>
        <w:footnoteReference w:customMarkFollows="1" w:id="36"/>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Представляя вышеизложенное предложение губернатора на усмотрение Городской Думы, Городская управа, со своей стороны, считает наилучшим объединение двух займов, а именно: в 375000 руб. - на покрытие разных расходов ( в большинстве уже произведенных) по городскому хозяйству и на покрытие долгов и в 200000 руб. - на переустройство водопроводной станции, а всего - на 575000 руб. Этот заем крайне необходим городу в 1911 году. Его можно поместить весь в Нижнем Новгороде: частью в городских капиталах, частью - в руках частных лиц, заявлявших неоднократно городской управе о своем желании купить городские облигации. Предложение о присоединении займа в 1400000 руб. на устройство канализации за ненадобностью в скорой реализации займа Городская Управа отклонила.</w:t>
      </w:r>
    </w:p>
    <w:p w:rsidR="00755B7F" w:rsidRDefault="009122DE">
      <w:pPr>
        <w:spacing w:before="20" w:after="20" w:line="360" w:lineRule="auto"/>
        <w:ind w:firstLine="567"/>
        <w:jc w:val="both"/>
        <w:rPr>
          <w:sz w:val="24"/>
          <w:szCs w:val="24"/>
        </w:rPr>
      </w:pPr>
      <w:r>
        <w:rPr>
          <w:sz w:val="24"/>
          <w:szCs w:val="24"/>
        </w:rPr>
        <w:tab/>
        <w:t>Ежегодные платежи капитала и процентов по займу в 575000 руб., сроком на 37 лет при 5% интереса и 1% погашения в общем будут выражаться в сумме около 35000 руб., которые будут покрываться кредитами, вносимыми на уплату долгов городскому Николаевскому банку, а также увеличением доходов и сокращением в расходах как по водопроводу, так и другим случаям сметы, а именно:</w:t>
      </w:r>
    </w:p>
    <w:p w:rsidR="00755B7F" w:rsidRDefault="009122DE">
      <w:pPr>
        <w:spacing w:before="20" w:after="20" w:line="360" w:lineRule="auto"/>
        <w:ind w:firstLine="567"/>
        <w:jc w:val="both"/>
        <w:rPr>
          <w:sz w:val="24"/>
          <w:szCs w:val="24"/>
        </w:rPr>
      </w:pPr>
      <w:r>
        <w:rPr>
          <w:sz w:val="24"/>
          <w:szCs w:val="24"/>
        </w:rPr>
        <w:tab/>
        <w:t xml:space="preserve">а) освободится кредитов по смете на уплату долгов Николаевскому </w:t>
      </w:r>
    </w:p>
    <w:p w:rsidR="00755B7F" w:rsidRDefault="009122DE">
      <w:pPr>
        <w:spacing w:before="20" w:after="20" w:line="360" w:lineRule="auto"/>
        <w:ind w:firstLine="567"/>
        <w:jc w:val="both"/>
        <w:rPr>
          <w:sz w:val="24"/>
          <w:szCs w:val="24"/>
        </w:rPr>
      </w:pPr>
      <w:r>
        <w:rPr>
          <w:sz w:val="24"/>
          <w:szCs w:val="24"/>
        </w:rPr>
        <w:t>городскому банку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16864 руб.</w:t>
      </w:r>
    </w:p>
    <w:p w:rsidR="00755B7F" w:rsidRDefault="009122DE">
      <w:pPr>
        <w:spacing w:before="20" w:after="20" w:line="360" w:lineRule="auto"/>
        <w:ind w:firstLine="567"/>
        <w:jc w:val="both"/>
        <w:rPr>
          <w:sz w:val="24"/>
          <w:szCs w:val="24"/>
        </w:rPr>
      </w:pPr>
      <w:r>
        <w:rPr>
          <w:sz w:val="24"/>
          <w:szCs w:val="24"/>
        </w:rPr>
        <w:tab/>
        <w:t xml:space="preserve">б) получится экономия в топливе при водопроводе, благодаря </w:t>
      </w:r>
    </w:p>
    <w:p w:rsidR="00755B7F" w:rsidRDefault="009122DE">
      <w:pPr>
        <w:spacing w:before="20" w:after="20" w:line="360" w:lineRule="auto"/>
        <w:ind w:firstLine="567"/>
        <w:jc w:val="both"/>
        <w:rPr>
          <w:sz w:val="24"/>
          <w:szCs w:val="24"/>
        </w:rPr>
      </w:pPr>
      <w:r>
        <w:rPr>
          <w:sz w:val="24"/>
          <w:szCs w:val="24"/>
        </w:rPr>
        <w:t>замене машин</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11975 руб.</w:t>
      </w:r>
    </w:p>
    <w:p w:rsidR="00755B7F" w:rsidRDefault="009122DE">
      <w:pPr>
        <w:spacing w:before="20" w:after="20" w:line="360" w:lineRule="auto"/>
        <w:ind w:firstLine="567"/>
        <w:jc w:val="both"/>
        <w:rPr>
          <w:sz w:val="24"/>
          <w:szCs w:val="24"/>
        </w:rPr>
      </w:pPr>
      <w:r>
        <w:rPr>
          <w:sz w:val="24"/>
          <w:szCs w:val="24"/>
        </w:rPr>
        <w:tab/>
        <w:t xml:space="preserve">в) увеличатся городские доходы за помещение телефонной станции </w:t>
      </w:r>
    </w:p>
    <w:p w:rsidR="00755B7F" w:rsidRDefault="009122DE">
      <w:pPr>
        <w:spacing w:before="20" w:after="20" w:line="360" w:lineRule="auto"/>
        <w:ind w:firstLine="567"/>
        <w:jc w:val="both"/>
        <w:rPr>
          <w:sz w:val="24"/>
          <w:szCs w:val="24"/>
        </w:rPr>
      </w:pPr>
      <w:r>
        <w:rPr>
          <w:sz w:val="24"/>
          <w:szCs w:val="24"/>
        </w:rPr>
        <w:t xml:space="preserve">в здании при пожарном депо на 6000 руб. и от устройства склада кож </w:t>
      </w:r>
    </w:p>
    <w:p w:rsidR="00755B7F" w:rsidRDefault="009122DE">
      <w:pPr>
        <w:spacing w:before="20" w:after="20" w:line="360" w:lineRule="auto"/>
        <w:ind w:firstLine="567"/>
        <w:jc w:val="both"/>
        <w:rPr>
          <w:sz w:val="24"/>
          <w:szCs w:val="24"/>
          <w:u w:val="single"/>
        </w:rPr>
      </w:pPr>
      <w:r>
        <w:rPr>
          <w:sz w:val="24"/>
          <w:szCs w:val="24"/>
        </w:rPr>
        <w:t>до 1000 руб., а всего:</w:t>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t xml:space="preserve">  7000 руб.</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Итого: </w:t>
      </w:r>
      <w:r>
        <w:rPr>
          <w:sz w:val="24"/>
          <w:szCs w:val="24"/>
        </w:rPr>
        <w:tab/>
      </w:r>
      <w:r>
        <w:rPr>
          <w:sz w:val="24"/>
          <w:szCs w:val="24"/>
        </w:rPr>
        <w:tab/>
        <w:t>35839 руб.</w:t>
      </w:r>
      <w:r>
        <w:rPr>
          <w:rStyle w:val="a4"/>
          <w:sz w:val="24"/>
          <w:szCs w:val="24"/>
        </w:rPr>
        <w:footnoteReference w:customMarkFollows="1" w:id="37"/>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Эти обоснования Управы были приняты Городской Думой и условия займа в 575000 руб. были утверждены.</w:t>
      </w:r>
    </w:p>
    <w:p w:rsidR="00755B7F" w:rsidRDefault="009122DE">
      <w:pPr>
        <w:spacing w:before="20" w:after="20" w:line="360" w:lineRule="auto"/>
        <w:ind w:firstLine="567"/>
        <w:jc w:val="both"/>
        <w:rPr>
          <w:sz w:val="24"/>
          <w:szCs w:val="24"/>
        </w:rPr>
      </w:pPr>
      <w:r>
        <w:rPr>
          <w:sz w:val="24"/>
          <w:szCs w:val="24"/>
        </w:rPr>
        <w:tab/>
        <w:t>На основании Высочайше утвержденного 2 июня 1911 года Положения Совета Министров городу Нижнему Новгороду разрешен 3-ий 5% облигационный заем в сумме 575000 руб. на покрытие разных расходов по благоустройству города: на переустройство водопровода и на уплату долгов Николаевскому банку.</w:t>
      </w:r>
    </w:p>
    <w:p w:rsidR="00755B7F" w:rsidRDefault="009122DE">
      <w:pPr>
        <w:spacing w:before="20" w:after="20" w:line="360" w:lineRule="auto"/>
        <w:ind w:firstLine="567"/>
        <w:jc w:val="both"/>
        <w:rPr>
          <w:sz w:val="24"/>
          <w:szCs w:val="24"/>
        </w:rPr>
      </w:pPr>
      <w:r>
        <w:rPr>
          <w:sz w:val="24"/>
          <w:szCs w:val="24"/>
        </w:rPr>
        <w:tab/>
        <w:t>В связи с этим Городская Управа совместно с финансовой комиссией представила в Городскую Думу доклад по вопросу о реализации 3-го городского 5% облигационного займа. Рассмотрев имеющиеся в делах Управы различные предложения по этому поводу, пришли к следующим решениям:</w:t>
      </w:r>
    </w:p>
    <w:p w:rsidR="00755B7F" w:rsidRDefault="009122DE">
      <w:pPr>
        <w:numPr>
          <w:ilvl w:val="0"/>
          <w:numId w:val="23"/>
        </w:numPr>
        <w:spacing w:before="20" w:after="20" w:line="360" w:lineRule="auto"/>
        <w:ind w:firstLine="567"/>
        <w:jc w:val="both"/>
        <w:rPr>
          <w:sz w:val="24"/>
          <w:szCs w:val="24"/>
        </w:rPr>
      </w:pPr>
      <w:r>
        <w:rPr>
          <w:sz w:val="24"/>
          <w:szCs w:val="24"/>
        </w:rPr>
        <w:t>объявить через местную газету подписку на заем, определив срок этой подписки в течение двух недель со дня первой публикации;</w:t>
      </w:r>
    </w:p>
    <w:p w:rsidR="00755B7F" w:rsidRDefault="009122DE">
      <w:pPr>
        <w:numPr>
          <w:ilvl w:val="0"/>
          <w:numId w:val="23"/>
        </w:numPr>
        <w:spacing w:before="20" w:after="20" w:line="360" w:lineRule="auto"/>
        <w:ind w:firstLine="567"/>
        <w:jc w:val="both"/>
        <w:rPr>
          <w:sz w:val="24"/>
          <w:szCs w:val="24"/>
        </w:rPr>
      </w:pPr>
      <w:r>
        <w:rPr>
          <w:sz w:val="24"/>
          <w:szCs w:val="24"/>
        </w:rPr>
        <w:t>подписную цену на облигации ( курс ) назначить 93 руб. за 100 руб.;</w:t>
      </w:r>
    </w:p>
    <w:p w:rsidR="00755B7F" w:rsidRDefault="009122DE">
      <w:pPr>
        <w:numPr>
          <w:ilvl w:val="0"/>
          <w:numId w:val="23"/>
        </w:numPr>
        <w:spacing w:before="20" w:after="20" w:line="360" w:lineRule="auto"/>
        <w:ind w:firstLine="567"/>
        <w:jc w:val="both"/>
        <w:rPr>
          <w:sz w:val="24"/>
          <w:szCs w:val="24"/>
        </w:rPr>
      </w:pPr>
      <w:r>
        <w:rPr>
          <w:sz w:val="24"/>
          <w:szCs w:val="24"/>
        </w:rPr>
        <w:t>подписчики в обеспечение своего предложения должны вносить в кассу Городской Управы 10% с суммы заказа;</w:t>
      </w:r>
    </w:p>
    <w:p w:rsidR="00755B7F" w:rsidRDefault="009122DE">
      <w:pPr>
        <w:numPr>
          <w:ilvl w:val="0"/>
          <w:numId w:val="23"/>
        </w:numPr>
        <w:spacing w:before="20" w:after="20" w:line="360" w:lineRule="auto"/>
        <w:ind w:firstLine="567"/>
        <w:jc w:val="both"/>
        <w:rPr>
          <w:sz w:val="24"/>
          <w:szCs w:val="24"/>
        </w:rPr>
      </w:pPr>
      <w:r>
        <w:rPr>
          <w:sz w:val="24"/>
          <w:szCs w:val="24"/>
        </w:rPr>
        <w:t>реализацию займа во избежание излишних расходов произвести через Городскую Управу, причем, по возможности, необходимо стремиться к тому, чтобы заем был помещен не в одни руки.</w:t>
      </w:r>
    </w:p>
    <w:p w:rsidR="00755B7F" w:rsidRDefault="009122DE">
      <w:pPr>
        <w:spacing w:before="20" w:after="20" w:line="360" w:lineRule="auto"/>
        <w:ind w:firstLine="567"/>
        <w:jc w:val="both"/>
        <w:rPr>
          <w:sz w:val="24"/>
          <w:szCs w:val="24"/>
        </w:rPr>
      </w:pPr>
      <w:r>
        <w:rPr>
          <w:sz w:val="24"/>
          <w:szCs w:val="24"/>
        </w:rPr>
        <w:tab/>
        <w:t>Городская  Дума  от  25 ноября  1911 г.  постановила  изложенные в докладе Управы и финансовой комиссии положения о порядке реализации 3-го городского 5% облигационного займа г. Нижнего Новгорода утвердить. Условия выпуска облигаций данного займа утверждены г. товарищем министра финансов 12 октября 1911 года.</w:t>
      </w:r>
    </w:p>
    <w:p w:rsidR="00755B7F" w:rsidRDefault="009122DE">
      <w:pPr>
        <w:spacing w:before="20" w:after="20" w:line="360" w:lineRule="auto"/>
        <w:ind w:firstLine="567"/>
        <w:jc w:val="both"/>
        <w:rPr>
          <w:sz w:val="24"/>
          <w:szCs w:val="24"/>
        </w:rPr>
      </w:pPr>
      <w:r>
        <w:rPr>
          <w:sz w:val="24"/>
          <w:szCs w:val="24"/>
        </w:rPr>
        <w:tab/>
        <w:t>Данный заем был успешно реализован.</w:t>
      </w:r>
    </w:p>
    <w:p w:rsidR="00755B7F" w:rsidRDefault="009122DE">
      <w:pPr>
        <w:spacing w:before="20" w:after="20" w:line="360" w:lineRule="auto"/>
        <w:ind w:firstLine="567"/>
        <w:jc w:val="both"/>
        <w:rPr>
          <w:sz w:val="24"/>
          <w:szCs w:val="24"/>
        </w:rPr>
      </w:pPr>
      <w:r>
        <w:rPr>
          <w:sz w:val="24"/>
          <w:szCs w:val="24"/>
        </w:rPr>
        <w:t>В январе 1912 года в Городскую Думу была представлена следующая справка по 3-му городскому 5% облигационному займу г. Нижнего Новгорода в 575000 руб.:</w:t>
      </w:r>
    </w:p>
    <w:p w:rsidR="00755B7F" w:rsidRDefault="009122DE">
      <w:pPr>
        <w:spacing w:before="20" w:after="20" w:line="360" w:lineRule="auto"/>
        <w:ind w:firstLine="567"/>
        <w:jc w:val="both"/>
        <w:rPr>
          <w:sz w:val="24"/>
          <w:szCs w:val="24"/>
        </w:rPr>
      </w:pPr>
      <w:r>
        <w:rPr>
          <w:sz w:val="24"/>
          <w:szCs w:val="24"/>
        </w:rPr>
        <w:t>Поступило курсовой стоимости за облигации</w:t>
      </w:r>
      <w:r>
        <w:rPr>
          <w:sz w:val="24"/>
          <w:szCs w:val="24"/>
        </w:rPr>
        <w:tab/>
      </w:r>
      <w:r>
        <w:rPr>
          <w:sz w:val="24"/>
          <w:szCs w:val="24"/>
        </w:rPr>
        <w:tab/>
        <w:t>522403 руб.</w:t>
      </w:r>
    </w:p>
    <w:p w:rsidR="00755B7F" w:rsidRDefault="009122DE">
      <w:pPr>
        <w:spacing w:before="20" w:after="20" w:line="360" w:lineRule="auto"/>
        <w:ind w:firstLine="567"/>
        <w:jc w:val="both"/>
        <w:rPr>
          <w:sz w:val="24"/>
          <w:szCs w:val="24"/>
          <w:u w:val="single"/>
        </w:rPr>
      </w:pPr>
      <w:r>
        <w:rPr>
          <w:sz w:val="24"/>
          <w:szCs w:val="24"/>
        </w:rPr>
        <w:t>Предстоит получить</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t xml:space="preserve">  12347 руб.</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Всего:</w:t>
      </w:r>
      <w:r>
        <w:rPr>
          <w:sz w:val="24"/>
          <w:szCs w:val="24"/>
        </w:rPr>
        <w:tab/>
      </w:r>
      <w:r>
        <w:rPr>
          <w:sz w:val="24"/>
          <w:szCs w:val="24"/>
        </w:rPr>
        <w:tab/>
        <w:t>534750 руб.</w:t>
      </w:r>
    </w:p>
    <w:p w:rsidR="00755B7F" w:rsidRDefault="009122DE">
      <w:pPr>
        <w:spacing w:before="20" w:after="20" w:line="360" w:lineRule="auto"/>
        <w:ind w:firstLine="567"/>
        <w:jc w:val="both"/>
        <w:rPr>
          <w:sz w:val="24"/>
          <w:szCs w:val="24"/>
          <w:u w:val="single"/>
        </w:rPr>
      </w:pPr>
      <w:r>
        <w:rPr>
          <w:sz w:val="24"/>
          <w:szCs w:val="24"/>
        </w:rPr>
        <w:t>Потеряно на разнице в курсе ( 93 за 100 )</w:t>
      </w:r>
      <w:r>
        <w:rPr>
          <w:sz w:val="24"/>
          <w:szCs w:val="24"/>
        </w:rPr>
        <w:tab/>
      </w:r>
      <w:r>
        <w:rPr>
          <w:sz w:val="24"/>
          <w:szCs w:val="24"/>
        </w:rPr>
        <w:tab/>
      </w:r>
      <w:r>
        <w:rPr>
          <w:sz w:val="24"/>
          <w:szCs w:val="24"/>
          <w:u w:val="single"/>
        </w:rPr>
        <w:tab/>
        <w:t xml:space="preserve">  40250 руб.</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575000 руб.</w:t>
      </w:r>
      <w:r>
        <w:rPr>
          <w:rStyle w:val="a4"/>
          <w:sz w:val="24"/>
          <w:szCs w:val="24"/>
        </w:rPr>
        <w:footnoteReference w:customMarkFollows="1" w:id="38"/>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Из этой суммы израсходовано по реализации займа:</w:t>
      </w:r>
    </w:p>
    <w:p w:rsidR="00755B7F" w:rsidRDefault="009122DE">
      <w:pPr>
        <w:spacing w:before="20" w:after="20" w:line="360" w:lineRule="auto"/>
        <w:ind w:firstLine="567"/>
        <w:jc w:val="both"/>
        <w:rPr>
          <w:sz w:val="24"/>
          <w:szCs w:val="24"/>
        </w:rPr>
      </w:pPr>
      <w:r>
        <w:rPr>
          <w:sz w:val="24"/>
          <w:szCs w:val="24"/>
        </w:rPr>
        <w:tab/>
        <w:t>Экспедиции заготовления государственных бумаг</w:t>
      </w:r>
      <w:r>
        <w:rPr>
          <w:sz w:val="24"/>
          <w:szCs w:val="24"/>
        </w:rPr>
        <w:tab/>
      </w:r>
      <w:r>
        <w:rPr>
          <w:sz w:val="24"/>
          <w:szCs w:val="24"/>
        </w:rPr>
        <w:tab/>
        <w:t xml:space="preserve"> 428 руб.25 к.</w:t>
      </w:r>
    </w:p>
    <w:p w:rsidR="00755B7F" w:rsidRDefault="009122DE">
      <w:pPr>
        <w:spacing w:before="20" w:after="20" w:line="360" w:lineRule="auto"/>
        <w:ind w:firstLine="567"/>
        <w:jc w:val="both"/>
        <w:rPr>
          <w:sz w:val="24"/>
          <w:szCs w:val="24"/>
        </w:rPr>
      </w:pPr>
      <w:r>
        <w:rPr>
          <w:sz w:val="24"/>
          <w:szCs w:val="24"/>
        </w:rPr>
        <w:tab/>
        <w:t>За напечатание объявлений</w:t>
      </w:r>
      <w:r>
        <w:rPr>
          <w:sz w:val="24"/>
          <w:szCs w:val="24"/>
        </w:rPr>
        <w:tab/>
      </w:r>
      <w:r>
        <w:rPr>
          <w:sz w:val="24"/>
          <w:szCs w:val="24"/>
        </w:rPr>
        <w:tab/>
      </w:r>
      <w:r>
        <w:rPr>
          <w:sz w:val="24"/>
          <w:szCs w:val="24"/>
        </w:rPr>
        <w:tab/>
      </w:r>
      <w:r>
        <w:rPr>
          <w:sz w:val="24"/>
          <w:szCs w:val="24"/>
        </w:rPr>
        <w:tab/>
      </w:r>
      <w:r>
        <w:rPr>
          <w:sz w:val="24"/>
          <w:szCs w:val="24"/>
        </w:rPr>
        <w:tab/>
        <w:t xml:space="preserve"> 264 руб.23 к.</w:t>
      </w:r>
    </w:p>
    <w:p w:rsidR="00755B7F" w:rsidRDefault="009122DE">
      <w:pPr>
        <w:spacing w:before="20" w:after="20" w:line="360" w:lineRule="auto"/>
        <w:ind w:firstLine="567"/>
        <w:jc w:val="both"/>
        <w:rPr>
          <w:sz w:val="24"/>
          <w:szCs w:val="24"/>
        </w:rPr>
      </w:pPr>
      <w:r>
        <w:rPr>
          <w:sz w:val="24"/>
          <w:szCs w:val="24"/>
        </w:rPr>
        <w:tab/>
        <w:t>За гербовые марки</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руб.95 к.</w:t>
      </w:r>
    </w:p>
    <w:p w:rsidR="00755B7F" w:rsidRDefault="009122DE">
      <w:pPr>
        <w:spacing w:before="20" w:after="20" w:line="360" w:lineRule="auto"/>
        <w:ind w:firstLine="567"/>
        <w:jc w:val="both"/>
        <w:rPr>
          <w:sz w:val="24"/>
          <w:szCs w:val="24"/>
        </w:rPr>
      </w:pPr>
      <w:r>
        <w:rPr>
          <w:sz w:val="24"/>
          <w:szCs w:val="24"/>
        </w:rPr>
        <w:tab/>
        <w:t>За канцелярские работы</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10 руб.00 к.</w:t>
      </w:r>
    </w:p>
    <w:p w:rsidR="00755B7F" w:rsidRDefault="009122DE">
      <w:pPr>
        <w:spacing w:before="20" w:after="20" w:line="360" w:lineRule="auto"/>
        <w:ind w:firstLine="567"/>
        <w:jc w:val="both"/>
        <w:rPr>
          <w:sz w:val="24"/>
          <w:szCs w:val="24"/>
        </w:rPr>
      </w:pPr>
      <w:r>
        <w:rPr>
          <w:sz w:val="24"/>
          <w:szCs w:val="24"/>
        </w:rPr>
        <w:tab/>
        <w:t xml:space="preserve">Предстоит израсходовать ( печатание облигаций </w:t>
      </w:r>
    </w:p>
    <w:p w:rsidR="00755B7F" w:rsidRDefault="009122DE">
      <w:pPr>
        <w:spacing w:before="20" w:after="20" w:line="360" w:lineRule="auto"/>
        <w:ind w:firstLine="567"/>
        <w:jc w:val="both"/>
        <w:rPr>
          <w:sz w:val="24"/>
          <w:szCs w:val="24"/>
          <w:u w:val="single"/>
        </w:rPr>
      </w:pPr>
      <w:r>
        <w:rPr>
          <w:sz w:val="24"/>
          <w:szCs w:val="24"/>
        </w:rPr>
        <w:t>и прочее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t xml:space="preserve">         2293 руб.57 к.</w:t>
      </w:r>
    </w:p>
    <w:p w:rsidR="00755B7F" w:rsidRDefault="009122DE">
      <w:pPr>
        <w:spacing w:before="20" w:after="20" w:line="360" w:lineRule="auto"/>
        <w:ind w:firstLine="567"/>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Итого:        3000 руб.00 к.</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531750 руб.</w:t>
      </w:r>
      <w:r>
        <w:rPr>
          <w:rStyle w:val="a4"/>
          <w:sz w:val="24"/>
          <w:szCs w:val="24"/>
        </w:rPr>
        <w:footnoteReference w:customMarkFollows="1" w:id="39"/>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ab/>
        <w:t>За счет займа разрешены следующие расходы:</w:t>
      </w:r>
    </w:p>
    <w:p w:rsidR="00755B7F" w:rsidRDefault="009122DE">
      <w:pPr>
        <w:spacing w:before="20" w:after="20" w:line="360" w:lineRule="auto"/>
        <w:ind w:firstLine="567"/>
        <w:jc w:val="both"/>
        <w:rPr>
          <w:sz w:val="24"/>
          <w:szCs w:val="24"/>
        </w:rPr>
      </w:pPr>
      <w:r>
        <w:rPr>
          <w:sz w:val="24"/>
          <w:szCs w:val="24"/>
        </w:rPr>
        <w:tab/>
        <w:t xml:space="preserve">На переустройство водоподъемной станции </w:t>
      </w:r>
    </w:p>
    <w:p w:rsidR="00755B7F" w:rsidRDefault="009122DE">
      <w:pPr>
        <w:spacing w:before="20" w:after="20" w:line="360" w:lineRule="auto"/>
        <w:ind w:firstLine="567"/>
        <w:jc w:val="both"/>
        <w:rPr>
          <w:sz w:val="24"/>
          <w:szCs w:val="24"/>
        </w:rPr>
      </w:pPr>
      <w:r>
        <w:rPr>
          <w:sz w:val="24"/>
          <w:szCs w:val="24"/>
        </w:rPr>
        <w:tab/>
        <w:t>городского нагорного водопровода</w:t>
      </w:r>
      <w:r>
        <w:rPr>
          <w:sz w:val="24"/>
          <w:szCs w:val="24"/>
        </w:rPr>
        <w:tab/>
      </w:r>
      <w:r>
        <w:rPr>
          <w:sz w:val="24"/>
          <w:szCs w:val="24"/>
        </w:rPr>
        <w:tab/>
      </w:r>
      <w:r>
        <w:rPr>
          <w:sz w:val="24"/>
          <w:szCs w:val="24"/>
        </w:rPr>
        <w:tab/>
        <w:t xml:space="preserve">        180000 руб.</w:t>
      </w:r>
    </w:p>
    <w:p w:rsidR="00755B7F" w:rsidRDefault="009122DE">
      <w:pPr>
        <w:spacing w:before="20" w:after="20" w:line="360" w:lineRule="auto"/>
        <w:ind w:firstLine="567"/>
        <w:jc w:val="both"/>
        <w:rPr>
          <w:sz w:val="24"/>
          <w:szCs w:val="24"/>
        </w:rPr>
      </w:pPr>
      <w:r>
        <w:rPr>
          <w:sz w:val="24"/>
          <w:szCs w:val="24"/>
        </w:rPr>
        <w:tab/>
        <w:t>На переустройство здания пожарного депо</w:t>
      </w:r>
      <w:r>
        <w:rPr>
          <w:sz w:val="24"/>
          <w:szCs w:val="24"/>
        </w:rPr>
        <w:tab/>
      </w:r>
      <w:r>
        <w:rPr>
          <w:sz w:val="24"/>
          <w:szCs w:val="24"/>
        </w:rPr>
        <w:tab/>
        <w:t xml:space="preserve">          80000 руб.</w:t>
      </w:r>
    </w:p>
    <w:p w:rsidR="00755B7F" w:rsidRDefault="009122DE">
      <w:pPr>
        <w:spacing w:before="20" w:after="20" w:line="360" w:lineRule="auto"/>
        <w:ind w:firstLine="567"/>
        <w:jc w:val="both"/>
        <w:rPr>
          <w:sz w:val="24"/>
          <w:szCs w:val="24"/>
        </w:rPr>
      </w:pPr>
      <w:r>
        <w:rPr>
          <w:sz w:val="24"/>
          <w:szCs w:val="24"/>
        </w:rPr>
        <w:tab/>
        <w:t>На устройство ряжа</w:t>
      </w:r>
      <w:r>
        <w:rPr>
          <w:sz w:val="24"/>
          <w:szCs w:val="24"/>
        </w:rPr>
        <w:tab/>
      </w:r>
      <w:r>
        <w:rPr>
          <w:sz w:val="24"/>
          <w:szCs w:val="24"/>
        </w:rPr>
        <w:tab/>
      </w:r>
      <w:r>
        <w:rPr>
          <w:sz w:val="24"/>
          <w:szCs w:val="24"/>
        </w:rPr>
        <w:tab/>
      </w:r>
      <w:r>
        <w:rPr>
          <w:sz w:val="24"/>
          <w:szCs w:val="24"/>
        </w:rPr>
        <w:tab/>
      </w:r>
      <w:r>
        <w:rPr>
          <w:sz w:val="24"/>
          <w:szCs w:val="24"/>
        </w:rPr>
        <w:tab/>
        <w:t xml:space="preserve">          40000 руб.</w:t>
      </w:r>
    </w:p>
    <w:p w:rsidR="00755B7F" w:rsidRDefault="009122DE">
      <w:pPr>
        <w:spacing w:before="20" w:after="20" w:line="360" w:lineRule="auto"/>
        <w:ind w:firstLine="567"/>
        <w:jc w:val="both"/>
        <w:rPr>
          <w:sz w:val="24"/>
          <w:szCs w:val="24"/>
        </w:rPr>
      </w:pPr>
      <w:r>
        <w:rPr>
          <w:sz w:val="24"/>
          <w:szCs w:val="24"/>
        </w:rPr>
        <w:tab/>
        <w:t>На осушку болота в Макарьевской части</w:t>
      </w:r>
      <w:r>
        <w:rPr>
          <w:sz w:val="24"/>
          <w:szCs w:val="24"/>
        </w:rPr>
        <w:tab/>
      </w:r>
      <w:r>
        <w:rPr>
          <w:sz w:val="24"/>
          <w:szCs w:val="24"/>
        </w:rPr>
        <w:tab/>
        <w:t xml:space="preserve">          20000 руб.</w:t>
      </w:r>
    </w:p>
    <w:p w:rsidR="00755B7F" w:rsidRDefault="009122DE">
      <w:pPr>
        <w:spacing w:before="20" w:after="20" w:line="360" w:lineRule="auto"/>
        <w:ind w:firstLine="567"/>
        <w:jc w:val="both"/>
        <w:rPr>
          <w:sz w:val="24"/>
          <w:szCs w:val="24"/>
        </w:rPr>
      </w:pPr>
      <w:r>
        <w:rPr>
          <w:sz w:val="24"/>
          <w:szCs w:val="24"/>
        </w:rPr>
        <w:tab/>
        <w:t xml:space="preserve">На расходы по переустройству Кулибинского </w:t>
      </w:r>
    </w:p>
    <w:p w:rsidR="00755B7F" w:rsidRDefault="009122DE">
      <w:pPr>
        <w:spacing w:before="20" w:after="20" w:line="360" w:lineRule="auto"/>
        <w:ind w:firstLine="567"/>
        <w:jc w:val="both"/>
        <w:rPr>
          <w:sz w:val="24"/>
          <w:szCs w:val="24"/>
        </w:rPr>
      </w:pPr>
      <w:r>
        <w:rPr>
          <w:sz w:val="24"/>
          <w:szCs w:val="24"/>
        </w:rPr>
        <w:t>училища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5430 руб.</w:t>
      </w:r>
    </w:p>
    <w:p w:rsidR="00755B7F" w:rsidRDefault="009122DE">
      <w:pPr>
        <w:spacing w:before="20" w:after="20" w:line="360" w:lineRule="auto"/>
        <w:ind w:firstLine="567"/>
        <w:jc w:val="both"/>
        <w:rPr>
          <w:sz w:val="24"/>
          <w:szCs w:val="24"/>
        </w:rPr>
      </w:pPr>
      <w:r>
        <w:rPr>
          <w:sz w:val="24"/>
          <w:szCs w:val="24"/>
        </w:rPr>
        <w:tab/>
        <w:t>На устройство при скотобойне № 1 сарая для кож</w:t>
      </w:r>
      <w:r>
        <w:rPr>
          <w:sz w:val="24"/>
          <w:szCs w:val="24"/>
        </w:rPr>
        <w:tab/>
        <w:t xml:space="preserve"> </w:t>
      </w:r>
      <w:r>
        <w:rPr>
          <w:sz w:val="24"/>
          <w:szCs w:val="24"/>
        </w:rPr>
        <w:tab/>
        <w:t xml:space="preserve">  5000 руб.</w:t>
      </w:r>
    </w:p>
    <w:p w:rsidR="00755B7F" w:rsidRDefault="009122DE">
      <w:pPr>
        <w:spacing w:before="20" w:after="20" w:line="360" w:lineRule="auto"/>
        <w:ind w:firstLine="567"/>
        <w:jc w:val="both"/>
        <w:rPr>
          <w:sz w:val="24"/>
          <w:szCs w:val="24"/>
        </w:rPr>
      </w:pPr>
      <w:r>
        <w:rPr>
          <w:sz w:val="24"/>
          <w:szCs w:val="24"/>
        </w:rPr>
        <w:tab/>
        <w:t>На устройство мясных лавок</w:t>
      </w:r>
      <w:r>
        <w:rPr>
          <w:sz w:val="24"/>
          <w:szCs w:val="24"/>
        </w:rPr>
        <w:tab/>
      </w:r>
      <w:r>
        <w:rPr>
          <w:sz w:val="24"/>
          <w:szCs w:val="24"/>
        </w:rPr>
        <w:tab/>
      </w:r>
      <w:r>
        <w:rPr>
          <w:sz w:val="24"/>
          <w:szCs w:val="24"/>
        </w:rPr>
        <w:tab/>
      </w:r>
      <w:r>
        <w:rPr>
          <w:sz w:val="24"/>
          <w:szCs w:val="24"/>
        </w:rPr>
        <w:tab/>
        <w:t xml:space="preserve">          40000 руб.</w:t>
      </w:r>
    </w:p>
    <w:p w:rsidR="00755B7F" w:rsidRDefault="009122DE">
      <w:pPr>
        <w:spacing w:before="20" w:after="20" w:line="360" w:lineRule="auto"/>
        <w:ind w:firstLine="567"/>
        <w:jc w:val="both"/>
        <w:rPr>
          <w:sz w:val="24"/>
          <w:szCs w:val="24"/>
        </w:rPr>
      </w:pPr>
      <w:r>
        <w:rPr>
          <w:sz w:val="24"/>
          <w:szCs w:val="24"/>
        </w:rPr>
        <w:tab/>
        <w:t>На уплату земских налогов за электрическую станцию</w:t>
      </w:r>
      <w:r>
        <w:rPr>
          <w:sz w:val="24"/>
          <w:szCs w:val="24"/>
        </w:rPr>
        <w:tab/>
        <w:t>15000 руб.</w:t>
      </w:r>
    </w:p>
    <w:p w:rsidR="00755B7F" w:rsidRDefault="009122DE">
      <w:pPr>
        <w:spacing w:before="20" w:after="20" w:line="360" w:lineRule="auto"/>
        <w:ind w:firstLine="567"/>
        <w:jc w:val="both"/>
        <w:rPr>
          <w:sz w:val="24"/>
          <w:szCs w:val="24"/>
        </w:rPr>
      </w:pPr>
      <w:r>
        <w:rPr>
          <w:sz w:val="24"/>
          <w:szCs w:val="24"/>
        </w:rPr>
        <w:tab/>
        <w:t xml:space="preserve">На ремонт и приспособление воинских зданий </w:t>
      </w:r>
      <w:r>
        <w:rPr>
          <w:sz w:val="24"/>
          <w:szCs w:val="24"/>
        </w:rPr>
        <w:tab/>
      </w:r>
      <w:r>
        <w:rPr>
          <w:sz w:val="24"/>
          <w:szCs w:val="24"/>
        </w:rPr>
        <w:tab/>
        <w:t>20000 руб.</w:t>
      </w:r>
    </w:p>
    <w:p w:rsidR="00755B7F" w:rsidRDefault="009122DE">
      <w:pPr>
        <w:spacing w:before="20" w:after="20" w:line="360" w:lineRule="auto"/>
        <w:ind w:firstLine="567"/>
        <w:jc w:val="both"/>
        <w:rPr>
          <w:sz w:val="24"/>
          <w:szCs w:val="24"/>
        </w:rPr>
      </w:pPr>
      <w:r>
        <w:rPr>
          <w:sz w:val="24"/>
          <w:szCs w:val="24"/>
        </w:rPr>
        <w:t>На приспособление дома под училище</w:t>
      </w:r>
      <w:r>
        <w:rPr>
          <w:sz w:val="24"/>
          <w:szCs w:val="24"/>
        </w:rPr>
        <w:tab/>
      </w:r>
      <w:r>
        <w:rPr>
          <w:sz w:val="24"/>
          <w:szCs w:val="24"/>
        </w:rPr>
        <w:tab/>
      </w:r>
      <w:r>
        <w:rPr>
          <w:sz w:val="24"/>
          <w:szCs w:val="24"/>
        </w:rPr>
        <w:tab/>
        <w:t>15000 руб.</w:t>
      </w:r>
    </w:p>
    <w:p w:rsidR="00755B7F" w:rsidRDefault="009122DE">
      <w:pPr>
        <w:spacing w:before="20" w:after="20" w:line="360" w:lineRule="auto"/>
        <w:ind w:firstLine="567"/>
        <w:jc w:val="both"/>
        <w:rPr>
          <w:sz w:val="24"/>
          <w:szCs w:val="24"/>
        </w:rPr>
      </w:pPr>
      <w:r>
        <w:rPr>
          <w:sz w:val="24"/>
          <w:szCs w:val="24"/>
        </w:rPr>
        <w:t>На оплату долгов по Николаевскому банку:</w:t>
      </w:r>
    </w:p>
    <w:p w:rsidR="00755B7F" w:rsidRDefault="009122DE">
      <w:pPr>
        <w:spacing w:before="20" w:after="20" w:line="360" w:lineRule="auto"/>
        <w:ind w:firstLine="567"/>
        <w:jc w:val="both"/>
        <w:rPr>
          <w:sz w:val="24"/>
          <w:szCs w:val="24"/>
        </w:rPr>
      </w:pPr>
      <w:r>
        <w:rPr>
          <w:sz w:val="24"/>
          <w:szCs w:val="24"/>
        </w:rPr>
        <w:t>По займу на постройку скотобойни</w:t>
      </w:r>
      <w:r>
        <w:rPr>
          <w:sz w:val="24"/>
          <w:szCs w:val="24"/>
        </w:rPr>
        <w:tab/>
      </w:r>
      <w:r>
        <w:rPr>
          <w:sz w:val="24"/>
          <w:szCs w:val="24"/>
        </w:rPr>
        <w:tab/>
      </w:r>
      <w:r>
        <w:rPr>
          <w:sz w:val="24"/>
          <w:szCs w:val="24"/>
        </w:rPr>
        <w:tab/>
        <w:t xml:space="preserve">          22000 руб.</w:t>
      </w:r>
    </w:p>
    <w:p w:rsidR="00755B7F" w:rsidRDefault="009122DE">
      <w:pPr>
        <w:spacing w:before="20" w:after="20" w:line="360" w:lineRule="auto"/>
        <w:ind w:firstLine="567"/>
        <w:jc w:val="both"/>
        <w:rPr>
          <w:sz w:val="24"/>
          <w:szCs w:val="24"/>
        </w:rPr>
      </w:pPr>
      <w:r>
        <w:rPr>
          <w:sz w:val="24"/>
          <w:szCs w:val="24"/>
        </w:rPr>
        <w:t xml:space="preserve">По займу на училище Императора Александра </w:t>
      </w:r>
      <w:r>
        <w:rPr>
          <w:sz w:val="24"/>
          <w:szCs w:val="24"/>
        </w:rPr>
        <w:sym w:font="Symbol" w:char="F049"/>
      </w:r>
      <w:r>
        <w:rPr>
          <w:sz w:val="24"/>
          <w:szCs w:val="24"/>
        </w:rPr>
        <w:sym w:font="Symbol" w:char="F049"/>
      </w:r>
      <w:r>
        <w:rPr>
          <w:sz w:val="24"/>
          <w:szCs w:val="24"/>
        </w:rPr>
        <w:tab/>
      </w:r>
      <w:r>
        <w:rPr>
          <w:sz w:val="24"/>
          <w:szCs w:val="24"/>
        </w:rPr>
        <w:tab/>
        <w:t xml:space="preserve">  8000 руб.</w:t>
      </w:r>
    </w:p>
    <w:p w:rsidR="00755B7F" w:rsidRDefault="009122DE">
      <w:pPr>
        <w:spacing w:before="20" w:after="20" w:line="360" w:lineRule="auto"/>
        <w:ind w:firstLine="567"/>
        <w:jc w:val="both"/>
        <w:rPr>
          <w:sz w:val="24"/>
          <w:szCs w:val="24"/>
        </w:rPr>
      </w:pPr>
      <w:r>
        <w:rPr>
          <w:sz w:val="24"/>
          <w:szCs w:val="24"/>
        </w:rPr>
        <w:t>По займу на сооружение конно-железной дороги</w:t>
      </w:r>
      <w:r>
        <w:rPr>
          <w:sz w:val="24"/>
          <w:szCs w:val="24"/>
        </w:rPr>
        <w:tab/>
      </w:r>
      <w:r>
        <w:rPr>
          <w:sz w:val="24"/>
          <w:szCs w:val="24"/>
        </w:rPr>
        <w:tab/>
        <w:t>32400 руб.</w:t>
      </w:r>
    </w:p>
    <w:p w:rsidR="00755B7F" w:rsidRDefault="009122DE">
      <w:pPr>
        <w:spacing w:before="20" w:after="20" w:line="360" w:lineRule="auto"/>
        <w:ind w:firstLine="567"/>
        <w:jc w:val="both"/>
        <w:rPr>
          <w:sz w:val="24"/>
          <w:szCs w:val="24"/>
        </w:rPr>
      </w:pPr>
      <w:r>
        <w:rPr>
          <w:sz w:val="24"/>
          <w:szCs w:val="24"/>
        </w:rPr>
        <w:t>По займу на улучшение пожарных частей</w:t>
      </w:r>
      <w:r>
        <w:rPr>
          <w:sz w:val="24"/>
          <w:szCs w:val="24"/>
        </w:rPr>
        <w:tab/>
      </w:r>
      <w:r>
        <w:rPr>
          <w:sz w:val="24"/>
          <w:szCs w:val="24"/>
        </w:rPr>
        <w:tab/>
        <w:t xml:space="preserve">          12000 руб.</w:t>
      </w:r>
    </w:p>
    <w:p w:rsidR="00755B7F" w:rsidRDefault="009122DE">
      <w:pPr>
        <w:spacing w:before="20" w:after="20" w:line="360" w:lineRule="auto"/>
        <w:ind w:firstLine="567"/>
        <w:jc w:val="both"/>
        <w:rPr>
          <w:sz w:val="24"/>
          <w:szCs w:val="24"/>
          <w:u w:val="single"/>
        </w:rPr>
      </w:pPr>
      <w:r>
        <w:rPr>
          <w:sz w:val="24"/>
          <w:szCs w:val="24"/>
        </w:rPr>
        <w:t>По займу на покупку Шуваловской дачи</w:t>
      </w:r>
      <w:r>
        <w:rPr>
          <w:sz w:val="24"/>
          <w:szCs w:val="24"/>
          <w:u w:val="single"/>
        </w:rPr>
        <w:tab/>
      </w:r>
      <w:r>
        <w:rPr>
          <w:sz w:val="24"/>
          <w:szCs w:val="24"/>
          <w:u w:val="single"/>
        </w:rPr>
        <w:tab/>
        <w:t xml:space="preserve">          25000 руб.</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Итого:</w:t>
      </w:r>
      <w:r>
        <w:rPr>
          <w:sz w:val="24"/>
          <w:szCs w:val="24"/>
        </w:rPr>
        <w:tab/>
        <w:t xml:space="preserve">        519830 руб.</w:t>
      </w:r>
      <w:r>
        <w:rPr>
          <w:rStyle w:val="a4"/>
          <w:sz w:val="24"/>
          <w:szCs w:val="24"/>
        </w:rPr>
        <w:footnoteReference w:customMarkFollows="1" w:id="40"/>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 xml:space="preserve">В счет этих сумм: </w:t>
      </w:r>
    </w:p>
    <w:p w:rsidR="00755B7F" w:rsidRDefault="009122DE">
      <w:pPr>
        <w:spacing w:before="20" w:after="20" w:line="360" w:lineRule="auto"/>
        <w:ind w:firstLine="567"/>
        <w:jc w:val="both"/>
        <w:rPr>
          <w:sz w:val="24"/>
          <w:szCs w:val="24"/>
        </w:rPr>
      </w:pPr>
      <w:r>
        <w:rPr>
          <w:sz w:val="24"/>
          <w:szCs w:val="24"/>
        </w:rPr>
        <w:t>а) перечислено на покрытие расходов за счет наличности кассы и по телефонным займам в суммах:</w:t>
      </w:r>
    </w:p>
    <w:p w:rsidR="00755B7F" w:rsidRDefault="009122DE">
      <w:pPr>
        <w:spacing w:before="20" w:after="20" w:line="360" w:lineRule="auto"/>
        <w:ind w:firstLine="567"/>
        <w:jc w:val="both"/>
        <w:rPr>
          <w:sz w:val="24"/>
          <w:szCs w:val="24"/>
        </w:rPr>
      </w:pPr>
      <w:r>
        <w:rPr>
          <w:sz w:val="24"/>
          <w:szCs w:val="24"/>
        </w:rPr>
        <w:t>На ремонт и приспособление воинских зданий</w:t>
      </w:r>
      <w:r>
        <w:rPr>
          <w:sz w:val="24"/>
          <w:szCs w:val="24"/>
        </w:rPr>
        <w:tab/>
        <w:t xml:space="preserve">        20000 руб.00к.</w:t>
      </w:r>
    </w:p>
    <w:p w:rsidR="00755B7F" w:rsidRDefault="009122DE">
      <w:pPr>
        <w:spacing w:before="20" w:after="20" w:line="360" w:lineRule="auto"/>
        <w:ind w:firstLine="567"/>
        <w:jc w:val="both"/>
        <w:rPr>
          <w:sz w:val="24"/>
          <w:szCs w:val="24"/>
        </w:rPr>
      </w:pPr>
      <w:r>
        <w:rPr>
          <w:sz w:val="24"/>
          <w:szCs w:val="24"/>
        </w:rPr>
        <w:t>На уплату земских налогов за электрическую станцию</w:t>
      </w:r>
      <w:r>
        <w:rPr>
          <w:sz w:val="24"/>
          <w:szCs w:val="24"/>
        </w:rPr>
        <w:tab/>
        <w:t>9335 руб.01к.</w:t>
      </w:r>
    </w:p>
    <w:p w:rsidR="00755B7F" w:rsidRDefault="009122DE">
      <w:pPr>
        <w:spacing w:before="20" w:after="20" w:line="360" w:lineRule="auto"/>
        <w:ind w:firstLine="567"/>
        <w:jc w:val="both"/>
        <w:rPr>
          <w:sz w:val="24"/>
          <w:szCs w:val="24"/>
        </w:rPr>
      </w:pPr>
      <w:r>
        <w:rPr>
          <w:sz w:val="24"/>
          <w:szCs w:val="24"/>
        </w:rPr>
        <w:t xml:space="preserve">На покрытие расходов по приспособлению </w:t>
      </w:r>
    </w:p>
    <w:p w:rsidR="00755B7F" w:rsidRDefault="009122DE">
      <w:pPr>
        <w:spacing w:before="20" w:after="20" w:line="360" w:lineRule="auto"/>
        <w:ind w:firstLine="567"/>
        <w:jc w:val="both"/>
        <w:rPr>
          <w:sz w:val="24"/>
          <w:szCs w:val="24"/>
        </w:rPr>
      </w:pPr>
      <w:r>
        <w:rPr>
          <w:sz w:val="24"/>
          <w:szCs w:val="24"/>
        </w:rPr>
        <w:t>дома под училище</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15000 руб.00к.</w:t>
      </w:r>
    </w:p>
    <w:p w:rsidR="00755B7F" w:rsidRDefault="009122DE">
      <w:pPr>
        <w:spacing w:before="20" w:after="20" w:line="360" w:lineRule="auto"/>
        <w:ind w:firstLine="567"/>
        <w:jc w:val="both"/>
        <w:rPr>
          <w:sz w:val="24"/>
          <w:szCs w:val="24"/>
        </w:rPr>
      </w:pPr>
      <w:r>
        <w:rPr>
          <w:sz w:val="24"/>
          <w:szCs w:val="24"/>
        </w:rPr>
        <w:t>На покрытие расходов по устройству мастерских</w:t>
      </w:r>
    </w:p>
    <w:p w:rsidR="00755B7F" w:rsidRDefault="009122DE">
      <w:pPr>
        <w:spacing w:before="20" w:after="20" w:line="360" w:lineRule="auto"/>
        <w:ind w:firstLine="567"/>
        <w:jc w:val="both"/>
        <w:rPr>
          <w:sz w:val="24"/>
          <w:szCs w:val="24"/>
        </w:rPr>
      </w:pPr>
      <w:r>
        <w:rPr>
          <w:sz w:val="24"/>
          <w:szCs w:val="24"/>
        </w:rPr>
        <w:t>при Кулибинском училище</w:t>
      </w:r>
      <w:r>
        <w:rPr>
          <w:sz w:val="24"/>
          <w:szCs w:val="24"/>
        </w:rPr>
        <w:tab/>
      </w:r>
      <w:r>
        <w:rPr>
          <w:sz w:val="24"/>
          <w:szCs w:val="24"/>
        </w:rPr>
        <w:tab/>
      </w:r>
      <w:r>
        <w:rPr>
          <w:sz w:val="24"/>
          <w:szCs w:val="24"/>
        </w:rPr>
        <w:tab/>
      </w:r>
      <w:r>
        <w:rPr>
          <w:sz w:val="24"/>
          <w:szCs w:val="24"/>
        </w:rPr>
        <w:tab/>
        <w:t xml:space="preserve">          5430 руб.00к.</w:t>
      </w:r>
    </w:p>
    <w:p w:rsidR="00755B7F" w:rsidRDefault="009122DE">
      <w:pPr>
        <w:spacing w:before="20" w:after="20" w:line="360" w:lineRule="auto"/>
        <w:ind w:firstLine="567"/>
        <w:jc w:val="both"/>
        <w:rPr>
          <w:sz w:val="24"/>
          <w:szCs w:val="24"/>
        </w:rPr>
      </w:pPr>
      <w:r>
        <w:rPr>
          <w:sz w:val="24"/>
          <w:szCs w:val="24"/>
        </w:rPr>
        <w:t>На переустройство пожарных частей</w:t>
      </w:r>
      <w:r>
        <w:rPr>
          <w:sz w:val="24"/>
          <w:szCs w:val="24"/>
        </w:rPr>
        <w:tab/>
      </w:r>
      <w:r>
        <w:rPr>
          <w:sz w:val="24"/>
          <w:szCs w:val="24"/>
        </w:rPr>
        <w:tab/>
      </w:r>
      <w:r>
        <w:rPr>
          <w:sz w:val="24"/>
          <w:szCs w:val="24"/>
        </w:rPr>
        <w:tab/>
        <w:t xml:space="preserve">        10703 руб.29к.</w:t>
      </w:r>
    </w:p>
    <w:p w:rsidR="00755B7F" w:rsidRDefault="009122DE">
      <w:pPr>
        <w:spacing w:before="20" w:after="20" w:line="360" w:lineRule="auto"/>
        <w:ind w:firstLine="567"/>
        <w:jc w:val="both"/>
        <w:rPr>
          <w:sz w:val="24"/>
          <w:szCs w:val="24"/>
          <w:u w:val="single"/>
        </w:rPr>
      </w:pPr>
      <w:r>
        <w:rPr>
          <w:sz w:val="24"/>
          <w:szCs w:val="24"/>
        </w:rPr>
        <w:t>На переустройство здания пожарного депо</w:t>
      </w:r>
      <w:r>
        <w:rPr>
          <w:sz w:val="24"/>
          <w:szCs w:val="24"/>
          <w:u w:val="single"/>
        </w:rPr>
        <w:tab/>
      </w:r>
      <w:r>
        <w:rPr>
          <w:sz w:val="24"/>
          <w:szCs w:val="24"/>
          <w:u w:val="single"/>
        </w:rPr>
        <w:tab/>
        <w:t xml:space="preserve">        80000 руб.00к.</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Итого:     140528 руб.30к.</w:t>
      </w:r>
      <w:r>
        <w:rPr>
          <w:rStyle w:val="a4"/>
          <w:sz w:val="24"/>
          <w:szCs w:val="24"/>
        </w:rPr>
        <w:footnoteReference w:customMarkFollows="1" w:id="41"/>
        <w:t>*</w:t>
      </w:r>
      <w:r>
        <w:rPr>
          <w:sz w:val="24"/>
          <w:szCs w:val="24"/>
        </w:rPr>
        <w:t xml:space="preserve"> </w:t>
      </w:r>
    </w:p>
    <w:p w:rsidR="00755B7F" w:rsidRDefault="009122DE">
      <w:pPr>
        <w:spacing w:before="20" w:after="20" w:line="360" w:lineRule="auto"/>
        <w:ind w:firstLine="567"/>
        <w:jc w:val="both"/>
        <w:rPr>
          <w:sz w:val="24"/>
          <w:szCs w:val="24"/>
        </w:rPr>
      </w:pPr>
      <w:r>
        <w:rPr>
          <w:sz w:val="24"/>
          <w:szCs w:val="24"/>
        </w:rPr>
        <w:t>б) внесено в Николаевский банк:</w:t>
      </w:r>
    </w:p>
    <w:p w:rsidR="00755B7F" w:rsidRDefault="009122DE">
      <w:pPr>
        <w:spacing w:before="20" w:after="20" w:line="360" w:lineRule="auto"/>
        <w:ind w:firstLine="567"/>
        <w:jc w:val="both"/>
        <w:rPr>
          <w:sz w:val="24"/>
          <w:szCs w:val="24"/>
        </w:rPr>
      </w:pPr>
      <w:r>
        <w:rPr>
          <w:sz w:val="24"/>
          <w:szCs w:val="24"/>
        </w:rPr>
        <w:t xml:space="preserve">На погашение долга по  займу на </w:t>
      </w:r>
    </w:p>
    <w:p w:rsidR="00755B7F" w:rsidRDefault="009122DE">
      <w:pPr>
        <w:spacing w:before="20" w:after="20" w:line="360" w:lineRule="auto"/>
        <w:ind w:firstLine="567"/>
        <w:jc w:val="both"/>
        <w:rPr>
          <w:sz w:val="24"/>
          <w:szCs w:val="24"/>
        </w:rPr>
      </w:pPr>
      <w:r>
        <w:rPr>
          <w:sz w:val="24"/>
          <w:szCs w:val="24"/>
        </w:rPr>
        <w:t>постройку скотобойни</w:t>
      </w:r>
      <w:r>
        <w:rPr>
          <w:sz w:val="24"/>
          <w:szCs w:val="24"/>
        </w:rPr>
        <w:tab/>
      </w:r>
      <w:r>
        <w:rPr>
          <w:sz w:val="24"/>
          <w:szCs w:val="24"/>
        </w:rPr>
        <w:tab/>
      </w:r>
      <w:r>
        <w:rPr>
          <w:sz w:val="24"/>
          <w:szCs w:val="24"/>
        </w:rPr>
        <w:tab/>
      </w:r>
      <w:r>
        <w:rPr>
          <w:sz w:val="24"/>
          <w:szCs w:val="24"/>
        </w:rPr>
        <w:tab/>
      </w:r>
      <w:r>
        <w:rPr>
          <w:sz w:val="24"/>
          <w:szCs w:val="24"/>
        </w:rPr>
        <w:tab/>
        <w:t xml:space="preserve">        22160 руб.45к.</w:t>
      </w:r>
    </w:p>
    <w:p w:rsidR="00755B7F" w:rsidRDefault="009122DE">
      <w:pPr>
        <w:spacing w:before="20" w:after="20" w:line="360" w:lineRule="auto"/>
        <w:ind w:firstLine="567"/>
        <w:jc w:val="both"/>
        <w:rPr>
          <w:sz w:val="24"/>
          <w:szCs w:val="24"/>
        </w:rPr>
      </w:pPr>
      <w:r>
        <w:rPr>
          <w:sz w:val="24"/>
          <w:szCs w:val="24"/>
        </w:rPr>
        <w:t>На погашение долга на постройку училища</w:t>
      </w:r>
    </w:p>
    <w:p w:rsidR="00755B7F" w:rsidRDefault="009122DE">
      <w:pPr>
        <w:spacing w:before="20" w:after="20" w:line="360" w:lineRule="auto"/>
        <w:ind w:firstLine="567"/>
        <w:jc w:val="both"/>
        <w:rPr>
          <w:sz w:val="24"/>
          <w:szCs w:val="24"/>
        </w:rPr>
      </w:pPr>
      <w:r>
        <w:rPr>
          <w:sz w:val="24"/>
          <w:szCs w:val="24"/>
        </w:rPr>
        <w:t xml:space="preserve">имени Императора Александра </w:t>
      </w:r>
      <w:r>
        <w:rPr>
          <w:sz w:val="24"/>
          <w:szCs w:val="24"/>
        </w:rPr>
        <w:sym w:font="Symbol" w:char="F049"/>
      </w:r>
      <w:r>
        <w:rPr>
          <w:sz w:val="24"/>
          <w:szCs w:val="24"/>
        </w:rPr>
        <w:sym w:font="Symbol" w:char="F049"/>
      </w:r>
      <w:r>
        <w:rPr>
          <w:sz w:val="24"/>
          <w:szCs w:val="24"/>
        </w:rPr>
        <w:tab/>
      </w:r>
      <w:r>
        <w:rPr>
          <w:sz w:val="24"/>
          <w:szCs w:val="24"/>
        </w:rPr>
        <w:tab/>
      </w:r>
      <w:r>
        <w:rPr>
          <w:sz w:val="24"/>
          <w:szCs w:val="24"/>
        </w:rPr>
        <w:tab/>
        <w:t xml:space="preserve">          4000 руб.00к.</w:t>
      </w:r>
    </w:p>
    <w:p w:rsidR="00755B7F" w:rsidRDefault="009122DE">
      <w:pPr>
        <w:spacing w:before="20" w:after="20" w:line="360" w:lineRule="auto"/>
        <w:ind w:firstLine="567"/>
        <w:jc w:val="both"/>
        <w:rPr>
          <w:sz w:val="24"/>
          <w:szCs w:val="24"/>
          <w:u w:val="single"/>
        </w:rPr>
      </w:pPr>
      <w:r>
        <w:rPr>
          <w:sz w:val="24"/>
          <w:szCs w:val="24"/>
        </w:rPr>
        <w:t xml:space="preserve">На погашение долга на покупку Шуваловской </w:t>
      </w:r>
      <w:r>
        <w:rPr>
          <w:sz w:val="24"/>
          <w:szCs w:val="24"/>
          <w:u w:val="single"/>
        </w:rPr>
        <w:t>дачи     20000 руб.00к.</w:t>
      </w:r>
    </w:p>
    <w:p w:rsidR="00755B7F" w:rsidRDefault="009122DE">
      <w:pPr>
        <w:spacing w:before="20" w:after="20" w:line="360" w:lineRule="auto"/>
        <w:ind w:firstLine="567"/>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Итого:       46160 руб.45к.</w:t>
      </w:r>
    </w:p>
    <w:p w:rsidR="00755B7F" w:rsidRDefault="009122DE">
      <w:pPr>
        <w:spacing w:before="20" w:after="20" w:line="360" w:lineRule="auto"/>
        <w:ind w:firstLine="567"/>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Всего:    186688 руб.75к.</w:t>
      </w:r>
      <w:r>
        <w:rPr>
          <w:rStyle w:val="a4"/>
          <w:sz w:val="24"/>
          <w:szCs w:val="24"/>
        </w:rPr>
        <w:footnoteReference w:customMarkFollows="1" w:id="42"/>
        <w:t>**</w:t>
      </w:r>
      <w:r>
        <w:rPr>
          <w:sz w:val="24"/>
          <w:szCs w:val="24"/>
        </w:rPr>
        <w:t xml:space="preserve"> </w:t>
      </w:r>
    </w:p>
    <w:p w:rsidR="00755B7F" w:rsidRDefault="009122DE">
      <w:pPr>
        <w:tabs>
          <w:tab w:val="left" w:pos="0"/>
        </w:tabs>
        <w:spacing w:before="20" w:after="20" w:line="360" w:lineRule="auto"/>
        <w:ind w:firstLine="567"/>
        <w:jc w:val="both"/>
        <w:rPr>
          <w:sz w:val="24"/>
          <w:szCs w:val="24"/>
        </w:rPr>
      </w:pPr>
      <w:r>
        <w:rPr>
          <w:sz w:val="24"/>
          <w:szCs w:val="24"/>
        </w:rPr>
        <w:t>За вычетом последней суммы остается к настоящему времени из вырученных от реализации займа 345061 руб.25к. Спрашивая разрешение на заем, Городское Управление предполагало, что при реализации этого займа получится потеря в 10%, в действительности же потеря выразилась только в 7%, благодаря чему от реализации займа приблизительно получился остаток около 12000 рублей.</w:t>
      </w:r>
    </w:p>
    <w:p w:rsidR="00755B7F" w:rsidRDefault="00755B7F">
      <w:pPr>
        <w:tabs>
          <w:tab w:val="left" w:pos="0"/>
        </w:tabs>
        <w:spacing w:before="20" w:after="20" w:line="360" w:lineRule="auto"/>
        <w:ind w:firstLine="567"/>
        <w:rPr>
          <w:sz w:val="24"/>
          <w:szCs w:val="24"/>
        </w:rPr>
      </w:pPr>
    </w:p>
    <w:p w:rsidR="00755B7F" w:rsidRDefault="00755B7F">
      <w:pPr>
        <w:tabs>
          <w:tab w:val="left" w:pos="0"/>
        </w:tabs>
        <w:spacing w:before="20" w:after="20" w:line="360" w:lineRule="auto"/>
        <w:ind w:firstLine="567"/>
        <w:rPr>
          <w:sz w:val="24"/>
          <w:szCs w:val="24"/>
        </w:rPr>
      </w:pPr>
    </w:p>
    <w:p w:rsidR="00755B7F" w:rsidRDefault="009122DE">
      <w:pPr>
        <w:tabs>
          <w:tab w:val="left" w:pos="0"/>
        </w:tabs>
        <w:spacing w:before="20" w:after="20" w:line="360" w:lineRule="auto"/>
        <w:ind w:firstLine="567"/>
        <w:jc w:val="center"/>
        <w:rPr>
          <w:b/>
          <w:bCs/>
          <w:sz w:val="24"/>
          <w:szCs w:val="24"/>
        </w:rPr>
      </w:pPr>
      <w:r>
        <w:rPr>
          <w:b/>
          <w:bCs/>
          <w:sz w:val="24"/>
          <w:szCs w:val="24"/>
        </w:rPr>
        <w:t>2.5. Заем 1914 г. на выкуп трамвая.</w:t>
      </w:r>
    </w:p>
    <w:p w:rsidR="00755B7F" w:rsidRDefault="009122DE">
      <w:pPr>
        <w:tabs>
          <w:tab w:val="left" w:pos="0"/>
        </w:tabs>
        <w:spacing w:before="20" w:after="20" w:line="360" w:lineRule="auto"/>
        <w:ind w:firstLine="567"/>
        <w:jc w:val="both"/>
        <w:rPr>
          <w:sz w:val="24"/>
          <w:szCs w:val="24"/>
        </w:rPr>
      </w:pPr>
      <w:r>
        <w:rPr>
          <w:sz w:val="24"/>
          <w:szCs w:val="24"/>
        </w:rPr>
        <w:tab/>
        <w:t>В 1914 г. в Нижнем Новгороде был реализован еще один 5% облигационный заем в 1400000 руб. на выкуп трамвая.</w:t>
      </w:r>
    </w:p>
    <w:p w:rsidR="00755B7F" w:rsidRDefault="009122DE">
      <w:pPr>
        <w:tabs>
          <w:tab w:val="left" w:pos="0"/>
        </w:tabs>
        <w:spacing w:before="20" w:after="20" w:line="360" w:lineRule="auto"/>
        <w:ind w:firstLine="567"/>
        <w:jc w:val="both"/>
        <w:rPr>
          <w:sz w:val="24"/>
          <w:szCs w:val="24"/>
        </w:rPr>
      </w:pPr>
      <w:r>
        <w:rPr>
          <w:sz w:val="24"/>
          <w:szCs w:val="24"/>
        </w:rPr>
        <w:tab/>
        <w:t>Городская Дума журналом от 11 января 1914 г. постановила открыть в городском Николаевском банке подписку на этот заем. От того же числа были приняты и утверждены постановлением Городской Управы условия реализации займа. Подписная цена на заем определяется в 92 руб. за 100 руб. по нарицательной стоимости облигаций. При подписке должен быть представлен залог наличными деньгами или процентными бумагами в размере 5% подписной суммы облигаций и, при разверстке облигаций, должен быть дополнен залог до 10% с причитающейся каждому подписчику суммы, согласно разверстке. Остальные деньги каждым подписавшимся на заем вносятся к 15 апреля 1914 г., взамен чего подписчики получают свидетельства, которые потом будут заменены по их изготовлении облигациями. На все суммы, внесенные, согласно этой предварительной подписке, Николаевский городской общественный банк начисляет в пользу подписчиков 4% годовых за время со дня взноса до 15 апреля 1914 г. Исправная уплата городом процентов и погашения по облигациям обеспечиваются всеми доходами, капиталами и недвижимым имуществом города Нижнего Новгорода. Городское управление будет ходатайствовать о допущении облигаций к котировке на Петербургской и Московской биржах. Если подписавшиеся на заем внесут при подписании всю сумму стоимости облигаций, то за время до 15 апреля им будут насчитываться те же 4% годовых. На 5 марта 1914 г. подписка на этот заем выразилась в сумме 966800 руб.</w:t>
      </w:r>
    </w:p>
    <w:p w:rsidR="00755B7F" w:rsidRDefault="009122DE">
      <w:pPr>
        <w:tabs>
          <w:tab w:val="left" w:pos="0"/>
        </w:tabs>
        <w:spacing w:before="20" w:after="20" w:line="360" w:lineRule="auto"/>
        <w:ind w:firstLine="567"/>
        <w:jc w:val="both"/>
        <w:rPr>
          <w:sz w:val="24"/>
          <w:szCs w:val="24"/>
        </w:rPr>
      </w:pPr>
      <w:r>
        <w:rPr>
          <w:sz w:val="24"/>
          <w:szCs w:val="24"/>
        </w:rPr>
        <w:tab/>
        <w:t>Докладывая о ходе подписки Городской Думе, было постановлено Городской Управе продолжить подписку на свободную сумму займа 433200 руб. в городском Николаевском банке на условиях, утвержденных и принятых постановлением Городской Управы от 11 января 1914 г.</w:t>
      </w:r>
    </w:p>
    <w:p w:rsidR="00755B7F" w:rsidRDefault="009122DE">
      <w:pPr>
        <w:tabs>
          <w:tab w:val="left" w:pos="0"/>
        </w:tabs>
        <w:spacing w:before="20" w:after="20" w:line="360" w:lineRule="auto"/>
        <w:ind w:firstLine="567"/>
        <w:jc w:val="both"/>
        <w:rPr>
          <w:sz w:val="24"/>
          <w:szCs w:val="24"/>
        </w:rPr>
      </w:pPr>
      <w:r>
        <w:rPr>
          <w:sz w:val="24"/>
          <w:szCs w:val="24"/>
        </w:rPr>
        <w:tab/>
        <w:t>Городская Управа, совместно с финансовой комиссией, рассмотрев вопрос о помещении городского облигационного займа в 1400000 руб. на выкуп трамвая в городские специальные капиталы, представила его на рассмотрение Городской Думы. Председателем финансовой комиссии гласным В.В. Акифьевым было отмечено, что, занимаясь данным вопросом, комиссия разделила благотворительные капиталы на 3 группы. 1-ую группу составляют имеющиеся в специальных капиталах наличные деньги в сумме 60470 руб. 2-ая группа - это процентные бумаги 4% ренты и вкладные билеты Николаевского банка на сумму 166964 руб. 3-я группа - 5% государственные бумаги на сумму 81200 руб. Наличные деньги по 1-ой группе и 4% бумаги и вклады по 2-ой группе финансовая комиссия считает возможным обратить в городские облигации. По 3-ей же группе - 5% государственные бумаги - ввиду незначительной разницы в доходности и прочности государственных бумаг, комиссия советует обойтись без обмена на городские облигации и представить решение вопроса на усмотрение Городской Думы.</w:t>
      </w:r>
    </w:p>
    <w:p w:rsidR="00755B7F" w:rsidRDefault="009122DE">
      <w:pPr>
        <w:tabs>
          <w:tab w:val="left" w:pos="0"/>
        </w:tabs>
        <w:spacing w:before="20" w:after="20" w:line="360" w:lineRule="auto"/>
        <w:ind w:firstLine="567"/>
        <w:jc w:val="both"/>
        <w:rPr>
          <w:sz w:val="24"/>
          <w:szCs w:val="24"/>
        </w:rPr>
      </w:pPr>
      <w:r>
        <w:rPr>
          <w:sz w:val="24"/>
          <w:szCs w:val="24"/>
        </w:rPr>
        <w:tab/>
        <w:t>Городским головой Д.В. Сироткиным была приведена справка о том, что на данный момент число подписки в банке составляет 1011000 руб., и есть возможность ожидать в результате дальнейшей подписки покрытия значительной суммы. В связи с этим необходимо постановление о разрешении обращения капитала по последней группе условно, а именно, если до 15 апреля подпиской в банке не будет покрыта потребная сумма, то придется обратить капитал по 3-ей группе также в городские облигации. Членом финансовой комиссии гласным З.М. Таланцевым было высказано предложение финансовой комиссии обойтись без обращения 5% бумаг по 3-ей группе лишь в том случае, если представится возможным.</w:t>
      </w:r>
    </w:p>
    <w:p w:rsidR="00755B7F" w:rsidRDefault="009122DE">
      <w:pPr>
        <w:tabs>
          <w:tab w:val="left" w:pos="0"/>
        </w:tabs>
        <w:spacing w:before="20" w:after="20" w:line="360" w:lineRule="auto"/>
        <w:ind w:firstLine="567"/>
        <w:jc w:val="both"/>
        <w:rPr>
          <w:sz w:val="24"/>
          <w:szCs w:val="24"/>
        </w:rPr>
      </w:pPr>
      <w:r>
        <w:rPr>
          <w:sz w:val="24"/>
          <w:szCs w:val="24"/>
        </w:rPr>
        <w:tab/>
        <w:t>Городская Дума по решаемому вопросу о помещении 1400000 руб. из городского облигационного займа в городские специальные капиталы вынесла постановление.</w:t>
      </w:r>
    </w:p>
    <w:p w:rsidR="00755B7F" w:rsidRDefault="009122DE">
      <w:pPr>
        <w:numPr>
          <w:ilvl w:val="12"/>
          <w:numId w:val="0"/>
        </w:numPr>
        <w:tabs>
          <w:tab w:val="left" w:pos="0"/>
        </w:tabs>
        <w:spacing w:before="20" w:after="20" w:line="360" w:lineRule="auto"/>
        <w:ind w:firstLine="567"/>
        <w:jc w:val="both"/>
        <w:rPr>
          <w:sz w:val="24"/>
          <w:szCs w:val="24"/>
        </w:rPr>
      </w:pPr>
      <w:r>
        <w:rPr>
          <w:sz w:val="24"/>
          <w:szCs w:val="24"/>
        </w:rPr>
        <w:t>А) Обратить имеющиеся в специальных капиталах наличные деньги в сумме 60470 руб. в городские облигации.</w:t>
      </w:r>
    </w:p>
    <w:p w:rsidR="00755B7F" w:rsidRDefault="009122DE">
      <w:pPr>
        <w:numPr>
          <w:ilvl w:val="12"/>
          <w:numId w:val="0"/>
        </w:numPr>
        <w:tabs>
          <w:tab w:val="left" w:pos="0"/>
        </w:tabs>
        <w:spacing w:before="20" w:after="20" w:line="360" w:lineRule="auto"/>
        <w:ind w:firstLine="567"/>
        <w:jc w:val="both"/>
        <w:rPr>
          <w:b/>
          <w:bCs/>
          <w:sz w:val="24"/>
          <w:szCs w:val="24"/>
        </w:rPr>
      </w:pPr>
      <w:r>
        <w:rPr>
          <w:sz w:val="24"/>
          <w:szCs w:val="24"/>
        </w:rPr>
        <w:t>Б) Процентные бумаги государственной 4% ренты на сумму 117100 руб. и вкладные билеты Николаевского банка на 49864 руб.26 коп. также обратить в городские облигации. Выгода для капиталов от обращения 4% ренты выразится в следующих суммах: государственная 4% рента, при курсе 92 руб. за 100 руб. даст 3 руб.80 коп., что на капитал в 100 руб. составит доход в 4 руб. 13 коп., а городские облигации при курсе 92 руб. за 100 руб. дают по 4 руб.75 коп., что на капитал в 100 руб. составит чистого дохода 5 руб.16 коп., т.е. более ренты на 1 руб.13 коп. На все 117100 руб. ренты при обращении их в городские облигации получится ежегодная разница в доходах в пользу капиталов на сумму - 1112 руб.45коп. (5562 руб.25коп. - 4449 руб.80 коп.).</w:t>
      </w:r>
      <w:r>
        <w:rPr>
          <w:rStyle w:val="a4"/>
          <w:sz w:val="24"/>
          <w:szCs w:val="24"/>
        </w:rPr>
        <w:footnoteReference w:customMarkFollows="1" w:id="43"/>
        <w:t>*</w:t>
      </w:r>
    </w:p>
    <w:p w:rsidR="00755B7F" w:rsidRDefault="009122DE">
      <w:pPr>
        <w:numPr>
          <w:ilvl w:val="12"/>
          <w:numId w:val="0"/>
        </w:numPr>
        <w:tabs>
          <w:tab w:val="left" w:pos="0"/>
        </w:tabs>
        <w:spacing w:before="20" w:after="20" w:line="360" w:lineRule="auto"/>
        <w:ind w:firstLine="567"/>
        <w:jc w:val="both"/>
        <w:rPr>
          <w:b/>
          <w:bCs/>
          <w:sz w:val="24"/>
          <w:szCs w:val="24"/>
        </w:rPr>
      </w:pPr>
      <w:r>
        <w:rPr>
          <w:sz w:val="24"/>
          <w:szCs w:val="24"/>
        </w:rPr>
        <w:t>В) По вопросу об обращении в городской заем облигаций государственного 5% внутреннего займа на сумму 81200 руб. Городская Дума, соглашаясь с заключением финансовой комиссии, полагает, что, если представится возможность, то обойтись без этого обращения, т.к. выгода для капиталов от замены 5% облигаций внутреннего займа городскими облигациями крайне незначительна. Так, государственный 5% внутренний заем при курсе в 103 руб. за 100 руб. дает чистого дохода 4 руб.85 коп,, а городские облигации - 92 руб. за 100 руб. - дают 5 руб.16 коп., т.е. больше на 31 коп., а на всю сумму облигаций 5% внутреннего займа - 81200 руб., при обмене их на городской заем получится разница (4317 руб.75 коп.-4060 руб.) в 257 руб.75 коп.</w:t>
      </w:r>
      <w:r>
        <w:rPr>
          <w:rStyle w:val="a4"/>
          <w:sz w:val="24"/>
          <w:szCs w:val="24"/>
        </w:rPr>
        <w:footnoteReference w:customMarkFollows="1" w:id="44"/>
        <w:t>**</w:t>
      </w:r>
      <w:r>
        <w:rPr>
          <w:sz w:val="24"/>
          <w:szCs w:val="24"/>
        </w:rPr>
        <w:t xml:space="preserve"> </w:t>
      </w:r>
    </w:p>
    <w:p w:rsidR="00755B7F" w:rsidRDefault="009122DE">
      <w:pPr>
        <w:tabs>
          <w:tab w:val="left" w:pos="0"/>
        </w:tabs>
        <w:spacing w:before="20" w:after="20" w:line="360" w:lineRule="auto"/>
        <w:ind w:firstLine="567"/>
        <w:jc w:val="both"/>
        <w:rPr>
          <w:b/>
          <w:bCs/>
          <w:sz w:val="24"/>
          <w:szCs w:val="24"/>
        </w:rPr>
      </w:pPr>
      <w:r>
        <w:rPr>
          <w:sz w:val="24"/>
          <w:szCs w:val="24"/>
        </w:rPr>
        <w:t>Г) Позже Городской Думой было принято дополнение к ее постановлению от 28 марта 1914 г. о помещении части городского облигационного займа в 1400000 руб. в городские специальные капиталы, в котором Городское Управление принимает на себя обязательство, в случае необходимости, реализовать данные облигации займа на выкуп трамвая и дополнить недостающую по курсу сумму  до номинальной стоимости.</w:t>
      </w:r>
    </w:p>
    <w:p w:rsidR="00755B7F" w:rsidRDefault="00755B7F">
      <w:pPr>
        <w:tabs>
          <w:tab w:val="left" w:pos="0"/>
        </w:tabs>
        <w:spacing w:before="20" w:after="20" w:line="360" w:lineRule="auto"/>
        <w:ind w:firstLine="567"/>
        <w:jc w:val="both"/>
        <w:rPr>
          <w:sz w:val="24"/>
          <w:szCs w:val="24"/>
        </w:rPr>
      </w:pPr>
    </w:p>
    <w:p w:rsidR="00755B7F" w:rsidRDefault="00755B7F">
      <w:pPr>
        <w:tabs>
          <w:tab w:val="left" w:pos="0"/>
        </w:tabs>
        <w:spacing w:before="20" w:after="20" w:line="360" w:lineRule="auto"/>
        <w:ind w:firstLine="567"/>
        <w:jc w:val="both"/>
        <w:rPr>
          <w:sz w:val="24"/>
          <w:szCs w:val="24"/>
        </w:rPr>
      </w:pPr>
    </w:p>
    <w:p w:rsidR="00755B7F" w:rsidRDefault="009122DE">
      <w:pPr>
        <w:tabs>
          <w:tab w:val="left" w:pos="0"/>
        </w:tabs>
        <w:spacing w:before="20" w:after="20" w:line="360" w:lineRule="auto"/>
        <w:ind w:firstLine="567"/>
        <w:jc w:val="center"/>
        <w:rPr>
          <w:b/>
          <w:bCs/>
          <w:sz w:val="24"/>
          <w:szCs w:val="24"/>
        </w:rPr>
      </w:pPr>
      <w:r>
        <w:rPr>
          <w:b/>
          <w:bCs/>
          <w:sz w:val="24"/>
          <w:szCs w:val="24"/>
        </w:rPr>
        <w:t>2.6. Заем 1914 г. на устройство канализации и электрического освещения с синдикатом.</w:t>
      </w:r>
    </w:p>
    <w:p w:rsidR="00755B7F" w:rsidRDefault="009122DE">
      <w:pPr>
        <w:tabs>
          <w:tab w:val="left" w:pos="0"/>
        </w:tabs>
        <w:spacing w:before="20" w:after="20" w:line="360" w:lineRule="auto"/>
        <w:ind w:firstLine="567"/>
        <w:jc w:val="both"/>
        <w:rPr>
          <w:sz w:val="24"/>
          <w:szCs w:val="24"/>
        </w:rPr>
      </w:pPr>
      <w:r>
        <w:rPr>
          <w:sz w:val="24"/>
          <w:szCs w:val="24"/>
        </w:rPr>
        <w:tab/>
        <w:t>23 марта 1914 г. состоялось чрезвычайное собрание Городской Думы под председательством городского головы Д.В.Сироткина и гласных Нижегородской Городской Думы.</w:t>
      </w:r>
    </w:p>
    <w:p w:rsidR="00755B7F" w:rsidRDefault="009122DE">
      <w:pPr>
        <w:tabs>
          <w:tab w:val="left" w:pos="0"/>
        </w:tabs>
        <w:spacing w:before="20" w:after="20" w:line="360" w:lineRule="auto"/>
        <w:ind w:firstLine="567"/>
        <w:jc w:val="both"/>
        <w:rPr>
          <w:sz w:val="24"/>
          <w:szCs w:val="24"/>
        </w:rPr>
      </w:pPr>
      <w:r>
        <w:rPr>
          <w:sz w:val="24"/>
          <w:szCs w:val="24"/>
        </w:rPr>
        <w:tab/>
        <w:t xml:space="preserve">Поводом для созыва чрезвычайного собрания явился поступивший из Городской Управы проект договора о реализации городских займов на устройство в г. Нижнем Новгороде канализации и электрического освещения в сумме на 318000 руб. с синдикатом. Извинившись за экстренный созыв собрания, ввиду важности сложившейся ситуации и срочности принятия решения, городской голова Д.В. Сироткин доложил об изменениях некоторых условий по реализации городских займов на канализацию и электрическое освещение в 318000 руб. Главные изменения в том, что заем выпускается в заграничной валюте, и договор заключается не с одним только Волжско-Камским коммерческим банком, а еще и с Русским для внешней торговли и Азовско-Донским коммерческим банком с предоставлением права реализации облигаций и за границей. </w:t>
      </w:r>
    </w:p>
    <w:p w:rsidR="00755B7F" w:rsidRDefault="009122DE">
      <w:pPr>
        <w:tabs>
          <w:tab w:val="left" w:pos="0"/>
        </w:tabs>
        <w:spacing w:before="20" w:after="20" w:line="360" w:lineRule="auto"/>
        <w:ind w:firstLine="567"/>
        <w:jc w:val="both"/>
        <w:rPr>
          <w:sz w:val="24"/>
          <w:szCs w:val="24"/>
        </w:rPr>
      </w:pPr>
      <w:r>
        <w:rPr>
          <w:sz w:val="24"/>
          <w:szCs w:val="24"/>
        </w:rPr>
        <w:tab/>
        <w:t>Уполномоченные Городской Думой гласные в течение недели вместе с представителями вышеуказанных банков вели переговоры. Было выслушано мнение гласного С.И. Жукова о том, что при других условиях реализация займа невозможна, и для пользы дела остается лишь утвердить договор.</w:t>
      </w:r>
    </w:p>
    <w:p w:rsidR="00755B7F" w:rsidRDefault="009122DE">
      <w:pPr>
        <w:tabs>
          <w:tab w:val="left" w:pos="0"/>
        </w:tabs>
        <w:spacing w:before="20" w:after="20" w:line="360" w:lineRule="auto"/>
        <w:ind w:firstLine="567"/>
        <w:jc w:val="both"/>
        <w:rPr>
          <w:sz w:val="24"/>
          <w:szCs w:val="24"/>
        </w:rPr>
      </w:pPr>
      <w:r>
        <w:rPr>
          <w:sz w:val="24"/>
          <w:szCs w:val="24"/>
        </w:rPr>
        <w:tab/>
        <w:t>Вопрос этот был решен закрытой баллотировкой большинством 52 против 2 голосов. 23 марта 1914 года Городской Думой постановлено:</w:t>
      </w:r>
    </w:p>
    <w:p w:rsidR="00755B7F" w:rsidRDefault="009122DE">
      <w:pPr>
        <w:numPr>
          <w:ilvl w:val="0"/>
          <w:numId w:val="24"/>
        </w:numPr>
        <w:tabs>
          <w:tab w:val="left" w:pos="0"/>
        </w:tabs>
        <w:spacing w:before="20" w:after="20" w:line="360" w:lineRule="auto"/>
        <w:ind w:firstLine="567"/>
        <w:jc w:val="both"/>
        <w:rPr>
          <w:sz w:val="24"/>
          <w:szCs w:val="24"/>
        </w:rPr>
      </w:pPr>
      <w:r>
        <w:rPr>
          <w:sz w:val="24"/>
          <w:szCs w:val="24"/>
        </w:rPr>
        <w:t>Утвердить проект договора с синдикатом из банков - Волжско-Камского коммерческого, Русского для внешней торговли и Азовско-Донского коммерческого на реализацию городских следующих займов: а) в 2000000 руб. на устройство канализации и б) в 1180000 руб. на устройство собственной электрической станции, а всего - на 3180000 руб.</w:t>
      </w:r>
    </w:p>
    <w:p w:rsidR="00755B7F" w:rsidRDefault="009122DE">
      <w:pPr>
        <w:numPr>
          <w:ilvl w:val="0"/>
          <w:numId w:val="24"/>
        </w:numPr>
        <w:tabs>
          <w:tab w:val="left" w:pos="0"/>
        </w:tabs>
        <w:spacing w:before="20" w:after="20" w:line="360" w:lineRule="auto"/>
        <w:ind w:firstLine="567"/>
        <w:jc w:val="both"/>
        <w:rPr>
          <w:b/>
          <w:bCs/>
          <w:sz w:val="24"/>
          <w:szCs w:val="24"/>
        </w:rPr>
      </w:pPr>
      <w:r>
        <w:rPr>
          <w:sz w:val="24"/>
          <w:szCs w:val="24"/>
        </w:rPr>
        <w:t>Выразить депутации, избранной Думой 7 марта с.г. для заключения этого договора, глубокую благодарность Городской Думы.</w:t>
      </w:r>
    </w:p>
    <w:p w:rsidR="00755B7F" w:rsidRDefault="009122DE">
      <w:pPr>
        <w:tabs>
          <w:tab w:val="left" w:pos="0"/>
        </w:tabs>
        <w:spacing w:before="20" w:after="20" w:line="360" w:lineRule="auto"/>
        <w:ind w:firstLine="567"/>
        <w:jc w:val="both"/>
        <w:rPr>
          <w:sz w:val="24"/>
          <w:szCs w:val="24"/>
        </w:rPr>
      </w:pPr>
      <w:r>
        <w:rPr>
          <w:sz w:val="24"/>
          <w:szCs w:val="24"/>
        </w:rPr>
        <w:tab/>
        <w:t>Этот договор со стороны Нижнего Новгорода подписали: городской голова Д.В. Сироткин, гласные Городской Думы И.В, Богоявленский, А.А, Вяхирев, М.С. Холодков, Н.Н. Шишов и, с другой стороны, - синдикат, составленный из Вожско-Камского коммерческого банка, Русского для внешней торговли банка и Азовско-Донского коммерческого банка.</w:t>
      </w:r>
    </w:p>
    <w:p w:rsidR="00755B7F" w:rsidRDefault="009122DE">
      <w:pPr>
        <w:tabs>
          <w:tab w:val="left" w:pos="0"/>
        </w:tabs>
        <w:spacing w:before="20" w:after="20" w:line="360" w:lineRule="auto"/>
        <w:ind w:firstLine="567"/>
        <w:jc w:val="both"/>
        <w:rPr>
          <w:sz w:val="24"/>
          <w:szCs w:val="24"/>
        </w:rPr>
      </w:pPr>
      <w:r>
        <w:rPr>
          <w:sz w:val="24"/>
          <w:szCs w:val="24"/>
        </w:rPr>
        <w:tab/>
        <w:t>На разрешение Совета Министров и Высочайшее утверждение от имени города Нижнего Новгорода было представлено ходатайство о выпуске 5% городских займов на устройство канализации и собственного электрического освещения на 3180000 руб.</w:t>
      </w:r>
    </w:p>
    <w:p w:rsidR="00755B7F" w:rsidRDefault="009122DE">
      <w:pPr>
        <w:tabs>
          <w:tab w:val="left" w:pos="0"/>
        </w:tabs>
        <w:spacing w:before="20" w:after="20" w:line="360" w:lineRule="auto"/>
        <w:ind w:firstLine="567"/>
        <w:jc w:val="both"/>
        <w:rPr>
          <w:sz w:val="24"/>
          <w:szCs w:val="24"/>
        </w:rPr>
      </w:pPr>
      <w:r>
        <w:rPr>
          <w:sz w:val="24"/>
          <w:szCs w:val="24"/>
        </w:rPr>
        <w:tab/>
        <w:t>Этот заем был выпущен 5% облигациями на предъявителя в сметах в одну, пять и десять облигаций следующего достоинства:</w:t>
      </w:r>
    </w:p>
    <w:p w:rsidR="00755B7F" w:rsidRDefault="009122DE">
      <w:pPr>
        <w:tabs>
          <w:tab w:val="left" w:pos="0"/>
        </w:tabs>
        <w:spacing w:before="20" w:after="20" w:line="360" w:lineRule="auto"/>
        <w:ind w:firstLine="567"/>
        <w:jc w:val="both"/>
        <w:rPr>
          <w:sz w:val="24"/>
          <w:szCs w:val="24"/>
        </w:rPr>
      </w:pPr>
      <w:r>
        <w:rPr>
          <w:sz w:val="24"/>
          <w:szCs w:val="24"/>
        </w:rPr>
        <w:t>Руб. - 187.50</w:t>
      </w:r>
      <w:r>
        <w:rPr>
          <w:sz w:val="24"/>
          <w:szCs w:val="24"/>
        </w:rPr>
        <w:tab/>
        <w:t>Фр. - 500</w:t>
      </w:r>
      <w:r>
        <w:rPr>
          <w:sz w:val="24"/>
          <w:szCs w:val="24"/>
        </w:rPr>
        <w:tab/>
        <w:t>Ф.ст. -19.17</w:t>
      </w:r>
      <w:r>
        <w:rPr>
          <w:sz w:val="24"/>
          <w:szCs w:val="24"/>
        </w:rPr>
        <w:tab/>
      </w:r>
      <w:r>
        <w:rPr>
          <w:sz w:val="24"/>
          <w:szCs w:val="24"/>
        </w:rPr>
        <w:tab/>
        <w:t>Герм.мар.-404</w:t>
      </w:r>
    </w:p>
    <w:p w:rsidR="00755B7F" w:rsidRDefault="009122DE">
      <w:pPr>
        <w:tabs>
          <w:tab w:val="left" w:pos="0"/>
        </w:tabs>
        <w:spacing w:before="20" w:after="20" w:line="360" w:lineRule="auto"/>
        <w:ind w:firstLine="567"/>
        <w:jc w:val="both"/>
        <w:rPr>
          <w:sz w:val="24"/>
          <w:szCs w:val="24"/>
        </w:rPr>
      </w:pPr>
      <w:r>
        <w:rPr>
          <w:sz w:val="24"/>
          <w:szCs w:val="24"/>
        </w:rPr>
        <w:t xml:space="preserve">  “</w:t>
      </w:r>
      <w:r>
        <w:rPr>
          <w:sz w:val="24"/>
          <w:szCs w:val="24"/>
        </w:rPr>
        <w:tab/>
        <w:t>937.50</w:t>
      </w:r>
      <w:r>
        <w:rPr>
          <w:sz w:val="24"/>
          <w:szCs w:val="24"/>
        </w:rPr>
        <w:tab/>
        <w:t xml:space="preserve">  “     2500</w:t>
      </w:r>
      <w:r>
        <w:rPr>
          <w:sz w:val="24"/>
          <w:szCs w:val="24"/>
        </w:rPr>
        <w:tab/>
        <w:t xml:space="preserve">  “         99.5</w:t>
      </w:r>
      <w:r>
        <w:rPr>
          <w:sz w:val="24"/>
          <w:szCs w:val="24"/>
        </w:rPr>
        <w:tab/>
      </w:r>
      <w:r>
        <w:rPr>
          <w:sz w:val="24"/>
          <w:szCs w:val="24"/>
        </w:rPr>
        <w:tab/>
        <w:t xml:space="preserve">       “       2020</w:t>
      </w:r>
    </w:p>
    <w:p w:rsidR="00755B7F" w:rsidRDefault="009122DE">
      <w:pPr>
        <w:tabs>
          <w:tab w:val="left" w:pos="0"/>
        </w:tabs>
        <w:spacing w:before="20" w:after="20" w:line="360" w:lineRule="auto"/>
        <w:ind w:firstLine="567"/>
        <w:jc w:val="both"/>
        <w:rPr>
          <w:sz w:val="24"/>
          <w:szCs w:val="24"/>
        </w:rPr>
      </w:pPr>
      <w:r>
        <w:rPr>
          <w:b/>
          <w:bCs/>
          <w:sz w:val="24"/>
          <w:szCs w:val="24"/>
        </w:rPr>
        <w:t xml:space="preserve">  “</w:t>
      </w:r>
      <w:r>
        <w:rPr>
          <w:b/>
          <w:bCs/>
          <w:sz w:val="24"/>
          <w:szCs w:val="24"/>
        </w:rPr>
        <w:tab/>
      </w:r>
      <w:r>
        <w:rPr>
          <w:sz w:val="24"/>
          <w:szCs w:val="24"/>
        </w:rPr>
        <w:t>1875</w:t>
      </w:r>
      <w:r>
        <w:rPr>
          <w:sz w:val="24"/>
          <w:szCs w:val="24"/>
        </w:rPr>
        <w:tab/>
      </w:r>
      <w:r>
        <w:rPr>
          <w:sz w:val="24"/>
          <w:szCs w:val="24"/>
        </w:rPr>
        <w:tab/>
        <w:t xml:space="preserve">  “     5000</w:t>
      </w:r>
      <w:r>
        <w:rPr>
          <w:sz w:val="24"/>
          <w:szCs w:val="24"/>
        </w:rPr>
        <w:tab/>
        <w:t xml:space="preserve">  “      198.10</w:t>
      </w:r>
      <w:r>
        <w:rPr>
          <w:sz w:val="24"/>
          <w:szCs w:val="24"/>
        </w:rPr>
        <w:tab/>
        <w:t xml:space="preserve">       “       4040</w:t>
      </w:r>
    </w:p>
    <w:p w:rsidR="00755B7F" w:rsidRDefault="009122DE">
      <w:pPr>
        <w:tabs>
          <w:tab w:val="left" w:pos="0"/>
        </w:tabs>
        <w:spacing w:before="20" w:after="20" w:line="360" w:lineRule="auto"/>
        <w:ind w:firstLine="567"/>
        <w:jc w:val="both"/>
        <w:rPr>
          <w:sz w:val="24"/>
          <w:szCs w:val="24"/>
        </w:rPr>
      </w:pPr>
      <w:r>
        <w:rPr>
          <w:sz w:val="24"/>
          <w:szCs w:val="24"/>
        </w:rPr>
        <w:t>с полугодовыми купонами на десять лет на сроки 1 мая и 1 ноября каждого года и с талоном на получение купонов на следующее 10-летие.</w:t>
      </w:r>
      <w:r>
        <w:rPr>
          <w:rStyle w:val="a4"/>
          <w:sz w:val="24"/>
          <w:szCs w:val="24"/>
        </w:rPr>
        <w:footnoteReference w:customMarkFollows="1" w:id="45"/>
        <w:t>*</w:t>
      </w:r>
      <w:r>
        <w:rPr>
          <w:sz w:val="24"/>
          <w:szCs w:val="24"/>
        </w:rPr>
        <w:t xml:space="preserve"> Начисление процентов по облигациям этого займа начинается с 1 мая 1914 года.</w:t>
      </w:r>
    </w:p>
    <w:p w:rsidR="00755B7F" w:rsidRDefault="009122DE">
      <w:pPr>
        <w:tabs>
          <w:tab w:val="left" w:pos="0"/>
        </w:tabs>
        <w:spacing w:before="20" w:after="20" w:line="360" w:lineRule="auto"/>
        <w:ind w:firstLine="567"/>
        <w:jc w:val="both"/>
        <w:rPr>
          <w:sz w:val="24"/>
          <w:szCs w:val="24"/>
        </w:rPr>
      </w:pPr>
      <w:r>
        <w:rPr>
          <w:sz w:val="24"/>
          <w:szCs w:val="24"/>
        </w:rPr>
        <w:tab/>
        <w:t>Стоимость купонов из расчета 5% составит:</w:t>
      </w:r>
    </w:p>
    <w:p w:rsidR="00755B7F" w:rsidRDefault="009122DE">
      <w:pPr>
        <w:tabs>
          <w:tab w:val="left" w:pos="0"/>
        </w:tabs>
        <w:spacing w:before="20" w:after="20" w:line="360" w:lineRule="auto"/>
        <w:ind w:firstLine="567"/>
        <w:jc w:val="both"/>
        <w:rPr>
          <w:sz w:val="24"/>
          <w:szCs w:val="24"/>
        </w:rPr>
      </w:pPr>
      <w:r>
        <w:rPr>
          <w:sz w:val="24"/>
          <w:szCs w:val="24"/>
        </w:rPr>
        <w:t>на обл. в руб.187.50 р.</w:t>
      </w:r>
      <w:r>
        <w:rPr>
          <w:sz w:val="24"/>
          <w:szCs w:val="24"/>
        </w:rPr>
        <w:tab/>
        <w:t>4.68</w:t>
      </w:r>
      <w:r>
        <w:rPr>
          <w:sz w:val="24"/>
          <w:szCs w:val="24"/>
          <w:vertAlign w:val="superscript"/>
        </w:rPr>
        <w:t>3</w:t>
      </w:r>
      <w:r>
        <w:rPr>
          <w:sz w:val="24"/>
          <w:szCs w:val="24"/>
        </w:rPr>
        <w:t>/</w:t>
      </w:r>
      <w:r>
        <w:rPr>
          <w:sz w:val="24"/>
          <w:szCs w:val="24"/>
          <w:vertAlign w:val="subscript"/>
        </w:rPr>
        <w:t xml:space="preserve">4     </w:t>
      </w:r>
      <w:r>
        <w:rPr>
          <w:sz w:val="24"/>
          <w:szCs w:val="24"/>
        </w:rPr>
        <w:t>Фр.</w:t>
      </w:r>
      <w:r>
        <w:rPr>
          <w:sz w:val="24"/>
          <w:szCs w:val="24"/>
        </w:rPr>
        <w:tab/>
        <w:t>12.50 Ф.ст.</w:t>
      </w:r>
      <w:r>
        <w:rPr>
          <w:sz w:val="24"/>
          <w:szCs w:val="24"/>
        </w:rPr>
        <w:tab/>
        <w:t>0.9/11 Герм.мар.</w:t>
      </w:r>
      <w:r>
        <w:rPr>
          <w:sz w:val="24"/>
          <w:szCs w:val="24"/>
        </w:rPr>
        <w:tab/>
        <w:t>10.10</w:t>
      </w:r>
    </w:p>
    <w:p w:rsidR="00755B7F" w:rsidRDefault="009122DE">
      <w:pPr>
        <w:tabs>
          <w:tab w:val="left" w:pos="0"/>
        </w:tabs>
        <w:spacing w:before="20" w:after="20" w:line="360" w:lineRule="auto"/>
        <w:ind w:firstLine="567"/>
        <w:jc w:val="both"/>
        <w:rPr>
          <w:sz w:val="24"/>
          <w:szCs w:val="24"/>
        </w:rPr>
      </w:pPr>
      <w:r>
        <w:rPr>
          <w:sz w:val="24"/>
          <w:szCs w:val="24"/>
        </w:rPr>
        <w:t xml:space="preserve">     “               937.50 “  </w:t>
      </w:r>
      <w:r>
        <w:rPr>
          <w:sz w:val="24"/>
          <w:szCs w:val="24"/>
        </w:rPr>
        <w:tab/>
        <w:t>23.43</w:t>
      </w:r>
      <w:r>
        <w:rPr>
          <w:sz w:val="24"/>
          <w:szCs w:val="24"/>
          <w:vertAlign w:val="superscript"/>
        </w:rPr>
        <w:t>3</w:t>
      </w:r>
      <w:r>
        <w:rPr>
          <w:sz w:val="24"/>
          <w:szCs w:val="24"/>
        </w:rPr>
        <w:t>/</w:t>
      </w:r>
      <w:r>
        <w:rPr>
          <w:sz w:val="24"/>
          <w:szCs w:val="24"/>
          <w:vertAlign w:val="subscript"/>
        </w:rPr>
        <w:t xml:space="preserve">4  </w:t>
      </w:r>
      <w:r>
        <w:rPr>
          <w:sz w:val="24"/>
          <w:szCs w:val="24"/>
        </w:rPr>
        <w:t xml:space="preserve"> “   </w:t>
      </w:r>
      <w:r>
        <w:rPr>
          <w:sz w:val="24"/>
          <w:szCs w:val="24"/>
        </w:rPr>
        <w:tab/>
        <w:t>62.50</w:t>
      </w:r>
      <w:r>
        <w:rPr>
          <w:sz w:val="24"/>
          <w:szCs w:val="24"/>
        </w:rPr>
        <w:tab/>
        <w:t xml:space="preserve">  “  </w:t>
      </w:r>
      <w:r>
        <w:rPr>
          <w:sz w:val="24"/>
          <w:szCs w:val="24"/>
        </w:rPr>
        <w:tab/>
        <w:t xml:space="preserve">4.19/3       “         </w:t>
      </w:r>
      <w:r>
        <w:rPr>
          <w:sz w:val="24"/>
          <w:szCs w:val="24"/>
        </w:rPr>
        <w:tab/>
        <w:t>50.50</w:t>
      </w:r>
    </w:p>
    <w:p w:rsidR="00755B7F" w:rsidRDefault="009122DE">
      <w:pPr>
        <w:tabs>
          <w:tab w:val="left" w:pos="0"/>
        </w:tabs>
        <w:spacing w:before="20" w:after="20" w:line="360" w:lineRule="auto"/>
        <w:ind w:firstLine="567"/>
        <w:jc w:val="both"/>
        <w:rPr>
          <w:sz w:val="24"/>
          <w:szCs w:val="24"/>
        </w:rPr>
      </w:pPr>
      <w:r>
        <w:rPr>
          <w:sz w:val="24"/>
          <w:szCs w:val="24"/>
        </w:rPr>
        <w:t xml:space="preserve">     “             1875      “  </w:t>
      </w:r>
      <w:r>
        <w:rPr>
          <w:sz w:val="24"/>
          <w:szCs w:val="24"/>
        </w:rPr>
        <w:tab/>
        <w:t>46.87</w:t>
      </w:r>
      <w:r>
        <w:rPr>
          <w:sz w:val="24"/>
          <w:szCs w:val="24"/>
          <w:vertAlign w:val="superscript"/>
        </w:rPr>
        <w:t>1</w:t>
      </w:r>
      <w:r>
        <w:rPr>
          <w:sz w:val="24"/>
          <w:szCs w:val="24"/>
        </w:rPr>
        <w:t>/</w:t>
      </w:r>
      <w:r>
        <w:rPr>
          <w:sz w:val="24"/>
          <w:szCs w:val="24"/>
          <w:vertAlign w:val="subscript"/>
        </w:rPr>
        <w:t xml:space="preserve"> 2 </w:t>
      </w:r>
      <w:r>
        <w:rPr>
          <w:sz w:val="24"/>
          <w:szCs w:val="24"/>
        </w:rPr>
        <w:t xml:space="preserve"> “    125</w:t>
      </w:r>
      <w:r>
        <w:rPr>
          <w:sz w:val="24"/>
          <w:szCs w:val="24"/>
        </w:rPr>
        <w:tab/>
        <w:t xml:space="preserve">  “  </w:t>
      </w:r>
      <w:r>
        <w:rPr>
          <w:sz w:val="24"/>
          <w:szCs w:val="24"/>
        </w:rPr>
        <w:tab/>
        <w:t>29./7</w:t>
      </w:r>
      <w:r>
        <w:rPr>
          <w:sz w:val="24"/>
          <w:szCs w:val="24"/>
          <w:vertAlign w:val="superscript"/>
        </w:rPr>
        <w:t>1</w:t>
      </w:r>
      <w:r>
        <w:rPr>
          <w:sz w:val="24"/>
          <w:szCs w:val="24"/>
        </w:rPr>
        <w:t>/</w:t>
      </w:r>
      <w:r>
        <w:rPr>
          <w:sz w:val="24"/>
          <w:szCs w:val="24"/>
          <w:vertAlign w:val="subscript"/>
        </w:rPr>
        <w:t xml:space="preserve"> 2 </w:t>
      </w:r>
      <w:r>
        <w:rPr>
          <w:sz w:val="24"/>
          <w:szCs w:val="24"/>
        </w:rPr>
        <w:t xml:space="preserve">    “         </w:t>
      </w:r>
      <w:r>
        <w:rPr>
          <w:sz w:val="24"/>
          <w:szCs w:val="24"/>
        </w:rPr>
        <w:tab/>
        <w:t>101</w:t>
      </w:r>
      <w:r>
        <w:rPr>
          <w:rStyle w:val="a4"/>
          <w:sz w:val="24"/>
          <w:szCs w:val="24"/>
        </w:rPr>
        <w:footnoteReference w:customMarkFollows="1" w:id="46"/>
        <w:t>**</w:t>
      </w:r>
      <w:r>
        <w:rPr>
          <w:sz w:val="24"/>
          <w:szCs w:val="24"/>
        </w:rPr>
        <w:t xml:space="preserve"> </w:t>
      </w:r>
    </w:p>
    <w:p w:rsidR="00755B7F" w:rsidRDefault="009122DE">
      <w:pPr>
        <w:tabs>
          <w:tab w:val="left" w:pos="0"/>
        </w:tabs>
        <w:spacing w:before="20" w:after="20" w:line="360" w:lineRule="auto"/>
        <w:ind w:firstLine="567"/>
        <w:jc w:val="both"/>
        <w:rPr>
          <w:sz w:val="24"/>
          <w:szCs w:val="24"/>
        </w:rPr>
      </w:pPr>
      <w:r>
        <w:rPr>
          <w:sz w:val="24"/>
          <w:szCs w:val="24"/>
        </w:rPr>
        <w:tab/>
        <w:t xml:space="preserve">Оплату купонов государственным 5% сбором с доходов от денежных капиталов Нижегородское Городское Управление принимает на свой счет. Текст на облигациях будет напечатан на русском и французском языках. </w:t>
      </w:r>
    </w:p>
    <w:p w:rsidR="00755B7F" w:rsidRDefault="009122DE">
      <w:pPr>
        <w:tabs>
          <w:tab w:val="left" w:pos="0"/>
        </w:tabs>
        <w:spacing w:before="20" w:after="20" w:line="360" w:lineRule="auto"/>
        <w:ind w:firstLine="567"/>
        <w:jc w:val="both"/>
        <w:rPr>
          <w:sz w:val="24"/>
          <w:szCs w:val="24"/>
        </w:rPr>
      </w:pPr>
      <w:r>
        <w:rPr>
          <w:sz w:val="24"/>
          <w:szCs w:val="24"/>
        </w:rPr>
        <w:t>До выпуска подлинных облигаций могут быть изготовлены синдикатом за счет Городского Управления временные свидетельства за подписью участников синдиката с приложенным купоном на срок 1 ноября 1914 года, поэтому на подлинных облигациях первый купон будет на срок 1 мая 1915 года.</w:t>
      </w:r>
    </w:p>
    <w:p w:rsidR="00755B7F" w:rsidRDefault="009122DE">
      <w:pPr>
        <w:tabs>
          <w:tab w:val="left" w:pos="0"/>
        </w:tabs>
        <w:spacing w:before="20" w:after="20" w:line="360" w:lineRule="auto"/>
        <w:ind w:firstLine="567"/>
        <w:jc w:val="both"/>
        <w:rPr>
          <w:sz w:val="24"/>
          <w:szCs w:val="24"/>
        </w:rPr>
      </w:pPr>
      <w:r>
        <w:rPr>
          <w:sz w:val="24"/>
          <w:szCs w:val="24"/>
        </w:rPr>
        <w:tab/>
        <w:t>Нижегородское Городское Управление уступает синдикату, а синдикат принимает данный 5% заем г. Нижнего Новгорода на общую сумму 3180000 руб. нарицательных, что составляет 2862000 руб. Эта сумма должна быть поставлена синдикатом в распоряжение Нижегородского городского Управления не позже 1 мая 1914 года, если к этому времени последует утверждение Министром Финансов условий выпуска займа. Заем будет погашен в 49 лет согласно плану погашения, который должен быть отпечатан на облигациях, и до 1924 г. не будет увеличена сумма ежегодных уплат погашения сверх установленных планом. С 1924 г. Городское Управление оставляет за собой право погашения облигаций по номинальной цене, как посредством усиленных сверх обязательного размера тиражей, так и путем погашения всего остающегося к данному времени облигационного долга или части его, с предупреждением в обоих случаях облигационеров не менее, как за 4 месяца до срока, назначенного такого погашения. Это условие должно быть отпечатано на облигациях. Публикации о вышедших в тираж облигациях производятся за счет г. Нижнего Новгорода Нижегородской Городской Управой, по примеру прежних городских займов. Тиражные таблицы, с указанием номеров не представленных к оплате облигаций, вышедших в предшествующих тиражах погашения, предоставляются Городской Управой в распоряжение банков, входящих в синдикат по выпуску займа, в необходимом количестве. Начисление процентов по вышедшим в тираж облигациям прекращается со дня, назначенного для их оплаты. Облигации, представляемые к оплате, должны быть снабжены талоном со всеми досрочными купонами. Стоимость недостающих купонов удерживается из номинальной стоимости представленных к оплате облигаций. Купоны и вышедшие в тираж облигации действительны и подлежат оплате в течение 10-ти лет со дня, назначенного для их оплаты. Следовательно, предъявители срочных купонов и вышедших в тираж облигаций имеют право получить их стоимость в любое время со дня их срока, до истечения вышеуказанного 10-летнего срока. После этого последнего срока оплата просроченных купонов и вышедших в тираж облигаций прекращается. Купоны и облигации будут оплачиваться в России в рублях в казначействе Нижегородской Городской Управы и , кроме того, во всех участвующих в синдикате банках, а за границей - в соответствующих валютах - в тех учреждениях, которые будут указаны синдикатом. Оплаченные купоны и вышедшие в тираж облигации, по наложении на них знаков уничтожения, отсылаются в Нижегородскую Городскую Управу за ее счет.</w:t>
      </w:r>
    </w:p>
    <w:p w:rsidR="00755B7F" w:rsidRDefault="009122DE">
      <w:pPr>
        <w:tabs>
          <w:tab w:val="left" w:pos="0"/>
        </w:tabs>
        <w:spacing w:before="20" w:after="20" w:line="360" w:lineRule="auto"/>
        <w:ind w:firstLine="567"/>
        <w:jc w:val="both"/>
        <w:rPr>
          <w:sz w:val="24"/>
          <w:szCs w:val="24"/>
        </w:rPr>
      </w:pPr>
      <w:r>
        <w:rPr>
          <w:sz w:val="24"/>
          <w:szCs w:val="24"/>
        </w:rPr>
        <w:tab/>
        <w:t xml:space="preserve">Нижегородское Городское Управление выдает в вышеуказанных учреждениях новые купонные листы в течение 18 месяцев со дня срока оставшегося при облигации последнего купона при представлении талонов не вышедших в тираж облигаций, если со дня выдачи купонного листа не будет представлена другим лицам сама облигация. В этом случае новый купонный лист выдается лишь предъявителю облигации. По истечении 18-месячного срока купонный лист выдается только по предъявлении подлинной облигации. Новые купонные листы выдаются Городским Управлением бесплатно и без удержания всяких расходов. Нижегородское Городское Управление для оплаты купонов и тиражных облигаций пополняет по мере надобности суммы, находящиеся на текущих счетах в банках, производящих эту оплату. Городское Управление оплачивает банкам </w:t>
      </w:r>
      <w:r>
        <w:rPr>
          <w:sz w:val="24"/>
          <w:szCs w:val="24"/>
          <w:vertAlign w:val="superscript"/>
        </w:rPr>
        <w:t>1</w:t>
      </w:r>
      <w:r>
        <w:rPr>
          <w:sz w:val="24"/>
          <w:szCs w:val="24"/>
        </w:rPr>
        <w:t>/</w:t>
      </w:r>
      <w:r>
        <w:rPr>
          <w:sz w:val="24"/>
          <w:szCs w:val="24"/>
          <w:vertAlign w:val="subscript"/>
        </w:rPr>
        <w:t>8</w:t>
      </w:r>
      <w:r>
        <w:rPr>
          <w:sz w:val="24"/>
          <w:szCs w:val="24"/>
        </w:rPr>
        <w:t>% комиссионных на сумму оплаченных ими купонов и тиражных облигаций и за выдачу новых купонных листов комиссионные в размере 10 коп. с каждого выданного ими купонного листа.</w:t>
      </w:r>
    </w:p>
    <w:p w:rsidR="00755B7F" w:rsidRDefault="009122DE">
      <w:pPr>
        <w:tabs>
          <w:tab w:val="left" w:pos="0"/>
        </w:tabs>
        <w:spacing w:before="20" w:after="20" w:line="360" w:lineRule="auto"/>
        <w:ind w:firstLine="567"/>
        <w:jc w:val="both"/>
        <w:rPr>
          <w:sz w:val="24"/>
          <w:szCs w:val="24"/>
        </w:rPr>
      </w:pPr>
      <w:r>
        <w:rPr>
          <w:sz w:val="24"/>
          <w:szCs w:val="24"/>
        </w:rPr>
        <w:tab/>
        <w:t>Образец облигаций устанавливается Городским Управлением по соглашению с синдикатом. Подлинные облигации должны быть сданы  Городским Управлением уполномоченному синдикатом на это банку в С.-Петербурге, за счет города, по изготовлении этих облигаций Экспедицией заготовления государственных бумаг. Все расходы по изготовлению облигаций и по оплате их государственным гербовым сбором принимаются Городским Управлением на свой счет. Обмен временных свидетельств на подлинные облигации производится синдикатом лишь в течение одного года, считая со дня выдачи последних. По окончании указанного срока все не выданные облигации передаются Городскому Управлению, на которое и переходит обязательство указанного обмена. Временные свидетельства действительны в течение 10 лет со дня опубликования об обмене временных свидетельств на подлинные облигации. После этого срока обмен временных свидетельств на подлинные облигации прекращается.</w:t>
      </w:r>
    </w:p>
    <w:p w:rsidR="00755B7F" w:rsidRDefault="009122DE">
      <w:pPr>
        <w:tabs>
          <w:tab w:val="left" w:pos="0"/>
        </w:tabs>
        <w:spacing w:before="20" w:after="20" w:line="360" w:lineRule="auto"/>
        <w:ind w:firstLine="567"/>
        <w:jc w:val="both"/>
        <w:rPr>
          <w:sz w:val="24"/>
          <w:szCs w:val="24"/>
        </w:rPr>
      </w:pPr>
      <w:r>
        <w:rPr>
          <w:sz w:val="24"/>
          <w:szCs w:val="24"/>
        </w:rPr>
        <w:tab/>
        <w:t>Городское Управление обязуется ходатайствовать о допущении к официальной котировке городского займа на биржах в С.-Петербурге и в Москве. Синдикат оставляет за собой право открыть подписку на данный заем как в России, так и за границей.</w:t>
      </w:r>
    </w:p>
    <w:p w:rsidR="00755B7F" w:rsidRDefault="009122DE">
      <w:pPr>
        <w:tabs>
          <w:tab w:val="left" w:pos="0"/>
        </w:tabs>
        <w:spacing w:before="20" w:after="20" w:line="360" w:lineRule="auto"/>
        <w:ind w:firstLine="567"/>
        <w:jc w:val="both"/>
        <w:rPr>
          <w:sz w:val="24"/>
          <w:szCs w:val="24"/>
        </w:rPr>
      </w:pPr>
      <w:r>
        <w:rPr>
          <w:sz w:val="24"/>
          <w:szCs w:val="24"/>
        </w:rPr>
        <w:tab/>
        <w:t>Нижегородское Городское Управление ведет все расходы и всю переписку по настоящему займу с Вожско-Камским коммерческим банком в С.-Петербурге, который уполномочивается синдикатом быть его представителем. Подлинный договор хранится при делах Нижегородской Городской Управы, а участвующим в синдикате банкам должны быть выданы засвидетельствованные копии договора. Все расходы по составлению настоящего договора и по изготовлению копий с него Городское Управление принимает на свой счет.</w:t>
      </w:r>
    </w:p>
    <w:p w:rsidR="00755B7F" w:rsidRDefault="009122DE">
      <w:pPr>
        <w:tabs>
          <w:tab w:val="left" w:pos="0"/>
        </w:tabs>
        <w:spacing w:before="20" w:after="20" w:line="360" w:lineRule="auto"/>
        <w:ind w:firstLine="567"/>
        <w:jc w:val="both"/>
        <w:rPr>
          <w:sz w:val="24"/>
          <w:szCs w:val="24"/>
        </w:rPr>
      </w:pPr>
      <w:r>
        <w:rPr>
          <w:sz w:val="24"/>
          <w:szCs w:val="24"/>
        </w:rPr>
        <w:tab/>
        <w:t>Городской 5% облигационный заем на устройство в г. Н.Новгороде канализации и электрического освещения в сумме 3180000 руб. с синдикатом банков был реализован. Городская Управа, закончив реализацию данного займа, представило в Городскую Думу справку о временном размещении по банкам полученных от реализации сумм, а именно: оставить на текущих счетах Волжско-Камского коммерческого и Николаевского общественного банков на производство работ, заготовку материалов и уплату процентов по займу в течение текущего года до 1200000 руб., а остальную сумму до 1600000 руб. поместить срочными вкладами в городском Николаевском общественном банке, в Торгово-Промышленном банке, в Первом Обществе взаимного кредита, в Нижегородском купеческом и в Волжско-Камском коммерческом банках.</w:t>
      </w:r>
      <w:r>
        <w:rPr>
          <w:rStyle w:val="a4"/>
          <w:sz w:val="24"/>
          <w:szCs w:val="24"/>
        </w:rPr>
        <w:footnoteReference w:customMarkFollows="1" w:id="47"/>
        <w:t>*</w:t>
      </w:r>
      <w:r>
        <w:rPr>
          <w:sz w:val="24"/>
          <w:szCs w:val="24"/>
        </w:rPr>
        <w:t xml:space="preserve"> Суммы в эти банки будут вложены, согласуясь с выплачиваемыми ими процентами.</w:t>
      </w:r>
    </w:p>
    <w:p w:rsidR="00755B7F" w:rsidRDefault="009122DE">
      <w:pPr>
        <w:tabs>
          <w:tab w:val="left" w:pos="0"/>
        </w:tabs>
        <w:spacing w:before="20" w:after="20" w:line="360" w:lineRule="auto"/>
        <w:ind w:firstLine="567"/>
        <w:jc w:val="both"/>
        <w:rPr>
          <w:sz w:val="24"/>
          <w:szCs w:val="24"/>
        </w:rPr>
      </w:pPr>
      <w:r>
        <w:rPr>
          <w:sz w:val="24"/>
          <w:szCs w:val="24"/>
        </w:rPr>
        <w:tab/>
        <w:t>Об изложенном Городская Дума дала заключение: принять к сведению.</w:t>
      </w:r>
    </w:p>
    <w:p w:rsidR="00755B7F" w:rsidRDefault="00755B7F">
      <w:pPr>
        <w:tabs>
          <w:tab w:val="left" w:pos="0"/>
        </w:tabs>
        <w:spacing w:before="20" w:after="20" w:line="360" w:lineRule="auto"/>
        <w:ind w:firstLine="567"/>
        <w:jc w:val="both"/>
        <w:rPr>
          <w:sz w:val="24"/>
          <w:szCs w:val="24"/>
        </w:rPr>
      </w:pPr>
    </w:p>
    <w:p w:rsidR="00755B7F" w:rsidRDefault="00755B7F">
      <w:pPr>
        <w:tabs>
          <w:tab w:val="left" w:pos="0"/>
        </w:tabs>
        <w:spacing w:before="20" w:after="20" w:line="360" w:lineRule="auto"/>
        <w:ind w:firstLine="567"/>
        <w:jc w:val="both"/>
        <w:rPr>
          <w:sz w:val="24"/>
          <w:szCs w:val="24"/>
        </w:rPr>
      </w:pPr>
    </w:p>
    <w:p w:rsidR="00755B7F" w:rsidRDefault="00755B7F">
      <w:pPr>
        <w:tabs>
          <w:tab w:val="left" w:pos="0"/>
        </w:tabs>
        <w:spacing w:before="20" w:after="20" w:line="360" w:lineRule="auto"/>
        <w:ind w:firstLine="567"/>
        <w:jc w:val="both"/>
        <w:rPr>
          <w:sz w:val="24"/>
          <w:szCs w:val="24"/>
        </w:rPr>
      </w:pPr>
    </w:p>
    <w:p w:rsidR="00755B7F" w:rsidRDefault="00755B7F">
      <w:pPr>
        <w:tabs>
          <w:tab w:val="left" w:pos="0"/>
        </w:tabs>
        <w:spacing w:before="20" w:after="20" w:line="360" w:lineRule="auto"/>
        <w:ind w:firstLine="567"/>
        <w:jc w:val="both"/>
        <w:rPr>
          <w:sz w:val="24"/>
          <w:szCs w:val="24"/>
        </w:rPr>
      </w:pPr>
    </w:p>
    <w:p w:rsidR="00755B7F" w:rsidRDefault="00755B7F">
      <w:pPr>
        <w:tabs>
          <w:tab w:val="left" w:pos="0"/>
        </w:tabs>
        <w:spacing w:before="20" w:after="20" w:line="360" w:lineRule="auto"/>
        <w:ind w:firstLine="567"/>
        <w:jc w:val="both"/>
        <w:rPr>
          <w:sz w:val="24"/>
          <w:szCs w:val="24"/>
        </w:rPr>
      </w:pPr>
    </w:p>
    <w:p w:rsidR="00755B7F" w:rsidRDefault="009122DE">
      <w:pPr>
        <w:tabs>
          <w:tab w:val="left" w:pos="0"/>
        </w:tabs>
        <w:spacing w:before="20" w:after="20" w:line="360" w:lineRule="auto"/>
        <w:ind w:firstLine="567"/>
        <w:jc w:val="center"/>
        <w:rPr>
          <w:b/>
          <w:bCs/>
          <w:sz w:val="24"/>
          <w:szCs w:val="24"/>
        </w:rPr>
      </w:pPr>
      <w:r>
        <w:rPr>
          <w:b/>
          <w:bCs/>
          <w:sz w:val="24"/>
          <w:szCs w:val="24"/>
        </w:rPr>
        <w:t>Заключение</w:t>
      </w:r>
    </w:p>
    <w:p w:rsidR="00755B7F" w:rsidRDefault="009122DE">
      <w:pPr>
        <w:tabs>
          <w:tab w:val="left" w:pos="0"/>
        </w:tabs>
        <w:spacing w:before="20" w:after="20" w:line="360" w:lineRule="auto"/>
        <w:ind w:firstLine="567"/>
        <w:jc w:val="both"/>
        <w:rPr>
          <w:sz w:val="24"/>
          <w:szCs w:val="24"/>
        </w:rPr>
      </w:pPr>
      <w:r>
        <w:rPr>
          <w:sz w:val="24"/>
          <w:szCs w:val="24"/>
        </w:rPr>
        <w:tab/>
        <w:t xml:space="preserve">Появление на Нижегородском фондовом рынке конца </w:t>
      </w:r>
      <w:r>
        <w:rPr>
          <w:sz w:val="24"/>
          <w:szCs w:val="24"/>
        </w:rPr>
        <w:sym w:font="Symbol" w:char="F043"/>
      </w:r>
      <w:r>
        <w:rPr>
          <w:sz w:val="24"/>
          <w:szCs w:val="24"/>
        </w:rPr>
        <w:sym w:font="Symbol" w:char="F049"/>
      </w:r>
      <w:r>
        <w:rPr>
          <w:sz w:val="24"/>
          <w:szCs w:val="24"/>
        </w:rPr>
        <w:sym w:font="Symbol" w:char="F043"/>
      </w:r>
      <w:r>
        <w:rPr>
          <w:sz w:val="24"/>
          <w:szCs w:val="24"/>
        </w:rPr>
        <w:t xml:space="preserve"> века такого нового вида ценных бумаг, как облигации городских займов стало важным событием в экономической и финансовой жизни города.</w:t>
      </w:r>
    </w:p>
    <w:p w:rsidR="00755B7F" w:rsidRDefault="009122DE">
      <w:pPr>
        <w:tabs>
          <w:tab w:val="left" w:pos="0"/>
        </w:tabs>
        <w:spacing w:before="20" w:after="20" w:line="360" w:lineRule="auto"/>
        <w:ind w:firstLine="567"/>
        <w:jc w:val="both"/>
        <w:rPr>
          <w:sz w:val="24"/>
          <w:szCs w:val="24"/>
        </w:rPr>
      </w:pPr>
      <w:r>
        <w:rPr>
          <w:sz w:val="24"/>
          <w:szCs w:val="24"/>
        </w:rPr>
        <w:tab/>
        <w:t xml:space="preserve">Несостоятельность городских финансовых ресурсов к концу </w:t>
      </w:r>
      <w:r>
        <w:rPr>
          <w:sz w:val="24"/>
          <w:szCs w:val="24"/>
        </w:rPr>
        <w:sym w:font="Symbol" w:char="F043"/>
      </w:r>
      <w:r>
        <w:rPr>
          <w:sz w:val="24"/>
          <w:szCs w:val="24"/>
        </w:rPr>
        <w:sym w:font="Symbol" w:char="F049"/>
      </w:r>
      <w:r>
        <w:rPr>
          <w:sz w:val="24"/>
          <w:szCs w:val="24"/>
        </w:rPr>
        <w:sym w:font="Symbol" w:char="F043"/>
      </w:r>
      <w:r>
        <w:rPr>
          <w:sz w:val="24"/>
          <w:szCs w:val="24"/>
        </w:rPr>
        <w:t xml:space="preserve"> века, отсутствие запасного капитала, как источника, из которого можно было бы получить средства для финансирования текущих нужд по городскому хозяйству, привели Городскую Управу к необходимости выпуска облигационных займов.</w:t>
      </w:r>
    </w:p>
    <w:p w:rsidR="00755B7F" w:rsidRDefault="009122DE">
      <w:pPr>
        <w:tabs>
          <w:tab w:val="left" w:pos="0"/>
        </w:tabs>
        <w:spacing w:before="20" w:after="20" w:line="360" w:lineRule="auto"/>
        <w:ind w:firstLine="567"/>
        <w:jc w:val="both"/>
        <w:rPr>
          <w:sz w:val="24"/>
          <w:szCs w:val="24"/>
        </w:rPr>
      </w:pPr>
      <w:r>
        <w:rPr>
          <w:sz w:val="24"/>
          <w:szCs w:val="24"/>
        </w:rPr>
        <w:tab/>
        <w:t>После отмены крепостного права в Нижнем Новгороде, как и во всей России началось преобразование всего хозяйственного строя: создавались коммерческие банки, открывались страховые и кредитные общества. Все это создавало объективные предпосылки для роста городского рынка ценных бумаг. Разработку условий городских облигационных займов, целью которых было получение средств для финансирования народного хозяйства, взяла на себя Городская Управа совместно с финансовой комиссией. Разработанные проекты по выпуску долгосрочных облигационных займов представлялись на рассмотрение в Городскую Думу, после чего выпускались на основании Высочайше утвержденного положения Совета Министров.</w:t>
      </w:r>
    </w:p>
    <w:p w:rsidR="00755B7F" w:rsidRDefault="009122DE">
      <w:pPr>
        <w:tabs>
          <w:tab w:val="left" w:pos="0"/>
        </w:tabs>
        <w:spacing w:before="20" w:after="20" w:line="360" w:lineRule="auto"/>
        <w:ind w:firstLine="567"/>
        <w:jc w:val="both"/>
        <w:rPr>
          <w:sz w:val="24"/>
          <w:szCs w:val="24"/>
        </w:rPr>
      </w:pPr>
      <w:r>
        <w:rPr>
          <w:sz w:val="24"/>
          <w:szCs w:val="24"/>
        </w:rPr>
        <w:tab/>
        <w:t>Каждый из 6 представленных займов выпускался на покрытие расходов на определенные нужды города. У каждого займа своя, подтвержденная расчетами сумма, свой срок погашения и способ реализации.</w:t>
      </w:r>
    </w:p>
    <w:p w:rsidR="00755B7F" w:rsidRDefault="009122DE">
      <w:pPr>
        <w:tabs>
          <w:tab w:val="left" w:pos="0"/>
        </w:tabs>
        <w:spacing w:before="20" w:after="20" w:line="360" w:lineRule="auto"/>
        <w:ind w:firstLine="567"/>
        <w:jc w:val="both"/>
        <w:rPr>
          <w:sz w:val="24"/>
          <w:szCs w:val="24"/>
        </w:rPr>
      </w:pPr>
      <w:r>
        <w:rPr>
          <w:sz w:val="24"/>
          <w:szCs w:val="24"/>
        </w:rPr>
        <w:tab/>
        <w:t>Долгосрочные займы были необходимы для приведения в порядок городских финансов таким образом, чтобы это не было обременительно для города. Суммами таких займов покрывались лежащие на городских средствах долги и предстоящие в ближайшем будущем расходы по неотложным городским нуждам.</w:t>
      </w:r>
    </w:p>
    <w:p w:rsidR="00755B7F" w:rsidRDefault="009122DE">
      <w:pPr>
        <w:tabs>
          <w:tab w:val="left" w:pos="0"/>
        </w:tabs>
        <w:spacing w:before="20" w:after="20" w:line="360" w:lineRule="auto"/>
        <w:ind w:firstLine="567"/>
        <w:jc w:val="both"/>
        <w:rPr>
          <w:sz w:val="24"/>
          <w:szCs w:val="24"/>
        </w:rPr>
      </w:pPr>
      <w:r>
        <w:rPr>
          <w:sz w:val="24"/>
          <w:szCs w:val="24"/>
        </w:rPr>
        <w:tab/>
        <w:t>Краткосрочным не облигационным займом покрывались расходы, уже произведенные заимообразно из наличных средств разных специальных и передаточных сумм, с целью дать этим средствам возможность удовлетворять лежащие на них потребности. Такие краткосрочные займы совершались каждый год. Рассматривая в качестве примера 1914 год, по материалам опубликованных в своде постановлений Нижегородской Городской Думы видно, что наряду с двумя долгосрочными облигационными займами на устройство канализации и электрического освещения, выразившегося в сумме 3180000 руб. сроком на 49 лет и займа на выкуп трамвая на сумму 1400000 руб., имели место и краткосрочные займы. Так, на удовлетворение неотложных потребностей вследствие военного времени, Городская Управа была вынуждена экстренно произвести сверхсметные расходы на устройство временных столовых и военных госпиталей в сумме 40000 руб. Этот заем был совершен в Николаевском городском общественном банке, за установленные проценты, сроком на 1 год. Таким образом, становится видно, что роль краткосрочных городских займов также немаловажна.</w:t>
      </w:r>
    </w:p>
    <w:p w:rsidR="00755B7F" w:rsidRDefault="009122DE">
      <w:pPr>
        <w:tabs>
          <w:tab w:val="left" w:pos="0"/>
        </w:tabs>
        <w:spacing w:before="20" w:after="20" w:line="360" w:lineRule="auto"/>
        <w:ind w:firstLine="567"/>
        <w:jc w:val="both"/>
        <w:rPr>
          <w:sz w:val="24"/>
          <w:szCs w:val="24"/>
        </w:rPr>
      </w:pPr>
      <w:r>
        <w:rPr>
          <w:sz w:val="24"/>
          <w:szCs w:val="24"/>
        </w:rPr>
        <w:tab/>
        <w:t>Год 1914 в качестве примера был выбран неслучайно. Война нанесла серьезный удар по городскому хозяйству Нижнего Новгорода. Городской бюджет на 1914 год составлял всего 2 миллиона руб., но рука войны сразу же потянулась в городскую кассу. На основе циркуляра Министерства внутренних дел 11 августа Нижегородский губернатор потребовал от Городской Думы сокращения городского бюджета. “ в связи с чрезвычайными событиями военного времени”. Прорехи в бюджете Городская Управа пыталась латать займами в различных банках, но это привело к тому, что за годы войны она безнадежно увязла в долгах: только за полтора года войны к началу 1916 года задолженность города различным кредитным организациям выросла до 7 миллионов рублей.</w:t>
      </w:r>
      <w:r>
        <w:rPr>
          <w:rStyle w:val="a4"/>
          <w:sz w:val="24"/>
          <w:szCs w:val="24"/>
        </w:rPr>
        <w:footnoteReference w:customMarkFollows="1" w:id="48"/>
        <w:t>*</w:t>
      </w:r>
      <w:r>
        <w:rPr>
          <w:sz w:val="24"/>
          <w:szCs w:val="24"/>
        </w:rPr>
        <w:t>Облигационный заем на 3180000 руб. был выпущен на устройство в городе канализации и электрического освещения. Но война и здесь внесла свою поправку: оборудование, заказанное в Швейцарии, прибыло в Нижний Новгород не в ноябре 1914 г., как предполагалось, а в сентябре 1916 г., в результате чего электростанция была пущена только в 1917 г., а оборудование для канализации, заказанное в Германии, не поступило совсем, и только усилиями горожан в 1916 г. первая очередь канализации вступила в действие.</w:t>
      </w:r>
    </w:p>
    <w:p w:rsidR="00755B7F" w:rsidRDefault="009122DE">
      <w:pPr>
        <w:tabs>
          <w:tab w:val="left" w:pos="0"/>
        </w:tabs>
        <w:spacing w:before="20" w:after="20" w:line="360" w:lineRule="auto"/>
        <w:ind w:firstLine="567"/>
        <w:jc w:val="both"/>
        <w:rPr>
          <w:sz w:val="24"/>
          <w:szCs w:val="24"/>
        </w:rPr>
      </w:pPr>
      <w:r>
        <w:rPr>
          <w:sz w:val="24"/>
          <w:szCs w:val="24"/>
        </w:rPr>
        <w:tab/>
        <w:t xml:space="preserve">Было бы ошибкой утверждать, что городские займы пользовались огромной популярностью у населения. Вложение капитала в процентные бумаги - очень серьезный шаг, и покупатель всегда задумывался, каким именно бумагам доверить свои сбережения. Облигации государственной ренты давали 4% прибыли в год, а городские облигационные займы обещали 5% ежегодного дохода. Но эмитентом 4% ренты является государство, а следовательно, получение 4% прибыли гарантировано </w:t>
      </w:r>
      <w:r>
        <w:rPr>
          <w:b/>
          <w:bCs/>
          <w:i/>
          <w:iCs/>
          <w:sz w:val="24"/>
          <w:szCs w:val="24"/>
        </w:rPr>
        <w:t xml:space="preserve">правительством. </w:t>
      </w:r>
      <w:r>
        <w:rPr>
          <w:sz w:val="24"/>
          <w:szCs w:val="24"/>
        </w:rPr>
        <w:t>Облигации 5% муниципальных займов были обеспечены только доходами и недвижимым имуществом Нижегородского общественного управления, и некий элемент риска всегда присутствовал. Именно поэтому многие отдавали предпочтение государственным процентным бумагам. Подтверждением этого является тот факт, что по данным 1895 г. Нижегородская губерния входила в число 25 губерний, в которых наличность государственных процентных бумаг превышала 10 миллионов рублей и выражалась суммой 1.8318.189 руб.</w:t>
      </w:r>
      <w:r>
        <w:rPr>
          <w:rStyle w:val="a4"/>
          <w:sz w:val="24"/>
          <w:szCs w:val="24"/>
        </w:rPr>
        <w:footnoteReference w:customMarkFollows="1" w:id="49"/>
        <w:t>*</w:t>
      </w:r>
      <w:r>
        <w:rPr>
          <w:sz w:val="24"/>
          <w:szCs w:val="24"/>
        </w:rPr>
        <w:t xml:space="preserve"> Невзирая на то, что муниципальные займы Нижнего Новгорода не котировались на бирже, они, тем не менее, покупались. </w:t>
      </w:r>
    </w:p>
    <w:p w:rsidR="00755B7F" w:rsidRDefault="009122DE">
      <w:pPr>
        <w:tabs>
          <w:tab w:val="left" w:pos="0"/>
        </w:tabs>
        <w:spacing w:before="20" w:after="20" w:line="360" w:lineRule="auto"/>
        <w:ind w:firstLine="567"/>
        <w:jc w:val="both"/>
        <w:rPr>
          <w:sz w:val="24"/>
          <w:szCs w:val="24"/>
        </w:rPr>
      </w:pPr>
      <w:r>
        <w:rPr>
          <w:sz w:val="24"/>
          <w:szCs w:val="24"/>
        </w:rPr>
        <w:t>Всего Нижним Новгородом за период с 1895 по 1917 г. было заключено 6 городских облигационных займов на общую сумму 6.605.000 руб., которые были израсходованы на различные городские нужды.</w:t>
      </w:r>
    </w:p>
    <w:p w:rsidR="00755B7F" w:rsidRDefault="009122DE">
      <w:pPr>
        <w:tabs>
          <w:tab w:val="left" w:pos="0"/>
        </w:tabs>
        <w:spacing w:before="20" w:after="20" w:line="360" w:lineRule="auto"/>
        <w:ind w:firstLine="567"/>
        <w:jc w:val="both"/>
        <w:rPr>
          <w:sz w:val="24"/>
          <w:szCs w:val="24"/>
        </w:rPr>
      </w:pPr>
      <w:r>
        <w:rPr>
          <w:sz w:val="24"/>
          <w:szCs w:val="24"/>
        </w:rPr>
        <w:tab/>
        <w:t xml:space="preserve">Большим событием в жизни города последнего десятилетия </w:t>
      </w:r>
      <w:r>
        <w:rPr>
          <w:sz w:val="24"/>
          <w:szCs w:val="24"/>
        </w:rPr>
        <w:sym w:font="Symbol" w:char="F043"/>
      </w:r>
      <w:r>
        <w:rPr>
          <w:sz w:val="24"/>
          <w:szCs w:val="24"/>
        </w:rPr>
        <w:sym w:font="Symbol" w:char="F049"/>
      </w:r>
      <w:r>
        <w:rPr>
          <w:sz w:val="24"/>
          <w:szCs w:val="24"/>
        </w:rPr>
        <w:sym w:font="Symbol" w:char="F043"/>
      </w:r>
      <w:r>
        <w:rPr>
          <w:sz w:val="24"/>
          <w:szCs w:val="24"/>
        </w:rPr>
        <w:t xml:space="preserve"> века явилось открытие Всероссийской торгово-промышленной и художественной выставки . К ее открытию в центре города на Большой Покровской улице было построено новое здание театра, улучшено водоснабжение, отремонтированы мостовые на городских улицах и на некоторых из них появилось электрическое освещение, была устроена система канализации.</w:t>
      </w:r>
      <w:r>
        <w:rPr>
          <w:rStyle w:val="a4"/>
          <w:sz w:val="24"/>
          <w:szCs w:val="24"/>
        </w:rPr>
        <w:footnoteReference w:customMarkFollows="1" w:id="50"/>
        <w:t>**</w:t>
      </w:r>
      <w:r>
        <w:rPr>
          <w:sz w:val="24"/>
          <w:szCs w:val="24"/>
        </w:rPr>
        <w:t xml:space="preserve"> Все это осуществилось благодаря успешной реализации первого городского займа в 650000 руб. Средства, полученные от последующих займов, позволили произвести необходимые изменения в городском хозяйстве: была переустроена городская телефонная сеть, устроено собственное электрическое освещение, расширен берег Нижне-Окской набережной, построены новые городские скотобойни, погашены долги Николаевскому городскому общественному банку, произведено благоустройство в Макарьевской части города, выкуплен трамвай. Все это удалось воплотить в жизнь только благодаря городским облигационным займам, роль которых в организации хозяйства, экономики и финансов Нижнего Новгорода была очень велика.</w:t>
      </w:r>
    </w:p>
    <w:p w:rsidR="00755B7F" w:rsidRDefault="00755B7F">
      <w:pPr>
        <w:tabs>
          <w:tab w:val="left" w:pos="0"/>
        </w:tabs>
        <w:spacing w:before="20" w:after="20" w:line="360" w:lineRule="auto"/>
        <w:ind w:firstLine="567"/>
        <w:jc w:val="both"/>
        <w:rPr>
          <w:sz w:val="24"/>
          <w:szCs w:val="24"/>
        </w:rPr>
      </w:pPr>
    </w:p>
    <w:p w:rsidR="00755B7F" w:rsidRDefault="009122DE">
      <w:pPr>
        <w:tabs>
          <w:tab w:val="left" w:pos="0"/>
        </w:tabs>
        <w:spacing w:before="20" w:after="20" w:line="360" w:lineRule="auto"/>
        <w:ind w:firstLine="567"/>
        <w:jc w:val="center"/>
        <w:rPr>
          <w:b/>
          <w:bCs/>
          <w:sz w:val="24"/>
          <w:szCs w:val="24"/>
        </w:rPr>
      </w:pPr>
      <w:r>
        <w:rPr>
          <w:b/>
          <w:bCs/>
          <w:sz w:val="24"/>
          <w:szCs w:val="24"/>
        </w:rPr>
        <w:t>Источники</w:t>
      </w:r>
    </w:p>
    <w:p w:rsidR="00755B7F" w:rsidRDefault="009122DE">
      <w:pPr>
        <w:numPr>
          <w:ilvl w:val="0"/>
          <w:numId w:val="25"/>
        </w:numPr>
        <w:tabs>
          <w:tab w:val="left" w:pos="0"/>
        </w:tabs>
        <w:spacing w:before="20" w:after="20" w:line="360" w:lineRule="auto"/>
        <w:ind w:firstLine="567"/>
        <w:rPr>
          <w:sz w:val="24"/>
          <w:szCs w:val="24"/>
        </w:rPr>
      </w:pPr>
      <w:r>
        <w:rPr>
          <w:sz w:val="24"/>
          <w:szCs w:val="24"/>
        </w:rPr>
        <w:t>ГАНО, ф.27, оп.638, дд.3945, 3947, 3966, 3975, 3980, 3986.</w:t>
      </w:r>
    </w:p>
    <w:p w:rsidR="00755B7F" w:rsidRDefault="009122DE">
      <w:pPr>
        <w:numPr>
          <w:ilvl w:val="0"/>
          <w:numId w:val="25"/>
        </w:numPr>
        <w:tabs>
          <w:tab w:val="left" w:pos="0"/>
        </w:tabs>
        <w:spacing w:before="20" w:after="20" w:line="360" w:lineRule="auto"/>
        <w:ind w:firstLine="567"/>
        <w:rPr>
          <w:sz w:val="24"/>
          <w:szCs w:val="24"/>
        </w:rPr>
      </w:pPr>
      <w:r>
        <w:rPr>
          <w:sz w:val="24"/>
          <w:szCs w:val="24"/>
        </w:rPr>
        <w:t>ГАНО, ф.30, оп.35, дд.4349, 4544, 4903, 4904, 4929, 5122.</w:t>
      </w:r>
    </w:p>
    <w:p w:rsidR="00755B7F" w:rsidRDefault="009122DE">
      <w:pPr>
        <w:numPr>
          <w:ilvl w:val="0"/>
          <w:numId w:val="25"/>
        </w:numPr>
        <w:tabs>
          <w:tab w:val="left" w:pos="0"/>
        </w:tabs>
        <w:spacing w:before="20" w:after="20" w:line="360" w:lineRule="auto"/>
        <w:ind w:firstLine="567"/>
        <w:rPr>
          <w:b/>
          <w:bCs/>
          <w:i/>
          <w:iCs/>
          <w:sz w:val="24"/>
          <w:szCs w:val="24"/>
        </w:rPr>
      </w:pPr>
      <w:r>
        <w:rPr>
          <w:sz w:val="24"/>
          <w:szCs w:val="24"/>
        </w:rPr>
        <w:t>Протоколы заседаний Городской Думы. -Н. Новгород., 1894-1915.</w:t>
      </w:r>
    </w:p>
    <w:p w:rsidR="00755B7F" w:rsidRDefault="009122DE">
      <w:pPr>
        <w:numPr>
          <w:ilvl w:val="0"/>
          <w:numId w:val="25"/>
        </w:numPr>
        <w:tabs>
          <w:tab w:val="left" w:pos="0"/>
        </w:tabs>
        <w:spacing w:before="20" w:after="20" w:line="360" w:lineRule="auto"/>
        <w:ind w:firstLine="567"/>
        <w:rPr>
          <w:b/>
          <w:bCs/>
          <w:i/>
          <w:iCs/>
          <w:sz w:val="24"/>
          <w:szCs w:val="24"/>
        </w:rPr>
      </w:pPr>
      <w:r>
        <w:rPr>
          <w:sz w:val="24"/>
          <w:szCs w:val="24"/>
        </w:rPr>
        <w:t>Вестник Финансов, Промышленности и Торговли., 1895., №41.</w:t>
      </w:r>
    </w:p>
    <w:p w:rsidR="00755B7F" w:rsidRDefault="009122DE">
      <w:pPr>
        <w:numPr>
          <w:ilvl w:val="0"/>
          <w:numId w:val="25"/>
        </w:numPr>
        <w:tabs>
          <w:tab w:val="left" w:pos="0"/>
        </w:tabs>
        <w:spacing w:before="20" w:after="20" w:line="360" w:lineRule="auto"/>
        <w:ind w:firstLine="567"/>
        <w:rPr>
          <w:b/>
          <w:bCs/>
          <w:i/>
          <w:iCs/>
          <w:sz w:val="24"/>
          <w:szCs w:val="24"/>
        </w:rPr>
      </w:pPr>
      <w:r>
        <w:rPr>
          <w:sz w:val="24"/>
          <w:szCs w:val="24"/>
        </w:rPr>
        <w:t>Нижегородские Губернские Ведомости. -Н.Новгород., 1896., №23.</w:t>
      </w:r>
    </w:p>
    <w:p w:rsidR="00755B7F" w:rsidRDefault="009122DE">
      <w:pPr>
        <w:numPr>
          <w:ilvl w:val="0"/>
          <w:numId w:val="25"/>
        </w:numPr>
        <w:tabs>
          <w:tab w:val="left" w:pos="0"/>
        </w:tabs>
        <w:spacing w:before="20" w:after="20" w:line="360" w:lineRule="auto"/>
        <w:ind w:firstLine="567"/>
        <w:rPr>
          <w:b/>
          <w:bCs/>
          <w:i/>
          <w:iCs/>
          <w:sz w:val="24"/>
          <w:szCs w:val="24"/>
        </w:rPr>
      </w:pPr>
      <w:r>
        <w:rPr>
          <w:sz w:val="24"/>
          <w:szCs w:val="24"/>
        </w:rPr>
        <w:t>Волгарь. -Н.Новгород., 1904.,№32.</w:t>
      </w:r>
    </w:p>
    <w:p w:rsidR="00755B7F" w:rsidRDefault="009122DE">
      <w:pPr>
        <w:numPr>
          <w:ilvl w:val="0"/>
          <w:numId w:val="25"/>
        </w:numPr>
        <w:tabs>
          <w:tab w:val="left" w:pos="0"/>
        </w:tabs>
        <w:spacing w:before="20" w:after="20" w:line="360" w:lineRule="auto"/>
        <w:ind w:firstLine="567"/>
        <w:rPr>
          <w:b/>
          <w:bCs/>
          <w:i/>
          <w:iCs/>
          <w:sz w:val="24"/>
          <w:szCs w:val="24"/>
        </w:rPr>
      </w:pPr>
      <w:r>
        <w:rPr>
          <w:sz w:val="24"/>
          <w:szCs w:val="24"/>
        </w:rPr>
        <w:t>Правительственный вестник. -СПб., 1909., №26.</w:t>
      </w:r>
    </w:p>
    <w:p w:rsidR="00755B7F" w:rsidRDefault="009122DE">
      <w:pPr>
        <w:numPr>
          <w:ilvl w:val="0"/>
          <w:numId w:val="25"/>
        </w:numPr>
        <w:tabs>
          <w:tab w:val="left" w:pos="0"/>
        </w:tabs>
        <w:spacing w:before="20" w:after="20" w:line="360" w:lineRule="auto"/>
        <w:ind w:firstLine="567"/>
        <w:rPr>
          <w:b/>
          <w:bCs/>
          <w:i/>
          <w:iCs/>
          <w:sz w:val="24"/>
          <w:szCs w:val="24"/>
        </w:rPr>
      </w:pPr>
      <w:r>
        <w:rPr>
          <w:sz w:val="24"/>
          <w:szCs w:val="24"/>
        </w:rPr>
        <w:t>Нижегородский листок. -Н.Новгород., 1911., №52.</w:t>
      </w:r>
    </w:p>
    <w:p w:rsidR="00755B7F" w:rsidRDefault="009122DE">
      <w:pPr>
        <w:numPr>
          <w:ilvl w:val="0"/>
          <w:numId w:val="25"/>
        </w:numPr>
        <w:tabs>
          <w:tab w:val="left" w:pos="0"/>
        </w:tabs>
        <w:spacing w:before="20" w:after="20" w:line="360" w:lineRule="auto"/>
        <w:ind w:firstLine="567"/>
        <w:rPr>
          <w:b/>
          <w:bCs/>
          <w:i/>
          <w:iCs/>
          <w:sz w:val="24"/>
          <w:szCs w:val="24"/>
        </w:rPr>
      </w:pPr>
      <w:r>
        <w:rPr>
          <w:sz w:val="24"/>
          <w:szCs w:val="24"/>
        </w:rPr>
        <w:t>Вестник Финансов, Промышленности и Торговли., 1913., №7., №8.</w:t>
      </w:r>
    </w:p>
    <w:p w:rsidR="00755B7F" w:rsidRDefault="009122DE">
      <w:pPr>
        <w:numPr>
          <w:ilvl w:val="0"/>
          <w:numId w:val="25"/>
        </w:numPr>
        <w:tabs>
          <w:tab w:val="left" w:pos="0"/>
        </w:tabs>
        <w:spacing w:before="20" w:after="20" w:line="360" w:lineRule="auto"/>
        <w:ind w:firstLine="567"/>
        <w:rPr>
          <w:b/>
          <w:bCs/>
          <w:i/>
          <w:iCs/>
          <w:sz w:val="24"/>
          <w:szCs w:val="24"/>
        </w:rPr>
      </w:pPr>
      <w:r>
        <w:rPr>
          <w:sz w:val="24"/>
          <w:szCs w:val="24"/>
        </w:rPr>
        <w:t>Банковая энциклопедия. -Харьков., 1914., Т.1.</w:t>
      </w:r>
    </w:p>
    <w:p w:rsidR="00755B7F" w:rsidRDefault="009122DE">
      <w:pPr>
        <w:tabs>
          <w:tab w:val="left" w:pos="0"/>
        </w:tabs>
        <w:spacing w:before="20" w:after="20" w:line="360" w:lineRule="auto"/>
        <w:ind w:firstLine="567"/>
        <w:jc w:val="center"/>
        <w:rPr>
          <w:b/>
          <w:bCs/>
          <w:sz w:val="24"/>
          <w:szCs w:val="24"/>
        </w:rPr>
      </w:pPr>
      <w:r>
        <w:rPr>
          <w:b/>
          <w:bCs/>
          <w:sz w:val="24"/>
          <w:szCs w:val="24"/>
        </w:rPr>
        <w:t>Литература</w:t>
      </w:r>
    </w:p>
    <w:p w:rsidR="00755B7F" w:rsidRDefault="009122DE">
      <w:pPr>
        <w:numPr>
          <w:ilvl w:val="0"/>
          <w:numId w:val="26"/>
        </w:numPr>
        <w:tabs>
          <w:tab w:val="left" w:pos="0"/>
        </w:tabs>
        <w:spacing w:before="20" w:after="20" w:line="360" w:lineRule="auto"/>
        <w:ind w:left="0" w:firstLine="567"/>
        <w:rPr>
          <w:sz w:val="24"/>
          <w:szCs w:val="24"/>
        </w:rPr>
      </w:pPr>
      <w:r>
        <w:rPr>
          <w:sz w:val="24"/>
          <w:szCs w:val="24"/>
        </w:rPr>
        <w:t>Вагнер А. Русские бумажные деньги. -Киев., 1908.</w:t>
      </w:r>
    </w:p>
    <w:p w:rsidR="00755B7F" w:rsidRDefault="009122DE">
      <w:pPr>
        <w:numPr>
          <w:ilvl w:val="0"/>
          <w:numId w:val="26"/>
        </w:numPr>
        <w:tabs>
          <w:tab w:val="left" w:pos="0"/>
        </w:tabs>
        <w:spacing w:before="20" w:after="20" w:line="360" w:lineRule="auto"/>
        <w:ind w:left="0" w:firstLine="567"/>
        <w:rPr>
          <w:b/>
          <w:bCs/>
          <w:i/>
          <w:iCs/>
          <w:sz w:val="24"/>
          <w:szCs w:val="24"/>
        </w:rPr>
      </w:pPr>
      <w:r>
        <w:rPr>
          <w:sz w:val="24"/>
          <w:szCs w:val="24"/>
        </w:rPr>
        <w:t>Мигулин П.П. Русский государственный кредит(1769-1899). -Харьков., 1899., Т.1.</w:t>
      </w:r>
    </w:p>
    <w:p w:rsidR="00755B7F" w:rsidRDefault="009122DE">
      <w:pPr>
        <w:numPr>
          <w:ilvl w:val="0"/>
          <w:numId w:val="26"/>
        </w:numPr>
        <w:tabs>
          <w:tab w:val="left" w:pos="0"/>
        </w:tabs>
        <w:spacing w:before="20" w:after="20" w:line="360" w:lineRule="auto"/>
        <w:ind w:left="0" w:firstLine="567"/>
        <w:rPr>
          <w:b/>
          <w:bCs/>
          <w:i/>
          <w:iCs/>
          <w:sz w:val="24"/>
          <w:szCs w:val="24"/>
        </w:rPr>
      </w:pPr>
      <w:r>
        <w:rPr>
          <w:sz w:val="24"/>
          <w:szCs w:val="24"/>
        </w:rPr>
        <w:t>Удинцев В.С. История займа. -Киев., 1908.</w:t>
      </w:r>
    </w:p>
    <w:p w:rsidR="00755B7F" w:rsidRDefault="009122DE">
      <w:pPr>
        <w:numPr>
          <w:ilvl w:val="0"/>
          <w:numId w:val="26"/>
        </w:numPr>
        <w:tabs>
          <w:tab w:val="left" w:pos="0"/>
        </w:tabs>
        <w:spacing w:before="20" w:after="20" w:line="360" w:lineRule="auto"/>
        <w:ind w:left="0" w:firstLine="567"/>
        <w:rPr>
          <w:b/>
          <w:bCs/>
          <w:i/>
          <w:iCs/>
          <w:sz w:val="24"/>
          <w:szCs w:val="24"/>
        </w:rPr>
      </w:pPr>
      <w:r>
        <w:rPr>
          <w:sz w:val="24"/>
          <w:szCs w:val="24"/>
        </w:rPr>
        <w:t>Брейтерман А. Облигационные займы русских городов. -СПб., 1913.</w:t>
      </w:r>
    </w:p>
    <w:p w:rsidR="00755B7F" w:rsidRDefault="009122DE">
      <w:pPr>
        <w:numPr>
          <w:ilvl w:val="0"/>
          <w:numId w:val="26"/>
        </w:numPr>
        <w:tabs>
          <w:tab w:val="left" w:pos="0"/>
        </w:tabs>
        <w:spacing w:before="20" w:after="20" w:line="360" w:lineRule="auto"/>
        <w:ind w:left="0" w:firstLine="567"/>
        <w:rPr>
          <w:b/>
          <w:bCs/>
          <w:i/>
          <w:iCs/>
          <w:sz w:val="24"/>
          <w:szCs w:val="24"/>
        </w:rPr>
      </w:pPr>
      <w:r>
        <w:rPr>
          <w:sz w:val="24"/>
          <w:szCs w:val="24"/>
        </w:rPr>
        <w:t>Кирьянов И.А., Седов А.В., Доброхотов В.Я. История города Горького. Краткий очерк. -Горький., 1971.</w:t>
      </w:r>
    </w:p>
    <w:p w:rsidR="00755B7F" w:rsidRDefault="009122DE">
      <w:pPr>
        <w:numPr>
          <w:ilvl w:val="0"/>
          <w:numId w:val="26"/>
        </w:numPr>
        <w:tabs>
          <w:tab w:val="left" w:pos="0"/>
        </w:tabs>
        <w:spacing w:before="20" w:after="20" w:line="360" w:lineRule="auto"/>
        <w:ind w:left="0" w:firstLine="567"/>
        <w:rPr>
          <w:b/>
          <w:bCs/>
          <w:i/>
          <w:iCs/>
          <w:sz w:val="24"/>
          <w:szCs w:val="24"/>
        </w:rPr>
      </w:pPr>
      <w:r>
        <w:rPr>
          <w:sz w:val="24"/>
          <w:szCs w:val="24"/>
        </w:rPr>
        <w:t>Тюрина А.И., Чемоданов Л.А. История Горьковской области. -Горький., 1981.</w:t>
      </w:r>
    </w:p>
    <w:p w:rsidR="00755B7F" w:rsidRDefault="009122DE">
      <w:pPr>
        <w:numPr>
          <w:ilvl w:val="0"/>
          <w:numId w:val="26"/>
        </w:numPr>
        <w:tabs>
          <w:tab w:val="left" w:pos="0"/>
        </w:tabs>
        <w:spacing w:before="20" w:after="20" w:line="360" w:lineRule="auto"/>
        <w:ind w:left="0" w:firstLine="567"/>
        <w:rPr>
          <w:b/>
          <w:bCs/>
          <w:i/>
          <w:iCs/>
          <w:sz w:val="24"/>
          <w:szCs w:val="24"/>
        </w:rPr>
      </w:pPr>
      <w:r>
        <w:rPr>
          <w:sz w:val="24"/>
          <w:szCs w:val="24"/>
        </w:rPr>
        <w:t>Сенкевич Д.В. Государственные денежные знаки РСФСР и СССР. -М., 1989.</w:t>
      </w:r>
    </w:p>
    <w:p w:rsidR="00755B7F" w:rsidRDefault="009122DE">
      <w:pPr>
        <w:numPr>
          <w:ilvl w:val="0"/>
          <w:numId w:val="26"/>
        </w:numPr>
        <w:tabs>
          <w:tab w:val="left" w:pos="0"/>
        </w:tabs>
        <w:spacing w:before="20" w:after="20" w:line="360" w:lineRule="auto"/>
        <w:ind w:firstLine="567"/>
        <w:rPr>
          <w:b/>
          <w:bCs/>
          <w:i/>
          <w:iCs/>
          <w:sz w:val="24"/>
          <w:szCs w:val="24"/>
        </w:rPr>
      </w:pPr>
      <w:r>
        <w:rPr>
          <w:sz w:val="24"/>
          <w:szCs w:val="24"/>
        </w:rPr>
        <w:t>Малышев А.И. Бумажные денежные знаки России и СССР. -М., 1991.</w:t>
      </w:r>
    </w:p>
    <w:p w:rsidR="00755B7F" w:rsidRDefault="009122DE">
      <w:pPr>
        <w:numPr>
          <w:ilvl w:val="0"/>
          <w:numId w:val="26"/>
        </w:numPr>
        <w:tabs>
          <w:tab w:val="left" w:pos="0"/>
        </w:tabs>
        <w:spacing w:before="20" w:after="20" w:line="360" w:lineRule="auto"/>
        <w:ind w:firstLine="567"/>
        <w:rPr>
          <w:b/>
          <w:bCs/>
          <w:i/>
          <w:iCs/>
          <w:sz w:val="24"/>
          <w:szCs w:val="24"/>
        </w:rPr>
      </w:pPr>
      <w:r>
        <w:rPr>
          <w:sz w:val="24"/>
          <w:szCs w:val="24"/>
        </w:rPr>
        <w:t>Таранков В.И. Ценные бумаги государства Российского. -Тольятти., 1992.</w:t>
      </w:r>
    </w:p>
    <w:p w:rsidR="00755B7F" w:rsidRDefault="009122DE">
      <w:pPr>
        <w:numPr>
          <w:ilvl w:val="0"/>
          <w:numId w:val="26"/>
        </w:numPr>
        <w:tabs>
          <w:tab w:val="left" w:pos="0"/>
        </w:tabs>
        <w:spacing w:before="20" w:after="20" w:line="360" w:lineRule="auto"/>
        <w:ind w:firstLine="567"/>
        <w:rPr>
          <w:b/>
          <w:bCs/>
          <w:i/>
          <w:iCs/>
          <w:sz w:val="24"/>
          <w:szCs w:val="24"/>
        </w:rPr>
      </w:pPr>
      <w:r>
        <w:rPr>
          <w:sz w:val="24"/>
          <w:szCs w:val="24"/>
        </w:rPr>
        <w:t>Васюков А.М. Бумажные денежные знаки России и СССР. -СПб., 1993.</w:t>
      </w:r>
    </w:p>
    <w:p w:rsidR="00755B7F" w:rsidRDefault="009122DE">
      <w:pPr>
        <w:numPr>
          <w:ilvl w:val="0"/>
          <w:numId w:val="26"/>
        </w:numPr>
        <w:tabs>
          <w:tab w:val="left" w:pos="0"/>
        </w:tabs>
        <w:spacing w:before="20" w:after="20" w:line="360" w:lineRule="auto"/>
        <w:ind w:firstLine="567"/>
        <w:rPr>
          <w:sz w:val="24"/>
          <w:szCs w:val="24"/>
        </w:rPr>
      </w:pPr>
      <w:r>
        <w:rPr>
          <w:sz w:val="24"/>
          <w:szCs w:val="24"/>
        </w:rPr>
        <w:t>Бокарев Ю.П. Русский рубль. Два века истории. -М.,1994.</w:t>
      </w:r>
    </w:p>
    <w:p w:rsidR="00755B7F" w:rsidRDefault="00755B7F">
      <w:pPr>
        <w:ind w:firstLine="567"/>
        <w:rPr>
          <w:sz w:val="24"/>
          <w:szCs w:val="24"/>
        </w:rPr>
      </w:pPr>
    </w:p>
    <w:p w:rsidR="00755B7F" w:rsidRDefault="00755B7F">
      <w:pPr>
        <w:ind w:firstLine="567"/>
        <w:rPr>
          <w:sz w:val="24"/>
          <w:szCs w:val="24"/>
        </w:rPr>
      </w:pPr>
    </w:p>
    <w:p w:rsidR="00755B7F" w:rsidRDefault="009122DE">
      <w:pPr>
        <w:spacing w:before="20" w:after="20" w:line="360" w:lineRule="auto"/>
        <w:ind w:firstLine="567"/>
        <w:jc w:val="center"/>
        <w:rPr>
          <w:b/>
          <w:bCs/>
          <w:sz w:val="24"/>
          <w:szCs w:val="24"/>
        </w:rPr>
      </w:pPr>
      <w:r>
        <w:rPr>
          <w:b/>
          <w:bCs/>
          <w:sz w:val="24"/>
          <w:szCs w:val="24"/>
        </w:rPr>
        <w:t>Замеченные опечатки</w:t>
      </w:r>
    </w:p>
    <w:p w:rsidR="00755B7F" w:rsidRDefault="00755B7F">
      <w:pPr>
        <w:spacing w:before="20" w:after="20" w:line="360" w:lineRule="auto"/>
        <w:ind w:firstLine="567"/>
        <w:jc w:val="center"/>
        <w:rPr>
          <w:sz w:val="24"/>
          <w:szCs w:val="24"/>
        </w:rPr>
      </w:pPr>
    </w:p>
    <w:p w:rsidR="00755B7F" w:rsidRDefault="009122DE">
      <w:pPr>
        <w:spacing w:before="20" w:after="20" w:line="360" w:lineRule="auto"/>
        <w:ind w:firstLine="567"/>
        <w:rPr>
          <w:sz w:val="24"/>
          <w:szCs w:val="24"/>
        </w:rPr>
      </w:pPr>
      <w:r>
        <w:rPr>
          <w:sz w:val="24"/>
          <w:szCs w:val="24"/>
        </w:rPr>
        <w:tab/>
        <w:t>Напечатано</w:t>
      </w:r>
      <w:r>
        <w:rPr>
          <w:sz w:val="24"/>
          <w:szCs w:val="24"/>
        </w:rPr>
        <w:tab/>
      </w:r>
      <w:r>
        <w:rPr>
          <w:sz w:val="24"/>
          <w:szCs w:val="24"/>
        </w:rPr>
        <w:tab/>
      </w:r>
      <w:r>
        <w:rPr>
          <w:sz w:val="24"/>
          <w:szCs w:val="24"/>
        </w:rPr>
        <w:tab/>
      </w:r>
      <w:r>
        <w:rPr>
          <w:sz w:val="24"/>
          <w:szCs w:val="24"/>
        </w:rPr>
        <w:tab/>
      </w:r>
      <w:r>
        <w:rPr>
          <w:sz w:val="24"/>
          <w:szCs w:val="24"/>
        </w:rPr>
        <w:tab/>
      </w:r>
      <w:r>
        <w:rPr>
          <w:sz w:val="24"/>
          <w:szCs w:val="24"/>
        </w:rPr>
        <w:tab/>
        <w:t>Следует читать</w:t>
      </w:r>
    </w:p>
    <w:p w:rsidR="00755B7F" w:rsidRDefault="00755B7F">
      <w:pPr>
        <w:spacing w:before="20" w:after="20" w:line="360" w:lineRule="auto"/>
        <w:ind w:firstLine="567"/>
        <w:rPr>
          <w:sz w:val="24"/>
          <w:szCs w:val="24"/>
        </w:rPr>
      </w:pPr>
    </w:p>
    <w:p w:rsidR="00755B7F" w:rsidRDefault="009122DE">
      <w:pPr>
        <w:numPr>
          <w:ilvl w:val="0"/>
          <w:numId w:val="27"/>
        </w:numPr>
        <w:spacing w:before="20" w:after="20" w:line="360" w:lineRule="auto"/>
        <w:ind w:firstLine="567"/>
        <w:rPr>
          <w:sz w:val="24"/>
          <w:szCs w:val="24"/>
        </w:rPr>
      </w:pPr>
      <w:r>
        <w:rPr>
          <w:sz w:val="24"/>
          <w:szCs w:val="24"/>
        </w:rPr>
        <w:t>...в том, они</w:t>
      </w:r>
      <w:r>
        <w:rPr>
          <w:sz w:val="24"/>
          <w:szCs w:val="24"/>
        </w:rPr>
        <w:tab/>
      </w:r>
      <w:r>
        <w:rPr>
          <w:sz w:val="24"/>
          <w:szCs w:val="24"/>
        </w:rPr>
        <w:tab/>
      </w:r>
      <w:r>
        <w:rPr>
          <w:sz w:val="24"/>
          <w:szCs w:val="24"/>
        </w:rPr>
        <w:tab/>
      </w:r>
      <w:r>
        <w:rPr>
          <w:sz w:val="24"/>
          <w:szCs w:val="24"/>
        </w:rPr>
        <w:tab/>
      </w:r>
      <w:r>
        <w:rPr>
          <w:sz w:val="24"/>
          <w:szCs w:val="24"/>
        </w:rPr>
        <w:tab/>
      </w:r>
      <w:r>
        <w:rPr>
          <w:sz w:val="24"/>
          <w:szCs w:val="24"/>
        </w:rPr>
        <w:tab/>
        <w:t>... в  том, что они</w:t>
      </w:r>
    </w:p>
    <w:p w:rsidR="00755B7F" w:rsidRDefault="009122DE">
      <w:pPr>
        <w:spacing w:before="20" w:after="20" w:line="360" w:lineRule="auto"/>
        <w:ind w:firstLine="567"/>
        <w:rPr>
          <w:sz w:val="24"/>
          <w:szCs w:val="24"/>
        </w:rPr>
      </w:pPr>
      <w:r>
        <w:rPr>
          <w:sz w:val="24"/>
          <w:szCs w:val="24"/>
        </w:rPr>
        <w:tab/>
        <w:t>стр.6</w:t>
      </w:r>
    </w:p>
    <w:p w:rsidR="00755B7F" w:rsidRDefault="009122DE">
      <w:pPr>
        <w:numPr>
          <w:ilvl w:val="0"/>
          <w:numId w:val="28"/>
        </w:numPr>
        <w:spacing w:before="20" w:after="20" w:line="360" w:lineRule="auto"/>
        <w:ind w:firstLine="567"/>
        <w:rPr>
          <w:sz w:val="24"/>
          <w:szCs w:val="24"/>
        </w:rPr>
      </w:pPr>
      <w:r>
        <w:rPr>
          <w:sz w:val="24"/>
          <w:szCs w:val="24"/>
        </w:rPr>
        <w:t>...т.к. когда</w:t>
      </w:r>
      <w:r>
        <w:rPr>
          <w:sz w:val="24"/>
          <w:szCs w:val="24"/>
        </w:rPr>
        <w:tab/>
      </w:r>
      <w:r>
        <w:rPr>
          <w:sz w:val="24"/>
          <w:szCs w:val="24"/>
        </w:rPr>
        <w:tab/>
      </w:r>
      <w:r>
        <w:rPr>
          <w:sz w:val="24"/>
          <w:szCs w:val="24"/>
        </w:rPr>
        <w:tab/>
      </w:r>
      <w:r>
        <w:rPr>
          <w:sz w:val="24"/>
          <w:szCs w:val="24"/>
        </w:rPr>
        <w:tab/>
      </w:r>
      <w:r>
        <w:rPr>
          <w:sz w:val="24"/>
          <w:szCs w:val="24"/>
        </w:rPr>
        <w:tab/>
      </w:r>
      <w:r>
        <w:rPr>
          <w:sz w:val="24"/>
          <w:szCs w:val="24"/>
        </w:rPr>
        <w:tab/>
        <w:t>...т.к. тогда</w:t>
      </w:r>
    </w:p>
    <w:p w:rsidR="00755B7F" w:rsidRDefault="009122DE">
      <w:pPr>
        <w:spacing w:before="20" w:after="20" w:line="360" w:lineRule="auto"/>
        <w:ind w:firstLine="567"/>
        <w:rPr>
          <w:sz w:val="24"/>
          <w:szCs w:val="24"/>
        </w:rPr>
      </w:pPr>
      <w:r>
        <w:rPr>
          <w:sz w:val="24"/>
          <w:szCs w:val="24"/>
        </w:rPr>
        <w:tab/>
        <w:t>стр.12</w:t>
      </w:r>
    </w:p>
    <w:p w:rsidR="00755B7F" w:rsidRDefault="009122DE">
      <w:pPr>
        <w:numPr>
          <w:ilvl w:val="0"/>
          <w:numId w:val="29"/>
        </w:numPr>
        <w:spacing w:before="20" w:after="20" w:line="360" w:lineRule="auto"/>
        <w:ind w:firstLine="567"/>
        <w:rPr>
          <w:sz w:val="24"/>
          <w:szCs w:val="24"/>
        </w:rPr>
      </w:pPr>
      <w:r>
        <w:rPr>
          <w:sz w:val="24"/>
          <w:szCs w:val="24"/>
        </w:rPr>
        <w:t>... на каждом году</w:t>
      </w:r>
      <w:r>
        <w:rPr>
          <w:sz w:val="24"/>
          <w:szCs w:val="24"/>
        </w:rPr>
        <w:tab/>
      </w:r>
      <w:r>
        <w:rPr>
          <w:sz w:val="24"/>
          <w:szCs w:val="24"/>
        </w:rPr>
        <w:tab/>
      </w:r>
      <w:r>
        <w:rPr>
          <w:sz w:val="24"/>
          <w:szCs w:val="24"/>
        </w:rPr>
        <w:tab/>
      </w:r>
      <w:r>
        <w:rPr>
          <w:sz w:val="24"/>
          <w:szCs w:val="24"/>
        </w:rPr>
        <w:tab/>
      </w:r>
      <w:r>
        <w:rPr>
          <w:sz w:val="24"/>
          <w:szCs w:val="24"/>
        </w:rPr>
        <w:tab/>
        <w:t>...в каждом году</w:t>
      </w:r>
    </w:p>
    <w:p w:rsidR="00755B7F" w:rsidRDefault="009122DE">
      <w:pPr>
        <w:spacing w:before="20" w:after="20" w:line="360" w:lineRule="auto"/>
        <w:ind w:firstLine="567"/>
        <w:rPr>
          <w:sz w:val="24"/>
          <w:szCs w:val="24"/>
        </w:rPr>
      </w:pPr>
      <w:r>
        <w:rPr>
          <w:sz w:val="24"/>
          <w:szCs w:val="24"/>
        </w:rPr>
        <w:tab/>
        <w:t>стр.17</w:t>
      </w:r>
    </w:p>
    <w:p w:rsidR="00755B7F" w:rsidRDefault="009122DE">
      <w:pPr>
        <w:numPr>
          <w:ilvl w:val="0"/>
          <w:numId w:val="30"/>
        </w:numPr>
        <w:spacing w:before="20" w:after="20" w:line="360" w:lineRule="auto"/>
        <w:ind w:firstLine="567"/>
        <w:rPr>
          <w:sz w:val="24"/>
          <w:szCs w:val="24"/>
        </w:rPr>
      </w:pPr>
      <w:r>
        <w:rPr>
          <w:sz w:val="24"/>
          <w:szCs w:val="24"/>
        </w:rPr>
        <w:t>...городская управа</w:t>
      </w:r>
      <w:r>
        <w:rPr>
          <w:sz w:val="24"/>
          <w:szCs w:val="24"/>
        </w:rPr>
        <w:tab/>
      </w:r>
      <w:r>
        <w:rPr>
          <w:sz w:val="24"/>
          <w:szCs w:val="24"/>
        </w:rPr>
        <w:tab/>
      </w:r>
      <w:r>
        <w:rPr>
          <w:sz w:val="24"/>
          <w:szCs w:val="24"/>
        </w:rPr>
        <w:tab/>
      </w:r>
      <w:r>
        <w:rPr>
          <w:sz w:val="24"/>
          <w:szCs w:val="24"/>
        </w:rPr>
        <w:tab/>
      </w:r>
      <w:r>
        <w:rPr>
          <w:sz w:val="24"/>
          <w:szCs w:val="24"/>
        </w:rPr>
        <w:tab/>
        <w:t>...Городская Управа</w:t>
      </w:r>
    </w:p>
    <w:p w:rsidR="00755B7F" w:rsidRDefault="009122DE">
      <w:pPr>
        <w:spacing w:before="20" w:after="20" w:line="360" w:lineRule="auto"/>
        <w:ind w:firstLine="567"/>
        <w:rPr>
          <w:sz w:val="24"/>
          <w:szCs w:val="24"/>
        </w:rPr>
      </w:pPr>
      <w:r>
        <w:rPr>
          <w:sz w:val="24"/>
          <w:szCs w:val="24"/>
        </w:rPr>
        <w:tab/>
        <w:t>стр.27, 28, 43</w:t>
      </w:r>
    </w:p>
    <w:p w:rsidR="00755B7F" w:rsidRDefault="009122DE">
      <w:pPr>
        <w:numPr>
          <w:ilvl w:val="0"/>
          <w:numId w:val="31"/>
        </w:numPr>
        <w:spacing w:before="20" w:after="20" w:line="360" w:lineRule="auto"/>
        <w:ind w:firstLine="567"/>
        <w:rPr>
          <w:sz w:val="24"/>
          <w:szCs w:val="24"/>
        </w:rPr>
      </w:pPr>
      <w:r>
        <w:rPr>
          <w:sz w:val="24"/>
          <w:szCs w:val="24"/>
        </w:rPr>
        <w:t xml:space="preserve">...высказалась за </w:t>
      </w:r>
      <w:r>
        <w:rPr>
          <w:sz w:val="24"/>
          <w:szCs w:val="24"/>
        </w:rPr>
        <w:tab/>
      </w:r>
      <w:r>
        <w:rPr>
          <w:sz w:val="24"/>
          <w:szCs w:val="24"/>
        </w:rPr>
        <w:tab/>
      </w:r>
      <w:r>
        <w:rPr>
          <w:sz w:val="24"/>
          <w:szCs w:val="24"/>
        </w:rPr>
        <w:tab/>
      </w:r>
      <w:r>
        <w:rPr>
          <w:sz w:val="24"/>
          <w:szCs w:val="24"/>
        </w:rPr>
        <w:tab/>
      </w:r>
      <w:r>
        <w:rPr>
          <w:sz w:val="24"/>
          <w:szCs w:val="24"/>
        </w:rPr>
        <w:tab/>
        <w:t>...высказалось за заключение займа</w:t>
      </w:r>
      <w:r>
        <w:rPr>
          <w:sz w:val="24"/>
          <w:szCs w:val="24"/>
        </w:rPr>
        <w:tab/>
      </w:r>
      <w:r>
        <w:rPr>
          <w:sz w:val="24"/>
          <w:szCs w:val="24"/>
        </w:rPr>
        <w:tab/>
      </w:r>
      <w:r>
        <w:rPr>
          <w:sz w:val="24"/>
          <w:szCs w:val="24"/>
        </w:rPr>
        <w:tab/>
      </w:r>
      <w:r>
        <w:rPr>
          <w:sz w:val="24"/>
          <w:szCs w:val="24"/>
        </w:rPr>
        <w:tab/>
      </w:r>
      <w:r>
        <w:rPr>
          <w:sz w:val="24"/>
          <w:szCs w:val="24"/>
        </w:rPr>
        <w:tab/>
        <w:t>заключение займа</w:t>
      </w:r>
    </w:p>
    <w:p w:rsidR="00755B7F" w:rsidRDefault="009122DE">
      <w:pPr>
        <w:spacing w:before="20" w:after="20" w:line="360" w:lineRule="auto"/>
        <w:ind w:firstLine="567"/>
        <w:rPr>
          <w:sz w:val="24"/>
          <w:szCs w:val="24"/>
        </w:rPr>
      </w:pPr>
      <w:r>
        <w:rPr>
          <w:sz w:val="24"/>
          <w:szCs w:val="24"/>
        </w:rPr>
        <w:tab/>
        <w:t>стр.32</w:t>
      </w:r>
    </w:p>
    <w:p w:rsidR="00755B7F" w:rsidRDefault="009122DE">
      <w:pPr>
        <w:numPr>
          <w:ilvl w:val="0"/>
          <w:numId w:val="32"/>
        </w:numPr>
        <w:spacing w:before="20" w:after="20" w:line="360" w:lineRule="auto"/>
        <w:ind w:firstLine="567"/>
        <w:rPr>
          <w:sz w:val="24"/>
          <w:szCs w:val="24"/>
        </w:rPr>
      </w:pPr>
      <w:r>
        <w:rPr>
          <w:sz w:val="24"/>
          <w:szCs w:val="24"/>
        </w:rPr>
        <w:t>Городской думой</w:t>
      </w:r>
      <w:r>
        <w:rPr>
          <w:sz w:val="24"/>
          <w:szCs w:val="24"/>
        </w:rPr>
        <w:tab/>
      </w:r>
      <w:r>
        <w:rPr>
          <w:sz w:val="24"/>
          <w:szCs w:val="24"/>
        </w:rPr>
        <w:tab/>
      </w:r>
      <w:r>
        <w:rPr>
          <w:sz w:val="24"/>
          <w:szCs w:val="24"/>
        </w:rPr>
        <w:tab/>
      </w:r>
      <w:r>
        <w:rPr>
          <w:sz w:val="24"/>
          <w:szCs w:val="24"/>
        </w:rPr>
        <w:tab/>
      </w:r>
      <w:r>
        <w:rPr>
          <w:sz w:val="24"/>
          <w:szCs w:val="24"/>
        </w:rPr>
        <w:tab/>
        <w:t>Городской Думой</w:t>
      </w:r>
    </w:p>
    <w:p w:rsidR="00755B7F" w:rsidRDefault="009122DE">
      <w:pPr>
        <w:spacing w:before="20" w:after="20" w:line="360" w:lineRule="auto"/>
        <w:ind w:firstLine="567"/>
        <w:rPr>
          <w:sz w:val="24"/>
          <w:szCs w:val="24"/>
        </w:rPr>
      </w:pPr>
      <w:r>
        <w:rPr>
          <w:sz w:val="24"/>
          <w:szCs w:val="24"/>
        </w:rPr>
        <w:tab/>
        <w:t>стр.33, 37, 38</w:t>
      </w:r>
    </w:p>
    <w:p w:rsidR="00755B7F" w:rsidRDefault="009122DE">
      <w:pPr>
        <w:numPr>
          <w:ilvl w:val="0"/>
          <w:numId w:val="33"/>
        </w:numPr>
        <w:spacing w:before="20" w:after="20" w:line="360" w:lineRule="auto"/>
        <w:ind w:firstLine="567"/>
        <w:rPr>
          <w:sz w:val="24"/>
          <w:szCs w:val="24"/>
        </w:rPr>
      </w:pPr>
      <w:r>
        <w:rPr>
          <w:sz w:val="24"/>
          <w:szCs w:val="24"/>
        </w:rPr>
        <w:t>...и финансовая компания</w:t>
      </w:r>
      <w:r>
        <w:rPr>
          <w:sz w:val="24"/>
          <w:szCs w:val="24"/>
        </w:rPr>
        <w:tab/>
      </w:r>
      <w:r>
        <w:rPr>
          <w:sz w:val="24"/>
          <w:szCs w:val="24"/>
        </w:rPr>
        <w:tab/>
      </w:r>
      <w:r>
        <w:rPr>
          <w:sz w:val="24"/>
          <w:szCs w:val="24"/>
        </w:rPr>
        <w:tab/>
      </w:r>
      <w:r>
        <w:rPr>
          <w:sz w:val="24"/>
          <w:szCs w:val="24"/>
        </w:rPr>
        <w:tab/>
        <w:t>... и финансовая комиссия</w:t>
      </w:r>
    </w:p>
    <w:p w:rsidR="00755B7F" w:rsidRDefault="009122DE">
      <w:pPr>
        <w:spacing w:before="20" w:after="20" w:line="360" w:lineRule="auto"/>
        <w:ind w:firstLine="567"/>
        <w:rPr>
          <w:sz w:val="24"/>
          <w:szCs w:val="24"/>
        </w:rPr>
      </w:pPr>
      <w:r>
        <w:rPr>
          <w:sz w:val="24"/>
          <w:szCs w:val="24"/>
        </w:rPr>
        <w:tab/>
        <w:t>стр.38</w:t>
      </w:r>
    </w:p>
    <w:p w:rsidR="00755B7F" w:rsidRDefault="009122DE">
      <w:pPr>
        <w:numPr>
          <w:ilvl w:val="0"/>
          <w:numId w:val="34"/>
        </w:numPr>
        <w:spacing w:before="20" w:after="20" w:line="360" w:lineRule="auto"/>
        <w:ind w:firstLine="567"/>
        <w:rPr>
          <w:sz w:val="24"/>
          <w:szCs w:val="24"/>
        </w:rPr>
      </w:pPr>
      <w:r>
        <w:rPr>
          <w:sz w:val="24"/>
          <w:szCs w:val="24"/>
        </w:rPr>
        <w:t xml:space="preserve">... за счет Городского </w:t>
      </w:r>
      <w:r>
        <w:rPr>
          <w:sz w:val="24"/>
          <w:szCs w:val="24"/>
        </w:rPr>
        <w:tab/>
      </w:r>
      <w:r>
        <w:rPr>
          <w:sz w:val="24"/>
          <w:szCs w:val="24"/>
        </w:rPr>
        <w:tab/>
      </w:r>
      <w:r>
        <w:rPr>
          <w:sz w:val="24"/>
          <w:szCs w:val="24"/>
        </w:rPr>
        <w:tab/>
      </w:r>
      <w:r>
        <w:rPr>
          <w:sz w:val="24"/>
          <w:szCs w:val="24"/>
        </w:rPr>
        <w:tab/>
      </w:r>
      <w:r>
        <w:rPr>
          <w:sz w:val="24"/>
          <w:szCs w:val="24"/>
        </w:rPr>
        <w:tab/>
        <w:t>...за счет Городского управления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t>Управления</w:t>
      </w:r>
    </w:p>
    <w:p w:rsidR="00755B7F" w:rsidRDefault="009122DE">
      <w:pPr>
        <w:spacing w:before="20" w:after="20" w:line="360" w:lineRule="auto"/>
        <w:ind w:firstLine="567"/>
        <w:rPr>
          <w:sz w:val="24"/>
          <w:szCs w:val="24"/>
        </w:rPr>
      </w:pPr>
      <w:r>
        <w:rPr>
          <w:sz w:val="24"/>
          <w:szCs w:val="24"/>
        </w:rPr>
        <w:tab/>
        <w:t>стр.52</w:t>
      </w:r>
      <w:bookmarkStart w:id="0" w:name="_GoBack"/>
      <w:bookmarkEnd w:id="0"/>
    </w:p>
    <w:sectPr w:rsidR="00755B7F">
      <w:headerReference w:type="default" r:id="rId7"/>
      <w:type w:val="continuous"/>
      <w:pgSz w:w="11907" w:h="16840"/>
      <w:pgMar w:top="1134" w:right="1134" w:bottom="1134" w:left="1134" w:header="709" w:footer="709" w:gutter="0"/>
      <w:cols w:space="709" w:equalWidth="0">
        <w:col w:w="9072"/>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7F" w:rsidRDefault="009122DE">
      <w:r>
        <w:separator/>
      </w:r>
    </w:p>
  </w:endnote>
  <w:endnote w:type="continuationSeparator" w:id="0">
    <w:p w:rsidR="00755B7F" w:rsidRDefault="0091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7F" w:rsidRDefault="009122DE">
      <w:r>
        <w:separator/>
      </w:r>
    </w:p>
  </w:footnote>
  <w:footnote w:type="continuationSeparator" w:id="0">
    <w:p w:rsidR="00755B7F" w:rsidRDefault="009122DE">
      <w:r>
        <w:continuationSeparator/>
      </w:r>
    </w:p>
  </w:footnote>
  <w:footnote w:id="1">
    <w:p w:rsidR="00755B7F" w:rsidRDefault="009122DE">
      <w:pPr>
        <w:pStyle w:val="a6"/>
      </w:pPr>
      <w:r>
        <w:rPr>
          <w:rStyle w:val="a4"/>
        </w:rPr>
        <w:t>*</w:t>
      </w:r>
      <w:r>
        <w:t xml:space="preserve"> Малышев А.И. Бумажные денежные знаки России и СССР. -М., 1991. -с.201-225.</w:t>
      </w:r>
    </w:p>
  </w:footnote>
  <w:footnote w:id="2">
    <w:p w:rsidR="00755B7F" w:rsidRDefault="009122DE">
      <w:pPr>
        <w:pStyle w:val="a6"/>
      </w:pPr>
      <w:r>
        <w:rPr>
          <w:rStyle w:val="a4"/>
        </w:rPr>
        <w:sym w:font="Times New Roman" w:char="002A"/>
      </w:r>
      <w:r>
        <w:t xml:space="preserve"> Таранков В.И. Ценные бумаги Государства Российского. Тольятти, 1992.</w:t>
      </w:r>
    </w:p>
  </w:footnote>
  <w:footnote w:id="3">
    <w:p w:rsidR="00755B7F" w:rsidRDefault="009122DE">
      <w:pPr>
        <w:pStyle w:val="a6"/>
      </w:pPr>
      <w:r>
        <w:rPr>
          <w:rStyle w:val="a4"/>
        </w:rPr>
        <w:t>**</w:t>
      </w:r>
      <w:r>
        <w:t xml:space="preserve"> Банковская энциклопедия под общей редакцией профессора А.Н. Яснопольского, Харьков, 1914. Т.1, -с.275.</w:t>
      </w:r>
    </w:p>
  </w:footnote>
  <w:footnote w:id="4">
    <w:p w:rsidR="00755B7F" w:rsidRDefault="009122DE">
      <w:pPr>
        <w:pStyle w:val="a6"/>
      </w:pPr>
      <w:r>
        <w:rPr>
          <w:rStyle w:val="a4"/>
        </w:rPr>
        <w:t>*</w:t>
      </w:r>
      <w:r>
        <w:t xml:space="preserve"> Мигулин П.П. Русский государственный кредит (1769-1899). Харьков, 1899, Т.1. -с.322</w:t>
      </w:r>
    </w:p>
  </w:footnote>
  <w:footnote w:id="5">
    <w:p w:rsidR="00755B7F" w:rsidRDefault="009122DE">
      <w:pPr>
        <w:pStyle w:val="a6"/>
      </w:pPr>
      <w:r>
        <w:rPr>
          <w:rStyle w:val="a4"/>
        </w:rPr>
        <w:t>**</w:t>
      </w:r>
      <w:r>
        <w:t xml:space="preserve"> Васюков А.И. Бумажные денежные знаки России и СССР. СПб, 1993, -с.27-33</w:t>
      </w:r>
    </w:p>
  </w:footnote>
  <w:footnote w:id="6">
    <w:p w:rsidR="00755B7F" w:rsidRDefault="009122DE">
      <w:pPr>
        <w:pStyle w:val="a6"/>
      </w:pPr>
      <w:r>
        <w:rPr>
          <w:rStyle w:val="a4"/>
        </w:rPr>
        <w:t>*</w:t>
      </w:r>
      <w:r>
        <w:rPr>
          <w:rStyle w:val="a4"/>
        </w:rPr>
        <w:sym w:font="Times New Roman" w:char="0020"/>
      </w:r>
      <w:r>
        <w:t xml:space="preserve"> Брейтерман А. Облигационные займы русских городов., СПб, 1913.</w:t>
      </w:r>
    </w:p>
  </w:footnote>
  <w:footnote w:id="7">
    <w:p w:rsidR="00755B7F" w:rsidRDefault="009122DE">
      <w:pPr>
        <w:pStyle w:val="a6"/>
      </w:pPr>
      <w:r>
        <w:rPr>
          <w:rStyle w:val="a4"/>
        </w:rPr>
        <w:sym w:font="Times New Roman" w:char="002A"/>
      </w:r>
      <w:r>
        <w:t xml:space="preserve"> ГАНО, ф.30,.оп.35, дд.4349,4544,4903,4904,4929,5122.</w:t>
      </w:r>
    </w:p>
  </w:footnote>
  <w:footnote w:id="8">
    <w:p w:rsidR="00755B7F" w:rsidRDefault="009122DE">
      <w:pPr>
        <w:pStyle w:val="a6"/>
      </w:pPr>
      <w:r>
        <w:rPr>
          <w:rStyle w:val="a4"/>
        </w:rPr>
        <w:t>**</w:t>
      </w:r>
      <w:r>
        <w:rPr>
          <w:rStyle w:val="a4"/>
        </w:rPr>
        <w:sym w:font="Times New Roman" w:char="0020"/>
      </w:r>
      <w:r>
        <w:rPr>
          <w:rStyle w:val="a4"/>
        </w:rPr>
        <w:sym w:font="Times New Roman" w:char="0020"/>
      </w:r>
      <w:r>
        <w:t xml:space="preserve"> Распределения фондов в России.Вестник Финансов, Промышленности и торговли. 1896, № 41, -с.163-164</w:t>
      </w:r>
    </w:p>
  </w:footnote>
  <w:footnote w:id="9">
    <w:p w:rsidR="00755B7F" w:rsidRDefault="009122DE">
      <w:pPr>
        <w:pStyle w:val="a6"/>
      </w:pPr>
      <w:r>
        <w:rPr>
          <w:rStyle w:val="a4"/>
        </w:rPr>
        <w:t>*</w:t>
      </w:r>
      <w:r>
        <w:t xml:space="preserve"> Доклад Городской Управы. Н.Новгород, 1894, -с.2</w:t>
      </w:r>
    </w:p>
  </w:footnote>
  <w:footnote w:id="10">
    <w:p w:rsidR="00755B7F" w:rsidRDefault="009122DE">
      <w:pPr>
        <w:pStyle w:val="a6"/>
      </w:pPr>
      <w:r>
        <w:rPr>
          <w:rStyle w:val="a4"/>
        </w:rPr>
        <w:t>*</w:t>
      </w:r>
      <w:r>
        <w:t xml:space="preserve"> Доклад Городской Управы. Н.Новгород,1894, -с.4</w:t>
      </w:r>
    </w:p>
  </w:footnote>
  <w:footnote w:id="11">
    <w:p w:rsidR="00755B7F" w:rsidRDefault="009122DE">
      <w:pPr>
        <w:pStyle w:val="a6"/>
      </w:pPr>
      <w:r>
        <w:rPr>
          <w:rStyle w:val="a4"/>
        </w:rPr>
        <w:sym w:font="Times New Roman" w:char="002A"/>
      </w:r>
      <w:r>
        <w:t xml:space="preserve"> Доклад городской Управы. Н.Новгород.,1894, -с.5</w:t>
      </w:r>
    </w:p>
  </w:footnote>
  <w:footnote w:id="12">
    <w:p w:rsidR="00755B7F" w:rsidRDefault="009122DE">
      <w:pPr>
        <w:pStyle w:val="a6"/>
      </w:pPr>
      <w:r>
        <w:rPr>
          <w:rStyle w:val="a4"/>
        </w:rPr>
        <w:t>*</w:t>
      </w:r>
      <w:r>
        <w:t xml:space="preserve"> Доклад по поводу реализации городского облигационного займа в 650000 руб. нарицательных. Протоколы заседаний Городской думы за 1895. -с.3, Н.Новгород, 1896.</w:t>
      </w:r>
    </w:p>
  </w:footnote>
  <w:footnote w:id="13">
    <w:p w:rsidR="00755B7F" w:rsidRDefault="009122DE">
      <w:pPr>
        <w:pStyle w:val="a6"/>
      </w:pPr>
      <w:r>
        <w:rPr>
          <w:rStyle w:val="a4"/>
        </w:rPr>
        <w:t>*</w:t>
      </w:r>
      <w:r>
        <w:t xml:space="preserve"> Доклад по поводу реализации городского облигационного займа в 650000 руб. нарицательных. Протоколы заседаний Городской думы за 1895., -с.3, Н.Новгород., 1896. </w:t>
      </w:r>
    </w:p>
  </w:footnote>
  <w:footnote w:id="14">
    <w:p w:rsidR="00755B7F" w:rsidRDefault="009122DE">
      <w:pPr>
        <w:pStyle w:val="a6"/>
      </w:pPr>
      <w:r>
        <w:rPr>
          <w:rStyle w:val="a4"/>
        </w:rPr>
        <w:t>**</w:t>
      </w:r>
      <w:r>
        <w:t xml:space="preserve"> Доклад по поводу реализации городского облигационного займа в 650000 руб. нарицательных. Протоколы заседаний Городской думы за 1895.,-с.4. Н.Новгород., 1896.</w:t>
      </w:r>
    </w:p>
  </w:footnote>
  <w:footnote w:id="15">
    <w:p w:rsidR="00755B7F" w:rsidRDefault="009122DE">
      <w:pPr>
        <w:pStyle w:val="a6"/>
      </w:pPr>
      <w:r>
        <w:rPr>
          <w:rStyle w:val="a4"/>
        </w:rPr>
        <w:t>*</w:t>
      </w:r>
      <w:r>
        <w:t xml:space="preserve"> Доклад по поводу реализации городского облигационного займа в 650000 руб. нарицательных. Протоколы заседаний Городской думы за 1895., Н.Новгород, 1896., -с.5.</w:t>
      </w:r>
    </w:p>
    <w:p w:rsidR="00755B7F" w:rsidRDefault="00755B7F">
      <w:pPr>
        <w:pStyle w:val="a6"/>
      </w:pPr>
    </w:p>
  </w:footnote>
  <w:footnote w:id="16">
    <w:p w:rsidR="00755B7F" w:rsidRDefault="009122DE">
      <w:pPr>
        <w:pStyle w:val="a6"/>
      </w:pPr>
      <w:r>
        <w:rPr>
          <w:rStyle w:val="a4"/>
        </w:rPr>
        <w:t>*</w:t>
      </w:r>
      <w:r>
        <w:t xml:space="preserve"> Доклад по поводу доклада комиссии по обревизованию расходов из сумм облигационного займа. Протоколы заседаний Городской Думы за 1895., -с.2-3.,Н.Н.,1895.</w:t>
      </w:r>
    </w:p>
  </w:footnote>
  <w:footnote w:id="17">
    <w:p w:rsidR="00755B7F" w:rsidRDefault="009122DE">
      <w:pPr>
        <w:pStyle w:val="a6"/>
      </w:pPr>
      <w:r>
        <w:rPr>
          <w:rStyle w:val="a4"/>
        </w:rPr>
        <w:t>*</w:t>
      </w:r>
      <w:r>
        <w:t xml:space="preserve"> Доклад. Протоколы заседаний Городской Думы за 1894., Н.Новгород., 1895.</w:t>
      </w:r>
    </w:p>
  </w:footnote>
  <w:footnote w:id="18">
    <w:p w:rsidR="00755B7F" w:rsidRDefault="009122DE">
      <w:pPr>
        <w:pStyle w:val="a6"/>
      </w:pPr>
      <w:r>
        <w:rPr>
          <w:rStyle w:val="a4"/>
        </w:rPr>
        <w:t>*</w:t>
      </w:r>
      <w:r>
        <w:t xml:space="preserve"> Доклад по поводу реализации городского облигационного займа в 650000 руб. нарицательных. Протоколы заседаний Городской Думы за 1895., Н.Новгород, 1896., -с.8.</w:t>
      </w:r>
    </w:p>
  </w:footnote>
  <w:footnote w:id="19">
    <w:p w:rsidR="00755B7F" w:rsidRDefault="009122DE">
      <w:pPr>
        <w:pStyle w:val="a6"/>
      </w:pPr>
      <w:r>
        <w:rPr>
          <w:rStyle w:val="a4"/>
        </w:rPr>
        <w:t>*</w:t>
      </w:r>
      <w:r>
        <w:t xml:space="preserve"> Доклад по поводу реализации городского облигационного займа в 650000 руб. нарицательных. Протоколы заседаний Городской Думы за 1895., Н.Новгород, 1896., -с.8.</w:t>
      </w:r>
    </w:p>
  </w:footnote>
  <w:footnote w:id="20">
    <w:p w:rsidR="00755B7F" w:rsidRDefault="009122DE">
      <w:pPr>
        <w:pStyle w:val="a6"/>
      </w:pPr>
      <w:r>
        <w:rPr>
          <w:rStyle w:val="a4"/>
        </w:rPr>
        <w:t>**</w:t>
      </w:r>
      <w:r>
        <w:t xml:space="preserve"> Там же,-с.9.</w:t>
      </w:r>
    </w:p>
  </w:footnote>
  <w:footnote w:id="21">
    <w:p w:rsidR="00755B7F" w:rsidRDefault="009122DE">
      <w:pPr>
        <w:pStyle w:val="a6"/>
      </w:pPr>
      <w:r>
        <w:rPr>
          <w:rStyle w:val="a4"/>
        </w:rPr>
        <w:t>*</w:t>
      </w:r>
      <w:r>
        <w:t xml:space="preserve"> Доклад по поводу реализации городского облигационного займа в 650000 руб. нарицательных. Протоколы заседаний Городской Думы за 1895.,Н.Новгород., 1896., -с.10.</w:t>
      </w:r>
    </w:p>
  </w:footnote>
  <w:footnote w:id="22">
    <w:p w:rsidR="00755B7F" w:rsidRDefault="009122DE">
      <w:pPr>
        <w:pStyle w:val="a6"/>
      </w:pPr>
      <w:r>
        <w:rPr>
          <w:rStyle w:val="a4"/>
        </w:rPr>
        <w:t>**</w:t>
      </w:r>
      <w:r>
        <w:t xml:space="preserve"> Там же.</w:t>
      </w:r>
    </w:p>
  </w:footnote>
  <w:footnote w:id="23">
    <w:p w:rsidR="00755B7F" w:rsidRDefault="009122DE">
      <w:pPr>
        <w:pStyle w:val="a6"/>
      </w:pPr>
      <w:r>
        <w:rPr>
          <w:rStyle w:val="a4"/>
        </w:rPr>
        <w:t>***</w:t>
      </w:r>
      <w:r>
        <w:t xml:space="preserve"> Там же, -с.11.</w:t>
      </w:r>
    </w:p>
  </w:footnote>
  <w:footnote w:id="24">
    <w:p w:rsidR="00755B7F" w:rsidRDefault="009122DE">
      <w:pPr>
        <w:pStyle w:val="a6"/>
      </w:pPr>
      <w:r>
        <w:rPr>
          <w:rStyle w:val="a4"/>
        </w:rPr>
        <w:t>*</w:t>
      </w:r>
      <w:r>
        <w:t xml:space="preserve"> Доклад по поводу реализации городского облигационного займа в 650000 руб. нарицательных. Протоколы заседаний Городской Думы за 1895., Н.Новгород., 1896., -с.12</w:t>
      </w:r>
    </w:p>
  </w:footnote>
  <w:footnote w:id="25">
    <w:p w:rsidR="00755B7F" w:rsidRDefault="009122DE">
      <w:pPr>
        <w:pStyle w:val="a6"/>
      </w:pPr>
      <w:r>
        <w:rPr>
          <w:rStyle w:val="a4"/>
        </w:rPr>
        <w:t>*</w:t>
      </w:r>
      <w:r>
        <w:t xml:space="preserve"> Доклад Городской Управы о займе в 500000 руб. на устройство в городе собственного электрического освещения. Протоколы заседаний Городской Думы за 1904., Н.Новгород., 1905.,-с.4.</w:t>
      </w:r>
    </w:p>
  </w:footnote>
  <w:footnote w:id="26">
    <w:p w:rsidR="00755B7F" w:rsidRDefault="009122DE">
      <w:pPr>
        <w:pStyle w:val="a6"/>
      </w:pPr>
      <w:r>
        <w:rPr>
          <w:rStyle w:val="a4"/>
        </w:rPr>
        <w:t>*</w:t>
      </w:r>
      <w:r>
        <w:t xml:space="preserve"> Доклад Городской Управы по вопросу о 5%облигационном займе в 300000руб. нарицательных., Протоколы заседаний Городской Думы за 1909.,Н.Новгород., 1910.,-с.4.</w:t>
      </w:r>
    </w:p>
  </w:footnote>
  <w:footnote w:id="27">
    <w:p w:rsidR="00755B7F" w:rsidRDefault="009122DE">
      <w:pPr>
        <w:pStyle w:val="a6"/>
      </w:pPr>
      <w:r>
        <w:rPr>
          <w:rStyle w:val="a4"/>
        </w:rPr>
        <w:t>**</w:t>
      </w:r>
      <w:r>
        <w:t xml:space="preserve"> Доклад Городской Управы по вопросу о 5%облигационном займе в 300000руб. нарицательных., Протоколы заседаний Городской Думы за 1909.,Н.Новгород., 1910., -с.4</w:t>
      </w:r>
    </w:p>
  </w:footnote>
  <w:footnote w:id="28">
    <w:p w:rsidR="00755B7F" w:rsidRDefault="009122DE">
      <w:pPr>
        <w:pStyle w:val="a6"/>
      </w:pPr>
      <w:r>
        <w:rPr>
          <w:rStyle w:val="a4"/>
        </w:rPr>
        <w:t>***</w:t>
      </w:r>
      <w:r>
        <w:t xml:space="preserve"> Там же.</w:t>
      </w:r>
    </w:p>
  </w:footnote>
  <w:footnote w:id="29">
    <w:p w:rsidR="00755B7F" w:rsidRDefault="009122DE">
      <w:pPr>
        <w:pStyle w:val="a6"/>
      </w:pPr>
      <w:r>
        <w:rPr>
          <w:rStyle w:val="a4"/>
        </w:rPr>
        <w:t>*</w:t>
      </w:r>
      <w:r>
        <w:t xml:space="preserve"> Доклад Городской Управы по вопросу о 5% облигационном займе в 300000 руб. нарицательных.// Протоколы заседаний Городской Думы за 1909., Н. Новгород., 1910., -с.6</w:t>
      </w:r>
    </w:p>
  </w:footnote>
  <w:footnote w:id="30">
    <w:p w:rsidR="00755B7F" w:rsidRDefault="009122DE">
      <w:pPr>
        <w:pStyle w:val="a6"/>
      </w:pPr>
      <w:r>
        <w:rPr>
          <w:rStyle w:val="a4"/>
        </w:rPr>
        <w:t>**</w:t>
      </w:r>
      <w:r>
        <w:t xml:space="preserve"> Там же.</w:t>
      </w:r>
    </w:p>
  </w:footnote>
  <w:footnote w:id="31">
    <w:p w:rsidR="00755B7F" w:rsidRDefault="009122DE">
      <w:pPr>
        <w:pStyle w:val="a6"/>
      </w:pPr>
      <w:r>
        <w:rPr>
          <w:rStyle w:val="a4"/>
        </w:rPr>
        <w:sym w:font="Times New Roman" w:char="002A"/>
      </w:r>
      <w:r>
        <w:t xml:space="preserve"> Доклад Городской Управы по вопросу о реализации городского займа в 300000 руб. на переустройство телефонной сети.// Протоколы заседаний городской Думы за 1909.,Н.Н., 1910.</w:t>
      </w:r>
    </w:p>
  </w:footnote>
  <w:footnote w:id="32">
    <w:p w:rsidR="00755B7F" w:rsidRDefault="009122DE">
      <w:pPr>
        <w:pStyle w:val="a6"/>
      </w:pPr>
      <w:r>
        <w:rPr>
          <w:rStyle w:val="a4"/>
        </w:rPr>
        <w:t>**</w:t>
      </w:r>
      <w:r>
        <w:t xml:space="preserve"> Там же.</w:t>
      </w:r>
    </w:p>
  </w:footnote>
  <w:footnote w:id="33">
    <w:p w:rsidR="00755B7F" w:rsidRDefault="009122DE">
      <w:pPr>
        <w:pStyle w:val="a6"/>
      </w:pPr>
      <w:r>
        <w:rPr>
          <w:rStyle w:val="a4"/>
        </w:rPr>
        <w:t>*</w:t>
      </w:r>
      <w:r>
        <w:t xml:space="preserve"> Доклад Городской Управы по вопросу о реализации городского займа в 30000 руб. на переустройство телефонной сети. Протоколы заседаний Городской Думы за 1909. Н.Новгород., 1910.</w:t>
      </w:r>
    </w:p>
  </w:footnote>
  <w:footnote w:id="34">
    <w:p w:rsidR="00755B7F" w:rsidRDefault="009122DE">
      <w:pPr>
        <w:pStyle w:val="a6"/>
      </w:pPr>
      <w:r>
        <w:rPr>
          <w:rStyle w:val="a4"/>
        </w:rPr>
        <w:t>**</w:t>
      </w:r>
      <w:r>
        <w:t xml:space="preserve"> Там же.</w:t>
      </w:r>
    </w:p>
  </w:footnote>
  <w:footnote w:id="35">
    <w:p w:rsidR="00755B7F" w:rsidRDefault="009122DE">
      <w:pPr>
        <w:pStyle w:val="a6"/>
      </w:pPr>
      <w:r>
        <w:rPr>
          <w:rStyle w:val="a4"/>
        </w:rPr>
        <w:t>*</w:t>
      </w:r>
      <w:r>
        <w:t xml:space="preserve"> Протоколы заседаний Городской Думы за 1910., Н.Новгород., 1911.</w:t>
      </w:r>
    </w:p>
  </w:footnote>
  <w:footnote w:id="36">
    <w:p w:rsidR="00755B7F" w:rsidRDefault="009122DE">
      <w:pPr>
        <w:pStyle w:val="a6"/>
      </w:pPr>
      <w:r>
        <w:rPr>
          <w:rStyle w:val="a4"/>
        </w:rPr>
        <w:t>*</w:t>
      </w:r>
      <w:r>
        <w:t xml:space="preserve"> Письмо Нижегородского губернатора от 8 ноября 1910 года.// Протоколы заседаний Городской Думы за 1910. Н.Новгород., 1911.</w:t>
      </w:r>
    </w:p>
  </w:footnote>
  <w:footnote w:id="37">
    <w:p w:rsidR="00755B7F" w:rsidRDefault="009122DE">
      <w:pPr>
        <w:pStyle w:val="a6"/>
      </w:pPr>
      <w:r>
        <w:rPr>
          <w:rStyle w:val="a4"/>
        </w:rPr>
        <w:t>*</w:t>
      </w:r>
      <w:r>
        <w:t xml:space="preserve"> Протоколы заседаний Городской думы за 1910., Н.Новгород., 1911.</w:t>
      </w:r>
    </w:p>
  </w:footnote>
  <w:footnote w:id="38">
    <w:p w:rsidR="00755B7F" w:rsidRDefault="009122DE">
      <w:pPr>
        <w:pStyle w:val="a6"/>
      </w:pPr>
      <w:r>
        <w:rPr>
          <w:rStyle w:val="a4"/>
        </w:rPr>
        <w:t>*</w:t>
      </w:r>
      <w:r>
        <w:t xml:space="preserve"> Справка от 26 января 1912.// Протоколы заседаний Городской Думы за 1912., Н.Новгород., 1913.</w:t>
      </w:r>
    </w:p>
  </w:footnote>
  <w:footnote w:id="39">
    <w:p w:rsidR="00755B7F" w:rsidRDefault="009122DE">
      <w:pPr>
        <w:pStyle w:val="a6"/>
      </w:pPr>
      <w:r>
        <w:rPr>
          <w:rStyle w:val="a4"/>
        </w:rPr>
        <w:t>*</w:t>
      </w:r>
      <w:r>
        <w:t>. Справка от 26 января 1912. Протоколы заседаний Городской Думы за 1912. Н.Новгород., 1913.</w:t>
      </w:r>
    </w:p>
  </w:footnote>
  <w:footnote w:id="40">
    <w:p w:rsidR="00755B7F" w:rsidRDefault="009122DE">
      <w:pPr>
        <w:pStyle w:val="a6"/>
      </w:pPr>
      <w:r>
        <w:rPr>
          <w:rStyle w:val="a4"/>
        </w:rPr>
        <w:t>**</w:t>
      </w:r>
      <w:r>
        <w:t xml:space="preserve"> Там же.</w:t>
      </w:r>
    </w:p>
  </w:footnote>
  <w:footnote w:id="41">
    <w:p w:rsidR="00755B7F" w:rsidRDefault="009122DE">
      <w:pPr>
        <w:pStyle w:val="a6"/>
      </w:pPr>
      <w:r>
        <w:rPr>
          <w:rStyle w:val="a4"/>
        </w:rPr>
        <w:t>*</w:t>
      </w:r>
      <w:r>
        <w:t xml:space="preserve"> Справка от 26 января 1912. Протоколы заседаний Городской Думы за 1912. Н.Новгород., 1913.</w:t>
      </w:r>
    </w:p>
  </w:footnote>
  <w:footnote w:id="42">
    <w:p w:rsidR="00755B7F" w:rsidRDefault="009122DE">
      <w:pPr>
        <w:pStyle w:val="a6"/>
      </w:pPr>
      <w:r>
        <w:rPr>
          <w:rStyle w:val="a4"/>
        </w:rPr>
        <w:t>**</w:t>
      </w:r>
      <w:r>
        <w:t xml:space="preserve"> Там же.</w:t>
      </w:r>
    </w:p>
  </w:footnote>
  <w:footnote w:id="43">
    <w:p w:rsidR="00755B7F" w:rsidRDefault="009122DE">
      <w:pPr>
        <w:pStyle w:val="a6"/>
      </w:pPr>
      <w:r>
        <w:rPr>
          <w:rStyle w:val="a4"/>
        </w:rPr>
        <w:t>*</w:t>
      </w:r>
      <w:r>
        <w:t xml:space="preserve"> О помещении 1400000 руб. из городского облигационного займа на выкуп трамвая в городские специальные капиталы. Свод постановлений Нижегородской Городской Думы за 1914.,Н.Новгород., 1915.</w:t>
      </w:r>
    </w:p>
  </w:footnote>
  <w:footnote w:id="44">
    <w:p w:rsidR="00755B7F" w:rsidRDefault="009122DE">
      <w:pPr>
        <w:pStyle w:val="a6"/>
      </w:pPr>
      <w:r>
        <w:rPr>
          <w:rStyle w:val="a4"/>
        </w:rPr>
        <w:t>**</w:t>
      </w:r>
      <w:r>
        <w:t xml:space="preserve"> Там же.</w:t>
      </w:r>
    </w:p>
  </w:footnote>
  <w:footnote w:id="45">
    <w:p w:rsidR="00755B7F" w:rsidRDefault="009122DE">
      <w:pPr>
        <w:pStyle w:val="a6"/>
      </w:pPr>
      <w:r>
        <w:rPr>
          <w:rStyle w:val="a4"/>
        </w:rPr>
        <w:t>*</w:t>
      </w:r>
      <w:r>
        <w:t xml:space="preserve"> Городские займы. Свод постановлений Нижегородской Городской Думы за 1914., Н.Новгород, 1915.</w:t>
      </w:r>
    </w:p>
  </w:footnote>
  <w:footnote w:id="46">
    <w:p w:rsidR="00755B7F" w:rsidRDefault="009122DE">
      <w:pPr>
        <w:pStyle w:val="a6"/>
      </w:pPr>
      <w:r>
        <w:rPr>
          <w:rStyle w:val="a4"/>
        </w:rPr>
        <w:t>**</w:t>
      </w:r>
      <w:r>
        <w:t xml:space="preserve"> Там же.</w:t>
      </w:r>
    </w:p>
  </w:footnote>
  <w:footnote w:id="47">
    <w:p w:rsidR="00755B7F" w:rsidRDefault="009122DE">
      <w:pPr>
        <w:pStyle w:val="a6"/>
      </w:pPr>
      <w:r>
        <w:rPr>
          <w:rStyle w:val="a4"/>
        </w:rPr>
        <w:t>*</w:t>
      </w:r>
      <w:r>
        <w:t xml:space="preserve"> Справка о временном размещении по банкам сумм, полученных от реализации займов по канализации и освещению. Свод постановлений Нижегородской Городской Думы за 1914., Н.Новгород, 1915.</w:t>
      </w:r>
    </w:p>
  </w:footnote>
  <w:footnote w:id="48">
    <w:p w:rsidR="00755B7F" w:rsidRDefault="009122DE">
      <w:pPr>
        <w:pStyle w:val="a6"/>
      </w:pPr>
      <w:r>
        <w:rPr>
          <w:rStyle w:val="a4"/>
        </w:rPr>
        <w:t>*</w:t>
      </w:r>
      <w:r>
        <w:t xml:space="preserve"> Кирьянов И.А., Седов А.В., Доброхотов В.Я. История города Горького. Краткий очерк. Горький.,1971., -с.241-243.</w:t>
      </w:r>
    </w:p>
  </w:footnote>
  <w:footnote w:id="49">
    <w:p w:rsidR="00755B7F" w:rsidRDefault="009122DE">
      <w:pPr>
        <w:pStyle w:val="a6"/>
      </w:pPr>
      <w:r>
        <w:rPr>
          <w:rStyle w:val="a4"/>
        </w:rPr>
        <w:t>*</w:t>
      </w:r>
      <w:r>
        <w:t xml:space="preserve"> Распределение Фондов в России. Вестник Финансов Промышленности и Торговли.1895., №41., -с.163-164.</w:t>
      </w:r>
    </w:p>
  </w:footnote>
  <w:footnote w:id="50">
    <w:p w:rsidR="00755B7F" w:rsidRDefault="009122DE">
      <w:pPr>
        <w:pStyle w:val="a6"/>
      </w:pPr>
      <w:r>
        <w:rPr>
          <w:rStyle w:val="a4"/>
        </w:rPr>
        <w:t>**</w:t>
      </w:r>
      <w:r>
        <w:t xml:space="preserve"> Тюрина А.И., Чемоданов Л.А. История Горьковской области. Горький., 1981., -с.92.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B7F" w:rsidRDefault="009122DE">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rsidR="00755B7F" w:rsidRDefault="00755B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770A12"/>
    <w:multiLevelType w:val="singleLevel"/>
    <w:tmpl w:val="1944CA9E"/>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
    <w:nsid w:val="0E8376A0"/>
    <w:multiLevelType w:val="singleLevel"/>
    <w:tmpl w:val="A35A494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
    <w:nsid w:val="1F122FBF"/>
    <w:multiLevelType w:val="singleLevel"/>
    <w:tmpl w:val="BFF258E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4">
    <w:nsid w:val="1F2F76E3"/>
    <w:multiLevelType w:val="singleLevel"/>
    <w:tmpl w:val="AEBABBE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2CEB7145"/>
    <w:multiLevelType w:val="singleLevel"/>
    <w:tmpl w:val="83AA9DB4"/>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6">
    <w:nsid w:val="31065E27"/>
    <w:multiLevelType w:val="singleLevel"/>
    <w:tmpl w:val="A79E08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7">
    <w:nsid w:val="31CC1A06"/>
    <w:multiLevelType w:val="singleLevel"/>
    <w:tmpl w:val="01209D92"/>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8">
    <w:nsid w:val="343042FD"/>
    <w:multiLevelType w:val="singleLevel"/>
    <w:tmpl w:val="5C049FD8"/>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9">
    <w:nsid w:val="349F7D16"/>
    <w:multiLevelType w:val="singleLevel"/>
    <w:tmpl w:val="2FEE4C38"/>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0">
    <w:nsid w:val="36C602D7"/>
    <w:multiLevelType w:val="singleLevel"/>
    <w:tmpl w:val="3CCA9A42"/>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1">
    <w:nsid w:val="383A4B69"/>
    <w:multiLevelType w:val="singleLevel"/>
    <w:tmpl w:val="79AA000C"/>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2">
    <w:nsid w:val="3C596BA0"/>
    <w:multiLevelType w:val="singleLevel"/>
    <w:tmpl w:val="666482C4"/>
    <w:lvl w:ilvl="0">
      <w:start w:val="4"/>
      <w:numFmt w:val="decimal"/>
      <w:lvlText w:val="2.%1. "/>
      <w:legacy w:legacy="1" w:legacySpace="0" w:legacyIndent="283"/>
      <w:lvlJc w:val="left"/>
      <w:pPr>
        <w:ind w:left="1003" w:hanging="283"/>
      </w:pPr>
      <w:rPr>
        <w:rFonts w:ascii="Times New Roman" w:hAnsi="Times New Roman" w:cs="Times New Roman" w:hint="default"/>
        <w:b/>
        <w:bCs/>
        <w:i w:val="0"/>
        <w:iCs w:val="0"/>
        <w:sz w:val="28"/>
        <w:szCs w:val="28"/>
        <w:u w:val="none"/>
      </w:rPr>
    </w:lvl>
  </w:abstractNum>
  <w:abstractNum w:abstractNumId="13">
    <w:nsid w:val="3CC34066"/>
    <w:multiLevelType w:val="singleLevel"/>
    <w:tmpl w:val="DE1422C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4">
    <w:nsid w:val="3F032638"/>
    <w:multiLevelType w:val="singleLevel"/>
    <w:tmpl w:val="AEBABBE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5">
    <w:nsid w:val="40456B08"/>
    <w:multiLevelType w:val="singleLevel"/>
    <w:tmpl w:val="AEBABBE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6">
    <w:nsid w:val="475F3B4C"/>
    <w:multiLevelType w:val="singleLevel"/>
    <w:tmpl w:val="034CCA8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7">
    <w:nsid w:val="500F0AD3"/>
    <w:multiLevelType w:val="singleLevel"/>
    <w:tmpl w:val="F4B8E96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8">
    <w:nsid w:val="638F3D9C"/>
    <w:multiLevelType w:val="singleLevel"/>
    <w:tmpl w:val="A79E08F4"/>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9">
    <w:nsid w:val="66BC020E"/>
    <w:multiLevelType w:val="singleLevel"/>
    <w:tmpl w:val="DE1422C6"/>
    <w:lvl w:ilvl="0">
      <w:start w:val="1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0">
    <w:nsid w:val="6B2944AD"/>
    <w:multiLevelType w:val="singleLevel"/>
    <w:tmpl w:val="A35A4946"/>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1">
    <w:nsid w:val="7370671B"/>
    <w:multiLevelType w:val="singleLevel"/>
    <w:tmpl w:val="AEBABBE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2">
    <w:nsid w:val="776C322C"/>
    <w:multiLevelType w:val="singleLevel"/>
    <w:tmpl w:val="EDFC61E6"/>
    <w:lvl w:ilvl="0">
      <w:start w:val="2"/>
      <w:numFmt w:val="decimal"/>
      <w:lvlText w:val="2.%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23">
    <w:nsid w:val="7C813626"/>
    <w:multiLevelType w:val="singleLevel"/>
    <w:tmpl w:val="19BE02FA"/>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4">
    <w:nsid w:val="7C9B2897"/>
    <w:multiLevelType w:val="singleLevel"/>
    <w:tmpl w:val="AEBABBE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5">
    <w:nsid w:val="7E98713B"/>
    <w:multiLevelType w:val="singleLevel"/>
    <w:tmpl w:val="5472F01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num w:numId="1">
    <w:abstractNumId w:val="24"/>
  </w:num>
  <w:num w:numId="2">
    <w:abstractNumId w:val="8"/>
  </w:num>
  <w:num w:numId="3">
    <w:abstractNumId w:val="16"/>
  </w:num>
  <w:num w:numId="4">
    <w:abstractNumId w:val="1"/>
  </w:num>
  <w:num w:numId="5">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6">
    <w:abstractNumId w:val="18"/>
  </w:num>
  <w:num w:numId="7">
    <w:abstractNumId w:val="1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8">
    <w:abstractNumId w:val="18"/>
    <w:lvlOverride w:ilvl="0">
      <w:lvl w:ilvl="0">
        <w:start w:val="1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9">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10">
    <w:abstractNumId w:val="22"/>
  </w:num>
  <w:num w:numId="11">
    <w:abstractNumId w:val="4"/>
  </w:num>
  <w:num w:numId="12">
    <w:abstractNumId w:val="20"/>
  </w:num>
  <w:num w:numId="13">
    <w:abstractNumId w:val="6"/>
  </w:num>
  <w:num w:numId="14">
    <w:abstractNumId w:val="6"/>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5">
    <w:abstractNumId w:val="19"/>
  </w:num>
  <w:num w:numId="16">
    <w:abstractNumId w:val="19"/>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7">
    <w:abstractNumId w:val="19"/>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8">
    <w:abstractNumId w:val="13"/>
  </w:num>
  <w:num w:numId="19">
    <w:abstractNumId w:val="13"/>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20">
    <w:abstractNumId w:val="23"/>
  </w:num>
  <w:num w:numId="21">
    <w:abstractNumId w:val="2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22">
    <w:abstractNumId w:val="12"/>
  </w:num>
  <w:num w:numId="23">
    <w:abstractNumId w:val="2"/>
  </w:num>
  <w:num w:numId="24">
    <w:abstractNumId w:val="14"/>
  </w:num>
  <w:num w:numId="25">
    <w:abstractNumId w:val="15"/>
  </w:num>
  <w:num w:numId="26">
    <w:abstractNumId w:val="21"/>
  </w:num>
  <w:num w:numId="27">
    <w:abstractNumId w:val="3"/>
  </w:num>
  <w:num w:numId="28">
    <w:abstractNumId w:val="25"/>
  </w:num>
  <w:num w:numId="29">
    <w:abstractNumId w:val="17"/>
  </w:num>
  <w:num w:numId="30">
    <w:abstractNumId w:val="7"/>
  </w:num>
  <w:num w:numId="31">
    <w:abstractNumId w:val="5"/>
  </w:num>
  <w:num w:numId="32">
    <w:abstractNumId w:val="9"/>
  </w:num>
  <w:num w:numId="33">
    <w:abstractNumId w:val="1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2DE"/>
    <w:rsid w:val="005E3CA2"/>
    <w:rsid w:val="00755B7F"/>
    <w:rsid w:val="0091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DBF203B-4EEA-43E1-9C69-46A46969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a4">
    <w:name w:val="знак сноски"/>
    <w:basedOn w:val="a3"/>
    <w:uiPriority w:val="99"/>
    <w:rPr>
      <w:vertAlign w:val="superscript"/>
    </w:rPr>
  </w:style>
  <w:style w:type="character" w:customStyle="1" w:styleId="a5">
    <w:name w:val="номер страницы"/>
    <w:basedOn w:val="a3"/>
    <w:uiPriority w:val="99"/>
  </w:style>
  <w:style w:type="paragraph" w:customStyle="1" w:styleId="a6">
    <w:name w:val="текст сноски"/>
    <w:basedOn w:val="a"/>
    <w:uiPriority w:val="99"/>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14732</Words>
  <Characters>83976</Characters>
  <Application>Microsoft Office Word</Application>
  <DocSecurity>0</DocSecurity>
  <Lines>699</Lines>
  <Paragraphs>197</Paragraphs>
  <ScaleCrop>false</ScaleCrop>
  <Company>Elcom Ltd</Company>
  <LinksUpToDate>false</LinksUpToDate>
  <CharactersWithSpaces>98511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Alexandre Katalov</dc:creator>
  <cp:keywords/>
  <dc:description/>
  <cp:lastModifiedBy>admin</cp:lastModifiedBy>
  <cp:revision>2</cp:revision>
  <cp:lastPrinted>1999-05-15T19:02:00Z</cp:lastPrinted>
  <dcterms:created xsi:type="dcterms:W3CDTF">2014-05-09T19:55:00Z</dcterms:created>
  <dcterms:modified xsi:type="dcterms:W3CDTF">2014-05-09T19:55:00Z</dcterms:modified>
</cp:coreProperties>
</file>