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A11" w:rsidRPr="00E50871" w:rsidRDefault="008D6A11" w:rsidP="00E50871">
      <w:pPr>
        <w:pStyle w:val="a9"/>
        <w:spacing w:line="360" w:lineRule="auto"/>
        <w:ind w:firstLine="720"/>
        <w:rPr>
          <w:lang w:val="uk-UA"/>
        </w:rPr>
      </w:pPr>
      <w:r w:rsidRPr="00E50871">
        <w:rPr>
          <w:lang w:val="uk-UA"/>
        </w:rPr>
        <w:t>МІНІСТЕРСТВО ОСВІТИ</w:t>
      </w:r>
      <w:r w:rsidR="00E50871" w:rsidRPr="00E50871">
        <w:rPr>
          <w:lang w:val="uk-UA"/>
        </w:rPr>
        <w:t xml:space="preserve"> </w:t>
      </w:r>
      <w:r w:rsidRPr="00E50871">
        <w:rPr>
          <w:lang w:val="uk-UA"/>
        </w:rPr>
        <w:t>І</w:t>
      </w:r>
      <w:r w:rsidR="00E50871" w:rsidRPr="00E50871">
        <w:rPr>
          <w:lang w:val="uk-UA"/>
        </w:rPr>
        <w:t xml:space="preserve"> </w:t>
      </w:r>
      <w:r w:rsidRPr="00E50871">
        <w:rPr>
          <w:lang w:val="uk-UA"/>
        </w:rPr>
        <w:t>НАУКИ</w:t>
      </w:r>
      <w:r w:rsidR="00E50871" w:rsidRPr="00E50871">
        <w:rPr>
          <w:lang w:val="uk-UA"/>
        </w:rPr>
        <w:t xml:space="preserve"> </w:t>
      </w:r>
      <w:r w:rsidRPr="00E50871">
        <w:rPr>
          <w:lang w:val="uk-UA"/>
        </w:rPr>
        <w:t>УКРАЇНИ</w:t>
      </w:r>
    </w:p>
    <w:p w:rsidR="008D6A11" w:rsidRPr="00E50871" w:rsidRDefault="008D6A11" w:rsidP="00E50871">
      <w:pPr>
        <w:pStyle w:val="ab"/>
        <w:spacing w:line="360" w:lineRule="auto"/>
        <w:ind w:left="0" w:firstLine="720"/>
        <w:rPr>
          <w:lang w:val="uk-UA"/>
        </w:rPr>
      </w:pPr>
      <w:r w:rsidRPr="00E50871">
        <w:rPr>
          <w:lang w:val="uk-UA"/>
        </w:rPr>
        <w:t>Таврійський</w:t>
      </w:r>
      <w:r w:rsidR="00E50871" w:rsidRPr="00E50871">
        <w:rPr>
          <w:lang w:val="uk-UA"/>
        </w:rPr>
        <w:t xml:space="preserve"> </w:t>
      </w:r>
      <w:r w:rsidRPr="00E50871">
        <w:rPr>
          <w:lang w:val="uk-UA"/>
        </w:rPr>
        <w:t>Національний</w:t>
      </w:r>
      <w:r w:rsidR="00E50871" w:rsidRPr="00E50871">
        <w:rPr>
          <w:lang w:val="uk-UA"/>
        </w:rPr>
        <w:t xml:space="preserve"> </w:t>
      </w:r>
      <w:r w:rsidRPr="00E50871">
        <w:rPr>
          <w:lang w:val="uk-UA"/>
        </w:rPr>
        <w:t>університет</w:t>
      </w:r>
      <w:r w:rsidR="00E50871" w:rsidRPr="00E50871">
        <w:rPr>
          <w:lang w:val="uk-UA"/>
        </w:rPr>
        <w:t xml:space="preserve"> </w:t>
      </w:r>
      <w:r w:rsidRPr="00E50871">
        <w:rPr>
          <w:lang w:val="uk-UA"/>
        </w:rPr>
        <w:t>ім. В.І. Вернадського</w:t>
      </w:r>
    </w:p>
    <w:p w:rsidR="008D6A11" w:rsidRPr="00E50871" w:rsidRDefault="008D6A11" w:rsidP="00E50871">
      <w:pPr>
        <w:pStyle w:val="ab"/>
        <w:spacing w:line="360" w:lineRule="auto"/>
        <w:ind w:left="0" w:firstLine="720"/>
        <w:rPr>
          <w:lang w:val="uk-UA"/>
        </w:rPr>
      </w:pPr>
      <w:r w:rsidRPr="00E50871">
        <w:rPr>
          <w:lang w:val="uk-UA"/>
        </w:rPr>
        <w:t>Кафедра «Облік і аудит»</w:t>
      </w:r>
    </w:p>
    <w:p w:rsidR="008D6A11" w:rsidRPr="00E50871" w:rsidRDefault="008D6A11" w:rsidP="00E50871">
      <w:pPr>
        <w:pStyle w:val="ab"/>
        <w:spacing w:line="360" w:lineRule="auto"/>
        <w:ind w:left="0" w:firstLine="720"/>
        <w:rPr>
          <w:lang w:val="uk-UA"/>
        </w:rPr>
      </w:pPr>
    </w:p>
    <w:p w:rsidR="008D6A11" w:rsidRPr="00E50871" w:rsidRDefault="008D6A11" w:rsidP="00E50871">
      <w:pPr>
        <w:pStyle w:val="ab"/>
        <w:spacing w:line="360" w:lineRule="auto"/>
        <w:ind w:left="0" w:firstLine="720"/>
        <w:jc w:val="both"/>
        <w:rPr>
          <w:lang w:val="uk-UA"/>
        </w:rPr>
      </w:pPr>
    </w:p>
    <w:p w:rsidR="008D6A11" w:rsidRPr="00E50871" w:rsidRDefault="008D6A11" w:rsidP="00E50871">
      <w:pPr>
        <w:pStyle w:val="ab"/>
        <w:spacing w:line="360" w:lineRule="auto"/>
        <w:ind w:left="0" w:firstLine="720"/>
        <w:jc w:val="both"/>
        <w:rPr>
          <w:lang w:val="uk-UA"/>
        </w:rPr>
      </w:pPr>
    </w:p>
    <w:p w:rsidR="008D6A11" w:rsidRPr="00E50871" w:rsidRDefault="008D6A11" w:rsidP="00E50871">
      <w:pPr>
        <w:pStyle w:val="ab"/>
        <w:spacing w:line="360" w:lineRule="auto"/>
        <w:ind w:left="0" w:firstLine="720"/>
        <w:jc w:val="both"/>
        <w:rPr>
          <w:lang w:val="uk-UA"/>
        </w:rPr>
      </w:pPr>
    </w:p>
    <w:p w:rsidR="008D6A11" w:rsidRPr="00E50871" w:rsidRDefault="008D6A11" w:rsidP="00E50871">
      <w:pPr>
        <w:pStyle w:val="ab"/>
        <w:spacing w:line="360" w:lineRule="auto"/>
        <w:ind w:left="0" w:firstLine="720"/>
        <w:jc w:val="both"/>
        <w:rPr>
          <w:lang w:val="uk-UA"/>
        </w:rPr>
      </w:pPr>
    </w:p>
    <w:p w:rsidR="008D6A11" w:rsidRPr="00E50871" w:rsidRDefault="008D6A11" w:rsidP="00E50871">
      <w:pPr>
        <w:pStyle w:val="ab"/>
        <w:spacing w:line="360" w:lineRule="auto"/>
        <w:ind w:left="0" w:firstLine="720"/>
        <w:jc w:val="both"/>
        <w:rPr>
          <w:lang w:val="uk-UA"/>
        </w:rPr>
      </w:pPr>
    </w:p>
    <w:p w:rsidR="008D6A11" w:rsidRPr="00E50871" w:rsidRDefault="00E50871" w:rsidP="00E50871">
      <w:pPr>
        <w:pStyle w:val="ab"/>
        <w:spacing w:line="360" w:lineRule="auto"/>
        <w:ind w:left="0" w:firstLine="720"/>
        <w:rPr>
          <w:b/>
          <w:lang w:val="uk-UA"/>
        </w:rPr>
      </w:pPr>
      <w:r w:rsidRPr="00E50871">
        <w:rPr>
          <w:b/>
          <w:lang w:val="uk-UA"/>
        </w:rPr>
        <w:t>Курсова робота</w:t>
      </w:r>
    </w:p>
    <w:p w:rsidR="008D6A11" w:rsidRPr="00E50871" w:rsidRDefault="008D6A11" w:rsidP="00E50871">
      <w:pPr>
        <w:pStyle w:val="ab"/>
        <w:spacing w:line="360" w:lineRule="auto"/>
        <w:ind w:left="0" w:firstLine="720"/>
        <w:rPr>
          <w:b/>
          <w:szCs w:val="32"/>
          <w:lang w:val="uk-UA"/>
        </w:rPr>
      </w:pPr>
      <w:r w:rsidRPr="00E50871">
        <w:rPr>
          <w:b/>
          <w:szCs w:val="32"/>
          <w:lang w:val="uk-UA"/>
        </w:rPr>
        <w:t>на тему:</w:t>
      </w:r>
    </w:p>
    <w:p w:rsidR="008D6A11" w:rsidRPr="00E50871" w:rsidRDefault="008D6A11" w:rsidP="00E50871">
      <w:pPr>
        <w:pStyle w:val="ab"/>
        <w:spacing w:line="360" w:lineRule="auto"/>
        <w:ind w:left="0" w:firstLine="720"/>
        <w:rPr>
          <w:b/>
          <w:lang w:val="uk-UA"/>
        </w:rPr>
      </w:pPr>
      <w:r w:rsidRPr="00E50871">
        <w:rPr>
          <w:b/>
          <w:lang w:val="uk-UA"/>
        </w:rPr>
        <w:t>«Оподаткування доходів фізичних осіб</w:t>
      </w:r>
    </w:p>
    <w:p w:rsidR="008D6A11" w:rsidRPr="00E50871" w:rsidRDefault="008D6A11" w:rsidP="00E50871">
      <w:pPr>
        <w:pStyle w:val="ab"/>
        <w:spacing w:line="360" w:lineRule="auto"/>
        <w:ind w:left="0" w:firstLine="720"/>
        <w:rPr>
          <w:b/>
          <w:lang w:val="uk-UA"/>
        </w:rPr>
      </w:pPr>
      <w:r w:rsidRPr="00E50871">
        <w:rPr>
          <w:b/>
          <w:lang w:val="uk-UA"/>
        </w:rPr>
        <w:t>на підприємствах залізничного транспорту»</w:t>
      </w:r>
    </w:p>
    <w:p w:rsidR="008D6A11" w:rsidRPr="00E50871" w:rsidRDefault="008D6A11" w:rsidP="00E50871">
      <w:pPr>
        <w:pStyle w:val="ab"/>
        <w:spacing w:line="360" w:lineRule="auto"/>
        <w:ind w:left="0" w:firstLine="720"/>
        <w:rPr>
          <w:b/>
          <w:szCs w:val="24"/>
          <w:lang w:val="uk-UA"/>
        </w:rPr>
      </w:pPr>
      <w:r w:rsidRPr="00E50871">
        <w:rPr>
          <w:b/>
          <w:szCs w:val="24"/>
          <w:lang w:val="uk-UA"/>
        </w:rPr>
        <w:t>(на прикладі Кримської дирекції залізничних перевезень)</w:t>
      </w:r>
    </w:p>
    <w:p w:rsidR="008D6A11" w:rsidRPr="00E50871" w:rsidRDefault="008D6A11" w:rsidP="00E50871">
      <w:pPr>
        <w:pStyle w:val="ab"/>
        <w:spacing w:line="360" w:lineRule="auto"/>
        <w:ind w:left="0" w:firstLine="720"/>
        <w:jc w:val="both"/>
        <w:rPr>
          <w:lang w:val="uk-UA"/>
        </w:rPr>
      </w:pPr>
    </w:p>
    <w:p w:rsidR="008D6A11" w:rsidRPr="00E50871" w:rsidRDefault="008D6A11" w:rsidP="00E50871">
      <w:pPr>
        <w:pStyle w:val="ab"/>
        <w:spacing w:line="360" w:lineRule="auto"/>
        <w:ind w:left="0" w:firstLine="720"/>
        <w:jc w:val="both"/>
        <w:rPr>
          <w:lang w:val="uk-UA"/>
        </w:rPr>
      </w:pPr>
    </w:p>
    <w:p w:rsidR="008D6A11" w:rsidRPr="00E50871" w:rsidRDefault="008D6A11" w:rsidP="00E50871">
      <w:pPr>
        <w:pStyle w:val="ab"/>
        <w:spacing w:line="360" w:lineRule="auto"/>
        <w:ind w:left="0" w:firstLine="720"/>
        <w:jc w:val="both"/>
        <w:rPr>
          <w:lang w:val="uk-UA"/>
        </w:rPr>
      </w:pPr>
    </w:p>
    <w:p w:rsidR="008D6A11" w:rsidRPr="00E50871" w:rsidRDefault="008D6A11" w:rsidP="00E50871">
      <w:pPr>
        <w:pStyle w:val="ab"/>
        <w:spacing w:line="360" w:lineRule="auto"/>
        <w:ind w:left="0" w:firstLine="720"/>
        <w:jc w:val="both"/>
        <w:rPr>
          <w:lang w:val="uk-UA"/>
        </w:rPr>
      </w:pPr>
    </w:p>
    <w:p w:rsidR="008D6A11" w:rsidRPr="00E50871" w:rsidRDefault="008D6A11" w:rsidP="00E50871">
      <w:pPr>
        <w:pStyle w:val="ab"/>
        <w:spacing w:line="360" w:lineRule="auto"/>
        <w:ind w:left="0" w:firstLine="720"/>
        <w:jc w:val="both"/>
        <w:rPr>
          <w:lang w:val="uk-UA"/>
        </w:rPr>
      </w:pPr>
    </w:p>
    <w:p w:rsidR="008D6A11" w:rsidRPr="00E50871" w:rsidRDefault="008D6A11" w:rsidP="00E50871">
      <w:pPr>
        <w:pStyle w:val="ab"/>
        <w:spacing w:line="360" w:lineRule="auto"/>
        <w:ind w:left="0" w:firstLine="720"/>
        <w:jc w:val="right"/>
        <w:rPr>
          <w:lang w:val="uk-UA"/>
        </w:rPr>
      </w:pPr>
      <w:r w:rsidRPr="00E50871">
        <w:rPr>
          <w:lang w:val="uk-UA"/>
        </w:rPr>
        <w:t>Виконавець:</w:t>
      </w:r>
    </w:p>
    <w:p w:rsidR="008D6A11" w:rsidRPr="00E50871" w:rsidRDefault="008D6A11" w:rsidP="00E50871">
      <w:pPr>
        <w:pStyle w:val="ab"/>
        <w:spacing w:line="360" w:lineRule="auto"/>
        <w:ind w:left="0" w:firstLine="720"/>
        <w:jc w:val="right"/>
        <w:rPr>
          <w:lang w:val="uk-UA"/>
        </w:rPr>
      </w:pPr>
      <w:r w:rsidRPr="00E50871">
        <w:rPr>
          <w:lang w:val="uk-UA"/>
        </w:rPr>
        <w:t>студентка</w:t>
      </w:r>
      <w:r w:rsidR="00E50871" w:rsidRPr="00E50871">
        <w:rPr>
          <w:lang w:val="uk-UA"/>
        </w:rPr>
        <w:t xml:space="preserve"> </w:t>
      </w:r>
      <w:r w:rsidRPr="00E50871">
        <w:rPr>
          <w:lang w:val="uk-UA"/>
        </w:rPr>
        <w:t>4</w:t>
      </w:r>
      <w:r w:rsidR="00E50871" w:rsidRPr="00E50871">
        <w:rPr>
          <w:lang w:val="uk-UA"/>
        </w:rPr>
        <w:t xml:space="preserve"> </w:t>
      </w:r>
      <w:r w:rsidRPr="00E50871">
        <w:rPr>
          <w:lang w:val="uk-UA"/>
        </w:rPr>
        <w:t>курсу</w:t>
      </w:r>
    </w:p>
    <w:p w:rsidR="008D6A11" w:rsidRPr="00E50871" w:rsidRDefault="008D6A11" w:rsidP="00E50871">
      <w:pPr>
        <w:pStyle w:val="ab"/>
        <w:spacing w:line="360" w:lineRule="auto"/>
        <w:ind w:left="0" w:firstLine="720"/>
        <w:jc w:val="right"/>
        <w:rPr>
          <w:lang w:val="uk-UA"/>
        </w:rPr>
      </w:pPr>
      <w:r w:rsidRPr="00E50871">
        <w:rPr>
          <w:lang w:val="uk-UA"/>
        </w:rPr>
        <w:t>заочного</w:t>
      </w:r>
      <w:r w:rsidR="00E50871" w:rsidRPr="00E50871">
        <w:rPr>
          <w:lang w:val="uk-UA"/>
        </w:rPr>
        <w:t xml:space="preserve"> </w:t>
      </w:r>
      <w:r w:rsidRPr="00E50871">
        <w:rPr>
          <w:lang w:val="uk-UA"/>
        </w:rPr>
        <w:t>відділення</w:t>
      </w:r>
    </w:p>
    <w:p w:rsidR="008D6A11" w:rsidRPr="00E50871" w:rsidRDefault="008D6A11" w:rsidP="00E50871">
      <w:pPr>
        <w:pStyle w:val="ab"/>
        <w:spacing w:line="360" w:lineRule="auto"/>
        <w:ind w:left="0" w:firstLine="720"/>
        <w:jc w:val="right"/>
        <w:rPr>
          <w:lang w:val="uk-UA"/>
        </w:rPr>
      </w:pPr>
      <w:r w:rsidRPr="00E50871">
        <w:rPr>
          <w:lang w:val="uk-UA"/>
        </w:rPr>
        <w:t>экономічного</w:t>
      </w:r>
      <w:r w:rsidR="00E50871" w:rsidRPr="00E50871">
        <w:rPr>
          <w:lang w:val="uk-UA"/>
        </w:rPr>
        <w:t xml:space="preserve"> </w:t>
      </w:r>
      <w:r w:rsidRPr="00E50871">
        <w:rPr>
          <w:lang w:val="uk-UA"/>
        </w:rPr>
        <w:t>факультету,</w:t>
      </w:r>
    </w:p>
    <w:p w:rsidR="008D6A11" w:rsidRPr="00E50871" w:rsidRDefault="008D6A11" w:rsidP="00E50871">
      <w:pPr>
        <w:pStyle w:val="ab"/>
        <w:spacing w:line="360" w:lineRule="auto"/>
        <w:ind w:left="0" w:firstLine="720"/>
        <w:jc w:val="right"/>
        <w:rPr>
          <w:lang w:val="uk-UA"/>
        </w:rPr>
      </w:pPr>
      <w:r w:rsidRPr="00E50871">
        <w:rPr>
          <w:lang w:val="uk-UA"/>
        </w:rPr>
        <w:t>спеціальності</w:t>
      </w:r>
      <w:r w:rsidR="00E50871" w:rsidRPr="00E50871">
        <w:rPr>
          <w:lang w:val="uk-UA"/>
        </w:rPr>
        <w:t xml:space="preserve"> </w:t>
      </w:r>
      <w:r w:rsidRPr="00E50871">
        <w:rPr>
          <w:lang w:val="uk-UA"/>
        </w:rPr>
        <w:t>«фінанси»,</w:t>
      </w:r>
    </w:p>
    <w:p w:rsidR="008D6A11" w:rsidRPr="00E50871" w:rsidRDefault="008D6A11" w:rsidP="00E50871">
      <w:pPr>
        <w:pStyle w:val="ab"/>
        <w:spacing w:line="360" w:lineRule="auto"/>
        <w:ind w:left="0" w:firstLine="720"/>
        <w:jc w:val="right"/>
        <w:rPr>
          <w:lang w:val="uk-UA"/>
        </w:rPr>
      </w:pPr>
      <w:r w:rsidRPr="00E50871">
        <w:rPr>
          <w:lang w:val="uk-UA"/>
        </w:rPr>
        <w:t>Кравченко Н.Ю.</w:t>
      </w:r>
    </w:p>
    <w:p w:rsidR="008D6A11" w:rsidRPr="00E50871" w:rsidRDefault="008D6A11" w:rsidP="00E50871">
      <w:pPr>
        <w:pStyle w:val="ab"/>
        <w:spacing w:line="360" w:lineRule="auto"/>
        <w:ind w:left="0" w:firstLine="720"/>
        <w:jc w:val="right"/>
        <w:rPr>
          <w:lang w:val="uk-UA"/>
        </w:rPr>
      </w:pPr>
      <w:r w:rsidRPr="00E50871">
        <w:rPr>
          <w:lang w:val="uk-UA"/>
        </w:rPr>
        <w:t>Науковий керівник:</w:t>
      </w:r>
    </w:p>
    <w:p w:rsidR="008D6A11" w:rsidRPr="00E50871" w:rsidRDefault="008D6A11" w:rsidP="00E50871">
      <w:pPr>
        <w:pStyle w:val="ab"/>
        <w:spacing w:line="360" w:lineRule="auto"/>
        <w:ind w:left="0" w:firstLine="720"/>
        <w:jc w:val="right"/>
        <w:rPr>
          <w:lang w:val="uk-UA"/>
        </w:rPr>
      </w:pPr>
      <w:r w:rsidRPr="00E50871">
        <w:rPr>
          <w:lang w:val="uk-UA"/>
        </w:rPr>
        <w:t>Фатеєва Н.В.</w:t>
      </w:r>
    </w:p>
    <w:p w:rsidR="008D6A11" w:rsidRPr="00E50871" w:rsidRDefault="008D6A11" w:rsidP="00E50871">
      <w:pPr>
        <w:pStyle w:val="ab"/>
        <w:spacing w:line="360" w:lineRule="auto"/>
        <w:ind w:left="0" w:firstLine="720"/>
        <w:rPr>
          <w:b/>
          <w:lang w:val="uk-UA"/>
        </w:rPr>
      </w:pPr>
      <w:r w:rsidRPr="00E50871">
        <w:rPr>
          <w:b/>
          <w:lang w:val="uk-UA"/>
        </w:rPr>
        <w:t>Сімферополь</w:t>
      </w:r>
    </w:p>
    <w:p w:rsidR="008D6A11" w:rsidRPr="00E50871" w:rsidRDefault="008D6A11" w:rsidP="00E50871">
      <w:pPr>
        <w:pStyle w:val="ab"/>
        <w:spacing w:line="360" w:lineRule="auto"/>
        <w:ind w:left="0" w:firstLine="720"/>
        <w:rPr>
          <w:b/>
          <w:lang w:val="uk-UA"/>
        </w:rPr>
      </w:pPr>
      <w:r w:rsidRPr="00E50871">
        <w:rPr>
          <w:b/>
          <w:lang w:val="uk-UA"/>
        </w:rPr>
        <w:t>2005р.</w:t>
      </w:r>
    </w:p>
    <w:p w:rsidR="00A62D71" w:rsidRPr="00E50871" w:rsidRDefault="00E50871" w:rsidP="00E50871">
      <w:pPr>
        <w:shd w:val="clear" w:color="auto" w:fill="FFFFFF"/>
        <w:spacing w:line="360" w:lineRule="auto"/>
        <w:ind w:firstLine="720"/>
        <w:jc w:val="center"/>
        <w:rPr>
          <w:b/>
          <w:snapToGrid w:val="0"/>
          <w:sz w:val="28"/>
          <w:szCs w:val="28"/>
          <w:lang w:val="uk-UA"/>
        </w:rPr>
      </w:pPr>
      <w:r w:rsidRPr="00E50871">
        <w:rPr>
          <w:snapToGrid w:val="0"/>
          <w:sz w:val="28"/>
          <w:szCs w:val="28"/>
          <w:lang w:val="uk-UA"/>
        </w:rPr>
        <w:br w:type="page"/>
      </w:r>
      <w:r w:rsidR="00A62D71" w:rsidRPr="00E50871">
        <w:rPr>
          <w:b/>
          <w:snapToGrid w:val="0"/>
          <w:sz w:val="28"/>
          <w:szCs w:val="28"/>
          <w:lang w:val="uk-UA"/>
        </w:rPr>
        <w:t>ЗМІСТ:</w:t>
      </w:r>
    </w:p>
    <w:p w:rsidR="00A62D71" w:rsidRPr="00E50871" w:rsidRDefault="00A62D71" w:rsidP="00E50871">
      <w:pPr>
        <w:shd w:val="clear" w:color="auto" w:fill="FFFFFF"/>
        <w:spacing w:line="360" w:lineRule="auto"/>
        <w:ind w:firstLine="720"/>
        <w:jc w:val="both"/>
        <w:rPr>
          <w:snapToGrid w:val="0"/>
          <w:sz w:val="28"/>
          <w:szCs w:val="28"/>
          <w:lang w:val="uk-UA"/>
        </w:rPr>
      </w:pPr>
    </w:p>
    <w:p w:rsidR="00A62D71" w:rsidRPr="00E50871" w:rsidRDefault="00A62D71" w:rsidP="00E50871">
      <w:pPr>
        <w:shd w:val="clear" w:color="auto" w:fill="FFFFFF"/>
        <w:spacing w:line="360" w:lineRule="auto"/>
        <w:jc w:val="both"/>
        <w:rPr>
          <w:snapToGrid w:val="0"/>
          <w:sz w:val="28"/>
          <w:szCs w:val="28"/>
          <w:lang w:val="uk-UA"/>
        </w:rPr>
      </w:pPr>
      <w:r w:rsidRPr="00E50871">
        <w:rPr>
          <w:snapToGrid w:val="0"/>
          <w:sz w:val="28"/>
          <w:szCs w:val="28"/>
          <w:lang w:val="uk-UA"/>
        </w:rPr>
        <w:t>ВСТУП………….…………………………………………………………………3</w:t>
      </w:r>
    </w:p>
    <w:p w:rsidR="00B41F55" w:rsidRPr="00E50871" w:rsidRDefault="00A608DF" w:rsidP="00E50871">
      <w:pPr>
        <w:shd w:val="clear" w:color="auto" w:fill="FFFFFF"/>
        <w:spacing w:line="360" w:lineRule="auto"/>
        <w:jc w:val="both"/>
        <w:rPr>
          <w:snapToGrid w:val="0"/>
          <w:sz w:val="28"/>
          <w:szCs w:val="28"/>
          <w:lang w:val="uk-UA"/>
        </w:rPr>
      </w:pPr>
      <w:r w:rsidRPr="00E50871">
        <w:rPr>
          <w:snapToGrid w:val="0"/>
          <w:sz w:val="28"/>
          <w:szCs w:val="28"/>
          <w:lang w:val="uk-UA"/>
        </w:rPr>
        <w:t xml:space="preserve">РОЗДІЛ 1. </w:t>
      </w:r>
      <w:r w:rsidR="00B41F55" w:rsidRPr="00E50871">
        <w:rPr>
          <w:snapToGrid w:val="0"/>
          <w:sz w:val="28"/>
          <w:szCs w:val="28"/>
          <w:lang w:val="uk-UA"/>
        </w:rPr>
        <w:t>За</w:t>
      </w:r>
      <w:r w:rsidR="000E1D14" w:rsidRPr="00E50871">
        <w:rPr>
          <w:snapToGrid w:val="0"/>
          <w:sz w:val="28"/>
          <w:szCs w:val="28"/>
          <w:lang w:val="uk-UA"/>
        </w:rPr>
        <w:t xml:space="preserve">гальні положення </w:t>
      </w:r>
      <w:r w:rsidR="00422DEA" w:rsidRPr="00E50871">
        <w:rPr>
          <w:snapToGrid w:val="0"/>
          <w:sz w:val="28"/>
          <w:szCs w:val="28"/>
          <w:lang w:val="uk-UA"/>
        </w:rPr>
        <w:t xml:space="preserve">в питанні </w:t>
      </w:r>
      <w:r w:rsidR="000E1D14" w:rsidRPr="00E50871">
        <w:rPr>
          <w:snapToGrid w:val="0"/>
          <w:sz w:val="28"/>
          <w:szCs w:val="28"/>
          <w:lang w:val="uk-UA"/>
        </w:rPr>
        <w:t>оподаткування</w:t>
      </w:r>
      <w:r w:rsidR="00422DEA" w:rsidRPr="00E50871">
        <w:rPr>
          <w:snapToGrid w:val="0"/>
          <w:sz w:val="28"/>
          <w:szCs w:val="28"/>
          <w:lang w:val="uk-UA"/>
        </w:rPr>
        <w:t xml:space="preserve"> доходів фізичних осіб</w:t>
      </w:r>
    </w:p>
    <w:p w:rsidR="00A608DF" w:rsidRPr="00E50871" w:rsidRDefault="00B41F55" w:rsidP="00E50871">
      <w:pPr>
        <w:shd w:val="clear" w:color="auto" w:fill="FFFFFF"/>
        <w:spacing w:line="360" w:lineRule="auto"/>
        <w:jc w:val="both"/>
        <w:rPr>
          <w:snapToGrid w:val="0"/>
          <w:sz w:val="28"/>
          <w:szCs w:val="28"/>
          <w:lang w:val="uk-UA"/>
        </w:rPr>
      </w:pPr>
      <w:r w:rsidRPr="00E50871">
        <w:rPr>
          <w:snapToGrid w:val="0"/>
          <w:sz w:val="28"/>
          <w:szCs w:val="28"/>
          <w:lang w:val="uk-UA"/>
        </w:rPr>
        <w:t>1.1.</w:t>
      </w:r>
      <w:r w:rsidR="00E50871" w:rsidRPr="00E50871">
        <w:rPr>
          <w:snapToGrid w:val="0"/>
          <w:sz w:val="28"/>
          <w:szCs w:val="28"/>
          <w:lang w:val="uk-UA"/>
        </w:rPr>
        <w:t xml:space="preserve"> </w:t>
      </w:r>
      <w:r w:rsidR="00C12C9E" w:rsidRPr="00E50871">
        <w:rPr>
          <w:snapToGrid w:val="0"/>
          <w:sz w:val="28"/>
          <w:szCs w:val="28"/>
          <w:lang w:val="uk-UA"/>
        </w:rPr>
        <w:t>Фундаментальні терміни податку з доходів фізичних осіб</w:t>
      </w:r>
    </w:p>
    <w:p w:rsidR="00C12C9E" w:rsidRPr="00E50871" w:rsidRDefault="00C12C9E" w:rsidP="00E50871">
      <w:pPr>
        <w:shd w:val="clear" w:color="auto" w:fill="FFFFFF"/>
        <w:spacing w:line="360" w:lineRule="auto"/>
        <w:jc w:val="both"/>
        <w:rPr>
          <w:snapToGrid w:val="0"/>
          <w:sz w:val="28"/>
          <w:szCs w:val="28"/>
          <w:lang w:val="uk-UA"/>
        </w:rPr>
      </w:pPr>
      <w:r w:rsidRPr="00E50871">
        <w:rPr>
          <w:snapToGrid w:val="0"/>
          <w:sz w:val="28"/>
          <w:szCs w:val="28"/>
          <w:lang w:val="uk-UA"/>
        </w:rPr>
        <w:t>1.2. Платники податку</w:t>
      </w:r>
    </w:p>
    <w:p w:rsidR="00C12C9E" w:rsidRPr="00E50871" w:rsidRDefault="00C12C9E" w:rsidP="00E50871">
      <w:pPr>
        <w:shd w:val="clear" w:color="auto" w:fill="FFFFFF"/>
        <w:spacing w:line="360" w:lineRule="auto"/>
        <w:jc w:val="both"/>
        <w:rPr>
          <w:snapToGrid w:val="0"/>
          <w:sz w:val="28"/>
          <w:szCs w:val="28"/>
          <w:lang w:val="uk-UA"/>
        </w:rPr>
      </w:pPr>
      <w:r w:rsidRPr="00E50871">
        <w:rPr>
          <w:snapToGrid w:val="0"/>
          <w:sz w:val="28"/>
          <w:szCs w:val="28"/>
          <w:lang w:val="uk-UA"/>
        </w:rPr>
        <w:t>1.3. Загальний оподатковуваний дохід</w:t>
      </w:r>
    </w:p>
    <w:p w:rsidR="00A608DF" w:rsidRPr="00E50871" w:rsidRDefault="00C12C9E" w:rsidP="00E50871">
      <w:pPr>
        <w:shd w:val="clear" w:color="auto" w:fill="FFFFFF"/>
        <w:spacing w:line="360" w:lineRule="auto"/>
        <w:jc w:val="both"/>
        <w:rPr>
          <w:snapToGrid w:val="0"/>
          <w:sz w:val="28"/>
          <w:szCs w:val="28"/>
          <w:lang w:val="uk-UA"/>
        </w:rPr>
      </w:pPr>
      <w:r w:rsidRPr="00E50871">
        <w:rPr>
          <w:snapToGrid w:val="0"/>
          <w:sz w:val="28"/>
          <w:szCs w:val="28"/>
          <w:lang w:val="uk-UA"/>
        </w:rPr>
        <w:t xml:space="preserve">1.4. Податкові соціальні </w:t>
      </w:r>
      <w:r w:rsidR="00A73ACB" w:rsidRPr="00E50871">
        <w:rPr>
          <w:snapToGrid w:val="0"/>
          <w:sz w:val="28"/>
          <w:szCs w:val="28"/>
          <w:lang w:val="uk-UA"/>
        </w:rPr>
        <w:t>пільги</w:t>
      </w:r>
    </w:p>
    <w:p w:rsidR="00C12C9E" w:rsidRPr="00E50871" w:rsidRDefault="00C12C9E" w:rsidP="00E50871">
      <w:pPr>
        <w:shd w:val="clear" w:color="auto" w:fill="FFFFFF"/>
        <w:spacing w:line="360" w:lineRule="auto"/>
        <w:jc w:val="both"/>
        <w:rPr>
          <w:snapToGrid w:val="0"/>
          <w:sz w:val="28"/>
          <w:szCs w:val="28"/>
          <w:lang w:val="uk-UA"/>
        </w:rPr>
      </w:pPr>
      <w:r w:rsidRPr="00E50871">
        <w:rPr>
          <w:snapToGrid w:val="0"/>
          <w:sz w:val="28"/>
          <w:szCs w:val="28"/>
          <w:lang w:val="uk-UA"/>
        </w:rPr>
        <w:t>1.5. Податковий кред</w:t>
      </w:r>
      <w:r w:rsidR="00A73ACB" w:rsidRPr="00E50871">
        <w:rPr>
          <w:snapToGrid w:val="0"/>
          <w:sz w:val="28"/>
          <w:szCs w:val="28"/>
          <w:lang w:val="uk-UA"/>
        </w:rPr>
        <w:t>ит</w:t>
      </w:r>
    </w:p>
    <w:p w:rsidR="00C12C9E" w:rsidRPr="00E50871" w:rsidRDefault="00C12C9E" w:rsidP="00E50871">
      <w:pPr>
        <w:shd w:val="clear" w:color="auto" w:fill="FFFFFF"/>
        <w:spacing w:line="360" w:lineRule="auto"/>
        <w:jc w:val="both"/>
        <w:rPr>
          <w:snapToGrid w:val="0"/>
          <w:sz w:val="28"/>
          <w:szCs w:val="28"/>
          <w:lang w:val="uk-UA"/>
        </w:rPr>
      </w:pPr>
      <w:r w:rsidRPr="00E50871">
        <w:rPr>
          <w:snapToGrid w:val="0"/>
          <w:sz w:val="28"/>
          <w:szCs w:val="28"/>
          <w:lang w:val="uk-UA"/>
        </w:rPr>
        <w:t>1.6. Ставки подат</w:t>
      </w:r>
      <w:r w:rsidR="00A73ACB" w:rsidRPr="00E50871">
        <w:rPr>
          <w:snapToGrid w:val="0"/>
          <w:sz w:val="28"/>
          <w:szCs w:val="28"/>
          <w:lang w:val="uk-UA"/>
        </w:rPr>
        <w:t>ку</w:t>
      </w:r>
    </w:p>
    <w:p w:rsidR="00C12C9E" w:rsidRPr="00E50871" w:rsidRDefault="00C12C9E" w:rsidP="00E50871">
      <w:pPr>
        <w:shd w:val="clear" w:color="auto" w:fill="FFFFFF"/>
        <w:spacing w:line="360" w:lineRule="auto"/>
        <w:jc w:val="both"/>
        <w:rPr>
          <w:snapToGrid w:val="0"/>
          <w:sz w:val="28"/>
          <w:szCs w:val="28"/>
          <w:lang w:val="uk-UA"/>
        </w:rPr>
      </w:pPr>
      <w:r w:rsidRPr="00E50871">
        <w:rPr>
          <w:snapToGrid w:val="0"/>
          <w:sz w:val="28"/>
          <w:szCs w:val="28"/>
          <w:lang w:val="uk-UA"/>
        </w:rPr>
        <w:t>1.7. Порядок нарахування, утримання та сплати (перерахування) податку до бюджету</w:t>
      </w:r>
    </w:p>
    <w:p w:rsidR="000C13D5" w:rsidRPr="00E50871" w:rsidRDefault="000C13D5" w:rsidP="00E50871">
      <w:pPr>
        <w:shd w:val="clear" w:color="auto" w:fill="FFFFFF"/>
        <w:spacing w:line="360" w:lineRule="auto"/>
        <w:jc w:val="both"/>
        <w:rPr>
          <w:snapToGrid w:val="0"/>
          <w:sz w:val="28"/>
          <w:szCs w:val="28"/>
          <w:lang w:val="uk-UA"/>
        </w:rPr>
      </w:pPr>
      <w:r w:rsidRPr="00E50871">
        <w:rPr>
          <w:snapToGrid w:val="0"/>
          <w:sz w:val="28"/>
          <w:szCs w:val="28"/>
          <w:lang w:val="uk-UA"/>
        </w:rPr>
        <w:t xml:space="preserve">РОЗДІЛ </w:t>
      </w:r>
      <w:r w:rsidR="00C12C9E" w:rsidRPr="00E50871">
        <w:rPr>
          <w:snapToGrid w:val="0"/>
          <w:sz w:val="28"/>
          <w:szCs w:val="28"/>
          <w:lang w:val="uk-UA"/>
        </w:rPr>
        <w:t xml:space="preserve">2. </w:t>
      </w:r>
      <w:r w:rsidRPr="00E50871">
        <w:rPr>
          <w:snapToGrid w:val="0"/>
          <w:sz w:val="28"/>
          <w:szCs w:val="28"/>
          <w:lang w:val="uk-UA"/>
        </w:rPr>
        <w:t>Бухгалтерський і податковий облік окремих операцій, пов'язаних з отриманням доходів на підприємствах залізничного транспорту на прикладі Кримської дирекції залізничних перевезень. Податок з доходів</w:t>
      </w:r>
      <w:r w:rsidR="00A73ACB" w:rsidRPr="00E50871">
        <w:rPr>
          <w:snapToGrid w:val="0"/>
          <w:sz w:val="28"/>
          <w:szCs w:val="28"/>
          <w:lang w:val="uk-UA"/>
        </w:rPr>
        <w:t xml:space="preserve"> </w:t>
      </w:r>
    </w:p>
    <w:p w:rsidR="009B7465" w:rsidRPr="00E50871" w:rsidRDefault="009B7465" w:rsidP="00E50871">
      <w:pPr>
        <w:pStyle w:val="1"/>
        <w:spacing w:line="360" w:lineRule="auto"/>
        <w:jc w:val="both"/>
        <w:rPr>
          <w:sz w:val="28"/>
          <w:szCs w:val="28"/>
        </w:rPr>
      </w:pPr>
      <w:r w:rsidRPr="00E50871">
        <w:rPr>
          <w:snapToGrid w:val="0"/>
          <w:sz w:val="28"/>
          <w:szCs w:val="28"/>
        </w:rPr>
        <w:t>2.1.</w:t>
      </w:r>
      <w:r w:rsidRPr="00E50871">
        <w:rPr>
          <w:snapToGrid w:val="0"/>
          <w:sz w:val="28"/>
        </w:rPr>
        <w:t xml:space="preserve"> </w:t>
      </w:r>
      <w:r w:rsidR="00DA4BED" w:rsidRPr="00E50871">
        <w:rPr>
          <w:sz w:val="28"/>
          <w:szCs w:val="28"/>
        </w:rPr>
        <w:t>Положення про відокремлений структурний підрозділ «Кримська дирекція залізничних перевезень» державного підприємства «Придніпровська залізниця</w:t>
      </w:r>
      <w:r w:rsidR="00E50871" w:rsidRPr="00E50871">
        <w:rPr>
          <w:sz w:val="28"/>
          <w:szCs w:val="28"/>
        </w:rPr>
        <w:t>»</w:t>
      </w:r>
    </w:p>
    <w:p w:rsidR="000C13D5" w:rsidRPr="00E50871" w:rsidRDefault="00DA4BED" w:rsidP="00E50871">
      <w:pPr>
        <w:shd w:val="clear" w:color="auto" w:fill="FFFFFF"/>
        <w:spacing w:line="360" w:lineRule="auto"/>
        <w:jc w:val="both"/>
        <w:rPr>
          <w:snapToGrid w:val="0"/>
          <w:sz w:val="28"/>
          <w:szCs w:val="28"/>
          <w:lang w:val="uk-UA"/>
        </w:rPr>
      </w:pPr>
      <w:r w:rsidRPr="00E50871">
        <w:rPr>
          <w:snapToGrid w:val="0"/>
          <w:sz w:val="28"/>
          <w:szCs w:val="28"/>
          <w:lang w:val="uk-UA"/>
        </w:rPr>
        <w:t>2.2</w:t>
      </w:r>
      <w:r w:rsidR="000C13D5" w:rsidRPr="00E50871">
        <w:rPr>
          <w:snapToGrid w:val="0"/>
          <w:sz w:val="28"/>
          <w:szCs w:val="28"/>
          <w:lang w:val="uk-UA"/>
        </w:rPr>
        <w:t>. Перелік операцій, пов’язаних з отриманням доходів</w:t>
      </w:r>
      <w:r w:rsidR="00A73ACB" w:rsidRPr="00E50871">
        <w:rPr>
          <w:snapToGrid w:val="0"/>
          <w:sz w:val="28"/>
          <w:szCs w:val="28"/>
          <w:lang w:val="uk-UA"/>
        </w:rPr>
        <w:t xml:space="preserve"> </w:t>
      </w:r>
    </w:p>
    <w:p w:rsidR="000C13D5" w:rsidRPr="00E50871" w:rsidRDefault="00DA4BED" w:rsidP="00E50871">
      <w:pPr>
        <w:shd w:val="clear" w:color="auto" w:fill="FFFFFF"/>
        <w:spacing w:line="360" w:lineRule="auto"/>
        <w:jc w:val="both"/>
        <w:rPr>
          <w:snapToGrid w:val="0"/>
          <w:sz w:val="28"/>
          <w:szCs w:val="28"/>
          <w:lang w:val="uk-UA"/>
        </w:rPr>
      </w:pPr>
      <w:r w:rsidRPr="00E50871">
        <w:rPr>
          <w:snapToGrid w:val="0"/>
          <w:sz w:val="28"/>
          <w:szCs w:val="28"/>
          <w:lang w:val="uk-UA"/>
        </w:rPr>
        <w:t>2.3</w:t>
      </w:r>
      <w:r w:rsidR="000C13D5" w:rsidRPr="00E50871">
        <w:rPr>
          <w:snapToGrid w:val="0"/>
          <w:sz w:val="28"/>
          <w:szCs w:val="28"/>
          <w:lang w:val="uk-UA"/>
        </w:rPr>
        <w:t xml:space="preserve">. Забезпечення за загальнообов'язковим державним соціальним страхуванням у зв'язку з тимчасовою втратою працездатності та витратами, зумовленими народженням та похованням </w:t>
      </w:r>
    </w:p>
    <w:p w:rsidR="00CE4A7C" w:rsidRPr="00E50871" w:rsidRDefault="00DA4BED" w:rsidP="00E50871">
      <w:pPr>
        <w:shd w:val="clear" w:color="auto" w:fill="FFFFFF"/>
        <w:spacing w:line="360" w:lineRule="auto"/>
        <w:jc w:val="both"/>
        <w:rPr>
          <w:snapToGrid w:val="0"/>
          <w:sz w:val="28"/>
          <w:szCs w:val="28"/>
          <w:lang w:val="uk-UA"/>
        </w:rPr>
      </w:pPr>
      <w:r w:rsidRPr="00E50871">
        <w:rPr>
          <w:snapToGrid w:val="0"/>
          <w:sz w:val="28"/>
          <w:szCs w:val="28"/>
          <w:lang w:val="uk-UA"/>
        </w:rPr>
        <w:t>2.4</w:t>
      </w:r>
      <w:r w:rsidR="00CE4A7C" w:rsidRPr="00E50871">
        <w:rPr>
          <w:snapToGrid w:val="0"/>
          <w:sz w:val="28"/>
          <w:szCs w:val="28"/>
          <w:lang w:val="uk-UA"/>
        </w:rPr>
        <w:t>. Оподаткування допомоги по тимчасовій непрацездатності (включаючи догляд за хворою дитиною</w:t>
      </w:r>
    </w:p>
    <w:p w:rsidR="00CE4A7C" w:rsidRPr="00E50871" w:rsidRDefault="00DA4BED" w:rsidP="00E50871">
      <w:pPr>
        <w:shd w:val="clear" w:color="auto" w:fill="FFFFFF"/>
        <w:spacing w:line="360" w:lineRule="auto"/>
        <w:jc w:val="both"/>
        <w:rPr>
          <w:snapToGrid w:val="0"/>
          <w:sz w:val="28"/>
          <w:szCs w:val="28"/>
          <w:lang w:val="uk-UA"/>
        </w:rPr>
      </w:pPr>
      <w:r w:rsidRPr="00E50871">
        <w:rPr>
          <w:snapToGrid w:val="0"/>
          <w:sz w:val="28"/>
          <w:szCs w:val="28"/>
          <w:lang w:val="uk-UA"/>
        </w:rPr>
        <w:t>2.5</w:t>
      </w:r>
      <w:r w:rsidR="00CE4A7C" w:rsidRPr="00E50871">
        <w:rPr>
          <w:snapToGrid w:val="0"/>
          <w:sz w:val="28"/>
          <w:szCs w:val="28"/>
          <w:lang w:val="uk-UA"/>
        </w:rPr>
        <w:t xml:space="preserve">. Нарахування і утримання внесків </w:t>
      </w:r>
      <w:r w:rsidR="00A73ACB" w:rsidRPr="00E50871">
        <w:rPr>
          <w:snapToGrid w:val="0"/>
          <w:sz w:val="28"/>
          <w:szCs w:val="28"/>
          <w:lang w:val="uk-UA"/>
        </w:rPr>
        <w:t xml:space="preserve">до Пенсійного фонду </w:t>
      </w:r>
    </w:p>
    <w:p w:rsidR="00000077" w:rsidRPr="00E50871" w:rsidRDefault="00DA4BED" w:rsidP="00E50871">
      <w:pPr>
        <w:shd w:val="clear" w:color="auto" w:fill="FFFFFF"/>
        <w:spacing w:line="360" w:lineRule="auto"/>
        <w:jc w:val="both"/>
        <w:rPr>
          <w:snapToGrid w:val="0"/>
          <w:sz w:val="28"/>
          <w:szCs w:val="28"/>
          <w:lang w:val="uk-UA"/>
        </w:rPr>
      </w:pPr>
      <w:r w:rsidRPr="00E50871">
        <w:rPr>
          <w:snapToGrid w:val="0"/>
          <w:sz w:val="28"/>
          <w:szCs w:val="28"/>
          <w:lang w:val="uk-UA"/>
        </w:rPr>
        <w:t>2.6</w:t>
      </w:r>
      <w:r w:rsidR="00CE4A7C" w:rsidRPr="00E50871">
        <w:rPr>
          <w:snapToGrid w:val="0"/>
          <w:sz w:val="28"/>
          <w:szCs w:val="28"/>
          <w:lang w:val="uk-UA"/>
        </w:rPr>
        <w:t>. Внески на загальне обов'язкове державне соціальне страхування на випадок тимчасової втрати працездатності, соціального забезпечення на випадок безробіття,</w:t>
      </w:r>
      <w:r w:rsidR="00E50871" w:rsidRPr="00E50871">
        <w:rPr>
          <w:snapToGrid w:val="0"/>
          <w:sz w:val="28"/>
          <w:szCs w:val="28"/>
          <w:lang w:val="uk-UA"/>
        </w:rPr>
        <w:t xml:space="preserve"> </w:t>
      </w:r>
      <w:r w:rsidR="00CE4A7C" w:rsidRPr="00E50871">
        <w:rPr>
          <w:snapToGrid w:val="0"/>
          <w:sz w:val="28"/>
          <w:szCs w:val="28"/>
          <w:lang w:val="uk-UA"/>
        </w:rPr>
        <w:t>страхування від нещасни</w:t>
      </w:r>
      <w:r w:rsidR="00A73ACB" w:rsidRPr="00E50871">
        <w:rPr>
          <w:snapToGrid w:val="0"/>
          <w:sz w:val="28"/>
          <w:szCs w:val="28"/>
          <w:lang w:val="uk-UA"/>
        </w:rPr>
        <w:t xml:space="preserve">х випадків </w:t>
      </w:r>
    </w:p>
    <w:p w:rsidR="00000077" w:rsidRPr="00E50871" w:rsidRDefault="00DA4BED" w:rsidP="00E50871">
      <w:pPr>
        <w:shd w:val="clear" w:color="auto" w:fill="FFFFFF"/>
        <w:spacing w:line="360" w:lineRule="auto"/>
        <w:jc w:val="both"/>
        <w:rPr>
          <w:snapToGrid w:val="0"/>
          <w:sz w:val="28"/>
          <w:szCs w:val="28"/>
          <w:lang w:val="uk-UA"/>
        </w:rPr>
      </w:pPr>
      <w:r w:rsidRPr="00E50871">
        <w:rPr>
          <w:snapToGrid w:val="0"/>
          <w:sz w:val="28"/>
          <w:szCs w:val="28"/>
          <w:lang w:val="uk-UA"/>
        </w:rPr>
        <w:t>2.7</w:t>
      </w:r>
      <w:r w:rsidR="00000077" w:rsidRPr="00E50871">
        <w:rPr>
          <w:snapToGrid w:val="0"/>
          <w:sz w:val="28"/>
          <w:szCs w:val="28"/>
          <w:lang w:val="uk-UA"/>
        </w:rPr>
        <w:t xml:space="preserve">. Оподаткування допомоги по вагітності та пологах, допомоги при народженні дитини, допомоги по догляду за дитиною до досягнення нею трирічного віку, допомоги на поховання </w:t>
      </w:r>
    </w:p>
    <w:p w:rsidR="00532F04" w:rsidRPr="00E50871" w:rsidRDefault="00DA4BED" w:rsidP="00E50871">
      <w:pPr>
        <w:shd w:val="clear" w:color="auto" w:fill="FFFFFF"/>
        <w:spacing w:line="360" w:lineRule="auto"/>
        <w:jc w:val="both"/>
        <w:rPr>
          <w:snapToGrid w:val="0"/>
          <w:sz w:val="28"/>
          <w:szCs w:val="28"/>
          <w:lang w:val="uk-UA"/>
        </w:rPr>
      </w:pPr>
      <w:r w:rsidRPr="00E50871">
        <w:rPr>
          <w:snapToGrid w:val="0"/>
          <w:sz w:val="28"/>
          <w:szCs w:val="28"/>
          <w:lang w:val="uk-UA"/>
        </w:rPr>
        <w:t>2.8</w:t>
      </w:r>
      <w:r w:rsidR="00000077" w:rsidRPr="00E50871">
        <w:rPr>
          <w:snapToGrid w:val="0"/>
          <w:sz w:val="28"/>
          <w:szCs w:val="28"/>
          <w:lang w:val="uk-UA"/>
        </w:rPr>
        <w:t xml:space="preserve">. </w:t>
      </w:r>
      <w:r w:rsidR="00532F04" w:rsidRPr="00E50871">
        <w:rPr>
          <w:snapToGrid w:val="0"/>
          <w:sz w:val="28"/>
          <w:szCs w:val="28"/>
          <w:lang w:val="uk-UA"/>
        </w:rPr>
        <w:t xml:space="preserve">Добровільне медичне страхування </w:t>
      </w:r>
    </w:p>
    <w:p w:rsidR="00B90DFD" w:rsidRPr="00E50871" w:rsidRDefault="00DA4BED" w:rsidP="00E50871">
      <w:pPr>
        <w:shd w:val="clear" w:color="auto" w:fill="FFFFFF"/>
        <w:spacing w:line="360" w:lineRule="auto"/>
        <w:jc w:val="both"/>
        <w:rPr>
          <w:sz w:val="28"/>
          <w:szCs w:val="28"/>
          <w:lang w:val="uk-UA"/>
        </w:rPr>
      </w:pPr>
      <w:r w:rsidRPr="00E50871">
        <w:rPr>
          <w:snapToGrid w:val="0"/>
          <w:sz w:val="28"/>
          <w:szCs w:val="28"/>
          <w:lang w:val="uk-UA"/>
        </w:rPr>
        <w:t>2.9</w:t>
      </w:r>
      <w:r w:rsidR="00B90DFD" w:rsidRPr="00E50871">
        <w:rPr>
          <w:snapToGrid w:val="0"/>
          <w:sz w:val="28"/>
          <w:szCs w:val="28"/>
          <w:lang w:val="uk-UA"/>
        </w:rPr>
        <w:t>. Оплата за проживання в гуртожитку</w:t>
      </w:r>
      <w:r w:rsidR="005A41AC" w:rsidRPr="00E50871">
        <w:rPr>
          <w:snapToGrid w:val="0"/>
          <w:sz w:val="28"/>
          <w:szCs w:val="28"/>
          <w:lang w:val="uk-UA"/>
        </w:rPr>
        <w:t xml:space="preserve"> </w:t>
      </w:r>
    </w:p>
    <w:p w:rsidR="005A41AC" w:rsidRPr="00E50871" w:rsidRDefault="00DA4BED" w:rsidP="00E50871">
      <w:pPr>
        <w:shd w:val="clear" w:color="auto" w:fill="FFFFFF"/>
        <w:spacing w:line="360" w:lineRule="auto"/>
        <w:jc w:val="both"/>
        <w:rPr>
          <w:sz w:val="28"/>
          <w:szCs w:val="28"/>
          <w:lang w:val="uk-UA"/>
        </w:rPr>
      </w:pPr>
      <w:r w:rsidRPr="00E50871">
        <w:rPr>
          <w:sz w:val="28"/>
          <w:szCs w:val="28"/>
          <w:lang w:val="uk-UA"/>
        </w:rPr>
        <w:t>2.10</w:t>
      </w:r>
      <w:r w:rsidR="005A41AC" w:rsidRPr="00E50871">
        <w:rPr>
          <w:sz w:val="28"/>
          <w:szCs w:val="28"/>
          <w:lang w:val="uk-UA"/>
        </w:rPr>
        <w:t>. Оподаткування безоплатного харчування працівників</w:t>
      </w:r>
      <w:r w:rsidR="00A73ACB" w:rsidRPr="00E50871">
        <w:rPr>
          <w:sz w:val="28"/>
          <w:szCs w:val="28"/>
          <w:lang w:val="uk-UA"/>
        </w:rPr>
        <w:t xml:space="preserve"> </w:t>
      </w:r>
    </w:p>
    <w:p w:rsidR="005A41AC" w:rsidRPr="00E50871" w:rsidRDefault="005A41AC" w:rsidP="00E50871">
      <w:pPr>
        <w:shd w:val="clear" w:color="auto" w:fill="FFFFFF"/>
        <w:spacing w:line="360" w:lineRule="auto"/>
        <w:jc w:val="both"/>
        <w:rPr>
          <w:sz w:val="28"/>
          <w:szCs w:val="28"/>
          <w:lang w:val="uk-UA"/>
        </w:rPr>
      </w:pPr>
      <w:r w:rsidRPr="00E50871">
        <w:rPr>
          <w:sz w:val="28"/>
          <w:szCs w:val="28"/>
          <w:lang w:val="uk-UA"/>
        </w:rPr>
        <w:t>2.1</w:t>
      </w:r>
      <w:r w:rsidR="00DA4BED" w:rsidRPr="00E50871">
        <w:rPr>
          <w:sz w:val="28"/>
          <w:szCs w:val="28"/>
          <w:lang w:val="uk-UA"/>
        </w:rPr>
        <w:t>1</w:t>
      </w:r>
      <w:r w:rsidRPr="00E50871">
        <w:rPr>
          <w:sz w:val="28"/>
          <w:szCs w:val="28"/>
          <w:lang w:val="uk-UA"/>
        </w:rPr>
        <w:t>. Оплата за навчання працівників</w:t>
      </w:r>
      <w:r w:rsidR="00A73ACB" w:rsidRPr="00E50871">
        <w:rPr>
          <w:sz w:val="28"/>
          <w:szCs w:val="28"/>
          <w:lang w:val="uk-UA"/>
        </w:rPr>
        <w:t xml:space="preserve"> </w:t>
      </w:r>
    </w:p>
    <w:p w:rsidR="005A41AC" w:rsidRPr="00E50871" w:rsidRDefault="00DA4BED" w:rsidP="00E50871">
      <w:pPr>
        <w:shd w:val="clear" w:color="auto" w:fill="FFFFFF"/>
        <w:spacing w:line="360" w:lineRule="auto"/>
        <w:jc w:val="both"/>
        <w:rPr>
          <w:sz w:val="28"/>
          <w:szCs w:val="28"/>
          <w:lang w:val="uk-UA"/>
        </w:rPr>
      </w:pPr>
      <w:r w:rsidRPr="00E50871">
        <w:rPr>
          <w:sz w:val="28"/>
          <w:szCs w:val="28"/>
          <w:lang w:val="uk-UA"/>
        </w:rPr>
        <w:t>2.12</w:t>
      </w:r>
      <w:r w:rsidR="005A41AC" w:rsidRPr="00E50871">
        <w:rPr>
          <w:sz w:val="28"/>
          <w:szCs w:val="28"/>
          <w:lang w:val="uk-UA"/>
        </w:rPr>
        <w:t xml:space="preserve">. Благодійна і матеріальна допомога в податковому законодавстві </w:t>
      </w:r>
    </w:p>
    <w:p w:rsidR="00BB5CB4" w:rsidRPr="00E50871" w:rsidRDefault="00DA4BED" w:rsidP="00E50871">
      <w:pPr>
        <w:shd w:val="clear" w:color="auto" w:fill="FFFFFF"/>
        <w:tabs>
          <w:tab w:val="left" w:pos="1339"/>
          <w:tab w:val="left" w:leader="underscore" w:pos="2357"/>
        </w:tabs>
        <w:spacing w:line="360" w:lineRule="auto"/>
        <w:jc w:val="both"/>
        <w:rPr>
          <w:sz w:val="28"/>
          <w:szCs w:val="28"/>
          <w:lang w:val="uk-UA"/>
        </w:rPr>
      </w:pPr>
      <w:r w:rsidRPr="00E50871">
        <w:rPr>
          <w:snapToGrid w:val="0"/>
          <w:sz w:val="28"/>
          <w:szCs w:val="28"/>
          <w:lang w:val="uk-UA"/>
        </w:rPr>
        <w:t>2.13</w:t>
      </w:r>
      <w:r w:rsidR="00DF2038" w:rsidRPr="00E50871">
        <w:rPr>
          <w:snapToGrid w:val="0"/>
          <w:sz w:val="28"/>
          <w:szCs w:val="28"/>
          <w:lang w:val="uk-UA"/>
        </w:rPr>
        <w:t xml:space="preserve">. </w:t>
      </w:r>
      <w:r w:rsidR="00BB5CB4" w:rsidRPr="00E50871">
        <w:rPr>
          <w:sz w:val="28"/>
          <w:szCs w:val="28"/>
          <w:lang w:val="uk-UA"/>
        </w:rPr>
        <w:t xml:space="preserve">Одноразова допомога у зв'язку з виходом на пенсію </w:t>
      </w:r>
    </w:p>
    <w:p w:rsidR="00DC70ED" w:rsidRPr="00E50871" w:rsidRDefault="00DA4BED" w:rsidP="00E50871">
      <w:pPr>
        <w:shd w:val="clear" w:color="auto" w:fill="FFFFFF"/>
        <w:spacing w:line="360" w:lineRule="auto"/>
        <w:jc w:val="both"/>
        <w:rPr>
          <w:sz w:val="28"/>
          <w:szCs w:val="28"/>
          <w:lang w:val="uk-UA"/>
        </w:rPr>
      </w:pPr>
      <w:r w:rsidRPr="00E50871">
        <w:rPr>
          <w:snapToGrid w:val="0"/>
          <w:sz w:val="28"/>
          <w:szCs w:val="28"/>
          <w:lang w:val="uk-UA"/>
        </w:rPr>
        <w:t>2.14</w:t>
      </w:r>
      <w:r w:rsidR="00DC70ED" w:rsidRPr="00E50871">
        <w:rPr>
          <w:snapToGrid w:val="0"/>
          <w:sz w:val="28"/>
          <w:szCs w:val="28"/>
          <w:lang w:val="uk-UA"/>
        </w:rPr>
        <w:t xml:space="preserve">. </w:t>
      </w:r>
      <w:r w:rsidR="00DC70ED" w:rsidRPr="00E50871">
        <w:rPr>
          <w:sz w:val="28"/>
          <w:szCs w:val="28"/>
          <w:lang w:val="uk-UA"/>
        </w:rPr>
        <w:t xml:space="preserve">Вихідна допомога </w:t>
      </w:r>
    </w:p>
    <w:p w:rsidR="0050549F" w:rsidRPr="00E50871" w:rsidRDefault="00DA4BED" w:rsidP="00E50871">
      <w:pPr>
        <w:shd w:val="clear" w:color="auto" w:fill="FFFFFF"/>
        <w:spacing w:line="360" w:lineRule="auto"/>
        <w:jc w:val="both"/>
        <w:rPr>
          <w:snapToGrid w:val="0"/>
          <w:sz w:val="28"/>
          <w:szCs w:val="28"/>
          <w:lang w:val="uk-UA"/>
        </w:rPr>
      </w:pPr>
      <w:r w:rsidRPr="00E50871">
        <w:rPr>
          <w:snapToGrid w:val="0"/>
          <w:sz w:val="28"/>
          <w:szCs w:val="28"/>
          <w:lang w:val="uk-UA"/>
        </w:rPr>
        <w:t>2.15</w:t>
      </w:r>
      <w:r w:rsidR="00C702C7" w:rsidRPr="00E50871">
        <w:rPr>
          <w:snapToGrid w:val="0"/>
          <w:sz w:val="28"/>
          <w:szCs w:val="28"/>
          <w:lang w:val="uk-UA"/>
        </w:rPr>
        <w:t xml:space="preserve">. </w:t>
      </w:r>
      <w:r w:rsidR="0050549F" w:rsidRPr="00E50871">
        <w:rPr>
          <w:snapToGrid w:val="0"/>
          <w:sz w:val="28"/>
          <w:szCs w:val="28"/>
          <w:lang w:val="uk-UA"/>
        </w:rPr>
        <w:t xml:space="preserve">Оподаткування відпусток. Податок на доходи із сум відпускних </w:t>
      </w:r>
    </w:p>
    <w:p w:rsidR="00C702C7" w:rsidRPr="00E50871" w:rsidRDefault="00DA4BED" w:rsidP="00E50871">
      <w:pPr>
        <w:shd w:val="clear" w:color="auto" w:fill="FFFFFF"/>
        <w:spacing w:line="360" w:lineRule="auto"/>
        <w:jc w:val="both"/>
        <w:rPr>
          <w:snapToGrid w:val="0"/>
          <w:sz w:val="28"/>
          <w:szCs w:val="28"/>
          <w:lang w:val="uk-UA"/>
        </w:rPr>
      </w:pPr>
      <w:r w:rsidRPr="00E50871">
        <w:rPr>
          <w:snapToGrid w:val="0"/>
          <w:sz w:val="28"/>
          <w:szCs w:val="28"/>
          <w:lang w:val="uk-UA"/>
        </w:rPr>
        <w:t>2.16</w:t>
      </w:r>
      <w:r w:rsidR="00071E0D" w:rsidRPr="00E50871">
        <w:rPr>
          <w:snapToGrid w:val="0"/>
          <w:sz w:val="28"/>
          <w:szCs w:val="28"/>
          <w:lang w:val="uk-UA"/>
        </w:rPr>
        <w:t xml:space="preserve">. Нарахування страхових внесків загальнообов'язкового державного пенсійного страхування на суми відпускних </w:t>
      </w:r>
    </w:p>
    <w:p w:rsidR="00071E0D" w:rsidRPr="00E50871" w:rsidRDefault="00DA4BED" w:rsidP="00E50871">
      <w:pPr>
        <w:shd w:val="clear" w:color="auto" w:fill="FFFFFF"/>
        <w:spacing w:line="360" w:lineRule="auto"/>
        <w:jc w:val="both"/>
        <w:rPr>
          <w:snapToGrid w:val="0"/>
          <w:sz w:val="28"/>
          <w:szCs w:val="28"/>
          <w:lang w:val="uk-UA"/>
        </w:rPr>
      </w:pPr>
      <w:r w:rsidRPr="00E50871">
        <w:rPr>
          <w:snapToGrid w:val="0"/>
          <w:sz w:val="28"/>
          <w:szCs w:val="28"/>
          <w:lang w:val="uk-UA"/>
        </w:rPr>
        <w:t>2.17</w:t>
      </w:r>
      <w:r w:rsidR="00071E0D" w:rsidRPr="00E50871">
        <w:rPr>
          <w:snapToGrid w:val="0"/>
          <w:sz w:val="28"/>
          <w:szCs w:val="28"/>
          <w:lang w:val="uk-UA"/>
        </w:rPr>
        <w:t xml:space="preserve">. </w:t>
      </w:r>
      <w:r w:rsidR="00A47139" w:rsidRPr="00E50871">
        <w:rPr>
          <w:snapToGrid w:val="0"/>
          <w:sz w:val="28"/>
          <w:szCs w:val="28"/>
          <w:lang w:val="uk-UA"/>
        </w:rPr>
        <w:t xml:space="preserve">Путівки на лікування і відпочинок. Видача путівок профспілками </w:t>
      </w:r>
    </w:p>
    <w:p w:rsidR="00A47139" w:rsidRPr="00E50871" w:rsidRDefault="00DA4BED" w:rsidP="00E50871">
      <w:pPr>
        <w:shd w:val="clear" w:color="auto" w:fill="FFFFFF"/>
        <w:spacing w:line="360" w:lineRule="auto"/>
        <w:jc w:val="both"/>
        <w:rPr>
          <w:snapToGrid w:val="0"/>
          <w:sz w:val="28"/>
          <w:szCs w:val="28"/>
          <w:lang w:val="uk-UA"/>
        </w:rPr>
      </w:pPr>
      <w:r w:rsidRPr="00E50871">
        <w:rPr>
          <w:snapToGrid w:val="0"/>
          <w:sz w:val="28"/>
          <w:szCs w:val="28"/>
          <w:lang w:val="uk-UA"/>
        </w:rPr>
        <w:t>2.17</w:t>
      </w:r>
      <w:r w:rsidR="00A47139" w:rsidRPr="00E50871">
        <w:rPr>
          <w:snapToGrid w:val="0"/>
          <w:sz w:val="28"/>
          <w:szCs w:val="28"/>
          <w:lang w:val="uk-UA"/>
        </w:rPr>
        <w:t>.</w:t>
      </w:r>
      <w:r w:rsidR="008C234C" w:rsidRPr="00E50871">
        <w:rPr>
          <w:snapToGrid w:val="0"/>
          <w:sz w:val="28"/>
          <w:szCs w:val="28"/>
          <w:lang w:val="uk-UA"/>
        </w:rPr>
        <w:t>1.</w:t>
      </w:r>
      <w:r w:rsidR="00A47139" w:rsidRPr="00E50871">
        <w:rPr>
          <w:snapToGrid w:val="0"/>
          <w:sz w:val="28"/>
          <w:szCs w:val="28"/>
          <w:lang w:val="uk-UA"/>
        </w:rPr>
        <w:t xml:space="preserve"> Путівки за рахунок коштів підприємства</w:t>
      </w:r>
      <w:r w:rsidR="00A73ACB" w:rsidRPr="00E50871">
        <w:rPr>
          <w:snapToGrid w:val="0"/>
          <w:sz w:val="28"/>
          <w:szCs w:val="28"/>
          <w:lang w:val="uk-UA"/>
        </w:rPr>
        <w:t xml:space="preserve"> </w:t>
      </w:r>
    </w:p>
    <w:p w:rsidR="00A47139" w:rsidRPr="00E50871" w:rsidRDefault="008C234C" w:rsidP="00E50871">
      <w:pPr>
        <w:shd w:val="clear" w:color="auto" w:fill="FFFFFF"/>
        <w:spacing w:line="360" w:lineRule="auto"/>
        <w:jc w:val="both"/>
        <w:rPr>
          <w:snapToGrid w:val="0"/>
          <w:sz w:val="28"/>
          <w:szCs w:val="28"/>
          <w:lang w:val="uk-UA"/>
        </w:rPr>
      </w:pPr>
      <w:r w:rsidRPr="00E50871">
        <w:rPr>
          <w:snapToGrid w:val="0"/>
          <w:sz w:val="28"/>
          <w:szCs w:val="28"/>
          <w:lang w:val="uk-UA"/>
        </w:rPr>
        <w:t>2.1</w:t>
      </w:r>
      <w:r w:rsidR="00DA4BED" w:rsidRPr="00E50871">
        <w:rPr>
          <w:snapToGrid w:val="0"/>
          <w:sz w:val="28"/>
          <w:szCs w:val="28"/>
          <w:lang w:val="uk-UA"/>
        </w:rPr>
        <w:t>7</w:t>
      </w:r>
      <w:r w:rsidR="00A47139" w:rsidRPr="00E50871">
        <w:rPr>
          <w:snapToGrid w:val="0"/>
          <w:sz w:val="28"/>
          <w:szCs w:val="28"/>
          <w:lang w:val="uk-UA"/>
        </w:rPr>
        <w:t>.</w:t>
      </w:r>
      <w:r w:rsidRPr="00E50871">
        <w:rPr>
          <w:snapToGrid w:val="0"/>
          <w:sz w:val="28"/>
          <w:szCs w:val="28"/>
          <w:lang w:val="uk-UA"/>
        </w:rPr>
        <w:t>2.</w:t>
      </w:r>
      <w:r w:rsidR="00A47139" w:rsidRPr="00E50871">
        <w:rPr>
          <w:snapToGrid w:val="0"/>
          <w:sz w:val="28"/>
          <w:szCs w:val="28"/>
          <w:lang w:val="uk-UA"/>
        </w:rPr>
        <w:t xml:space="preserve"> Видача путівок непрацюючим пенсіонерам </w:t>
      </w:r>
    </w:p>
    <w:p w:rsidR="00A47139" w:rsidRPr="00E50871" w:rsidRDefault="00A47139" w:rsidP="00E50871">
      <w:pPr>
        <w:shd w:val="clear" w:color="auto" w:fill="FFFFFF"/>
        <w:spacing w:line="360" w:lineRule="auto"/>
        <w:jc w:val="both"/>
        <w:rPr>
          <w:sz w:val="28"/>
          <w:szCs w:val="28"/>
          <w:lang w:val="uk-UA"/>
        </w:rPr>
      </w:pPr>
      <w:r w:rsidRPr="00E50871">
        <w:rPr>
          <w:snapToGrid w:val="0"/>
          <w:sz w:val="28"/>
          <w:szCs w:val="28"/>
          <w:lang w:val="uk-UA"/>
        </w:rPr>
        <w:t>2.</w:t>
      </w:r>
      <w:r w:rsidR="00DA4BED" w:rsidRPr="00E50871">
        <w:rPr>
          <w:snapToGrid w:val="0"/>
          <w:sz w:val="28"/>
          <w:szCs w:val="28"/>
          <w:lang w:val="uk-UA"/>
        </w:rPr>
        <w:t>18</w:t>
      </w:r>
      <w:r w:rsidRPr="00E50871">
        <w:rPr>
          <w:snapToGrid w:val="0"/>
          <w:sz w:val="28"/>
          <w:szCs w:val="28"/>
          <w:lang w:val="uk-UA"/>
        </w:rPr>
        <w:t xml:space="preserve">. </w:t>
      </w:r>
      <w:r w:rsidRPr="00E50871">
        <w:rPr>
          <w:sz w:val="28"/>
          <w:szCs w:val="28"/>
          <w:lang w:val="uk-UA"/>
        </w:rPr>
        <w:t xml:space="preserve">Оподаткування виплати авторської винагороди та премій за сприяння винахідництву та впровадження раціоналізаторських пропозицій </w:t>
      </w:r>
    </w:p>
    <w:p w:rsidR="00A47139" w:rsidRPr="00E50871" w:rsidRDefault="00DA4BED" w:rsidP="00E50871">
      <w:pPr>
        <w:shd w:val="clear" w:color="auto" w:fill="FFFFFF"/>
        <w:spacing w:line="360" w:lineRule="auto"/>
        <w:jc w:val="both"/>
        <w:rPr>
          <w:snapToGrid w:val="0"/>
          <w:sz w:val="28"/>
          <w:szCs w:val="28"/>
          <w:lang w:val="uk-UA"/>
        </w:rPr>
      </w:pPr>
      <w:r w:rsidRPr="00E50871">
        <w:rPr>
          <w:snapToGrid w:val="0"/>
          <w:sz w:val="28"/>
          <w:szCs w:val="28"/>
          <w:lang w:val="uk-UA"/>
        </w:rPr>
        <w:t>2.19</w:t>
      </w:r>
      <w:r w:rsidR="00A47139" w:rsidRPr="00E50871">
        <w:rPr>
          <w:snapToGrid w:val="0"/>
          <w:sz w:val="28"/>
          <w:szCs w:val="28"/>
          <w:lang w:val="uk-UA"/>
        </w:rPr>
        <w:t xml:space="preserve">. Щодо доплати за роз'їзний характер робіт </w:t>
      </w:r>
    </w:p>
    <w:p w:rsidR="00D66FF4" w:rsidRPr="00E50871" w:rsidRDefault="00DA4BED" w:rsidP="00E50871">
      <w:pPr>
        <w:shd w:val="clear" w:color="auto" w:fill="FFFFFF"/>
        <w:spacing w:line="360" w:lineRule="auto"/>
        <w:jc w:val="both"/>
        <w:rPr>
          <w:snapToGrid w:val="0"/>
          <w:sz w:val="28"/>
          <w:szCs w:val="28"/>
          <w:lang w:val="uk-UA"/>
        </w:rPr>
      </w:pPr>
      <w:r w:rsidRPr="00E50871">
        <w:rPr>
          <w:snapToGrid w:val="0"/>
          <w:sz w:val="28"/>
          <w:szCs w:val="28"/>
          <w:lang w:val="uk-UA"/>
        </w:rPr>
        <w:t>2.20</w:t>
      </w:r>
      <w:r w:rsidR="002D7FD4" w:rsidRPr="00E50871">
        <w:rPr>
          <w:snapToGrid w:val="0"/>
          <w:sz w:val="28"/>
          <w:szCs w:val="28"/>
          <w:lang w:val="uk-UA"/>
        </w:rPr>
        <w:t xml:space="preserve">. </w:t>
      </w:r>
      <w:r w:rsidR="00D66FF4" w:rsidRPr="00E50871">
        <w:rPr>
          <w:snapToGrid w:val="0"/>
          <w:sz w:val="28"/>
          <w:szCs w:val="28"/>
          <w:lang w:val="uk-UA"/>
        </w:rPr>
        <w:t xml:space="preserve">Оподаткування сум невчасно повернутих коштів на відрядження або під звіт </w:t>
      </w:r>
    </w:p>
    <w:p w:rsidR="00D66FF4" w:rsidRPr="00E50871" w:rsidRDefault="00D66FF4" w:rsidP="00E50871">
      <w:pPr>
        <w:shd w:val="clear" w:color="auto" w:fill="FFFFFF"/>
        <w:spacing w:line="360" w:lineRule="auto"/>
        <w:jc w:val="both"/>
        <w:rPr>
          <w:snapToGrid w:val="0"/>
          <w:sz w:val="28"/>
          <w:szCs w:val="28"/>
          <w:lang w:val="uk-UA"/>
        </w:rPr>
      </w:pPr>
      <w:r w:rsidRPr="00E50871">
        <w:rPr>
          <w:snapToGrid w:val="0"/>
          <w:sz w:val="28"/>
          <w:szCs w:val="28"/>
          <w:lang w:val="uk-UA"/>
        </w:rPr>
        <w:t>2.</w:t>
      </w:r>
      <w:r w:rsidR="00DA4BED" w:rsidRPr="00E50871">
        <w:rPr>
          <w:snapToGrid w:val="0"/>
          <w:sz w:val="28"/>
          <w:szCs w:val="28"/>
          <w:lang w:val="uk-UA"/>
        </w:rPr>
        <w:t>21</w:t>
      </w:r>
      <w:r w:rsidRPr="00E50871">
        <w:rPr>
          <w:snapToGrid w:val="0"/>
          <w:sz w:val="28"/>
          <w:szCs w:val="28"/>
          <w:lang w:val="uk-UA"/>
        </w:rPr>
        <w:t xml:space="preserve">. Особливості заповнення податкового розрахунку - форма 1ДФ </w:t>
      </w:r>
    </w:p>
    <w:p w:rsidR="00D66FF4" w:rsidRPr="00E50871" w:rsidRDefault="00C13E6B" w:rsidP="00E50871">
      <w:pPr>
        <w:spacing w:line="360" w:lineRule="auto"/>
        <w:jc w:val="both"/>
        <w:rPr>
          <w:snapToGrid w:val="0"/>
          <w:sz w:val="28"/>
          <w:szCs w:val="28"/>
          <w:lang w:val="uk-UA"/>
        </w:rPr>
      </w:pPr>
      <w:r w:rsidRPr="00E50871">
        <w:rPr>
          <w:snapToGrid w:val="0"/>
          <w:sz w:val="28"/>
          <w:szCs w:val="28"/>
          <w:lang w:val="uk-UA"/>
        </w:rPr>
        <w:t>2.22. Закон про податок з доходів громадян -</w:t>
      </w:r>
      <w:r w:rsidR="00E50871" w:rsidRPr="00E50871">
        <w:rPr>
          <w:snapToGrid w:val="0"/>
          <w:sz w:val="28"/>
          <w:szCs w:val="28"/>
          <w:lang w:val="uk-UA"/>
        </w:rPr>
        <w:t xml:space="preserve"> </w:t>
      </w:r>
      <w:r w:rsidRPr="00E50871">
        <w:rPr>
          <w:snapToGrid w:val="0"/>
          <w:sz w:val="28"/>
          <w:szCs w:val="28"/>
          <w:lang w:val="uk-UA"/>
        </w:rPr>
        <w:t xml:space="preserve">актуальне питання не тільки для податківців </w:t>
      </w:r>
    </w:p>
    <w:p w:rsidR="00D66FF4" w:rsidRPr="00E50871" w:rsidRDefault="00D66FF4" w:rsidP="00E50871">
      <w:pPr>
        <w:shd w:val="clear" w:color="auto" w:fill="FFFFFF"/>
        <w:spacing w:line="360" w:lineRule="auto"/>
        <w:jc w:val="both"/>
        <w:rPr>
          <w:snapToGrid w:val="0"/>
          <w:sz w:val="28"/>
          <w:szCs w:val="28"/>
          <w:lang w:val="uk-UA"/>
        </w:rPr>
      </w:pPr>
      <w:r w:rsidRPr="00E50871">
        <w:rPr>
          <w:snapToGrid w:val="0"/>
          <w:sz w:val="28"/>
          <w:szCs w:val="28"/>
          <w:lang w:val="uk-UA"/>
        </w:rPr>
        <w:t>ВИСНОВОК.</w:t>
      </w:r>
    </w:p>
    <w:p w:rsidR="00D92996" w:rsidRPr="00E50871" w:rsidRDefault="00D92996" w:rsidP="00E50871">
      <w:pPr>
        <w:shd w:val="clear" w:color="auto" w:fill="FFFFFF"/>
        <w:spacing w:line="360" w:lineRule="auto"/>
        <w:jc w:val="both"/>
        <w:rPr>
          <w:snapToGrid w:val="0"/>
          <w:sz w:val="28"/>
          <w:szCs w:val="28"/>
          <w:lang w:val="uk-UA"/>
        </w:rPr>
      </w:pPr>
      <w:r w:rsidRPr="00E50871">
        <w:rPr>
          <w:sz w:val="28"/>
          <w:szCs w:val="28"/>
          <w:lang w:val="uk-UA"/>
        </w:rPr>
        <w:t>СПИСОК ВИКОРИСТАНИХ ДЖЕРЕЛ.</w:t>
      </w:r>
    </w:p>
    <w:p w:rsidR="0027774F" w:rsidRPr="00E50871" w:rsidRDefault="00E50871" w:rsidP="00E50871">
      <w:pPr>
        <w:shd w:val="clear" w:color="auto" w:fill="FFFFFF"/>
        <w:spacing w:line="360" w:lineRule="auto"/>
        <w:ind w:firstLine="720"/>
        <w:jc w:val="center"/>
        <w:rPr>
          <w:snapToGrid w:val="0"/>
          <w:sz w:val="28"/>
          <w:szCs w:val="28"/>
          <w:lang w:val="uk-UA"/>
        </w:rPr>
      </w:pPr>
      <w:r w:rsidRPr="00E50871">
        <w:rPr>
          <w:snapToGrid w:val="0"/>
          <w:sz w:val="28"/>
          <w:szCs w:val="28"/>
          <w:lang w:val="uk-UA"/>
        </w:rPr>
        <w:br w:type="page"/>
      </w:r>
      <w:r w:rsidR="0027774F" w:rsidRPr="00E50871">
        <w:rPr>
          <w:snapToGrid w:val="0"/>
          <w:sz w:val="28"/>
          <w:szCs w:val="28"/>
          <w:lang w:val="uk-UA"/>
        </w:rPr>
        <w:t>ВСТУП</w:t>
      </w:r>
    </w:p>
    <w:p w:rsidR="0027774F" w:rsidRPr="00E50871" w:rsidRDefault="0027774F" w:rsidP="00E50871">
      <w:pPr>
        <w:shd w:val="clear" w:color="auto" w:fill="FFFFFF"/>
        <w:spacing w:line="360" w:lineRule="auto"/>
        <w:ind w:firstLine="720"/>
        <w:jc w:val="both"/>
        <w:rPr>
          <w:snapToGrid w:val="0"/>
          <w:sz w:val="28"/>
          <w:szCs w:val="28"/>
          <w:lang w:val="uk-UA"/>
        </w:rPr>
      </w:pPr>
    </w:p>
    <w:p w:rsidR="00A925CF" w:rsidRPr="00E50871" w:rsidRDefault="00A925CF" w:rsidP="00E50871">
      <w:pPr>
        <w:widowControl w:val="0"/>
        <w:spacing w:line="360" w:lineRule="auto"/>
        <w:ind w:firstLine="720"/>
        <w:jc w:val="both"/>
        <w:rPr>
          <w:sz w:val="28"/>
          <w:lang w:val="uk-UA"/>
        </w:rPr>
      </w:pPr>
      <w:r w:rsidRPr="00E50871">
        <w:rPr>
          <w:sz w:val="28"/>
          <w:lang w:val="uk-UA"/>
        </w:rPr>
        <w:t>Податки є невід'ємною частиною фінансового господарства держави як історичної форми задоволення колективних потреб. Це найважливіше джерело формування доходів держави, які, в свою чергу, використовуються на витрати для державного управління, на вирішення економічних, соціальних, оборонних завдань, на розвиток освіти, науки, культури.</w:t>
      </w:r>
    </w:p>
    <w:p w:rsidR="00A925CF" w:rsidRPr="00E50871" w:rsidRDefault="00E50871" w:rsidP="00E50871">
      <w:pPr>
        <w:pStyle w:val="af"/>
        <w:spacing w:line="360" w:lineRule="auto"/>
        <w:ind w:left="0" w:firstLine="720"/>
        <w:rPr>
          <w:sz w:val="28"/>
        </w:rPr>
      </w:pPr>
      <w:r w:rsidRPr="00E50871">
        <w:rPr>
          <w:sz w:val="28"/>
        </w:rPr>
        <w:t xml:space="preserve"> </w:t>
      </w:r>
      <w:r w:rsidR="00A925CF" w:rsidRPr="00E50871">
        <w:rPr>
          <w:sz w:val="28"/>
        </w:rPr>
        <w:t>Встановлення, розподіл, стягнення і використання податків становлять одну із функцій держави. Тому податкова система як елемент господарського механізму відповідає економічному ладу країни, рівню розвитку продуктивних сил, системі державного регулювання економічних процесів і основним завданням існування держави [33].</w:t>
      </w:r>
    </w:p>
    <w:p w:rsidR="00940988" w:rsidRPr="00E50871" w:rsidRDefault="0094098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Сьогодні Україна перебуває в стадії подальшого формування податкової системи. </w:t>
      </w:r>
    </w:p>
    <w:p w:rsidR="00940988" w:rsidRPr="00E50871" w:rsidRDefault="00A925C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За весь</w:t>
      </w:r>
      <w:r w:rsidR="00940988" w:rsidRPr="00E50871">
        <w:rPr>
          <w:snapToGrid w:val="0"/>
          <w:sz w:val="28"/>
          <w:szCs w:val="28"/>
          <w:lang w:val="uk-UA"/>
        </w:rPr>
        <w:t xml:space="preserve"> час існування податкової системи України </w:t>
      </w:r>
      <w:r w:rsidRPr="00E50871">
        <w:rPr>
          <w:snapToGrid w:val="0"/>
          <w:sz w:val="28"/>
          <w:szCs w:val="28"/>
          <w:lang w:val="uk-UA"/>
        </w:rPr>
        <w:t xml:space="preserve">зараз </w:t>
      </w:r>
      <w:r w:rsidR="00940988" w:rsidRPr="00E50871">
        <w:rPr>
          <w:snapToGrid w:val="0"/>
          <w:sz w:val="28"/>
          <w:szCs w:val="28"/>
          <w:lang w:val="uk-UA"/>
        </w:rPr>
        <w:t>ще гостріше встали</w:t>
      </w:r>
      <w:r w:rsidR="00E50871" w:rsidRPr="00E50871">
        <w:rPr>
          <w:snapToGrid w:val="0"/>
          <w:sz w:val="28"/>
          <w:szCs w:val="28"/>
          <w:lang w:val="uk-UA"/>
        </w:rPr>
        <w:t xml:space="preserve"> </w:t>
      </w:r>
      <w:r w:rsidR="00940988" w:rsidRPr="00E50871">
        <w:rPr>
          <w:snapToGrid w:val="0"/>
          <w:sz w:val="28"/>
          <w:szCs w:val="28"/>
          <w:lang w:val="uk-UA"/>
        </w:rPr>
        <w:t>про</w:t>
      </w:r>
      <w:r w:rsidRPr="00E50871">
        <w:rPr>
          <w:snapToGrid w:val="0"/>
          <w:sz w:val="28"/>
          <w:szCs w:val="28"/>
          <w:lang w:val="uk-UA"/>
        </w:rPr>
        <w:t>блеми податкового законодавства</w:t>
      </w:r>
      <w:r w:rsidR="00940988" w:rsidRPr="00E50871">
        <w:rPr>
          <w:snapToGrid w:val="0"/>
          <w:sz w:val="28"/>
          <w:szCs w:val="28"/>
          <w:lang w:val="uk-UA"/>
        </w:rPr>
        <w:t xml:space="preserve">, ще наочніше стали для дозволу питання, зв'язані з виплатою податків. </w:t>
      </w:r>
    </w:p>
    <w:p w:rsidR="00756879" w:rsidRPr="00E50871" w:rsidRDefault="00756879" w:rsidP="00E50871">
      <w:pPr>
        <w:spacing w:line="360" w:lineRule="auto"/>
        <w:ind w:firstLine="720"/>
        <w:jc w:val="both"/>
        <w:rPr>
          <w:snapToGrid w:val="0"/>
          <w:sz w:val="28"/>
          <w:szCs w:val="28"/>
          <w:lang w:val="uk-UA"/>
        </w:rPr>
      </w:pPr>
      <w:r w:rsidRPr="00E50871">
        <w:rPr>
          <w:snapToGrid w:val="0"/>
          <w:sz w:val="28"/>
          <w:szCs w:val="28"/>
          <w:lang w:val="uk-UA"/>
        </w:rPr>
        <w:t>Усі розуміють, що при всім бажанні за декілька років не можна створити ідеальну податкову систему. Але зараз насамперед потрібно думати про фінансову систему перехідного періоду. Податкова система у відриві від економіки існувати не може. Зі зміцненням економіки України буде удосконалюватись і податкова система. Але при цьому податки повинні не стримувати розвиток економіки, а навпроти – стимулювати її.</w:t>
      </w:r>
      <w:r w:rsidR="00E50871" w:rsidRPr="00E50871">
        <w:rPr>
          <w:snapToGrid w:val="0"/>
          <w:sz w:val="28"/>
          <w:szCs w:val="28"/>
          <w:lang w:val="uk-UA"/>
        </w:rPr>
        <w:t xml:space="preserve"> </w:t>
      </w:r>
    </w:p>
    <w:p w:rsidR="00940988" w:rsidRPr="00E50871" w:rsidRDefault="00756879"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На мій погляд, побудова</w:t>
      </w:r>
      <w:r w:rsidR="00940988" w:rsidRPr="00E50871">
        <w:rPr>
          <w:snapToGrid w:val="0"/>
          <w:sz w:val="28"/>
          <w:szCs w:val="28"/>
          <w:lang w:val="uk-UA"/>
        </w:rPr>
        <w:t xml:space="preserve"> такої податкової системи, що б забезпечила створення сприятливого податкового клімату на Україні, неможлива без упровадження цілого комплексу мір, що у корені змінили б сам підхід до виплати податків, як необхідного атрибута держави</w:t>
      </w:r>
      <w:r w:rsidR="00E40160" w:rsidRPr="00E50871">
        <w:rPr>
          <w:snapToGrid w:val="0"/>
          <w:sz w:val="28"/>
          <w:szCs w:val="28"/>
          <w:lang w:val="uk-UA"/>
        </w:rPr>
        <w:t xml:space="preserve"> [30,с.14]</w:t>
      </w:r>
      <w:r w:rsidR="00940988" w:rsidRPr="00E50871">
        <w:rPr>
          <w:snapToGrid w:val="0"/>
          <w:sz w:val="28"/>
          <w:szCs w:val="28"/>
          <w:lang w:val="uk-UA"/>
        </w:rPr>
        <w:t>.</w:t>
      </w:r>
    </w:p>
    <w:p w:rsidR="002C0BC0" w:rsidRPr="00E50871" w:rsidRDefault="002C0BC0"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У проекті бюджету Києва на 2005 рік, який розглядала Київрада, було закладено прогнозовану суму податку з доходів фізичних осіб на рівні 2 мільярдів 562 мільйонів 367 тисяч гривень. За показниками цьогорічного бюджету, ця сума більша на 444 мільйони гривень. Зазначимо, що прогноз надходжень податку з доходів громадян визначено з тенденції, яка склалася за останній час, фіксованого податку на доходи фізичних осіб та виходячи з динаміки цих надходжень за останні роки</w:t>
      </w:r>
      <w:r w:rsidR="00E40160" w:rsidRPr="00E50871">
        <w:rPr>
          <w:snapToGrid w:val="0"/>
          <w:sz w:val="28"/>
          <w:szCs w:val="28"/>
          <w:lang w:val="uk-UA"/>
        </w:rPr>
        <w:t xml:space="preserve"> [31]</w:t>
      </w:r>
      <w:r w:rsidRPr="00E50871">
        <w:rPr>
          <w:snapToGrid w:val="0"/>
          <w:sz w:val="28"/>
          <w:szCs w:val="28"/>
          <w:lang w:val="uk-UA"/>
        </w:rPr>
        <w:t>.</w:t>
      </w:r>
    </w:p>
    <w:p w:rsidR="00A925CF" w:rsidRPr="00E50871" w:rsidRDefault="00A925C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Закон №889 вперше запроваджує систему надання права платнику податку на використання додаткового кредиту та податкових соціальних пільг, що є безперечною особливістю цього закону.</w:t>
      </w:r>
      <w:r w:rsidR="00E50871" w:rsidRPr="00E50871">
        <w:rPr>
          <w:snapToGrid w:val="0"/>
          <w:sz w:val="28"/>
          <w:szCs w:val="28"/>
          <w:lang w:val="uk-UA"/>
        </w:rPr>
        <w:t xml:space="preserve"> </w:t>
      </w:r>
    </w:p>
    <w:p w:rsidR="005F55CA" w:rsidRPr="00E50871" w:rsidRDefault="005F55CA"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Вважається, що головною метою Закону є збільшення обсягів офіційних доходів фізичних осіб (на противагу від «тіньових» або як ще говорять «конвертових» доходів). Така блага мета буде досягатися не тільки зменшенням ставки оподатковування доходів, але і введенням єдиного соціального податку, розмір якого має відрізнятися в менший бік на відміну від існуючих розмірів пенсійних та інших зборів. Крім установлення єдиної ставки оподатковування</w:t>
      </w:r>
      <w:r w:rsidR="000B4FA0" w:rsidRPr="00E50871">
        <w:rPr>
          <w:snapToGrid w:val="0"/>
          <w:sz w:val="28"/>
          <w:szCs w:val="28"/>
          <w:lang w:val="uk-UA"/>
        </w:rPr>
        <w:t>,</w:t>
      </w:r>
      <w:r w:rsidRPr="00E50871">
        <w:rPr>
          <w:snapToGrid w:val="0"/>
          <w:sz w:val="28"/>
          <w:szCs w:val="28"/>
          <w:lang w:val="uk-UA"/>
        </w:rPr>
        <w:t xml:space="preserve"> Закон приніс багато позитивних нововведень, але й у той же час розширив базу оподатковування і перелік видів доходів, що підлягають оподатковуванню.</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Згідно п.1.16 ст.1 Закону №889 податковий кредит - сума (вартість) витрат, понесених платником податку - резидентом у зв'язку з придбанням товарів (робіт, послуг) у резидентів - фізичних або юридичних осіб протягом звітного року (крім витрат на сплату податку на додану вартість та акцизного збору), на суму яких дозволяється зменшення суми його загального річного опо</w:t>
      </w:r>
      <w:r w:rsidRPr="00E50871">
        <w:rPr>
          <w:snapToGrid w:val="0"/>
          <w:sz w:val="28"/>
          <w:szCs w:val="28"/>
          <w:lang w:val="uk-UA"/>
        </w:rPr>
        <w:softHyphen/>
        <w:t>датковуваного доходу, одержаного за наслідками такого звітного року, у випадках, визначених цим Законом.</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Як бачимо, користатись правом нарахування податкового кредиту може лише громадянин, який є резидентом та має податковий ідентифікаційний номер. Законом встановлено обмеження щодо застосування права на нарахування податкового кредиту: загальна сума нарахованого податкового кредиту не може перевищувати суми загального оподатковуваного доходу платника податку, одержаного протягом звітного року як заробітна плата; у разі якщо платник податку не скористався правом на нарахування податкового кредиту за наслідками звітного податкового року, таке право на наступні податкові роки не переноситься; дозволено включати до податкового кредиту витрати, понесені платником податку тільки за конкретними видами операцій. За результатами 2004р. платник податку може скористатися податковим кредитом за витратами: на пожертвування або благодійні внески; навчання; страхові внески за договорами довгострокового страхування життя, сплачених за власний рахунок; на усиновлення дитини.</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Законом встановлено обмеження розмірів сум витрат, дозволених до включення до складу податкового кредиту. Так, дозволено включати до складу податкового кредиту кошти, сплачені платником податку на користь закладів освіти для компенсації вартості середньої професійної або вищої форми навчання такого платника податку, іншого члена його сім'ї першого ступеня споріднення, але не більше суми місячного прожиткового мінімуму для працездатної особи, встановленого на 1 січня звітного податкового року, помноженої на 1,4. На 1.01.04 р. прожитковий мінімум для працездатної особи визначено Загоном України від 28.11.02 р. №247-ІV «Про прожитковий мінімум на 2003р.» у розмірі 365 грн., то помноживши його на коефіцієнт 1,4 та округливши до найближчих 10 гривень, отримаємо суму 510 грн. Сума витрат на навчання, що перевищує зазначений розмір, не включається до складу податко</w:t>
      </w:r>
      <w:r w:rsidRPr="00E50871">
        <w:rPr>
          <w:snapToGrid w:val="0"/>
          <w:sz w:val="28"/>
          <w:szCs w:val="28"/>
          <w:lang w:val="uk-UA"/>
        </w:rPr>
        <w:softHyphen/>
        <w:t>вого кредиту як платника податку, так і членів його сім'ї. Тобто, якщо сума витрат на навчання у розрахунку на місяць становить, наприклад, 580 грн., то до складу податкового кредиту буде віднесено лише 510 грн.</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 початку податкового року, наступного за роком, в якому набере чинності Закон про загальнообов'язкове медичне страхування, дозволено буде включати до складу податкового кредиту суми власних коштів платників податків, сплачених на користь закладав охорони здоров'я для компенсації вартості платних послуг з лікування у розмірах, що не покриваються виплатами з фонду загальнообов'язкового медичного страхування, крім витрат, визначених Законом.</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Суми податкового кредиту, нараховані громадянином, зазначаються у річній податковій декларації, яка в установленому порядку подається ним до податкового органу за податковою адресою такого платника податку. До складу податкового кредиту можуть включатися лише фактично понесені витрати, які мають підтверджуватися документально. Такими документами можуть бути фіскальний або товарний чек, касовий ордер, товарна накладна, інший розрахунковий документ або договір, що ідентифікує продавця товарів та визначає суму таких витрат.</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Інструкцію про порядок нарахування платником податку податкового кредиту щодо податку з доходів фізичних осіб, розроблену на підставі п. 5.5 ст. 5 Закону №889, затверджено наказом ДПА України №442 від 22.09.03 р., зареєстрованим в Мінюсті України 1.10.03 р. за №879/8200.</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Законом збережено і навіть розширено перелік пільг для соціально вразливих і незахищених категорій платників. Закон №889 не передбачає надання пільг за професійною ознакою, що створює сприятливіші умови оподаткування для всіх платників податку. На відміну від раніш прийнятого порядку зменшення сукупного оподатковуваного мінімуму доходів громадян на певну кількість неоподатковуваних мінімумів, Законом №889 змінено порядок визначення розміру наданої пільги шляхом встановлення системи надання податкових соціальних пільг, спрямованої на соціальний захист насамперед тих громадян, які отримують відносно невисоку заробітну плату.</w:t>
      </w:r>
    </w:p>
    <w:p w:rsidR="008419B2"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Так, платник податку має право на зменшення суми загального місячного оподатковуваного доходу, отримуваного у вигляді заробітної плати, на суму податкової соціальної пільги у разі якщо розмір цього доходу, отриманого на території України, не перевищує суми місячного прожиткового мінімуму для працездатної особи, встановленого на 1 січня звітного податкового року, збільшеної у 1,4 рази та округленої до найближчих 10 гривень. </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Отже, якщо розмір місячного прожиткового мінімуму станом на 1 січня звітного податкового року не зміниться, то податкові соціальні пільги протягом 2004 р. можна застосовувати до доходів, що не перевищують 510 грн. на місяць.</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Податкова соціальна пільга платникам податку надається у розмірі однієї мінімальної заробітної плати у розрахунку на місяць, встановленої Законом на 1 січня звітного податкового року. Зако</w:t>
      </w:r>
      <w:r w:rsidRPr="00E50871">
        <w:rPr>
          <w:snapToGrid w:val="0"/>
          <w:sz w:val="28"/>
          <w:szCs w:val="28"/>
          <w:lang w:val="uk-UA"/>
        </w:rPr>
        <w:softHyphen/>
        <w:t>ном визначено, що на перехідний період суму соціальної пільги встановлено у таких розмірах: у 2004 р. - 30 % суми податкової соціальної пільги, у 2005 р. - 50 %, у 2006 р. - 80 %, у 2007 р. -100%.</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До категорії платників податку, які мають право на застосування такої податкової соціальної пільги, відносяться громадяни, розмір місячного доходу у вигляді заробітної плати яких не перевищуватиме 510 грн. на місяць включно. Законом №889 визначено перелік осіб, які мають право на отримання підвищених розмірів сум пільг. До категорії платників податку, для яких суму податкової соціальної пільги збільшено в 1,5 рази, відносяться, зокрема, самотні матір або батько; особи, які утримують дитину - інваліда І або II групи; мають троє чи більше дітей віком до 18 років; віднесені до І або II категорії осіб, постраждалих внаслідок Чорнобильської катастрофи; інваліди І або II групи, у тому числі з дитинства. Збільшена вдвічі сума пільги застосовується до такої категорії громадян, як Герої України, Герої Радянського Союзу або повні кавалери орденів Слави чи Трудової Слави; учасники бойових дій під час Другої світової війни або особи — колишні в'язні концтаборів, гетто та інших місць примусового утримання під час Другої світової війни; особи, визнані репресованими чи реабілітованими. Якщо розмір мінімальної заробітної плати не зміниться, з січня по жовтень включно 2004 р. розмір збільшеної у 1,5 рази соціальної пільги становитиме 92,25 грн., збільшеної вдвічі - 123 грн</w:t>
      </w:r>
      <w:r w:rsidR="004D3431" w:rsidRPr="00E50871">
        <w:rPr>
          <w:snapToGrid w:val="0"/>
          <w:sz w:val="28"/>
          <w:szCs w:val="28"/>
          <w:lang w:val="uk-UA"/>
        </w:rPr>
        <w:t xml:space="preserve"> [13,с.31]</w:t>
      </w:r>
      <w:r w:rsidRPr="00E50871">
        <w:rPr>
          <w:snapToGrid w:val="0"/>
          <w:sz w:val="28"/>
          <w:szCs w:val="28"/>
          <w:lang w:val="uk-UA"/>
        </w:rPr>
        <w:t>.</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Закон №889 передбачає процедуру самостійного вибору платником податку місця отримання (застосування) податкової соціальної пільги. Для цього платник податку зобов'язаний подати своєму працедавцю заяву про застосування пільги (або відмову від пільги), а також відповідні документи, що підтверджують право платника на таку пільгу.</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Порядок надання документів та їх складу при застосуванні податкової соціальної пільги затверджено постановою Кабінету Міністрів України від 26.12.2003 р. №2035.</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У разі порушення платником податку умов застосування пільги (наприклад, при отриманні пільги більше ніж в одного працедавця) платник податку втрачає право на отримання податкової соціальної пільги за всіма місцями отримання доходу і має повернути суму недоплати податку і сплатити штраф у розмірі 100 % недо</w:t>
      </w:r>
      <w:r w:rsidRPr="00E50871">
        <w:rPr>
          <w:snapToGrid w:val="0"/>
          <w:sz w:val="28"/>
          <w:szCs w:val="28"/>
          <w:lang w:val="uk-UA"/>
        </w:rPr>
        <w:softHyphen/>
        <w:t>плаченої суми.</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Центральний податковий орган контролюватиме правильність отримання податкових соціальних пільг платниками податку і періодично інформуватиме платників про наявність таких порушень.</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 метою забезпечення реалізації положень підпунктів 6.3.2, 6.3.4 та 6.4.1 пунктів 6.3 та 6.4 статті 6 Закону №889 наказом Державної податкової адміністрації України від 30.09.03 р. №461, зареєстрованим в Мінюсті України 14.10.03 р. за №929/8250, затверджено форми заяв про застосування податкової соціальної пільги і про відмову від застосування податкової соціальної пільги та форму повідомлення про наявність порушень застосуванню податкової соціальної пільги та Порядок інформування органами державної податкової служби України платників податку про наявність порушень застосування податкової соціальної пільги.</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Для деяких видів доходів Закон №889 встановлює особливий порядок оподаткування. З 1 січня 2005 р. при нарахуванні (сплаті) на користь платника податку процентів на банківський депозит (вклад), вклад до небанківських фінансових установ згідно із Законом №889 або процентів (дисконтних доходів) на депозитний (ощадний) сертифік</w:t>
      </w:r>
      <w:r w:rsidR="00776966" w:rsidRPr="00E50871">
        <w:rPr>
          <w:snapToGrid w:val="0"/>
          <w:sz w:val="28"/>
          <w:szCs w:val="28"/>
          <w:lang w:val="uk-UA"/>
        </w:rPr>
        <w:t>ат застосовуватиметься ставка 5</w:t>
      </w:r>
      <w:r w:rsidRPr="00E50871">
        <w:rPr>
          <w:snapToGrid w:val="0"/>
          <w:sz w:val="28"/>
          <w:szCs w:val="28"/>
          <w:lang w:val="uk-UA"/>
        </w:rPr>
        <w:t>%. За ставкою 13 % оподатковуються проценти і дисконтні доходи, виплачені або нараховані не за депозитними вкладами і сертифікатами. Відповідальність з нарахування і сплати податку до бюджету покладено на установу, що нараховує і сплачує проценти.</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До складу загального місячного оподатковуваного доходу включається, зокрема дохід у вигляді виграшів, який платник податку отримує у гральному закладі. Ставка податку становить</w:t>
      </w:r>
      <w:r w:rsidR="000E1D14" w:rsidRPr="00E50871">
        <w:rPr>
          <w:snapToGrid w:val="0"/>
          <w:sz w:val="28"/>
          <w:szCs w:val="28"/>
          <w:lang w:val="uk-UA"/>
        </w:rPr>
        <w:t xml:space="preserve"> подвійний розмір ставки (13 %)</w:t>
      </w:r>
      <w:r w:rsidRPr="00E50871">
        <w:rPr>
          <w:snapToGrid w:val="0"/>
          <w:sz w:val="28"/>
          <w:szCs w:val="28"/>
          <w:lang w:val="uk-UA"/>
        </w:rPr>
        <w:t>, тобто 26 % від суми такого виграшу. Платник податку, який отримує такі доходи, зобов'язаний включити до складу свого загального оподатковуваного річного доходу позитивну різницю між сумою такого доходу та документально підтвердженими витратами, понесеними у зв'язку з отриманням такого доходу протягом такого року.</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Обов'язок нарахування і сплати податку покладається на фізичну особу. З метою здійснення податкового обліку встановлено процедуру реєстрації паспортних даних фізичної особи при вході до грального закладу та обліку доходів (виграшів). У довідці, яка надається на вимогу фізичної особи — гравця за результатом азартної гри, містяться персоніфіковані дані про таку фізичну особу та її виграш.</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Порядок обліку доходів фізичних осіб у гральних закладах та персоніфікації таких осіб, розроблений на виконання п.п. 9.5.2 ст.9 Закону №889, затверджено наказом ДПА України від 20.10.03р. №494, зареєстрованим в Мінюсті України 6.11.03р. за №1016/8337.</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Законом визначено окремий порядок звітування про використання коштів, наданих на відрядження або під звіт.</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Якщо платник податку повертає суму надміру витрачених коштів пізніше граничного строку, то такий платник податку сплачує штраф у розмірі 15 % від суми таких надміру витрачених коштів, який стягується особою, що надала такі суми під звіт. Якщо платник податку не повертає надміру витрачену суму коштів протягом звітного місяця, на який припадає такий граничний строк, то така сума підлягає оподаткуванню податком з доходів фізичних осіб.</w:t>
      </w:r>
    </w:p>
    <w:p w:rsidR="0027774F" w:rsidRPr="00E50871" w:rsidRDefault="0027774F" w:rsidP="00E50871">
      <w:pPr>
        <w:spacing w:line="360" w:lineRule="auto"/>
        <w:ind w:firstLine="720"/>
        <w:jc w:val="both"/>
        <w:rPr>
          <w:snapToGrid w:val="0"/>
          <w:sz w:val="28"/>
          <w:szCs w:val="28"/>
          <w:lang w:val="uk-UA"/>
        </w:rPr>
      </w:pPr>
      <w:r w:rsidRPr="00E50871">
        <w:rPr>
          <w:snapToGrid w:val="0"/>
          <w:sz w:val="28"/>
          <w:szCs w:val="28"/>
          <w:lang w:val="uk-UA"/>
        </w:rPr>
        <w:t>Якщо у майбутніх податкових періодах платник податку повертає суму надміру витрачених коштів, перерахунок податкових зобов'язань такого платника не здійснюється, а сума штрафу не відшкодовується.</w:t>
      </w:r>
    </w:p>
    <w:p w:rsidR="0027774F" w:rsidRPr="00E50871" w:rsidRDefault="0027774F" w:rsidP="00E50871">
      <w:pPr>
        <w:spacing w:line="360" w:lineRule="auto"/>
        <w:ind w:firstLine="720"/>
        <w:jc w:val="both"/>
        <w:rPr>
          <w:snapToGrid w:val="0"/>
          <w:sz w:val="28"/>
          <w:szCs w:val="28"/>
          <w:lang w:val="uk-UA"/>
        </w:rPr>
      </w:pPr>
      <w:r w:rsidRPr="00E50871">
        <w:rPr>
          <w:snapToGrid w:val="0"/>
          <w:sz w:val="28"/>
          <w:szCs w:val="28"/>
          <w:lang w:val="uk-UA"/>
        </w:rPr>
        <w:t>Форма Звіту про використання коштів, наданих на відрядження або під звіт, встановлена згідно з п.п. 9.10.2 п. 9.10 ст. 9 Закону №889 та Порядок складання Звіту затверджені наказом ДПА Ук</w:t>
      </w:r>
      <w:r w:rsidRPr="00E50871">
        <w:rPr>
          <w:snapToGrid w:val="0"/>
          <w:sz w:val="28"/>
          <w:szCs w:val="28"/>
          <w:lang w:val="uk-UA"/>
        </w:rPr>
        <w:softHyphen/>
        <w:t>раїни від 19.09.03р. №440, зареєстрованим в Мінюсті України 9.10.03р. за №915/8236.</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Законом №889 (ст. 11, ст. 12) визначено особливості оподаткування операцій з продажу об'єктів нерухомого майна та операцій з продажу або обміну об'єкта рухомого майна. Новий порядок оподаткування доходів від продажу нерухомого майна набере чинності з 1 січня 2005 р.</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У разі продажу придбаного до 1 січня 2004 р. нерухомого майна: будинків, квартир чи кімнат (включаючи землю, що знаходиться під таким об'єктом нерухомого майна, або присадибну ділянку), дохід, отриманий платником податку від такого продажу, оподатковується за ставкою у розмірі 1 % від вартості такого майна, якщо загальна площа такого будинку, квартири або кімнати не перевищує 100 кв. метрів. Ставка 1% застосовується у разі продажу нерухомого майна не частіше одного разу протягом звітного податкового року.</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Якщо продається об'єкт нерухомості, площа якого перевищує 100 кв. метрів, то частина доходу, пропорційна сумі такого перевищення, підлягає оподаткуванню за ставкою 5 %.</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Якщо платник податку протягом року продає кілька об'єктів нерухомості чи інший об'єкт, ніж вказаний вище, дохід, отриманий платником податку від такого продажу, підлягає оподаткуванню за ставкою 5%.</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При продажу нерухомості, придбаної після 2004р., ставка податку застосовується у розмірі 13%. Об'єктом оподаткування вже є прибуток, отриманий платником податку від продажу нерухомості. Зазначений прибуток розраховується як позитивна різниця між доходом, отриманим внаслідок продажу такого об'єкта нерухомості, та витратами, понесеними на його придбання або будівництво, зменшена на 10 % у розрахунку за кожний рік володіння такою нерухомістю.</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Якщо здійснюється продаж більш ніж одного об'єкта нерухомості або іншого об'єкта, не зазначеного Законом, ставка податку до отриманого прибутку застосовується також у розмірі 13 %, але у розрахунку отриманого прибутку не враховуються 10 %.</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 1 січня 2004 р. за ставкою 13 % підлягає оподаткуванню дохід платника податку від продажу об'єкта рухомого майна (ст. 12 Закону №889).</w:t>
      </w:r>
    </w:p>
    <w:p w:rsidR="0027774F" w:rsidRPr="00E50871" w:rsidRDefault="0027774F" w:rsidP="00E50871">
      <w:pPr>
        <w:spacing w:line="360" w:lineRule="auto"/>
        <w:ind w:firstLine="720"/>
        <w:jc w:val="both"/>
        <w:rPr>
          <w:snapToGrid w:val="0"/>
          <w:sz w:val="28"/>
          <w:szCs w:val="28"/>
          <w:lang w:val="uk-UA"/>
        </w:rPr>
      </w:pPr>
      <w:r w:rsidRPr="00E50871">
        <w:rPr>
          <w:snapToGrid w:val="0"/>
          <w:sz w:val="28"/>
          <w:szCs w:val="28"/>
          <w:lang w:val="uk-UA"/>
        </w:rPr>
        <w:t>Законом як виняток встановлено, що при продажу об'єкта рухомого майна у вигляді легкового автомобіля, мотоцикла, моторолера або моторного (парусного) човна продавець звільняється від сплати цього податку за умови сплати суми державного мита до бюджету.</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Якщо один об'єкт рухомого майна обмінюється на інший, то кожна зі сторін сплачує 50 % від суми податку. При обчисленні суми податку враховується вартість майна, що відчужується кожною зі сторін, розрахованою за звичайними цінами.</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Статті 13 та 14 Закону №889 визначають порядок оподаткування доходів платника податків, отриманих внаслідок прийняття спадщини або подарунків.</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Такі доходи оподатковуються, починаючи з 1 січня 2005р. Не підлягають оподаткуванню доходи у вигляді коштів або майна, подарованих одним із подружжя іншому.</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Об'єкти спадщини платника податку поділяються на об'єкти нерухомого та рухомого майна, комерційної власності; суми страхового відшкодування за страховими договорами, укладеними спадкоємцями, а також суми, що зберігаються на пенсійному рахунку спадкодавця; кошти, а саме: готівкові кошти або кошти, що зберігаються на рахунках спадкодавця, відкритих у банках та небанківських фінансових установах.</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До об'єктів рухомого майна, зокрема, включено предмети антикваріату або витвір мистецтва; дорогоцінне каміння та метал, прикраси з використанням дорогоцінних металів, каміння; будь-який транспортний засіб та приладдя до нього; інші види рухомого майна.</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Оподаткування доходів, отриманих як подарунок та як спадщина, здійснюється з застосуванням ставки залежно від родинних стосунків - 0 %, 5 %, 13 % та 26 %.</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При отриманні спадщини від спадкодавця-нерезидента ставка податку застосовується у подвійному розмірі до будь-якого об'єкта спадщини. Тобто до 31.12.2006 р. застосовуватиметься ставка у розмірі 26%.</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Забезпечення суто технічного виконання вимог Закону №889 покладається ним на юридичну особу, її філії, відділення, інші відокремлені підрозділи або фізичні особи чи представництва нерезидента, які визначені податковими агентами. Вони зобов'язані нараховувати, утримувати та сплачувати цей податок до бюджету від імені та за рахунок платника податку. Податкові агенти зобов'язані також подавати податковий розрахунок сум доходу, нарахованого платнику податку, а також сум утриманого з них податку до податкових органів згідно із законодавством і нести відпові</w:t>
      </w:r>
      <w:r w:rsidRPr="00E50871">
        <w:rPr>
          <w:snapToGrid w:val="0"/>
          <w:sz w:val="28"/>
          <w:szCs w:val="28"/>
          <w:lang w:val="uk-UA"/>
        </w:rPr>
        <w:softHyphen/>
        <w:t>дальність за порушення норм цього Закону.</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Податковим агентом є також фізична особа - суб'єкт підприємницької діяльності, яка використовує найману працю інших фізичних осіб і виплачує їм заробітну плату.</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Крім того, за новим Законом річна декларація про майновий стан і доходи (податкова декларація) подається платником податку, який:</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зобов'язаний подавати таку декларацію згідно з нормами цього Закону або інших законів;</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має право подати таку декларацію для отримання податкового кредиту.</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Декларація є єдиною для всіх законодавчо встановлених випадків ЇЇ подання.</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Платник податку до 1 березня року, наступного за звітним, має право звернутися із запитом до відповідного податкового органу з проханням заповнити річну податкову декларацію, а податковий орган зобов'язаний надати безоплатні послуги з такого заповнення. Відмова посадової (службової) особи податкового органу надати зазначені послуги звільняє платника податку від будь-якої відповідальності за неповне або невірне заповнення декларації.</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Особою, яка несе відповідальність за неповне або несвоєчасне повернення суми надміру сплаченого податку, в тому числі внаслідок застосування права на податковий кредит, є:</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податковий орган, який порушує строки подання розрахунку такої суми або занижує її розмір;</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орган державного казначейства, що порушує строки такого повернення або занижує його розмір.</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За неповне або несвоєчасне повернення суми надміру сплаченого податку на користь платника податку сплачуються такі штрафи:</w:t>
      </w:r>
    </w:p>
    <w:p w:rsidR="0027774F" w:rsidRPr="00E50871" w:rsidRDefault="000E1D1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при затримці до 30</w:t>
      </w:r>
      <w:r w:rsidR="0027774F" w:rsidRPr="00E50871">
        <w:rPr>
          <w:snapToGrid w:val="0"/>
          <w:sz w:val="28"/>
          <w:szCs w:val="28"/>
          <w:lang w:val="uk-UA"/>
        </w:rPr>
        <w:t xml:space="preserve"> календарних днів, наступних за ос</w:t>
      </w:r>
      <w:r w:rsidR="00661142" w:rsidRPr="00E50871">
        <w:rPr>
          <w:snapToGrid w:val="0"/>
          <w:sz w:val="28"/>
          <w:szCs w:val="28"/>
          <w:lang w:val="uk-UA"/>
        </w:rPr>
        <w:t>таннім днем граничного строку її</w:t>
      </w:r>
      <w:r w:rsidR="0027774F" w:rsidRPr="00E50871">
        <w:rPr>
          <w:snapToGrid w:val="0"/>
          <w:sz w:val="28"/>
          <w:szCs w:val="28"/>
          <w:lang w:val="uk-UA"/>
        </w:rPr>
        <w:t xml:space="preserve"> виплати, — у розмірі 10 % такої суми;</w:t>
      </w:r>
    </w:p>
    <w:p w:rsidR="0027774F" w:rsidRPr="00E50871" w:rsidRDefault="0027774F" w:rsidP="00E50871">
      <w:pPr>
        <w:numPr>
          <w:ilvl w:val="0"/>
          <w:numId w:val="2"/>
        </w:numPr>
        <w:shd w:val="clear" w:color="auto" w:fill="FFFFFF"/>
        <w:tabs>
          <w:tab w:val="clear" w:pos="720"/>
          <w:tab w:val="num" w:pos="-284"/>
        </w:tabs>
        <w:spacing w:line="360" w:lineRule="auto"/>
        <w:ind w:left="0" w:firstLine="720"/>
        <w:jc w:val="both"/>
        <w:rPr>
          <w:snapToGrid w:val="0"/>
          <w:sz w:val="28"/>
          <w:szCs w:val="28"/>
          <w:lang w:val="uk-UA"/>
        </w:rPr>
      </w:pPr>
      <w:r w:rsidRPr="00E50871">
        <w:rPr>
          <w:snapToGrid w:val="0"/>
          <w:sz w:val="28"/>
          <w:szCs w:val="28"/>
          <w:lang w:val="uk-UA"/>
        </w:rPr>
        <w:t>при затримці від 31 до 90 календарних днів — у розмірі 50 % такої суми;</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при затримці понад 91 календарний день - у розмірі 100 % такої суми.</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Нарахування таких штрафів самостійно здійснюється органом державного казначейства у порядку, встановленому Кабінетом Міністрів України.</w:t>
      </w:r>
    </w:p>
    <w:p w:rsidR="0027774F" w:rsidRPr="00E50871" w:rsidRDefault="0027774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Повернення суми надміру сплаченого податку та штрафів здійснюється органом державного казначейства за рахунок доходів бюджету, до якого зараховується такий податок</w:t>
      </w:r>
      <w:r w:rsidR="00E602C4" w:rsidRPr="00E50871">
        <w:rPr>
          <w:snapToGrid w:val="0"/>
          <w:sz w:val="28"/>
          <w:szCs w:val="28"/>
          <w:lang w:val="uk-UA"/>
        </w:rPr>
        <w:t xml:space="preserve"> [1,с.15].</w:t>
      </w:r>
    </w:p>
    <w:p w:rsidR="0027774F" w:rsidRPr="00E50871" w:rsidRDefault="00E50871" w:rsidP="00E50871">
      <w:pPr>
        <w:shd w:val="clear" w:color="auto" w:fill="FFFFFF"/>
        <w:spacing w:line="360" w:lineRule="auto"/>
        <w:ind w:firstLine="720"/>
        <w:jc w:val="center"/>
        <w:rPr>
          <w:b/>
          <w:snapToGrid w:val="0"/>
          <w:sz w:val="28"/>
          <w:szCs w:val="28"/>
          <w:lang w:val="uk-UA"/>
        </w:rPr>
      </w:pPr>
      <w:r>
        <w:rPr>
          <w:snapToGrid w:val="0"/>
          <w:sz w:val="28"/>
          <w:szCs w:val="28"/>
          <w:lang w:val="uk-UA"/>
        </w:rPr>
        <w:br w:type="page"/>
      </w:r>
      <w:r w:rsidR="008B7E27" w:rsidRPr="00E50871">
        <w:rPr>
          <w:b/>
          <w:snapToGrid w:val="0"/>
          <w:sz w:val="28"/>
          <w:szCs w:val="28"/>
          <w:lang w:val="uk-UA"/>
        </w:rPr>
        <w:t>РОЗДІЛ 1. Загальні положення в питанні оподаткування доходів фізичних осіб.</w:t>
      </w:r>
    </w:p>
    <w:p w:rsidR="008B7E27" w:rsidRPr="00E50871" w:rsidRDefault="008B7E27" w:rsidP="00E50871">
      <w:pPr>
        <w:shd w:val="clear" w:color="auto" w:fill="FFFFFF"/>
        <w:spacing w:line="360" w:lineRule="auto"/>
        <w:ind w:firstLine="720"/>
        <w:jc w:val="center"/>
        <w:rPr>
          <w:b/>
          <w:snapToGrid w:val="0"/>
          <w:sz w:val="28"/>
          <w:szCs w:val="28"/>
          <w:lang w:val="uk-UA"/>
        </w:rPr>
      </w:pPr>
    </w:p>
    <w:p w:rsidR="00487164" w:rsidRPr="00E50871" w:rsidRDefault="008B7E27" w:rsidP="00E50871">
      <w:pPr>
        <w:shd w:val="clear" w:color="auto" w:fill="FFFFFF"/>
        <w:spacing w:line="360" w:lineRule="auto"/>
        <w:ind w:firstLine="720"/>
        <w:jc w:val="center"/>
        <w:rPr>
          <w:b/>
          <w:snapToGrid w:val="0"/>
          <w:sz w:val="28"/>
          <w:szCs w:val="28"/>
          <w:lang w:val="uk-UA"/>
        </w:rPr>
      </w:pPr>
      <w:r w:rsidRPr="00E50871">
        <w:rPr>
          <w:b/>
          <w:snapToGrid w:val="0"/>
          <w:sz w:val="28"/>
          <w:szCs w:val="28"/>
          <w:lang w:val="uk-UA"/>
        </w:rPr>
        <w:t xml:space="preserve">1.1. </w:t>
      </w:r>
      <w:r w:rsidR="00935968" w:rsidRPr="00E50871">
        <w:rPr>
          <w:b/>
          <w:snapToGrid w:val="0"/>
          <w:sz w:val="28"/>
          <w:szCs w:val="28"/>
          <w:lang w:val="uk-UA"/>
        </w:rPr>
        <w:t xml:space="preserve">Фундаментальні </w:t>
      </w:r>
      <w:r w:rsidRPr="00E50871">
        <w:rPr>
          <w:b/>
          <w:snapToGrid w:val="0"/>
          <w:sz w:val="28"/>
          <w:szCs w:val="28"/>
          <w:lang w:val="uk-UA"/>
        </w:rPr>
        <w:t>терміни</w:t>
      </w:r>
      <w:r w:rsidR="00CA618D" w:rsidRPr="00E50871">
        <w:rPr>
          <w:b/>
          <w:snapToGrid w:val="0"/>
          <w:sz w:val="28"/>
          <w:szCs w:val="28"/>
          <w:lang w:val="uk-UA"/>
        </w:rPr>
        <w:t xml:space="preserve"> податку з</w:t>
      </w:r>
      <w:r w:rsidR="00487164" w:rsidRPr="00E50871">
        <w:rPr>
          <w:b/>
          <w:snapToGrid w:val="0"/>
          <w:sz w:val="28"/>
          <w:szCs w:val="28"/>
          <w:lang w:val="uk-UA"/>
        </w:rPr>
        <w:t xml:space="preserve"> доходів фізичних осіб</w:t>
      </w:r>
    </w:p>
    <w:p w:rsidR="008E51FE" w:rsidRPr="00E50871" w:rsidRDefault="008E51FE" w:rsidP="00E50871">
      <w:pPr>
        <w:shd w:val="clear" w:color="auto" w:fill="FFFFFF"/>
        <w:spacing w:line="360" w:lineRule="auto"/>
        <w:ind w:firstLine="720"/>
        <w:jc w:val="both"/>
        <w:rPr>
          <w:snapToGrid w:val="0"/>
          <w:sz w:val="28"/>
          <w:szCs w:val="28"/>
          <w:lang w:val="uk-UA"/>
        </w:rPr>
      </w:pP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Нижче наведені основні положення цього Закону, а також його практичне застосування на прикладах окремих операцій, що здійснюються підприємствами залізничного транспорту.</w:t>
      </w:r>
    </w:p>
    <w:p w:rsidR="00487164" w:rsidRPr="00E50871" w:rsidRDefault="000F254D"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Фізичн</w:t>
      </w:r>
      <w:r w:rsidR="00487164" w:rsidRPr="00E50871">
        <w:rPr>
          <w:snapToGrid w:val="0"/>
          <w:sz w:val="28"/>
          <w:szCs w:val="28"/>
          <w:lang w:val="uk-UA"/>
        </w:rPr>
        <w:t>а особа, яка безпосередньо власною працею виконує трудову функцію виключно за дорученням або наказом працедавця згідно з умовами укладеного з ним трудового договору (контракту) відповідно до Закону, вважається найманою особою.</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Працедавець - юридична особа (її відокремлений підрозділ) або фізична особа</w:t>
      </w:r>
      <w:r w:rsidR="0023798F" w:rsidRPr="00E50871">
        <w:rPr>
          <w:snapToGrid w:val="0"/>
          <w:sz w:val="28"/>
          <w:szCs w:val="28"/>
          <w:lang w:val="uk-UA"/>
        </w:rPr>
        <w:t xml:space="preserve"> </w:t>
      </w:r>
      <w:r w:rsidRPr="00E50871">
        <w:rPr>
          <w:snapToGrid w:val="0"/>
          <w:sz w:val="28"/>
          <w:szCs w:val="28"/>
          <w:lang w:val="uk-UA"/>
        </w:rPr>
        <w:t>- суб'єкт підприємницької діяльності, яка укладає такі трудові договори з найманими особами, несе обов'язки із сплати їм заробітної плати, а також нарахування, утримання та сплати податку з доходів фізичних осіб до бюджету та інших внесків до державних соціальних фондів.</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Працедавець є і податковим агентом, який зобов'язаний нараховувати, утри</w:t>
      </w:r>
      <w:r w:rsidRPr="00E50871">
        <w:rPr>
          <w:snapToGrid w:val="0"/>
          <w:sz w:val="28"/>
          <w:szCs w:val="28"/>
          <w:lang w:val="uk-UA"/>
        </w:rPr>
        <w:softHyphen/>
        <w:t>мувати та сплачувати цей податок до бюджету від імені та за рахунок платника податку, а також несе відповідальність за порушення норм цього Закону.</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Ставка податку згідно цього Закону не залежить від розміру доходу і становить 13 відсотків на період до 01.01.07 року, після цієї дати -</w:t>
      </w:r>
      <w:r w:rsidR="00CA618D" w:rsidRPr="00E50871">
        <w:rPr>
          <w:snapToGrid w:val="0"/>
          <w:sz w:val="28"/>
          <w:szCs w:val="28"/>
          <w:lang w:val="uk-UA"/>
        </w:rPr>
        <w:t xml:space="preserve"> </w:t>
      </w:r>
      <w:r w:rsidRPr="00E50871">
        <w:rPr>
          <w:snapToGrid w:val="0"/>
          <w:sz w:val="28"/>
          <w:szCs w:val="28"/>
          <w:lang w:val="uk-UA"/>
        </w:rPr>
        <w:t>15 відсотків.</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Ця ж норма застосовується і до оподаткування доходу, отримуваному за сумісництвом.</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Об'єктом оподаткування цим податком є загальний місячний оподатковуваний дохід, виражений в національній валюті - гривнях.</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Види доходів, які включаються до складу загального місячного оподатковуваного доходу, наведені в статті 4.2 названого Закону.</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Такі доходи з метою оподаткування умовно можна поділити на три групи:</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доходи у вигляді заробітної плати;</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виплати та винагороди, нараховані (виплачені) платнику податку відповідно до умов трудового або цивільно-правового договору;</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доходи, отримані платником податку від його працедавця як додаткове благо.</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Оподатковувані доходи, що входять в ці різні групи, мають свої особливості їх оподаткування.</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При нарахуванні доходів у вигляді заробітної плати об'єкт оподаткування визначається як нарахована сума такої заробітної плати, зменшена на суму збору до Пенсійного фонду України чи внесків до фондів загальнообов'язкового державного соціального страхування, які відповідно до закону справляються за рахунок доходу найманої особи.</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При нарахуванні доходів у будь-яких не грошових формах об'єкт оподаткування визначається як вартість такого нарахування, визначена за звичайними цінами, помножена на коефіцієнт, який розраховується за такою формулою:</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К = 100:(100-Сп),</w:t>
      </w:r>
    </w:p>
    <w:p w:rsidR="00487164" w:rsidRPr="00E50871" w:rsidRDefault="007B37C2"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де К - коефіцієнт; (до 01.01.07</w:t>
      </w:r>
      <w:r w:rsidR="0030106F" w:rsidRPr="00E50871">
        <w:rPr>
          <w:snapToGrid w:val="0"/>
          <w:sz w:val="28"/>
          <w:szCs w:val="28"/>
          <w:lang w:val="uk-UA"/>
        </w:rPr>
        <w:t xml:space="preserve"> </w:t>
      </w:r>
      <w:r w:rsidR="00487164" w:rsidRPr="00E50871">
        <w:rPr>
          <w:snapToGrid w:val="0"/>
          <w:sz w:val="28"/>
          <w:szCs w:val="28"/>
          <w:lang w:val="uk-UA"/>
        </w:rPr>
        <w:t xml:space="preserve">року К </w:t>
      </w:r>
      <w:r w:rsidR="0030106F" w:rsidRPr="00E50871">
        <w:rPr>
          <w:snapToGrid w:val="0"/>
          <w:sz w:val="28"/>
          <w:szCs w:val="28"/>
          <w:lang w:val="uk-UA"/>
        </w:rPr>
        <w:t>=</w:t>
      </w:r>
      <w:r w:rsidR="00E50871" w:rsidRPr="00E50871">
        <w:rPr>
          <w:snapToGrid w:val="0"/>
          <w:sz w:val="28"/>
          <w:szCs w:val="28"/>
          <w:lang w:val="uk-UA"/>
        </w:rPr>
        <w:t xml:space="preserve"> </w:t>
      </w:r>
      <w:r w:rsidR="00487164" w:rsidRPr="00E50871">
        <w:rPr>
          <w:snapToGrid w:val="0"/>
          <w:sz w:val="28"/>
          <w:szCs w:val="28"/>
          <w:lang w:val="uk-UA"/>
        </w:rPr>
        <w:t>1,14943)</w:t>
      </w:r>
    </w:p>
    <w:p w:rsidR="00487164" w:rsidRPr="00E50871" w:rsidRDefault="00487164" w:rsidP="00E50871">
      <w:pPr>
        <w:spacing w:line="360" w:lineRule="auto"/>
        <w:ind w:firstLine="720"/>
        <w:jc w:val="both"/>
        <w:rPr>
          <w:snapToGrid w:val="0"/>
          <w:sz w:val="28"/>
          <w:szCs w:val="28"/>
          <w:lang w:val="uk-UA"/>
        </w:rPr>
      </w:pPr>
      <w:r w:rsidRPr="00E50871">
        <w:rPr>
          <w:snapToGrid w:val="0"/>
          <w:sz w:val="28"/>
          <w:szCs w:val="28"/>
          <w:lang w:val="uk-UA"/>
        </w:rPr>
        <w:t>Сп - ставка податку, встановлена для таких доходів на момент такого нарахування.</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Вартість такого нарахування визначається із звичайної ціни, збільшеної на суму:</w:t>
      </w:r>
    </w:p>
    <w:p w:rsidR="00487164" w:rsidRPr="00E50871" w:rsidRDefault="007B37C2"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1) </w:t>
      </w:r>
      <w:r w:rsidR="00487164" w:rsidRPr="00E50871">
        <w:rPr>
          <w:snapToGrid w:val="0"/>
          <w:sz w:val="28"/>
          <w:szCs w:val="28"/>
          <w:lang w:val="uk-UA"/>
        </w:rPr>
        <w:t>податку на додану вартість , якщо особа, яка здійснює таке нарахування, є платником податку на додану вартість;</w:t>
      </w:r>
    </w:p>
    <w:p w:rsidR="00487164" w:rsidRPr="00E50871" w:rsidRDefault="007B37C2"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2) </w:t>
      </w:r>
      <w:r w:rsidR="00487164" w:rsidRPr="00E50871">
        <w:rPr>
          <w:snapToGrid w:val="0"/>
          <w:sz w:val="28"/>
          <w:szCs w:val="28"/>
          <w:lang w:val="uk-UA"/>
        </w:rPr>
        <w:t>акцизного збору, якщо надається підакцизний товар.</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У такому ж порядку визначається об'єкт оподаткування для сум надміру витрачених коштів, отриманих платником податку на відрядження або під звіт та не повернутих у встановлений строк.</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Якщо особа, яка нараховує доходи у формах, відмінних від грошової, є платником податку на прибуток підприємств за ставкою, встановленою пунктом 10.1 статті 10 Закону України "Про оподаткування прибутку підприємств", то до її валових витрат включається сума, розрахована згідно з цим пунктом</w:t>
      </w:r>
      <w:r w:rsidR="007E1885" w:rsidRPr="00E50871">
        <w:rPr>
          <w:snapToGrid w:val="0"/>
          <w:sz w:val="28"/>
          <w:szCs w:val="28"/>
          <w:lang w:val="uk-UA"/>
        </w:rPr>
        <w:t xml:space="preserve"> [3,с.3].</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Така сама сума є базою для нарахування збору до Пенсійного фонду України та внесків до фондів загальнообов'язкового державного соціального страхування.</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Сума такого нарахованого доходу є базою для нарахування і утримання внесків у відповідні соціальні фонди в складі загального оподатковуваного доходу із заробітної плати платника податку, а також для нарахування і сплати податку з доходу фізичної особи на загальних підставах</w:t>
      </w:r>
      <w:r w:rsidR="00567017" w:rsidRPr="00E50871">
        <w:rPr>
          <w:snapToGrid w:val="0"/>
          <w:sz w:val="28"/>
          <w:szCs w:val="28"/>
          <w:lang w:val="uk-UA"/>
        </w:rPr>
        <w:t xml:space="preserve"> [6,с.2]</w:t>
      </w:r>
      <w:r w:rsidRPr="00E50871">
        <w:rPr>
          <w:snapToGrid w:val="0"/>
          <w:sz w:val="28"/>
          <w:szCs w:val="28"/>
          <w:lang w:val="uk-UA"/>
        </w:rPr>
        <w:t>.</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Дуже важливим є інший блок доходів, які в цьому Законі іменуються як додаткові блага: "Додаткові блага - кошти, матеріальні чи нематеріальні цінності, послуги, інші види доходу, що виплачуються (надаються) платни</w:t>
      </w:r>
      <w:r w:rsidR="00141C5A" w:rsidRPr="00E50871">
        <w:rPr>
          <w:snapToGrid w:val="0"/>
          <w:sz w:val="28"/>
          <w:szCs w:val="28"/>
          <w:lang w:val="uk-UA"/>
        </w:rPr>
        <w:t>ку податку його працедавцем (са</w:t>
      </w:r>
      <w:r w:rsidRPr="00E50871">
        <w:rPr>
          <w:snapToGrid w:val="0"/>
          <w:sz w:val="28"/>
          <w:szCs w:val="28"/>
          <w:lang w:val="uk-UA"/>
        </w:rPr>
        <w:t>мозайнятою особою), якщо такий дохід не є заробітною платою, відшкодуванням чи компенсацією за цивільно-правовими угодами, укладеними з таким платником податку".</w:t>
      </w:r>
    </w:p>
    <w:p w:rsidR="00631250" w:rsidRPr="00E50871" w:rsidRDefault="00631250" w:rsidP="00E50871">
      <w:pPr>
        <w:spacing w:line="360" w:lineRule="auto"/>
        <w:ind w:firstLine="720"/>
        <w:jc w:val="both"/>
        <w:rPr>
          <w:snapToGrid w:val="0"/>
          <w:sz w:val="28"/>
          <w:szCs w:val="28"/>
          <w:lang w:val="uk-UA"/>
        </w:rPr>
      </w:pPr>
      <w:r w:rsidRPr="00E50871">
        <w:rPr>
          <w:snapToGrid w:val="0"/>
          <w:sz w:val="28"/>
          <w:szCs w:val="28"/>
          <w:lang w:val="uk-UA"/>
        </w:rPr>
        <w:t>Таблиця 1.1.</w:t>
      </w:r>
    </w:p>
    <w:p w:rsidR="00487164" w:rsidRPr="00E50871" w:rsidRDefault="00631250" w:rsidP="00E50871">
      <w:pPr>
        <w:spacing w:line="360" w:lineRule="auto"/>
        <w:ind w:firstLine="720"/>
        <w:jc w:val="both"/>
        <w:rPr>
          <w:snapToGrid w:val="0"/>
          <w:sz w:val="28"/>
          <w:szCs w:val="28"/>
          <w:lang w:val="uk-UA"/>
        </w:rPr>
      </w:pPr>
      <w:r w:rsidRPr="00E50871">
        <w:rPr>
          <w:snapToGrid w:val="0"/>
          <w:sz w:val="28"/>
          <w:szCs w:val="28"/>
          <w:lang w:val="uk-UA"/>
        </w:rPr>
        <w:t xml:space="preserve">Перелік </w:t>
      </w:r>
      <w:r w:rsidR="00487164" w:rsidRPr="00E50871">
        <w:rPr>
          <w:snapToGrid w:val="0"/>
          <w:sz w:val="28"/>
          <w:szCs w:val="28"/>
          <w:lang w:val="uk-UA"/>
        </w:rPr>
        <w:t>додаткового блага</w:t>
      </w:r>
    </w:p>
    <w:p w:rsidR="00631250" w:rsidRPr="00E50871" w:rsidRDefault="00631250" w:rsidP="00E50871">
      <w:pPr>
        <w:spacing w:line="360" w:lineRule="auto"/>
        <w:ind w:firstLine="720"/>
        <w:jc w:val="both"/>
        <w:rPr>
          <w:snapToGrid w:val="0"/>
          <w:sz w:val="28"/>
          <w:szCs w:val="28"/>
          <w:lang w:val="uk-UA"/>
        </w:rPr>
      </w:pPr>
    </w:p>
    <w:tbl>
      <w:tblPr>
        <w:tblW w:w="9497" w:type="dxa"/>
        <w:tblInd w:w="40" w:type="dxa"/>
        <w:tblLayout w:type="fixed"/>
        <w:tblCellMar>
          <w:left w:w="40" w:type="dxa"/>
          <w:right w:w="40" w:type="dxa"/>
        </w:tblCellMar>
        <w:tblLook w:val="0000" w:firstRow="0" w:lastRow="0" w:firstColumn="0" w:lastColumn="0" w:noHBand="0" w:noVBand="0"/>
      </w:tblPr>
      <w:tblGrid>
        <w:gridCol w:w="446"/>
        <w:gridCol w:w="8"/>
        <w:gridCol w:w="7201"/>
        <w:gridCol w:w="1842"/>
      </w:tblGrid>
      <w:tr w:rsidR="00487164" w:rsidRPr="00E50871" w:rsidTr="00E50871">
        <w:trPr>
          <w:trHeight w:val="511"/>
        </w:trPr>
        <w:tc>
          <w:tcPr>
            <w:tcW w:w="4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 п/п</w:t>
            </w:r>
          </w:p>
        </w:tc>
        <w:tc>
          <w:tcPr>
            <w:tcW w:w="7201" w:type="dxa"/>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Вид додаткового блага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Стаття Закону</w:t>
            </w:r>
          </w:p>
        </w:tc>
      </w:tr>
      <w:tr w:rsidR="00487164" w:rsidRPr="00E50871" w:rsidTr="00E50871">
        <w:trPr>
          <w:trHeight w:val="1663"/>
        </w:trPr>
        <w:tc>
          <w:tcPr>
            <w:tcW w:w="4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1</w:t>
            </w:r>
          </w:p>
        </w:tc>
        <w:tc>
          <w:tcPr>
            <w:tcW w:w="7201" w:type="dxa"/>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Вартості використання житла, інших об'єктів матеріального або нематеріального майна, наданих платнику податку у безоплатне користування, за винятком, коли таке надання зумовлене виконанням платником податку трудової функції чи передбачене нормами трудового договору (контракту) або відповідно до закону, у встановлених ними межах, а також за винятком користування автомобільним транспортом, наданих платнику податку його працедавцем-резидентом, який є платником податку на прибуток підприємств;</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4.2.9. а</w:t>
            </w:r>
          </w:p>
        </w:tc>
      </w:tr>
      <w:tr w:rsidR="00487164" w:rsidRPr="00E50871" w:rsidTr="00E50871">
        <w:trPr>
          <w:trHeight w:val="886"/>
        </w:trPr>
        <w:tc>
          <w:tcPr>
            <w:tcW w:w="4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2</w:t>
            </w:r>
          </w:p>
        </w:tc>
        <w:tc>
          <w:tcPr>
            <w:tcW w:w="7201" w:type="dxa"/>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Вартості майна та харчування, безоплатно отриманого платником податку, крім випадків, визначених у підпункті 5.4.1. пункту 5.4. статті 5 Закону України "Про оподаткування прибутку підприємств".</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4.2.9.6</w:t>
            </w:r>
          </w:p>
        </w:tc>
      </w:tr>
      <w:tr w:rsidR="00487164" w:rsidRPr="00E50871" w:rsidTr="00E50871">
        <w:trPr>
          <w:trHeight w:val="900"/>
        </w:trPr>
        <w:tc>
          <w:tcPr>
            <w:tcW w:w="4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3</w:t>
            </w:r>
          </w:p>
        </w:tc>
        <w:tc>
          <w:tcPr>
            <w:tcW w:w="7201" w:type="dxa"/>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Суми грошового або майнового відшкодування будь-яких витрат або витрат платника податку, крім тих, що</w:t>
            </w:r>
            <w:r w:rsidR="00244744" w:rsidRPr="00E50871">
              <w:rPr>
                <w:snapToGrid w:val="0"/>
                <w:sz w:val="20"/>
                <w:lang w:val="uk-UA"/>
              </w:rPr>
              <w:t xml:space="preserve"> </w:t>
            </w:r>
            <w:r w:rsidRPr="00E50871">
              <w:rPr>
                <w:snapToGrid w:val="0"/>
                <w:sz w:val="20"/>
                <w:lang w:val="uk-UA"/>
              </w:rPr>
              <w:t>підлягають</w:t>
            </w:r>
            <w:r w:rsidR="00244744" w:rsidRPr="00E50871">
              <w:rPr>
                <w:snapToGrid w:val="0"/>
                <w:sz w:val="20"/>
                <w:lang w:val="uk-UA"/>
              </w:rPr>
              <w:t xml:space="preserve"> </w:t>
            </w:r>
            <w:r w:rsidRPr="00E50871">
              <w:rPr>
                <w:snapToGrid w:val="0"/>
                <w:sz w:val="20"/>
                <w:lang w:val="uk-UA"/>
              </w:rPr>
              <w:t>обов'язковому відшкодуванню згідно із законом за рахунок бюджету або звільняються від оподаткування згідно з цим Законом.</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4.2.9. г</w:t>
            </w:r>
          </w:p>
        </w:tc>
      </w:tr>
      <w:tr w:rsidR="00487164" w:rsidRPr="00E50871" w:rsidTr="00E50871">
        <w:trPr>
          <w:trHeight w:val="706"/>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4</w:t>
            </w:r>
          </w:p>
        </w:tc>
        <w:tc>
          <w:tcPr>
            <w:tcW w:w="7209" w:type="dxa"/>
            <w:gridSpan w:val="2"/>
            <w:tcBorders>
              <w:top w:val="single" w:sz="6" w:space="0" w:color="auto"/>
              <w:left w:val="single" w:sz="6" w:space="0" w:color="auto"/>
              <w:bottom w:val="single" w:sz="6" w:space="0" w:color="auto"/>
              <w:right w:val="single" w:sz="6" w:space="0" w:color="auto"/>
            </w:tcBorders>
            <w:shd w:val="clear" w:color="auto" w:fill="FFFFFF"/>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Суми фінансової допомоги, включаючи суми боргу платника податку, анульованого кредитором за його самостійним рішенням, не пов'язаним з процедурою банкрутства.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4 2.9.Д</w:t>
            </w:r>
          </w:p>
        </w:tc>
      </w:tr>
      <w:tr w:rsidR="00487164" w:rsidRPr="00E50871" w:rsidTr="00E50871">
        <w:trPr>
          <w:trHeight w:val="275"/>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5</w:t>
            </w:r>
          </w:p>
        </w:tc>
        <w:tc>
          <w:tcPr>
            <w:tcW w:w="7209" w:type="dxa"/>
            <w:gridSpan w:val="2"/>
            <w:tcBorders>
              <w:top w:val="single" w:sz="6" w:space="0" w:color="auto"/>
              <w:left w:val="single" w:sz="6" w:space="0" w:color="auto"/>
              <w:bottom w:val="single" w:sz="6" w:space="0" w:color="auto"/>
              <w:right w:val="single" w:sz="6" w:space="0" w:color="auto"/>
            </w:tcBorders>
            <w:shd w:val="clear" w:color="auto" w:fill="FFFFFF"/>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Вартості безоплатно отриманих товарів (робіт, послуг), а також суми знижки з ціни (вартості) товарів (послуг), що перевищує звичайну, розраховану за правилами визначення звичайних цін (у розмірі такої знижки), крім випадків, передбачених пунктом 4.3 цієї статті.</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4.2.9.Є</w:t>
            </w:r>
          </w:p>
        </w:tc>
      </w:tr>
    </w:tbl>
    <w:p w:rsidR="00E50871" w:rsidRPr="00E50871" w:rsidRDefault="00E50871" w:rsidP="00E50871">
      <w:pPr>
        <w:shd w:val="clear" w:color="auto" w:fill="FFFFFF"/>
        <w:spacing w:line="360" w:lineRule="auto"/>
        <w:jc w:val="both"/>
        <w:rPr>
          <w:snapToGrid w:val="0"/>
          <w:sz w:val="20"/>
          <w:lang w:val="uk-UA"/>
        </w:rPr>
      </w:pPr>
    </w:p>
    <w:p w:rsidR="00086CBE"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Якщо додаткові блага надаються у формах, відмінних від грошової, об'єкт оподаткування обчислюється за правилами, визначеними пунктом 3.4 статті З цього Закону - з врахуванням коефіцієнту, розрахованого за вищенаведеною формулою.</w:t>
      </w:r>
    </w:p>
    <w:p w:rsidR="00086CBE"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Якщо додаткові блага надаються особою, що не є працедавцем платника подат</w:t>
      </w:r>
      <w:r w:rsidRPr="00E50871">
        <w:rPr>
          <w:snapToGrid w:val="0"/>
          <w:sz w:val="28"/>
          <w:szCs w:val="28"/>
          <w:lang w:val="uk-UA"/>
        </w:rPr>
        <w:softHyphen/>
        <w:t>ку, чи особою, яка діє від імені або за дорученням такого працедавця, то такі доходи прирівнюються з метою оподаткування до подарунків з їх відповідним оподаткуван</w:t>
      </w:r>
      <w:r w:rsidRPr="00E50871">
        <w:rPr>
          <w:snapToGrid w:val="0"/>
          <w:sz w:val="28"/>
          <w:szCs w:val="28"/>
          <w:lang w:val="uk-UA"/>
        </w:rPr>
        <w:softHyphen/>
        <w:t>ням (оподаткування подарунків запроваджується з 01.01.05).</w:t>
      </w:r>
    </w:p>
    <w:p w:rsidR="00631250" w:rsidRPr="00E50871" w:rsidRDefault="00631250"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Таблиця 1.2.</w:t>
      </w:r>
    </w:p>
    <w:p w:rsidR="00086CBE"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До</w:t>
      </w:r>
      <w:r w:rsidR="00631250" w:rsidRPr="00E50871">
        <w:rPr>
          <w:snapToGrid w:val="0"/>
          <w:sz w:val="28"/>
          <w:szCs w:val="28"/>
          <w:lang w:val="uk-UA"/>
        </w:rPr>
        <w:t>ходи, які належать до</w:t>
      </w:r>
      <w:r w:rsidRPr="00E50871">
        <w:rPr>
          <w:snapToGrid w:val="0"/>
          <w:sz w:val="28"/>
          <w:szCs w:val="28"/>
          <w:lang w:val="uk-UA"/>
        </w:rPr>
        <w:t xml:space="preserve"> загального місячного оподатковуваного доходу</w:t>
      </w:r>
    </w:p>
    <w:p w:rsidR="00631250" w:rsidRPr="00E50871" w:rsidRDefault="00631250" w:rsidP="00E50871">
      <w:pPr>
        <w:shd w:val="clear" w:color="auto" w:fill="FFFFFF"/>
        <w:spacing w:line="360" w:lineRule="auto"/>
        <w:ind w:firstLine="720"/>
        <w:jc w:val="both"/>
        <w:rPr>
          <w:snapToGrid w:val="0"/>
          <w:sz w:val="28"/>
          <w:szCs w:val="28"/>
          <w:lang w:val="uk-UA"/>
        </w:rPr>
      </w:pPr>
    </w:p>
    <w:tbl>
      <w:tblPr>
        <w:tblW w:w="9411" w:type="dxa"/>
        <w:tblInd w:w="40" w:type="dxa"/>
        <w:tblLayout w:type="fixed"/>
        <w:tblCellMar>
          <w:left w:w="40" w:type="dxa"/>
          <w:right w:w="40" w:type="dxa"/>
        </w:tblCellMar>
        <w:tblLook w:val="0000" w:firstRow="0" w:lastRow="0" w:firstColumn="0" w:lastColumn="0" w:noHBand="0" w:noVBand="0"/>
      </w:tblPr>
      <w:tblGrid>
        <w:gridCol w:w="709"/>
        <w:gridCol w:w="7513"/>
        <w:gridCol w:w="1189"/>
      </w:tblGrid>
      <w:tr w:rsidR="00086CBE" w:rsidRPr="00E50871" w:rsidTr="00E50871">
        <w:trPr>
          <w:trHeight w:val="518"/>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86CBE" w:rsidRPr="00E50871" w:rsidRDefault="00487164" w:rsidP="00E50871">
            <w:pPr>
              <w:shd w:val="clear" w:color="auto" w:fill="FFFFFF"/>
              <w:spacing w:line="360" w:lineRule="auto"/>
              <w:jc w:val="both"/>
              <w:rPr>
                <w:snapToGrid w:val="0"/>
                <w:sz w:val="20"/>
                <w:lang w:val="uk-UA"/>
              </w:rPr>
            </w:pPr>
            <w:r w:rsidRPr="00E50871">
              <w:rPr>
                <w:snapToGrid w:val="0"/>
                <w:sz w:val="20"/>
                <w:lang w:val="uk-UA"/>
              </w:rPr>
              <w:t>№ п/п</w:t>
            </w:r>
          </w:p>
        </w:tc>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rsidR="00086CBE" w:rsidRPr="00E50871" w:rsidRDefault="00086CBE" w:rsidP="00E50871">
            <w:pPr>
              <w:shd w:val="clear" w:color="auto" w:fill="FFFFFF"/>
              <w:spacing w:line="360" w:lineRule="auto"/>
              <w:jc w:val="both"/>
              <w:rPr>
                <w:snapToGrid w:val="0"/>
                <w:sz w:val="20"/>
                <w:lang w:val="uk-UA"/>
              </w:rPr>
            </w:pPr>
            <w:r w:rsidRPr="00E50871">
              <w:rPr>
                <w:snapToGrid w:val="0"/>
                <w:sz w:val="20"/>
                <w:lang w:val="uk-UA"/>
              </w:rPr>
              <w:t>Інші оподатковувані доходи</w:t>
            </w:r>
          </w:p>
        </w:tc>
        <w:tc>
          <w:tcPr>
            <w:tcW w:w="1189" w:type="dxa"/>
            <w:tcBorders>
              <w:top w:val="single" w:sz="6" w:space="0" w:color="auto"/>
              <w:left w:val="single" w:sz="6" w:space="0" w:color="auto"/>
              <w:bottom w:val="single" w:sz="6" w:space="0" w:color="auto"/>
              <w:right w:val="single" w:sz="6" w:space="0" w:color="auto"/>
            </w:tcBorders>
            <w:shd w:val="clear" w:color="auto" w:fill="FFFFFF"/>
            <w:vAlign w:val="center"/>
          </w:tcPr>
          <w:p w:rsidR="00086CBE" w:rsidRPr="00E50871" w:rsidRDefault="00086CBE" w:rsidP="00E50871">
            <w:pPr>
              <w:shd w:val="clear" w:color="auto" w:fill="FFFFFF"/>
              <w:spacing w:line="360" w:lineRule="auto"/>
              <w:jc w:val="both"/>
              <w:rPr>
                <w:snapToGrid w:val="0"/>
                <w:sz w:val="20"/>
                <w:lang w:val="uk-UA"/>
              </w:rPr>
            </w:pPr>
            <w:r w:rsidRPr="00E50871">
              <w:rPr>
                <w:snapToGrid w:val="0"/>
                <w:sz w:val="20"/>
                <w:lang w:val="uk-UA"/>
              </w:rPr>
              <w:t>Стаття Закону</w:t>
            </w:r>
          </w:p>
        </w:tc>
      </w:tr>
      <w:tr w:rsidR="00086CBE" w:rsidRPr="00E50871" w:rsidTr="00E50871">
        <w:trPr>
          <w:trHeight w:val="108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86CBE" w:rsidRPr="00E50871" w:rsidRDefault="00086CBE" w:rsidP="00E50871">
            <w:pPr>
              <w:shd w:val="clear" w:color="auto" w:fill="FFFFFF"/>
              <w:spacing w:line="360" w:lineRule="auto"/>
              <w:jc w:val="both"/>
              <w:rPr>
                <w:snapToGrid w:val="0"/>
                <w:sz w:val="20"/>
                <w:lang w:val="uk-UA"/>
              </w:rPr>
            </w:pPr>
            <w:r w:rsidRPr="00E50871">
              <w:rPr>
                <w:snapToGrid w:val="0"/>
                <w:sz w:val="20"/>
                <w:lang w:val="uk-UA"/>
              </w:rPr>
              <w:t>1</w:t>
            </w:r>
          </w:p>
        </w:tc>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rsidR="00086CBE" w:rsidRPr="00E50871" w:rsidRDefault="00086CBE" w:rsidP="00E50871">
            <w:pPr>
              <w:shd w:val="clear" w:color="auto" w:fill="FFFFFF"/>
              <w:spacing w:line="360" w:lineRule="auto"/>
              <w:jc w:val="both"/>
              <w:rPr>
                <w:snapToGrid w:val="0"/>
                <w:sz w:val="20"/>
                <w:lang w:val="uk-UA"/>
              </w:rPr>
            </w:pPr>
            <w:r w:rsidRPr="00E50871">
              <w:rPr>
                <w:snapToGrid w:val="0"/>
                <w:sz w:val="20"/>
                <w:lang w:val="uk-UA"/>
              </w:rPr>
              <w:t>Сума заборгованості платника податку, за якою минув строк позовної давності, крім сум податкової заборгованості, за якими минув строк давності згідно з законом, що встановлює порядок стягнення заборгованості з податків, зборів (обов</w:t>
            </w:r>
            <w:r w:rsidR="00657F74" w:rsidRPr="00E50871">
              <w:rPr>
                <w:snapToGrid w:val="0"/>
                <w:sz w:val="20"/>
                <w:lang w:val="uk-UA"/>
              </w:rPr>
              <w:t>’</w:t>
            </w:r>
            <w:r w:rsidRPr="00E50871">
              <w:rPr>
                <w:snapToGrid w:val="0"/>
                <w:sz w:val="20"/>
                <w:lang w:val="uk-UA"/>
              </w:rPr>
              <w:t>язкових платежів) та погашення податкового боргу</w:t>
            </w:r>
          </w:p>
        </w:tc>
        <w:tc>
          <w:tcPr>
            <w:tcW w:w="1189" w:type="dxa"/>
            <w:tcBorders>
              <w:top w:val="single" w:sz="6" w:space="0" w:color="auto"/>
              <w:left w:val="single" w:sz="6" w:space="0" w:color="auto"/>
              <w:bottom w:val="single" w:sz="6" w:space="0" w:color="auto"/>
              <w:right w:val="single" w:sz="6" w:space="0" w:color="auto"/>
            </w:tcBorders>
            <w:shd w:val="clear" w:color="auto" w:fill="FFFFFF"/>
            <w:vAlign w:val="center"/>
          </w:tcPr>
          <w:p w:rsidR="00086CBE" w:rsidRPr="00E50871" w:rsidRDefault="00086CBE" w:rsidP="00E50871">
            <w:pPr>
              <w:shd w:val="clear" w:color="auto" w:fill="FFFFFF"/>
              <w:spacing w:line="360" w:lineRule="auto"/>
              <w:jc w:val="both"/>
              <w:rPr>
                <w:snapToGrid w:val="0"/>
                <w:sz w:val="20"/>
                <w:lang w:val="uk-UA"/>
              </w:rPr>
            </w:pPr>
            <w:r w:rsidRPr="00E50871">
              <w:rPr>
                <w:snapToGrid w:val="0"/>
                <w:sz w:val="20"/>
                <w:lang w:val="uk-UA"/>
              </w:rPr>
              <w:t>4.2.11</w:t>
            </w:r>
          </w:p>
        </w:tc>
      </w:tr>
      <w:tr w:rsidR="00086CBE" w:rsidRPr="00E50871" w:rsidTr="00E50871">
        <w:trPr>
          <w:trHeight w:val="68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86CBE" w:rsidRPr="00E50871" w:rsidRDefault="00086CBE" w:rsidP="00E50871">
            <w:pPr>
              <w:shd w:val="clear" w:color="auto" w:fill="FFFFFF"/>
              <w:spacing w:line="360" w:lineRule="auto"/>
              <w:jc w:val="both"/>
              <w:rPr>
                <w:snapToGrid w:val="0"/>
                <w:sz w:val="20"/>
                <w:lang w:val="uk-UA"/>
              </w:rPr>
            </w:pPr>
            <w:r w:rsidRPr="00E50871">
              <w:rPr>
                <w:snapToGrid w:val="0"/>
                <w:sz w:val="20"/>
                <w:lang w:val="uk-UA"/>
              </w:rPr>
              <w:t>2</w:t>
            </w:r>
          </w:p>
        </w:tc>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rsidR="00086CBE" w:rsidRPr="00E50871" w:rsidRDefault="00086CBE" w:rsidP="00E50871">
            <w:pPr>
              <w:shd w:val="clear" w:color="auto" w:fill="FFFFFF"/>
              <w:spacing w:line="360" w:lineRule="auto"/>
              <w:jc w:val="both"/>
              <w:rPr>
                <w:snapToGrid w:val="0"/>
                <w:sz w:val="20"/>
                <w:lang w:val="uk-UA"/>
              </w:rPr>
            </w:pPr>
            <w:r w:rsidRPr="00E50871">
              <w:rPr>
                <w:snapToGrid w:val="0"/>
                <w:sz w:val="20"/>
                <w:lang w:val="uk-UA"/>
              </w:rPr>
              <w:t>Дохід у вигляді процентів (дисконтних доходів), дивідендів та роялті, виграшів, призів; інші доходи, крім зазначених у підпункті 4.3. цієї статті</w:t>
            </w:r>
          </w:p>
        </w:tc>
        <w:tc>
          <w:tcPr>
            <w:tcW w:w="1189" w:type="dxa"/>
            <w:tcBorders>
              <w:top w:val="single" w:sz="6" w:space="0" w:color="auto"/>
              <w:left w:val="single" w:sz="6" w:space="0" w:color="auto"/>
              <w:bottom w:val="single" w:sz="6" w:space="0" w:color="auto"/>
              <w:right w:val="single" w:sz="6" w:space="0" w:color="auto"/>
            </w:tcBorders>
            <w:shd w:val="clear" w:color="auto" w:fill="FFFFFF"/>
            <w:vAlign w:val="center"/>
          </w:tcPr>
          <w:p w:rsidR="00086CBE" w:rsidRPr="00E50871" w:rsidRDefault="00086CBE" w:rsidP="00E50871">
            <w:pPr>
              <w:shd w:val="clear" w:color="auto" w:fill="FFFFFF"/>
              <w:spacing w:line="360" w:lineRule="auto"/>
              <w:jc w:val="both"/>
              <w:rPr>
                <w:snapToGrid w:val="0"/>
                <w:sz w:val="20"/>
                <w:lang w:val="uk-UA"/>
              </w:rPr>
            </w:pPr>
            <w:r w:rsidRPr="00E50871">
              <w:rPr>
                <w:snapToGrid w:val="0"/>
                <w:sz w:val="20"/>
                <w:lang w:val="uk-UA"/>
              </w:rPr>
              <w:t>4.2.12</w:t>
            </w:r>
          </w:p>
        </w:tc>
      </w:tr>
      <w:tr w:rsidR="00086CBE" w:rsidRPr="00E50871" w:rsidTr="00E50871">
        <w:trPr>
          <w:trHeight w:val="88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86CBE" w:rsidRPr="00E50871" w:rsidRDefault="00086CBE" w:rsidP="00E50871">
            <w:pPr>
              <w:shd w:val="clear" w:color="auto" w:fill="FFFFFF"/>
              <w:spacing w:line="360" w:lineRule="auto"/>
              <w:jc w:val="both"/>
              <w:rPr>
                <w:snapToGrid w:val="0"/>
                <w:sz w:val="20"/>
                <w:lang w:val="uk-UA"/>
              </w:rPr>
            </w:pPr>
            <w:r w:rsidRPr="00E50871">
              <w:rPr>
                <w:snapToGrid w:val="0"/>
                <w:sz w:val="20"/>
                <w:lang w:val="uk-UA"/>
              </w:rPr>
              <w:t>3</w:t>
            </w:r>
          </w:p>
        </w:tc>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rsidR="00086CBE" w:rsidRPr="00E50871" w:rsidRDefault="00086CBE" w:rsidP="00E50871">
            <w:pPr>
              <w:shd w:val="clear" w:color="auto" w:fill="FFFFFF"/>
              <w:spacing w:line="360" w:lineRule="auto"/>
              <w:jc w:val="both"/>
              <w:rPr>
                <w:snapToGrid w:val="0"/>
                <w:sz w:val="20"/>
                <w:lang w:val="uk-UA"/>
              </w:rPr>
            </w:pPr>
            <w:r w:rsidRPr="00E50871">
              <w:rPr>
                <w:snapToGrid w:val="0"/>
                <w:sz w:val="20"/>
                <w:lang w:val="uk-UA"/>
              </w:rPr>
              <w:t>Інвестиційний прибуток від здійснення платником податку операцій з цінними паперами та корпоративними правами, випущеними в інших, ніж цінні папери, формах, крім доходу від операцій, зазначених</w:t>
            </w:r>
            <w:r w:rsidR="0030106F" w:rsidRPr="00E50871">
              <w:rPr>
                <w:snapToGrid w:val="0"/>
                <w:sz w:val="20"/>
                <w:lang w:val="uk-UA"/>
              </w:rPr>
              <w:t xml:space="preserve"> </w:t>
            </w:r>
            <w:r w:rsidRPr="00E50871">
              <w:rPr>
                <w:snapToGrid w:val="0"/>
                <w:sz w:val="20"/>
                <w:lang w:val="uk-UA"/>
              </w:rPr>
              <w:t>у підпунктах 4.3.3. та 4.3.17 цієї статті</w:t>
            </w:r>
          </w:p>
        </w:tc>
        <w:tc>
          <w:tcPr>
            <w:tcW w:w="1189" w:type="dxa"/>
            <w:tcBorders>
              <w:top w:val="single" w:sz="6" w:space="0" w:color="auto"/>
              <w:left w:val="single" w:sz="6" w:space="0" w:color="auto"/>
              <w:bottom w:val="single" w:sz="6" w:space="0" w:color="auto"/>
              <w:right w:val="single" w:sz="6" w:space="0" w:color="auto"/>
            </w:tcBorders>
            <w:shd w:val="clear" w:color="auto" w:fill="FFFFFF"/>
            <w:vAlign w:val="center"/>
          </w:tcPr>
          <w:p w:rsidR="00086CBE" w:rsidRPr="00E50871" w:rsidRDefault="00086CBE" w:rsidP="00E50871">
            <w:pPr>
              <w:shd w:val="clear" w:color="auto" w:fill="FFFFFF"/>
              <w:spacing w:line="360" w:lineRule="auto"/>
              <w:jc w:val="both"/>
              <w:rPr>
                <w:snapToGrid w:val="0"/>
                <w:sz w:val="20"/>
                <w:lang w:val="uk-UA"/>
              </w:rPr>
            </w:pPr>
            <w:r w:rsidRPr="00E50871">
              <w:rPr>
                <w:snapToGrid w:val="0"/>
                <w:sz w:val="20"/>
                <w:lang w:val="uk-UA"/>
              </w:rPr>
              <w:t>4.2.13</w:t>
            </w:r>
          </w:p>
        </w:tc>
      </w:tr>
      <w:tr w:rsidR="00086CBE" w:rsidRPr="00E50871" w:rsidTr="00E50871">
        <w:trPr>
          <w:trHeight w:val="26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86CBE" w:rsidRPr="00E50871" w:rsidRDefault="00086CBE" w:rsidP="00E50871">
            <w:pPr>
              <w:shd w:val="clear" w:color="auto" w:fill="FFFFFF"/>
              <w:spacing w:line="360" w:lineRule="auto"/>
              <w:jc w:val="both"/>
              <w:rPr>
                <w:snapToGrid w:val="0"/>
                <w:sz w:val="20"/>
                <w:lang w:val="uk-UA"/>
              </w:rPr>
            </w:pPr>
            <w:r w:rsidRPr="00E50871">
              <w:rPr>
                <w:snapToGrid w:val="0"/>
                <w:sz w:val="20"/>
                <w:lang w:val="uk-UA"/>
              </w:rPr>
              <w:t>4</w:t>
            </w:r>
          </w:p>
        </w:tc>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rsidR="00086CBE" w:rsidRPr="00E50871" w:rsidRDefault="00086CBE" w:rsidP="00E50871">
            <w:pPr>
              <w:shd w:val="clear" w:color="auto" w:fill="FFFFFF"/>
              <w:spacing w:line="360" w:lineRule="auto"/>
              <w:jc w:val="both"/>
              <w:rPr>
                <w:snapToGrid w:val="0"/>
                <w:sz w:val="20"/>
                <w:lang w:val="uk-UA"/>
              </w:rPr>
            </w:pPr>
            <w:r w:rsidRPr="00E50871">
              <w:rPr>
                <w:snapToGrid w:val="0"/>
                <w:sz w:val="20"/>
                <w:lang w:val="uk-UA"/>
              </w:rPr>
              <w:t>Дохід у вигляді вартості успадкованого майна, у межах, що підлягає оподаткуванню цим податком згідно нормами статті 13 цього Закону</w:t>
            </w:r>
          </w:p>
        </w:tc>
        <w:tc>
          <w:tcPr>
            <w:tcW w:w="1189" w:type="dxa"/>
            <w:tcBorders>
              <w:top w:val="single" w:sz="6" w:space="0" w:color="auto"/>
              <w:left w:val="single" w:sz="6" w:space="0" w:color="auto"/>
              <w:bottom w:val="single" w:sz="6" w:space="0" w:color="auto"/>
              <w:right w:val="single" w:sz="6" w:space="0" w:color="auto"/>
            </w:tcBorders>
            <w:shd w:val="clear" w:color="auto" w:fill="FFFFFF"/>
            <w:vAlign w:val="center"/>
          </w:tcPr>
          <w:p w:rsidR="00086CBE" w:rsidRPr="00E50871" w:rsidRDefault="00086CBE" w:rsidP="00E50871">
            <w:pPr>
              <w:shd w:val="clear" w:color="auto" w:fill="FFFFFF"/>
              <w:spacing w:line="360" w:lineRule="auto"/>
              <w:jc w:val="both"/>
              <w:rPr>
                <w:snapToGrid w:val="0"/>
                <w:sz w:val="20"/>
                <w:lang w:val="uk-UA"/>
              </w:rPr>
            </w:pPr>
            <w:r w:rsidRPr="00E50871">
              <w:rPr>
                <w:snapToGrid w:val="0"/>
                <w:sz w:val="20"/>
                <w:lang w:val="uk-UA"/>
              </w:rPr>
              <w:t>4.2.14</w:t>
            </w:r>
          </w:p>
        </w:tc>
      </w:tr>
      <w:tr w:rsidR="00487164" w:rsidRPr="00E50871" w:rsidTr="00E50871">
        <w:trPr>
          <w:trHeight w:val="129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86CBE" w:rsidRPr="00E50871" w:rsidRDefault="00086CBE" w:rsidP="00E50871">
            <w:pPr>
              <w:shd w:val="clear" w:color="auto" w:fill="FFFFFF"/>
              <w:spacing w:line="360" w:lineRule="auto"/>
              <w:jc w:val="both"/>
              <w:rPr>
                <w:snapToGrid w:val="0"/>
                <w:sz w:val="20"/>
                <w:lang w:val="uk-UA"/>
              </w:rPr>
            </w:pPr>
            <w:r w:rsidRPr="00E50871">
              <w:rPr>
                <w:snapToGrid w:val="0"/>
                <w:sz w:val="20"/>
                <w:lang w:val="uk-UA"/>
              </w:rPr>
              <w:t>5</w:t>
            </w:r>
          </w:p>
        </w:tc>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Сума надміру витрачених коштів, отриманих платником податку</w:t>
            </w:r>
          </w:p>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на відрядження або під звіт та не повернутих у встановлені законодавством строки, розмір якої розраховується згідно з пунктами 9.10 статті 9 цього Закону (така сума визначається з метою оподатку</w:t>
            </w:r>
            <w:r w:rsidRPr="00E50871">
              <w:rPr>
                <w:snapToGrid w:val="0"/>
                <w:sz w:val="20"/>
                <w:lang w:val="uk-UA"/>
              </w:rPr>
              <w:softHyphen/>
              <w:t xml:space="preserve">вання як дохід, обчислений за порядком, наведеним в п.3.4. Закону </w:t>
            </w:r>
            <w:r w:rsidR="00657F74" w:rsidRPr="00E50871">
              <w:rPr>
                <w:snapToGrid w:val="0"/>
                <w:sz w:val="20"/>
                <w:lang w:val="uk-UA"/>
              </w:rPr>
              <w:t>–</w:t>
            </w:r>
            <w:r w:rsidRPr="00E50871">
              <w:rPr>
                <w:snapToGrid w:val="0"/>
                <w:sz w:val="20"/>
                <w:lang w:val="uk-UA"/>
              </w:rPr>
              <w:t xml:space="preserve"> тобто збільшений в 1,14943 рази).</w:t>
            </w:r>
          </w:p>
        </w:tc>
        <w:tc>
          <w:tcPr>
            <w:tcW w:w="1189" w:type="dxa"/>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4.2.15</w:t>
            </w:r>
          </w:p>
        </w:tc>
      </w:tr>
    </w:tbl>
    <w:p w:rsidR="00487164" w:rsidRPr="00E50871" w:rsidRDefault="00487164" w:rsidP="00E50871">
      <w:pPr>
        <w:spacing w:line="360" w:lineRule="auto"/>
        <w:jc w:val="both"/>
        <w:rPr>
          <w:sz w:val="20"/>
          <w:lang w:val="uk-UA"/>
        </w:rPr>
      </w:pP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Ряд доходів громадян не включається до складу загального місячного або річного оподатковуваного доходу.</w:t>
      </w:r>
    </w:p>
    <w:p w:rsidR="00966DD1" w:rsidRPr="00E50871" w:rsidRDefault="00657F7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Таблиця 1.3.</w:t>
      </w:r>
    </w:p>
    <w:p w:rsidR="00657F74" w:rsidRPr="00E50871" w:rsidRDefault="00657F7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Доходи, які не належать до загального місячного оподатковуваного доходу</w:t>
      </w:r>
    </w:p>
    <w:p w:rsidR="00657F74" w:rsidRPr="00E50871" w:rsidRDefault="00657F74" w:rsidP="00E50871">
      <w:pPr>
        <w:shd w:val="clear" w:color="auto" w:fill="FFFFFF"/>
        <w:spacing w:line="360" w:lineRule="auto"/>
        <w:ind w:firstLine="720"/>
        <w:jc w:val="both"/>
        <w:rPr>
          <w:snapToGrid w:val="0"/>
          <w:sz w:val="28"/>
          <w:szCs w:val="28"/>
          <w:lang w:val="uk-UA"/>
        </w:rPr>
      </w:pPr>
    </w:p>
    <w:tbl>
      <w:tblPr>
        <w:tblW w:w="9497" w:type="dxa"/>
        <w:tblInd w:w="40" w:type="dxa"/>
        <w:tblLayout w:type="fixed"/>
        <w:tblCellMar>
          <w:left w:w="40" w:type="dxa"/>
          <w:right w:w="40" w:type="dxa"/>
        </w:tblCellMar>
        <w:tblLook w:val="0000" w:firstRow="0" w:lastRow="0" w:firstColumn="0" w:lastColumn="0" w:noHBand="0" w:noVBand="0"/>
      </w:tblPr>
      <w:tblGrid>
        <w:gridCol w:w="403"/>
        <w:gridCol w:w="23"/>
        <w:gridCol w:w="7796"/>
        <w:gridCol w:w="1134"/>
        <w:gridCol w:w="141"/>
      </w:tblGrid>
      <w:tr w:rsidR="00487164" w:rsidRPr="00E50871" w:rsidTr="00E50871">
        <w:trPr>
          <w:gridAfter w:val="1"/>
          <w:wAfter w:w="141" w:type="dxa"/>
          <w:trHeight w:val="360"/>
        </w:trPr>
        <w:tc>
          <w:tcPr>
            <w:tcW w:w="4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Неоподатковувані доходи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Стаття Закону</w:t>
            </w:r>
          </w:p>
        </w:tc>
      </w:tr>
      <w:tr w:rsidR="00487164" w:rsidRPr="00E50871" w:rsidTr="00E50871">
        <w:trPr>
          <w:gridAfter w:val="1"/>
          <w:wAfter w:w="141" w:type="dxa"/>
          <w:trHeight w:val="275"/>
        </w:trPr>
        <w:tc>
          <w:tcPr>
            <w:tcW w:w="4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1</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Сума державної адресної допомоги, житлових та інших субсидій або дотацій, компенсацій, винагород та страхових виплат, які отримуються платником податку відповідно з бюджетів, Пенсійного фонду України та фондів загальнообов'язкового державного соціального страхування згідно із законом, у тому числі (але не виключно): - Сума пенсій, отримуваних платником податку з Пенсійного фонду України чи бюджету згідно із законом, а також з іноземних джерел, якщо згідно з міжнародними договорами, згода на обов'язковість яких надана Верховною Радою України, такі пенсії не підлягають оподаткуванню чи оподатковуються в країні їх виплати. - Виключення, передбачені цим пунктом, не поширюються на виплати заробітної плати; виплати, пов'язані з тимчасовою втратою працездатності; регресні виплати.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4.3.1</w:t>
            </w:r>
          </w:p>
        </w:tc>
      </w:tr>
      <w:tr w:rsidR="00487164" w:rsidRPr="00E50871" w:rsidTr="00E50871">
        <w:trPr>
          <w:gridAfter w:val="1"/>
          <w:wAfter w:w="141" w:type="dxa"/>
          <w:trHeight w:val="421"/>
        </w:trPr>
        <w:tc>
          <w:tcPr>
            <w:tcW w:w="4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2</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Сума коштів, отриманих платником податку на відрядження або під звіт, з урахуванням норм пункту 9.10 статті 9 цього Закону.</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4.3.2</w:t>
            </w:r>
          </w:p>
        </w:tc>
      </w:tr>
      <w:tr w:rsidR="00487164" w:rsidRPr="00E50871" w:rsidTr="00E50871">
        <w:trPr>
          <w:gridAfter w:val="1"/>
          <w:wAfter w:w="141" w:type="dxa"/>
          <w:trHeight w:val="569"/>
        </w:trPr>
        <w:tc>
          <w:tcPr>
            <w:tcW w:w="4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3</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Сума відшкодування платнику податку розміру шкоди, завданої йому внаслідок Чорнобильської катастрофи, у порядку та сумах, визначених законом.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4.3.4</w:t>
            </w:r>
          </w:p>
        </w:tc>
      </w:tr>
      <w:tr w:rsidR="00487164" w:rsidRPr="00E50871" w:rsidTr="00E50871">
        <w:trPr>
          <w:gridAfter w:val="1"/>
          <w:wAfter w:w="141" w:type="dxa"/>
          <w:trHeight w:val="990"/>
        </w:trPr>
        <w:tc>
          <w:tcPr>
            <w:tcW w:w="4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4</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Суми виплат, що здійснюються іншими неприбутковими організаціями та благодійними фондами України, чий статус визначається від</w:t>
            </w:r>
            <w:r w:rsidRPr="00E50871">
              <w:rPr>
                <w:snapToGrid w:val="0"/>
                <w:sz w:val="20"/>
                <w:lang w:val="uk-UA"/>
              </w:rPr>
              <w:softHyphen/>
              <w:t>повідно до закону, на користь отримувачів таких виплат, крім будь-яких виплат або відшкодувань членам керівних органів таких організацій або фондів та пов'язаним з ними фізичними особам.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4.3.5</w:t>
            </w:r>
          </w:p>
        </w:tc>
      </w:tr>
      <w:tr w:rsidR="00487164" w:rsidRPr="00E50871" w:rsidTr="00E50871">
        <w:trPr>
          <w:gridAfter w:val="1"/>
          <w:wAfter w:w="141" w:type="dxa"/>
          <w:trHeight w:val="1350"/>
        </w:trPr>
        <w:tc>
          <w:tcPr>
            <w:tcW w:w="4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5</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Аліменти, що виплачуються платнику податку: а) згідно з рішенням суду; б) за добровільним рішенням сторін у сумах, визначених згідно з нормами Сімейного кодексу України, за винятком виплати аліментів нерезидентом, незалежно від їх розмірів, якщо інше не встановлене міжнародними договорами, згода на обов'язковість яких надана вер</w:t>
            </w:r>
            <w:r w:rsidRPr="00E50871">
              <w:rPr>
                <w:snapToGrid w:val="0"/>
                <w:sz w:val="20"/>
                <w:lang w:val="uk-UA"/>
              </w:rPr>
              <w:softHyphen/>
              <w:t>ховною Радою України.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4.3.9</w:t>
            </w:r>
          </w:p>
        </w:tc>
      </w:tr>
      <w:tr w:rsidR="00487164" w:rsidRPr="00E50871" w:rsidTr="00E50871">
        <w:trPr>
          <w:gridAfter w:val="1"/>
          <w:wAfter w:w="141" w:type="dxa"/>
          <w:trHeight w:val="836"/>
        </w:trPr>
        <w:tc>
          <w:tcPr>
            <w:tcW w:w="4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6</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Вартість безоплатного харчування, миючих та знешкоджуючих засобів, а також робочого одягу, взуття, обмундирування, засобів особистого захисту, отриманих у тимчасове користування платником податку. який перебуває у відносинах трудового найму з працедавцем, який надає таке майно, за переліком та граничними строками їх використання, що щорічно встановлюються КМУ шляхом прийняття відповідної постанови до подання проекту Державного бюджету України на наступний рік, якщо така постанова не приймається у зазначений строк, то діють норми пос</w:t>
            </w:r>
            <w:r w:rsidRPr="00E50871">
              <w:rPr>
                <w:snapToGrid w:val="0"/>
                <w:sz w:val="20"/>
                <w:lang w:val="uk-UA"/>
              </w:rPr>
              <w:softHyphen/>
              <w:t>танови, прийнятої для попереднього року. Якщо платник податку, який припиняє трудові відносини з працедавцем, не повертає йому такий робочий одяг, взуття, обмундирування, засобів особистого захисту, граничний строк використання яких не настав, то під час остаточного розрахунку первісна вартість такого майна включається до складу додаткових благ, наданих такому платнику податку.</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4.3.14</w:t>
            </w:r>
          </w:p>
          <w:p w:rsidR="00487164" w:rsidRPr="00E50871" w:rsidRDefault="00487164" w:rsidP="00E50871">
            <w:pPr>
              <w:shd w:val="clear" w:color="auto" w:fill="FFFFFF"/>
              <w:spacing w:line="360" w:lineRule="auto"/>
              <w:jc w:val="both"/>
              <w:rPr>
                <w:snapToGrid w:val="0"/>
                <w:sz w:val="20"/>
                <w:lang w:val="uk-UA"/>
              </w:rPr>
            </w:pPr>
          </w:p>
        </w:tc>
      </w:tr>
      <w:tr w:rsidR="00487164" w:rsidRPr="00E50871" w:rsidTr="00E50871">
        <w:trPr>
          <w:trHeight w:val="1354"/>
        </w:trPr>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7</w:t>
            </w:r>
          </w:p>
        </w:tc>
        <w:tc>
          <w:tcPr>
            <w:tcW w:w="78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 xml:space="preserve">Дивіденди які нараховуються на користь платника податку у </w:t>
            </w:r>
            <w:r w:rsidR="00141C5A" w:rsidRPr="00E50871">
              <w:rPr>
                <w:snapToGrid w:val="0"/>
                <w:sz w:val="20"/>
                <w:lang w:val="uk-UA"/>
              </w:rPr>
              <w:t>виг</w:t>
            </w:r>
            <w:r w:rsidRPr="00E50871">
              <w:rPr>
                <w:snapToGrid w:val="0"/>
                <w:sz w:val="20"/>
                <w:lang w:val="uk-UA"/>
              </w:rPr>
              <w:t>ляді акцій (часток, паїв), емітованих юридичною особою - резидентом, що нараховує такі дивіденди, за умови, коли таке нарахування ніяким чином не змінює пропорцій (часток) участі всіх акціонерів (власників) у статутному фонді емітента, та внаслідок чого збільшується статутний фонд такого емітента на сукупну номінальну вартість таких нарахованих дивідендів.</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4.3.17</w:t>
            </w:r>
          </w:p>
        </w:tc>
      </w:tr>
      <w:tr w:rsidR="00487164" w:rsidRPr="00E50871" w:rsidTr="00E50871">
        <w:trPr>
          <w:trHeight w:val="2498"/>
        </w:trPr>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8</w:t>
            </w:r>
          </w:p>
        </w:tc>
        <w:tc>
          <w:tcPr>
            <w:tcW w:w="78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 xml:space="preserve">Сума, сплачена працедавцем на користь закладів освіти у рахунок компенсації вартості підготовки чи перепідготовки платника податку- найманої особи за профілем діяльності чи загальними виробничими потребами такого працедавця, але не вище розміру суми, визначеної у підпункті 6.5.1 пункту 6.5. статті 6 цього закону </w:t>
            </w:r>
            <w:r w:rsidR="00ED0F18" w:rsidRPr="00E50871">
              <w:rPr>
                <w:snapToGrid w:val="0"/>
                <w:sz w:val="20"/>
                <w:lang w:val="uk-UA"/>
              </w:rPr>
              <w:t>(</w:t>
            </w:r>
            <w:r w:rsidRPr="00E50871">
              <w:rPr>
                <w:snapToGrid w:val="0"/>
                <w:sz w:val="20"/>
                <w:lang w:val="uk-UA"/>
              </w:rPr>
              <w:t>510 грн. -</w:t>
            </w:r>
            <w:r w:rsidR="007A51A2" w:rsidRPr="00E50871">
              <w:rPr>
                <w:snapToGrid w:val="0"/>
                <w:sz w:val="20"/>
                <w:lang w:val="uk-UA"/>
              </w:rPr>
              <w:t xml:space="preserve"> </w:t>
            </w:r>
            <w:r w:rsidRPr="00E50871">
              <w:rPr>
                <w:snapToGrid w:val="0"/>
                <w:sz w:val="20"/>
                <w:lang w:val="uk-UA"/>
              </w:rPr>
              <w:t>для 2004р.), у розрахунку на кожний повний чи неповний місяць підготовки чи перепідготовки такої найманої особи. Якщо така наймана особа припиняє трудові відносини з таким працедавцем впродовж такого навчання або до закінчення другого календарного року від року, в якому закінчується таке навчання, то сума, сплачена у компенсацію вартості такого навчання, прирівнюється до додаткового блага, наданого такій найманій особі протягом року, на який припадає таке припинення трудових відно</w:t>
            </w:r>
            <w:r w:rsidRPr="00E50871">
              <w:rPr>
                <w:snapToGrid w:val="0"/>
                <w:sz w:val="20"/>
                <w:lang w:val="uk-UA"/>
              </w:rPr>
              <w:softHyphen/>
              <w:t>син, та підлягає оподаткуванню у загальному порядку.</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4.3.20</w:t>
            </w:r>
          </w:p>
        </w:tc>
      </w:tr>
      <w:tr w:rsidR="00487164" w:rsidRPr="00E50871" w:rsidTr="00E50871">
        <w:trPr>
          <w:trHeight w:val="1728"/>
        </w:trPr>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9</w:t>
            </w:r>
          </w:p>
        </w:tc>
        <w:tc>
          <w:tcPr>
            <w:tcW w:w="78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Кошти або вартість майна (послуг), що надаються як допомога на поховання платника податку: а) будь-якою фізичною особою чи благодійною організацією; б) працедавцем такого померлого платника податку за його останнім місцем роботи (у т.ч. виходом на пенсію) у розмірі, що не перевищує подвійний розмір суми, визначеної у підпункті 6.5.1 пункту 6.5. статті 6 цього Закону. Сума перевищення над такою сумою, за її наявності, підлягає кінцевому оподаткуванню при її виплаті за ставкою, встанов</w:t>
            </w:r>
            <w:r w:rsidRPr="00E50871">
              <w:rPr>
                <w:snapToGrid w:val="0"/>
                <w:sz w:val="20"/>
                <w:lang w:val="uk-UA"/>
              </w:rPr>
              <w:softHyphen/>
              <w:t>леною пунктом 7.1. статті 7 цього закону</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4.3.21</w:t>
            </w:r>
          </w:p>
        </w:tc>
      </w:tr>
      <w:tr w:rsidR="00487164" w:rsidRPr="00E50871" w:rsidTr="00E50871">
        <w:trPr>
          <w:trHeight w:val="417"/>
        </w:trPr>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10</w:t>
            </w:r>
          </w:p>
        </w:tc>
        <w:tc>
          <w:tcPr>
            <w:tcW w:w="78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Кошти або вартість майна (послуг), що надаються як допомога на лікування та медичне обслуговування платника податку його працедавцем за рахунок коштів, які залишаються після оподаткування такого працедавця податком на прибуток підприємств, за наявності відповідних підтверджую</w:t>
            </w:r>
            <w:r w:rsidRPr="00E50871">
              <w:rPr>
                <w:snapToGrid w:val="0"/>
                <w:sz w:val="20"/>
                <w:lang w:val="uk-UA"/>
              </w:rPr>
              <w:softHyphen/>
              <w:t>чих документів, крім витрат, зазначених у підпунктах "а" - "з" підпункту 5.3.4 пункту 5.3. статті 5 цього Закону(в тому числі лікування та протезування зубів з використанням дорогоцінних металів, гальванопластики та порцеляни; лікування тютюнової та алкогольної залежності тощо).</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4.3.22</w:t>
            </w:r>
          </w:p>
        </w:tc>
      </w:tr>
      <w:tr w:rsidR="00487164" w:rsidRPr="00E50871" w:rsidTr="00E50871">
        <w:trPr>
          <w:trHeight w:val="700"/>
        </w:trPr>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11</w:t>
            </w:r>
          </w:p>
        </w:tc>
        <w:tc>
          <w:tcPr>
            <w:tcW w:w="78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Вартість путівок на відпочинок, оздоровлення та лікування на території України платника податку або його дітей віком до 18 років, які надаються йому безоплатно або із знижкою (у розмірі такої знижки) професійною спілкою, до якої зараховуються профспілкові внески такого платника податку - члена такої професійної спілки, створеної за законодавством України, або за рахунок коштів відповідного фонду загальнообов'язкового державного соціального страхування.</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4.3.24</w:t>
            </w:r>
          </w:p>
        </w:tc>
      </w:tr>
      <w:tr w:rsidR="00487164" w:rsidRPr="00E50871" w:rsidTr="00E50871">
        <w:trPr>
          <w:trHeight w:val="275"/>
        </w:trPr>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12</w:t>
            </w:r>
          </w:p>
        </w:tc>
        <w:tc>
          <w:tcPr>
            <w:tcW w:w="78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Сума, одержувана платником податку за здавання ним крові, грудного жіночого молока, інших видів донорства, яка виплачується з бюджету чи бюджетної установи.</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4.3.29</w:t>
            </w:r>
          </w:p>
        </w:tc>
      </w:tr>
      <w:tr w:rsidR="00487164" w:rsidRPr="00E50871" w:rsidTr="00E50871">
        <w:trPr>
          <w:trHeight w:val="1021"/>
        </w:trPr>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13</w:t>
            </w:r>
          </w:p>
        </w:tc>
        <w:tc>
          <w:tcPr>
            <w:tcW w:w="78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Вартість житла, яке передається з державної або комунальної власності у власність платника податку безоплатно або із знижкою (у розмірі такої знижки) відповідно до закону.</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87164" w:rsidRPr="00E50871" w:rsidRDefault="00487164" w:rsidP="00E50871">
            <w:pPr>
              <w:shd w:val="clear" w:color="auto" w:fill="FFFFFF"/>
              <w:spacing w:line="360" w:lineRule="auto"/>
              <w:jc w:val="both"/>
              <w:rPr>
                <w:snapToGrid w:val="0"/>
                <w:sz w:val="20"/>
                <w:lang w:val="uk-UA"/>
              </w:rPr>
            </w:pPr>
            <w:r w:rsidRPr="00E50871">
              <w:rPr>
                <w:snapToGrid w:val="0"/>
                <w:sz w:val="20"/>
                <w:lang w:val="uk-UA"/>
              </w:rPr>
              <w:t>4.3.30</w:t>
            </w:r>
          </w:p>
        </w:tc>
      </w:tr>
    </w:tbl>
    <w:p w:rsidR="008707A9" w:rsidRPr="00E50871" w:rsidRDefault="008707A9" w:rsidP="00E50871">
      <w:pPr>
        <w:shd w:val="clear" w:color="auto" w:fill="FFFFFF"/>
        <w:spacing w:line="360" w:lineRule="auto"/>
        <w:jc w:val="both"/>
        <w:rPr>
          <w:snapToGrid w:val="0"/>
          <w:sz w:val="20"/>
          <w:lang w:val="uk-UA"/>
        </w:rPr>
      </w:pP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Виплата (надання) платнику податку додаткових благ третьою особою від імені та/або за дорученням працедавця (само зайнятої особи) за її рахунок прирівнюється до надання таких додаткових благ таким працедавцем (само зайнятою особою).</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Для цілей цього Закону під терміном «заробітна плата» розуміються також інші заохочувальні та компенсаційні виплати або інші виплати та винагороди, які виплачуються (надаються) платнику податку у зв'язку з відносинами трудового найму згідно із законом.</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Дохід - сума будь-яких коштів, вартість матеріального і нематеріального майна, інших активів, що мають вартість, у тому числі цінних паперів або деривативів, одержаних платником податку у власність або нарахованих на його користь, чи набутих незаконним шляхом у випадках, визначених підпунктом 4,2.16 пункту 4.2 статті 4 цього Закону, протягом відповідного звітного податкового періоду з різних джерел як на території України, так і за її межами.</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 метою оподаткування до доходів платни</w:t>
      </w:r>
      <w:r w:rsidR="00536A60" w:rsidRPr="00E50871">
        <w:rPr>
          <w:snapToGrid w:val="0"/>
          <w:sz w:val="28"/>
          <w:szCs w:val="28"/>
          <w:lang w:val="uk-UA"/>
        </w:rPr>
        <w:t>ка податку також включає</w:t>
      </w:r>
      <w:r w:rsidRPr="00E50871">
        <w:rPr>
          <w:snapToGrid w:val="0"/>
          <w:sz w:val="28"/>
          <w:szCs w:val="28"/>
          <w:lang w:val="uk-UA"/>
        </w:rPr>
        <w:t>ться</w:t>
      </w:r>
      <w:r w:rsidR="00536A60" w:rsidRPr="00E50871">
        <w:rPr>
          <w:snapToGrid w:val="0"/>
          <w:sz w:val="28"/>
          <w:szCs w:val="28"/>
          <w:lang w:val="uk-UA"/>
        </w:rPr>
        <w:t xml:space="preserve"> </w:t>
      </w:r>
      <w:r w:rsidRPr="00E50871">
        <w:rPr>
          <w:snapToGrid w:val="0"/>
          <w:sz w:val="28"/>
          <w:szCs w:val="28"/>
          <w:lang w:val="uk-UA"/>
        </w:rPr>
        <w:t>звичайна вартість майна, яке передається платником податку за довіреністю іншій особі, якщо умови такої довіреності передбачають право такої іншої особи продати таке майно або відчужити його в інший спосіб, крім такої передачі між членами подружжя у межах спільної часткової або спільної сумісної власності</w:t>
      </w:r>
      <w:r w:rsidR="00344781" w:rsidRPr="00E50871">
        <w:rPr>
          <w:snapToGrid w:val="0"/>
          <w:sz w:val="28"/>
          <w:szCs w:val="28"/>
          <w:lang w:val="uk-UA"/>
        </w:rPr>
        <w:t xml:space="preserve"> [9,с.1]</w:t>
      </w:r>
      <w:r w:rsidRPr="00E50871">
        <w:rPr>
          <w:snapToGrid w:val="0"/>
          <w:sz w:val="28"/>
          <w:szCs w:val="28"/>
          <w:lang w:val="uk-UA"/>
        </w:rPr>
        <w:t>.</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Якщо повірений повертає кошти, отримані внаслідок такого продажу (відчуження) довірителю у майбутньому, то:</w:t>
      </w:r>
    </w:p>
    <w:p w:rsidR="006A5E21" w:rsidRPr="00E50871" w:rsidRDefault="008707A9"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1) </w:t>
      </w:r>
      <w:r w:rsidR="006A5E21" w:rsidRPr="00E50871">
        <w:rPr>
          <w:snapToGrid w:val="0"/>
          <w:sz w:val="28"/>
          <w:szCs w:val="28"/>
          <w:lang w:val="uk-UA"/>
        </w:rPr>
        <w:t>сума таких коштів не включається до складу загального місячного або річного оподатковуваного доходу повіреного;</w:t>
      </w:r>
    </w:p>
    <w:p w:rsidR="006A5E21" w:rsidRPr="00E50871" w:rsidRDefault="008707A9"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2) </w:t>
      </w:r>
      <w:r w:rsidR="006A5E21" w:rsidRPr="00E50871">
        <w:rPr>
          <w:snapToGrid w:val="0"/>
          <w:sz w:val="28"/>
          <w:szCs w:val="28"/>
          <w:lang w:val="uk-UA"/>
        </w:rPr>
        <w:t>позитивна різниця між сумою таких коштів та звичайною вартістю майна, переданого за довіреністю, включається до складу</w:t>
      </w:r>
      <w:r w:rsidRPr="00E50871">
        <w:rPr>
          <w:snapToGrid w:val="0"/>
          <w:sz w:val="28"/>
          <w:szCs w:val="28"/>
          <w:lang w:val="uk-UA"/>
        </w:rPr>
        <w:t xml:space="preserve"> </w:t>
      </w:r>
      <w:r w:rsidR="006A5E21" w:rsidRPr="00E50871">
        <w:rPr>
          <w:snapToGrid w:val="0"/>
          <w:sz w:val="28"/>
          <w:szCs w:val="28"/>
          <w:lang w:val="uk-UA"/>
        </w:rPr>
        <w:t>загального оподатковуваного доходу довірителя відповідного звітного податкового періоду;</w:t>
      </w:r>
    </w:p>
    <w:p w:rsidR="006A5E21" w:rsidRPr="00E50871" w:rsidRDefault="008707A9"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3) </w:t>
      </w:r>
      <w:r w:rsidR="006A5E21" w:rsidRPr="00E50871">
        <w:rPr>
          <w:snapToGrid w:val="0"/>
          <w:sz w:val="28"/>
          <w:szCs w:val="28"/>
          <w:lang w:val="uk-UA"/>
        </w:rPr>
        <w:t>сума коштів або вартість майна, у тому числі цінних паперів, які надходять у власність юридичної особи, якщо згідно з довіреністю, наданою такою юридичною особою або її засновниками платнику податку, будь-які активні (видаткові) операції з такими коштами або майном здійснюються виключно за рішенням такого платника податку чи за його передорученням (окремою довіреністю) - третьою особою.</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Дохід з джерелом його походження з України - будь-який дохід, одержаний платником податку або нарахований на його користь від здійснення будь-яких видів діяльності на території України, у тому числі, але не виключно, у вигляді:</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а)</w:t>
      </w:r>
      <w:r w:rsidR="00E50871" w:rsidRPr="00E50871">
        <w:rPr>
          <w:snapToGrid w:val="0"/>
          <w:sz w:val="28"/>
          <w:szCs w:val="28"/>
          <w:lang w:val="uk-UA"/>
        </w:rPr>
        <w:t xml:space="preserve"> </w:t>
      </w:r>
      <w:r w:rsidRPr="00E50871">
        <w:rPr>
          <w:snapToGrid w:val="0"/>
          <w:sz w:val="28"/>
          <w:szCs w:val="28"/>
          <w:lang w:val="uk-UA"/>
        </w:rPr>
        <w:t>процентів за борговими вимогами чи зобов'язаннями, випущеними (емітованими) резидентом;</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б)</w:t>
      </w:r>
      <w:r w:rsidR="00E50871" w:rsidRPr="00E50871">
        <w:rPr>
          <w:snapToGrid w:val="0"/>
          <w:sz w:val="28"/>
          <w:szCs w:val="28"/>
          <w:lang w:val="uk-UA"/>
        </w:rPr>
        <w:t xml:space="preserve"> </w:t>
      </w:r>
      <w:r w:rsidRPr="00E50871">
        <w:rPr>
          <w:snapToGrid w:val="0"/>
          <w:sz w:val="28"/>
          <w:szCs w:val="28"/>
          <w:lang w:val="uk-UA"/>
        </w:rPr>
        <w:t>дивідендів, нарахованих резидентом - емітентом корпоративних прав;</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в) доходів у вигляді інвестиційного прибутку</w:t>
      </w:r>
      <w:r w:rsidR="008707A9" w:rsidRPr="00E50871">
        <w:rPr>
          <w:snapToGrid w:val="0"/>
          <w:sz w:val="28"/>
          <w:szCs w:val="28"/>
          <w:lang w:val="uk-UA"/>
        </w:rPr>
        <w:t xml:space="preserve"> від здійснення операцій</w:t>
      </w:r>
      <w:r w:rsidRPr="00E50871">
        <w:rPr>
          <w:snapToGrid w:val="0"/>
          <w:sz w:val="28"/>
          <w:szCs w:val="28"/>
          <w:lang w:val="uk-UA"/>
        </w:rPr>
        <w:t xml:space="preserve"> з цінними паперами та корпоративними правами, випущеними в інших, ніж цінні папери, формах;</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г) доходів у вигляді роялті, іншої плати за використання прав інтелектуальної (у тому числі промислової) власності, отриманих від резидента;</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д) доходів у вигляді заробітної плати, нарахованих (виплачених, наданих) внаслідок здійснення платником податку трудової діяльності на території України, від працедавця, незалежно від того, чи є такий працедавець резидентом або нерезидентом, а також заробітної плати, нарахованої особі за здійснення роботи за наймом у складі екіпажу (команди) транспортного засобу, який перебуває за межами території України, її територіальних вод (виключної економічної зони), у тому числі на якірних стоянках, та належить резиденту на правах власності або перебуває у його тим</w:t>
      </w:r>
      <w:r w:rsidRPr="00E50871">
        <w:rPr>
          <w:snapToGrid w:val="0"/>
          <w:sz w:val="28"/>
          <w:szCs w:val="28"/>
          <w:lang w:val="uk-UA"/>
        </w:rPr>
        <w:softHyphen/>
        <w:t>часовому (строковому) користуванні та/або є зареєстрованим у Дер</w:t>
      </w:r>
      <w:r w:rsidRPr="00E50871">
        <w:rPr>
          <w:snapToGrid w:val="0"/>
          <w:sz w:val="28"/>
          <w:szCs w:val="28"/>
          <w:lang w:val="uk-UA"/>
        </w:rPr>
        <w:softHyphen/>
        <w:t>жавному судновому реєстрі України чи Судновій книзі України;</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є) доходів від надання в оренду (лізинг):</w:t>
      </w:r>
    </w:p>
    <w:p w:rsidR="006A5E21" w:rsidRPr="00E50871" w:rsidRDefault="008707A9"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ж) </w:t>
      </w:r>
      <w:r w:rsidR="006A5E21" w:rsidRPr="00E50871">
        <w:rPr>
          <w:snapToGrid w:val="0"/>
          <w:sz w:val="28"/>
          <w:szCs w:val="28"/>
          <w:lang w:val="uk-UA"/>
        </w:rPr>
        <w:t>нерухомості, розташованої на території України;</w:t>
      </w:r>
    </w:p>
    <w:p w:rsidR="006A5E21" w:rsidRPr="00E50871" w:rsidRDefault="008707A9"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w:t>
      </w:r>
      <w:r w:rsidR="00E50871" w:rsidRPr="00E50871">
        <w:rPr>
          <w:snapToGrid w:val="0"/>
          <w:sz w:val="28"/>
          <w:szCs w:val="28"/>
          <w:lang w:val="uk-UA"/>
        </w:rPr>
        <w:t xml:space="preserve"> </w:t>
      </w:r>
      <w:r w:rsidR="006A5E21" w:rsidRPr="00E50871">
        <w:rPr>
          <w:snapToGrid w:val="0"/>
          <w:sz w:val="28"/>
          <w:szCs w:val="28"/>
          <w:lang w:val="uk-UA"/>
        </w:rPr>
        <w:t>рухомого майна, якщо орендодавець є резидентом України, або якщо користування таким майном здійснюється на території України, незалежно від того, чи є орендодавець резидентом чи нерезидентом;</w:t>
      </w:r>
    </w:p>
    <w:p w:rsidR="006A5E21" w:rsidRPr="00E50871" w:rsidRDefault="004A0AD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і </w:t>
      </w:r>
      <w:r w:rsidR="006A5E21" w:rsidRPr="00E50871">
        <w:rPr>
          <w:snapToGrid w:val="0"/>
          <w:sz w:val="28"/>
          <w:szCs w:val="28"/>
          <w:lang w:val="uk-UA"/>
        </w:rPr>
        <w:t>) доходів від продажу нерухомого майна, розташованого на території України;</w:t>
      </w:r>
    </w:p>
    <w:p w:rsidR="006A5E21" w:rsidRPr="00E50871" w:rsidRDefault="004A0AD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к</w:t>
      </w:r>
      <w:r w:rsidR="006A5E21" w:rsidRPr="00E50871">
        <w:rPr>
          <w:snapToGrid w:val="0"/>
          <w:sz w:val="28"/>
          <w:szCs w:val="28"/>
          <w:lang w:val="uk-UA"/>
        </w:rPr>
        <w:t>) доходів від продажу рухомого майна, якщо факт зміни власника (продажу об'єкта рухомого майна) підлягає державній реєстрації та/або нотаріальному посвідченню згідно із законом України, або якщо місце вручення такого рухомого майна набувачеві знаходиться на території України;</w:t>
      </w:r>
    </w:p>
    <w:p w:rsidR="006A5E21" w:rsidRPr="00E50871" w:rsidRDefault="004A0AD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л</w:t>
      </w:r>
      <w:r w:rsidR="006A5E21" w:rsidRPr="00E50871">
        <w:rPr>
          <w:snapToGrid w:val="0"/>
          <w:sz w:val="28"/>
          <w:szCs w:val="28"/>
          <w:lang w:val="uk-UA"/>
        </w:rPr>
        <w:t>) доходів від здійснення підприємницької діяльності, а також незалежної професійної діяльності на території України;</w:t>
      </w:r>
    </w:p>
    <w:p w:rsidR="006A5E21" w:rsidRPr="00E50871" w:rsidRDefault="004A0AD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м</w:t>
      </w:r>
      <w:r w:rsidR="006A5E21" w:rsidRPr="00E50871">
        <w:rPr>
          <w:snapToGrid w:val="0"/>
          <w:sz w:val="28"/>
          <w:szCs w:val="28"/>
          <w:lang w:val="uk-UA"/>
        </w:rPr>
        <w:t>) доходів, що виплачуються (надаються) резидентами у вигляді виграшів і призів, у тому числі у лотерею (крім державної); благодійної допомоги, подарунків;</w:t>
      </w:r>
    </w:p>
    <w:p w:rsidR="006A5E21" w:rsidRPr="00E50871" w:rsidRDefault="004A0AD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н</w:t>
      </w:r>
      <w:r w:rsidR="006A5E21" w:rsidRPr="00E50871">
        <w:rPr>
          <w:snapToGrid w:val="0"/>
          <w:sz w:val="28"/>
          <w:szCs w:val="28"/>
          <w:lang w:val="uk-UA"/>
        </w:rPr>
        <w:t>) доходів у вигляді активів, що передаються у спадщину, якщо такі активи або джерело їх виплати знаходяться на території України;</w:t>
      </w:r>
    </w:p>
    <w:p w:rsidR="006A5E21" w:rsidRPr="00E50871" w:rsidRDefault="004A0AD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о</w:t>
      </w:r>
      <w:r w:rsidR="006A5E21" w:rsidRPr="00E50871">
        <w:rPr>
          <w:snapToGrid w:val="0"/>
          <w:sz w:val="28"/>
          <w:szCs w:val="28"/>
          <w:lang w:val="uk-UA"/>
        </w:rPr>
        <w:t>) інших доходів як виплати чи винагороди за цивільно-правовими договорами, одержуваних резидентом або нерезидентом, якщо джерело виплати (нарахування) таких доходів знаходиться на території України, незалежно від резидентського статусу особи, що їх виплачує (нараховує).</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Іноземний дохід - дохід, відмінний від доходу з джерелом його походження з території України.</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Іпотечний житловий кредит - фінансовий кредит, що надається фізичній особі, товариству співвласників квартир або житловому кооперативу строком не менше п'яти повних календарних років для фінансування витрат, пов'язаних з будівництвом або придбанням квартири (кімнати) або житлового будинку (його частини) (з урахуванням землі, що знаходиться під таким житловим будинком, чи присадибної ділянки), які надаються у власність позичальника з прийняттям кредитором такого житла (землі, що знаходиться під ним, чи присадибної ділянки) у заставу. Правила надання та погашення іпотечного житлового кредиту визначаються Національним банком України.</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Загальний оподатковуваний дохід - будь-який дохід, який підлягає оподаткуванню згідно з цим Законом, нарахований (виплачений) на користь платника податку протягом звітного податкового періоду (далі - оподатковуваний дохід).</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Загальний оподатковуваний дохід складається з доходів, які підлягають кінцевому оподаткуванню при їх нарахуванні (виплаті); доходів, які піддягають оподаткуванню у складі загального річного оподатковуваного доходу; доходів, які оподатковуються за іншими правилами, визначеними цим Законом.</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Загальний місячний оподатковуваний дохід дорівнює сумі оподатковуваних доходів, виплачених (нарахованих) протягом такого звітного податкового місяця.</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Загальний річний оподатковуваний дохід дорівнює сумі загальних місячних оподатковуваних доходів, отриманих (нарахованих) протягом такого звітного податкового року.</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Звітний податковий період - проміжок часу, який розпочинається з першого календарного дня першого місяця такого періоду та закінчується останнім календарним днем останнього місяця такого періоду. Для місячного податкового періоду перший та останній місяці збігаються.</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Якщо фізична особа вперше отримує оподатковувані доходи всередині податкового періоду, то перший податковий період розпочинається з дня отримання таких доходів.</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Якщо платник податку помирає, визнається судом померлим чи безвісно відсутнім або втрачає статус резидента (за відсутності податкових зобов'язань як нерезидента згідно з цим Законом), останнім податковим періодом вважається період, який закінчується днем, на який відповідно припадає смерть такого платника податку, винесення такого судового рішення чи втрата ним статусу резидента.</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Наймана особа - фізична особа, яка безпосередньо власною працею виконує трудову функцію виключно за дорученням або наказом працедавця згідно з умовами укладеного з ним трудового договору (контракту) відповідно до закону. При цьому усі вигоди від виконання такої трудової функції (крім заробітної плати такої найманої особи, інших виплат чи винагород на її користь, передбачених законодавством), а також усі ризики, пов'язані з таким виконанням або невиконанням, отримуються (несуться) пра</w:t>
      </w:r>
      <w:r w:rsidRPr="00E50871">
        <w:rPr>
          <w:snapToGrid w:val="0"/>
          <w:sz w:val="28"/>
          <w:szCs w:val="28"/>
          <w:lang w:val="uk-UA"/>
        </w:rPr>
        <w:softHyphen/>
        <w:t>цедавцем.</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Фізична особа, яка зареєструвалася як суб'єкт підприємницької діяльності та надає послуги іншій особі (виконує роботи на її користь) в межах цивільно-правового договору, прирівнюється до найманої особи з відповідним оподаткуванням отриманих нею доходів як заробітної плати, якщо умови такого цивільно-правового договору передбачають надання таких послуг (робіт) на постійній та регулярній основі протягом більш ніж одного місячного подат</w:t>
      </w:r>
      <w:r w:rsidRPr="00E50871">
        <w:rPr>
          <w:snapToGrid w:val="0"/>
          <w:sz w:val="28"/>
          <w:szCs w:val="28"/>
          <w:lang w:val="uk-UA"/>
        </w:rPr>
        <w:softHyphen/>
        <w:t>кового періоду та/або отримання усіх видів вигод, винагород та понесення всіх ризиків, пов'язаних з таким наданням або ненаданням, такою іншою особою - замовником послуг (робіт)</w:t>
      </w:r>
      <w:r w:rsidR="00C90A7D" w:rsidRPr="00E50871">
        <w:rPr>
          <w:snapToGrid w:val="0"/>
          <w:sz w:val="28"/>
          <w:szCs w:val="28"/>
          <w:lang w:val="uk-UA"/>
        </w:rPr>
        <w:t xml:space="preserve"> [24,с.15]</w:t>
      </w:r>
      <w:r w:rsidRPr="00E50871">
        <w:rPr>
          <w:snapToGrid w:val="0"/>
          <w:sz w:val="28"/>
          <w:szCs w:val="28"/>
          <w:lang w:val="uk-UA"/>
        </w:rPr>
        <w:t>.</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Не вважається з метою оподаткування найманою фізична особа, яка передоручає виконання зазначеної трудової функції третім особам як за згодою її працедавця, так і без такої згоди.</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Незалежна професійна діяльність - діяльність, що полягає в участі фізичних осіб у науковій, літературній, артистичній, художній, освітній або викладацькій діяльності, так само як діяльності лікарів (у тому числі стоматологів, зубних техніків), адвокатів, приватних нотаріусів, аудиторів, бухгалтерів, оцінщиків, інженерів чи архітекторів та помічників зазначених осіб або осіб, зайнятих релігійною (місіонерською) діяльністю, іншій подібній діяльності, за умови якщо такі особи не є найманими працівниками чи суб'єктами підприємницької діяльності, які згідно з абзацом другим пункту 1.8 цієї статті прирівнюються до найманої особи.</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Нерухоме майно (нерухомість) - об'єкти майна, які розташовуються на землі і не можуть бути переміщені в інше місце без втрати їх якісних або функціональних характеристик (властивостей), а також земля.</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Нерухомість, відмінна від землі, поділяється на</w:t>
      </w:r>
      <w:r w:rsidR="004A0AD1" w:rsidRPr="00E50871">
        <w:rPr>
          <w:snapToGrid w:val="0"/>
          <w:sz w:val="28"/>
          <w:szCs w:val="28"/>
          <w:lang w:val="uk-UA"/>
        </w:rPr>
        <w:t xml:space="preserve"> </w:t>
      </w:r>
      <w:r w:rsidRPr="00E50871">
        <w:rPr>
          <w:snapToGrid w:val="0"/>
          <w:sz w:val="28"/>
          <w:szCs w:val="28"/>
          <w:lang w:val="uk-UA"/>
        </w:rPr>
        <w:t>будівлі, а саме: приміщення, пристосовані для постійного або тимчасового перебування в них людей, а також об'єкти власності, функціонально пов'язані з такими приміщеннями.</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Будівлі поділяються на будинки (включаючи готелі, мотелі, кемпінги та інші подібні об'єкти туристичної інфраструктури), квартири, кімнати у багатосімейних (комунальних) квартирах, індивідуальні гаражі або місця на гаражних стоянках чи в гаражних кооперативах, дачні будинки та інші об'єкти дачної (садової) інфраструктури, відмінні від землі;</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б)</w:t>
      </w:r>
      <w:r w:rsidR="00E50871" w:rsidRPr="00E50871">
        <w:rPr>
          <w:snapToGrid w:val="0"/>
          <w:sz w:val="28"/>
          <w:szCs w:val="28"/>
          <w:lang w:val="uk-UA"/>
        </w:rPr>
        <w:t xml:space="preserve"> </w:t>
      </w:r>
      <w:r w:rsidRPr="00E50871">
        <w:rPr>
          <w:snapToGrid w:val="0"/>
          <w:sz w:val="28"/>
          <w:szCs w:val="28"/>
          <w:lang w:val="uk-UA"/>
        </w:rPr>
        <w:t>споруди, а саме: об'єкти нерухомості, відмінні від будівель.</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До вартості нерухомості у вигляді землі включаються також вартість будь-яких її капітальних поліпшень, у тому числі її планування, іригації, осушення, та дороги (шляхи).</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Особа - фізична особа або юридична особа (її філії, відділення, інші відокремлені підрозділи), а також представництва юридичної особи.</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Пасивний дохід - дохід, отриманий у вигляді процентів, дивідендів, роялті, страхових виплат і відшкодувань, а також орендних (лізингових) платежів за договорами оперативної оренди.</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Податок - податок з доходів фізичних осіб; оподаткування - порядок, пов'язаний з визначенням об'єкта оподаткування, обчисленням та сплатою (утриманням) податку з доходів фізичних осіб; платник податку (у відповідних відмінках) - платник па-датку з доходів фізичних осіб.</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Податок з доходів фізичних осіб - плата фізичної особи за послуги, які надаються їй територіальною громадою, на території якої така фізична особа має податкову адресу або розташовано особу, що утримує цей податок згідно з цим Законом.</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Податкова адреса фізичної особи - місце постійного або переважного проживання платника податку, місце податкової реєстрації платника податку, визначене згідно з законодавством.</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Податковий агент - юридична особа (її філія, відділення, інший відокремлений підрозділ) або фізична особа чи нерезидент або його представництво, які незалежно від їх організаційно-правового статусу та способу оподаткування іншими податками зобов'язані нараховувати, утримувати та сплачувати цей податок до бюджету від імені та за рахунок платника податку, вести податковий облік та подавати податкову звітність податковим органам відповідно до закону, а також нести відповідальність за порушення норм цього Закону.</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Податковим агентом, зокрема, є фізична особа - суб'єкт підприємницької діяльності, яка використовує найману працю інших фізичних осіб, щодо виплати заробітної плати (інших виплат та винагород) таким іншим фізичним особам.</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Податковий кредит - сума (вартість) витрат, понесених платником податку - резидентом у зв'язку з придбанням товарів (робіт, послуг) у резидентів - фізичних або юридичних осіб протягом звітного року (крім витрат на сплату податку на додану вартість та акцизного збору), на суму яких дозволяється зменшення суми його загального річного оподатковуваного доходу, одержаного за наслідками такого звітного року, у випадках, визначених цим Законом.</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Працедавець - юридична особа (її філія, відділення, інший відокремлений підрозділ чи її представництво) або фізична особа - суб'єкт підприємницької діяльності (включаючи само зайнятих осіб), яка укладає трудові договори (контракти) з найманими особами та несе обов'язки із сплати їм заробітної плати, а також нарахування, утримання та сплати цього податку до бюджету, нарахувань на фонд оплати праці, інші обов'язки, передбачені законами.</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Рухоме майно - майно, відмінне від нерухомого.</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Самозайнята особа - платник податку, який є суб'єктом підприємницької діяльності або здійснює незалежну професійну діяльність та не є найманою особою у межах такої підприємницької чи незалежної професійної діяльності.</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Фізична особа - громадянин України, фізична особа без громадянства або громадянин іноземної держави.</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Фізична особа - резидент - фізична особа, яка має місце проживання в Україні.</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У разі якщо фізична особа має місце проживання також в іноземній державі, вона вважається резидентом, якщо така особа має місце постійного проживання в Україні; якщо особа має місце постійного проживання також в іноземній державі, вона вважається резидентом, якщо має більш тісні особисті чи економічні зв'язки (центр життєвих інтересів) в Україні.</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У разі якщо державу, в якій фізична особа має центр життєвих інтересів, не можна визначити, або якщо фізична особа не має місця постійного проживання у жодній з держав, вона вважається резидентом, якщо перебуває в Україні не менше 183 днів (включаючи день приїзду та від'їзду) протягом періоду або періодів податкового року.</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Достатньою (але не виключною) умовою визначення місця зна</w:t>
      </w:r>
      <w:r w:rsidRPr="00E50871">
        <w:rPr>
          <w:snapToGrid w:val="0"/>
          <w:sz w:val="28"/>
          <w:szCs w:val="28"/>
          <w:lang w:val="uk-UA"/>
        </w:rPr>
        <w:softHyphen/>
        <w:t>ходження центру життєвих інтересів фізичної особи є місце постійного проживання членів її сім'ї або її реєстрації як суб'єкта підприємницької діяльності.</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Якщо неможливо визначити резидентський статус фізичної особи, використовуючи попередні положення цього підпункту, фізична особа вважається резидентом, якщо вона є громадянином України.</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Якщо фізична особа є особою без громадянства і на неї не поширюються положення абзаців першого - четвертого цього підпункту, то її статус визначається згідно з нормами міжнародного права.</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Достатньою підставою для визначення особи резидентом є самостійне визначення нею основного місця проживання на території України у порядку, встановленому цим Законом, або її реєстрація як самозайнятої особи.</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Фізична особа - нерезидент - фізична особа, яка не є резидентом України.</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У разі якщо у цьому Законі використовуються терміни «резидент» або «нерезидент» у відповідних відмінках, під цими термінами відповідно розуміються «фізична особа - резидент» або «фізична особа - нерезидент».</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Для цілей цього Закону членами сім'ї фізичної особи є її дружина або чоловік, діти як фізичної особи, так і її дружини або чоловіка (у тому числі усиновлені), батьки, баба або дід як фізичної особи, так і її дружини або чоловіка, брати чи сестри як фізичної особи, так і її дружини або чоловіка, онуки як фізичної особи, так і її дружини або чоловіка, інші утриманці такої фізичної особи або її опікуни, визнані такими згідно із законом.</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Членами сім'ї фізичної особи першого ступеня споріднення вважаються її батьки та батьки її чоловіка або дружини, ЇЇ чоловік або дружина, діти як такої фізичної особи, так і її чоловіка або дружини, у тому числі усиновлені ними діти. Інші члени сім'ї фізичної особи вважаються такими, що мають другий ступінь споріднення.</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Інші терміни використовуються у значеннях, визначених законами з питань оподаткування або іншими законами, що</w:t>
      </w:r>
      <w:r w:rsidR="0023798F" w:rsidRPr="00E50871">
        <w:rPr>
          <w:snapToGrid w:val="0"/>
          <w:sz w:val="28"/>
          <w:szCs w:val="28"/>
          <w:lang w:val="uk-UA"/>
        </w:rPr>
        <w:t xml:space="preserve"> не суперечать таким законам та</w:t>
      </w:r>
      <w:r w:rsidRPr="00E50871">
        <w:rPr>
          <w:snapToGrid w:val="0"/>
          <w:sz w:val="28"/>
          <w:szCs w:val="28"/>
          <w:lang w:val="uk-UA"/>
        </w:rPr>
        <w:t xml:space="preserve"> цьому Закону у частині визначення термінів.</w:t>
      </w:r>
    </w:p>
    <w:p w:rsidR="0023798F" w:rsidRPr="00E50871" w:rsidRDefault="0023798F" w:rsidP="00E50871">
      <w:pPr>
        <w:shd w:val="clear" w:color="auto" w:fill="FFFFFF"/>
        <w:spacing w:line="360" w:lineRule="auto"/>
        <w:ind w:firstLine="720"/>
        <w:jc w:val="both"/>
        <w:rPr>
          <w:snapToGrid w:val="0"/>
          <w:sz w:val="28"/>
          <w:szCs w:val="28"/>
          <w:lang w:val="uk-UA"/>
        </w:rPr>
      </w:pPr>
    </w:p>
    <w:p w:rsidR="006A5E21" w:rsidRPr="003215B3" w:rsidRDefault="00930835" w:rsidP="003215B3">
      <w:pPr>
        <w:shd w:val="clear" w:color="auto" w:fill="FFFFFF"/>
        <w:spacing w:line="360" w:lineRule="auto"/>
        <w:ind w:firstLine="720"/>
        <w:jc w:val="center"/>
        <w:rPr>
          <w:b/>
          <w:snapToGrid w:val="0"/>
          <w:sz w:val="28"/>
          <w:szCs w:val="28"/>
          <w:lang w:val="uk-UA"/>
        </w:rPr>
      </w:pPr>
      <w:r w:rsidRPr="003215B3">
        <w:rPr>
          <w:b/>
          <w:snapToGrid w:val="0"/>
          <w:sz w:val="28"/>
          <w:szCs w:val="28"/>
          <w:lang w:val="uk-UA"/>
        </w:rPr>
        <w:t xml:space="preserve">1.2. </w:t>
      </w:r>
      <w:r w:rsidR="006A5E21" w:rsidRPr="003215B3">
        <w:rPr>
          <w:b/>
          <w:snapToGrid w:val="0"/>
          <w:sz w:val="28"/>
          <w:szCs w:val="28"/>
          <w:lang w:val="uk-UA"/>
        </w:rPr>
        <w:t>Платники податку</w:t>
      </w:r>
    </w:p>
    <w:p w:rsidR="008E51FE" w:rsidRPr="00E50871" w:rsidRDefault="008E51FE" w:rsidP="00E50871">
      <w:pPr>
        <w:shd w:val="clear" w:color="auto" w:fill="FFFFFF"/>
        <w:spacing w:line="360" w:lineRule="auto"/>
        <w:ind w:firstLine="720"/>
        <w:jc w:val="both"/>
        <w:rPr>
          <w:snapToGrid w:val="0"/>
          <w:sz w:val="28"/>
          <w:szCs w:val="28"/>
          <w:lang w:val="uk-UA"/>
        </w:rPr>
      </w:pP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Платниками податку є:</w:t>
      </w:r>
    </w:p>
    <w:p w:rsidR="006A5E21" w:rsidRPr="00E50871" w:rsidRDefault="006A5E21" w:rsidP="00E50871">
      <w:pPr>
        <w:numPr>
          <w:ilvl w:val="0"/>
          <w:numId w:val="3"/>
        </w:numPr>
        <w:shd w:val="clear" w:color="auto" w:fill="FFFFFF"/>
        <w:tabs>
          <w:tab w:val="clear" w:pos="720"/>
          <w:tab w:val="num" w:pos="-709"/>
        </w:tabs>
        <w:spacing w:line="360" w:lineRule="auto"/>
        <w:ind w:left="0" w:firstLine="720"/>
        <w:jc w:val="both"/>
        <w:rPr>
          <w:snapToGrid w:val="0"/>
          <w:sz w:val="28"/>
          <w:szCs w:val="28"/>
          <w:lang w:val="uk-UA"/>
        </w:rPr>
      </w:pPr>
      <w:r w:rsidRPr="00E50871">
        <w:rPr>
          <w:snapToGrid w:val="0"/>
          <w:sz w:val="28"/>
          <w:szCs w:val="28"/>
          <w:lang w:val="uk-UA"/>
        </w:rPr>
        <w:t>резидент, який отримує як доходи з джерелом їх походження з території України, так і іноземні доходи;</w:t>
      </w:r>
    </w:p>
    <w:p w:rsidR="006A5E21" w:rsidRPr="00E50871" w:rsidRDefault="006A5E21" w:rsidP="00E50871">
      <w:pPr>
        <w:numPr>
          <w:ilvl w:val="0"/>
          <w:numId w:val="3"/>
        </w:numPr>
        <w:shd w:val="clear" w:color="auto" w:fill="FFFFFF"/>
        <w:tabs>
          <w:tab w:val="clear" w:pos="720"/>
          <w:tab w:val="num" w:pos="-709"/>
        </w:tabs>
        <w:spacing w:line="360" w:lineRule="auto"/>
        <w:ind w:left="0" w:firstLine="720"/>
        <w:jc w:val="both"/>
        <w:rPr>
          <w:snapToGrid w:val="0"/>
          <w:sz w:val="28"/>
          <w:szCs w:val="28"/>
          <w:lang w:val="uk-UA"/>
        </w:rPr>
      </w:pPr>
      <w:r w:rsidRPr="00E50871">
        <w:rPr>
          <w:snapToGrid w:val="0"/>
          <w:sz w:val="28"/>
          <w:szCs w:val="28"/>
          <w:lang w:val="uk-UA"/>
        </w:rPr>
        <w:t>нерезидент, який отримує доходи з джерелом їх походження з території України.</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Не є платником податку нерезидент, який отримує доходи з джерелом їх походження з території України і має дипломатичні привілеї та імунітет, встановлені на умовах взаємності міжнародним договором, згода на обов'язковість якого надана Верховною Радою України, щодо доходів, одержуваних ним безпосередньо від здійснення такої дипломатичної чи прирівняної до неї таким міжнародним договором іншої діяльності.</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Якщо платник податку помирає або визнається судом померлим чи безвісно відсутнім, то податок за останній податковий період справляється з активів такого платника податку (нарахованих на його користь доходів) при відкритті спадщини, з урахуванням обмежень, встановлених законом.</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Об'єктом оподаткування резидента є:</w:t>
      </w:r>
    </w:p>
    <w:p w:rsidR="006A5E21" w:rsidRPr="00E50871" w:rsidRDefault="006A5E21" w:rsidP="00E50871">
      <w:pPr>
        <w:numPr>
          <w:ilvl w:val="0"/>
          <w:numId w:val="4"/>
        </w:numPr>
        <w:shd w:val="clear" w:color="auto" w:fill="FFFFFF"/>
        <w:tabs>
          <w:tab w:val="clear" w:pos="720"/>
          <w:tab w:val="num" w:pos="-567"/>
        </w:tabs>
        <w:spacing w:line="360" w:lineRule="auto"/>
        <w:ind w:left="0" w:firstLine="720"/>
        <w:jc w:val="both"/>
        <w:rPr>
          <w:snapToGrid w:val="0"/>
          <w:sz w:val="28"/>
          <w:szCs w:val="28"/>
          <w:lang w:val="uk-UA"/>
        </w:rPr>
      </w:pPr>
      <w:r w:rsidRPr="00E50871">
        <w:rPr>
          <w:snapToGrid w:val="0"/>
          <w:sz w:val="28"/>
          <w:szCs w:val="28"/>
          <w:lang w:val="uk-UA"/>
        </w:rPr>
        <w:t>загальний місячний оподатковуваний дохід;</w:t>
      </w:r>
    </w:p>
    <w:p w:rsidR="006A5E21" w:rsidRPr="00E50871" w:rsidRDefault="006A5E21" w:rsidP="00E50871">
      <w:pPr>
        <w:numPr>
          <w:ilvl w:val="0"/>
          <w:numId w:val="4"/>
        </w:numPr>
        <w:shd w:val="clear" w:color="auto" w:fill="FFFFFF"/>
        <w:tabs>
          <w:tab w:val="clear" w:pos="720"/>
          <w:tab w:val="num" w:pos="-567"/>
        </w:tabs>
        <w:spacing w:line="360" w:lineRule="auto"/>
        <w:ind w:left="0" w:firstLine="720"/>
        <w:jc w:val="both"/>
        <w:rPr>
          <w:snapToGrid w:val="0"/>
          <w:sz w:val="28"/>
          <w:szCs w:val="28"/>
          <w:lang w:val="uk-UA"/>
        </w:rPr>
      </w:pPr>
      <w:r w:rsidRPr="00E50871">
        <w:rPr>
          <w:snapToGrid w:val="0"/>
          <w:sz w:val="28"/>
          <w:szCs w:val="28"/>
          <w:lang w:val="uk-UA"/>
        </w:rPr>
        <w:t>чистий річний оподатковуваний дохід, який визначається шляхом зменшення загального річного оподатковуваного доходу на суму податкового кредиту такого звітного року;</w:t>
      </w:r>
    </w:p>
    <w:p w:rsidR="006A5E21" w:rsidRPr="00E50871" w:rsidRDefault="006A5E21" w:rsidP="00E50871">
      <w:pPr>
        <w:numPr>
          <w:ilvl w:val="0"/>
          <w:numId w:val="4"/>
        </w:numPr>
        <w:shd w:val="clear" w:color="auto" w:fill="FFFFFF"/>
        <w:tabs>
          <w:tab w:val="clear" w:pos="720"/>
          <w:tab w:val="num" w:pos="-567"/>
        </w:tabs>
        <w:spacing w:line="360" w:lineRule="auto"/>
        <w:ind w:left="0" w:firstLine="720"/>
        <w:jc w:val="both"/>
        <w:rPr>
          <w:snapToGrid w:val="0"/>
          <w:sz w:val="28"/>
          <w:szCs w:val="28"/>
          <w:lang w:val="uk-UA"/>
        </w:rPr>
      </w:pPr>
      <w:r w:rsidRPr="00E50871">
        <w:rPr>
          <w:snapToGrid w:val="0"/>
          <w:sz w:val="28"/>
          <w:szCs w:val="28"/>
          <w:lang w:val="uk-UA"/>
        </w:rPr>
        <w:t>доходи з джерелом їх походження з України, які підлягають кінцевому оподаткуванню при їх виплаті;</w:t>
      </w:r>
    </w:p>
    <w:p w:rsidR="006A5E21" w:rsidRPr="00E50871" w:rsidRDefault="006A5E21" w:rsidP="00E50871">
      <w:pPr>
        <w:numPr>
          <w:ilvl w:val="0"/>
          <w:numId w:val="4"/>
        </w:numPr>
        <w:shd w:val="clear" w:color="auto" w:fill="FFFFFF"/>
        <w:tabs>
          <w:tab w:val="clear" w:pos="720"/>
          <w:tab w:val="num" w:pos="-567"/>
        </w:tabs>
        <w:spacing w:line="360" w:lineRule="auto"/>
        <w:ind w:left="0" w:firstLine="720"/>
        <w:jc w:val="both"/>
        <w:rPr>
          <w:snapToGrid w:val="0"/>
          <w:sz w:val="28"/>
          <w:szCs w:val="28"/>
          <w:lang w:val="uk-UA"/>
        </w:rPr>
      </w:pPr>
      <w:r w:rsidRPr="00E50871">
        <w:rPr>
          <w:snapToGrid w:val="0"/>
          <w:sz w:val="28"/>
          <w:szCs w:val="28"/>
          <w:lang w:val="uk-UA"/>
        </w:rPr>
        <w:t>іноземні доходи.</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Об'єктом оподаткування нерезидента є:</w:t>
      </w:r>
    </w:p>
    <w:p w:rsidR="006A5E21" w:rsidRPr="00E50871" w:rsidRDefault="006A5E21" w:rsidP="00E50871">
      <w:pPr>
        <w:numPr>
          <w:ilvl w:val="1"/>
          <w:numId w:val="4"/>
        </w:numPr>
        <w:shd w:val="clear" w:color="auto" w:fill="FFFFFF"/>
        <w:tabs>
          <w:tab w:val="clear" w:pos="1440"/>
          <w:tab w:val="num" w:pos="-284"/>
        </w:tabs>
        <w:spacing w:line="360" w:lineRule="auto"/>
        <w:ind w:left="0" w:firstLine="720"/>
        <w:jc w:val="both"/>
        <w:rPr>
          <w:snapToGrid w:val="0"/>
          <w:sz w:val="28"/>
          <w:szCs w:val="28"/>
          <w:lang w:val="uk-UA"/>
        </w:rPr>
      </w:pPr>
      <w:r w:rsidRPr="00E50871">
        <w:rPr>
          <w:snapToGrid w:val="0"/>
          <w:sz w:val="28"/>
          <w:szCs w:val="28"/>
          <w:lang w:val="uk-UA"/>
        </w:rPr>
        <w:t>загальний місячний оподатковуваний дохід з джерелом його походження з України;</w:t>
      </w:r>
    </w:p>
    <w:p w:rsidR="006A5E21" w:rsidRPr="00E50871" w:rsidRDefault="006A5E21" w:rsidP="00E50871">
      <w:pPr>
        <w:numPr>
          <w:ilvl w:val="1"/>
          <w:numId w:val="4"/>
        </w:numPr>
        <w:shd w:val="clear" w:color="auto" w:fill="FFFFFF"/>
        <w:tabs>
          <w:tab w:val="clear" w:pos="1440"/>
          <w:tab w:val="num" w:pos="-284"/>
        </w:tabs>
        <w:spacing w:line="360" w:lineRule="auto"/>
        <w:ind w:left="0" w:firstLine="720"/>
        <w:jc w:val="both"/>
        <w:rPr>
          <w:snapToGrid w:val="0"/>
          <w:sz w:val="28"/>
          <w:szCs w:val="28"/>
          <w:lang w:val="uk-UA"/>
        </w:rPr>
      </w:pPr>
      <w:r w:rsidRPr="00E50871">
        <w:rPr>
          <w:snapToGrid w:val="0"/>
          <w:sz w:val="28"/>
          <w:szCs w:val="28"/>
          <w:lang w:val="uk-UA"/>
        </w:rPr>
        <w:t>загальний річний оподатковуваний дохід з джерелом його походження з України;</w:t>
      </w:r>
    </w:p>
    <w:p w:rsidR="006A5E21" w:rsidRPr="00E50871" w:rsidRDefault="006A5E21" w:rsidP="00E50871">
      <w:pPr>
        <w:numPr>
          <w:ilvl w:val="1"/>
          <w:numId w:val="4"/>
        </w:numPr>
        <w:shd w:val="clear" w:color="auto" w:fill="FFFFFF"/>
        <w:tabs>
          <w:tab w:val="clear" w:pos="1440"/>
          <w:tab w:val="num" w:pos="-284"/>
        </w:tabs>
        <w:spacing w:line="360" w:lineRule="auto"/>
        <w:ind w:left="0" w:firstLine="720"/>
        <w:jc w:val="both"/>
        <w:rPr>
          <w:snapToGrid w:val="0"/>
          <w:sz w:val="28"/>
          <w:szCs w:val="28"/>
          <w:lang w:val="uk-UA"/>
        </w:rPr>
      </w:pPr>
      <w:r w:rsidRPr="00E50871">
        <w:rPr>
          <w:snapToGrid w:val="0"/>
          <w:sz w:val="28"/>
          <w:szCs w:val="28"/>
          <w:lang w:val="uk-UA"/>
        </w:rPr>
        <w:t>доходи з джерелом їх походження з України, які підлягають кінцевому оподаткуванню при їх виплаті.</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При нарахуванні доходів у вигляді валютних цінностей або інших активів, чия вартість є вираженою в іноземній валюті або міжнародних розрахункових одиницях, така вартість перераховується у гривні за валютним (обмінним) курсом Національного банку України, діючим на момент одержання таких доходів.</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При нарахуванні доходів у будь-яких негрошових формах об'єкт оподаткування визначається як вартість такого нарахування, визначена за звичайними цінами, помножена на коефіцієнт, який розраховується за такою формулою:</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К = 100 : (100 - Сп), де</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К - коефіцієнт;</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Сп - ставка податку, встановлена для таких доходів на момент такого нарахування.</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Вартість такого нарахування визначається виходячи із звичайної ціни, збільшеної на суму:</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податку на додану вартість, якщо особа, яка здійснює таке нарахування, є платником податку на додану вартість; акцизного збору, якщо надається підакцизний товар.</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У такому ж порядку визначається об'єкт оподаткування для сум надміру витрачених коштів, отриманих платникам податку на відрядження або під звіт та не повернутих у встановлений строк.</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Якщо особа, яка нараховує доходи у формах, відмінних від грошової, є платником податку на прибуток підприємств за ставкою, встановленою пунктом 10.1 статті 10 Закону України «Про оподаткування прибутку підприємств», то до її валових витрат включається сума, розрахована згідно з цим пунктом. Така сама сума є базою для нарахування збору до Пенсійного фонду України та внесків до фондів загальнообов'язкового державного соціального страхування.</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При нарахуванні доходів у вигляді заробітної плати об'єкт оподаткування визначається як нарахована сума такої заробітної плати, зменшена на суму збору до Пенсійного фонду України чи внесків до фондів загальнообов'язкового державного соціального страхування, які відповідно до закону справляються за рахунок доходу найманої особи.</w:t>
      </w:r>
    </w:p>
    <w:p w:rsidR="006A5E21" w:rsidRPr="00E50871" w:rsidRDefault="006A5E21" w:rsidP="00E50871">
      <w:pPr>
        <w:shd w:val="clear" w:color="auto" w:fill="FFFFFF"/>
        <w:spacing w:line="360" w:lineRule="auto"/>
        <w:ind w:firstLine="720"/>
        <w:jc w:val="both"/>
        <w:rPr>
          <w:snapToGrid w:val="0"/>
          <w:sz w:val="28"/>
          <w:szCs w:val="28"/>
          <w:lang w:val="uk-UA"/>
        </w:rPr>
      </w:pPr>
    </w:p>
    <w:p w:rsidR="006A5E21" w:rsidRPr="003215B3" w:rsidRDefault="00930835" w:rsidP="003215B3">
      <w:pPr>
        <w:shd w:val="clear" w:color="auto" w:fill="FFFFFF"/>
        <w:spacing w:line="360" w:lineRule="auto"/>
        <w:ind w:firstLine="720"/>
        <w:jc w:val="center"/>
        <w:rPr>
          <w:b/>
          <w:snapToGrid w:val="0"/>
          <w:sz w:val="28"/>
          <w:szCs w:val="28"/>
          <w:lang w:val="uk-UA"/>
        </w:rPr>
      </w:pPr>
      <w:r w:rsidRPr="003215B3">
        <w:rPr>
          <w:b/>
          <w:snapToGrid w:val="0"/>
          <w:sz w:val="28"/>
          <w:szCs w:val="28"/>
          <w:lang w:val="uk-UA"/>
        </w:rPr>
        <w:t xml:space="preserve">1.3. </w:t>
      </w:r>
      <w:r w:rsidR="006A5E21" w:rsidRPr="003215B3">
        <w:rPr>
          <w:b/>
          <w:snapToGrid w:val="0"/>
          <w:sz w:val="28"/>
          <w:szCs w:val="28"/>
          <w:lang w:val="uk-UA"/>
        </w:rPr>
        <w:t>Загальний оподатковуваний дохід</w:t>
      </w:r>
    </w:p>
    <w:p w:rsidR="008E51FE" w:rsidRPr="00E50871" w:rsidRDefault="008E51FE" w:rsidP="00E50871">
      <w:pPr>
        <w:shd w:val="clear" w:color="auto" w:fill="FFFFFF"/>
        <w:spacing w:line="360" w:lineRule="auto"/>
        <w:ind w:firstLine="720"/>
        <w:jc w:val="both"/>
        <w:rPr>
          <w:snapToGrid w:val="0"/>
          <w:sz w:val="28"/>
          <w:szCs w:val="28"/>
          <w:lang w:val="uk-UA"/>
        </w:rPr>
      </w:pP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Загальний річний оподатковуваний дохід складається з суми загальних місячних оподатковуваних доходів звітного року, а також іноземних доходів, одержаних протягом такого звітного року.</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До складу загального місячного оподатковуваного доходу вклю</w:t>
      </w:r>
      <w:r w:rsidRPr="00E50871">
        <w:rPr>
          <w:snapToGrid w:val="0"/>
          <w:sz w:val="28"/>
          <w:szCs w:val="28"/>
          <w:lang w:val="uk-UA"/>
        </w:rPr>
        <w:softHyphen/>
        <w:t>чаються:</w:t>
      </w:r>
    </w:p>
    <w:p w:rsidR="006A5E21" w:rsidRPr="00E50871" w:rsidRDefault="006A5E21" w:rsidP="00E50871">
      <w:pPr>
        <w:numPr>
          <w:ilvl w:val="0"/>
          <w:numId w:val="5"/>
        </w:numPr>
        <w:shd w:val="clear" w:color="auto" w:fill="FFFFFF"/>
        <w:tabs>
          <w:tab w:val="clear" w:pos="720"/>
          <w:tab w:val="num" w:pos="-851"/>
        </w:tabs>
        <w:spacing w:line="360" w:lineRule="auto"/>
        <w:ind w:left="0" w:firstLine="720"/>
        <w:jc w:val="both"/>
        <w:rPr>
          <w:snapToGrid w:val="0"/>
          <w:sz w:val="28"/>
          <w:szCs w:val="28"/>
          <w:lang w:val="uk-UA"/>
        </w:rPr>
      </w:pPr>
      <w:r w:rsidRPr="00E50871">
        <w:rPr>
          <w:snapToGrid w:val="0"/>
          <w:sz w:val="28"/>
          <w:szCs w:val="28"/>
          <w:lang w:val="uk-UA"/>
        </w:rPr>
        <w:t>доходи у вигляді заробітної плати, інші виплати та винагороди, нараховані (виплачені) платнику податку відповідно до умов трудового або цивільно-правового договору;</w:t>
      </w:r>
    </w:p>
    <w:p w:rsidR="006A5E21" w:rsidRPr="00E50871" w:rsidRDefault="006A5E21" w:rsidP="00E50871">
      <w:pPr>
        <w:numPr>
          <w:ilvl w:val="0"/>
          <w:numId w:val="5"/>
        </w:numPr>
        <w:shd w:val="clear" w:color="auto" w:fill="FFFFFF"/>
        <w:tabs>
          <w:tab w:val="clear" w:pos="720"/>
          <w:tab w:val="num" w:pos="-851"/>
        </w:tabs>
        <w:spacing w:line="360" w:lineRule="auto"/>
        <w:ind w:left="0" w:firstLine="720"/>
        <w:jc w:val="both"/>
        <w:rPr>
          <w:snapToGrid w:val="0"/>
          <w:sz w:val="28"/>
          <w:szCs w:val="28"/>
          <w:lang w:val="uk-UA"/>
        </w:rPr>
      </w:pPr>
      <w:r w:rsidRPr="00E50871">
        <w:rPr>
          <w:snapToGrid w:val="0"/>
          <w:sz w:val="28"/>
          <w:szCs w:val="28"/>
          <w:lang w:val="uk-UA"/>
        </w:rPr>
        <w:t>доходи від продажу об'єктів прав інтелектуальної (промислової) власності; доходи у вигляді сум авторської винагороди, іншої плати за надання права на користування або розпорядження іншим особам нематеріальним активом (творами науки, мистецтва, літератури або іншими нематеріальними активами) (далі - роялті), у тому числі одержувані спадкоємцями власника такого нематеріального активу;</w:t>
      </w:r>
    </w:p>
    <w:p w:rsidR="006A5E21" w:rsidRPr="00E50871" w:rsidRDefault="006A5E21" w:rsidP="00E50871">
      <w:pPr>
        <w:numPr>
          <w:ilvl w:val="0"/>
          <w:numId w:val="5"/>
        </w:numPr>
        <w:shd w:val="clear" w:color="auto" w:fill="FFFFFF"/>
        <w:tabs>
          <w:tab w:val="clear" w:pos="720"/>
          <w:tab w:val="num" w:pos="-851"/>
        </w:tabs>
        <w:spacing w:line="360" w:lineRule="auto"/>
        <w:ind w:left="0" w:firstLine="720"/>
        <w:jc w:val="both"/>
        <w:rPr>
          <w:snapToGrid w:val="0"/>
          <w:sz w:val="28"/>
          <w:szCs w:val="28"/>
          <w:lang w:val="uk-UA"/>
        </w:rPr>
      </w:pPr>
      <w:r w:rsidRPr="00E50871">
        <w:rPr>
          <w:snapToGrid w:val="0"/>
          <w:sz w:val="28"/>
          <w:szCs w:val="28"/>
          <w:lang w:val="uk-UA"/>
        </w:rPr>
        <w:t>сума (вартість) подарунків у межах, що підлягають оподаткуванню згідно з нормами статті 14 цього Закону;</w:t>
      </w:r>
    </w:p>
    <w:p w:rsidR="006A5E21" w:rsidRPr="00E50871" w:rsidRDefault="006A5E21" w:rsidP="00E50871">
      <w:pPr>
        <w:numPr>
          <w:ilvl w:val="0"/>
          <w:numId w:val="5"/>
        </w:numPr>
        <w:shd w:val="clear" w:color="auto" w:fill="FFFFFF"/>
        <w:tabs>
          <w:tab w:val="clear" w:pos="720"/>
          <w:tab w:val="num" w:pos="-851"/>
        </w:tabs>
        <w:spacing w:line="360" w:lineRule="auto"/>
        <w:ind w:left="0" w:firstLine="720"/>
        <w:jc w:val="both"/>
        <w:rPr>
          <w:snapToGrid w:val="0"/>
          <w:sz w:val="28"/>
          <w:szCs w:val="28"/>
          <w:lang w:val="uk-UA"/>
        </w:rPr>
      </w:pPr>
      <w:r w:rsidRPr="00E50871">
        <w:rPr>
          <w:snapToGrid w:val="0"/>
          <w:sz w:val="28"/>
          <w:szCs w:val="28"/>
          <w:lang w:val="uk-UA"/>
        </w:rPr>
        <w:t>сума страхових внесків (страхових премій) за договором добровільного страхування, сплачена будь-якою особою - резидентом, іншою ніж платник податку, за такого платника податку чи на його користь, крім сум, що сплачуються:</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а)</w:t>
      </w:r>
      <w:r w:rsidR="00E50871" w:rsidRPr="00E50871">
        <w:rPr>
          <w:snapToGrid w:val="0"/>
          <w:sz w:val="28"/>
          <w:szCs w:val="28"/>
          <w:lang w:val="uk-UA"/>
        </w:rPr>
        <w:t xml:space="preserve"> </w:t>
      </w:r>
      <w:r w:rsidRPr="00E50871">
        <w:rPr>
          <w:snapToGrid w:val="0"/>
          <w:sz w:val="28"/>
          <w:szCs w:val="28"/>
          <w:lang w:val="uk-UA"/>
        </w:rPr>
        <w:t>особою - резидентом, яка визначається вигодонабувачем (бенефіціаром) за таким договором;</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б) одним з членів сім'ї першого ступеня споріднення платника податку;</w:t>
      </w:r>
    </w:p>
    <w:p w:rsidR="006A5E21" w:rsidRPr="00E50871" w:rsidRDefault="006A5E2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в)</w:t>
      </w:r>
      <w:r w:rsidR="00E50871" w:rsidRPr="00E50871">
        <w:rPr>
          <w:snapToGrid w:val="0"/>
          <w:sz w:val="28"/>
          <w:szCs w:val="28"/>
          <w:lang w:val="uk-UA"/>
        </w:rPr>
        <w:t xml:space="preserve"> </w:t>
      </w:r>
      <w:r w:rsidRPr="00E50871">
        <w:rPr>
          <w:snapToGrid w:val="0"/>
          <w:sz w:val="28"/>
          <w:szCs w:val="28"/>
          <w:lang w:val="uk-UA"/>
        </w:rPr>
        <w:t>працедавцем - резидентом за свій рахунок за договорами довгострокового страхування життя або недержавного пенсійного страхування платника податку, якщо така сума у розрахунку на такого платника податку не перевищує 15 відсотків нарахованої таким працедавцем суми заробітної плати платнику податку протягом кожного звітного податкового місяця, у якому сплачується такий страховий внесок (премія), але при цьому не вище суми, визначеної у підпункті 6.5.1 пункту 6.5 статті 6 цього Закону, у розрахунку на такий місяць</w:t>
      </w:r>
      <w:r w:rsidR="00890FA2" w:rsidRPr="00E50871">
        <w:rPr>
          <w:snapToGrid w:val="0"/>
          <w:sz w:val="28"/>
          <w:szCs w:val="28"/>
          <w:lang w:val="uk-UA"/>
        </w:rPr>
        <w:t>.</w:t>
      </w:r>
    </w:p>
    <w:p w:rsidR="00487164" w:rsidRPr="00E50871" w:rsidRDefault="00487164" w:rsidP="00E50871">
      <w:pPr>
        <w:spacing w:line="360" w:lineRule="auto"/>
        <w:ind w:firstLine="720"/>
        <w:jc w:val="both"/>
        <w:rPr>
          <w:sz w:val="28"/>
          <w:szCs w:val="28"/>
          <w:lang w:val="uk-UA"/>
        </w:rPr>
      </w:pPr>
    </w:p>
    <w:p w:rsidR="007A51A2" w:rsidRPr="003215B3" w:rsidRDefault="00930835" w:rsidP="003215B3">
      <w:pPr>
        <w:shd w:val="clear" w:color="auto" w:fill="FFFFFF"/>
        <w:spacing w:line="360" w:lineRule="auto"/>
        <w:ind w:firstLine="720"/>
        <w:jc w:val="center"/>
        <w:rPr>
          <w:b/>
          <w:snapToGrid w:val="0"/>
          <w:sz w:val="28"/>
          <w:szCs w:val="28"/>
          <w:lang w:val="uk-UA"/>
        </w:rPr>
      </w:pPr>
      <w:r w:rsidRPr="003215B3">
        <w:rPr>
          <w:b/>
          <w:snapToGrid w:val="0"/>
          <w:sz w:val="28"/>
          <w:szCs w:val="28"/>
          <w:lang w:val="uk-UA"/>
        </w:rPr>
        <w:t xml:space="preserve">1.4. </w:t>
      </w:r>
      <w:r w:rsidR="00487164" w:rsidRPr="003215B3">
        <w:rPr>
          <w:b/>
          <w:snapToGrid w:val="0"/>
          <w:sz w:val="28"/>
          <w:szCs w:val="28"/>
          <w:lang w:val="uk-UA"/>
        </w:rPr>
        <w:t>Податкові соціальні пільги</w:t>
      </w:r>
    </w:p>
    <w:p w:rsidR="008E51FE" w:rsidRPr="00E50871" w:rsidRDefault="008E51FE" w:rsidP="00E50871">
      <w:pPr>
        <w:shd w:val="clear" w:color="auto" w:fill="FFFFFF"/>
        <w:spacing w:line="360" w:lineRule="auto"/>
        <w:ind w:firstLine="720"/>
        <w:jc w:val="both"/>
        <w:rPr>
          <w:snapToGrid w:val="0"/>
          <w:sz w:val="28"/>
          <w:szCs w:val="28"/>
          <w:lang w:val="uk-UA"/>
        </w:rPr>
      </w:pP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Статтею 6 Закону встановлено ряд пільг, направлених на зменшення оподатковуваного доходу для тих громадян (платників податку), заробітна плата яких не перевищує суми місячного прожиткового мінімуму</w:t>
      </w:r>
      <w:r w:rsidR="00890FA2" w:rsidRPr="00E50871">
        <w:rPr>
          <w:snapToGrid w:val="0"/>
          <w:sz w:val="28"/>
          <w:szCs w:val="28"/>
          <w:lang w:val="uk-UA"/>
        </w:rPr>
        <w:t xml:space="preserve"> </w:t>
      </w:r>
      <w:r w:rsidRPr="00E50871">
        <w:rPr>
          <w:snapToGrid w:val="0"/>
          <w:sz w:val="28"/>
          <w:szCs w:val="28"/>
          <w:lang w:val="uk-UA"/>
        </w:rPr>
        <w:t>для працездатної особи, помноженої на 1,4 та округленої до найближчих 10 гривень (ст. 6.5.).</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На період до 27.05.04 року розмір такого доходу становив 510 грн. (365 х 1,4 = 511).</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Законом України від 11.05.2004 року № 1704 на 2004 рік встановлений розмір прожиткового мінімуму на одну працездатну особу в сумі 386,73 грн. Цей Закон набрав чинності з 27.05.2004 року, а тому з цієї дати розмір такого доходу становить 540 грн.</w:t>
      </w:r>
      <w:r w:rsidR="00057951" w:rsidRPr="00E50871">
        <w:rPr>
          <w:snapToGrid w:val="0"/>
          <w:sz w:val="28"/>
          <w:szCs w:val="28"/>
          <w:lang w:val="uk-UA"/>
        </w:rPr>
        <w:t xml:space="preserve"> </w:t>
      </w:r>
      <w:r w:rsidRPr="00E50871">
        <w:rPr>
          <w:snapToGrid w:val="0"/>
          <w:sz w:val="28"/>
          <w:szCs w:val="28"/>
          <w:lang w:val="uk-UA"/>
        </w:rPr>
        <w:t>(386,73x1,4=541.42).</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(Примітка: Порядок застосування такого розміру податкової соціальної пільги потребує додаткового</w:t>
      </w:r>
      <w:r w:rsidR="007B4827" w:rsidRPr="00E50871">
        <w:rPr>
          <w:snapToGrid w:val="0"/>
          <w:sz w:val="28"/>
          <w:szCs w:val="28"/>
          <w:lang w:val="uk-UA"/>
        </w:rPr>
        <w:t xml:space="preserve"> </w:t>
      </w:r>
      <w:r w:rsidRPr="00E50871">
        <w:rPr>
          <w:snapToGrid w:val="0"/>
          <w:sz w:val="28"/>
          <w:szCs w:val="28"/>
          <w:lang w:val="uk-UA"/>
        </w:rPr>
        <w:t>офіційного роз'яснення)</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Звернемо увагу, що податкова соціальна пільга надається тільки на ту суму доходу, яка виплачена (нарахована) у вигляді заробітної плати у визначенні Закону № 889.</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Тобто дохід, отриманий у вигляді додаткового блага, не впливає на право надання пільги.</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Розмір такої пільги "прив'язаний" до мінімальної заробітної плати (МЗП</w:t>
      </w:r>
      <w:r w:rsidR="007F4E18" w:rsidRPr="00E50871">
        <w:rPr>
          <w:snapToGrid w:val="0"/>
          <w:sz w:val="28"/>
          <w:szCs w:val="28"/>
          <w:lang w:val="uk-UA"/>
        </w:rPr>
        <w:t>).</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На перехідний період встановлюються такі розміри податкової соціальної пільги, визначеної у підпункті 6.1.1. пункту 6.1. статті 6 цього Закону: у 2004 році - у розмірі </w:t>
      </w:r>
      <w:r w:rsidR="007F4E18" w:rsidRPr="00E50871">
        <w:rPr>
          <w:snapToGrid w:val="0"/>
          <w:sz w:val="28"/>
          <w:szCs w:val="28"/>
          <w:lang w:val="uk-UA"/>
        </w:rPr>
        <w:t>30</w:t>
      </w:r>
      <w:r w:rsidRPr="00E50871">
        <w:rPr>
          <w:snapToGrid w:val="0"/>
          <w:sz w:val="28"/>
          <w:szCs w:val="28"/>
          <w:lang w:val="uk-UA"/>
        </w:rPr>
        <w:t xml:space="preserve"> процентів МЗП (61,5 грн.), у 2005 році - у розмірі 50 процентів МЗП, у 2006 році - у розмірі 80 процентів МЗП, у 2007 році - у розмірі 100 процентів МЗП.</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Окремим соціальним групам населення надається право на отримання податкової соціальної пільги в розмірі 150 і 200 відсотків суми пільги, визначеної за правилами підпункту 6.1.1. цього закону.</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Але і в цих випадках такі пільги надаються за тієї ж умови - якщо місячний оподатковуваний дохід у вигляді заробітної плати менший ніж 540 гривень (для 2004 року). Пільга у розмірі 150 відсотків (92,25 грн. -</w:t>
      </w:r>
      <w:r w:rsidR="00890FA2" w:rsidRPr="00E50871">
        <w:rPr>
          <w:snapToGrid w:val="0"/>
          <w:sz w:val="28"/>
          <w:szCs w:val="28"/>
          <w:lang w:val="uk-UA"/>
        </w:rPr>
        <w:t xml:space="preserve"> </w:t>
      </w:r>
      <w:r w:rsidRPr="00E50871">
        <w:rPr>
          <w:snapToGrid w:val="0"/>
          <w:sz w:val="28"/>
          <w:szCs w:val="28"/>
          <w:lang w:val="uk-UA"/>
        </w:rPr>
        <w:t>для 2004р.) надається платнику податку, який:</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а)є самотньою матір'ю або самотнім батьком (опікуном, піклувальником) - у розрахунку на кожну дитину віком до 18 років;</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б)утримує дитину - інваліда І або II групи - у розрахунку на кожну дитину віком до 18 років;</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в) має троє чи більше дітей віком до 18 років - у розрахунку на кожну таку дитину;</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г) є вдівцем або вдовою;</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д)є особою, віднесеною законом до 1 або 2 категорії осіб, постраждалих внаслідок Чорнобильської катастрофи, включаючи осіб, нагороджених грамотами Президії Верховної Ради УРСР у зв'язку з їх участю в ліквідації наслідків Чорнобильської катастрофи;</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є)є учнем, студентом, аспірантом, ординатором, ад'юнктом, військовослужбовцем строкової служби;</w:t>
      </w:r>
    </w:p>
    <w:p w:rsidR="00487164" w:rsidRPr="00E50871" w:rsidRDefault="00487164" w:rsidP="00E50871">
      <w:pPr>
        <w:spacing w:line="360" w:lineRule="auto"/>
        <w:ind w:firstLine="720"/>
        <w:jc w:val="both"/>
        <w:rPr>
          <w:snapToGrid w:val="0"/>
          <w:sz w:val="28"/>
          <w:szCs w:val="28"/>
          <w:lang w:val="uk-UA"/>
        </w:rPr>
      </w:pPr>
      <w:r w:rsidRPr="00E50871">
        <w:rPr>
          <w:snapToGrid w:val="0"/>
          <w:sz w:val="28"/>
          <w:szCs w:val="28"/>
          <w:lang w:val="uk-UA"/>
        </w:rPr>
        <w:t>1 - далі по тексту, для спрощення, застосована сума 540 грн.</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є)є інвалідом І або II </w:t>
      </w:r>
      <w:r w:rsidR="00890FA2" w:rsidRPr="00E50871">
        <w:rPr>
          <w:snapToGrid w:val="0"/>
          <w:sz w:val="28"/>
          <w:szCs w:val="28"/>
          <w:lang w:val="uk-UA"/>
        </w:rPr>
        <w:t>групи</w:t>
      </w:r>
      <w:r w:rsidRPr="00E50871">
        <w:rPr>
          <w:snapToGrid w:val="0"/>
          <w:sz w:val="28"/>
          <w:szCs w:val="28"/>
          <w:lang w:val="uk-UA"/>
        </w:rPr>
        <w:t>,</w:t>
      </w:r>
    </w:p>
    <w:p w:rsidR="00890FA2"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Пільга у розмірі 200 відсотків (123 грн. - для 2004р.)</w:t>
      </w:r>
      <w:r w:rsidR="00890FA2" w:rsidRPr="00E50871">
        <w:rPr>
          <w:snapToGrid w:val="0"/>
          <w:sz w:val="28"/>
          <w:szCs w:val="28"/>
          <w:lang w:val="uk-UA"/>
        </w:rPr>
        <w:t xml:space="preserve"> </w:t>
      </w:r>
      <w:r w:rsidRPr="00E50871">
        <w:rPr>
          <w:snapToGrid w:val="0"/>
          <w:sz w:val="28"/>
          <w:szCs w:val="28"/>
          <w:lang w:val="uk-UA"/>
        </w:rPr>
        <w:t>нада</w:t>
      </w:r>
      <w:r w:rsidR="00890FA2" w:rsidRPr="00E50871">
        <w:rPr>
          <w:snapToGrid w:val="0"/>
          <w:sz w:val="28"/>
          <w:szCs w:val="28"/>
          <w:lang w:val="uk-UA"/>
        </w:rPr>
        <w:t>ється</w:t>
      </w:r>
      <w:r w:rsidRPr="00E50871">
        <w:rPr>
          <w:snapToGrid w:val="0"/>
          <w:sz w:val="28"/>
          <w:szCs w:val="28"/>
          <w:lang w:val="uk-UA"/>
        </w:rPr>
        <w:t xml:space="preserve"> </w:t>
      </w:r>
      <w:r w:rsidR="00890FA2" w:rsidRPr="00E50871">
        <w:rPr>
          <w:snapToGrid w:val="0"/>
          <w:sz w:val="28"/>
          <w:szCs w:val="28"/>
          <w:lang w:val="uk-UA"/>
        </w:rPr>
        <w:t>платн</w:t>
      </w:r>
      <w:r w:rsidRPr="00E50871">
        <w:rPr>
          <w:snapToGrid w:val="0"/>
          <w:sz w:val="28"/>
          <w:szCs w:val="28"/>
          <w:lang w:val="uk-UA"/>
        </w:rPr>
        <w:t xml:space="preserve">ику податку, який є: </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а)особою, що є Героєм України, Героєм Радянського Союзу або повним кавалером</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ордена Слави чи Трудової Слави;</w:t>
      </w:r>
    </w:p>
    <w:p w:rsidR="007B4827"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б)учасником бойових дій під час Другої світової війни або особою, яка у той час працю</w:t>
      </w:r>
      <w:r w:rsidRPr="00E50871">
        <w:rPr>
          <w:snapToGrid w:val="0"/>
          <w:sz w:val="28"/>
          <w:szCs w:val="28"/>
          <w:lang w:val="uk-UA"/>
        </w:rPr>
        <w:softHyphen/>
        <w:t xml:space="preserve">вала в тилу і має </w:t>
      </w:r>
      <w:r w:rsidR="007B4827" w:rsidRPr="00E50871">
        <w:rPr>
          <w:snapToGrid w:val="0"/>
          <w:sz w:val="28"/>
          <w:szCs w:val="28"/>
          <w:lang w:val="uk-UA"/>
        </w:rPr>
        <w:t xml:space="preserve">відповідні державні відзнаки; </w:t>
      </w:r>
    </w:p>
    <w:p w:rsidR="007B4827" w:rsidRPr="00E50871" w:rsidRDefault="007B4827"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в)</w:t>
      </w:r>
      <w:r w:rsidR="00487164" w:rsidRPr="00E50871">
        <w:rPr>
          <w:snapToGrid w:val="0"/>
          <w:sz w:val="28"/>
          <w:szCs w:val="28"/>
          <w:lang w:val="uk-UA"/>
        </w:rPr>
        <w:t xml:space="preserve"> колишнім в'язнем концтаборів, гетто та інших місць примусового утримання підчас</w:t>
      </w:r>
      <w:r w:rsidRPr="00E50871">
        <w:rPr>
          <w:snapToGrid w:val="0"/>
          <w:sz w:val="28"/>
          <w:szCs w:val="28"/>
          <w:lang w:val="uk-UA"/>
        </w:rPr>
        <w:t xml:space="preserve"> </w:t>
      </w:r>
      <w:r w:rsidR="00487164" w:rsidRPr="00E50871">
        <w:rPr>
          <w:snapToGrid w:val="0"/>
          <w:sz w:val="28"/>
          <w:szCs w:val="28"/>
          <w:lang w:val="uk-UA"/>
        </w:rPr>
        <w:t xml:space="preserve">Другої світової війни або особою, визнаною репресованою чи реабілітованою; </w:t>
      </w:r>
    </w:p>
    <w:p w:rsidR="007B4827"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г) особою, яка була насильно вивезена з території колишнього СРСР під час Другої світової війни на територію держав, що перебували у стані війни з колишнім СРСР або були окуповані фашистською Німеччиною та її союзниками; </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д)особою, яка перебувала на блокадній території колишнього Ленінграда (Санкт-Петербург, Російська Федерація) у період з 8 вересня 1941 року по 27 січня 1944 року</w:t>
      </w:r>
      <w:r w:rsidR="00057951" w:rsidRPr="00E50871">
        <w:rPr>
          <w:snapToGrid w:val="0"/>
          <w:sz w:val="28"/>
          <w:szCs w:val="28"/>
          <w:lang w:val="uk-UA"/>
        </w:rPr>
        <w:t xml:space="preserve"> [4,с.2]</w:t>
      </w:r>
      <w:r w:rsidRPr="00E50871">
        <w:rPr>
          <w:snapToGrid w:val="0"/>
          <w:sz w:val="28"/>
          <w:szCs w:val="28"/>
          <w:lang w:val="uk-UA"/>
        </w:rPr>
        <w:t>.</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Податковою соціальною пільгою кожен громадянин може скористатися щодо зменшення оподатковуваного доходу у вигляді заробітної плати, який він отримує тільки в одного працедавця</w:t>
      </w:r>
      <w:r w:rsidR="00076E37" w:rsidRPr="00E50871">
        <w:rPr>
          <w:snapToGrid w:val="0"/>
          <w:sz w:val="28"/>
          <w:szCs w:val="28"/>
          <w:lang w:val="uk-UA"/>
        </w:rPr>
        <w:t xml:space="preserve"> [14,с.25]</w:t>
      </w:r>
      <w:r w:rsidR="00057951" w:rsidRPr="00E50871">
        <w:rPr>
          <w:snapToGrid w:val="0"/>
          <w:sz w:val="28"/>
          <w:szCs w:val="28"/>
          <w:lang w:val="uk-UA"/>
        </w:rPr>
        <w:t>.</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У разі отримування доходу у двох або більше працедавців такий платник податку зобов'язаний подати заяву іншим працедавцям про відмову в наданні податкової соціальної пільги (крім вибраного ним одного працедавця).</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Відповідальність за дотримання цієї норми Закону покладається на платника податку (п.п.6.3.4 і 6.3.5 Закону).</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Податкова соціальна пільга застосовується за місцем (визначеним у трудовій книжці) отримання платником податку основного доходу на дату набрання чинності цим пунктом без подання заяви про застосування пільги.</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Платник податку, який має право на застосування податкової пільги більшої, ніж передбачена підпунктом 6.1.1 пункту 6.1 цієї статті, зазначає про таке право у заяві про застосування такої пільги та додає відповідні підтверджуючі документи за формою, визначеною центральним податковим органом.</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Порядок надання документів та їх склад при застосуванні податкової соціальної пільги наведений в постанові КМУ від 26.12.2003 р. № 2035.</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Наказом ДПАУ від 30.09.2003р. №461 встановлений порядок щодо затвердження форм заяв і повідомлення з питань отримання (застосування) податкової соціальної пільги.</w:t>
      </w:r>
    </w:p>
    <w:p w:rsidR="007F4E18" w:rsidRPr="00E50871" w:rsidRDefault="007F4E1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Як для бухгалтерів підприємств так і для пересічних громадян останнім часом актуальним питанням є практичне застосування норм нового Закону України про податок з доходів фізичних Найпоширенішим запитанням є застосування податкової соціальної пільги. </w:t>
      </w:r>
    </w:p>
    <w:p w:rsidR="007F4E18" w:rsidRPr="00E50871" w:rsidRDefault="007F4E1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Наприклад, з якого місяця буде надаватися працівнику податкова соціальна пільга, якщо він працевлаштувався на підприємство з 24 лютого. Відповідно до ст. 6 Закону України “Про податок з доходів фізичних осіб” від 22.05.04р. № 889-ІV та Порядку надання документів та їх складу при застосуванні податкової соціальної пільги, затвердженого Постановою Кабміну України від 26.12.03 р. № 2035 – соціальна податкова пільга починає застосовуватися працедавцем з податкового місяця, в якому платник податку подав заяву про її застосування з відповідними документами, і зупиняється з податкового місяця, в якому платник податку подав заяву про відмову від пільги або припинив трудові відносини з таким працедавцем. </w:t>
      </w:r>
    </w:p>
    <w:p w:rsidR="007F4E18" w:rsidRPr="00E50871" w:rsidRDefault="007F4E1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Отже податкова соціальна пільга застосовується з початку місяця, в якому працівник працевлаштувався та подав заяву, а не з дня працевлаштування. Тобто в наведеному прикладі соціальна пільга буде надаватися працедавцем з 1 лютого.</w:t>
      </w:r>
    </w:p>
    <w:p w:rsidR="007F4E18" w:rsidRPr="00E50871" w:rsidRDefault="00E5087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 </w:t>
      </w:r>
      <w:r w:rsidR="007F4E18" w:rsidRPr="00E50871">
        <w:rPr>
          <w:snapToGrid w:val="0"/>
          <w:sz w:val="28"/>
          <w:szCs w:val="28"/>
          <w:lang w:val="uk-UA"/>
        </w:rPr>
        <w:t xml:space="preserve">Також виникають питання наступного характеру - чи застосовується податкова соціальна пільга, якщо працівнику нараховано заробітну плату у розмірі 70 грн. </w:t>
      </w:r>
    </w:p>
    <w:p w:rsidR="007F4E18" w:rsidRPr="00E50871" w:rsidRDefault="00E5087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 </w:t>
      </w:r>
      <w:r w:rsidR="007F4E18" w:rsidRPr="00E50871">
        <w:rPr>
          <w:snapToGrid w:val="0"/>
          <w:sz w:val="28"/>
          <w:szCs w:val="28"/>
          <w:lang w:val="uk-UA"/>
        </w:rPr>
        <w:t>Відповідно до</w:t>
      </w:r>
      <w:r w:rsidR="00E8003E" w:rsidRPr="00E50871">
        <w:rPr>
          <w:snapToGrid w:val="0"/>
          <w:sz w:val="28"/>
          <w:szCs w:val="28"/>
          <w:lang w:val="uk-UA"/>
        </w:rPr>
        <w:t xml:space="preserve"> ст.</w:t>
      </w:r>
      <w:r w:rsidR="007F4E18" w:rsidRPr="00E50871">
        <w:rPr>
          <w:snapToGrid w:val="0"/>
          <w:sz w:val="28"/>
          <w:szCs w:val="28"/>
          <w:lang w:val="uk-UA"/>
        </w:rPr>
        <w:t xml:space="preserve">6 Закону України “Про податок з доходів фізичних осіб” від 22.05.04р. № 889-ІV платник податку може застосувати податкову соціальну пільгу тільки в тому випадку, якщо його дохід, одержуваний від одного працедавця, не перевищує 510 грн. Отже якщо розмір нарахованої заробітної плати складає 70 грн., то такий дохід, на основі подання заяви, може бути зменшено на суму 61 грн.50 коп. </w:t>
      </w:r>
    </w:p>
    <w:p w:rsidR="007F4E18" w:rsidRPr="00E50871" w:rsidRDefault="00E5087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 </w:t>
      </w:r>
      <w:r w:rsidR="007F4E18" w:rsidRPr="00E50871">
        <w:rPr>
          <w:snapToGrid w:val="0"/>
          <w:sz w:val="28"/>
          <w:szCs w:val="28"/>
          <w:lang w:val="uk-UA"/>
        </w:rPr>
        <w:t xml:space="preserve">Часто виникає питання, щодо податкової соціальної пільги самотній матері, яка має дитину до 18 років. </w:t>
      </w:r>
    </w:p>
    <w:p w:rsidR="007F4E18" w:rsidRPr="00E50871" w:rsidRDefault="00E5087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 </w:t>
      </w:r>
      <w:r w:rsidR="007F4E18" w:rsidRPr="00E50871">
        <w:rPr>
          <w:snapToGrid w:val="0"/>
          <w:sz w:val="28"/>
          <w:szCs w:val="28"/>
          <w:lang w:val="uk-UA"/>
        </w:rPr>
        <w:t xml:space="preserve">Згідно Порядку надання документів та їх складу при застосуванні податкової соціальної пільги, для цілей застосування пільги самотньою матір’ю або самотнім батьком вважаються особи, які на момент застосування пільги не перебувають у шлюбі, зареєстрованому згідно з законом. Таким чином, якщо жінка не перебуває у шлюбі і виховує дитину віком до 18 років, вона має право на зменшення місячного доходу на суму соціальної пільги у розмірі 92 грн. 25 коп. Але якщо жінка бере шлюб - право на застосування такої пільги вона втрачає. Для отримання соціальної пільги, крім заяви, працедавцю необхідно надати такі документи: копію свідоцтва про народження дитини; копію рішення органу опіки, про встановлення опіки, якщо із заявою звертається опікун; паспорт та свідоцтво про народження заявника. </w:t>
      </w:r>
    </w:p>
    <w:p w:rsidR="005E0F93" w:rsidRPr="00E50871" w:rsidRDefault="00E50871"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 </w:t>
      </w:r>
    </w:p>
    <w:p w:rsidR="005E0F93" w:rsidRPr="003215B3" w:rsidRDefault="00930835" w:rsidP="003215B3">
      <w:pPr>
        <w:shd w:val="clear" w:color="auto" w:fill="FFFFFF"/>
        <w:spacing w:line="360" w:lineRule="auto"/>
        <w:ind w:firstLine="720"/>
        <w:jc w:val="center"/>
        <w:rPr>
          <w:b/>
          <w:snapToGrid w:val="0"/>
          <w:sz w:val="28"/>
          <w:szCs w:val="28"/>
          <w:lang w:val="uk-UA"/>
        </w:rPr>
      </w:pPr>
      <w:r w:rsidRPr="003215B3">
        <w:rPr>
          <w:b/>
          <w:snapToGrid w:val="0"/>
          <w:sz w:val="28"/>
          <w:szCs w:val="28"/>
          <w:lang w:val="uk-UA"/>
        </w:rPr>
        <w:t xml:space="preserve">1.5. </w:t>
      </w:r>
      <w:r w:rsidR="00487164" w:rsidRPr="003215B3">
        <w:rPr>
          <w:b/>
          <w:snapToGrid w:val="0"/>
          <w:sz w:val="28"/>
          <w:szCs w:val="28"/>
          <w:lang w:val="uk-UA"/>
        </w:rPr>
        <w:t>Податковий кредит</w:t>
      </w:r>
    </w:p>
    <w:p w:rsidR="008E51FE" w:rsidRPr="00E50871" w:rsidRDefault="008E51FE" w:rsidP="00E50871">
      <w:pPr>
        <w:shd w:val="clear" w:color="auto" w:fill="FFFFFF"/>
        <w:spacing w:line="360" w:lineRule="auto"/>
        <w:ind w:firstLine="720"/>
        <w:jc w:val="both"/>
        <w:rPr>
          <w:snapToGrid w:val="0"/>
          <w:sz w:val="28"/>
          <w:szCs w:val="28"/>
          <w:lang w:val="uk-UA"/>
        </w:rPr>
      </w:pP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Зменшення річного загального оподатковуваного доходу може відбуватись також шляхом застосування податкового кредиту.</w:t>
      </w:r>
    </w:p>
    <w:p w:rsidR="00487164" w:rsidRPr="00E50871" w:rsidRDefault="00487164" w:rsidP="00E50871">
      <w:pPr>
        <w:spacing w:line="360" w:lineRule="auto"/>
        <w:ind w:firstLine="720"/>
        <w:jc w:val="both"/>
        <w:rPr>
          <w:snapToGrid w:val="0"/>
          <w:sz w:val="28"/>
          <w:szCs w:val="28"/>
          <w:lang w:val="uk-UA"/>
        </w:rPr>
      </w:pPr>
      <w:r w:rsidRPr="00E50871">
        <w:rPr>
          <w:snapToGrid w:val="0"/>
          <w:sz w:val="28"/>
          <w:szCs w:val="28"/>
          <w:lang w:val="uk-UA"/>
        </w:rPr>
        <w:t>Згідно Закону "Податковий кредит - сума (вартість) витрат, понесених платником податку - резидентом у зв'язку з придбанням товарів (робіт, послуг) у резидентів - фізичних або юридичних осіб протягом звітного року (крім витрат на сплату податку на додану вартість та акцизного збору), на суму яких дозволяється зменшення суми його загального річного оподатковуваного доходу, одержаного за наслідками такого звітного року, у випадках, визначених цим Законом".</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Право на використання податкового кредиту реалізується платником податку шля</w:t>
      </w:r>
      <w:r w:rsidRPr="00E50871">
        <w:rPr>
          <w:snapToGrid w:val="0"/>
          <w:sz w:val="28"/>
          <w:szCs w:val="28"/>
          <w:lang w:val="uk-UA"/>
        </w:rPr>
        <w:softHyphen/>
        <w:t>хом подання річної податкової декларації в органи ДПІ за місцем його податкової адреси.</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До складу податкового кредиту включаються фактично понесені витрати, підтверджені платником податку документально (товарний чек, касовий ордер, тощо).</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Перелік витрат, дозволених до включення у склад податкового кредиту, зазначе</w:t>
      </w:r>
      <w:r w:rsidRPr="00E50871">
        <w:rPr>
          <w:snapToGrid w:val="0"/>
          <w:sz w:val="28"/>
          <w:szCs w:val="28"/>
          <w:lang w:val="uk-UA"/>
        </w:rPr>
        <w:softHyphen/>
        <w:t>ний в пункті 5.3. Закону.</w:t>
      </w:r>
    </w:p>
    <w:p w:rsidR="00DB2259"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Серед них:</w:t>
      </w:r>
      <w:r w:rsidR="00057951" w:rsidRPr="00E50871">
        <w:rPr>
          <w:snapToGrid w:val="0"/>
          <w:sz w:val="28"/>
          <w:szCs w:val="28"/>
          <w:lang w:val="uk-UA"/>
        </w:rPr>
        <w:t xml:space="preserve"> </w:t>
      </w:r>
    </w:p>
    <w:p w:rsidR="00487164" w:rsidRPr="00E50871" w:rsidRDefault="00057951" w:rsidP="00E50871">
      <w:pPr>
        <w:numPr>
          <w:ilvl w:val="0"/>
          <w:numId w:val="31"/>
        </w:numPr>
        <w:shd w:val="clear" w:color="auto" w:fill="FFFFFF"/>
        <w:tabs>
          <w:tab w:val="clear" w:pos="1740"/>
          <w:tab w:val="num" w:pos="-284"/>
        </w:tabs>
        <w:spacing w:line="360" w:lineRule="auto"/>
        <w:ind w:left="0" w:firstLine="720"/>
        <w:jc w:val="both"/>
        <w:rPr>
          <w:snapToGrid w:val="0"/>
          <w:sz w:val="28"/>
          <w:szCs w:val="28"/>
          <w:lang w:val="uk-UA"/>
        </w:rPr>
      </w:pPr>
      <w:r w:rsidRPr="00E50871">
        <w:rPr>
          <w:snapToGrid w:val="0"/>
          <w:sz w:val="28"/>
          <w:szCs w:val="28"/>
          <w:lang w:val="uk-UA"/>
        </w:rPr>
        <w:t>с</w:t>
      </w:r>
      <w:r w:rsidR="00487164" w:rsidRPr="00E50871">
        <w:rPr>
          <w:snapToGrid w:val="0"/>
          <w:sz w:val="28"/>
          <w:szCs w:val="28"/>
          <w:lang w:val="uk-UA"/>
        </w:rPr>
        <w:t>ум</w:t>
      </w:r>
      <w:r w:rsidRPr="00E50871">
        <w:rPr>
          <w:snapToGrid w:val="0"/>
          <w:sz w:val="28"/>
          <w:szCs w:val="28"/>
          <w:lang w:val="uk-UA"/>
        </w:rPr>
        <w:t>а</w:t>
      </w:r>
      <w:r w:rsidR="00487164" w:rsidRPr="00E50871">
        <w:rPr>
          <w:snapToGrid w:val="0"/>
          <w:sz w:val="28"/>
          <w:szCs w:val="28"/>
          <w:lang w:val="uk-UA"/>
        </w:rPr>
        <w:t xml:space="preserve"> коштів, сплачених платником податку на користь закладів освіти для ком</w:t>
      </w:r>
      <w:r w:rsidR="00487164" w:rsidRPr="00E50871">
        <w:rPr>
          <w:snapToGrid w:val="0"/>
          <w:sz w:val="28"/>
          <w:szCs w:val="28"/>
          <w:lang w:val="uk-UA"/>
        </w:rPr>
        <w:softHyphen/>
        <w:t>пенсації вартості середньої професійної або вищої форми навчання такого платника податку, іншого члена його сім'ї першого ступеня споріднення, але не більше суми, визначеної у підпункті 6.5.1 пункту 6.5 статті 6 цього Закону (540 грн. - для 2004 року), у розрахунку за кожний повний або неповний місяць навчання протягом звітного податкового року</w:t>
      </w:r>
      <w:r w:rsidR="00DB2259" w:rsidRPr="00E50871">
        <w:rPr>
          <w:snapToGrid w:val="0"/>
          <w:sz w:val="28"/>
          <w:szCs w:val="28"/>
          <w:lang w:val="uk-UA"/>
        </w:rPr>
        <w:t xml:space="preserve">; </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Такі витрати включаються:</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а)</w:t>
      </w:r>
      <w:r w:rsidR="00E50871" w:rsidRPr="00E50871">
        <w:rPr>
          <w:snapToGrid w:val="0"/>
          <w:sz w:val="28"/>
          <w:szCs w:val="28"/>
          <w:lang w:val="uk-UA"/>
        </w:rPr>
        <w:t xml:space="preserve"> </w:t>
      </w:r>
      <w:r w:rsidRPr="00E50871">
        <w:rPr>
          <w:snapToGrid w:val="0"/>
          <w:sz w:val="28"/>
          <w:szCs w:val="28"/>
          <w:lang w:val="uk-UA"/>
        </w:rPr>
        <w:t>при навчанні платника податку або іншого члена його сім'ї першого ступеня споріднення - до податкового кредиту одного з таких членів за їх вибором;</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б) при навчанні обох членів подружжя - окремо до податкового кредиту кожного, відповідно до вартості його навчання.</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Зазначений у підпункті "а" цього підпункту вибір вважається здійсненим, якщо платник податку подає податкову декларацію, у якій визначається сума таких витрат.</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Для цілей цього підпункту членами подружжя вважаються особи, які перебувають у шлюбі, зареєстрованому згідно із законом.</w:t>
      </w:r>
    </w:p>
    <w:p w:rsidR="00487164" w:rsidRPr="00E50871" w:rsidRDefault="00057951" w:rsidP="00E50871">
      <w:pPr>
        <w:numPr>
          <w:ilvl w:val="0"/>
          <w:numId w:val="31"/>
        </w:numPr>
        <w:shd w:val="clear" w:color="auto" w:fill="FFFFFF"/>
        <w:tabs>
          <w:tab w:val="clear" w:pos="1740"/>
          <w:tab w:val="num" w:pos="-284"/>
        </w:tabs>
        <w:spacing w:line="360" w:lineRule="auto"/>
        <w:ind w:left="0" w:firstLine="720"/>
        <w:jc w:val="both"/>
        <w:rPr>
          <w:snapToGrid w:val="0"/>
          <w:sz w:val="28"/>
          <w:szCs w:val="28"/>
          <w:lang w:val="uk-UA"/>
        </w:rPr>
      </w:pPr>
      <w:r w:rsidRPr="00E50871">
        <w:rPr>
          <w:snapToGrid w:val="0"/>
          <w:sz w:val="28"/>
          <w:szCs w:val="28"/>
          <w:lang w:val="uk-UA"/>
        </w:rPr>
        <w:t>Сума</w:t>
      </w:r>
      <w:r w:rsidR="00487164" w:rsidRPr="00E50871">
        <w:rPr>
          <w:snapToGrid w:val="0"/>
          <w:sz w:val="28"/>
          <w:szCs w:val="28"/>
          <w:lang w:val="uk-UA"/>
        </w:rPr>
        <w:t xml:space="preserve"> власних коштів платника податку, сплачених на користь закладів охорони здоров'я для компенсації вартості платних послуг з лікування такого платника податку або члена його сім'ї першого ступеня споріднення, у тому числі для придбання ліків, донорських компонентів, протезно-ортопедичних пристосувань у розмірах, що не покриваються виплатами з фонду загальнообов'язкового медичного страхування, крім окремих видів лікування, зазначених в цьому підпункті.</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Податковий кредит надається тільки виключно резиденту, що має індивідуальний ідентифікаційний номер.</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Загальна сума нарахованого податкового кредиту не може перевищувати суми загального оподатковуваного доходу платника податку, одержаного протягом звітного року як заробітна плата</w:t>
      </w:r>
      <w:r w:rsidR="00DB2259" w:rsidRPr="00E50871">
        <w:rPr>
          <w:snapToGrid w:val="0"/>
          <w:sz w:val="28"/>
          <w:szCs w:val="28"/>
          <w:lang w:val="uk-UA"/>
        </w:rPr>
        <w:t xml:space="preserve"> [5,с.2].</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На основі податкової декларації щодо виплат, які включаються до податкового кредиту платника податку, органи ДПІ зобов'язані зробити перерахунок податку і подати в орган Державного Казначейства України відповідні документи на повернення надміру сплаченого податку (стаття 20.4 Закону).</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 питань нарахування податкового кредиту і повернення надміру сплаченого податку з доходу фізичної особи видана Постанова КМУ від 04.02.04 року № 127, а також Інструкція ДПАУ від 22.09.2003р. № 442.</w:t>
      </w:r>
    </w:p>
    <w:p w:rsidR="005E0F93" w:rsidRPr="00E50871" w:rsidRDefault="005E0F93" w:rsidP="00E50871">
      <w:pPr>
        <w:shd w:val="clear" w:color="auto" w:fill="FFFFFF"/>
        <w:spacing w:line="360" w:lineRule="auto"/>
        <w:ind w:firstLine="720"/>
        <w:jc w:val="both"/>
        <w:rPr>
          <w:snapToGrid w:val="0"/>
          <w:sz w:val="28"/>
          <w:szCs w:val="28"/>
          <w:lang w:val="uk-UA"/>
        </w:rPr>
      </w:pPr>
    </w:p>
    <w:p w:rsidR="00487164" w:rsidRPr="003215B3" w:rsidRDefault="00930835" w:rsidP="003215B3">
      <w:pPr>
        <w:shd w:val="clear" w:color="auto" w:fill="FFFFFF"/>
        <w:spacing w:line="360" w:lineRule="auto"/>
        <w:ind w:firstLine="720"/>
        <w:jc w:val="center"/>
        <w:rPr>
          <w:b/>
          <w:snapToGrid w:val="0"/>
          <w:sz w:val="28"/>
          <w:szCs w:val="28"/>
          <w:lang w:val="uk-UA"/>
        </w:rPr>
      </w:pPr>
      <w:r w:rsidRPr="003215B3">
        <w:rPr>
          <w:b/>
          <w:snapToGrid w:val="0"/>
          <w:sz w:val="28"/>
          <w:szCs w:val="28"/>
          <w:lang w:val="uk-UA"/>
        </w:rPr>
        <w:t xml:space="preserve">1.6. </w:t>
      </w:r>
      <w:r w:rsidR="00487164" w:rsidRPr="003215B3">
        <w:rPr>
          <w:b/>
          <w:snapToGrid w:val="0"/>
          <w:sz w:val="28"/>
          <w:szCs w:val="28"/>
          <w:lang w:val="uk-UA"/>
        </w:rPr>
        <w:t>Ставки податку</w:t>
      </w:r>
    </w:p>
    <w:p w:rsidR="008E51FE" w:rsidRPr="003215B3" w:rsidRDefault="008E51FE" w:rsidP="003215B3">
      <w:pPr>
        <w:shd w:val="clear" w:color="auto" w:fill="FFFFFF"/>
        <w:spacing w:line="360" w:lineRule="auto"/>
        <w:ind w:firstLine="720"/>
        <w:jc w:val="center"/>
        <w:rPr>
          <w:b/>
          <w:snapToGrid w:val="0"/>
          <w:sz w:val="28"/>
          <w:szCs w:val="28"/>
          <w:lang w:val="uk-UA"/>
        </w:rPr>
      </w:pPr>
    </w:p>
    <w:p w:rsidR="00487164" w:rsidRPr="00E50871" w:rsidRDefault="00487164" w:rsidP="00E50871">
      <w:pPr>
        <w:spacing w:line="360" w:lineRule="auto"/>
        <w:ind w:firstLine="720"/>
        <w:jc w:val="both"/>
        <w:rPr>
          <w:snapToGrid w:val="0"/>
          <w:sz w:val="28"/>
          <w:szCs w:val="28"/>
          <w:lang w:val="uk-UA"/>
        </w:rPr>
      </w:pPr>
      <w:r w:rsidRPr="00E50871">
        <w:rPr>
          <w:snapToGrid w:val="0"/>
          <w:sz w:val="28"/>
          <w:szCs w:val="28"/>
          <w:lang w:val="uk-UA"/>
        </w:rPr>
        <w:t>Відповідно до статті 7 Закону ставка податку з доходу фізичних осіб з 01.01.2004р. становить 13 відсотків від об'єкта оподаткування незалежно від розміру такого дохо</w:t>
      </w:r>
      <w:r w:rsidRPr="00E50871">
        <w:rPr>
          <w:snapToGrid w:val="0"/>
          <w:sz w:val="28"/>
          <w:szCs w:val="28"/>
          <w:lang w:val="uk-UA"/>
        </w:rPr>
        <w:softHyphen/>
        <w:t>ду (з 01.01.2007р. -</w:t>
      </w:r>
      <w:r w:rsidR="005E0F93" w:rsidRPr="00E50871">
        <w:rPr>
          <w:snapToGrid w:val="0"/>
          <w:sz w:val="28"/>
          <w:szCs w:val="28"/>
          <w:lang w:val="uk-UA"/>
        </w:rPr>
        <w:t xml:space="preserve"> </w:t>
      </w:r>
      <w:r w:rsidRPr="00E50871">
        <w:rPr>
          <w:snapToGrid w:val="0"/>
          <w:sz w:val="28"/>
          <w:szCs w:val="28"/>
          <w:lang w:val="uk-UA"/>
        </w:rPr>
        <w:t>ставка 15 відсотків).</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Ставка податку з доходу на депозит (вклад) у банк становить 5 відсотків (в 2004р</w:t>
      </w:r>
      <w:r w:rsidR="000B7189" w:rsidRPr="00E50871">
        <w:rPr>
          <w:snapToGrid w:val="0"/>
          <w:sz w:val="28"/>
          <w:szCs w:val="28"/>
          <w:lang w:val="uk-UA"/>
        </w:rPr>
        <w:t>. такі доходи не оподатковувались</w:t>
      </w:r>
      <w:r w:rsidRPr="00E50871">
        <w:rPr>
          <w:snapToGrid w:val="0"/>
          <w:sz w:val="28"/>
          <w:szCs w:val="28"/>
          <w:lang w:val="uk-UA"/>
        </w:rPr>
        <w:t>)</w:t>
      </w:r>
      <w:r w:rsidR="000B7189" w:rsidRPr="00E50871">
        <w:rPr>
          <w:snapToGrid w:val="0"/>
          <w:sz w:val="28"/>
          <w:szCs w:val="28"/>
          <w:lang w:val="uk-UA"/>
        </w:rPr>
        <w:t xml:space="preserve"> [25,с.25].</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Ставка податку становить подвійний розмір ставки, визначеної пунктом 7 1 цієї статті, від об'єкта оподаткування, нарахованого як виграш чи приз (крім у державну лотерею у грошовому виразі), або будь-яких інших доходів, нарахованих на користь нерезидентів - фізичних осіб, за винятком доходів у вигляді процентів, дивідендів або роялті, для яких відповідна ставка податку аналогічна для нарахування таких доходів резиденту</w:t>
      </w:r>
      <w:r w:rsidR="00890FA2" w:rsidRPr="00E50871">
        <w:rPr>
          <w:snapToGrid w:val="0"/>
          <w:sz w:val="28"/>
          <w:szCs w:val="28"/>
          <w:lang w:val="uk-UA"/>
        </w:rPr>
        <w:t>.</w:t>
      </w:r>
    </w:p>
    <w:p w:rsidR="00DE2C9C" w:rsidRPr="00E50871" w:rsidRDefault="00DE2C9C" w:rsidP="00E50871">
      <w:pPr>
        <w:shd w:val="clear" w:color="auto" w:fill="FFFFFF"/>
        <w:spacing w:line="360" w:lineRule="auto"/>
        <w:ind w:firstLine="720"/>
        <w:jc w:val="both"/>
        <w:rPr>
          <w:snapToGrid w:val="0"/>
          <w:sz w:val="28"/>
          <w:szCs w:val="28"/>
          <w:lang w:val="uk-UA"/>
        </w:rPr>
      </w:pPr>
    </w:p>
    <w:p w:rsidR="00DE2C9C" w:rsidRPr="003215B3" w:rsidRDefault="00930835" w:rsidP="003215B3">
      <w:pPr>
        <w:shd w:val="clear" w:color="auto" w:fill="FFFFFF"/>
        <w:spacing w:line="360" w:lineRule="auto"/>
        <w:ind w:firstLine="720"/>
        <w:jc w:val="center"/>
        <w:rPr>
          <w:b/>
          <w:snapToGrid w:val="0"/>
          <w:sz w:val="28"/>
          <w:szCs w:val="28"/>
          <w:lang w:val="uk-UA"/>
        </w:rPr>
      </w:pPr>
      <w:r w:rsidRPr="003215B3">
        <w:rPr>
          <w:b/>
          <w:snapToGrid w:val="0"/>
          <w:sz w:val="28"/>
          <w:szCs w:val="28"/>
          <w:lang w:val="uk-UA"/>
        </w:rPr>
        <w:t xml:space="preserve">1.7. </w:t>
      </w:r>
      <w:r w:rsidR="00487164" w:rsidRPr="003215B3">
        <w:rPr>
          <w:b/>
          <w:snapToGrid w:val="0"/>
          <w:sz w:val="28"/>
          <w:szCs w:val="28"/>
          <w:lang w:val="uk-UA"/>
        </w:rPr>
        <w:t>Порядок нарахування, утримання та сплати (перерахування) податку до бюджету</w:t>
      </w:r>
    </w:p>
    <w:p w:rsidR="008E51FE" w:rsidRPr="00E50871" w:rsidRDefault="008E51FE" w:rsidP="00E50871">
      <w:pPr>
        <w:shd w:val="clear" w:color="auto" w:fill="FFFFFF"/>
        <w:spacing w:line="360" w:lineRule="auto"/>
        <w:ind w:firstLine="720"/>
        <w:jc w:val="both"/>
        <w:rPr>
          <w:snapToGrid w:val="0"/>
          <w:sz w:val="28"/>
          <w:szCs w:val="28"/>
          <w:lang w:val="uk-UA"/>
        </w:rPr>
      </w:pP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Податковий агент, який нараховує (виплачує) оподатковуваний дохід на користь платника податку, утримує податок від суми такого доходу за його рахунок, використовуючи ставку податку, визначену у </w:t>
      </w:r>
      <w:r w:rsidR="007B4827" w:rsidRPr="00E50871">
        <w:rPr>
          <w:snapToGrid w:val="0"/>
          <w:sz w:val="28"/>
          <w:szCs w:val="28"/>
          <w:lang w:val="uk-UA"/>
        </w:rPr>
        <w:t xml:space="preserve">в </w:t>
      </w:r>
      <w:r w:rsidRPr="00E50871">
        <w:rPr>
          <w:snapToGrid w:val="0"/>
          <w:sz w:val="28"/>
          <w:szCs w:val="28"/>
          <w:lang w:val="uk-UA"/>
        </w:rPr>
        <w:t>статті 7 цього Закону</w:t>
      </w:r>
      <w:r w:rsidR="00890FA2" w:rsidRPr="00E50871">
        <w:rPr>
          <w:snapToGrid w:val="0"/>
          <w:sz w:val="28"/>
          <w:szCs w:val="28"/>
          <w:lang w:val="uk-UA"/>
        </w:rPr>
        <w:t>.</w:t>
      </w:r>
    </w:p>
    <w:p w:rsidR="00487164" w:rsidRPr="00E50871" w:rsidRDefault="00BF33EB"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w:t>
      </w:r>
      <w:r w:rsidR="00487164" w:rsidRPr="00E50871">
        <w:rPr>
          <w:snapToGrid w:val="0"/>
          <w:sz w:val="28"/>
          <w:szCs w:val="28"/>
          <w:lang w:val="uk-UA"/>
        </w:rPr>
        <w:t xml:space="preserve">одаток </w:t>
      </w:r>
      <w:r w:rsidR="00487164" w:rsidRPr="00E50871">
        <w:rPr>
          <w:sz w:val="28"/>
          <w:szCs w:val="28"/>
          <w:lang w:val="uk-UA"/>
        </w:rPr>
        <w:t>підлягає</w:t>
      </w:r>
      <w:r w:rsidR="00487164" w:rsidRPr="00E50871">
        <w:rPr>
          <w:snapToGrid w:val="0"/>
          <w:sz w:val="28"/>
          <w:szCs w:val="28"/>
          <w:lang w:val="uk-UA"/>
        </w:rPr>
        <w:t xml:space="preserve"> сплаті (перерахуванню) до бюджету під час виплати оподатко</w:t>
      </w:r>
      <w:r w:rsidR="00487164" w:rsidRPr="00E50871">
        <w:rPr>
          <w:snapToGrid w:val="0"/>
          <w:sz w:val="28"/>
          <w:szCs w:val="28"/>
          <w:lang w:val="uk-UA"/>
        </w:rPr>
        <w:softHyphen/>
        <w:t>вуваного доходу єдиним платіжним документом Банки не мають права приймати платіжні документи на виплату доходу, які не передбачають сплати (перерахування) цього податку до бюджету</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Якщо оподатковуваний дохід нараховується, але не виплачується платнику податку особою, що його нараховує, то податок, який підлягає утриманню з такого нарахованого доходу, підлягає сплаті (перерахуванню) до бюджету у строки, встановлені законом для місячного п</w:t>
      </w:r>
      <w:r w:rsidR="0030106F" w:rsidRPr="00E50871">
        <w:rPr>
          <w:snapToGrid w:val="0"/>
          <w:sz w:val="28"/>
          <w:szCs w:val="28"/>
          <w:lang w:val="uk-UA"/>
        </w:rPr>
        <w:t>одаткового періоду - в термін 30</w:t>
      </w:r>
      <w:r w:rsidRPr="00E50871">
        <w:rPr>
          <w:snapToGrid w:val="0"/>
          <w:sz w:val="28"/>
          <w:szCs w:val="28"/>
          <w:lang w:val="uk-UA"/>
        </w:rPr>
        <w:t xml:space="preserve"> днів після звітного місячного періоду</w:t>
      </w:r>
      <w:r w:rsidR="0030106F" w:rsidRPr="00E50871">
        <w:rPr>
          <w:snapToGrid w:val="0"/>
          <w:sz w:val="28"/>
          <w:szCs w:val="28"/>
          <w:lang w:val="uk-UA"/>
        </w:rPr>
        <w:t>.</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Якщо оподатковуваний дохід виплачується у негрошовій формі чи готівкою з каси резидента, то податок сплачується (перераховується) до бюджету протягом банківського дня, наступного за днем такої виплати</w:t>
      </w:r>
      <w:r w:rsidR="0030106F" w:rsidRPr="00E50871">
        <w:rPr>
          <w:snapToGrid w:val="0"/>
          <w:sz w:val="28"/>
          <w:szCs w:val="28"/>
          <w:lang w:val="uk-UA"/>
        </w:rPr>
        <w:t>.</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Для більшої наочності дані про граничні терміни сплати цих платежів подані у додатку № 2, в якому для спрощення наведено лише основні розміри внесків</w:t>
      </w:r>
      <w:r w:rsidR="00890FA2" w:rsidRPr="00E50871">
        <w:rPr>
          <w:snapToGrid w:val="0"/>
          <w:sz w:val="28"/>
          <w:szCs w:val="28"/>
          <w:lang w:val="uk-UA"/>
        </w:rPr>
        <w:t>.</w:t>
      </w:r>
    </w:p>
    <w:p w:rsidR="009F7F41" w:rsidRPr="003215B3" w:rsidRDefault="003215B3" w:rsidP="003215B3">
      <w:pPr>
        <w:shd w:val="clear" w:color="auto" w:fill="FFFFFF"/>
        <w:spacing w:line="360" w:lineRule="auto"/>
        <w:ind w:firstLine="720"/>
        <w:jc w:val="center"/>
        <w:rPr>
          <w:b/>
          <w:snapToGrid w:val="0"/>
          <w:sz w:val="28"/>
          <w:szCs w:val="28"/>
          <w:lang w:val="uk-UA"/>
        </w:rPr>
      </w:pPr>
      <w:r>
        <w:rPr>
          <w:snapToGrid w:val="0"/>
          <w:sz w:val="28"/>
          <w:szCs w:val="28"/>
          <w:lang w:val="uk-UA"/>
        </w:rPr>
        <w:br w:type="page"/>
      </w:r>
      <w:r w:rsidR="00930835" w:rsidRPr="003215B3">
        <w:rPr>
          <w:b/>
          <w:snapToGrid w:val="0"/>
          <w:sz w:val="28"/>
          <w:szCs w:val="28"/>
          <w:lang w:val="uk-UA"/>
        </w:rPr>
        <w:t xml:space="preserve">РОЗДІЛ 2. </w:t>
      </w:r>
      <w:r w:rsidR="00487164" w:rsidRPr="003215B3">
        <w:rPr>
          <w:b/>
          <w:snapToGrid w:val="0"/>
          <w:sz w:val="28"/>
          <w:szCs w:val="28"/>
          <w:lang w:val="uk-UA"/>
        </w:rPr>
        <w:t>Бухгалтерський і податковий облік окремих операцій,</w:t>
      </w:r>
      <w:r w:rsidR="00BF33EB" w:rsidRPr="003215B3">
        <w:rPr>
          <w:b/>
          <w:snapToGrid w:val="0"/>
          <w:sz w:val="28"/>
          <w:szCs w:val="28"/>
          <w:lang w:val="uk-UA"/>
        </w:rPr>
        <w:t xml:space="preserve"> </w:t>
      </w:r>
      <w:r w:rsidR="00487164" w:rsidRPr="003215B3">
        <w:rPr>
          <w:b/>
          <w:snapToGrid w:val="0"/>
          <w:sz w:val="28"/>
          <w:szCs w:val="28"/>
          <w:lang w:val="uk-UA"/>
        </w:rPr>
        <w:t>пов'язаних з отриманням доходів</w:t>
      </w:r>
      <w:r w:rsidR="00422DEA" w:rsidRPr="003215B3">
        <w:rPr>
          <w:b/>
          <w:snapToGrid w:val="0"/>
          <w:sz w:val="28"/>
          <w:szCs w:val="28"/>
          <w:lang w:val="uk-UA"/>
        </w:rPr>
        <w:t xml:space="preserve"> на підприємствах залізничного транспорту</w:t>
      </w:r>
      <w:r w:rsidR="000C13D5" w:rsidRPr="003215B3">
        <w:rPr>
          <w:b/>
          <w:snapToGrid w:val="0"/>
          <w:sz w:val="28"/>
          <w:szCs w:val="28"/>
          <w:lang w:val="uk-UA"/>
        </w:rPr>
        <w:t xml:space="preserve"> на прикладі Кримської дирекції залізничних перевезень. Податок з доходів</w:t>
      </w:r>
    </w:p>
    <w:p w:rsidR="008E51FE" w:rsidRPr="003215B3" w:rsidRDefault="008E51FE" w:rsidP="003215B3">
      <w:pPr>
        <w:shd w:val="clear" w:color="auto" w:fill="FFFFFF"/>
        <w:spacing w:line="360" w:lineRule="auto"/>
        <w:ind w:firstLine="720"/>
        <w:jc w:val="center"/>
        <w:rPr>
          <w:b/>
          <w:snapToGrid w:val="0"/>
          <w:sz w:val="28"/>
          <w:szCs w:val="28"/>
          <w:lang w:val="uk-UA"/>
        </w:rPr>
      </w:pPr>
    </w:p>
    <w:p w:rsidR="00501179" w:rsidRPr="003215B3" w:rsidRDefault="00501179" w:rsidP="003215B3">
      <w:pPr>
        <w:pStyle w:val="1"/>
        <w:spacing w:line="360" w:lineRule="auto"/>
        <w:ind w:firstLine="720"/>
        <w:rPr>
          <w:b/>
          <w:sz w:val="28"/>
          <w:szCs w:val="28"/>
        </w:rPr>
      </w:pPr>
      <w:r w:rsidRPr="003215B3">
        <w:rPr>
          <w:b/>
          <w:sz w:val="28"/>
          <w:szCs w:val="28"/>
        </w:rPr>
        <w:t>2.1. Положення про відокремлений структурний підрозділ «Кримська дирекція залізничних перевезень» державного підприємства «Придніпровська залізниця»</w:t>
      </w:r>
    </w:p>
    <w:p w:rsidR="00501179" w:rsidRPr="00E50871" w:rsidRDefault="00501179" w:rsidP="00E50871">
      <w:pPr>
        <w:spacing w:line="360" w:lineRule="auto"/>
        <w:ind w:firstLine="720"/>
        <w:jc w:val="both"/>
        <w:rPr>
          <w:sz w:val="28"/>
          <w:lang w:val="uk-UA"/>
        </w:rPr>
      </w:pPr>
    </w:p>
    <w:p w:rsidR="00501179" w:rsidRPr="00E50871" w:rsidRDefault="00501179" w:rsidP="00E50871">
      <w:pPr>
        <w:spacing w:line="360" w:lineRule="auto"/>
        <w:ind w:firstLine="720"/>
        <w:jc w:val="both"/>
        <w:rPr>
          <w:sz w:val="28"/>
          <w:szCs w:val="28"/>
          <w:lang w:val="uk-UA"/>
        </w:rPr>
      </w:pPr>
      <w:r w:rsidRPr="00E50871">
        <w:rPr>
          <w:sz w:val="28"/>
          <w:szCs w:val="28"/>
          <w:lang w:val="uk-UA"/>
        </w:rPr>
        <w:t>Загальні положення</w:t>
      </w:r>
    </w:p>
    <w:p w:rsidR="00501179" w:rsidRPr="00E50871" w:rsidRDefault="00501179" w:rsidP="00E50871">
      <w:pPr>
        <w:pStyle w:val="ad"/>
        <w:spacing w:line="360" w:lineRule="auto"/>
        <w:ind w:firstLine="720"/>
        <w:rPr>
          <w:sz w:val="28"/>
          <w:szCs w:val="28"/>
        </w:rPr>
      </w:pPr>
      <w:r w:rsidRPr="00E50871">
        <w:rPr>
          <w:sz w:val="28"/>
          <w:szCs w:val="28"/>
        </w:rPr>
        <w:t>“Кримська дирекція залізничних перевезень” являється</w:t>
      </w:r>
      <w:r w:rsidR="00E50871" w:rsidRPr="00E50871">
        <w:rPr>
          <w:sz w:val="28"/>
          <w:szCs w:val="28"/>
        </w:rPr>
        <w:t xml:space="preserve"> </w:t>
      </w:r>
      <w:r w:rsidRPr="00E50871">
        <w:rPr>
          <w:sz w:val="28"/>
          <w:szCs w:val="28"/>
        </w:rPr>
        <w:t>відокремленим структурним підрозділом Державного підприємства “Придніпровська залізниця”</w:t>
      </w:r>
      <w:r w:rsidR="00910B80" w:rsidRPr="00E50871">
        <w:rPr>
          <w:sz w:val="28"/>
          <w:szCs w:val="28"/>
        </w:rPr>
        <w:t xml:space="preserve"> (надалі - Дирекція,</w:t>
      </w:r>
      <w:r w:rsidR="00E50871" w:rsidRPr="00E50871">
        <w:rPr>
          <w:sz w:val="28"/>
          <w:szCs w:val="28"/>
        </w:rPr>
        <w:t xml:space="preserve"> </w:t>
      </w:r>
      <w:r w:rsidR="00910B80" w:rsidRPr="00E50871">
        <w:rPr>
          <w:sz w:val="28"/>
          <w:szCs w:val="28"/>
        </w:rPr>
        <w:t>залізниця</w:t>
      </w:r>
      <w:r w:rsidRPr="00E50871">
        <w:rPr>
          <w:sz w:val="28"/>
          <w:szCs w:val="28"/>
        </w:rPr>
        <w:t>)</w:t>
      </w:r>
      <w:r w:rsidR="00E50871" w:rsidRPr="00E50871">
        <w:rPr>
          <w:sz w:val="28"/>
          <w:szCs w:val="28"/>
        </w:rPr>
        <w:t xml:space="preserve"> </w:t>
      </w:r>
      <w:r w:rsidRPr="00E50871">
        <w:rPr>
          <w:sz w:val="28"/>
          <w:szCs w:val="28"/>
        </w:rPr>
        <w:t>з державною формою власності і не є юридичною особою.До складу Дирекції входять виробничо-технологічні підрозділи, наведені в додатку.</w:t>
      </w:r>
    </w:p>
    <w:p w:rsidR="00501179" w:rsidRPr="00E50871" w:rsidRDefault="00501179" w:rsidP="00E50871">
      <w:pPr>
        <w:spacing w:line="360" w:lineRule="auto"/>
        <w:ind w:firstLine="720"/>
        <w:jc w:val="both"/>
        <w:rPr>
          <w:sz w:val="28"/>
          <w:szCs w:val="28"/>
          <w:lang w:val="uk-UA"/>
        </w:rPr>
      </w:pPr>
      <w:r w:rsidRPr="00E50871">
        <w:rPr>
          <w:sz w:val="28"/>
          <w:szCs w:val="28"/>
          <w:lang w:val="uk-UA"/>
        </w:rPr>
        <w:t>В оперативному керівництві Дирекції перебувають інші відокремлені структурні підрозділи залізниці, які розташовані у межах обслуговування Дирекції.</w:t>
      </w:r>
    </w:p>
    <w:p w:rsidR="00501179" w:rsidRPr="00E50871" w:rsidRDefault="00501179" w:rsidP="00E50871">
      <w:pPr>
        <w:spacing w:line="360" w:lineRule="auto"/>
        <w:ind w:firstLine="720"/>
        <w:jc w:val="both"/>
        <w:rPr>
          <w:sz w:val="28"/>
          <w:szCs w:val="28"/>
          <w:lang w:val="uk-UA"/>
        </w:rPr>
      </w:pPr>
      <w:r w:rsidRPr="00E50871">
        <w:rPr>
          <w:sz w:val="28"/>
          <w:szCs w:val="28"/>
          <w:lang w:val="uk-UA"/>
        </w:rPr>
        <w:t>Дирекція у своїй діяльності керується Конституцією України, законами України, постановами Верховної Ради України, Криму, Указами та розпорядженнями Президента України, декретами, постановами та розпорядженнями Кабінету Міністрів України, Статутом залізниць України, наказами Міністерства транспорту України, Укрзалізниці, залізниці, Статутом</w:t>
      </w:r>
      <w:r w:rsidR="00E50871" w:rsidRPr="00E50871">
        <w:rPr>
          <w:sz w:val="28"/>
          <w:szCs w:val="28"/>
          <w:lang w:val="uk-UA"/>
        </w:rPr>
        <w:t xml:space="preserve"> </w:t>
      </w:r>
      <w:r w:rsidRPr="00E50871">
        <w:rPr>
          <w:sz w:val="28"/>
          <w:szCs w:val="28"/>
          <w:lang w:val="uk-UA"/>
        </w:rPr>
        <w:t>“Придніпровської залізниці”, а також цим Положенням.</w:t>
      </w:r>
    </w:p>
    <w:p w:rsidR="00501179" w:rsidRPr="00E50871" w:rsidRDefault="00501179" w:rsidP="00E50871">
      <w:pPr>
        <w:spacing w:line="360" w:lineRule="auto"/>
        <w:ind w:firstLine="720"/>
        <w:jc w:val="both"/>
        <w:rPr>
          <w:sz w:val="28"/>
          <w:szCs w:val="28"/>
          <w:lang w:val="uk-UA"/>
        </w:rPr>
      </w:pPr>
      <w:r w:rsidRPr="00E50871">
        <w:rPr>
          <w:sz w:val="28"/>
          <w:szCs w:val="28"/>
          <w:lang w:val="uk-UA"/>
        </w:rPr>
        <w:t>Повне найменування:</w:t>
      </w:r>
      <w:r w:rsidR="00910B80" w:rsidRPr="00E50871">
        <w:rPr>
          <w:sz w:val="28"/>
          <w:szCs w:val="28"/>
          <w:lang w:val="uk-UA"/>
        </w:rPr>
        <w:t xml:space="preserve"> </w:t>
      </w:r>
      <w:r w:rsidRPr="00E50871">
        <w:rPr>
          <w:sz w:val="28"/>
          <w:szCs w:val="28"/>
          <w:lang w:val="uk-UA"/>
        </w:rPr>
        <w:t>Відокремлений структурний підрозділ “Кримська дирекція залізничних перевезень” Державного підприємства “Придніпровська залізниця”.</w:t>
      </w:r>
    </w:p>
    <w:p w:rsidR="00501179" w:rsidRPr="00E50871" w:rsidRDefault="00501179" w:rsidP="00E50871">
      <w:pPr>
        <w:spacing w:line="360" w:lineRule="auto"/>
        <w:ind w:firstLine="720"/>
        <w:jc w:val="both"/>
        <w:rPr>
          <w:sz w:val="28"/>
          <w:szCs w:val="28"/>
          <w:lang w:val="uk-UA"/>
        </w:rPr>
      </w:pPr>
      <w:r w:rsidRPr="00E50871">
        <w:rPr>
          <w:sz w:val="28"/>
          <w:szCs w:val="28"/>
          <w:lang w:val="uk-UA"/>
        </w:rPr>
        <w:t>Скорочене найменування</w:t>
      </w:r>
      <w:r w:rsidR="00E50871" w:rsidRPr="00E50871">
        <w:rPr>
          <w:sz w:val="28"/>
          <w:szCs w:val="28"/>
          <w:lang w:val="uk-UA"/>
        </w:rPr>
        <w:t xml:space="preserve"> </w:t>
      </w:r>
      <w:r w:rsidRPr="00E50871">
        <w:rPr>
          <w:sz w:val="28"/>
          <w:szCs w:val="28"/>
          <w:lang w:val="uk-UA"/>
        </w:rPr>
        <w:t>(телеграфний шифр): ДН-4.</w:t>
      </w:r>
    </w:p>
    <w:p w:rsidR="00501179" w:rsidRPr="00E50871" w:rsidRDefault="00501179" w:rsidP="00E50871">
      <w:pPr>
        <w:spacing w:line="360" w:lineRule="auto"/>
        <w:ind w:firstLine="720"/>
        <w:jc w:val="both"/>
        <w:rPr>
          <w:sz w:val="28"/>
          <w:szCs w:val="28"/>
          <w:lang w:val="uk-UA"/>
        </w:rPr>
      </w:pPr>
      <w:r w:rsidRPr="00E50871">
        <w:rPr>
          <w:sz w:val="28"/>
          <w:szCs w:val="28"/>
          <w:lang w:val="uk-UA"/>
        </w:rPr>
        <w:t xml:space="preserve">Місцезнаходження Дирекції: Україна, АРК, </w:t>
      </w:r>
      <w:smartTag w:uri="urn:schemas-microsoft-com:office:smarttags" w:element="metricconverter">
        <w:smartTagPr>
          <w:attr w:name="ProductID" w:val="95006 м"/>
        </w:smartTagPr>
        <w:r w:rsidRPr="00E50871">
          <w:rPr>
            <w:sz w:val="28"/>
            <w:szCs w:val="28"/>
            <w:lang w:val="uk-UA"/>
          </w:rPr>
          <w:t>95006 м</w:t>
        </w:r>
      </w:smartTag>
      <w:r w:rsidRPr="00E50871">
        <w:rPr>
          <w:sz w:val="28"/>
          <w:szCs w:val="28"/>
          <w:lang w:val="uk-UA"/>
        </w:rPr>
        <w:t>.Сімферополь, вул. Павленка, 34</w:t>
      </w:r>
    </w:p>
    <w:p w:rsidR="00501179" w:rsidRPr="00E50871" w:rsidRDefault="00501179" w:rsidP="00E50871">
      <w:pPr>
        <w:spacing w:line="360" w:lineRule="auto"/>
        <w:ind w:firstLine="720"/>
        <w:jc w:val="both"/>
        <w:rPr>
          <w:sz w:val="28"/>
          <w:szCs w:val="28"/>
          <w:lang w:val="uk-UA"/>
        </w:rPr>
      </w:pPr>
      <w:r w:rsidRPr="00E50871">
        <w:rPr>
          <w:sz w:val="28"/>
          <w:szCs w:val="28"/>
          <w:lang w:val="uk-UA"/>
        </w:rPr>
        <w:t>Основні завдання та напрямки діяльності Дирекції</w:t>
      </w:r>
    </w:p>
    <w:p w:rsidR="00501179" w:rsidRPr="00E50871" w:rsidRDefault="00501179" w:rsidP="00E50871">
      <w:pPr>
        <w:pStyle w:val="af"/>
        <w:spacing w:line="360" w:lineRule="auto"/>
        <w:ind w:left="0" w:firstLine="720"/>
        <w:rPr>
          <w:sz w:val="28"/>
          <w:szCs w:val="28"/>
        </w:rPr>
      </w:pPr>
      <w:r w:rsidRPr="00E50871">
        <w:rPr>
          <w:sz w:val="28"/>
          <w:szCs w:val="28"/>
        </w:rPr>
        <w:t>Дирекція є однією з організаційних ланок на залізничному транспорті, яка здійснює перевезення пасажирів, вантажу, вантажобагажу</w:t>
      </w:r>
      <w:r w:rsidR="00E50871" w:rsidRPr="00E50871">
        <w:rPr>
          <w:sz w:val="28"/>
          <w:szCs w:val="28"/>
        </w:rPr>
        <w:t xml:space="preserve"> </w:t>
      </w:r>
      <w:r w:rsidRPr="00E50871">
        <w:rPr>
          <w:sz w:val="28"/>
          <w:szCs w:val="28"/>
        </w:rPr>
        <w:t>у визначеному регіоні</w:t>
      </w:r>
      <w:r w:rsidR="00E50871" w:rsidRPr="00E50871">
        <w:rPr>
          <w:sz w:val="28"/>
          <w:szCs w:val="28"/>
        </w:rPr>
        <w:t xml:space="preserve"> </w:t>
      </w:r>
      <w:r w:rsidRPr="00E50871">
        <w:rPr>
          <w:sz w:val="28"/>
          <w:szCs w:val="28"/>
        </w:rPr>
        <w:t>та іншу виробничу діяльність з метою одержання</w:t>
      </w:r>
      <w:r w:rsidR="00E50871" w:rsidRPr="00E50871">
        <w:rPr>
          <w:sz w:val="28"/>
          <w:szCs w:val="28"/>
        </w:rPr>
        <w:t xml:space="preserve"> </w:t>
      </w:r>
      <w:r w:rsidRPr="00E50871">
        <w:rPr>
          <w:sz w:val="28"/>
          <w:szCs w:val="28"/>
        </w:rPr>
        <w:t>прибутку (доходу).</w:t>
      </w:r>
    </w:p>
    <w:p w:rsidR="00501179" w:rsidRPr="00E50871" w:rsidRDefault="00501179" w:rsidP="00E50871">
      <w:pPr>
        <w:spacing w:line="360" w:lineRule="auto"/>
        <w:ind w:firstLine="720"/>
        <w:jc w:val="both"/>
        <w:rPr>
          <w:sz w:val="28"/>
          <w:szCs w:val="28"/>
          <w:lang w:val="uk-UA"/>
        </w:rPr>
      </w:pPr>
      <w:r w:rsidRPr="00E50871">
        <w:rPr>
          <w:sz w:val="28"/>
          <w:szCs w:val="28"/>
          <w:lang w:val="uk-UA"/>
        </w:rPr>
        <w:t>Основними завданнями Дирекції є:</w:t>
      </w:r>
    </w:p>
    <w:p w:rsidR="00501179" w:rsidRPr="00E50871" w:rsidRDefault="00501179" w:rsidP="00E50871">
      <w:pPr>
        <w:numPr>
          <w:ilvl w:val="0"/>
          <w:numId w:val="26"/>
        </w:numPr>
        <w:tabs>
          <w:tab w:val="clear" w:pos="1740"/>
          <w:tab w:val="num" w:pos="-426"/>
        </w:tabs>
        <w:spacing w:line="360" w:lineRule="auto"/>
        <w:ind w:left="0" w:firstLine="720"/>
        <w:jc w:val="both"/>
        <w:rPr>
          <w:sz w:val="28"/>
          <w:szCs w:val="28"/>
          <w:lang w:val="uk-UA"/>
        </w:rPr>
      </w:pPr>
      <w:r w:rsidRPr="00E50871">
        <w:rPr>
          <w:sz w:val="28"/>
          <w:szCs w:val="28"/>
          <w:lang w:val="uk-UA"/>
        </w:rPr>
        <w:t>Своєчасне і якісне здійснення перевезень пасажирів, вантажу, вантажобагажу та пошти, вантажно-розвантажувальних робіт, забезпечення якісного обслуговування пасажирів, власників, відправників та одержувачів вантажів, а також надання послуг з користування залізничними коліями, спорудами та пристроями для забезпечення потреб у перевезеннях вантажів та пасажирів у визначеному регіоні транспортної мережі.</w:t>
      </w:r>
      <w:r w:rsidR="00910B80" w:rsidRPr="00E50871">
        <w:rPr>
          <w:sz w:val="28"/>
          <w:szCs w:val="28"/>
          <w:lang w:val="uk-UA"/>
        </w:rPr>
        <w:t xml:space="preserve"> </w:t>
      </w:r>
      <w:r w:rsidRPr="00E50871">
        <w:rPr>
          <w:sz w:val="28"/>
          <w:szCs w:val="28"/>
          <w:lang w:val="uk-UA"/>
        </w:rPr>
        <w:t xml:space="preserve">Організація та забезпечення руху поїздів </w:t>
      </w:r>
      <w:r w:rsidR="00910B80" w:rsidRPr="00E50871">
        <w:rPr>
          <w:sz w:val="28"/>
          <w:szCs w:val="28"/>
          <w:lang w:val="uk-UA"/>
        </w:rPr>
        <w:t xml:space="preserve">відбувається </w:t>
      </w:r>
      <w:r w:rsidRPr="00E50871">
        <w:rPr>
          <w:sz w:val="28"/>
          <w:szCs w:val="28"/>
          <w:lang w:val="uk-UA"/>
        </w:rPr>
        <w:t>за графіком.</w:t>
      </w:r>
    </w:p>
    <w:p w:rsidR="00501179" w:rsidRPr="00E50871" w:rsidRDefault="00501179" w:rsidP="00E50871">
      <w:pPr>
        <w:numPr>
          <w:ilvl w:val="0"/>
          <w:numId w:val="26"/>
        </w:numPr>
        <w:tabs>
          <w:tab w:val="clear" w:pos="1740"/>
          <w:tab w:val="num" w:pos="-426"/>
        </w:tabs>
        <w:spacing w:line="360" w:lineRule="auto"/>
        <w:ind w:left="0" w:firstLine="720"/>
        <w:jc w:val="both"/>
        <w:rPr>
          <w:sz w:val="28"/>
          <w:szCs w:val="28"/>
          <w:lang w:val="uk-UA"/>
        </w:rPr>
      </w:pPr>
      <w:r w:rsidRPr="00E50871">
        <w:rPr>
          <w:sz w:val="28"/>
          <w:szCs w:val="28"/>
          <w:lang w:val="uk-UA"/>
        </w:rPr>
        <w:t>Забезпечення безпеки руху поїздів, створення безпечних умов для життя і здоров’я громадян, що користуються послугами залізничного транспорту та охорони праці працівників.</w:t>
      </w:r>
    </w:p>
    <w:p w:rsidR="00501179" w:rsidRPr="00E50871" w:rsidRDefault="00501179" w:rsidP="00E50871">
      <w:pPr>
        <w:numPr>
          <w:ilvl w:val="0"/>
          <w:numId w:val="26"/>
        </w:numPr>
        <w:tabs>
          <w:tab w:val="clear" w:pos="1740"/>
          <w:tab w:val="num" w:pos="-426"/>
        </w:tabs>
        <w:spacing w:line="360" w:lineRule="auto"/>
        <w:ind w:left="0" w:firstLine="720"/>
        <w:jc w:val="both"/>
        <w:rPr>
          <w:sz w:val="28"/>
          <w:szCs w:val="28"/>
          <w:lang w:val="uk-UA"/>
        </w:rPr>
      </w:pPr>
      <w:r w:rsidRPr="00E50871">
        <w:rPr>
          <w:sz w:val="28"/>
          <w:szCs w:val="28"/>
          <w:lang w:val="uk-UA"/>
        </w:rPr>
        <w:t>Розвиток та розширення сфери транспортних послуг споживачам без обмеження за ознаками форм власності та видів діяльності.</w:t>
      </w:r>
    </w:p>
    <w:p w:rsidR="00501179" w:rsidRPr="00E50871" w:rsidRDefault="00501179" w:rsidP="00E50871">
      <w:pPr>
        <w:numPr>
          <w:ilvl w:val="0"/>
          <w:numId w:val="26"/>
        </w:numPr>
        <w:tabs>
          <w:tab w:val="clear" w:pos="1740"/>
          <w:tab w:val="num" w:pos="-426"/>
        </w:tabs>
        <w:spacing w:line="360" w:lineRule="auto"/>
        <w:ind w:left="0" w:firstLine="720"/>
        <w:jc w:val="both"/>
        <w:rPr>
          <w:sz w:val="28"/>
          <w:szCs w:val="28"/>
          <w:lang w:val="uk-UA"/>
        </w:rPr>
      </w:pPr>
      <w:r w:rsidRPr="00E50871">
        <w:rPr>
          <w:sz w:val="28"/>
          <w:szCs w:val="28"/>
          <w:lang w:val="uk-UA"/>
        </w:rPr>
        <w:t>Організація комплексного обслуговування пасажирів, продаж квитків у дальньому,</w:t>
      </w:r>
      <w:r w:rsidR="00E50871" w:rsidRPr="00E50871">
        <w:rPr>
          <w:sz w:val="28"/>
          <w:szCs w:val="28"/>
          <w:lang w:val="uk-UA"/>
        </w:rPr>
        <w:t xml:space="preserve"> </w:t>
      </w:r>
      <w:r w:rsidRPr="00E50871">
        <w:rPr>
          <w:sz w:val="28"/>
          <w:szCs w:val="28"/>
          <w:lang w:val="uk-UA"/>
        </w:rPr>
        <w:t>місцевому та</w:t>
      </w:r>
      <w:r w:rsidR="00E50871" w:rsidRPr="00E50871">
        <w:rPr>
          <w:sz w:val="28"/>
          <w:szCs w:val="28"/>
          <w:lang w:val="uk-UA"/>
        </w:rPr>
        <w:t xml:space="preserve"> </w:t>
      </w:r>
      <w:r w:rsidRPr="00E50871">
        <w:rPr>
          <w:sz w:val="28"/>
          <w:szCs w:val="28"/>
          <w:lang w:val="uk-UA"/>
        </w:rPr>
        <w:t>приміському</w:t>
      </w:r>
      <w:r w:rsidR="00E50871" w:rsidRPr="00E50871">
        <w:rPr>
          <w:sz w:val="28"/>
          <w:szCs w:val="28"/>
          <w:lang w:val="uk-UA"/>
        </w:rPr>
        <w:t xml:space="preserve"> </w:t>
      </w:r>
      <w:r w:rsidRPr="00E50871">
        <w:rPr>
          <w:sz w:val="28"/>
          <w:szCs w:val="28"/>
          <w:lang w:val="uk-UA"/>
        </w:rPr>
        <w:t>сполученнях, надання додаткових</w:t>
      </w:r>
      <w:r w:rsidR="00E50871" w:rsidRPr="00E50871">
        <w:rPr>
          <w:sz w:val="28"/>
          <w:szCs w:val="28"/>
          <w:lang w:val="uk-UA"/>
        </w:rPr>
        <w:t xml:space="preserve"> </w:t>
      </w:r>
      <w:r w:rsidRPr="00E50871">
        <w:rPr>
          <w:sz w:val="28"/>
          <w:szCs w:val="28"/>
          <w:lang w:val="uk-UA"/>
        </w:rPr>
        <w:t>платних послуг на станціях, вокзалах, в міських агентствах, Сервіс-центрах.</w:t>
      </w:r>
    </w:p>
    <w:p w:rsidR="00501179" w:rsidRPr="00E50871" w:rsidRDefault="00501179" w:rsidP="00E50871">
      <w:pPr>
        <w:numPr>
          <w:ilvl w:val="0"/>
          <w:numId w:val="26"/>
        </w:numPr>
        <w:tabs>
          <w:tab w:val="clear" w:pos="1740"/>
          <w:tab w:val="num" w:pos="-426"/>
        </w:tabs>
        <w:spacing w:line="360" w:lineRule="auto"/>
        <w:ind w:left="0" w:firstLine="720"/>
        <w:jc w:val="both"/>
        <w:rPr>
          <w:sz w:val="28"/>
          <w:szCs w:val="28"/>
          <w:lang w:val="uk-UA"/>
        </w:rPr>
      </w:pPr>
      <w:r w:rsidRPr="00E50871">
        <w:rPr>
          <w:sz w:val="28"/>
          <w:szCs w:val="28"/>
          <w:lang w:val="uk-UA"/>
        </w:rPr>
        <w:t>Забезпечення чіткої взаємодії всіх підрозділів та ланок, що приймають участь у перевізному процесі.</w:t>
      </w:r>
    </w:p>
    <w:p w:rsidR="00501179" w:rsidRPr="00E50871" w:rsidRDefault="00501179" w:rsidP="00E50871">
      <w:pPr>
        <w:numPr>
          <w:ilvl w:val="0"/>
          <w:numId w:val="26"/>
        </w:numPr>
        <w:tabs>
          <w:tab w:val="clear" w:pos="1740"/>
          <w:tab w:val="num" w:pos="-426"/>
        </w:tabs>
        <w:spacing w:line="360" w:lineRule="auto"/>
        <w:ind w:left="0" w:firstLine="720"/>
        <w:jc w:val="both"/>
        <w:rPr>
          <w:sz w:val="28"/>
          <w:szCs w:val="28"/>
          <w:lang w:val="uk-UA"/>
        </w:rPr>
      </w:pPr>
      <w:r w:rsidRPr="00E50871">
        <w:rPr>
          <w:sz w:val="28"/>
          <w:szCs w:val="28"/>
          <w:lang w:val="uk-UA"/>
        </w:rPr>
        <w:t>Комплексний розвиток та зміцнення матеріально-технічної бази господарства Дирекції.</w:t>
      </w:r>
    </w:p>
    <w:p w:rsidR="00501179" w:rsidRPr="00E50871" w:rsidRDefault="00501179" w:rsidP="00E50871">
      <w:pPr>
        <w:numPr>
          <w:ilvl w:val="0"/>
          <w:numId w:val="26"/>
        </w:numPr>
        <w:tabs>
          <w:tab w:val="clear" w:pos="1740"/>
          <w:tab w:val="num" w:pos="-426"/>
        </w:tabs>
        <w:spacing w:line="360" w:lineRule="auto"/>
        <w:ind w:left="0" w:firstLine="720"/>
        <w:jc w:val="both"/>
        <w:rPr>
          <w:sz w:val="28"/>
          <w:szCs w:val="28"/>
          <w:lang w:val="uk-UA"/>
        </w:rPr>
      </w:pPr>
      <w:r w:rsidRPr="00E50871">
        <w:rPr>
          <w:sz w:val="28"/>
          <w:szCs w:val="28"/>
          <w:lang w:val="uk-UA"/>
        </w:rPr>
        <w:t>Утримання в належному стані споруд, пристроїв та технічних засобів, що забезпечують необхідний обсяг перевезення пасажирів і вантажів.</w:t>
      </w:r>
    </w:p>
    <w:p w:rsidR="00501179" w:rsidRPr="00E50871" w:rsidRDefault="00501179" w:rsidP="00E50871">
      <w:pPr>
        <w:numPr>
          <w:ilvl w:val="0"/>
          <w:numId w:val="26"/>
        </w:numPr>
        <w:tabs>
          <w:tab w:val="clear" w:pos="1740"/>
          <w:tab w:val="num" w:pos="-426"/>
        </w:tabs>
        <w:spacing w:line="360" w:lineRule="auto"/>
        <w:ind w:left="0" w:firstLine="720"/>
        <w:jc w:val="both"/>
        <w:rPr>
          <w:sz w:val="28"/>
          <w:szCs w:val="28"/>
          <w:lang w:val="uk-UA"/>
        </w:rPr>
      </w:pPr>
      <w:r w:rsidRPr="00E50871">
        <w:rPr>
          <w:sz w:val="28"/>
          <w:szCs w:val="28"/>
          <w:lang w:val="uk-UA"/>
        </w:rPr>
        <w:t>Охорона навколишнього середовища від забруднення та інших шкідливих впливів.</w:t>
      </w:r>
    </w:p>
    <w:p w:rsidR="00501179" w:rsidRPr="00E50871" w:rsidRDefault="00501179" w:rsidP="00E50871">
      <w:pPr>
        <w:numPr>
          <w:ilvl w:val="0"/>
          <w:numId w:val="26"/>
        </w:numPr>
        <w:tabs>
          <w:tab w:val="clear" w:pos="1740"/>
          <w:tab w:val="num" w:pos="-426"/>
        </w:tabs>
        <w:spacing w:line="360" w:lineRule="auto"/>
        <w:ind w:left="0" w:firstLine="720"/>
        <w:jc w:val="both"/>
        <w:rPr>
          <w:sz w:val="28"/>
          <w:szCs w:val="28"/>
          <w:lang w:val="uk-UA"/>
        </w:rPr>
      </w:pPr>
      <w:r w:rsidRPr="00E50871">
        <w:rPr>
          <w:sz w:val="28"/>
          <w:szCs w:val="28"/>
          <w:lang w:val="uk-UA"/>
        </w:rPr>
        <w:t>Забезпечення готовності аварійно-технічних підрозділів до дій в умовах надзвичайних обставин та аварійних ситуацій, організація робіт з ліквідації їх наслідків.</w:t>
      </w:r>
    </w:p>
    <w:p w:rsidR="00501179" w:rsidRPr="00E50871" w:rsidRDefault="00501179" w:rsidP="00E50871">
      <w:pPr>
        <w:spacing w:line="360" w:lineRule="auto"/>
        <w:ind w:firstLine="720"/>
        <w:jc w:val="both"/>
        <w:rPr>
          <w:sz w:val="28"/>
          <w:szCs w:val="28"/>
          <w:lang w:val="uk-UA"/>
        </w:rPr>
      </w:pPr>
      <w:r w:rsidRPr="00E50871">
        <w:rPr>
          <w:sz w:val="28"/>
          <w:szCs w:val="28"/>
          <w:lang w:val="uk-UA"/>
        </w:rPr>
        <w:t>Дирекція відповідно до покладених на неї завдань:</w:t>
      </w:r>
    </w:p>
    <w:p w:rsidR="00501179" w:rsidRPr="00E50871" w:rsidRDefault="00501179" w:rsidP="00E50871">
      <w:pPr>
        <w:numPr>
          <w:ilvl w:val="0"/>
          <w:numId w:val="27"/>
        </w:numPr>
        <w:tabs>
          <w:tab w:val="clear" w:pos="1740"/>
        </w:tabs>
        <w:spacing w:line="360" w:lineRule="auto"/>
        <w:ind w:left="0" w:firstLine="720"/>
        <w:jc w:val="both"/>
        <w:rPr>
          <w:sz w:val="28"/>
          <w:szCs w:val="28"/>
          <w:lang w:val="uk-UA"/>
        </w:rPr>
      </w:pPr>
      <w:r w:rsidRPr="00E50871">
        <w:rPr>
          <w:sz w:val="28"/>
          <w:szCs w:val="28"/>
          <w:lang w:val="uk-UA"/>
        </w:rPr>
        <w:t>Досліджує ринок транспортних послуг, розробляє та погоджує з відповідними службами залізниці перспективні плани розвитку та розширення сфери транспортного обслуговування, інфраструктури та рухомого складу.</w:t>
      </w:r>
    </w:p>
    <w:p w:rsidR="00501179" w:rsidRPr="00E50871" w:rsidRDefault="00501179" w:rsidP="00E50871">
      <w:pPr>
        <w:numPr>
          <w:ilvl w:val="0"/>
          <w:numId w:val="27"/>
        </w:numPr>
        <w:tabs>
          <w:tab w:val="clear" w:pos="1740"/>
        </w:tabs>
        <w:spacing w:line="360" w:lineRule="auto"/>
        <w:ind w:left="0" w:firstLine="720"/>
        <w:jc w:val="both"/>
        <w:rPr>
          <w:sz w:val="28"/>
          <w:szCs w:val="28"/>
          <w:lang w:val="uk-UA"/>
        </w:rPr>
      </w:pPr>
      <w:r w:rsidRPr="00E50871">
        <w:rPr>
          <w:sz w:val="28"/>
          <w:szCs w:val="28"/>
          <w:lang w:val="uk-UA"/>
        </w:rPr>
        <w:t>Здійснює оперативне керівництво рухом поїздів на дільницях, розташованих в межах Дирекції.</w:t>
      </w:r>
    </w:p>
    <w:p w:rsidR="00501179" w:rsidRPr="00E50871" w:rsidRDefault="00501179" w:rsidP="00E50871">
      <w:pPr>
        <w:numPr>
          <w:ilvl w:val="0"/>
          <w:numId w:val="27"/>
        </w:numPr>
        <w:tabs>
          <w:tab w:val="clear" w:pos="1740"/>
        </w:tabs>
        <w:spacing w:line="360" w:lineRule="auto"/>
        <w:ind w:left="0" w:firstLine="720"/>
        <w:jc w:val="both"/>
        <w:rPr>
          <w:sz w:val="28"/>
          <w:szCs w:val="28"/>
          <w:lang w:val="uk-UA"/>
        </w:rPr>
      </w:pPr>
      <w:r w:rsidRPr="00E50871">
        <w:rPr>
          <w:sz w:val="28"/>
          <w:szCs w:val="28"/>
          <w:lang w:val="uk-UA"/>
        </w:rPr>
        <w:t>Здійснює у відповідності з обсягами, затвердженими залізницею, планування перевезень, визначає обсяги робіт для виробничо-технологічних підрозділів, доводить їм норми використання рухомого складу (статичне навантаження вагона, простій вагона і т.і.).</w:t>
      </w:r>
    </w:p>
    <w:p w:rsidR="00501179" w:rsidRPr="00E50871" w:rsidRDefault="00501179" w:rsidP="00E50871">
      <w:pPr>
        <w:numPr>
          <w:ilvl w:val="0"/>
          <w:numId w:val="27"/>
        </w:numPr>
        <w:tabs>
          <w:tab w:val="clear" w:pos="1740"/>
        </w:tabs>
        <w:spacing w:line="360" w:lineRule="auto"/>
        <w:ind w:left="0" w:firstLine="720"/>
        <w:jc w:val="both"/>
        <w:rPr>
          <w:sz w:val="28"/>
          <w:szCs w:val="28"/>
          <w:lang w:val="uk-UA"/>
        </w:rPr>
      </w:pPr>
      <w:r w:rsidRPr="00E50871">
        <w:rPr>
          <w:sz w:val="28"/>
          <w:szCs w:val="28"/>
          <w:lang w:val="uk-UA"/>
        </w:rPr>
        <w:t xml:space="preserve">Здійснює згідно з галузевими завданнями виконання плану перевезень вантажів та пасажирів. </w:t>
      </w:r>
    </w:p>
    <w:p w:rsidR="00501179" w:rsidRPr="00E50871" w:rsidRDefault="00501179" w:rsidP="00E50871">
      <w:pPr>
        <w:numPr>
          <w:ilvl w:val="0"/>
          <w:numId w:val="27"/>
        </w:numPr>
        <w:tabs>
          <w:tab w:val="clear" w:pos="1740"/>
        </w:tabs>
        <w:spacing w:line="360" w:lineRule="auto"/>
        <w:ind w:left="0" w:firstLine="720"/>
        <w:jc w:val="both"/>
        <w:rPr>
          <w:sz w:val="28"/>
          <w:szCs w:val="28"/>
          <w:lang w:val="uk-UA"/>
        </w:rPr>
      </w:pPr>
      <w:r w:rsidRPr="00E50871">
        <w:rPr>
          <w:sz w:val="28"/>
          <w:szCs w:val="28"/>
          <w:lang w:val="uk-UA"/>
        </w:rPr>
        <w:t>Забезпечує згідно з галузевими науково-технічними нормативами впровадження єдиної науково-технічної та інвестиційної політики, підвищення технічного оснащення виробництва, удосконалення технологічних процесів, впровадження світового досвіду.</w:t>
      </w:r>
    </w:p>
    <w:p w:rsidR="00501179" w:rsidRPr="00E50871" w:rsidRDefault="00501179" w:rsidP="00E50871">
      <w:pPr>
        <w:numPr>
          <w:ilvl w:val="0"/>
          <w:numId w:val="27"/>
        </w:numPr>
        <w:tabs>
          <w:tab w:val="clear" w:pos="1740"/>
        </w:tabs>
        <w:spacing w:line="360" w:lineRule="auto"/>
        <w:ind w:left="0" w:firstLine="720"/>
        <w:jc w:val="both"/>
        <w:rPr>
          <w:sz w:val="28"/>
          <w:szCs w:val="28"/>
          <w:lang w:val="uk-UA"/>
        </w:rPr>
      </w:pPr>
      <w:r w:rsidRPr="00E50871">
        <w:rPr>
          <w:sz w:val="28"/>
          <w:szCs w:val="28"/>
          <w:lang w:val="uk-UA"/>
        </w:rPr>
        <w:t>Згідно з галузевими завданнями забезпечує утримання інфраструктури в належному стані.</w:t>
      </w:r>
    </w:p>
    <w:p w:rsidR="00501179" w:rsidRPr="00E50871" w:rsidRDefault="00501179" w:rsidP="00E50871">
      <w:pPr>
        <w:numPr>
          <w:ilvl w:val="0"/>
          <w:numId w:val="27"/>
        </w:numPr>
        <w:tabs>
          <w:tab w:val="clear" w:pos="1740"/>
        </w:tabs>
        <w:spacing w:line="360" w:lineRule="auto"/>
        <w:ind w:left="0" w:firstLine="720"/>
        <w:jc w:val="both"/>
        <w:rPr>
          <w:sz w:val="28"/>
          <w:szCs w:val="28"/>
          <w:lang w:val="uk-UA"/>
        </w:rPr>
      </w:pPr>
      <w:r w:rsidRPr="00E50871">
        <w:rPr>
          <w:sz w:val="28"/>
          <w:szCs w:val="28"/>
          <w:lang w:val="uk-UA"/>
        </w:rPr>
        <w:t>Здійснює заходи з виконання комплексу галузевих та</w:t>
      </w:r>
      <w:r w:rsidR="00E50871" w:rsidRPr="00E50871">
        <w:rPr>
          <w:sz w:val="28"/>
          <w:szCs w:val="28"/>
          <w:lang w:val="uk-UA"/>
        </w:rPr>
        <w:t xml:space="preserve"> </w:t>
      </w:r>
      <w:r w:rsidRPr="00E50871">
        <w:rPr>
          <w:sz w:val="28"/>
          <w:szCs w:val="28"/>
          <w:lang w:val="uk-UA"/>
        </w:rPr>
        <w:t>регіональних програм, спрямованих на підвищення якості та конкурентоспроможності транспортних</w:t>
      </w:r>
      <w:r w:rsidR="00E50871" w:rsidRPr="00E50871">
        <w:rPr>
          <w:sz w:val="28"/>
          <w:szCs w:val="28"/>
          <w:lang w:val="uk-UA"/>
        </w:rPr>
        <w:t xml:space="preserve"> </w:t>
      </w:r>
      <w:r w:rsidRPr="00E50871">
        <w:rPr>
          <w:sz w:val="28"/>
          <w:szCs w:val="28"/>
          <w:lang w:val="uk-UA"/>
        </w:rPr>
        <w:t>послуг.</w:t>
      </w:r>
    </w:p>
    <w:p w:rsidR="00501179" w:rsidRPr="00E50871" w:rsidRDefault="00501179" w:rsidP="00E50871">
      <w:pPr>
        <w:numPr>
          <w:ilvl w:val="0"/>
          <w:numId w:val="27"/>
        </w:numPr>
        <w:tabs>
          <w:tab w:val="clear" w:pos="1740"/>
        </w:tabs>
        <w:spacing w:line="360" w:lineRule="auto"/>
        <w:ind w:left="0" w:firstLine="720"/>
        <w:jc w:val="both"/>
        <w:rPr>
          <w:sz w:val="28"/>
          <w:szCs w:val="28"/>
          <w:lang w:val="uk-UA"/>
        </w:rPr>
      </w:pPr>
      <w:r w:rsidRPr="00E50871">
        <w:rPr>
          <w:sz w:val="28"/>
          <w:szCs w:val="28"/>
          <w:lang w:val="uk-UA"/>
        </w:rPr>
        <w:t>Організовує забезпечення мобілізаційної готовності технічних засобів Дирекції та готовності до роботи в екстремальній ситуації захисних споруд і спеціальних об’єктів, розробляє і забезпечує реалізацію заходів щодо захисту державної, службової та комерційної таємниці і впровадження системи колективної безпеки.</w:t>
      </w:r>
    </w:p>
    <w:p w:rsidR="00501179" w:rsidRPr="00E50871" w:rsidRDefault="00501179" w:rsidP="00E50871">
      <w:pPr>
        <w:numPr>
          <w:ilvl w:val="0"/>
          <w:numId w:val="27"/>
        </w:numPr>
        <w:tabs>
          <w:tab w:val="clear" w:pos="1740"/>
        </w:tabs>
        <w:spacing w:line="360" w:lineRule="auto"/>
        <w:ind w:left="0" w:firstLine="720"/>
        <w:jc w:val="both"/>
        <w:rPr>
          <w:sz w:val="28"/>
          <w:szCs w:val="28"/>
          <w:lang w:val="uk-UA"/>
        </w:rPr>
      </w:pPr>
      <w:r w:rsidRPr="00E50871">
        <w:rPr>
          <w:sz w:val="28"/>
          <w:szCs w:val="28"/>
          <w:lang w:val="uk-UA"/>
        </w:rPr>
        <w:t>Забезпечує контроль за повним і своєчасним надходженням коштів за надані транспортні послуги .</w:t>
      </w:r>
    </w:p>
    <w:p w:rsidR="00501179" w:rsidRPr="00E50871" w:rsidRDefault="00501179" w:rsidP="00E50871">
      <w:pPr>
        <w:numPr>
          <w:ilvl w:val="0"/>
          <w:numId w:val="27"/>
        </w:numPr>
        <w:tabs>
          <w:tab w:val="clear" w:pos="1740"/>
        </w:tabs>
        <w:spacing w:line="360" w:lineRule="auto"/>
        <w:ind w:left="0" w:firstLine="720"/>
        <w:jc w:val="both"/>
        <w:rPr>
          <w:sz w:val="28"/>
          <w:szCs w:val="28"/>
          <w:lang w:val="uk-UA"/>
        </w:rPr>
      </w:pPr>
      <w:r w:rsidRPr="00E50871">
        <w:rPr>
          <w:sz w:val="28"/>
          <w:szCs w:val="28"/>
          <w:lang w:val="uk-UA"/>
        </w:rPr>
        <w:t>Виконує</w:t>
      </w:r>
      <w:r w:rsidR="00E50871" w:rsidRPr="00E50871">
        <w:rPr>
          <w:sz w:val="28"/>
          <w:szCs w:val="28"/>
          <w:lang w:val="uk-UA"/>
        </w:rPr>
        <w:t xml:space="preserve"> </w:t>
      </w:r>
      <w:r w:rsidRPr="00E50871">
        <w:rPr>
          <w:sz w:val="28"/>
          <w:szCs w:val="28"/>
          <w:lang w:val="uk-UA"/>
        </w:rPr>
        <w:t>послуги по навантажуванню чи вивантаженню вантажів на місцях загального користування</w:t>
      </w:r>
      <w:r w:rsidR="00E50871" w:rsidRPr="00E50871">
        <w:rPr>
          <w:sz w:val="28"/>
          <w:szCs w:val="28"/>
          <w:lang w:val="uk-UA"/>
        </w:rPr>
        <w:t xml:space="preserve"> </w:t>
      </w:r>
      <w:r w:rsidRPr="00E50871">
        <w:rPr>
          <w:sz w:val="28"/>
          <w:szCs w:val="28"/>
          <w:lang w:val="uk-UA"/>
        </w:rPr>
        <w:t>на окремих</w:t>
      </w:r>
      <w:r w:rsidR="00E50871" w:rsidRPr="00E50871">
        <w:rPr>
          <w:sz w:val="28"/>
          <w:szCs w:val="28"/>
          <w:lang w:val="uk-UA"/>
        </w:rPr>
        <w:t xml:space="preserve"> </w:t>
      </w:r>
      <w:r w:rsidRPr="00E50871">
        <w:rPr>
          <w:sz w:val="28"/>
          <w:szCs w:val="28"/>
          <w:lang w:val="uk-UA"/>
        </w:rPr>
        <w:t>станціях, де є вантажно-розвантажувальні механізми (крани, навантажувачі).</w:t>
      </w:r>
    </w:p>
    <w:p w:rsidR="00501179" w:rsidRPr="00E50871" w:rsidRDefault="00501179" w:rsidP="00E50871">
      <w:pPr>
        <w:numPr>
          <w:ilvl w:val="0"/>
          <w:numId w:val="27"/>
        </w:numPr>
        <w:tabs>
          <w:tab w:val="clear" w:pos="1740"/>
        </w:tabs>
        <w:spacing w:line="360" w:lineRule="auto"/>
        <w:ind w:left="0" w:firstLine="720"/>
        <w:jc w:val="both"/>
        <w:rPr>
          <w:sz w:val="28"/>
          <w:szCs w:val="28"/>
          <w:lang w:val="uk-UA"/>
        </w:rPr>
      </w:pPr>
      <w:r w:rsidRPr="00E50871">
        <w:rPr>
          <w:sz w:val="28"/>
          <w:szCs w:val="28"/>
          <w:lang w:val="uk-UA"/>
        </w:rPr>
        <w:t>Розробляє</w:t>
      </w:r>
      <w:r w:rsidR="00E50871" w:rsidRPr="00E50871">
        <w:rPr>
          <w:sz w:val="28"/>
          <w:szCs w:val="28"/>
          <w:lang w:val="uk-UA"/>
        </w:rPr>
        <w:t xml:space="preserve"> </w:t>
      </w:r>
      <w:r w:rsidRPr="00E50871">
        <w:rPr>
          <w:sz w:val="28"/>
          <w:szCs w:val="28"/>
          <w:lang w:val="uk-UA"/>
        </w:rPr>
        <w:t>та здійснює</w:t>
      </w:r>
      <w:r w:rsidR="00E50871" w:rsidRPr="00E50871">
        <w:rPr>
          <w:sz w:val="28"/>
          <w:szCs w:val="28"/>
          <w:lang w:val="uk-UA"/>
        </w:rPr>
        <w:t xml:space="preserve"> </w:t>
      </w:r>
      <w:r w:rsidRPr="00E50871">
        <w:rPr>
          <w:sz w:val="28"/>
          <w:szCs w:val="28"/>
          <w:lang w:val="uk-UA"/>
        </w:rPr>
        <w:t>заходи по отриманню</w:t>
      </w:r>
      <w:r w:rsidR="00E50871" w:rsidRPr="00E50871">
        <w:rPr>
          <w:sz w:val="28"/>
          <w:szCs w:val="28"/>
          <w:lang w:val="uk-UA"/>
        </w:rPr>
        <w:t xml:space="preserve"> </w:t>
      </w:r>
      <w:r w:rsidRPr="00E50871">
        <w:rPr>
          <w:sz w:val="28"/>
          <w:szCs w:val="28"/>
          <w:lang w:val="uk-UA"/>
        </w:rPr>
        <w:t>та підвищенню</w:t>
      </w:r>
      <w:r w:rsidR="00E50871" w:rsidRPr="00E50871">
        <w:rPr>
          <w:sz w:val="28"/>
          <w:szCs w:val="28"/>
          <w:lang w:val="uk-UA"/>
        </w:rPr>
        <w:t xml:space="preserve"> </w:t>
      </w:r>
      <w:r w:rsidRPr="00E50871">
        <w:rPr>
          <w:sz w:val="28"/>
          <w:szCs w:val="28"/>
          <w:lang w:val="uk-UA"/>
        </w:rPr>
        <w:t>надходжень від послуг</w:t>
      </w:r>
      <w:r w:rsidR="00E50871" w:rsidRPr="00E50871">
        <w:rPr>
          <w:sz w:val="28"/>
          <w:szCs w:val="28"/>
          <w:lang w:val="uk-UA"/>
        </w:rPr>
        <w:t xml:space="preserve"> </w:t>
      </w:r>
      <w:r w:rsidRPr="00E50871">
        <w:rPr>
          <w:sz w:val="28"/>
          <w:szCs w:val="28"/>
          <w:lang w:val="uk-UA"/>
        </w:rPr>
        <w:t>пасажирам на ста</w:t>
      </w:r>
      <w:r w:rsidR="00120848" w:rsidRPr="00E50871">
        <w:rPr>
          <w:sz w:val="28"/>
          <w:szCs w:val="28"/>
          <w:lang w:val="uk-UA"/>
        </w:rPr>
        <w:t>нціях, вокзалах</w:t>
      </w:r>
      <w:r w:rsidRPr="00E50871">
        <w:rPr>
          <w:sz w:val="28"/>
          <w:szCs w:val="28"/>
          <w:lang w:val="uk-UA"/>
        </w:rPr>
        <w:t>, в міських</w:t>
      </w:r>
      <w:r w:rsidR="00E50871" w:rsidRPr="00E50871">
        <w:rPr>
          <w:sz w:val="28"/>
          <w:szCs w:val="28"/>
          <w:lang w:val="uk-UA"/>
        </w:rPr>
        <w:t xml:space="preserve"> </w:t>
      </w:r>
      <w:r w:rsidRPr="00E50871">
        <w:rPr>
          <w:sz w:val="28"/>
          <w:szCs w:val="28"/>
          <w:lang w:val="uk-UA"/>
        </w:rPr>
        <w:t>агентствах, Сервіс-центрах та від ва</w:t>
      </w:r>
      <w:r w:rsidR="00120848" w:rsidRPr="00E50871">
        <w:rPr>
          <w:sz w:val="28"/>
          <w:szCs w:val="28"/>
          <w:lang w:val="uk-UA"/>
        </w:rPr>
        <w:t>нтажно-розвантажувальних робіт</w:t>
      </w:r>
      <w:r w:rsidRPr="00E50871">
        <w:rPr>
          <w:sz w:val="28"/>
          <w:szCs w:val="28"/>
          <w:lang w:val="uk-UA"/>
        </w:rPr>
        <w:t>, наданих вантажоотримувачам та</w:t>
      </w:r>
      <w:r w:rsidR="00E50871" w:rsidRPr="00E50871">
        <w:rPr>
          <w:sz w:val="28"/>
          <w:szCs w:val="28"/>
          <w:lang w:val="uk-UA"/>
        </w:rPr>
        <w:t xml:space="preserve"> </w:t>
      </w:r>
      <w:r w:rsidRPr="00E50871">
        <w:rPr>
          <w:sz w:val="28"/>
          <w:szCs w:val="28"/>
          <w:lang w:val="uk-UA"/>
        </w:rPr>
        <w:t>вантажовідправникам .</w:t>
      </w:r>
    </w:p>
    <w:p w:rsidR="00501179" w:rsidRPr="00E50871" w:rsidRDefault="00501179" w:rsidP="00E50871">
      <w:pPr>
        <w:numPr>
          <w:ilvl w:val="0"/>
          <w:numId w:val="27"/>
        </w:numPr>
        <w:tabs>
          <w:tab w:val="clear" w:pos="1740"/>
        </w:tabs>
        <w:spacing w:line="360" w:lineRule="auto"/>
        <w:ind w:left="0" w:firstLine="720"/>
        <w:jc w:val="both"/>
        <w:rPr>
          <w:sz w:val="28"/>
          <w:szCs w:val="28"/>
          <w:lang w:val="uk-UA"/>
        </w:rPr>
      </w:pPr>
      <w:r w:rsidRPr="00E50871">
        <w:rPr>
          <w:sz w:val="28"/>
          <w:szCs w:val="28"/>
          <w:lang w:val="uk-UA"/>
        </w:rPr>
        <w:t>Здійснює розрахунки за виконані роботи і послуги. Вживає заходи щодо зниження витрат і підвищення прибутку (доходів). Витрати проводить згідно із затверженим залізницею кошторисом витрат на утримання Дирекції без формування фінансового результату.</w:t>
      </w:r>
    </w:p>
    <w:p w:rsidR="00501179" w:rsidRPr="00E50871" w:rsidRDefault="00501179" w:rsidP="00E50871">
      <w:pPr>
        <w:numPr>
          <w:ilvl w:val="0"/>
          <w:numId w:val="27"/>
        </w:numPr>
        <w:tabs>
          <w:tab w:val="clear" w:pos="1740"/>
        </w:tabs>
        <w:spacing w:line="360" w:lineRule="auto"/>
        <w:ind w:left="0" w:firstLine="720"/>
        <w:jc w:val="both"/>
        <w:rPr>
          <w:sz w:val="28"/>
          <w:szCs w:val="28"/>
          <w:lang w:val="uk-UA"/>
        </w:rPr>
      </w:pPr>
      <w:r w:rsidRPr="00E50871">
        <w:rPr>
          <w:sz w:val="28"/>
          <w:szCs w:val="28"/>
          <w:lang w:val="uk-UA"/>
        </w:rPr>
        <w:t>Доводить до своїх підрозділів норми витрат матеріалів, палива, мастил, електроенергії, запасних частин та забезпечує контроль за їх дотриманням.</w:t>
      </w:r>
    </w:p>
    <w:p w:rsidR="00501179" w:rsidRPr="00E50871" w:rsidRDefault="00501179" w:rsidP="00E50871">
      <w:pPr>
        <w:numPr>
          <w:ilvl w:val="0"/>
          <w:numId w:val="27"/>
        </w:numPr>
        <w:tabs>
          <w:tab w:val="clear" w:pos="1740"/>
        </w:tabs>
        <w:spacing w:line="360" w:lineRule="auto"/>
        <w:ind w:left="0" w:firstLine="720"/>
        <w:jc w:val="both"/>
        <w:rPr>
          <w:sz w:val="28"/>
          <w:szCs w:val="28"/>
          <w:lang w:val="uk-UA"/>
        </w:rPr>
      </w:pPr>
      <w:r w:rsidRPr="00E50871">
        <w:rPr>
          <w:sz w:val="28"/>
          <w:szCs w:val="28"/>
          <w:lang w:val="uk-UA"/>
        </w:rPr>
        <w:t>Забезпечує контроль і дотримання дисципліни цін і тарифів, правильність їх застосування.</w:t>
      </w:r>
    </w:p>
    <w:p w:rsidR="00501179" w:rsidRPr="00E50871" w:rsidRDefault="00501179" w:rsidP="00E50871">
      <w:pPr>
        <w:numPr>
          <w:ilvl w:val="0"/>
          <w:numId w:val="27"/>
        </w:numPr>
        <w:tabs>
          <w:tab w:val="clear" w:pos="1740"/>
        </w:tabs>
        <w:spacing w:line="360" w:lineRule="auto"/>
        <w:ind w:left="0" w:firstLine="720"/>
        <w:jc w:val="both"/>
        <w:rPr>
          <w:sz w:val="28"/>
          <w:szCs w:val="28"/>
          <w:lang w:val="uk-UA"/>
        </w:rPr>
      </w:pPr>
      <w:r w:rsidRPr="00E50871">
        <w:rPr>
          <w:sz w:val="28"/>
          <w:szCs w:val="28"/>
          <w:lang w:val="uk-UA"/>
        </w:rPr>
        <w:t>Здійснює зовнішньоекономічну діяльність відповідно до чинного законодавства України.</w:t>
      </w:r>
    </w:p>
    <w:p w:rsidR="00501179" w:rsidRPr="00E50871" w:rsidRDefault="00501179" w:rsidP="00E50871">
      <w:pPr>
        <w:numPr>
          <w:ilvl w:val="0"/>
          <w:numId w:val="27"/>
        </w:numPr>
        <w:tabs>
          <w:tab w:val="clear" w:pos="1740"/>
        </w:tabs>
        <w:spacing w:line="360" w:lineRule="auto"/>
        <w:ind w:left="0" w:firstLine="720"/>
        <w:jc w:val="both"/>
        <w:rPr>
          <w:sz w:val="28"/>
          <w:szCs w:val="28"/>
          <w:lang w:val="uk-UA"/>
        </w:rPr>
      </w:pPr>
      <w:r w:rsidRPr="00E50871">
        <w:rPr>
          <w:sz w:val="28"/>
          <w:szCs w:val="28"/>
          <w:lang w:val="uk-UA"/>
        </w:rPr>
        <w:t>Вживає заходи щодо зміцнення виробничої дисципліни, поліпшення культури праці та організації підготовки кадрів.</w:t>
      </w:r>
    </w:p>
    <w:p w:rsidR="00501179" w:rsidRPr="00E50871" w:rsidRDefault="00501179" w:rsidP="00E50871">
      <w:pPr>
        <w:numPr>
          <w:ilvl w:val="0"/>
          <w:numId w:val="27"/>
        </w:numPr>
        <w:tabs>
          <w:tab w:val="clear" w:pos="1740"/>
        </w:tabs>
        <w:spacing w:line="360" w:lineRule="auto"/>
        <w:ind w:left="0" w:firstLine="720"/>
        <w:jc w:val="both"/>
        <w:rPr>
          <w:sz w:val="28"/>
          <w:szCs w:val="28"/>
          <w:lang w:val="uk-UA"/>
        </w:rPr>
      </w:pPr>
      <w:r w:rsidRPr="00E50871">
        <w:rPr>
          <w:sz w:val="28"/>
          <w:szCs w:val="28"/>
          <w:lang w:val="uk-UA"/>
        </w:rPr>
        <w:t>Здійснює керівництво роботою з організації, нормування та оплати праці.</w:t>
      </w:r>
    </w:p>
    <w:p w:rsidR="00501179" w:rsidRPr="00E50871" w:rsidRDefault="00501179" w:rsidP="00E50871">
      <w:pPr>
        <w:numPr>
          <w:ilvl w:val="0"/>
          <w:numId w:val="27"/>
        </w:numPr>
        <w:tabs>
          <w:tab w:val="clear" w:pos="1740"/>
        </w:tabs>
        <w:spacing w:line="360" w:lineRule="auto"/>
        <w:ind w:left="0" w:firstLine="720"/>
        <w:jc w:val="both"/>
        <w:rPr>
          <w:sz w:val="28"/>
          <w:szCs w:val="28"/>
          <w:lang w:val="uk-UA"/>
        </w:rPr>
      </w:pPr>
      <w:r w:rsidRPr="00E50871">
        <w:rPr>
          <w:sz w:val="28"/>
          <w:szCs w:val="28"/>
          <w:lang w:val="uk-UA"/>
        </w:rPr>
        <w:t>Складає окремий баланс, організує в установленому порядку бухгалтерський, податковий та статистичний облік і</w:t>
      </w:r>
      <w:r w:rsidR="00E50871" w:rsidRPr="00E50871">
        <w:rPr>
          <w:sz w:val="28"/>
          <w:szCs w:val="28"/>
          <w:lang w:val="uk-UA"/>
        </w:rPr>
        <w:t xml:space="preserve"> </w:t>
      </w:r>
      <w:r w:rsidRPr="00E50871">
        <w:rPr>
          <w:sz w:val="28"/>
          <w:szCs w:val="28"/>
          <w:lang w:val="uk-UA"/>
        </w:rPr>
        <w:t>зведену</w:t>
      </w:r>
      <w:r w:rsidR="00E50871" w:rsidRPr="00E50871">
        <w:rPr>
          <w:sz w:val="28"/>
          <w:szCs w:val="28"/>
          <w:lang w:val="uk-UA"/>
        </w:rPr>
        <w:t xml:space="preserve"> </w:t>
      </w:r>
      <w:r w:rsidRPr="00E50871">
        <w:rPr>
          <w:sz w:val="28"/>
          <w:szCs w:val="28"/>
          <w:lang w:val="uk-UA"/>
        </w:rPr>
        <w:t>звітність. Проводить заходи</w:t>
      </w:r>
      <w:r w:rsidR="00E50871" w:rsidRPr="00E50871">
        <w:rPr>
          <w:sz w:val="28"/>
          <w:szCs w:val="28"/>
          <w:lang w:val="uk-UA"/>
        </w:rPr>
        <w:t xml:space="preserve"> </w:t>
      </w:r>
      <w:r w:rsidRPr="00E50871">
        <w:rPr>
          <w:sz w:val="28"/>
          <w:szCs w:val="28"/>
          <w:lang w:val="uk-UA"/>
        </w:rPr>
        <w:t>щодо їх автоматизації.</w:t>
      </w:r>
    </w:p>
    <w:p w:rsidR="00501179" w:rsidRPr="00E50871" w:rsidRDefault="00501179" w:rsidP="00E50871">
      <w:pPr>
        <w:numPr>
          <w:ilvl w:val="0"/>
          <w:numId w:val="27"/>
        </w:numPr>
        <w:tabs>
          <w:tab w:val="clear" w:pos="1740"/>
        </w:tabs>
        <w:spacing w:line="360" w:lineRule="auto"/>
        <w:ind w:left="0" w:firstLine="720"/>
        <w:jc w:val="both"/>
        <w:rPr>
          <w:sz w:val="28"/>
          <w:szCs w:val="28"/>
          <w:lang w:val="uk-UA"/>
        </w:rPr>
      </w:pPr>
      <w:r w:rsidRPr="00E50871">
        <w:rPr>
          <w:sz w:val="28"/>
          <w:szCs w:val="28"/>
          <w:lang w:val="uk-UA"/>
        </w:rPr>
        <w:t>Взаємодіє з місцевими органами державної виконавчої влади з питань компенсації збитків від приміських перевезень та інших операцій з обслуговування клієнтури відповідно до чинного законодавства.</w:t>
      </w:r>
    </w:p>
    <w:p w:rsidR="00501179" w:rsidRPr="00E50871" w:rsidRDefault="00501179" w:rsidP="00E50871">
      <w:pPr>
        <w:numPr>
          <w:ilvl w:val="0"/>
          <w:numId w:val="27"/>
        </w:numPr>
        <w:tabs>
          <w:tab w:val="clear" w:pos="1740"/>
        </w:tabs>
        <w:spacing w:line="360" w:lineRule="auto"/>
        <w:ind w:left="0" w:firstLine="720"/>
        <w:jc w:val="both"/>
        <w:rPr>
          <w:sz w:val="28"/>
          <w:szCs w:val="28"/>
          <w:lang w:val="uk-UA"/>
        </w:rPr>
      </w:pPr>
      <w:r w:rsidRPr="00E50871">
        <w:rPr>
          <w:sz w:val="28"/>
          <w:szCs w:val="28"/>
          <w:lang w:val="uk-UA"/>
        </w:rPr>
        <w:t>Здійснює торговельну діяльність, забезпечує організацію громадського харчування.</w:t>
      </w:r>
    </w:p>
    <w:p w:rsidR="00501179" w:rsidRPr="00E50871" w:rsidRDefault="00501179" w:rsidP="00E50871">
      <w:pPr>
        <w:numPr>
          <w:ilvl w:val="0"/>
          <w:numId w:val="27"/>
        </w:numPr>
        <w:tabs>
          <w:tab w:val="clear" w:pos="1740"/>
        </w:tabs>
        <w:spacing w:line="360" w:lineRule="auto"/>
        <w:ind w:left="0" w:firstLine="720"/>
        <w:jc w:val="both"/>
        <w:rPr>
          <w:sz w:val="28"/>
          <w:szCs w:val="28"/>
          <w:lang w:val="uk-UA"/>
        </w:rPr>
      </w:pPr>
      <w:r w:rsidRPr="00E50871">
        <w:rPr>
          <w:sz w:val="28"/>
          <w:szCs w:val="28"/>
          <w:lang w:val="uk-UA"/>
        </w:rPr>
        <w:t>Здійснює</w:t>
      </w:r>
      <w:r w:rsidR="00E50871" w:rsidRPr="00E50871">
        <w:rPr>
          <w:sz w:val="28"/>
          <w:szCs w:val="28"/>
          <w:lang w:val="uk-UA"/>
        </w:rPr>
        <w:t xml:space="preserve"> </w:t>
      </w:r>
      <w:r w:rsidRPr="00E50871">
        <w:rPr>
          <w:sz w:val="28"/>
          <w:szCs w:val="28"/>
          <w:lang w:val="uk-UA"/>
        </w:rPr>
        <w:t>рекламну діяльність відповідно до Закону України “Про рекламну діяльність” та відомчих нормативних актів, що діють на залізниці.</w:t>
      </w:r>
    </w:p>
    <w:p w:rsidR="00501179" w:rsidRPr="00E50871" w:rsidRDefault="00501179" w:rsidP="00E50871">
      <w:pPr>
        <w:numPr>
          <w:ilvl w:val="0"/>
          <w:numId w:val="27"/>
        </w:numPr>
        <w:tabs>
          <w:tab w:val="clear" w:pos="1740"/>
        </w:tabs>
        <w:spacing w:line="360" w:lineRule="auto"/>
        <w:ind w:left="0" w:firstLine="720"/>
        <w:jc w:val="both"/>
        <w:rPr>
          <w:sz w:val="28"/>
          <w:szCs w:val="28"/>
          <w:lang w:val="uk-UA"/>
        </w:rPr>
      </w:pPr>
      <w:r w:rsidRPr="00E50871">
        <w:rPr>
          <w:sz w:val="28"/>
          <w:szCs w:val="28"/>
          <w:lang w:val="uk-UA"/>
        </w:rPr>
        <w:t>Здійснює інші види діяльності, що не заборонені чинним законодавством України, а також види діяльності, які згідно з чинним законодавством України</w:t>
      </w:r>
      <w:r w:rsidR="00E50871" w:rsidRPr="00E50871">
        <w:rPr>
          <w:sz w:val="28"/>
          <w:szCs w:val="28"/>
          <w:lang w:val="uk-UA"/>
        </w:rPr>
        <w:t xml:space="preserve"> </w:t>
      </w:r>
      <w:r w:rsidRPr="00E50871">
        <w:rPr>
          <w:sz w:val="28"/>
          <w:szCs w:val="28"/>
          <w:lang w:val="uk-UA"/>
        </w:rPr>
        <w:t>потребують</w:t>
      </w:r>
      <w:r w:rsidR="00E50871" w:rsidRPr="00E50871">
        <w:rPr>
          <w:sz w:val="28"/>
          <w:szCs w:val="28"/>
          <w:lang w:val="uk-UA"/>
        </w:rPr>
        <w:t xml:space="preserve"> </w:t>
      </w:r>
      <w:r w:rsidRPr="00E50871">
        <w:rPr>
          <w:sz w:val="28"/>
          <w:szCs w:val="28"/>
          <w:lang w:val="uk-UA"/>
        </w:rPr>
        <w:t>спеціального дозволу (ліцензії).</w:t>
      </w:r>
    </w:p>
    <w:p w:rsidR="00501179" w:rsidRPr="00E50871" w:rsidRDefault="00501179" w:rsidP="00E50871">
      <w:pPr>
        <w:spacing w:line="360" w:lineRule="auto"/>
        <w:ind w:firstLine="720"/>
        <w:jc w:val="both"/>
        <w:rPr>
          <w:sz w:val="28"/>
          <w:szCs w:val="28"/>
          <w:lang w:val="uk-UA"/>
        </w:rPr>
      </w:pPr>
      <w:r w:rsidRPr="00E50871">
        <w:rPr>
          <w:sz w:val="28"/>
          <w:szCs w:val="28"/>
          <w:lang w:val="uk-UA"/>
        </w:rPr>
        <w:t>Юридичний статус Дирекції</w:t>
      </w:r>
    </w:p>
    <w:p w:rsidR="00501179" w:rsidRPr="00E50871" w:rsidRDefault="00501179" w:rsidP="00E50871">
      <w:pPr>
        <w:pStyle w:val="ad"/>
        <w:spacing w:line="360" w:lineRule="auto"/>
        <w:ind w:firstLine="720"/>
        <w:rPr>
          <w:sz w:val="28"/>
          <w:szCs w:val="28"/>
        </w:rPr>
      </w:pPr>
      <w:r w:rsidRPr="00E50871">
        <w:rPr>
          <w:sz w:val="28"/>
          <w:szCs w:val="28"/>
        </w:rPr>
        <w:t>Дирекція є відокремленим структурним підрозділом державного підприємства “Придніпровська залізниця” і не є юридичною особою.</w:t>
      </w:r>
    </w:p>
    <w:p w:rsidR="00501179" w:rsidRPr="00E50871" w:rsidRDefault="00501179" w:rsidP="00E50871">
      <w:pPr>
        <w:spacing w:line="360" w:lineRule="auto"/>
        <w:ind w:firstLine="720"/>
        <w:jc w:val="both"/>
        <w:rPr>
          <w:sz w:val="28"/>
          <w:szCs w:val="28"/>
          <w:lang w:val="uk-UA"/>
        </w:rPr>
      </w:pPr>
      <w:r w:rsidRPr="00E50871">
        <w:rPr>
          <w:sz w:val="28"/>
          <w:szCs w:val="28"/>
          <w:lang w:val="uk-UA"/>
        </w:rPr>
        <w:t>Дирекція здійснює свою діяльність на підставі і відповідно до чинного законодавства, Статуту</w:t>
      </w:r>
      <w:r w:rsidR="00E50871" w:rsidRPr="00E50871">
        <w:rPr>
          <w:sz w:val="28"/>
          <w:szCs w:val="28"/>
          <w:lang w:val="uk-UA"/>
        </w:rPr>
        <w:t xml:space="preserve"> </w:t>
      </w:r>
      <w:r w:rsidRPr="00E50871">
        <w:rPr>
          <w:sz w:val="28"/>
          <w:szCs w:val="28"/>
          <w:lang w:val="uk-UA"/>
        </w:rPr>
        <w:t>ДП “Придніпровська залізниця” та цього Положення.</w:t>
      </w:r>
    </w:p>
    <w:p w:rsidR="00501179" w:rsidRPr="00E50871" w:rsidRDefault="00501179" w:rsidP="00E50871">
      <w:pPr>
        <w:pStyle w:val="ad"/>
        <w:spacing w:line="360" w:lineRule="auto"/>
        <w:ind w:firstLine="720"/>
        <w:rPr>
          <w:sz w:val="28"/>
          <w:szCs w:val="28"/>
        </w:rPr>
      </w:pPr>
      <w:r w:rsidRPr="00E50871">
        <w:rPr>
          <w:sz w:val="28"/>
          <w:szCs w:val="28"/>
        </w:rPr>
        <w:t>Дирекція має окремий баланс, рахунок в установах банків, печатку зі своїм найменуванням, бланки і штампи відповідно до чинного законодавства.</w:t>
      </w:r>
    </w:p>
    <w:p w:rsidR="00501179" w:rsidRPr="00E50871" w:rsidRDefault="00501179" w:rsidP="00E50871">
      <w:pPr>
        <w:spacing w:line="360" w:lineRule="auto"/>
        <w:ind w:firstLine="720"/>
        <w:jc w:val="both"/>
        <w:rPr>
          <w:sz w:val="28"/>
          <w:szCs w:val="28"/>
          <w:lang w:val="uk-UA"/>
        </w:rPr>
      </w:pPr>
      <w:r w:rsidRPr="00E50871">
        <w:rPr>
          <w:sz w:val="28"/>
          <w:szCs w:val="28"/>
          <w:lang w:val="uk-UA"/>
        </w:rPr>
        <w:t>Дирекція несе відповідальність по своїм зобов’язанням згідно з чинним законодавством</w:t>
      </w:r>
      <w:r w:rsidR="00E50871" w:rsidRPr="00E50871">
        <w:rPr>
          <w:sz w:val="28"/>
          <w:szCs w:val="28"/>
          <w:lang w:val="uk-UA"/>
        </w:rPr>
        <w:t xml:space="preserve"> </w:t>
      </w:r>
      <w:r w:rsidRPr="00E50871">
        <w:rPr>
          <w:sz w:val="28"/>
          <w:szCs w:val="28"/>
          <w:lang w:val="uk-UA"/>
        </w:rPr>
        <w:t>та за неналежне дотримання вимог нормативних документів</w:t>
      </w:r>
      <w:r w:rsidR="00E50871" w:rsidRPr="00E50871">
        <w:rPr>
          <w:sz w:val="28"/>
          <w:szCs w:val="28"/>
          <w:lang w:val="uk-UA"/>
        </w:rPr>
        <w:t xml:space="preserve"> </w:t>
      </w:r>
      <w:r w:rsidRPr="00E50871">
        <w:rPr>
          <w:sz w:val="28"/>
          <w:szCs w:val="28"/>
          <w:lang w:val="uk-UA"/>
        </w:rPr>
        <w:t>у сфері</w:t>
      </w:r>
      <w:r w:rsidR="00E50871" w:rsidRPr="00E50871">
        <w:rPr>
          <w:sz w:val="28"/>
          <w:szCs w:val="28"/>
          <w:lang w:val="uk-UA"/>
        </w:rPr>
        <w:t xml:space="preserve"> </w:t>
      </w:r>
      <w:r w:rsidRPr="00E50871">
        <w:rPr>
          <w:sz w:val="28"/>
          <w:szCs w:val="28"/>
          <w:lang w:val="uk-UA"/>
        </w:rPr>
        <w:t>експлуатаційної</w:t>
      </w:r>
      <w:r w:rsidR="00E50871" w:rsidRPr="00E50871">
        <w:rPr>
          <w:sz w:val="28"/>
          <w:szCs w:val="28"/>
          <w:lang w:val="uk-UA"/>
        </w:rPr>
        <w:t xml:space="preserve"> </w:t>
      </w:r>
      <w:r w:rsidRPr="00E50871">
        <w:rPr>
          <w:sz w:val="28"/>
          <w:szCs w:val="28"/>
          <w:lang w:val="uk-UA"/>
        </w:rPr>
        <w:t>діяльності.</w:t>
      </w:r>
    </w:p>
    <w:p w:rsidR="00501179" w:rsidRPr="00E50871" w:rsidRDefault="00501179" w:rsidP="00E50871">
      <w:pPr>
        <w:pStyle w:val="ad"/>
        <w:spacing w:line="360" w:lineRule="auto"/>
        <w:ind w:firstLine="720"/>
        <w:rPr>
          <w:sz w:val="28"/>
          <w:szCs w:val="28"/>
        </w:rPr>
      </w:pPr>
      <w:r w:rsidRPr="00E50871">
        <w:rPr>
          <w:sz w:val="28"/>
          <w:szCs w:val="28"/>
        </w:rPr>
        <w:t>Дирекція</w:t>
      </w:r>
      <w:r w:rsidR="00E50871" w:rsidRPr="00E50871">
        <w:rPr>
          <w:sz w:val="28"/>
          <w:szCs w:val="28"/>
        </w:rPr>
        <w:t xml:space="preserve"> </w:t>
      </w:r>
      <w:r w:rsidRPr="00E50871">
        <w:rPr>
          <w:sz w:val="28"/>
          <w:szCs w:val="28"/>
        </w:rPr>
        <w:t>має право від</w:t>
      </w:r>
      <w:r w:rsidR="00E50871" w:rsidRPr="00E50871">
        <w:rPr>
          <w:sz w:val="28"/>
          <w:szCs w:val="28"/>
        </w:rPr>
        <w:t xml:space="preserve"> </w:t>
      </w:r>
      <w:r w:rsidRPr="00E50871">
        <w:rPr>
          <w:sz w:val="28"/>
          <w:szCs w:val="28"/>
        </w:rPr>
        <w:t>імені залізниці</w:t>
      </w:r>
      <w:r w:rsidR="00E50871" w:rsidRPr="00E50871">
        <w:rPr>
          <w:sz w:val="28"/>
          <w:szCs w:val="28"/>
        </w:rPr>
        <w:t xml:space="preserve"> </w:t>
      </w:r>
      <w:r w:rsidRPr="00E50871">
        <w:rPr>
          <w:sz w:val="28"/>
          <w:szCs w:val="28"/>
        </w:rPr>
        <w:t>набувати майнові та немайнові права, виконувати покладені на неї обов’язки</w:t>
      </w:r>
      <w:r w:rsidR="00E50871" w:rsidRPr="00E50871">
        <w:rPr>
          <w:sz w:val="28"/>
          <w:szCs w:val="28"/>
        </w:rPr>
        <w:t xml:space="preserve"> </w:t>
      </w:r>
      <w:r w:rsidRPr="00E50871">
        <w:rPr>
          <w:sz w:val="28"/>
          <w:szCs w:val="28"/>
        </w:rPr>
        <w:t>згідно з чинним законодавством, Статутом</w:t>
      </w:r>
      <w:r w:rsidR="00E50871" w:rsidRPr="00E50871">
        <w:rPr>
          <w:sz w:val="28"/>
          <w:szCs w:val="28"/>
        </w:rPr>
        <w:t xml:space="preserve"> </w:t>
      </w:r>
      <w:r w:rsidRPr="00E50871">
        <w:rPr>
          <w:sz w:val="28"/>
          <w:szCs w:val="28"/>
        </w:rPr>
        <w:t>залізниці</w:t>
      </w:r>
      <w:r w:rsidR="00E50871" w:rsidRPr="00E50871">
        <w:rPr>
          <w:sz w:val="28"/>
          <w:szCs w:val="28"/>
        </w:rPr>
        <w:t xml:space="preserve"> </w:t>
      </w:r>
      <w:r w:rsidRPr="00E50871">
        <w:rPr>
          <w:sz w:val="28"/>
          <w:szCs w:val="28"/>
        </w:rPr>
        <w:t xml:space="preserve">та цим Положенням. </w:t>
      </w:r>
    </w:p>
    <w:p w:rsidR="00501179" w:rsidRPr="00E50871" w:rsidRDefault="00501179" w:rsidP="00E50871">
      <w:pPr>
        <w:spacing w:line="360" w:lineRule="auto"/>
        <w:ind w:firstLine="720"/>
        <w:jc w:val="both"/>
        <w:rPr>
          <w:sz w:val="28"/>
          <w:szCs w:val="28"/>
          <w:lang w:val="uk-UA"/>
        </w:rPr>
      </w:pPr>
      <w:r w:rsidRPr="00E50871">
        <w:rPr>
          <w:sz w:val="28"/>
          <w:szCs w:val="28"/>
          <w:lang w:val="uk-UA"/>
        </w:rPr>
        <w:t>Майно Дирекції</w:t>
      </w:r>
    </w:p>
    <w:p w:rsidR="00501179" w:rsidRPr="00E50871" w:rsidRDefault="00501179" w:rsidP="00E50871">
      <w:pPr>
        <w:pStyle w:val="ad"/>
        <w:spacing w:line="360" w:lineRule="auto"/>
        <w:ind w:firstLine="720"/>
        <w:rPr>
          <w:sz w:val="28"/>
          <w:szCs w:val="28"/>
        </w:rPr>
      </w:pPr>
      <w:r w:rsidRPr="00E50871">
        <w:rPr>
          <w:sz w:val="28"/>
          <w:szCs w:val="28"/>
        </w:rPr>
        <w:t>Майно Дирекції становлять необоротні та оборотні активи, а також інші цінності, вартість яких відображається у</w:t>
      </w:r>
      <w:r w:rsidR="00E50871" w:rsidRPr="00E50871">
        <w:rPr>
          <w:sz w:val="28"/>
          <w:szCs w:val="28"/>
        </w:rPr>
        <w:t xml:space="preserve"> </w:t>
      </w:r>
      <w:r w:rsidRPr="00E50871">
        <w:rPr>
          <w:sz w:val="28"/>
          <w:szCs w:val="28"/>
        </w:rPr>
        <w:t>самостійному балансі Дирекції.</w:t>
      </w:r>
    </w:p>
    <w:p w:rsidR="00501179" w:rsidRPr="00E50871" w:rsidRDefault="00501179" w:rsidP="00E50871">
      <w:pPr>
        <w:spacing w:line="360" w:lineRule="auto"/>
        <w:ind w:firstLine="720"/>
        <w:jc w:val="both"/>
        <w:rPr>
          <w:sz w:val="28"/>
          <w:szCs w:val="28"/>
          <w:lang w:val="uk-UA"/>
        </w:rPr>
      </w:pPr>
      <w:r w:rsidRPr="00E50871">
        <w:rPr>
          <w:sz w:val="28"/>
          <w:szCs w:val="28"/>
          <w:lang w:val="uk-UA"/>
        </w:rPr>
        <w:t>Майно Дирекції – це складова частина майна залізниці, яка закріплюється за нею на правах повного господарського відання.</w:t>
      </w:r>
      <w:r w:rsidR="00E50871" w:rsidRPr="00E50871">
        <w:rPr>
          <w:sz w:val="28"/>
          <w:szCs w:val="28"/>
          <w:lang w:val="uk-UA"/>
        </w:rPr>
        <w:t xml:space="preserve"> </w:t>
      </w:r>
      <w:r w:rsidRPr="00E50871">
        <w:rPr>
          <w:sz w:val="28"/>
          <w:szCs w:val="28"/>
          <w:lang w:val="uk-UA"/>
        </w:rPr>
        <w:t>Здійснюючи право повного господарського відання, Дирекція володіє, користується та розпоря</w:t>
      </w:r>
      <w:r w:rsidR="00B549C5" w:rsidRPr="00E50871">
        <w:rPr>
          <w:sz w:val="28"/>
          <w:szCs w:val="28"/>
          <w:lang w:val="uk-UA"/>
        </w:rPr>
        <w:t>д</w:t>
      </w:r>
      <w:r w:rsidRPr="00E50871">
        <w:rPr>
          <w:sz w:val="28"/>
          <w:szCs w:val="28"/>
          <w:lang w:val="uk-UA"/>
        </w:rPr>
        <w:t>ж</w:t>
      </w:r>
      <w:r w:rsidR="00B549C5" w:rsidRPr="00E50871">
        <w:rPr>
          <w:sz w:val="28"/>
          <w:szCs w:val="28"/>
          <w:lang w:val="uk-UA"/>
        </w:rPr>
        <w:t>у</w:t>
      </w:r>
      <w:r w:rsidRPr="00E50871">
        <w:rPr>
          <w:sz w:val="28"/>
          <w:szCs w:val="28"/>
          <w:lang w:val="uk-UA"/>
        </w:rPr>
        <w:t>ється зазначеним майном, вчиняючи за згодою залізниці щодо нього будь-які дії, які не суперечать чинному законодавству, Статуту залізниці та цьому Положенню.</w:t>
      </w:r>
    </w:p>
    <w:p w:rsidR="00501179" w:rsidRPr="00E50871" w:rsidRDefault="00501179" w:rsidP="00E50871">
      <w:pPr>
        <w:spacing w:line="360" w:lineRule="auto"/>
        <w:ind w:firstLine="720"/>
        <w:jc w:val="both"/>
        <w:rPr>
          <w:sz w:val="28"/>
          <w:szCs w:val="28"/>
          <w:lang w:val="uk-UA"/>
        </w:rPr>
      </w:pPr>
      <w:r w:rsidRPr="00E50871">
        <w:rPr>
          <w:sz w:val="28"/>
          <w:szCs w:val="28"/>
          <w:lang w:val="uk-UA"/>
        </w:rPr>
        <w:t>Майно Дирекції формується за рахунок:</w:t>
      </w:r>
    </w:p>
    <w:p w:rsidR="00501179" w:rsidRPr="00E50871" w:rsidRDefault="00501179" w:rsidP="00E50871">
      <w:pPr>
        <w:numPr>
          <w:ilvl w:val="0"/>
          <w:numId w:val="25"/>
        </w:numPr>
        <w:spacing w:line="360" w:lineRule="auto"/>
        <w:ind w:left="0" w:firstLine="720"/>
        <w:jc w:val="both"/>
        <w:rPr>
          <w:sz w:val="28"/>
          <w:szCs w:val="28"/>
          <w:lang w:val="uk-UA"/>
        </w:rPr>
      </w:pPr>
      <w:r w:rsidRPr="00E50871">
        <w:rPr>
          <w:sz w:val="28"/>
          <w:szCs w:val="28"/>
          <w:lang w:val="uk-UA"/>
        </w:rPr>
        <w:t>майна, переданого їй в повне господарське відання;</w:t>
      </w:r>
    </w:p>
    <w:p w:rsidR="00501179" w:rsidRPr="00E50871" w:rsidRDefault="00501179" w:rsidP="00E50871">
      <w:pPr>
        <w:numPr>
          <w:ilvl w:val="0"/>
          <w:numId w:val="25"/>
        </w:numPr>
        <w:spacing w:line="360" w:lineRule="auto"/>
        <w:ind w:left="0" w:firstLine="720"/>
        <w:jc w:val="both"/>
        <w:rPr>
          <w:sz w:val="28"/>
          <w:szCs w:val="28"/>
          <w:lang w:val="uk-UA"/>
        </w:rPr>
      </w:pPr>
      <w:r w:rsidRPr="00E50871">
        <w:rPr>
          <w:sz w:val="28"/>
          <w:szCs w:val="28"/>
          <w:lang w:val="uk-UA"/>
        </w:rPr>
        <w:t>майна, отриманого від центральних та місцевих органів виконавчої влади;</w:t>
      </w:r>
    </w:p>
    <w:p w:rsidR="00501179" w:rsidRPr="00E50871" w:rsidRDefault="00501179" w:rsidP="00E50871">
      <w:pPr>
        <w:numPr>
          <w:ilvl w:val="0"/>
          <w:numId w:val="25"/>
        </w:numPr>
        <w:spacing w:line="360" w:lineRule="auto"/>
        <w:ind w:left="0" w:firstLine="720"/>
        <w:jc w:val="both"/>
        <w:rPr>
          <w:sz w:val="28"/>
          <w:szCs w:val="28"/>
          <w:lang w:val="uk-UA"/>
        </w:rPr>
      </w:pPr>
      <w:r w:rsidRPr="00E50871">
        <w:rPr>
          <w:sz w:val="28"/>
          <w:szCs w:val="28"/>
          <w:lang w:val="uk-UA"/>
        </w:rPr>
        <w:t>іншого майна, набутого на підставах, не заборонених чинним законодавством.</w:t>
      </w:r>
    </w:p>
    <w:p w:rsidR="00501179" w:rsidRPr="00E50871" w:rsidRDefault="00501179" w:rsidP="00E50871">
      <w:pPr>
        <w:pStyle w:val="2"/>
        <w:spacing w:line="360" w:lineRule="auto"/>
        <w:ind w:firstLine="720"/>
        <w:jc w:val="both"/>
        <w:rPr>
          <w:sz w:val="28"/>
          <w:szCs w:val="28"/>
        </w:rPr>
      </w:pPr>
      <w:r w:rsidRPr="00E50871">
        <w:rPr>
          <w:sz w:val="28"/>
          <w:szCs w:val="28"/>
        </w:rPr>
        <w:t>Відчуження засобів виробництва, що є дер</w:t>
      </w:r>
      <w:r w:rsidR="00B549C5" w:rsidRPr="00E50871">
        <w:rPr>
          <w:sz w:val="28"/>
          <w:szCs w:val="28"/>
        </w:rPr>
        <w:t xml:space="preserve">жавною власністю і закріплені </w:t>
      </w:r>
      <w:r w:rsidRPr="00E50871">
        <w:rPr>
          <w:sz w:val="28"/>
          <w:szCs w:val="28"/>
        </w:rPr>
        <w:t>за Дирекцією, здійснюється у порядку, встановленому чинним законодавством. Одержані в результаті відчуження майна кошти використовуються згідно з чинним законодавством.</w:t>
      </w:r>
    </w:p>
    <w:p w:rsidR="00501179" w:rsidRPr="00E50871" w:rsidRDefault="00501179" w:rsidP="00E50871">
      <w:pPr>
        <w:spacing w:line="360" w:lineRule="auto"/>
        <w:ind w:firstLine="720"/>
        <w:jc w:val="both"/>
        <w:rPr>
          <w:sz w:val="28"/>
          <w:szCs w:val="28"/>
          <w:lang w:val="uk-UA"/>
        </w:rPr>
      </w:pPr>
      <w:r w:rsidRPr="00E50871">
        <w:rPr>
          <w:sz w:val="28"/>
          <w:szCs w:val="28"/>
          <w:lang w:val="uk-UA"/>
        </w:rPr>
        <w:t>Дирекція має право у передбаченому чинним законодавством та Статутом залізниці порядку здавати в оренду приміщення, устаткування, транспортні засоби (крім рухомого складу і контейнерів), інвентар та інші матеріальні цінності, які належать залізниці і перебувають на балансі Дирекції.</w:t>
      </w:r>
    </w:p>
    <w:p w:rsidR="00501179" w:rsidRPr="00E50871" w:rsidRDefault="00501179" w:rsidP="00E50871">
      <w:pPr>
        <w:spacing w:line="360" w:lineRule="auto"/>
        <w:ind w:firstLine="720"/>
        <w:jc w:val="both"/>
        <w:rPr>
          <w:sz w:val="28"/>
          <w:szCs w:val="28"/>
          <w:lang w:val="uk-UA"/>
        </w:rPr>
      </w:pPr>
      <w:r w:rsidRPr="00E50871">
        <w:rPr>
          <w:sz w:val="28"/>
          <w:szCs w:val="28"/>
          <w:lang w:val="uk-UA"/>
        </w:rPr>
        <w:t>Дирекція користується землею і іншими природними ресурсами відповідно до мети своєї діяльності та чинного законодавства.</w:t>
      </w:r>
    </w:p>
    <w:p w:rsidR="00501179" w:rsidRPr="00E50871" w:rsidRDefault="00501179" w:rsidP="00E50871">
      <w:pPr>
        <w:spacing w:line="360" w:lineRule="auto"/>
        <w:ind w:firstLine="720"/>
        <w:jc w:val="both"/>
        <w:rPr>
          <w:sz w:val="28"/>
          <w:szCs w:val="28"/>
          <w:lang w:val="uk-UA"/>
        </w:rPr>
      </w:pPr>
      <w:r w:rsidRPr="00E50871">
        <w:rPr>
          <w:sz w:val="28"/>
          <w:szCs w:val="28"/>
          <w:lang w:val="uk-UA"/>
        </w:rPr>
        <w:t>Збитки, завдані Дирекції в результаті порушення її майнових прав фізичними, юридичними особами чи державними органами, відшкодовуються за рішенням суду або</w:t>
      </w:r>
      <w:r w:rsidR="00E50871" w:rsidRPr="00E50871">
        <w:rPr>
          <w:sz w:val="28"/>
          <w:szCs w:val="28"/>
          <w:lang w:val="uk-UA"/>
        </w:rPr>
        <w:t xml:space="preserve"> </w:t>
      </w:r>
      <w:r w:rsidRPr="00E50871">
        <w:rPr>
          <w:sz w:val="28"/>
          <w:szCs w:val="28"/>
          <w:lang w:val="uk-UA"/>
        </w:rPr>
        <w:t>арбітражного суду.</w:t>
      </w:r>
    </w:p>
    <w:p w:rsidR="00501179" w:rsidRPr="00E50871" w:rsidRDefault="00501179" w:rsidP="00E50871">
      <w:pPr>
        <w:spacing w:line="360" w:lineRule="auto"/>
        <w:ind w:firstLine="720"/>
        <w:jc w:val="both"/>
        <w:rPr>
          <w:sz w:val="28"/>
          <w:szCs w:val="28"/>
          <w:lang w:val="uk-UA"/>
        </w:rPr>
      </w:pPr>
      <w:r w:rsidRPr="00E50871">
        <w:rPr>
          <w:sz w:val="28"/>
          <w:szCs w:val="28"/>
          <w:lang w:val="uk-UA"/>
        </w:rPr>
        <w:t>Права та обов’язки Дирекції</w:t>
      </w:r>
    </w:p>
    <w:p w:rsidR="00501179" w:rsidRPr="00E50871" w:rsidRDefault="00501179" w:rsidP="00E50871">
      <w:pPr>
        <w:pStyle w:val="ad"/>
        <w:spacing w:line="360" w:lineRule="auto"/>
        <w:ind w:firstLine="720"/>
        <w:rPr>
          <w:sz w:val="28"/>
          <w:szCs w:val="28"/>
        </w:rPr>
      </w:pPr>
      <w:r w:rsidRPr="00E50871">
        <w:rPr>
          <w:sz w:val="28"/>
          <w:szCs w:val="28"/>
        </w:rPr>
        <w:t>Права Дирекції:</w:t>
      </w:r>
    </w:p>
    <w:p w:rsidR="00501179" w:rsidRPr="00E50871" w:rsidRDefault="00501179" w:rsidP="00E50871">
      <w:pPr>
        <w:numPr>
          <w:ilvl w:val="0"/>
          <w:numId w:val="28"/>
        </w:numPr>
        <w:tabs>
          <w:tab w:val="clear" w:pos="1740"/>
        </w:tabs>
        <w:spacing w:line="360" w:lineRule="auto"/>
        <w:ind w:left="0" w:firstLine="720"/>
        <w:jc w:val="both"/>
        <w:rPr>
          <w:sz w:val="28"/>
          <w:szCs w:val="28"/>
          <w:lang w:val="uk-UA"/>
        </w:rPr>
      </w:pPr>
      <w:r w:rsidRPr="00E50871">
        <w:rPr>
          <w:sz w:val="28"/>
          <w:szCs w:val="28"/>
          <w:lang w:val="uk-UA"/>
        </w:rPr>
        <w:t>Розробляє плани своєї діял</w:t>
      </w:r>
      <w:r w:rsidR="00B549C5" w:rsidRPr="00E50871">
        <w:rPr>
          <w:sz w:val="28"/>
          <w:szCs w:val="28"/>
          <w:lang w:val="uk-UA"/>
        </w:rPr>
        <w:t xml:space="preserve">ьності та перспективи розвитку </w:t>
      </w:r>
      <w:r w:rsidRPr="00E50871">
        <w:rPr>
          <w:sz w:val="28"/>
          <w:szCs w:val="28"/>
          <w:lang w:val="uk-UA"/>
        </w:rPr>
        <w:t xml:space="preserve">відповідно до галузевих науково-технічних прогнозів та пріоритетів, кон’юктури ринку транспортних послуг та економічної ситуації і погоджує їх із залізницею. </w:t>
      </w:r>
    </w:p>
    <w:p w:rsidR="00501179" w:rsidRPr="00E50871" w:rsidRDefault="00501179" w:rsidP="00E50871">
      <w:pPr>
        <w:numPr>
          <w:ilvl w:val="0"/>
          <w:numId w:val="28"/>
        </w:numPr>
        <w:tabs>
          <w:tab w:val="clear" w:pos="1740"/>
        </w:tabs>
        <w:spacing w:line="360" w:lineRule="auto"/>
        <w:ind w:left="0" w:firstLine="720"/>
        <w:jc w:val="both"/>
        <w:rPr>
          <w:sz w:val="28"/>
          <w:szCs w:val="28"/>
          <w:lang w:val="uk-UA"/>
        </w:rPr>
      </w:pPr>
      <w:r w:rsidRPr="00E50871">
        <w:rPr>
          <w:sz w:val="28"/>
          <w:szCs w:val="28"/>
          <w:lang w:val="uk-UA"/>
        </w:rPr>
        <w:t>Реалізує</w:t>
      </w:r>
      <w:r w:rsidR="00E50871" w:rsidRPr="00E50871">
        <w:rPr>
          <w:sz w:val="28"/>
          <w:szCs w:val="28"/>
          <w:lang w:val="uk-UA"/>
        </w:rPr>
        <w:t xml:space="preserve"> </w:t>
      </w:r>
      <w:r w:rsidRPr="00E50871">
        <w:rPr>
          <w:sz w:val="28"/>
          <w:szCs w:val="28"/>
          <w:lang w:val="uk-UA"/>
        </w:rPr>
        <w:t>транспортні послуги на підставі тарифів, які встановлюються згідно з чинним законодавством.</w:t>
      </w:r>
    </w:p>
    <w:p w:rsidR="00501179" w:rsidRPr="00E50871" w:rsidRDefault="00501179" w:rsidP="00E50871">
      <w:pPr>
        <w:numPr>
          <w:ilvl w:val="0"/>
          <w:numId w:val="28"/>
        </w:numPr>
        <w:tabs>
          <w:tab w:val="clear" w:pos="1740"/>
        </w:tabs>
        <w:spacing w:line="360" w:lineRule="auto"/>
        <w:ind w:left="0" w:firstLine="720"/>
        <w:jc w:val="both"/>
        <w:rPr>
          <w:sz w:val="28"/>
          <w:szCs w:val="28"/>
          <w:lang w:val="uk-UA"/>
        </w:rPr>
      </w:pPr>
      <w:r w:rsidRPr="00E50871">
        <w:rPr>
          <w:sz w:val="28"/>
          <w:szCs w:val="28"/>
          <w:lang w:val="uk-UA"/>
        </w:rPr>
        <w:t>Має право придбати майно та необхідні матеріальні ресурси у підприємств, організацій та установ, незалежно від форм власності, та окремих громадян, згідно з чинним законодавством.</w:t>
      </w:r>
    </w:p>
    <w:p w:rsidR="00501179" w:rsidRPr="00E50871" w:rsidRDefault="00501179" w:rsidP="00E50871">
      <w:pPr>
        <w:numPr>
          <w:ilvl w:val="0"/>
          <w:numId w:val="28"/>
        </w:numPr>
        <w:tabs>
          <w:tab w:val="clear" w:pos="1740"/>
        </w:tabs>
        <w:spacing w:line="360" w:lineRule="auto"/>
        <w:ind w:left="0" w:firstLine="720"/>
        <w:jc w:val="both"/>
        <w:rPr>
          <w:sz w:val="28"/>
          <w:szCs w:val="28"/>
          <w:lang w:val="uk-UA"/>
        </w:rPr>
      </w:pPr>
      <w:r w:rsidRPr="00E50871">
        <w:rPr>
          <w:sz w:val="28"/>
          <w:szCs w:val="28"/>
          <w:lang w:val="uk-UA"/>
        </w:rPr>
        <w:t>Для забезпечення більш раціонального використання основних засобів, за згодою залізниці, має право безкоштовно та без змін форми власності передавати їх</w:t>
      </w:r>
      <w:r w:rsidR="00E50871" w:rsidRPr="00E50871">
        <w:rPr>
          <w:sz w:val="28"/>
          <w:szCs w:val="28"/>
          <w:lang w:val="uk-UA"/>
        </w:rPr>
        <w:t xml:space="preserve"> </w:t>
      </w:r>
      <w:r w:rsidRPr="00E50871">
        <w:rPr>
          <w:sz w:val="28"/>
          <w:szCs w:val="28"/>
          <w:lang w:val="uk-UA"/>
        </w:rPr>
        <w:t>відокремленим структурним підрозділам залізниці.</w:t>
      </w:r>
    </w:p>
    <w:p w:rsidR="00501179" w:rsidRPr="00E50871" w:rsidRDefault="00501179" w:rsidP="00E50871">
      <w:pPr>
        <w:numPr>
          <w:ilvl w:val="0"/>
          <w:numId w:val="28"/>
        </w:numPr>
        <w:tabs>
          <w:tab w:val="clear" w:pos="1740"/>
        </w:tabs>
        <w:spacing w:line="360" w:lineRule="auto"/>
        <w:ind w:left="0" w:firstLine="720"/>
        <w:jc w:val="both"/>
        <w:rPr>
          <w:sz w:val="28"/>
          <w:szCs w:val="28"/>
          <w:lang w:val="uk-UA"/>
        </w:rPr>
      </w:pPr>
      <w:r w:rsidRPr="00E50871">
        <w:rPr>
          <w:sz w:val="28"/>
          <w:szCs w:val="28"/>
          <w:lang w:val="uk-UA"/>
        </w:rPr>
        <w:t>Відповідно до Статуту залізниць України має право на переадресування в межах</w:t>
      </w:r>
      <w:r w:rsidR="00E50871" w:rsidRPr="00E50871">
        <w:rPr>
          <w:sz w:val="28"/>
          <w:szCs w:val="28"/>
          <w:lang w:val="uk-UA"/>
        </w:rPr>
        <w:t xml:space="preserve"> </w:t>
      </w:r>
      <w:r w:rsidRPr="00E50871">
        <w:rPr>
          <w:sz w:val="28"/>
          <w:szCs w:val="28"/>
          <w:lang w:val="uk-UA"/>
        </w:rPr>
        <w:t>Дирекції</w:t>
      </w:r>
      <w:r w:rsidR="00E50871" w:rsidRPr="00E50871">
        <w:rPr>
          <w:sz w:val="28"/>
          <w:szCs w:val="28"/>
          <w:lang w:val="uk-UA"/>
        </w:rPr>
        <w:t xml:space="preserve"> </w:t>
      </w:r>
      <w:r w:rsidRPr="00E50871">
        <w:rPr>
          <w:sz w:val="28"/>
          <w:szCs w:val="28"/>
          <w:lang w:val="uk-UA"/>
        </w:rPr>
        <w:t>вантажів, що перевозяться у вагонах.</w:t>
      </w:r>
    </w:p>
    <w:p w:rsidR="00501179" w:rsidRPr="00E50871" w:rsidRDefault="00501179" w:rsidP="00E50871">
      <w:pPr>
        <w:numPr>
          <w:ilvl w:val="0"/>
          <w:numId w:val="28"/>
        </w:numPr>
        <w:tabs>
          <w:tab w:val="clear" w:pos="1740"/>
        </w:tabs>
        <w:spacing w:line="360" w:lineRule="auto"/>
        <w:ind w:left="0" w:firstLine="720"/>
        <w:jc w:val="both"/>
        <w:rPr>
          <w:sz w:val="28"/>
          <w:szCs w:val="28"/>
          <w:lang w:val="uk-UA"/>
        </w:rPr>
      </w:pPr>
      <w:r w:rsidRPr="00E50871">
        <w:rPr>
          <w:sz w:val="28"/>
          <w:szCs w:val="28"/>
          <w:lang w:val="uk-UA"/>
        </w:rPr>
        <w:t>Має право проводити претензійно-позовну роботу з питань стягнення плати, штрафів, зборів та інше, що передбачено чинним законодавством та Статутом залізниць України.</w:t>
      </w:r>
    </w:p>
    <w:p w:rsidR="00501179" w:rsidRPr="00E50871" w:rsidRDefault="00501179" w:rsidP="00E50871">
      <w:pPr>
        <w:pStyle w:val="ad"/>
        <w:spacing w:line="360" w:lineRule="auto"/>
        <w:ind w:firstLine="720"/>
        <w:rPr>
          <w:sz w:val="28"/>
          <w:szCs w:val="28"/>
        </w:rPr>
      </w:pPr>
      <w:r w:rsidRPr="00E50871">
        <w:rPr>
          <w:sz w:val="28"/>
          <w:szCs w:val="28"/>
        </w:rPr>
        <w:t>Обов”язки Дирекції:</w:t>
      </w:r>
    </w:p>
    <w:p w:rsidR="00501179" w:rsidRPr="00E50871" w:rsidRDefault="00501179" w:rsidP="00E50871">
      <w:pPr>
        <w:spacing w:line="360" w:lineRule="auto"/>
        <w:ind w:firstLine="720"/>
        <w:jc w:val="both"/>
        <w:rPr>
          <w:sz w:val="28"/>
          <w:szCs w:val="28"/>
          <w:lang w:val="uk-UA"/>
        </w:rPr>
      </w:pPr>
      <w:r w:rsidRPr="00E50871">
        <w:rPr>
          <w:sz w:val="28"/>
          <w:szCs w:val="28"/>
          <w:lang w:val="uk-UA"/>
        </w:rPr>
        <w:t>Доведені в установленому порядку плани, контракти, угоди і замовлення залізниці</w:t>
      </w:r>
      <w:r w:rsidR="00E50871" w:rsidRPr="00E50871">
        <w:rPr>
          <w:sz w:val="28"/>
          <w:szCs w:val="28"/>
          <w:lang w:val="uk-UA"/>
        </w:rPr>
        <w:t xml:space="preserve"> </w:t>
      </w:r>
      <w:r w:rsidRPr="00E50871">
        <w:rPr>
          <w:sz w:val="28"/>
          <w:szCs w:val="28"/>
          <w:lang w:val="uk-UA"/>
        </w:rPr>
        <w:t>є обов’язковими до виконання.</w:t>
      </w:r>
    </w:p>
    <w:p w:rsidR="00501179" w:rsidRPr="00E50871" w:rsidRDefault="00501179" w:rsidP="00E50871">
      <w:pPr>
        <w:spacing w:line="360" w:lineRule="auto"/>
        <w:ind w:firstLine="720"/>
        <w:jc w:val="both"/>
        <w:rPr>
          <w:sz w:val="28"/>
          <w:szCs w:val="28"/>
          <w:lang w:val="uk-UA"/>
        </w:rPr>
      </w:pPr>
      <w:r w:rsidRPr="00E50871">
        <w:rPr>
          <w:sz w:val="28"/>
          <w:szCs w:val="28"/>
          <w:lang w:val="uk-UA"/>
        </w:rPr>
        <w:t>Дирекція зобов”язана:</w:t>
      </w:r>
    </w:p>
    <w:p w:rsidR="00501179" w:rsidRPr="00E50871" w:rsidRDefault="00501179" w:rsidP="00E50871">
      <w:pPr>
        <w:numPr>
          <w:ilvl w:val="0"/>
          <w:numId w:val="29"/>
        </w:numPr>
        <w:tabs>
          <w:tab w:val="clear" w:pos="1740"/>
          <w:tab w:val="num" w:pos="-142"/>
        </w:tabs>
        <w:spacing w:line="360" w:lineRule="auto"/>
        <w:ind w:left="0" w:firstLine="720"/>
        <w:jc w:val="both"/>
        <w:rPr>
          <w:sz w:val="28"/>
          <w:szCs w:val="28"/>
          <w:lang w:val="uk-UA"/>
        </w:rPr>
      </w:pPr>
      <w:r w:rsidRPr="00E50871">
        <w:rPr>
          <w:sz w:val="28"/>
          <w:szCs w:val="28"/>
          <w:lang w:val="uk-UA"/>
        </w:rPr>
        <w:t>ефективно використовувати закріплене за нею майно;</w:t>
      </w:r>
    </w:p>
    <w:p w:rsidR="00501179" w:rsidRPr="00E50871" w:rsidRDefault="00501179" w:rsidP="00E50871">
      <w:pPr>
        <w:numPr>
          <w:ilvl w:val="0"/>
          <w:numId w:val="29"/>
        </w:numPr>
        <w:tabs>
          <w:tab w:val="clear" w:pos="1740"/>
          <w:tab w:val="num" w:pos="-142"/>
        </w:tabs>
        <w:spacing w:line="360" w:lineRule="auto"/>
        <w:ind w:left="0" w:firstLine="720"/>
        <w:jc w:val="both"/>
        <w:rPr>
          <w:sz w:val="28"/>
          <w:szCs w:val="28"/>
          <w:lang w:val="uk-UA"/>
        </w:rPr>
      </w:pPr>
      <w:r w:rsidRPr="00E50871">
        <w:rPr>
          <w:sz w:val="28"/>
          <w:szCs w:val="28"/>
          <w:lang w:val="uk-UA"/>
        </w:rPr>
        <w:t>забезпечувати своєчасне освоєння нових виробничих потужностей та введення в дію придбаного обладнання;</w:t>
      </w:r>
    </w:p>
    <w:p w:rsidR="00501179" w:rsidRPr="00E50871" w:rsidRDefault="00501179" w:rsidP="00E50871">
      <w:pPr>
        <w:numPr>
          <w:ilvl w:val="0"/>
          <w:numId w:val="29"/>
        </w:numPr>
        <w:tabs>
          <w:tab w:val="clear" w:pos="1740"/>
          <w:tab w:val="num" w:pos="-142"/>
        </w:tabs>
        <w:spacing w:line="360" w:lineRule="auto"/>
        <w:ind w:left="0" w:firstLine="720"/>
        <w:jc w:val="both"/>
        <w:rPr>
          <w:sz w:val="28"/>
          <w:szCs w:val="28"/>
          <w:lang w:val="uk-UA"/>
        </w:rPr>
      </w:pPr>
      <w:r w:rsidRPr="00E50871">
        <w:rPr>
          <w:sz w:val="28"/>
          <w:szCs w:val="28"/>
          <w:lang w:val="uk-UA"/>
        </w:rPr>
        <w:t>формувати замовлення та здійснювати матеріально-технічне забезпечення</w:t>
      </w:r>
      <w:r w:rsidR="00E50871" w:rsidRPr="00E50871">
        <w:rPr>
          <w:sz w:val="28"/>
          <w:szCs w:val="28"/>
          <w:lang w:val="uk-UA"/>
        </w:rPr>
        <w:t xml:space="preserve"> </w:t>
      </w:r>
      <w:r w:rsidRPr="00E50871">
        <w:rPr>
          <w:sz w:val="28"/>
          <w:szCs w:val="28"/>
          <w:lang w:val="uk-UA"/>
        </w:rPr>
        <w:t>виробництва в обсягах і у відповідності до нормативних документів Укрзалізниці та залізниці, розподіляючи</w:t>
      </w:r>
      <w:r w:rsidR="00E50871" w:rsidRPr="00E50871">
        <w:rPr>
          <w:sz w:val="28"/>
          <w:szCs w:val="28"/>
          <w:lang w:val="uk-UA"/>
        </w:rPr>
        <w:t xml:space="preserve"> </w:t>
      </w:r>
      <w:r w:rsidRPr="00E50871">
        <w:rPr>
          <w:sz w:val="28"/>
          <w:szCs w:val="28"/>
          <w:lang w:val="uk-UA"/>
        </w:rPr>
        <w:t>між виробничо-технологічними підрозділами Дирекції матеріали, паливо, мастила, запчастини та забезпечувати</w:t>
      </w:r>
      <w:r w:rsidR="00E50871" w:rsidRPr="00E50871">
        <w:rPr>
          <w:sz w:val="28"/>
          <w:szCs w:val="28"/>
          <w:lang w:val="uk-UA"/>
        </w:rPr>
        <w:t xml:space="preserve"> </w:t>
      </w:r>
      <w:r w:rsidRPr="00E50871">
        <w:rPr>
          <w:sz w:val="28"/>
          <w:szCs w:val="28"/>
          <w:lang w:val="uk-UA"/>
        </w:rPr>
        <w:t>контроль за їх раціональ</w:t>
      </w:r>
      <w:r w:rsidR="00B549C5" w:rsidRPr="00E50871">
        <w:rPr>
          <w:sz w:val="28"/>
          <w:szCs w:val="28"/>
          <w:lang w:val="uk-UA"/>
        </w:rPr>
        <w:t>ним використанням та схоронніст</w:t>
      </w:r>
      <w:r w:rsidRPr="00E50871">
        <w:rPr>
          <w:sz w:val="28"/>
          <w:szCs w:val="28"/>
          <w:lang w:val="uk-UA"/>
        </w:rPr>
        <w:t>ю;</w:t>
      </w:r>
    </w:p>
    <w:p w:rsidR="00501179" w:rsidRPr="00E50871" w:rsidRDefault="00501179" w:rsidP="00E50871">
      <w:pPr>
        <w:numPr>
          <w:ilvl w:val="0"/>
          <w:numId w:val="29"/>
        </w:numPr>
        <w:tabs>
          <w:tab w:val="clear" w:pos="1740"/>
          <w:tab w:val="num" w:pos="-142"/>
        </w:tabs>
        <w:spacing w:line="360" w:lineRule="auto"/>
        <w:ind w:left="0" w:firstLine="720"/>
        <w:jc w:val="both"/>
        <w:rPr>
          <w:sz w:val="28"/>
          <w:szCs w:val="28"/>
          <w:lang w:val="uk-UA"/>
        </w:rPr>
      </w:pPr>
      <w:r w:rsidRPr="00E50871">
        <w:rPr>
          <w:sz w:val="28"/>
          <w:szCs w:val="28"/>
          <w:lang w:val="uk-UA"/>
        </w:rPr>
        <w:t>відповідно до планів, контрактів та замовлень Укрзалізниці, залізниці, укладених договорів забезпечувати надання транспортних послуг у регіоні;</w:t>
      </w:r>
    </w:p>
    <w:p w:rsidR="00501179" w:rsidRPr="00E50871" w:rsidRDefault="00501179" w:rsidP="00E50871">
      <w:pPr>
        <w:numPr>
          <w:ilvl w:val="0"/>
          <w:numId w:val="29"/>
        </w:numPr>
        <w:tabs>
          <w:tab w:val="clear" w:pos="1740"/>
          <w:tab w:val="num" w:pos="-142"/>
        </w:tabs>
        <w:spacing w:line="360" w:lineRule="auto"/>
        <w:ind w:left="0" w:firstLine="720"/>
        <w:jc w:val="both"/>
        <w:rPr>
          <w:sz w:val="28"/>
          <w:szCs w:val="28"/>
          <w:lang w:val="uk-UA"/>
        </w:rPr>
      </w:pPr>
      <w:r w:rsidRPr="00E50871">
        <w:rPr>
          <w:sz w:val="28"/>
          <w:szCs w:val="28"/>
          <w:lang w:val="uk-UA"/>
        </w:rPr>
        <w:t>створювати належні умови для високопродуктивної праці, забезпечувати додержання законодавства про працю, правил та норм охорони праці, соціального страхування, прав працівників, гарантованих законодавством про охорону праці, функціювання системи</w:t>
      </w:r>
      <w:r w:rsidR="00E50871" w:rsidRPr="00E50871">
        <w:rPr>
          <w:sz w:val="28"/>
          <w:szCs w:val="28"/>
          <w:lang w:val="uk-UA"/>
        </w:rPr>
        <w:t xml:space="preserve"> </w:t>
      </w:r>
      <w:r w:rsidRPr="00E50871">
        <w:rPr>
          <w:sz w:val="28"/>
          <w:szCs w:val="28"/>
          <w:lang w:val="uk-UA"/>
        </w:rPr>
        <w:t>управління</w:t>
      </w:r>
      <w:r w:rsidR="00E50871" w:rsidRPr="00E50871">
        <w:rPr>
          <w:sz w:val="28"/>
          <w:szCs w:val="28"/>
          <w:lang w:val="uk-UA"/>
        </w:rPr>
        <w:t xml:space="preserve"> </w:t>
      </w:r>
      <w:r w:rsidRPr="00E50871">
        <w:rPr>
          <w:sz w:val="28"/>
          <w:szCs w:val="28"/>
          <w:lang w:val="uk-UA"/>
        </w:rPr>
        <w:t>охороною праці;</w:t>
      </w:r>
    </w:p>
    <w:p w:rsidR="00501179" w:rsidRPr="00E50871" w:rsidRDefault="00501179" w:rsidP="00E50871">
      <w:pPr>
        <w:numPr>
          <w:ilvl w:val="0"/>
          <w:numId w:val="29"/>
        </w:numPr>
        <w:tabs>
          <w:tab w:val="clear" w:pos="1740"/>
          <w:tab w:val="num" w:pos="-142"/>
        </w:tabs>
        <w:spacing w:line="360" w:lineRule="auto"/>
        <w:ind w:left="0" w:firstLine="720"/>
        <w:jc w:val="both"/>
        <w:rPr>
          <w:sz w:val="28"/>
          <w:szCs w:val="28"/>
          <w:lang w:val="uk-UA"/>
        </w:rPr>
      </w:pPr>
      <w:r w:rsidRPr="00E50871">
        <w:rPr>
          <w:sz w:val="28"/>
          <w:szCs w:val="28"/>
          <w:lang w:val="uk-UA"/>
        </w:rPr>
        <w:t>забезпечувати повний збір платежів за перевезення пасажирів, багажу, вантажу, вантажобагажу та за інші надані послуги;</w:t>
      </w:r>
    </w:p>
    <w:p w:rsidR="00501179" w:rsidRPr="00E50871" w:rsidRDefault="00501179" w:rsidP="00E50871">
      <w:pPr>
        <w:numPr>
          <w:ilvl w:val="0"/>
          <w:numId w:val="29"/>
        </w:numPr>
        <w:tabs>
          <w:tab w:val="clear" w:pos="1740"/>
          <w:tab w:val="num" w:pos="-142"/>
        </w:tabs>
        <w:spacing w:line="360" w:lineRule="auto"/>
        <w:ind w:left="0" w:firstLine="720"/>
        <w:jc w:val="both"/>
        <w:rPr>
          <w:sz w:val="28"/>
          <w:szCs w:val="28"/>
          <w:lang w:val="uk-UA"/>
        </w:rPr>
      </w:pPr>
      <w:r w:rsidRPr="00E50871">
        <w:rPr>
          <w:sz w:val="28"/>
          <w:szCs w:val="28"/>
          <w:lang w:val="uk-UA"/>
        </w:rPr>
        <w:t>здійснювати заходи щодо удосконалення організації праці, заробітної плати працівників з метою посилення їх матеріальної зацікавленості як у результатах особистої праці, так і у загальних підсумках роботи Дирекції, забезпечувати економне і раціональне використання фонду оплати праці та своєчасні розрахунки з працівниками;</w:t>
      </w:r>
    </w:p>
    <w:p w:rsidR="00501179" w:rsidRPr="00E50871" w:rsidRDefault="00501179" w:rsidP="00E50871">
      <w:pPr>
        <w:numPr>
          <w:ilvl w:val="0"/>
          <w:numId w:val="29"/>
        </w:numPr>
        <w:tabs>
          <w:tab w:val="clear" w:pos="1740"/>
          <w:tab w:val="num" w:pos="-142"/>
        </w:tabs>
        <w:spacing w:line="360" w:lineRule="auto"/>
        <w:ind w:left="0" w:firstLine="720"/>
        <w:jc w:val="both"/>
        <w:rPr>
          <w:sz w:val="28"/>
          <w:szCs w:val="28"/>
          <w:lang w:val="uk-UA"/>
        </w:rPr>
      </w:pPr>
      <w:r w:rsidRPr="00E50871">
        <w:rPr>
          <w:sz w:val="28"/>
          <w:szCs w:val="28"/>
          <w:lang w:val="uk-UA"/>
        </w:rPr>
        <w:t>на підставі наказів залізниці створювати та ліквідовувати виробничо-технологічні підрозділи,</w:t>
      </w:r>
      <w:r w:rsidR="00E50871" w:rsidRPr="00E50871">
        <w:rPr>
          <w:sz w:val="28"/>
          <w:szCs w:val="28"/>
          <w:lang w:val="uk-UA"/>
        </w:rPr>
        <w:t xml:space="preserve"> </w:t>
      </w:r>
      <w:r w:rsidRPr="00E50871">
        <w:rPr>
          <w:sz w:val="28"/>
          <w:szCs w:val="28"/>
          <w:lang w:val="uk-UA"/>
        </w:rPr>
        <w:t>розробляти та затверджувати Положення про ці</w:t>
      </w:r>
      <w:r w:rsidR="00E50871" w:rsidRPr="00E50871">
        <w:rPr>
          <w:sz w:val="28"/>
          <w:szCs w:val="28"/>
          <w:lang w:val="uk-UA"/>
        </w:rPr>
        <w:t xml:space="preserve"> </w:t>
      </w:r>
      <w:r w:rsidRPr="00E50871">
        <w:rPr>
          <w:sz w:val="28"/>
          <w:szCs w:val="28"/>
          <w:lang w:val="uk-UA"/>
        </w:rPr>
        <w:t>підрозділи;</w:t>
      </w:r>
    </w:p>
    <w:p w:rsidR="00501179" w:rsidRPr="00E50871" w:rsidRDefault="00501179" w:rsidP="00E50871">
      <w:pPr>
        <w:numPr>
          <w:ilvl w:val="0"/>
          <w:numId w:val="29"/>
        </w:numPr>
        <w:tabs>
          <w:tab w:val="clear" w:pos="1740"/>
          <w:tab w:val="num" w:pos="-142"/>
        </w:tabs>
        <w:spacing w:line="360" w:lineRule="auto"/>
        <w:ind w:left="0" w:firstLine="720"/>
        <w:jc w:val="both"/>
        <w:rPr>
          <w:sz w:val="28"/>
          <w:szCs w:val="28"/>
          <w:lang w:val="uk-UA"/>
        </w:rPr>
      </w:pPr>
      <w:r w:rsidRPr="00E50871">
        <w:rPr>
          <w:sz w:val="28"/>
          <w:szCs w:val="28"/>
          <w:lang w:val="uk-UA"/>
        </w:rPr>
        <w:t>забезпечувати своєчасну сплату податків і зборів (обов”язкових платежів) згідно з чинним законодавством;</w:t>
      </w:r>
    </w:p>
    <w:p w:rsidR="00501179" w:rsidRPr="00E50871" w:rsidRDefault="00501179" w:rsidP="00E50871">
      <w:pPr>
        <w:numPr>
          <w:ilvl w:val="0"/>
          <w:numId w:val="29"/>
        </w:numPr>
        <w:tabs>
          <w:tab w:val="clear" w:pos="1740"/>
          <w:tab w:val="num" w:pos="-142"/>
        </w:tabs>
        <w:spacing w:line="360" w:lineRule="auto"/>
        <w:ind w:left="0" w:firstLine="720"/>
        <w:jc w:val="both"/>
        <w:rPr>
          <w:sz w:val="28"/>
          <w:szCs w:val="28"/>
          <w:lang w:val="uk-UA"/>
        </w:rPr>
      </w:pPr>
      <w:r w:rsidRPr="00E50871">
        <w:rPr>
          <w:sz w:val="28"/>
          <w:szCs w:val="28"/>
          <w:lang w:val="uk-UA"/>
        </w:rPr>
        <w:t>виконувати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501179" w:rsidRPr="00E50871" w:rsidRDefault="00501179" w:rsidP="00E50871">
      <w:pPr>
        <w:spacing w:line="360" w:lineRule="auto"/>
        <w:ind w:firstLine="720"/>
        <w:jc w:val="both"/>
        <w:rPr>
          <w:sz w:val="28"/>
          <w:szCs w:val="28"/>
          <w:lang w:val="uk-UA"/>
        </w:rPr>
      </w:pPr>
      <w:r w:rsidRPr="00E50871">
        <w:rPr>
          <w:sz w:val="28"/>
          <w:szCs w:val="28"/>
          <w:lang w:val="uk-UA"/>
        </w:rPr>
        <w:t xml:space="preserve">Дирекція здійснює бухгалтерський та податковий облік, складає зведену звітність згідно з чинним законодавством. </w:t>
      </w:r>
    </w:p>
    <w:p w:rsidR="00501179" w:rsidRPr="00E50871" w:rsidRDefault="00501179" w:rsidP="00E50871">
      <w:pPr>
        <w:spacing w:line="360" w:lineRule="auto"/>
        <w:ind w:firstLine="720"/>
        <w:jc w:val="both"/>
        <w:rPr>
          <w:sz w:val="28"/>
          <w:szCs w:val="28"/>
          <w:lang w:val="uk-UA"/>
        </w:rPr>
      </w:pPr>
      <w:r w:rsidRPr="00E50871">
        <w:rPr>
          <w:sz w:val="28"/>
          <w:szCs w:val="28"/>
          <w:lang w:val="uk-UA"/>
        </w:rPr>
        <w:t>Начальник Дирекції несе особисту відповідальність за організацію та достовірність бухгалтерського, податкового обліку та звітності.</w:t>
      </w:r>
    </w:p>
    <w:p w:rsidR="00501179" w:rsidRPr="00E50871" w:rsidRDefault="00501179" w:rsidP="00E50871">
      <w:pPr>
        <w:spacing w:line="360" w:lineRule="auto"/>
        <w:ind w:firstLine="720"/>
        <w:jc w:val="both"/>
        <w:rPr>
          <w:sz w:val="28"/>
          <w:szCs w:val="28"/>
          <w:lang w:val="uk-UA"/>
        </w:rPr>
      </w:pPr>
      <w:r w:rsidRPr="00E50871">
        <w:rPr>
          <w:sz w:val="28"/>
          <w:szCs w:val="28"/>
          <w:lang w:val="uk-UA"/>
        </w:rPr>
        <w:t>Управління Дирекцією і повноваження трудового колективу</w:t>
      </w:r>
    </w:p>
    <w:p w:rsidR="00501179" w:rsidRPr="00E50871" w:rsidRDefault="00501179" w:rsidP="00E50871">
      <w:pPr>
        <w:pStyle w:val="ad"/>
        <w:spacing w:line="360" w:lineRule="auto"/>
        <w:ind w:firstLine="720"/>
        <w:rPr>
          <w:sz w:val="28"/>
          <w:szCs w:val="28"/>
        </w:rPr>
      </w:pPr>
      <w:r w:rsidRPr="00E50871">
        <w:rPr>
          <w:sz w:val="28"/>
          <w:szCs w:val="28"/>
        </w:rPr>
        <w:t xml:space="preserve">Керівництво Дирекцією здійснює начальник Дирекції – заступник начальника </w:t>
      </w:r>
      <w:r w:rsidR="00BD75CB" w:rsidRPr="00E50871">
        <w:rPr>
          <w:sz w:val="28"/>
          <w:szCs w:val="28"/>
        </w:rPr>
        <w:t xml:space="preserve">Придніпровської </w:t>
      </w:r>
      <w:r w:rsidRPr="00E50871">
        <w:rPr>
          <w:sz w:val="28"/>
          <w:szCs w:val="28"/>
        </w:rPr>
        <w:t>залізниці, який за поданням начальника залізниці призначається на посаду Генеральним директором Укрзалізниці.</w:t>
      </w:r>
    </w:p>
    <w:p w:rsidR="00501179" w:rsidRPr="00E50871" w:rsidRDefault="00501179" w:rsidP="00E50871">
      <w:pPr>
        <w:spacing w:line="360" w:lineRule="auto"/>
        <w:ind w:firstLine="720"/>
        <w:jc w:val="both"/>
        <w:rPr>
          <w:sz w:val="28"/>
          <w:szCs w:val="28"/>
          <w:lang w:val="uk-UA"/>
        </w:rPr>
      </w:pPr>
      <w:r w:rsidRPr="00E50871">
        <w:rPr>
          <w:sz w:val="28"/>
          <w:szCs w:val="28"/>
          <w:lang w:val="uk-UA"/>
        </w:rPr>
        <w:t>Керівництво Дирекції забезпечується начальником Дирекції через апарат, організаційна структура якого затверджується начальником залізниці.</w:t>
      </w:r>
    </w:p>
    <w:p w:rsidR="00501179" w:rsidRPr="00E50871" w:rsidRDefault="00501179" w:rsidP="00E50871">
      <w:pPr>
        <w:spacing w:line="360" w:lineRule="auto"/>
        <w:ind w:firstLine="720"/>
        <w:jc w:val="both"/>
        <w:rPr>
          <w:sz w:val="28"/>
          <w:szCs w:val="28"/>
          <w:lang w:val="uk-UA"/>
        </w:rPr>
      </w:pPr>
      <w:r w:rsidRPr="00E50871">
        <w:rPr>
          <w:sz w:val="28"/>
          <w:szCs w:val="28"/>
          <w:lang w:val="uk-UA"/>
        </w:rPr>
        <w:t>Начальник Дирекції:</w:t>
      </w:r>
    </w:p>
    <w:p w:rsidR="00501179" w:rsidRPr="00E50871" w:rsidRDefault="00501179" w:rsidP="00E50871">
      <w:pPr>
        <w:numPr>
          <w:ilvl w:val="0"/>
          <w:numId w:val="25"/>
        </w:numPr>
        <w:spacing w:line="360" w:lineRule="auto"/>
        <w:ind w:left="0" w:firstLine="720"/>
        <w:jc w:val="both"/>
        <w:rPr>
          <w:sz w:val="28"/>
          <w:szCs w:val="28"/>
          <w:lang w:val="uk-UA"/>
        </w:rPr>
      </w:pPr>
      <w:r w:rsidRPr="00E50871">
        <w:rPr>
          <w:sz w:val="28"/>
          <w:szCs w:val="28"/>
          <w:lang w:val="uk-UA"/>
        </w:rPr>
        <w:t>самостійно вирішує питання діяльності Дирекції за винятком тих, що віднесені чинним законодавством до компетенції залізниці та Укрзалізниці;</w:t>
      </w:r>
    </w:p>
    <w:p w:rsidR="00501179" w:rsidRPr="00E50871" w:rsidRDefault="00501179" w:rsidP="00E50871">
      <w:pPr>
        <w:numPr>
          <w:ilvl w:val="0"/>
          <w:numId w:val="25"/>
        </w:numPr>
        <w:spacing w:line="360" w:lineRule="auto"/>
        <w:ind w:left="0" w:firstLine="720"/>
        <w:jc w:val="both"/>
        <w:rPr>
          <w:sz w:val="28"/>
          <w:szCs w:val="28"/>
          <w:lang w:val="uk-UA"/>
        </w:rPr>
      </w:pPr>
      <w:r w:rsidRPr="00E50871">
        <w:rPr>
          <w:sz w:val="28"/>
          <w:szCs w:val="28"/>
          <w:lang w:val="uk-UA"/>
        </w:rPr>
        <w:t>діє за дорученням та від імені залізниці, представляє її та Дирекцію в усіх установах та організаціях;</w:t>
      </w:r>
    </w:p>
    <w:p w:rsidR="00501179" w:rsidRPr="00E50871" w:rsidRDefault="00501179" w:rsidP="00E50871">
      <w:pPr>
        <w:numPr>
          <w:ilvl w:val="0"/>
          <w:numId w:val="25"/>
        </w:numPr>
        <w:spacing w:line="360" w:lineRule="auto"/>
        <w:ind w:left="0" w:firstLine="720"/>
        <w:jc w:val="both"/>
        <w:rPr>
          <w:sz w:val="28"/>
          <w:szCs w:val="28"/>
          <w:lang w:val="uk-UA"/>
        </w:rPr>
      </w:pPr>
      <w:r w:rsidRPr="00E50871">
        <w:rPr>
          <w:sz w:val="28"/>
          <w:szCs w:val="28"/>
          <w:lang w:val="uk-UA"/>
        </w:rPr>
        <w:t>розпоряджається за погодженням</w:t>
      </w:r>
      <w:r w:rsidR="00E50871" w:rsidRPr="00E50871">
        <w:rPr>
          <w:sz w:val="28"/>
          <w:szCs w:val="28"/>
          <w:lang w:val="uk-UA"/>
        </w:rPr>
        <w:t xml:space="preserve"> </w:t>
      </w:r>
      <w:r w:rsidRPr="00E50871">
        <w:rPr>
          <w:sz w:val="28"/>
          <w:szCs w:val="28"/>
          <w:lang w:val="uk-UA"/>
        </w:rPr>
        <w:t>із залізницею коштами та майном відповідно до чинного законодавства;</w:t>
      </w:r>
    </w:p>
    <w:p w:rsidR="00501179" w:rsidRPr="00E50871" w:rsidRDefault="00501179" w:rsidP="00E50871">
      <w:pPr>
        <w:numPr>
          <w:ilvl w:val="0"/>
          <w:numId w:val="25"/>
        </w:numPr>
        <w:spacing w:line="360" w:lineRule="auto"/>
        <w:ind w:left="0" w:firstLine="720"/>
        <w:jc w:val="both"/>
        <w:rPr>
          <w:sz w:val="28"/>
          <w:szCs w:val="28"/>
          <w:lang w:val="uk-UA"/>
        </w:rPr>
      </w:pPr>
      <w:r w:rsidRPr="00E50871">
        <w:rPr>
          <w:sz w:val="28"/>
          <w:szCs w:val="28"/>
          <w:lang w:val="uk-UA"/>
        </w:rPr>
        <w:t>укладає за дорученням залізниці договори;</w:t>
      </w:r>
    </w:p>
    <w:p w:rsidR="00501179" w:rsidRPr="00E50871" w:rsidRDefault="00501179" w:rsidP="00E50871">
      <w:pPr>
        <w:numPr>
          <w:ilvl w:val="0"/>
          <w:numId w:val="25"/>
        </w:numPr>
        <w:spacing w:line="360" w:lineRule="auto"/>
        <w:ind w:left="0" w:firstLine="720"/>
        <w:jc w:val="both"/>
        <w:rPr>
          <w:sz w:val="28"/>
          <w:szCs w:val="28"/>
          <w:lang w:val="uk-UA"/>
        </w:rPr>
      </w:pPr>
      <w:r w:rsidRPr="00E50871">
        <w:rPr>
          <w:sz w:val="28"/>
          <w:szCs w:val="28"/>
          <w:lang w:val="uk-UA"/>
        </w:rPr>
        <w:t>несе повну відповідальність за виробничо-фінансову діяльність Дирекції;</w:t>
      </w:r>
    </w:p>
    <w:p w:rsidR="00501179" w:rsidRPr="00E50871" w:rsidRDefault="00501179" w:rsidP="00E50871">
      <w:pPr>
        <w:numPr>
          <w:ilvl w:val="0"/>
          <w:numId w:val="25"/>
        </w:numPr>
        <w:spacing w:line="360" w:lineRule="auto"/>
        <w:ind w:left="0" w:firstLine="720"/>
        <w:jc w:val="both"/>
        <w:rPr>
          <w:sz w:val="28"/>
          <w:szCs w:val="28"/>
          <w:lang w:val="uk-UA"/>
        </w:rPr>
      </w:pPr>
      <w:r w:rsidRPr="00E50871">
        <w:rPr>
          <w:sz w:val="28"/>
          <w:szCs w:val="28"/>
          <w:lang w:val="uk-UA"/>
        </w:rPr>
        <w:t>несе відповідальність за формування та виконання виробничих завдань і показників</w:t>
      </w:r>
      <w:r w:rsidR="00E50871" w:rsidRPr="00E50871">
        <w:rPr>
          <w:sz w:val="28"/>
          <w:szCs w:val="28"/>
          <w:lang w:val="uk-UA"/>
        </w:rPr>
        <w:t xml:space="preserve"> </w:t>
      </w:r>
      <w:r w:rsidRPr="00E50871">
        <w:rPr>
          <w:sz w:val="28"/>
          <w:szCs w:val="28"/>
          <w:lang w:val="uk-UA"/>
        </w:rPr>
        <w:t>виробничо-технологічних підрозділів Дирекції;</w:t>
      </w:r>
    </w:p>
    <w:p w:rsidR="00501179" w:rsidRPr="00E50871" w:rsidRDefault="00501179" w:rsidP="00E50871">
      <w:pPr>
        <w:numPr>
          <w:ilvl w:val="0"/>
          <w:numId w:val="25"/>
        </w:numPr>
        <w:spacing w:line="360" w:lineRule="auto"/>
        <w:ind w:left="0" w:firstLine="720"/>
        <w:jc w:val="both"/>
        <w:rPr>
          <w:sz w:val="28"/>
          <w:szCs w:val="28"/>
          <w:lang w:val="uk-UA"/>
        </w:rPr>
      </w:pPr>
      <w:r w:rsidRPr="00E50871">
        <w:rPr>
          <w:sz w:val="28"/>
          <w:szCs w:val="28"/>
          <w:lang w:val="uk-UA"/>
        </w:rPr>
        <w:t>несе персональну</w:t>
      </w:r>
      <w:r w:rsidR="00E50871" w:rsidRPr="00E50871">
        <w:rPr>
          <w:sz w:val="28"/>
          <w:szCs w:val="28"/>
          <w:lang w:val="uk-UA"/>
        </w:rPr>
        <w:t xml:space="preserve"> </w:t>
      </w:r>
      <w:r w:rsidRPr="00E50871">
        <w:rPr>
          <w:sz w:val="28"/>
          <w:szCs w:val="28"/>
          <w:lang w:val="uk-UA"/>
        </w:rPr>
        <w:t>відповідальність за збереження</w:t>
      </w:r>
      <w:r w:rsidR="00E50871" w:rsidRPr="00E50871">
        <w:rPr>
          <w:sz w:val="28"/>
          <w:szCs w:val="28"/>
          <w:lang w:val="uk-UA"/>
        </w:rPr>
        <w:t xml:space="preserve"> </w:t>
      </w:r>
      <w:r w:rsidRPr="00E50871">
        <w:rPr>
          <w:sz w:val="28"/>
          <w:szCs w:val="28"/>
          <w:lang w:val="uk-UA"/>
        </w:rPr>
        <w:t>комерційної таємниці;</w:t>
      </w:r>
    </w:p>
    <w:p w:rsidR="00501179" w:rsidRPr="00E50871" w:rsidRDefault="00501179" w:rsidP="00E50871">
      <w:pPr>
        <w:numPr>
          <w:ilvl w:val="0"/>
          <w:numId w:val="25"/>
        </w:numPr>
        <w:spacing w:line="360" w:lineRule="auto"/>
        <w:ind w:left="0" w:firstLine="720"/>
        <w:jc w:val="both"/>
        <w:rPr>
          <w:sz w:val="28"/>
          <w:szCs w:val="28"/>
          <w:lang w:val="uk-UA"/>
        </w:rPr>
      </w:pPr>
      <w:r w:rsidRPr="00E50871">
        <w:rPr>
          <w:sz w:val="28"/>
          <w:szCs w:val="28"/>
          <w:lang w:val="uk-UA"/>
        </w:rPr>
        <w:t>приймає на роботу та звільнює з роботи працівників апарату та підрозділів Дирекції згідно із затвердженою номенклатурою посад та штатним роз</w:t>
      </w:r>
      <w:r w:rsidR="00BD75CB" w:rsidRPr="00E50871">
        <w:rPr>
          <w:sz w:val="28"/>
          <w:szCs w:val="28"/>
          <w:lang w:val="uk-UA"/>
        </w:rPr>
        <w:t>кладом</w:t>
      </w:r>
      <w:r w:rsidRPr="00E50871">
        <w:rPr>
          <w:sz w:val="28"/>
          <w:szCs w:val="28"/>
          <w:lang w:val="uk-UA"/>
        </w:rPr>
        <w:t>;</w:t>
      </w:r>
    </w:p>
    <w:p w:rsidR="00501179" w:rsidRPr="00E50871" w:rsidRDefault="00501179" w:rsidP="00E50871">
      <w:pPr>
        <w:numPr>
          <w:ilvl w:val="0"/>
          <w:numId w:val="25"/>
        </w:numPr>
        <w:spacing w:line="360" w:lineRule="auto"/>
        <w:ind w:left="0" w:firstLine="720"/>
        <w:jc w:val="both"/>
        <w:rPr>
          <w:sz w:val="28"/>
          <w:szCs w:val="28"/>
          <w:lang w:val="uk-UA"/>
        </w:rPr>
      </w:pPr>
      <w:r w:rsidRPr="00E50871">
        <w:rPr>
          <w:sz w:val="28"/>
          <w:szCs w:val="28"/>
          <w:lang w:val="uk-UA"/>
        </w:rPr>
        <w:t>надає пропозиції начальникам відповідних служб залізниці щодо призначення на посаду і звільнення з посади, заохочення і притягнення до відповідальності керівних працівників відокремлених структурних підрозділів</w:t>
      </w:r>
      <w:r w:rsidR="00E50871" w:rsidRPr="00E50871">
        <w:rPr>
          <w:sz w:val="28"/>
          <w:szCs w:val="28"/>
          <w:lang w:val="uk-UA"/>
        </w:rPr>
        <w:t xml:space="preserve"> </w:t>
      </w:r>
      <w:r w:rsidRPr="00E50871">
        <w:rPr>
          <w:sz w:val="28"/>
          <w:szCs w:val="28"/>
          <w:lang w:val="uk-UA"/>
        </w:rPr>
        <w:t>залізниці, розташованих</w:t>
      </w:r>
      <w:r w:rsidR="00E50871" w:rsidRPr="00E50871">
        <w:rPr>
          <w:sz w:val="28"/>
          <w:szCs w:val="28"/>
          <w:lang w:val="uk-UA"/>
        </w:rPr>
        <w:t xml:space="preserve"> </w:t>
      </w:r>
      <w:r w:rsidRPr="00E50871">
        <w:rPr>
          <w:sz w:val="28"/>
          <w:szCs w:val="28"/>
          <w:lang w:val="uk-UA"/>
        </w:rPr>
        <w:t>в межах обслуговування</w:t>
      </w:r>
      <w:r w:rsidR="00E50871" w:rsidRPr="00E50871">
        <w:rPr>
          <w:sz w:val="28"/>
          <w:szCs w:val="28"/>
          <w:lang w:val="uk-UA"/>
        </w:rPr>
        <w:t xml:space="preserve"> </w:t>
      </w:r>
      <w:r w:rsidRPr="00E50871">
        <w:rPr>
          <w:sz w:val="28"/>
          <w:szCs w:val="28"/>
          <w:lang w:val="uk-UA"/>
        </w:rPr>
        <w:t>Дирекції;</w:t>
      </w:r>
    </w:p>
    <w:p w:rsidR="00501179" w:rsidRPr="00E50871" w:rsidRDefault="00501179" w:rsidP="00E50871">
      <w:pPr>
        <w:numPr>
          <w:ilvl w:val="0"/>
          <w:numId w:val="25"/>
        </w:numPr>
        <w:spacing w:line="360" w:lineRule="auto"/>
        <w:ind w:left="0" w:firstLine="720"/>
        <w:jc w:val="both"/>
        <w:rPr>
          <w:sz w:val="28"/>
          <w:szCs w:val="28"/>
          <w:lang w:val="uk-UA"/>
        </w:rPr>
      </w:pPr>
      <w:r w:rsidRPr="00E50871">
        <w:rPr>
          <w:sz w:val="28"/>
          <w:szCs w:val="28"/>
          <w:lang w:val="uk-UA"/>
        </w:rPr>
        <w:t>в межах своєї компетенції видає накази та розпорядження, обов’язкові для виконання структурними підрозділами, що входять до складу залізниці і розташовані в межах обслуговування Дирекції;</w:t>
      </w:r>
    </w:p>
    <w:p w:rsidR="00501179" w:rsidRPr="00E50871" w:rsidRDefault="00501179" w:rsidP="00E50871">
      <w:pPr>
        <w:numPr>
          <w:ilvl w:val="0"/>
          <w:numId w:val="25"/>
        </w:numPr>
        <w:spacing w:line="360" w:lineRule="auto"/>
        <w:ind w:left="0" w:firstLine="720"/>
        <w:jc w:val="both"/>
        <w:rPr>
          <w:sz w:val="28"/>
          <w:szCs w:val="28"/>
          <w:lang w:val="uk-UA"/>
        </w:rPr>
      </w:pPr>
      <w:r w:rsidRPr="00E50871">
        <w:rPr>
          <w:sz w:val="28"/>
          <w:szCs w:val="28"/>
          <w:lang w:val="uk-UA"/>
        </w:rPr>
        <w:t>є</w:t>
      </w:r>
      <w:r w:rsidR="00E50871" w:rsidRPr="00E50871">
        <w:rPr>
          <w:sz w:val="28"/>
          <w:szCs w:val="28"/>
          <w:lang w:val="uk-UA"/>
        </w:rPr>
        <w:t xml:space="preserve"> </w:t>
      </w:r>
      <w:r w:rsidRPr="00E50871">
        <w:rPr>
          <w:sz w:val="28"/>
          <w:szCs w:val="28"/>
          <w:lang w:val="uk-UA"/>
        </w:rPr>
        <w:t>начальником</w:t>
      </w:r>
      <w:r w:rsidR="00E50871" w:rsidRPr="00E50871">
        <w:rPr>
          <w:sz w:val="28"/>
          <w:szCs w:val="28"/>
          <w:lang w:val="uk-UA"/>
        </w:rPr>
        <w:t xml:space="preserve"> </w:t>
      </w:r>
      <w:r w:rsidRPr="00E50871">
        <w:rPr>
          <w:sz w:val="28"/>
          <w:szCs w:val="28"/>
          <w:lang w:val="uk-UA"/>
        </w:rPr>
        <w:t>цивільної оборони Дирекції;</w:t>
      </w:r>
    </w:p>
    <w:p w:rsidR="00501179" w:rsidRPr="00E50871" w:rsidRDefault="00501179" w:rsidP="00E50871">
      <w:pPr>
        <w:numPr>
          <w:ilvl w:val="0"/>
          <w:numId w:val="25"/>
        </w:numPr>
        <w:spacing w:line="360" w:lineRule="auto"/>
        <w:ind w:left="0" w:firstLine="720"/>
        <w:jc w:val="both"/>
        <w:rPr>
          <w:sz w:val="28"/>
          <w:szCs w:val="28"/>
          <w:lang w:val="uk-UA"/>
        </w:rPr>
      </w:pPr>
      <w:r w:rsidRPr="00E50871">
        <w:rPr>
          <w:sz w:val="28"/>
          <w:szCs w:val="28"/>
          <w:lang w:val="uk-UA"/>
        </w:rPr>
        <w:t>підписує колективний договір дирекції.</w:t>
      </w:r>
    </w:p>
    <w:p w:rsidR="00501179" w:rsidRPr="00E50871" w:rsidRDefault="00E50871" w:rsidP="00E50871">
      <w:pPr>
        <w:spacing w:line="360" w:lineRule="auto"/>
        <w:ind w:firstLine="720"/>
        <w:jc w:val="both"/>
        <w:rPr>
          <w:sz w:val="28"/>
          <w:szCs w:val="28"/>
          <w:lang w:val="uk-UA"/>
        </w:rPr>
      </w:pPr>
      <w:r w:rsidRPr="00E50871">
        <w:rPr>
          <w:sz w:val="28"/>
          <w:szCs w:val="28"/>
          <w:lang w:val="uk-UA"/>
        </w:rPr>
        <w:t xml:space="preserve"> </w:t>
      </w:r>
      <w:r w:rsidR="00501179" w:rsidRPr="00E50871">
        <w:rPr>
          <w:sz w:val="28"/>
          <w:szCs w:val="28"/>
          <w:lang w:val="uk-UA"/>
        </w:rPr>
        <w:t>Повноваження трудового колективу Дирекції реалізується загальними зборами (конференцією) через його виборні органи згідно з чинним законодавством.</w:t>
      </w:r>
    </w:p>
    <w:p w:rsidR="00501179" w:rsidRPr="00E50871" w:rsidRDefault="00E50871" w:rsidP="00E50871">
      <w:pPr>
        <w:spacing w:line="360" w:lineRule="auto"/>
        <w:ind w:firstLine="720"/>
        <w:jc w:val="both"/>
        <w:rPr>
          <w:sz w:val="28"/>
          <w:szCs w:val="28"/>
          <w:lang w:val="uk-UA"/>
        </w:rPr>
      </w:pPr>
      <w:r w:rsidRPr="00E50871">
        <w:rPr>
          <w:sz w:val="28"/>
          <w:szCs w:val="28"/>
          <w:lang w:val="uk-UA"/>
        </w:rPr>
        <w:t xml:space="preserve"> </w:t>
      </w:r>
      <w:r w:rsidR="00501179" w:rsidRPr="00E50871">
        <w:rPr>
          <w:sz w:val="28"/>
          <w:szCs w:val="28"/>
          <w:lang w:val="uk-UA"/>
        </w:rPr>
        <w:t>Взаємовідносини трудового колективу Дирекції з адміністрацією регулюються чинним законодавством, цим Положенням та колективними договорами</w:t>
      </w:r>
      <w:r w:rsidRPr="00E50871">
        <w:rPr>
          <w:sz w:val="28"/>
          <w:szCs w:val="28"/>
          <w:lang w:val="uk-UA"/>
        </w:rPr>
        <w:t xml:space="preserve"> </w:t>
      </w:r>
      <w:r w:rsidR="00501179" w:rsidRPr="00E50871">
        <w:rPr>
          <w:sz w:val="28"/>
          <w:szCs w:val="28"/>
          <w:lang w:val="uk-UA"/>
        </w:rPr>
        <w:t>залізниці і Дирекції.</w:t>
      </w:r>
    </w:p>
    <w:p w:rsidR="00501179" w:rsidRPr="00E50871" w:rsidRDefault="00501179" w:rsidP="00E50871">
      <w:pPr>
        <w:spacing w:line="360" w:lineRule="auto"/>
        <w:ind w:firstLine="720"/>
        <w:jc w:val="both"/>
        <w:rPr>
          <w:sz w:val="28"/>
          <w:szCs w:val="28"/>
          <w:lang w:val="uk-UA"/>
        </w:rPr>
      </w:pPr>
      <w:r w:rsidRPr="00E50871">
        <w:rPr>
          <w:sz w:val="28"/>
          <w:szCs w:val="28"/>
          <w:lang w:val="uk-UA"/>
        </w:rPr>
        <w:t>Господарська та соціальна діяльність Дирекції.</w:t>
      </w:r>
    </w:p>
    <w:p w:rsidR="00501179" w:rsidRPr="00E50871" w:rsidRDefault="00501179" w:rsidP="00E50871">
      <w:pPr>
        <w:pStyle w:val="ad"/>
        <w:spacing w:line="360" w:lineRule="auto"/>
        <w:ind w:firstLine="720"/>
        <w:rPr>
          <w:sz w:val="28"/>
          <w:szCs w:val="28"/>
        </w:rPr>
      </w:pPr>
      <w:r w:rsidRPr="00E50871">
        <w:rPr>
          <w:sz w:val="28"/>
          <w:szCs w:val="28"/>
        </w:rPr>
        <w:t>Фінансування діяльності Дирекції здійснює залізниця згідно з затвердженими фінансовими показниками.</w:t>
      </w:r>
    </w:p>
    <w:p w:rsidR="00501179" w:rsidRPr="00E50871" w:rsidRDefault="00501179" w:rsidP="00E50871">
      <w:pPr>
        <w:spacing w:line="360" w:lineRule="auto"/>
        <w:ind w:firstLine="720"/>
        <w:jc w:val="both"/>
        <w:rPr>
          <w:sz w:val="28"/>
          <w:szCs w:val="28"/>
          <w:lang w:val="uk-UA"/>
        </w:rPr>
      </w:pPr>
      <w:r w:rsidRPr="00E50871">
        <w:rPr>
          <w:sz w:val="28"/>
          <w:szCs w:val="28"/>
          <w:lang w:val="uk-UA"/>
        </w:rPr>
        <w:t>Начальник Дирекції:</w:t>
      </w:r>
    </w:p>
    <w:p w:rsidR="00501179" w:rsidRPr="00E50871" w:rsidRDefault="00501179" w:rsidP="00E50871">
      <w:pPr>
        <w:numPr>
          <w:ilvl w:val="0"/>
          <w:numId w:val="25"/>
        </w:numPr>
        <w:spacing w:line="360" w:lineRule="auto"/>
        <w:ind w:left="0" w:firstLine="720"/>
        <w:jc w:val="both"/>
        <w:rPr>
          <w:sz w:val="28"/>
          <w:szCs w:val="28"/>
          <w:lang w:val="uk-UA"/>
        </w:rPr>
      </w:pPr>
      <w:r w:rsidRPr="00E50871">
        <w:rPr>
          <w:sz w:val="28"/>
          <w:szCs w:val="28"/>
          <w:lang w:val="uk-UA"/>
        </w:rPr>
        <w:t>обирає форми і системи оплати праці, встановлює працівникам конкретні розміри тарифних ставок, відрядних розцінок, посадових окладів, винагород, надбавок і доплат для всіх працівників Дирекції з дотриманням норм і гарантій, передбачених чинним законодавством, галузевою угодою та колективним договором залізниці;</w:t>
      </w:r>
    </w:p>
    <w:p w:rsidR="00501179" w:rsidRPr="00E50871" w:rsidRDefault="00BD75CB" w:rsidP="00E50871">
      <w:pPr>
        <w:numPr>
          <w:ilvl w:val="0"/>
          <w:numId w:val="25"/>
        </w:numPr>
        <w:spacing w:line="360" w:lineRule="auto"/>
        <w:ind w:left="0" w:firstLine="720"/>
        <w:jc w:val="both"/>
        <w:rPr>
          <w:sz w:val="28"/>
          <w:szCs w:val="28"/>
          <w:lang w:val="uk-UA"/>
        </w:rPr>
      </w:pPr>
      <w:r w:rsidRPr="00E50871">
        <w:rPr>
          <w:sz w:val="28"/>
          <w:szCs w:val="28"/>
          <w:lang w:val="uk-UA"/>
        </w:rPr>
        <w:t>р</w:t>
      </w:r>
      <w:r w:rsidR="00501179" w:rsidRPr="00E50871">
        <w:rPr>
          <w:sz w:val="28"/>
          <w:szCs w:val="28"/>
          <w:lang w:val="uk-UA"/>
        </w:rPr>
        <w:t xml:space="preserve">озробляє показники та умови преміювання працівників Дирекції і її підрозділів, а також затверджує розміри премії для нарахування згідно </w:t>
      </w:r>
      <w:r w:rsidRPr="00E50871">
        <w:rPr>
          <w:sz w:val="28"/>
          <w:szCs w:val="28"/>
          <w:lang w:val="uk-UA"/>
        </w:rPr>
        <w:t>діючих положень про преміювання;</w:t>
      </w:r>
    </w:p>
    <w:p w:rsidR="00501179" w:rsidRPr="00E50871" w:rsidRDefault="00BD75CB" w:rsidP="00E50871">
      <w:pPr>
        <w:spacing w:line="360" w:lineRule="auto"/>
        <w:ind w:firstLine="720"/>
        <w:jc w:val="both"/>
        <w:rPr>
          <w:sz w:val="28"/>
          <w:szCs w:val="28"/>
          <w:lang w:val="uk-UA"/>
        </w:rPr>
      </w:pPr>
      <w:r w:rsidRPr="00E50871">
        <w:rPr>
          <w:sz w:val="28"/>
          <w:szCs w:val="28"/>
          <w:lang w:val="uk-UA"/>
        </w:rPr>
        <w:t>-</w:t>
      </w:r>
      <w:r w:rsidR="00E50871" w:rsidRPr="00E50871">
        <w:rPr>
          <w:sz w:val="28"/>
          <w:szCs w:val="28"/>
          <w:lang w:val="uk-UA"/>
        </w:rPr>
        <w:t xml:space="preserve"> </w:t>
      </w:r>
      <w:r w:rsidRPr="00E50871">
        <w:rPr>
          <w:sz w:val="28"/>
          <w:szCs w:val="28"/>
          <w:lang w:val="uk-UA"/>
        </w:rPr>
        <w:t>р</w:t>
      </w:r>
      <w:r w:rsidR="00501179" w:rsidRPr="00E50871">
        <w:rPr>
          <w:sz w:val="28"/>
          <w:szCs w:val="28"/>
          <w:lang w:val="uk-UA"/>
        </w:rPr>
        <w:t>озробляє штатні розклади для виробничо-технологічних підрозділів відповідно до плану.</w:t>
      </w:r>
    </w:p>
    <w:p w:rsidR="00501179" w:rsidRPr="00E50871" w:rsidRDefault="00501179" w:rsidP="00E50871">
      <w:pPr>
        <w:spacing w:line="360" w:lineRule="auto"/>
        <w:ind w:firstLine="720"/>
        <w:jc w:val="both"/>
        <w:rPr>
          <w:sz w:val="28"/>
          <w:szCs w:val="28"/>
          <w:lang w:val="uk-UA"/>
        </w:rPr>
      </w:pPr>
      <w:r w:rsidRPr="00E50871">
        <w:rPr>
          <w:sz w:val="28"/>
          <w:szCs w:val="28"/>
          <w:lang w:val="uk-UA"/>
        </w:rPr>
        <w:t>-</w:t>
      </w:r>
      <w:r w:rsidR="00E50871" w:rsidRPr="00E50871">
        <w:rPr>
          <w:sz w:val="28"/>
          <w:szCs w:val="28"/>
          <w:lang w:val="uk-UA"/>
        </w:rPr>
        <w:t xml:space="preserve"> </w:t>
      </w:r>
      <w:r w:rsidR="00BD75CB" w:rsidRPr="00E50871">
        <w:rPr>
          <w:sz w:val="28"/>
          <w:szCs w:val="28"/>
          <w:lang w:val="uk-UA"/>
        </w:rPr>
        <w:t>к</w:t>
      </w:r>
      <w:r w:rsidRPr="00E50871">
        <w:rPr>
          <w:sz w:val="28"/>
          <w:szCs w:val="28"/>
          <w:lang w:val="uk-UA"/>
        </w:rPr>
        <w:t>онтролює використання фонду оплати праці та чисельність працівників відповідно до планових показників.</w:t>
      </w:r>
    </w:p>
    <w:p w:rsidR="00501179" w:rsidRPr="00E50871" w:rsidRDefault="00501179" w:rsidP="00E50871">
      <w:pPr>
        <w:spacing w:line="360" w:lineRule="auto"/>
        <w:ind w:firstLine="720"/>
        <w:jc w:val="both"/>
        <w:rPr>
          <w:sz w:val="28"/>
          <w:szCs w:val="28"/>
          <w:lang w:val="uk-UA"/>
        </w:rPr>
      </w:pPr>
      <w:r w:rsidRPr="00E50871">
        <w:rPr>
          <w:sz w:val="28"/>
          <w:szCs w:val="28"/>
          <w:lang w:val="uk-UA"/>
        </w:rPr>
        <w:t>-</w:t>
      </w:r>
      <w:r w:rsidR="00E50871" w:rsidRPr="00E50871">
        <w:rPr>
          <w:sz w:val="28"/>
          <w:szCs w:val="28"/>
          <w:lang w:val="uk-UA"/>
        </w:rPr>
        <w:t xml:space="preserve"> </w:t>
      </w:r>
      <w:r w:rsidR="00BD75CB" w:rsidRPr="00E50871">
        <w:rPr>
          <w:sz w:val="28"/>
          <w:szCs w:val="28"/>
          <w:lang w:val="uk-UA"/>
        </w:rPr>
        <w:t>з</w:t>
      </w:r>
      <w:r w:rsidRPr="00E50871">
        <w:rPr>
          <w:sz w:val="28"/>
          <w:szCs w:val="28"/>
          <w:lang w:val="uk-UA"/>
        </w:rPr>
        <w:t>атверджує розрахунки по віднесенню підрозділів Дирекції до груп (класів) по оплаті праці керівників.</w:t>
      </w:r>
    </w:p>
    <w:p w:rsidR="00501179" w:rsidRPr="00E50871" w:rsidRDefault="00E50871" w:rsidP="00E50871">
      <w:pPr>
        <w:pStyle w:val="3"/>
        <w:spacing w:line="360" w:lineRule="auto"/>
        <w:ind w:firstLine="720"/>
        <w:rPr>
          <w:b w:val="0"/>
          <w:sz w:val="28"/>
          <w:szCs w:val="28"/>
        </w:rPr>
      </w:pPr>
      <w:r w:rsidRPr="00E50871">
        <w:rPr>
          <w:b w:val="0"/>
          <w:sz w:val="28"/>
          <w:szCs w:val="28"/>
        </w:rPr>
        <w:t xml:space="preserve"> </w:t>
      </w:r>
      <w:r w:rsidR="00501179" w:rsidRPr="00E50871">
        <w:rPr>
          <w:b w:val="0"/>
          <w:sz w:val="28"/>
          <w:szCs w:val="28"/>
        </w:rPr>
        <w:t>Відносини Дирекції з підприємствами, організаціями, установами, які не входять до складу залізниці, і громадянами в усіх сферах виробничої діяльності здійснюється на договірних</w:t>
      </w:r>
      <w:r w:rsidRPr="00E50871">
        <w:rPr>
          <w:b w:val="0"/>
          <w:sz w:val="28"/>
          <w:szCs w:val="28"/>
        </w:rPr>
        <w:t xml:space="preserve"> </w:t>
      </w:r>
      <w:r w:rsidR="00501179" w:rsidRPr="00E50871">
        <w:rPr>
          <w:b w:val="0"/>
          <w:sz w:val="28"/>
          <w:szCs w:val="28"/>
        </w:rPr>
        <w:t>засадах згідно з чинним законодавством.</w:t>
      </w:r>
    </w:p>
    <w:p w:rsidR="00501179" w:rsidRPr="00E50871" w:rsidRDefault="00501179" w:rsidP="00E50871">
      <w:pPr>
        <w:spacing w:line="360" w:lineRule="auto"/>
        <w:ind w:firstLine="720"/>
        <w:jc w:val="both"/>
        <w:rPr>
          <w:sz w:val="28"/>
          <w:szCs w:val="28"/>
          <w:lang w:val="uk-UA"/>
        </w:rPr>
      </w:pPr>
      <w:r w:rsidRPr="00E50871">
        <w:rPr>
          <w:sz w:val="28"/>
          <w:szCs w:val="28"/>
          <w:lang w:val="uk-UA"/>
        </w:rPr>
        <w:t>Контроль за фінансовою діяльністю Дирекції здійснюється згідно з чинним законодавством.</w:t>
      </w:r>
    </w:p>
    <w:p w:rsidR="00501179" w:rsidRPr="00E50871" w:rsidRDefault="00501179" w:rsidP="00E50871">
      <w:pPr>
        <w:spacing w:line="360" w:lineRule="auto"/>
        <w:ind w:firstLine="720"/>
        <w:jc w:val="both"/>
        <w:rPr>
          <w:sz w:val="28"/>
          <w:szCs w:val="28"/>
          <w:lang w:val="uk-UA"/>
        </w:rPr>
      </w:pPr>
      <w:r w:rsidRPr="00E50871">
        <w:rPr>
          <w:sz w:val="28"/>
          <w:szCs w:val="28"/>
          <w:lang w:val="uk-UA"/>
        </w:rPr>
        <w:t>Реорганізація та ліквідація Дирекції</w:t>
      </w:r>
    </w:p>
    <w:p w:rsidR="00501179" w:rsidRPr="00E50871" w:rsidRDefault="00501179" w:rsidP="00E50871">
      <w:pPr>
        <w:pStyle w:val="ad"/>
        <w:spacing w:line="360" w:lineRule="auto"/>
        <w:ind w:firstLine="720"/>
        <w:rPr>
          <w:sz w:val="28"/>
          <w:szCs w:val="28"/>
        </w:rPr>
      </w:pPr>
      <w:r w:rsidRPr="00E50871">
        <w:rPr>
          <w:sz w:val="28"/>
          <w:szCs w:val="28"/>
        </w:rPr>
        <w:t>Реорганізація та ліквідація Дирекції здійснюється залізницею у порядку, передбаченому чинним законодавством.</w:t>
      </w:r>
    </w:p>
    <w:p w:rsidR="00501179" w:rsidRPr="00E50871" w:rsidRDefault="00501179" w:rsidP="00E50871">
      <w:pPr>
        <w:spacing w:line="360" w:lineRule="auto"/>
        <w:ind w:firstLine="720"/>
        <w:jc w:val="both"/>
        <w:rPr>
          <w:sz w:val="28"/>
          <w:szCs w:val="28"/>
          <w:lang w:val="uk-UA"/>
        </w:rPr>
      </w:pPr>
      <w:r w:rsidRPr="00E50871">
        <w:rPr>
          <w:sz w:val="28"/>
          <w:szCs w:val="28"/>
          <w:lang w:val="uk-UA"/>
        </w:rPr>
        <w:t>У разі реорганізації та ліквідації Дирекції її працівникам гарантується додержання прав та законних інтересів відповідно до чинного законодавства.</w:t>
      </w:r>
    </w:p>
    <w:p w:rsidR="00501179" w:rsidRPr="00E50871" w:rsidRDefault="00501179" w:rsidP="00E50871">
      <w:pPr>
        <w:spacing w:line="360" w:lineRule="auto"/>
        <w:ind w:firstLine="720"/>
        <w:jc w:val="both"/>
        <w:rPr>
          <w:sz w:val="28"/>
          <w:szCs w:val="28"/>
          <w:lang w:val="uk-UA"/>
        </w:rPr>
      </w:pPr>
      <w:r w:rsidRPr="00E50871">
        <w:rPr>
          <w:sz w:val="28"/>
          <w:szCs w:val="28"/>
          <w:lang w:val="uk-UA"/>
        </w:rPr>
        <w:t>Порядок</w:t>
      </w:r>
      <w:r w:rsidR="00E50871" w:rsidRPr="00E50871">
        <w:rPr>
          <w:sz w:val="28"/>
          <w:szCs w:val="28"/>
          <w:lang w:val="uk-UA"/>
        </w:rPr>
        <w:t xml:space="preserve"> </w:t>
      </w:r>
      <w:r w:rsidRPr="00E50871">
        <w:rPr>
          <w:sz w:val="28"/>
          <w:szCs w:val="28"/>
          <w:lang w:val="uk-UA"/>
        </w:rPr>
        <w:t>внесення змін та доповнень до Положення про Дирекцію</w:t>
      </w:r>
    </w:p>
    <w:p w:rsidR="00501179" w:rsidRPr="00E50871" w:rsidRDefault="00501179" w:rsidP="00E50871">
      <w:pPr>
        <w:spacing w:line="360" w:lineRule="auto"/>
        <w:ind w:firstLine="720"/>
        <w:jc w:val="both"/>
        <w:rPr>
          <w:sz w:val="28"/>
          <w:szCs w:val="28"/>
          <w:lang w:val="uk-UA"/>
        </w:rPr>
      </w:pPr>
      <w:r w:rsidRPr="00E50871">
        <w:rPr>
          <w:sz w:val="28"/>
          <w:szCs w:val="28"/>
          <w:lang w:val="uk-UA"/>
        </w:rPr>
        <w:t>Зміни і доповнення в Положення про Дирекцію вносяться шляхом за</w:t>
      </w:r>
      <w:r w:rsidR="00BD75CB" w:rsidRPr="00E50871">
        <w:rPr>
          <w:sz w:val="28"/>
          <w:szCs w:val="28"/>
          <w:lang w:val="uk-UA"/>
        </w:rPr>
        <w:t>твердження нового Положення або</w:t>
      </w:r>
      <w:r w:rsidRPr="00E50871">
        <w:rPr>
          <w:sz w:val="28"/>
          <w:szCs w:val="28"/>
          <w:lang w:val="uk-UA"/>
        </w:rPr>
        <w:t xml:space="preserve"> відповідним чином оформленого доповнення, яке являється невід’ємною часткою цього Положення</w:t>
      </w:r>
      <w:r w:rsidR="00725245" w:rsidRPr="00E50871">
        <w:rPr>
          <w:sz w:val="28"/>
          <w:szCs w:val="28"/>
          <w:lang w:val="uk-UA"/>
        </w:rPr>
        <w:t xml:space="preserve"> [</w:t>
      </w:r>
      <w:r w:rsidR="00756879" w:rsidRPr="00E50871">
        <w:rPr>
          <w:sz w:val="28"/>
          <w:szCs w:val="28"/>
          <w:lang w:val="uk-UA"/>
        </w:rPr>
        <w:t>28,с.1-8</w:t>
      </w:r>
      <w:r w:rsidR="00725245" w:rsidRPr="00E50871">
        <w:rPr>
          <w:sz w:val="28"/>
          <w:szCs w:val="28"/>
          <w:lang w:val="uk-UA"/>
        </w:rPr>
        <w:t>]</w:t>
      </w:r>
      <w:r w:rsidRPr="00E50871">
        <w:rPr>
          <w:sz w:val="28"/>
          <w:szCs w:val="28"/>
          <w:lang w:val="uk-UA"/>
        </w:rPr>
        <w:t>.</w:t>
      </w:r>
    </w:p>
    <w:p w:rsidR="00501179" w:rsidRPr="00E50871" w:rsidRDefault="00501179" w:rsidP="00E50871">
      <w:pPr>
        <w:shd w:val="clear" w:color="auto" w:fill="FFFFFF"/>
        <w:spacing w:line="360" w:lineRule="auto"/>
        <w:ind w:firstLine="720"/>
        <w:jc w:val="both"/>
        <w:rPr>
          <w:snapToGrid w:val="0"/>
          <w:sz w:val="28"/>
          <w:szCs w:val="28"/>
          <w:lang w:val="uk-UA"/>
        </w:rPr>
      </w:pPr>
    </w:p>
    <w:p w:rsidR="00487164" w:rsidRPr="003215B3" w:rsidRDefault="000F2C1A" w:rsidP="003215B3">
      <w:pPr>
        <w:shd w:val="clear" w:color="auto" w:fill="FFFFFF"/>
        <w:spacing w:line="360" w:lineRule="auto"/>
        <w:ind w:firstLine="720"/>
        <w:jc w:val="center"/>
        <w:rPr>
          <w:b/>
          <w:snapToGrid w:val="0"/>
          <w:sz w:val="28"/>
          <w:szCs w:val="28"/>
          <w:lang w:val="uk-UA"/>
        </w:rPr>
      </w:pPr>
      <w:r w:rsidRPr="003215B3">
        <w:rPr>
          <w:b/>
          <w:snapToGrid w:val="0"/>
          <w:sz w:val="28"/>
          <w:szCs w:val="28"/>
          <w:lang w:val="uk-UA"/>
        </w:rPr>
        <w:t>2.2</w:t>
      </w:r>
      <w:r w:rsidR="00930835" w:rsidRPr="003215B3">
        <w:rPr>
          <w:b/>
          <w:snapToGrid w:val="0"/>
          <w:sz w:val="28"/>
          <w:szCs w:val="28"/>
          <w:lang w:val="uk-UA"/>
        </w:rPr>
        <w:t xml:space="preserve">. </w:t>
      </w:r>
      <w:r w:rsidR="00422DEA" w:rsidRPr="003215B3">
        <w:rPr>
          <w:b/>
          <w:snapToGrid w:val="0"/>
          <w:sz w:val="28"/>
          <w:szCs w:val="28"/>
          <w:lang w:val="uk-UA"/>
        </w:rPr>
        <w:t>Перелік</w:t>
      </w:r>
      <w:r w:rsidR="00487164" w:rsidRPr="003215B3">
        <w:rPr>
          <w:b/>
          <w:snapToGrid w:val="0"/>
          <w:sz w:val="28"/>
          <w:szCs w:val="28"/>
          <w:lang w:val="uk-UA"/>
        </w:rPr>
        <w:t xml:space="preserve"> операцій</w:t>
      </w:r>
      <w:r w:rsidR="00422DEA" w:rsidRPr="003215B3">
        <w:rPr>
          <w:b/>
          <w:snapToGrid w:val="0"/>
          <w:sz w:val="28"/>
          <w:szCs w:val="28"/>
          <w:lang w:val="uk-UA"/>
        </w:rPr>
        <w:t>, пов’язаних з отриманням доходів</w:t>
      </w:r>
      <w:r w:rsidR="00487164" w:rsidRPr="003215B3">
        <w:rPr>
          <w:b/>
          <w:snapToGrid w:val="0"/>
          <w:sz w:val="28"/>
          <w:szCs w:val="28"/>
          <w:lang w:val="uk-UA"/>
        </w:rPr>
        <w:t>:</w:t>
      </w:r>
    </w:p>
    <w:p w:rsidR="00BD75CB" w:rsidRPr="00E50871" w:rsidRDefault="00BD75CB" w:rsidP="00E50871">
      <w:pPr>
        <w:shd w:val="clear" w:color="auto" w:fill="FFFFFF"/>
        <w:spacing w:line="360" w:lineRule="auto"/>
        <w:ind w:firstLine="720"/>
        <w:jc w:val="both"/>
        <w:rPr>
          <w:snapToGrid w:val="0"/>
          <w:sz w:val="28"/>
          <w:szCs w:val="28"/>
          <w:lang w:val="uk-UA"/>
        </w:rPr>
      </w:pP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1</w:t>
      </w:r>
      <w:r w:rsidR="00422DEA"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Забезпечення за загальнообов'язковим державним соціальним страхуванням у зв'язку з тимчасовою втратою працездатності та витратами зумовленими народженням та похованням</w:t>
      </w:r>
      <w:r w:rsidR="00890FA2" w:rsidRPr="00E50871">
        <w:rPr>
          <w:snapToGrid w:val="0"/>
          <w:sz w:val="28"/>
          <w:szCs w:val="28"/>
          <w:lang w:val="uk-UA"/>
        </w:rPr>
        <w:t>.</w:t>
      </w:r>
      <w:r w:rsidR="00BD75CB" w:rsidRPr="00E50871">
        <w:rPr>
          <w:snapToGrid w:val="0"/>
          <w:sz w:val="28"/>
          <w:szCs w:val="28"/>
          <w:lang w:val="uk-UA"/>
        </w:rPr>
        <w:t xml:space="preserve"> </w:t>
      </w:r>
      <w:r w:rsidRPr="00E50871">
        <w:rPr>
          <w:snapToGrid w:val="0"/>
          <w:sz w:val="28"/>
          <w:szCs w:val="28"/>
          <w:lang w:val="uk-UA"/>
        </w:rPr>
        <w:t>Оподаткування допомоги по вагітності та пологах (</w:t>
      </w:r>
      <w:r w:rsidR="00890FA2" w:rsidRPr="00E50871">
        <w:rPr>
          <w:snapToGrid w:val="0"/>
          <w:sz w:val="28"/>
          <w:szCs w:val="28"/>
          <w:lang w:val="uk-UA"/>
        </w:rPr>
        <w:t>ст.</w:t>
      </w:r>
      <w:r w:rsidRPr="00E50871">
        <w:rPr>
          <w:snapToGrid w:val="0"/>
          <w:sz w:val="28"/>
          <w:szCs w:val="28"/>
          <w:lang w:val="uk-UA"/>
        </w:rPr>
        <w:t>38), доп</w:t>
      </w:r>
      <w:r w:rsidR="00890FA2" w:rsidRPr="00E50871">
        <w:rPr>
          <w:snapToGrid w:val="0"/>
          <w:sz w:val="28"/>
          <w:szCs w:val="28"/>
          <w:lang w:val="uk-UA"/>
        </w:rPr>
        <w:t>омоги при народженні дитини (ст.</w:t>
      </w:r>
      <w:r w:rsidRPr="00E50871">
        <w:rPr>
          <w:snapToGrid w:val="0"/>
          <w:sz w:val="28"/>
          <w:szCs w:val="28"/>
          <w:lang w:val="uk-UA"/>
        </w:rPr>
        <w:t>40), допомоги по догляду за дитиною до досягнення нею трирічного віку (</w:t>
      </w:r>
      <w:r w:rsidR="003556D2" w:rsidRPr="00E50871">
        <w:rPr>
          <w:snapToGrid w:val="0"/>
          <w:sz w:val="28"/>
          <w:szCs w:val="28"/>
          <w:lang w:val="uk-UA"/>
        </w:rPr>
        <w:t>ст.</w:t>
      </w:r>
      <w:r w:rsidRPr="00E50871">
        <w:rPr>
          <w:snapToGrid w:val="0"/>
          <w:sz w:val="28"/>
          <w:szCs w:val="28"/>
          <w:lang w:val="uk-UA"/>
        </w:rPr>
        <w:t xml:space="preserve">42), допомоги на поховання </w:t>
      </w:r>
      <w:r w:rsidR="00BF33EB" w:rsidRPr="00E50871">
        <w:rPr>
          <w:snapToGrid w:val="0"/>
          <w:sz w:val="28"/>
          <w:szCs w:val="28"/>
          <w:lang w:val="uk-UA"/>
        </w:rPr>
        <w:t>(</w:t>
      </w:r>
      <w:r w:rsidR="00890FA2" w:rsidRPr="00E50871">
        <w:rPr>
          <w:snapToGrid w:val="0"/>
          <w:sz w:val="28"/>
          <w:szCs w:val="28"/>
          <w:lang w:val="uk-UA"/>
        </w:rPr>
        <w:t>ст.</w:t>
      </w:r>
      <w:r w:rsidRPr="00E50871">
        <w:rPr>
          <w:snapToGrid w:val="0"/>
          <w:sz w:val="28"/>
          <w:szCs w:val="28"/>
          <w:lang w:val="uk-UA"/>
        </w:rPr>
        <w:t>45)</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2</w:t>
      </w:r>
      <w:r w:rsidR="00422DEA"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Добровільне медичне страхування</w:t>
      </w:r>
      <w:r w:rsidR="00B1516F" w:rsidRPr="00E50871">
        <w:rPr>
          <w:snapToGrid w:val="0"/>
          <w:sz w:val="28"/>
          <w:szCs w:val="28"/>
          <w:lang w:val="uk-UA"/>
        </w:rPr>
        <w:t>;</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3</w:t>
      </w:r>
      <w:r w:rsidR="00422DEA"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Оплата за проживання в гуртожитку</w:t>
      </w:r>
      <w:r w:rsidR="00B1516F" w:rsidRPr="00E50871">
        <w:rPr>
          <w:snapToGrid w:val="0"/>
          <w:sz w:val="28"/>
          <w:szCs w:val="28"/>
          <w:lang w:val="uk-UA"/>
        </w:rPr>
        <w:t>;</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4</w:t>
      </w:r>
      <w:r w:rsidR="00422DEA"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Безоплатне харчування працівників</w:t>
      </w:r>
      <w:r w:rsidR="00B1516F" w:rsidRPr="00E50871">
        <w:rPr>
          <w:snapToGrid w:val="0"/>
          <w:sz w:val="28"/>
          <w:szCs w:val="28"/>
          <w:lang w:val="uk-UA"/>
        </w:rPr>
        <w:t>;</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5</w:t>
      </w:r>
      <w:r w:rsidR="00422DEA"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Оплата за навчання працівників</w:t>
      </w:r>
      <w:r w:rsidR="00B1516F" w:rsidRPr="00E50871">
        <w:rPr>
          <w:snapToGrid w:val="0"/>
          <w:sz w:val="28"/>
          <w:szCs w:val="28"/>
          <w:lang w:val="uk-UA"/>
        </w:rPr>
        <w:t>;</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6</w:t>
      </w:r>
      <w:r w:rsidR="00422DEA"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Благодійна і матеріальна допомога</w:t>
      </w:r>
      <w:r w:rsidR="00B1516F" w:rsidRPr="00E50871">
        <w:rPr>
          <w:snapToGrid w:val="0"/>
          <w:sz w:val="28"/>
          <w:szCs w:val="28"/>
          <w:lang w:val="uk-UA"/>
        </w:rPr>
        <w:t>;</w:t>
      </w:r>
    </w:p>
    <w:p w:rsidR="00487164" w:rsidRPr="00E50871" w:rsidRDefault="00BF33EB" w:rsidP="00E50871">
      <w:pPr>
        <w:spacing w:line="360" w:lineRule="auto"/>
        <w:ind w:firstLine="720"/>
        <w:jc w:val="both"/>
        <w:rPr>
          <w:snapToGrid w:val="0"/>
          <w:sz w:val="28"/>
          <w:szCs w:val="28"/>
          <w:lang w:val="uk-UA"/>
        </w:rPr>
      </w:pPr>
      <w:r w:rsidRPr="00E50871">
        <w:rPr>
          <w:snapToGrid w:val="0"/>
          <w:sz w:val="28"/>
          <w:szCs w:val="28"/>
          <w:lang w:val="uk-UA"/>
        </w:rPr>
        <w:t>7</w:t>
      </w:r>
      <w:r w:rsidR="00422DEA" w:rsidRPr="00E50871">
        <w:rPr>
          <w:snapToGrid w:val="0"/>
          <w:sz w:val="28"/>
          <w:szCs w:val="28"/>
          <w:lang w:val="uk-UA"/>
        </w:rPr>
        <w:t>)</w:t>
      </w:r>
      <w:r w:rsidR="00E50871" w:rsidRPr="00E50871">
        <w:rPr>
          <w:snapToGrid w:val="0"/>
          <w:sz w:val="28"/>
          <w:szCs w:val="28"/>
          <w:lang w:val="uk-UA"/>
        </w:rPr>
        <w:t xml:space="preserve"> </w:t>
      </w:r>
      <w:r w:rsidR="00487164" w:rsidRPr="00E50871">
        <w:rPr>
          <w:snapToGrid w:val="0"/>
          <w:sz w:val="28"/>
          <w:szCs w:val="28"/>
          <w:lang w:val="uk-UA"/>
        </w:rPr>
        <w:t>Одноразова допомога у зв'язку з виходом на пенсію</w:t>
      </w:r>
      <w:r w:rsidR="00B1516F" w:rsidRPr="00E50871">
        <w:rPr>
          <w:snapToGrid w:val="0"/>
          <w:sz w:val="28"/>
          <w:szCs w:val="28"/>
          <w:lang w:val="uk-UA"/>
        </w:rPr>
        <w:t>;</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8</w:t>
      </w:r>
      <w:r w:rsidR="00422DEA"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Вихідна допомога</w:t>
      </w:r>
      <w:r w:rsidR="00B1516F" w:rsidRPr="00E50871">
        <w:rPr>
          <w:snapToGrid w:val="0"/>
          <w:sz w:val="28"/>
          <w:szCs w:val="28"/>
          <w:lang w:val="uk-UA"/>
        </w:rPr>
        <w:t>;</w:t>
      </w:r>
      <w:r w:rsidR="00E50871" w:rsidRPr="00E50871">
        <w:rPr>
          <w:snapToGrid w:val="0"/>
          <w:sz w:val="28"/>
          <w:szCs w:val="28"/>
          <w:lang w:val="uk-UA"/>
        </w:rPr>
        <w:t xml:space="preserve"> </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9</w:t>
      </w:r>
      <w:r w:rsidR="00422DEA"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Оподаткування відпусток</w:t>
      </w:r>
      <w:r w:rsidR="00B1516F" w:rsidRPr="00E50871">
        <w:rPr>
          <w:snapToGrid w:val="0"/>
          <w:sz w:val="28"/>
          <w:szCs w:val="28"/>
          <w:lang w:val="uk-UA"/>
        </w:rPr>
        <w:t>;</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10</w:t>
      </w:r>
      <w:r w:rsidR="00422DEA"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Путівки на лікування і відпочинок</w:t>
      </w:r>
      <w:r w:rsidR="00B1516F" w:rsidRPr="00E50871">
        <w:rPr>
          <w:snapToGrid w:val="0"/>
          <w:sz w:val="28"/>
          <w:szCs w:val="28"/>
          <w:lang w:val="uk-UA"/>
        </w:rPr>
        <w:t>;</w:t>
      </w:r>
    </w:p>
    <w:p w:rsidR="00487164" w:rsidRPr="00E50871" w:rsidRDefault="00BF33EB"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11</w:t>
      </w:r>
      <w:r w:rsidR="00422DEA" w:rsidRPr="00E50871">
        <w:rPr>
          <w:snapToGrid w:val="0"/>
          <w:sz w:val="28"/>
          <w:szCs w:val="28"/>
          <w:lang w:val="uk-UA"/>
        </w:rPr>
        <w:t>)</w:t>
      </w:r>
      <w:r w:rsidRPr="00E50871">
        <w:rPr>
          <w:snapToGrid w:val="0"/>
          <w:sz w:val="28"/>
          <w:szCs w:val="28"/>
          <w:lang w:val="uk-UA"/>
        </w:rPr>
        <w:t xml:space="preserve"> </w:t>
      </w:r>
      <w:r w:rsidR="00487164" w:rsidRPr="00E50871">
        <w:rPr>
          <w:snapToGrid w:val="0"/>
          <w:sz w:val="28"/>
          <w:szCs w:val="28"/>
          <w:lang w:val="uk-UA"/>
        </w:rPr>
        <w:t>Оподаткування авторської винагороди та премій за впровадження раціоналізаторських пропозицій</w:t>
      </w:r>
      <w:r w:rsidR="00B1516F" w:rsidRPr="00E50871">
        <w:rPr>
          <w:snapToGrid w:val="0"/>
          <w:sz w:val="28"/>
          <w:szCs w:val="28"/>
          <w:lang w:val="uk-UA"/>
        </w:rPr>
        <w:t>;</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12</w:t>
      </w:r>
      <w:r w:rsidR="00422DEA" w:rsidRPr="00E50871">
        <w:rPr>
          <w:snapToGrid w:val="0"/>
          <w:sz w:val="28"/>
          <w:szCs w:val="28"/>
          <w:lang w:val="uk-UA"/>
        </w:rPr>
        <w:t>)</w:t>
      </w:r>
      <w:r w:rsidRPr="00E50871">
        <w:rPr>
          <w:snapToGrid w:val="0"/>
          <w:sz w:val="28"/>
          <w:szCs w:val="28"/>
          <w:lang w:val="uk-UA"/>
        </w:rPr>
        <w:t xml:space="preserve"> Щодо доплати за роз'їзний характер робіт</w:t>
      </w:r>
      <w:r w:rsidR="00B1516F" w:rsidRPr="00E50871">
        <w:rPr>
          <w:snapToGrid w:val="0"/>
          <w:sz w:val="28"/>
          <w:szCs w:val="28"/>
          <w:lang w:val="uk-UA"/>
        </w:rPr>
        <w:t>;</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13</w:t>
      </w:r>
      <w:r w:rsidR="00422DEA" w:rsidRPr="00E50871">
        <w:rPr>
          <w:snapToGrid w:val="0"/>
          <w:sz w:val="28"/>
          <w:szCs w:val="28"/>
          <w:lang w:val="uk-UA"/>
        </w:rPr>
        <w:t>)</w:t>
      </w:r>
      <w:r w:rsidRPr="00E50871">
        <w:rPr>
          <w:snapToGrid w:val="0"/>
          <w:sz w:val="28"/>
          <w:szCs w:val="28"/>
          <w:lang w:val="uk-UA"/>
        </w:rPr>
        <w:t xml:space="preserve"> Оподаткування сум невчасно повернутих коштів на відрядження або під звіт</w:t>
      </w:r>
      <w:r w:rsidR="00B1516F" w:rsidRPr="00E50871">
        <w:rPr>
          <w:snapToGrid w:val="0"/>
          <w:sz w:val="28"/>
          <w:szCs w:val="28"/>
          <w:lang w:val="uk-UA"/>
        </w:rPr>
        <w:t>;</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14</w:t>
      </w:r>
      <w:r w:rsidR="00422DEA" w:rsidRPr="00E50871">
        <w:rPr>
          <w:snapToGrid w:val="0"/>
          <w:sz w:val="28"/>
          <w:szCs w:val="28"/>
          <w:lang w:val="uk-UA"/>
        </w:rPr>
        <w:t>)</w:t>
      </w:r>
      <w:r w:rsidRPr="00E50871">
        <w:rPr>
          <w:snapToGrid w:val="0"/>
          <w:sz w:val="28"/>
          <w:szCs w:val="28"/>
          <w:lang w:val="uk-UA"/>
        </w:rPr>
        <w:t xml:space="preserve"> Заповнення форми 1ДФ</w:t>
      </w:r>
      <w:r w:rsidR="00B1516F" w:rsidRPr="00E50871">
        <w:rPr>
          <w:snapToGrid w:val="0"/>
          <w:sz w:val="28"/>
          <w:szCs w:val="28"/>
          <w:lang w:val="uk-UA"/>
        </w:rPr>
        <w:t>.</w:t>
      </w:r>
    </w:p>
    <w:p w:rsidR="00DE2C9C" w:rsidRPr="003215B3" w:rsidRDefault="00930835" w:rsidP="003215B3">
      <w:pPr>
        <w:shd w:val="clear" w:color="auto" w:fill="FFFFFF"/>
        <w:spacing w:line="360" w:lineRule="auto"/>
        <w:ind w:firstLine="720"/>
        <w:jc w:val="center"/>
        <w:rPr>
          <w:b/>
          <w:snapToGrid w:val="0"/>
          <w:sz w:val="28"/>
          <w:szCs w:val="28"/>
          <w:lang w:val="uk-UA"/>
        </w:rPr>
      </w:pPr>
      <w:r w:rsidRPr="003215B3">
        <w:rPr>
          <w:b/>
          <w:snapToGrid w:val="0"/>
          <w:sz w:val="28"/>
          <w:szCs w:val="28"/>
          <w:lang w:val="uk-UA"/>
        </w:rPr>
        <w:t>2.</w:t>
      </w:r>
      <w:r w:rsidR="000F2C1A" w:rsidRPr="003215B3">
        <w:rPr>
          <w:b/>
          <w:snapToGrid w:val="0"/>
          <w:sz w:val="28"/>
          <w:szCs w:val="28"/>
          <w:lang w:val="uk-UA"/>
        </w:rPr>
        <w:t>3</w:t>
      </w:r>
      <w:r w:rsidRPr="003215B3">
        <w:rPr>
          <w:b/>
          <w:snapToGrid w:val="0"/>
          <w:sz w:val="28"/>
          <w:szCs w:val="28"/>
          <w:lang w:val="uk-UA"/>
        </w:rPr>
        <w:t xml:space="preserve">. </w:t>
      </w:r>
      <w:r w:rsidR="00487164" w:rsidRPr="003215B3">
        <w:rPr>
          <w:b/>
          <w:snapToGrid w:val="0"/>
          <w:sz w:val="28"/>
          <w:szCs w:val="28"/>
          <w:lang w:val="uk-UA"/>
        </w:rPr>
        <w:t>Забезпечення за загальнообов'язковим державним соціальним</w:t>
      </w:r>
      <w:r w:rsidR="00BF33EB" w:rsidRPr="003215B3">
        <w:rPr>
          <w:b/>
          <w:snapToGrid w:val="0"/>
          <w:sz w:val="28"/>
          <w:szCs w:val="28"/>
          <w:lang w:val="uk-UA"/>
        </w:rPr>
        <w:t xml:space="preserve"> </w:t>
      </w:r>
      <w:r w:rsidR="00487164" w:rsidRPr="003215B3">
        <w:rPr>
          <w:b/>
          <w:snapToGrid w:val="0"/>
          <w:sz w:val="28"/>
          <w:szCs w:val="28"/>
          <w:lang w:val="uk-UA"/>
        </w:rPr>
        <w:t>страхуванням у зв'язку з тимчасовою втратою працездатності та</w:t>
      </w:r>
      <w:r w:rsidR="00BF33EB" w:rsidRPr="003215B3">
        <w:rPr>
          <w:b/>
          <w:snapToGrid w:val="0"/>
          <w:sz w:val="28"/>
          <w:szCs w:val="28"/>
          <w:lang w:val="uk-UA"/>
        </w:rPr>
        <w:t xml:space="preserve"> </w:t>
      </w:r>
      <w:r w:rsidR="00487164" w:rsidRPr="003215B3">
        <w:rPr>
          <w:b/>
          <w:snapToGrid w:val="0"/>
          <w:sz w:val="28"/>
          <w:szCs w:val="28"/>
          <w:lang w:val="uk-UA"/>
        </w:rPr>
        <w:t>витратами</w:t>
      </w:r>
      <w:r w:rsidR="00C12C9E" w:rsidRPr="003215B3">
        <w:rPr>
          <w:b/>
          <w:snapToGrid w:val="0"/>
          <w:sz w:val="28"/>
          <w:szCs w:val="28"/>
          <w:lang w:val="uk-UA"/>
        </w:rPr>
        <w:t>,</w:t>
      </w:r>
      <w:r w:rsidR="00487164" w:rsidRPr="003215B3">
        <w:rPr>
          <w:b/>
          <w:snapToGrid w:val="0"/>
          <w:sz w:val="28"/>
          <w:szCs w:val="28"/>
          <w:lang w:val="uk-UA"/>
        </w:rPr>
        <w:t xml:space="preserve"> зумовленими народженням та похованням</w:t>
      </w:r>
    </w:p>
    <w:p w:rsidR="008E51FE" w:rsidRPr="00E50871" w:rsidRDefault="008E51FE" w:rsidP="00E50871">
      <w:pPr>
        <w:shd w:val="clear" w:color="auto" w:fill="FFFFFF"/>
        <w:spacing w:line="360" w:lineRule="auto"/>
        <w:ind w:firstLine="720"/>
        <w:jc w:val="both"/>
        <w:rPr>
          <w:snapToGrid w:val="0"/>
          <w:sz w:val="28"/>
          <w:szCs w:val="28"/>
          <w:lang w:val="uk-UA"/>
        </w:rPr>
      </w:pP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За загальнообов'язковим державним соціальним страхуванням у зв'язку з тимчасовою втратою працездатності та витратами зумовленими народженням та похованням згідно Закону України "Про загальнообов'язкове державне соціальне страхування у зв'язку з тимчасовою втратою працездатності та витратами, зумовленими народження</w:t>
      </w:r>
      <w:r w:rsidR="00661142" w:rsidRPr="00E50871">
        <w:rPr>
          <w:snapToGrid w:val="0"/>
          <w:sz w:val="28"/>
          <w:szCs w:val="28"/>
          <w:lang w:val="uk-UA"/>
        </w:rPr>
        <w:t>м та похованням" від 18</w:t>
      </w:r>
      <w:r w:rsidR="00ED0F18" w:rsidRPr="00E50871">
        <w:rPr>
          <w:snapToGrid w:val="0"/>
          <w:sz w:val="28"/>
          <w:szCs w:val="28"/>
          <w:lang w:val="uk-UA"/>
        </w:rPr>
        <w:t>.</w:t>
      </w:r>
      <w:r w:rsidR="00661142" w:rsidRPr="00E50871">
        <w:rPr>
          <w:snapToGrid w:val="0"/>
          <w:sz w:val="28"/>
          <w:szCs w:val="28"/>
          <w:lang w:val="uk-UA"/>
        </w:rPr>
        <w:t>01</w:t>
      </w:r>
      <w:r w:rsidR="00ED0F18" w:rsidRPr="00E50871">
        <w:rPr>
          <w:snapToGrid w:val="0"/>
          <w:sz w:val="28"/>
          <w:szCs w:val="28"/>
          <w:lang w:val="uk-UA"/>
        </w:rPr>
        <w:t>.</w:t>
      </w:r>
      <w:r w:rsidR="00661142" w:rsidRPr="00E50871">
        <w:rPr>
          <w:snapToGrid w:val="0"/>
          <w:sz w:val="28"/>
          <w:szCs w:val="28"/>
          <w:lang w:val="uk-UA"/>
        </w:rPr>
        <w:t>2001</w:t>
      </w:r>
      <w:r w:rsidRPr="00E50871">
        <w:rPr>
          <w:snapToGrid w:val="0"/>
          <w:sz w:val="28"/>
          <w:szCs w:val="28"/>
          <w:lang w:val="uk-UA"/>
        </w:rPr>
        <w:t>р</w:t>
      </w:r>
      <w:r w:rsidR="00661142" w:rsidRPr="00E50871">
        <w:rPr>
          <w:snapToGrid w:val="0"/>
          <w:sz w:val="28"/>
          <w:szCs w:val="28"/>
          <w:lang w:val="uk-UA"/>
        </w:rPr>
        <w:t>.</w:t>
      </w:r>
      <w:r w:rsidRPr="00E50871">
        <w:rPr>
          <w:snapToGrid w:val="0"/>
          <w:sz w:val="28"/>
          <w:szCs w:val="28"/>
          <w:lang w:val="uk-UA"/>
        </w:rPr>
        <w:t xml:space="preserve"> №2240 надаються такі види матеріального забезпечення та соціальних послуг</w:t>
      </w:r>
      <w:r w:rsidR="00422DEA" w:rsidRPr="00E50871">
        <w:rPr>
          <w:snapToGrid w:val="0"/>
          <w:sz w:val="28"/>
          <w:szCs w:val="28"/>
          <w:lang w:val="uk-UA"/>
        </w:rPr>
        <w:t>:</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1</w:t>
      </w:r>
      <w:r w:rsidR="00B1516F" w:rsidRPr="00E50871">
        <w:rPr>
          <w:snapToGrid w:val="0"/>
          <w:sz w:val="28"/>
          <w:szCs w:val="28"/>
          <w:lang w:val="uk-UA"/>
        </w:rPr>
        <w:t>)</w:t>
      </w:r>
      <w:r w:rsidRPr="00E50871">
        <w:rPr>
          <w:snapToGrid w:val="0"/>
          <w:sz w:val="28"/>
          <w:szCs w:val="28"/>
          <w:lang w:val="uk-UA"/>
        </w:rPr>
        <w:t xml:space="preserve"> допомога по тимчасовій непрацездатності (включаючи догляд з</w:t>
      </w:r>
      <w:r w:rsidR="00ED0F18" w:rsidRPr="00E50871">
        <w:rPr>
          <w:snapToGrid w:val="0"/>
          <w:sz w:val="28"/>
          <w:szCs w:val="28"/>
          <w:lang w:val="uk-UA"/>
        </w:rPr>
        <w:t>а хворою дитиною) (</w:t>
      </w:r>
      <w:r w:rsidRPr="00E50871">
        <w:rPr>
          <w:snapToGrid w:val="0"/>
          <w:sz w:val="28"/>
          <w:szCs w:val="28"/>
          <w:lang w:val="uk-UA"/>
        </w:rPr>
        <w:t>статті 35, 37 № 2240),</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2</w:t>
      </w:r>
      <w:r w:rsidR="00B1516F" w:rsidRPr="00E50871">
        <w:rPr>
          <w:snapToGrid w:val="0"/>
          <w:sz w:val="28"/>
          <w:szCs w:val="28"/>
          <w:lang w:val="uk-UA"/>
        </w:rPr>
        <w:t>)</w:t>
      </w:r>
      <w:r w:rsidRPr="00E50871">
        <w:rPr>
          <w:snapToGrid w:val="0"/>
          <w:sz w:val="28"/>
          <w:szCs w:val="28"/>
          <w:lang w:val="uk-UA"/>
        </w:rPr>
        <w:t xml:space="preserve"> допомога по вагітності та пологах (статті 38, 39 ЗУ № 2240),</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3</w:t>
      </w:r>
      <w:r w:rsidR="00B1516F" w:rsidRPr="00E50871">
        <w:rPr>
          <w:snapToGrid w:val="0"/>
          <w:sz w:val="28"/>
          <w:szCs w:val="28"/>
          <w:lang w:val="uk-UA"/>
        </w:rPr>
        <w:t>)</w:t>
      </w:r>
      <w:r w:rsidRPr="00E50871">
        <w:rPr>
          <w:snapToGrid w:val="0"/>
          <w:sz w:val="28"/>
          <w:szCs w:val="28"/>
          <w:lang w:val="uk-UA"/>
        </w:rPr>
        <w:t xml:space="preserve"> допомога при народженні дитини (статті 40, 41 ЗУ № 2240);</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4</w:t>
      </w:r>
      <w:r w:rsidR="00B1516F" w:rsidRPr="00E50871">
        <w:rPr>
          <w:snapToGrid w:val="0"/>
          <w:sz w:val="28"/>
          <w:szCs w:val="28"/>
          <w:lang w:val="uk-UA"/>
        </w:rPr>
        <w:t>)</w:t>
      </w:r>
      <w:r w:rsidRPr="00E50871">
        <w:rPr>
          <w:snapToGrid w:val="0"/>
          <w:sz w:val="28"/>
          <w:szCs w:val="28"/>
          <w:lang w:val="uk-UA"/>
        </w:rPr>
        <w:t xml:space="preserve"> допомога по догляду за дитиною до досягнення нею трирічного віку (статті 42 - 44 ЗУ № 2240),</w:t>
      </w:r>
    </w:p>
    <w:p w:rsidR="00487164" w:rsidRPr="00E50871" w:rsidRDefault="00BF33EB"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5</w:t>
      </w:r>
      <w:r w:rsidR="00B1516F" w:rsidRPr="00E50871">
        <w:rPr>
          <w:snapToGrid w:val="0"/>
          <w:sz w:val="28"/>
          <w:szCs w:val="28"/>
          <w:lang w:val="uk-UA"/>
        </w:rPr>
        <w:t>)</w:t>
      </w:r>
      <w:r w:rsidRPr="00E50871">
        <w:rPr>
          <w:snapToGrid w:val="0"/>
          <w:sz w:val="28"/>
          <w:szCs w:val="28"/>
          <w:lang w:val="uk-UA"/>
        </w:rPr>
        <w:t xml:space="preserve"> </w:t>
      </w:r>
      <w:r w:rsidR="00487164" w:rsidRPr="00E50871">
        <w:rPr>
          <w:snapToGrid w:val="0"/>
          <w:sz w:val="28"/>
          <w:szCs w:val="28"/>
          <w:lang w:val="uk-UA"/>
        </w:rPr>
        <w:t>допомога на поховання (крім поховання пенсіонерів, безробітних та осіб, які померли від нещасного випадку на виробництві) (статті 45, 46 ЗУ № 2240),</w:t>
      </w:r>
    </w:p>
    <w:p w:rsidR="00487164" w:rsidRPr="00E50871" w:rsidRDefault="00B1516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6) </w:t>
      </w:r>
      <w:r w:rsidR="00487164" w:rsidRPr="00E50871">
        <w:rPr>
          <w:snapToGrid w:val="0"/>
          <w:sz w:val="28"/>
          <w:szCs w:val="28"/>
          <w:lang w:val="uk-UA"/>
        </w:rPr>
        <w:t>забезпечення оздоровчих заходів (оплата путівок на санаторно-курортне лікування застрахованим особам та членам їх сімей, до дитячих оздоровчих закладів, утримання санаторіїв-профілакторіїв, надання соціальних послуг у позашкільний роботі з дітьми) (статті 47, 48 ЗУ № 2240)</w:t>
      </w:r>
      <w:r w:rsidR="00ED0F18" w:rsidRPr="00E50871">
        <w:rPr>
          <w:snapToGrid w:val="0"/>
          <w:sz w:val="28"/>
          <w:szCs w:val="28"/>
          <w:lang w:val="uk-UA"/>
        </w:rPr>
        <w:t>.</w:t>
      </w:r>
    </w:p>
    <w:p w:rsidR="00C5415B" w:rsidRPr="00E50871" w:rsidRDefault="00C5415B" w:rsidP="00E50871">
      <w:pPr>
        <w:shd w:val="clear" w:color="auto" w:fill="FFFFFF"/>
        <w:spacing w:line="360" w:lineRule="auto"/>
        <w:ind w:firstLine="720"/>
        <w:jc w:val="both"/>
        <w:rPr>
          <w:snapToGrid w:val="0"/>
          <w:sz w:val="28"/>
          <w:szCs w:val="28"/>
          <w:lang w:val="uk-UA"/>
        </w:rPr>
      </w:pPr>
    </w:p>
    <w:p w:rsidR="00C5415B" w:rsidRPr="003215B3" w:rsidRDefault="00930835" w:rsidP="003215B3">
      <w:pPr>
        <w:shd w:val="clear" w:color="auto" w:fill="FFFFFF"/>
        <w:spacing w:line="360" w:lineRule="auto"/>
        <w:ind w:firstLine="720"/>
        <w:jc w:val="center"/>
        <w:rPr>
          <w:b/>
          <w:snapToGrid w:val="0"/>
          <w:sz w:val="28"/>
          <w:szCs w:val="28"/>
          <w:lang w:val="uk-UA"/>
        </w:rPr>
      </w:pPr>
      <w:r w:rsidRPr="003215B3">
        <w:rPr>
          <w:b/>
          <w:snapToGrid w:val="0"/>
          <w:sz w:val="28"/>
          <w:szCs w:val="28"/>
          <w:lang w:val="uk-UA"/>
        </w:rPr>
        <w:t>2.</w:t>
      </w:r>
      <w:r w:rsidR="000F2C1A" w:rsidRPr="003215B3">
        <w:rPr>
          <w:b/>
          <w:snapToGrid w:val="0"/>
          <w:sz w:val="28"/>
          <w:szCs w:val="28"/>
          <w:lang w:val="uk-UA"/>
        </w:rPr>
        <w:t>4</w:t>
      </w:r>
      <w:r w:rsidRPr="003215B3">
        <w:rPr>
          <w:b/>
          <w:snapToGrid w:val="0"/>
          <w:sz w:val="28"/>
          <w:szCs w:val="28"/>
          <w:lang w:val="uk-UA"/>
        </w:rPr>
        <w:t xml:space="preserve">. </w:t>
      </w:r>
      <w:r w:rsidR="00487164" w:rsidRPr="003215B3">
        <w:rPr>
          <w:b/>
          <w:snapToGrid w:val="0"/>
          <w:sz w:val="28"/>
          <w:szCs w:val="28"/>
          <w:lang w:val="uk-UA"/>
        </w:rPr>
        <w:t>Оподаткування допомоги по тимчасовій непрацездатності</w:t>
      </w:r>
      <w:r w:rsidR="003215B3" w:rsidRPr="003215B3">
        <w:rPr>
          <w:b/>
          <w:snapToGrid w:val="0"/>
          <w:sz w:val="28"/>
          <w:szCs w:val="28"/>
          <w:lang w:val="uk-UA"/>
        </w:rPr>
        <w:t xml:space="preserve"> </w:t>
      </w:r>
      <w:r w:rsidR="00487164" w:rsidRPr="003215B3">
        <w:rPr>
          <w:b/>
          <w:snapToGrid w:val="0"/>
          <w:sz w:val="28"/>
          <w:szCs w:val="28"/>
          <w:lang w:val="uk-UA"/>
        </w:rPr>
        <w:t>(включаючи догляд за хворою дитиною)</w:t>
      </w:r>
    </w:p>
    <w:p w:rsidR="008E51FE" w:rsidRPr="00E50871" w:rsidRDefault="008E51FE" w:rsidP="00E50871">
      <w:pPr>
        <w:shd w:val="clear" w:color="auto" w:fill="FFFFFF"/>
        <w:spacing w:line="360" w:lineRule="auto"/>
        <w:ind w:firstLine="720"/>
        <w:jc w:val="both"/>
        <w:rPr>
          <w:snapToGrid w:val="0"/>
          <w:sz w:val="28"/>
          <w:szCs w:val="28"/>
          <w:lang w:val="uk-UA"/>
        </w:rPr>
      </w:pPr>
    </w:p>
    <w:p w:rsidR="00487164" w:rsidRPr="00E50871" w:rsidRDefault="00210B57" w:rsidP="00E50871">
      <w:pPr>
        <w:shd w:val="clear" w:color="auto" w:fill="FFFFFF"/>
        <w:spacing w:line="360" w:lineRule="auto"/>
        <w:ind w:firstLine="720"/>
        <w:jc w:val="both"/>
        <w:rPr>
          <w:sz w:val="28"/>
          <w:szCs w:val="28"/>
          <w:lang w:val="uk-UA"/>
        </w:rPr>
      </w:pPr>
      <w:r w:rsidRPr="00E50871">
        <w:rPr>
          <w:sz w:val="28"/>
          <w:szCs w:val="28"/>
          <w:lang w:val="uk-UA"/>
        </w:rPr>
        <w:t>З</w:t>
      </w:r>
      <w:r w:rsidR="00487164" w:rsidRPr="00E50871">
        <w:rPr>
          <w:sz w:val="28"/>
          <w:szCs w:val="28"/>
          <w:lang w:val="uk-UA"/>
        </w:rPr>
        <w:t>агальний місячний оподатковуваний дохід включає (згідно п</w:t>
      </w:r>
      <w:r w:rsidR="00B1516F" w:rsidRPr="00E50871">
        <w:rPr>
          <w:sz w:val="28"/>
          <w:szCs w:val="28"/>
          <w:lang w:val="uk-UA"/>
        </w:rPr>
        <w:t>.</w:t>
      </w:r>
      <w:r w:rsidR="00487164" w:rsidRPr="00E50871">
        <w:rPr>
          <w:sz w:val="28"/>
          <w:szCs w:val="28"/>
          <w:lang w:val="uk-UA"/>
        </w:rPr>
        <w:t>п</w:t>
      </w:r>
      <w:r w:rsidR="00B1516F" w:rsidRPr="00E50871">
        <w:rPr>
          <w:sz w:val="28"/>
          <w:szCs w:val="28"/>
          <w:lang w:val="uk-UA"/>
        </w:rPr>
        <w:t>.</w:t>
      </w:r>
      <w:r w:rsidR="00487164" w:rsidRPr="00E50871">
        <w:rPr>
          <w:sz w:val="28"/>
          <w:szCs w:val="28"/>
          <w:lang w:val="uk-UA"/>
        </w:rPr>
        <w:t xml:space="preserve"> 4</w:t>
      </w:r>
      <w:r w:rsidR="00B1516F" w:rsidRPr="00E50871">
        <w:rPr>
          <w:sz w:val="28"/>
          <w:szCs w:val="28"/>
          <w:lang w:val="uk-UA"/>
        </w:rPr>
        <w:t>.</w:t>
      </w:r>
      <w:r w:rsidR="00487164" w:rsidRPr="00E50871">
        <w:rPr>
          <w:sz w:val="28"/>
          <w:szCs w:val="28"/>
          <w:lang w:val="uk-UA"/>
        </w:rPr>
        <w:t>2</w:t>
      </w:r>
      <w:r w:rsidR="00B1516F" w:rsidRPr="00E50871">
        <w:rPr>
          <w:sz w:val="28"/>
          <w:szCs w:val="28"/>
          <w:lang w:val="uk-UA"/>
        </w:rPr>
        <w:t>.</w:t>
      </w:r>
      <w:r w:rsidR="00487164" w:rsidRPr="00E50871">
        <w:rPr>
          <w:sz w:val="28"/>
          <w:szCs w:val="28"/>
          <w:lang w:val="uk-UA"/>
        </w:rPr>
        <w:t xml:space="preserve">1 Закону України "Про податок </w:t>
      </w:r>
      <w:r w:rsidR="00B1516F" w:rsidRPr="00E50871">
        <w:rPr>
          <w:sz w:val="28"/>
          <w:szCs w:val="28"/>
          <w:lang w:val="uk-UA"/>
        </w:rPr>
        <w:t>з доходів фізичних осіб" від 22.</w:t>
      </w:r>
      <w:r w:rsidR="00487164" w:rsidRPr="00E50871">
        <w:rPr>
          <w:sz w:val="28"/>
          <w:szCs w:val="28"/>
          <w:lang w:val="uk-UA"/>
        </w:rPr>
        <w:t>05</w:t>
      </w:r>
      <w:r w:rsidR="00B1516F" w:rsidRPr="00E50871">
        <w:rPr>
          <w:sz w:val="28"/>
          <w:szCs w:val="28"/>
          <w:lang w:val="uk-UA"/>
        </w:rPr>
        <w:t>.</w:t>
      </w:r>
      <w:r w:rsidR="00487164" w:rsidRPr="00E50871">
        <w:rPr>
          <w:sz w:val="28"/>
          <w:szCs w:val="28"/>
          <w:lang w:val="uk-UA"/>
        </w:rPr>
        <w:t>2003р</w:t>
      </w:r>
      <w:r w:rsidR="00B1516F" w:rsidRPr="00E50871">
        <w:rPr>
          <w:sz w:val="28"/>
          <w:szCs w:val="28"/>
          <w:lang w:val="uk-UA"/>
        </w:rPr>
        <w:t>.</w:t>
      </w:r>
      <w:r w:rsidR="00487164" w:rsidRPr="00E50871">
        <w:rPr>
          <w:sz w:val="28"/>
          <w:szCs w:val="28"/>
          <w:lang w:val="uk-UA"/>
        </w:rPr>
        <w:t xml:space="preserve"> № 889) доходи у вигляді заробітної плати, інших виплат та винагород, нарахованих (виплачених) платнику податку відповідно до умов трудового або цивільно-правового договору</w:t>
      </w:r>
      <w:r w:rsidR="00EB774B" w:rsidRPr="00E50871">
        <w:rPr>
          <w:sz w:val="28"/>
          <w:szCs w:val="28"/>
          <w:lang w:val="uk-UA"/>
        </w:rPr>
        <w:t>.</w:t>
      </w:r>
    </w:p>
    <w:p w:rsidR="00487164" w:rsidRPr="00E50871" w:rsidRDefault="00487164" w:rsidP="00E50871">
      <w:pPr>
        <w:shd w:val="clear" w:color="auto" w:fill="FFFFFF"/>
        <w:spacing w:line="360" w:lineRule="auto"/>
        <w:ind w:firstLine="720"/>
        <w:jc w:val="both"/>
        <w:rPr>
          <w:sz w:val="28"/>
          <w:szCs w:val="28"/>
          <w:lang w:val="uk-UA"/>
        </w:rPr>
      </w:pPr>
      <w:r w:rsidRPr="00E50871">
        <w:rPr>
          <w:sz w:val="28"/>
          <w:szCs w:val="28"/>
          <w:lang w:val="uk-UA"/>
        </w:rPr>
        <w:t>Серед інших доходів, які підлягають оподаткуванню податком з доходів фізичної особи, є і виплати, пов'язані з тимчасовою втратою працездатності згідно з підпунктом 4</w:t>
      </w:r>
      <w:r w:rsidR="00B1516F" w:rsidRPr="00E50871">
        <w:rPr>
          <w:sz w:val="28"/>
          <w:szCs w:val="28"/>
          <w:lang w:val="uk-UA"/>
        </w:rPr>
        <w:t>.</w:t>
      </w:r>
      <w:r w:rsidRPr="00E50871">
        <w:rPr>
          <w:sz w:val="28"/>
          <w:szCs w:val="28"/>
          <w:lang w:val="uk-UA"/>
        </w:rPr>
        <w:t>3</w:t>
      </w:r>
      <w:r w:rsidR="00B1516F" w:rsidRPr="00E50871">
        <w:rPr>
          <w:sz w:val="28"/>
          <w:szCs w:val="28"/>
          <w:lang w:val="uk-UA"/>
        </w:rPr>
        <w:t>.</w:t>
      </w:r>
      <w:r w:rsidRPr="00E50871">
        <w:rPr>
          <w:sz w:val="28"/>
          <w:szCs w:val="28"/>
          <w:lang w:val="uk-UA"/>
        </w:rPr>
        <w:t>1 Закону № 889 (останній абзац)</w:t>
      </w:r>
      <w:r w:rsidR="00890FA2" w:rsidRPr="00E50871">
        <w:rPr>
          <w:sz w:val="28"/>
          <w:szCs w:val="28"/>
          <w:lang w:val="uk-UA"/>
        </w:rPr>
        <w:t>.</w:t>
      </w:r>
    </w:p>
    <w:p w:rsidR="00F536E8" w:rsidRPr="00E50871" w:rsidRDefault="00487164" w:rsidP="00E50871">
      <w:pPr>
        <w:shd w:val="clear" w:color="auto" w:fill="FFFFFF"/>
        <w:spacing w:line="360" w:lineRule="auto"/>
        <w:ind w:firstLine="720"/>
        <w:jc w:val="both"/>
        <w:rPr>
          <w:sz w:val="28"/>
          <w:szCs w:val="28"/>
          <w:lang w:val="uk-UA"/>
        </w:rPr>
      </w:pPr>
      <w:r w:rsidRPr="00E50871">
        <w:rPr>
          <w:sz w:val="28"/>
          <w:szCs w:val="28"/>
          <w:lang w:val="uk-UA"/>
        </w:rPr>
        <w:t>За</w:t>
      </w:r>
      <w:r w:rsidR="00890FA2" w:rsidRPr="00E50871">
        <w:rPr>
          <w:sz w:val="28"/>
          <w:szCs w:val="28"/>
          <w:lang w:val="uk-UA"/>
        </w:rPr>
        <w:t>значені виплати згідно Інструкції</w:t>
      </w:r>
      <w:r w:rsidR="00ED0F18" w:rsidRPr="00E50871">
        <w:rPr>
          <w:sz w:val="28"/>
          <w:szCs w:val="28"/>
          <w:lang w:val="uk-UA"/>
        </w:rPr>
        <w:t xml:space="preserve"> №</w:t>
      </w:r>
      <w:r w:rsidRPr="00E50871">
        <w:rPr>
          <w:sz w:val="28"/>
          <w:szCs w:val="28"/>
          <w:lang w:val="uk-UA"/>
        </w:rPr>
        <w:t>5 не відносяться до фонду оплати пра</w:t>
      </w:r>
      <w:r w:rsidRPr="00E50871">
        <w:rPr>
          <w:sz w:val="28"/>
          <w:szCs w:val="28"/>
          <w:lang w:val="uk-UA"/>
        </w:rPr>
        <w:softHyphen/>
        <w:t xml:space="preserve">ці як такі, що здійснюються за рахунок коштів фондів соціального страхування (пункт </w:t>
      </w:r>
      <w:r w:rsidR="00C5415B" w:rsidRPr="00E50871">
        <w:rPr>
          <w:sz w:val="28"/>
          <w:szCs w:val="28"/>
          <w:lang w:val="uk-UA"/>
        </w:rPr>
        <w:t>3.2</w:t>
      </w:r>
      <w:r w:rsidRPr="00E50871">
        <w:rPr>
          <w:sz w:val="28"/>
          <w:szCs w:val="28"/>
          <w:lang w:val="uk-UA"/>
        </w:rPr>
        <w:t xml:space="preserve">), а також у вигляді оплати перших п'яти днів </w:t>
      </w:r>
      <w:r w:rsidR="00BF33EB" w:rsidRPr="00E50871">
        <w:rPr>
          <w:sz w:val="28"/>
          <w:szCs w:val="28"/>
          <w:lang w:val="uk-UA"/>
        </w:rPr>
        <w:t>тимчасової непрацездатності, що</w:t>
      </w:r>
      <w:r w:rsidR="00C5415B" w:rsidRPr="00E50871">
        <w:rPr>
          <w:sz w:val="28"/>
          <w:szCs w:val="28"/>
          <w:lang w:val="uk-UA"/>
        </w:rPr>
        <w:t xml:space="preserve"> </w:t>
      </w:r>
      <w:r w:rsidR="00F536E8" w:rsidRPr="00E50871">
        <w:rPr>
          <w:sz w:val="28"/>
          <w:szCs w:val="28"/>
          <w:lang w:val="uk-UA"/>
        </w:rPr>
        <w:t>здійснюється за рахунок коштів підприємства (п.3.3.) І відображаються по елементу</w:t>
      </w:r>
      <w:r w:rsidR="003215B3">
        <w:rPr>
          <w:sz w:val="28"/>
          <w:szCs w:val="28"/>
          <w:lang w:val="uk-UA"/>
        </w:rPr>
        <w:t xml:space="preserve"> </w:t>
      </w:r>
      <w:r w:rsidR="00F536E8" w:rsidRPr="00E50871">
        <w:rPr>
          <w:sz w:val="28"/>
          <w:szCs w:val="28"/>
          <w:lang w:val="uk-UA"/>
        </w:rPr>
        <w:t>"Інші" форми 14-зал.</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А</w:t>
      </w:r>
      <w:r w:rsidR="00C5415B" w:rsidRPr="00E50871">
        <w:rPr>
          <w:sz w:val="28"/>
          <w:szCs w:val="28"/>
          <w:lang w:val="uk-UA"/>
        </w:rPr>
        <w:t xml:space="preserve"> </w:t>
      </w:r>
      <w:r w:rsidRPr="00E50871">
        <w:rPr>
          <w:sz w:val="28"/>
          <w:szCs w:val="28"/>
          <w:lang w:val="uk-UA"/>
        </w:rPr>
        <w:t>тому такі виплати не вплива</w:t>
      </w:r>
      <w:r w:rsidR="00C5415B" w:rsidRPr="00E50871">
        <w:rPr>
          <w:sz w:val="28"/>
          <w:szCs w:val="28"/>
          <w:lang w:val="uk-UA"/>
        </w:rPr>
        <w:t xml:space="preserve">ють на право платника податку на </w:t>
      </w:r>
      <w:r w:rsidR="00890FA2" w:rsidRPr="00E50871">
        <w:rPr>
          <w:sz w:val="28"/>
          <w:szCs w:val="28"/>
          <w:lang w:val="uk-UA"/>
        </w:rPr>
        <w:t>отримання соціаль</w:t>
      </w:r>
      <w:r w:rsidRPr="00E50871">
        <w:rPr>
          <w:sz w:val="28"/>
          <w:szCs w:val="28"/>
          <w:lang w:val="uk-UA"/>
        </w:rPr>
        <w:t xml:space="preserve">ної пільги, оскільки така пільга застосовується до </w:t>
      </w:r>
      <w:r w:rsidR="00890FA2" w:rsidRPr="00E50871">
        <w:rPr>
          <w:sz w:val="28"/>
          <w:szCs w:val="28"/>
          <w:lang w:val="uk-UA"/>
        </w:rPr>
        <w:t>доходу, отриманого платником по</w:t>
      </w:r>
      <w:r w:rsidR="00E602C4" w:rsidRPr="00E50871">
        <w:rPr>
          <w:sz w:val="28"/>
          <w:szCs w:val="28"/>
          <w:lang w:val="uk-UA"/>
        </w:rPr>
        <w:t>датку як заробітна плата [2,с.</w:t>
      </w:r>
      <w:r w:rsidR="007E1885" w:rsidRPr="00E50871">
        <w:rPr>
          <w:sz w:val="28"/>
          <w:szCs w:val="28"/>
          <w:lang w:val="uk-UA"/>
        </w:rPr>
        <w:t>17</w:t>
      </w:r>
      <w:r w:rsidR="00E602C4" w:rsidRPr="00E50871">
        <w:rPr>
          <w:sz w:val="28"/>
          <w:szCs w:val="28"/>
          <w:lang w:val="uk-UA"/>
        </w:rPr>
        <w:t>]</w:t>
      </w:r>
      <w:r w:rsidR="007E1885" w:rsidRPr="00E50871">
        <w:rPr>
          <w:sz w:val="28"/>
          <w:szCs w:val="28"/>
          <w:lang w:val="uk-UA"/>
        </w:rPr>
        <w:t>.</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Тобто при отриманні заробітної пла</w:t>
      </w:r>
      <w:r w:rsidR="007A7B9E" w:rsidRPr="00E50871">
        <w:rPr>
          <w:sz w:val="28"/>
          <w:szCs w:val="28"/>
          <w:lang w:val="uk-UA"/>
        </w:rPr>
        <w:t>ти в розмірі до 540 грн. (для 200</w:t>
      </w:r>
      <w:r w:rsidRPr="00E50871">
        <w:rPr>
          <w:sz w:val="28"/>
          <w:szCs w:val="28"/>
          <w:lang w:val="uk-UA"/>
        </w:rPr>
        <w:t>4 року) право</w:t>
      </w:r>
      <w:r w:rsidR="003215B3">
        <w:rPr>
          <w:sz w:val="28"/>
          <w:szCs w:val="28"/>
          <w:lang w:val="uk-UA"/>
        </w:rPr>
        <w:t xml:space="preserve"> </w:t>
      </w:r>
      <w:r w:rsidRPr="00E50871">
        <w:rPr>
          <w:sz w:val="28"/>
          <w:szCs w:val="28"/>
          <w:lang w:val="uk-UA"/>
        </w:rPr>
        <w:t>на соціальну пільгу у платника податку зберіга</w:t>
      </w:r>
      <w:r w:rsidR="00C5415B" w:rsidRPr="00E50871">
        <w:rPr>
          <w:sz w:val="28"/>
          <w:szCs w:val="28"/>
          <w:lang w:val="uk-UA"/>
        </w:rPr>
        <w:t>лось</w:t>
      </w:r>
      <w:r w:rsidRPr="00E50871">
        <w:rPr>
          <w:sz w:val="28"/>
          <w:szCs w:val="28"/>
          <w:lang w:val="uk-UA"/>
        </w:rPr>
        <w:t>, не зважаючи на те, що в цьому ж</w:t>
      </w:r>
      <w:r w:rsidR="003215B3">
        <w:rPr>
          <w:sz w:val="28"/>
          <w:szCs w:val="28"/>
          <w:lang w:val="uk-UA"/>
        </w:rPr>
        <w:t xml:space="preserve"> </w:t>
      </w:r>
      <w:r w:rsidRPr="00E50871">
        <w:rPr>
          <w:sz w:val="28"/>
          <w:szCs w:val="28"/>
          <w:lang w:val="uk-UA"/>
        </w:rPr>
        <w:t>місяці йому була нарахована будь-яка сума лікарняних.</w:t>
      </w:r>
    </w:p>
    <w:p w:rsidR="00890FA2" w:rsidRPr="00E50871" w:rsidRDefault="00890FA2" w:rsidP="00E50871">
      <w:pPr>
        <w:shd w:val="clear" w:color="auto" w:fill="FFFFFF"/>
        <w:spacing w:line="360" w:lineRule="auto"/>
        <w:ind w:firstLine="720"/>
        <w:jc w:val="both"/>
        <w:rPr>
          <w:sz w:val="28"/>
          <w:szCs w:val="28"/>
          <w:lang w:val="uk-UA"/>
        </w:rPr>
      </w:pPr>
    </w:p>
    <w:p w:rsidR="00C5415B" w:rsidRPr="003215B3" w:rsidRDefault="00930835" w:rsidP="003215B3">
      <w:pPr>
        <w:shd w:val="clear" w:color="auto" w:fill="FFFFFF"/>
        <w:spacing w:line="360" w:lineRule="auto"/>
        <w:ind w:firstLine="720"/>
        <w:jc w:val="center"/>
        <w:rPr>
          <w:b/>
          <w:sz w:val="28"/>
          <w:szCs w:val="28"/>
          <w:lang w:val="uk-UA"/>
        </w:rPr>
      </w:pPr>
      <w:r w:rsidRPr="003215B3">
        <w:rPr>
          <w:b/>
          <w:sz w:val="28"/>
          <w:szCs w:val="28"/>
          <w:lang w:val="uk-UA"/>
        </w:rPr>
        <w:t>2.</w:t>
      </w:r>
      <w:r w:rsidR="000F2C1A" w:rsidRPr="003215B3">
        <w:rPr>
          <w:b/>
          <w:sz w:val="28"/>
          <w:szCs w:val="28"/>
          <w:lang w:val="uk-UA"/>
        </w:rPr>
        <w:t>5</w:t>
      </w:r>
      <w:r w:rsidRPr="003215B3">
        <w:rPr>
          <w:b/>
          <w:sz w:val="28"/>
          <w:szCs w:val="28"/>
          <w:lang w:val="uk-UA"/>
        </w:rPr>
        <w:t xml:space="preserve">. </w:t>
      </w:r>
      <w:r w:rsidR="00F536E8" w:rsidRPr="003215B3">
        <w:rPr>
          <w:b/>
          <w:sz w:val="28"/>
          <w:szCs w:val="28"/>
          <w:lang w:val="uk-UA"/>
        </w:rPr>
        <w:t>Нарахування і утримання внесків до Пенсійного фонду</w:t>
      </w:r>
    </w:p>
    <w:p w:rsidR="008E51FE" w:rsidRPr="00E50871" w:rsidRDefault="008E51FE" w:rsidP="00E50871">
      <w:pPr>
        <w:shd w:val="clear" w:color="auto" w:fill="FFFFFF"/>
        <w:spacing w:line="360" w:lineRule="auto"/>
        <w:ind w:firstLine="720"/>
        <w:jc w:val="both"/>
        <w:rPr>
          <w:sz w:val="28"/>
          <w:szCs w:val="28"/>
          <w:lang w:val="uk-UA"/>
        </w:rPr>
      </w:pP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Закон України "Про загальнообов'язкове державне пенсійне страхування" від</w:t>
      </w:r>
      <w:r w:rsidR="003215B3">
        <w:rPr>
          <w:sz w:val="28"/>
          <w:szCs w:val="28"/>
          <w:lang w:val="uk-UA"/>
        </w:rPr>
        <w:t xml:space="preserve"> </w:t>
      </w:r>
      <w:r w:rsidRPr="00E50871">
        <w:rPr>
          <w:sz w:val="28"/>
          <w:szCs w:val="28"/>
          <w:lang w:val="uk-UA"/>
        </w:rPr>
        <w:t>09.07.2003р. № 1058 розроблений відповідно до Основ законодавства України про</w:t>
      </w:r>
      <w:r w:rsidR="003215B3">
        <w:rPr>
          <w:sz w:val="28"/>
          <w:szCs w:val="28"/>
          <w:lang w:val="uk-UA"/>
        </w:rPr>
        <w:t xml:space="preserve"> </w:t>
      </w:r>
      <w:r w:rsidRPr="00E50871">
        <w:rPr>
          <w:sz w:val="28"/>
          <w:szCs w:val="28"/>
          <w:lang w:val="uk-UA"/>
        </w:rPr>
        <w:t>загальнообов'язкове державне соціальне страхування.</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Страхові внески на пенсійне страхування до солідарної системи є обов'язковими</w:t>
      </w:r>
      <w:r w:rsidR="003215B3">
        <w:rPr>
          <w:sz w:val="28"/>
          <w:szCs w:val="28"/>
          <w:lang w:val="uk-UA"/>
        </w:rPr>
        <w:t xml:space="preserve"> </w:t>
      </w:r>
      <w:r w:rsidRPr="00E50871">
        <w:rPr>
          <w:sz w:val="28"/>
          <w:szCs w:val="28"/>
          <w:lang w:val="uk-UA"/>
        </w:rPr>
        <w:t>для роботодавця на виплати, визначені у статті 19 Закону № 1058, а зокрема, на суми</w:t>
      </w:r>
      <w:r w:rsidR="003215B3">
        <w:rPr>
          <w:sz w:val="28"/>
          <w:szCs w:val="28"/>
          <w:lang w:val="uk-UA"/>
        </w:rPr>
        <w:t xml:space="preserve"> </w:t>
      </w:r>
      <w:r w:rsidRPr="00E50871">
        <w:rPr>
          <w:sz w:val="28"/>
          <w:szCs w:val="28"/>
          <w:lang w:val="uk-UA"/>
        </w:rPr>
        <w:t>перших п'яти днів тимчасової непрацездатності, які здійснюється за рахунок коштів</w:t>
      </w:r>
      <w:r w:rsidR="003215B3">
        <w:rPr>
          <w:sz w:val="28"/>
          <w:szCs w:val="28"/>
          <w:lang w:val="uk-UA"/>
        </w:rPr>
        <w:t xml:space="preserve"> </w:t>
      </w:r>
      <w:r w:rsidRPr="00E50871">
        <w:rPr>
          <w:sz w:val="28"/>
          <w:szCs w:val="28"/>
          <w:lang w:val="uk-UA"/>
        </w:rPr>
        <w:t>роботодавця, та допомоги по тимчасовій непрацездатності за кошти Фонду соціального страхування з тимчасової непрацездатності.</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Тобто, роботодавець зобов'язаний нарахуват</w:t>
      </w:r>
      <w:r w:rsidR="00890FA2" w:rsidRPr="00E50871">
        <w:rPr>
          <w:sz w:val="28"/>
          <w:szCs w:val="28"/>
          <w:lang w:val="uk-UA"/>
        </w:rPr>
        <w:t>и 32% і утримати 1% - 2 % стра</w:t>
      </w:r>
      <w:r w:rsidRPr="00E50871">
        <w:rPr>
          <w:sz w:val="28"/>
          <w:szCs w:val="28"/>
          <w:lang w:val="uk-UA"/>
        </w:rPr>
        <w:t>хових внесків на вищезазначені виплати, що ві</w:t>
      </w:r>
      <w:r w:rsidR="00EE26F2" w:rsidRPr="00E50871">
        <w:rPr>
          <w:sz w:val="28"/>
          <w:szCs w:val="28"/>
          <w:lang w:val="uk-UA"/>
        </w:rPr>
        <w:t>дображено також у пунктах 4.1. і</w:t>
      </w:r>
      <w:r w:rsidRPr="00E50871">
        <w:rPr>
          <w:sz w:val="28"/>
          <w:szCs w:val="28"/>
          <w:lang w:val="uk-UA"/>
        </w:rPr>
        <w:t xml:space="preserve"> 4.4.</w:t>
      </w:r>
      <w:r w:rsidR="003215B3">
        <w:rPr>
          <w:sz w:val="28"/>
          <w:szCs w:val="28"/>
          <w:lang w:val="uk-UA"/>
        </w:rPr>
        <w:t xml:space="preserve"> </w:t>
      </w:r>
      <w:r w:rsidRPr="00E50871">
        <w:rPr>
          <w:sz w:val="28"/>
          <w:szCs w:val="28"/>
          <w:lang w:val="uk-UA"/>
        </w:rPr>
        <w:t>Інструкції про порядок обчислення і сплати страхува</w:t>
      </w:r>
      <w:r w:rsidR="00890FA2" w:rsidRPr="00E50871">
        <w:rPr>
          <w:sz w:val="28"/>
          <w:szCs w:val="28"/>
          <w:lang w:val="uk-UA"/>
        </w:rPr>
        <w:t>льниками та застрахованими осо</w:t>
      </w:r>
      <w:r w:rsidRPr="00E50871">
        <w:rPr>
          <w:sz w:val="28"/>
          <w:szCs w:val="28"/>
          <w:lang w:val="uk-UA"/>
        </w:rPr>
        <w:t>бами внесків на загальнообов'язкове державне пенсійне страхування до Пенсійного</w:t>
      </w:r>
      <w:r w:rsidR="003215B3">
        <w:rPr>
          <w:sz w:val="28"/>
          <w:szCs w:val="28"/>
          <w:lang w:val="uk-UA"/>
        </w:rPr>
        <w:t xml:space="preserve"> </w:t>
      </w:r>
      <w:r w:rsidRPr="00E50871">
        <w:rPr>
          <w:sz w:val="28"/>
          <w:szCs w:val="28"/>
          <w:lang w:val="uk-UA"/>
        </w:rPr>
        <w:t>фонду України від 19.12.2003р. №21-1.</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Підпунктом 5.7.1 Закону України "Про оподаткування прибутку підприємств" від</w:t>
      </w:r>
      <w:r w:rsidR="003215B3">
        <w:rPr>
          <w:sz w:val="28"/>
          <w:szCs w:val="28"/>
          <w:lang w:val="uk-UA"/>
        </w:rPr>
        <w:t xml:space="preserve"> </w:t>
      </w:r>
      <w:r w:rsidRPr="00E50871">
        <w:rPr>
          <w:sz w:val="28"/>
          <w:szCs w:val="28"/>
          <w:lang w:val="uk-UA"/>
        </w:rPr>
        <w:t>22.05.1997р. № 283 до складу валових витрат платника податку віднесено суми збору</w:t>
      </w:r>
      <w:r w:rsidR="003215B3">
        <w:rPr>
          <w:sz w:val="28"/>
          <w:szCs w:val="28"/>
          <w:lang w:val="uk-UA"/>
        </w:rPr>
        <w:t xml:space="preserve"> </w:t>
      </w:r>
      <w:r w:rsidRPr="00E50871">
        <w:rPr>
          <w:sz w:val="28"/>
          <w:szCs w:val="28"/>
          <w:lang w:val="uk-UA"/>
        </w:rPr>
        <w:t>на обов'язкове державне пенсійне страхування та внесків на соціальне страхування,</w:t>
      </w:r>
      <w:r w:rsidR="003215B3">
        <w:rPr>
          <w:sz w:val="28"/>
          <w:szCs w:val="28"/>
          <w:lang w:val="uk-UA"/>
        </w:rPr>
        <w:t xml:space="preserve"> </w:t>
      </w:r>
      <w:r w:rsidRPr="00E50871">
        <w:rPr>
          <w:sz w:val="28"/>
          <w:szCs w:val="28"/>
          <w:lang w:val="uk-UA"/>
        </w:rPr>
        <w:t>нарахованих на виплати, зазначені у п.п.5.6.1 цього Закону.</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Лікарняні ж не належать до виплат, перелічених у п.п.5.6.1.</w:t>
      </w:r>
    </w:p>
    <w:p w:rsidR="003F0921" w:rsidRPr="00E50871" w:rsidRDefault="003F0921" w:rsidP="00E50871">
      <w:pPr>
        <w:shd w:val="clear" w:color="auto" w:fill="FFFFFF"/>
        <w:spacing w:line="360" w:lineRule="auto"/>
        <w:ind w:firstLine="720"/>
        <w:jc w:val="both"/>
        <w:rPr>
          <w:sz w:val="28"/>
          <w:szCs w:val="28"/>
          <w:lang w:val="uk-UA"/>
        </w:rPr>
      </w:pPr>
      <w:r w:rsidRPr="00E50871">
        <w:rPr>
          <w:sz w:val="28"/>
          <w:szCs w:val="28"/>
          <w:lang w:val="uk-UA"/>
        </w:rPr>
        <w:t>У Листі ДП</w:t>
      </w:r>
      <w:r w:rsidR="00F536E8" w:rsidRPr="00E50871">
        <w:rPr>
          <w:sz w:val="28"/>
          <w:szCs w:val="28"/>
          <w:lang w:val="uk-UA"/>
        </w:rPr>
        <w:t>АУ від 11.05.2004 року № 8365/7/15-1</w:t>
      </w:r>
      <w:r w:rsidR="00890FA2" w:rsidRPr="00E50871">
        <w:rPr>
          <w:sz w:val="28"/>
          <w:szCs w:val="28"/>
          <w:lang w:val="uk-UA"/>
        </w:rPr>
        <w:t>117 зазначено, що до складу ва</w:t>
      </w:r>
      <w:r w:rsidR="00F536E8" w:rsidRPr="00E50871">
        <w:rPr>
          <w:sz w:val="28"/>
          <w:szCs w:val="28"/>
          <w:lang w:val="uk-UA"/>
        </w:rPr>
        <w:t>лових витрат згідно п.5.2.5 Закону України "Про оподаткування прибутку підприємств"</w:t>
      </w:r>
      <w:r w:rsidR="00890FA2" w:rsidRPr="00E50871">
        <w:rPr>
          <w:sz w:val="28"/>
          <w:szCs w:val="28"/>
          <w:lang w:val="uk-UA"/>
        </w:rPr>
        <w:t xml:space="preserve"> </w:t>
      </w:r>
      <w:r w:rsidR="00F536E8" w:rsidRPr="00E50871">
        <w:rPr>
          <w:sz w:val="28"/>
          <w:szCs w:val="28"/>
          <w:lang w:val="uk-UA"/>
        </w:rPr>
        <w:t>включаються суми внесених (нарахованих) податків, зборів (обов'язкових платежів),</w:t>
      </w:r>
      <w:r w:rsidR="00890FA2" w:rsidRPr="00E50871">
        <w:rPr>
          <w:sz w:val="28"/>
          <w:szCs w:val="28"/>
          <w:lang w:val="uk-UA"/>
        </w:rPr>
        <w:t xml:space="preserve"> </w:t>
      </w:r>
      <w:r w:rsidR="00F536E8" w:rsidRPr="00E50871">
        <w:rPr>
          <w:sz w:val="28"/>
          <w:szCs w:val="28"/>
          <w:lang w:val="uk-UA"/>
        </w:rPr>
        <w:t>установлених Законом України "Про систему опода</w:t>
      </w:r>
      <w:r w:rsidR="00890FA2" w:rsidRPr="00E50871">
        <w:rPr>
          <w:sz w:val="28"/>
          <w:szCs w:val="28"/>
          <w:lang w:val="uk-UA"/>
        </w:rPr>
        <w:t>ткування". Таким чином, нараху</w:t>
      </w:r>
      <w:r w:rsidR="00F536E8" w:rsidRPr="00E50871">
        <w:rPr>
          <w:sz w:val="28"/>
          <w:szCs w:val="28"/>
          <w:lang w:val="uk-UA"/>
        </w:rPr>
        <w:t>вання на загальнообов'язкове державне пенсійне страхування (в т.ч. оплата перших</w:t>
      </w:r>
      <w:r w:rsidR="00890FA2" w:rsidRPr="00E50871">
        <w:rPr>
          <w:sz w:val="28"/>
          <w:szCs w:val="28"/>
          <w:lang w:val="uk-UA"/>
        </w:rPr>
        <w:t xml:space="preserve"> </w:t>
      </w:r>
      <w:r w:rsidR="00F536E8" w:rsidRPr="00E50871">
        <w:rPr>
          <w:sz w:val="28"/>
          <w:szCs w:val="28"/>
          <w:lang w:val="uk-UA"/>
        </w:rPr>
        <w:t>п'яти</w:t>
      </w:r>
      <w:r w:rsidRPr="00E50871">
        <w:rPr>
          <w:sz w:val="28"/>
          <w:szCs w:val="28"/>
          <w:lang w:val="uk-UA"/>
        </w:rPr>
        <w:t xml:space="preserve"> </w:t>
      </w:r>
      <w:r w:rsidR="00F536E8" w:rsidRPr="00E50871">
        <w:rPr>
          <w:sz w:val="28"/>
          <w:szCs w:val="28"/>
          <w:lang w:val="uk-UA"/>
        </w:rPr>
        <w:t>днів) тимчасової непрацездатності відноситься на валові витрати підприємства</w:t>
      </w:r>
      <w:r w:rsidR="00890FA2" w:rsidRPr="00E50871">
        <w:rPr>
          <w:sz w:val="28"/>
          <w:szCs w:val="28"/>
          <w:lang w:val="uk-UA"/>
        </w:rPr>
        <w:t xml:space="preserve"> </w:t>
      </w:r>
      <w:r w:rsidR="00F536E8" w:rsidRPr="00E50871">
        <w:rPr>
          <w:sz w:val="28"/>
          <w:szCs w:val="28"/>
          <w:lang w:val="uk-UA"/>
        </w:rPr>
        <w:t>на підставі п.5.2.5 Закону</w:t>
      </w:r>
      <w:r w:rsidR="007E1885" w:rsidRPr="00E50871">
        <w:rPr>
          <w:sz w:val="28"/>
          <w:szCs w:val="28"/>
          <w:lang w:val="uk-UA"/>
        </w:rPr>
        <w:t xml:space="preserve"> [2,с.21].</w:t>
      </w:r>
    </w:p>
    <w:p w:rsidR="00890FA2" w:rsidRPr="00E50871" w:rsidRDefault="00890FA2" w:rsidP="00E50871">
      <w:pPr>
        <w:shd w:val="clear" w:color="auto" w:fill="FFFFFF"/>
        <w:spacing w:line="360" w:lineRule="auto"/>
        <w:ind w:firstLine="720"/>
        <w:jc w:val="both"/>
        <w:rPr>
          <w:sz w:val="28"/>
          <w:szCs w:val="28"/>
          <w:lang w:val="uk-UA"/>
        </w:rPr>
      </w:pPr>
    </w:p>
    <w:p w:rsidR="00F536E8" w:rsidRPr="003215B3" w:rsidRDefault="000F2C1A" w:rsidP="003215B3">
      <w:pPr>
        <w:shd w:val="clear" w:color="auto" w:fill="FFFFFF"/>
        <w:spacing w:line="360" w:lineRule="auto"/>
        <w:ind w:firstLine="720"/>
        <w:jc w:val="center"/>
        <w:rPr>
          <w:b/>
          <w:sz w:val="28"/>
          <w:szCs w:val="28"/>
          <w:lang w:val="uk-UA"/>
        </w:rPr>
      </w:pPr>
      <w:r w:rsidRPr="003215B3">
        <w:rPr>
          <w:b/>
          <w:sz w:val="28"/>
          <w:szCs w:val="28"/>
          <w:lang w:val="uk-UA"/>
        </w:rPr>
        <w:t>2.6</w:t>
      </w:r>
      <w:r w:rsidR="00930835" w:rsidRPr="003215B3">
        <w:rPr>
          <w:b/>
          <w:sz w:val="28"/>
          <w:szCs w:val="28"/>
          <w:lang w:val="uk-UA"/>
        </w:rPr>
        <w:t xml:space="preserve">. </w:t>
      </w:r>
      <w:r w:rsidR="003F0921" w:rsidRPr="003215B3">
        <w:rPr>
          <w:b/>
          <w:sz w:val="28"/>
          <w:szCs w:val="28"/>
          <w:lang w:val="uk-UA"/>
        </w:rPr>
        <w:t>В</w:t>
      </w:r>
      <w:r w:rsidR="00F536E8" w:rsidRPr="003215B3">
        <w:rPr>
          <w:b/>
          <w:sz w:val="28"/>
          <w:szCs w:val="28"/>
          <w:lang w:val="uk-UA"/>
        </w:rPr>
        <w:t>нески на загальне обов'язкове державне соціальне</w:t>
      </w:r>
      <w:r w:rsidR="00930835" w:rsidRPr="003215B3">
        <w:rPr>
          <w:b/>
          <w:sz w:val="28"/>
          <w:szCs w:val="28"/>
          <w:lang w:val="uk-UA"/>
        </w:rPr>
        <w:t xml:space="preserve"> </w:t>
      </w:r>
      <w:r w:rsidR="00F536E8" w:rsidRPr="003215B3">
        <w:rPr>
          <w:b/>
          <w:sz w:val="28"/>
          <w:szCs w:val="28"/>
          <w:lang w:val="uk-UA"/>
        </w:rPr>
        <w:t>страхування на випадок тимчасової втрати працездатності,</w:t>
      </w:r>
      <w:r w:rsidR="00930835" w:rsidRPr="003215B3">
        <w:rPr>
          <w:b/>
          <w:sz w:val="28"/>
          <w:szCs w:val="28"/>
          <w:lang w:val="uk-UA"/>
        </w:rPr>
        <w:t xml:space="preserve"> </w:t>
      </w:r>
      <w:r w:rsidR="00F536E8" w:rsidRPr="003215B3">
        <w:rPr>
          <w:b/>
          <w:sz w:val="28"/>
          <w:szCs w:val="28"/>
          <w:lang w:val="uk-UA"/>
        </w:rPr>
        <w:t>соціального забезпечення на випадок безробіття,</w:t>
      </w:r>
      <w:r w:rsidR="00930835" w:rsidRPr="003215B3">
        <w:rPr>
          <w:b/>
          <w:sz w:val="28"/>
          <w:szCs w:val="28"/>
          <w:lang w:val="uk-UA"/>
        </w:rPr>
        <w:t xml:space="preserve"> </w:t>
      </w:r>
      <w:r w:rsidR="00F536E8" w:rsidRPr="003215B3">
        <w:rPr>
          <w:b/>
          <w:sz w:val="28"/>
          <w:szCs w:val="28"/>
          <w:lang w:val="uk-UA"/>
        </w:rPr>
        <w:t>страхування від нещасних випадків</w:t>
      </w:r>
    </w:p>
    <w:p w:rsidR="008E51FE" w:rsidRPr="00E50871" w:rsidRDefault="008E51FE" w:rsidP="00E50871">
      <w:pPr>
        <w:shd w:val="clear" w:color="auto" w:fill="FFFFFF"/>
        <w:spacing w:line="360" w:lineRule="auto"/>
        <w:ind w:firstLine="720"/>
        <w:jc w:val="both"/>
        <w:rPr>
          <w:sz w:val="28"/>
          <w:szCs w:val="28"/>
          <w:lang w:val="uk-UA"/>
        </w:rPr>
      </w:pP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Внески на загальне обов'язкове державне соціальне страхування на випадок</w:t>
      </w:r>
      <w:r w:rsidR="003215B3">
        <w:rPr>
          <w:sz w:val="28"/>
          <w:szCs w:val="28"/>
          <w:lang w:val="uk-UA"/>
        </w:rPr>
        <w:t xml:space="preserve"> </w:t>
      </w:r>
      <w:r w:rsidRPr="00E50871">
        <w:rPr>
          <w:sz w:val="28"/>
          <w:szCs w:val="28"/>
          <w:lang w:val="uk-UA"/>
        </w:rPr>
        <w:t>тимчасової втрати працездатності, соціального забезпечення на випадок безробіття,</w:t>
      </w:r>
      <w:r w:rsidR="003215B3">
        <w:rPr>
          <w:sz w:val="28"/>
          <w:szCs w:val="28"/>
          <w:lang w:val="uk-UA"/>
        </w:rPr>
        <w:t xml:space="preserve"> </w:t>
      </w:r>
      <w:r w:rsidRPr="00E50871">
        <w:rPr>
          <w:sz w:val="28"/>
          <w:szCs w:val="28"/>
          <w:lang w:val="uk-UA"/>
        </w:rPr>
        <w:t>страхування від державного соціального страхування" від</w:t>
      </w:r>
      <w:r w:rsidR="003F0921" w:rsidRPr="00E50871">
        <w:rPr>
          <w:sz w:val="28"/>
          <w:szCs w:val="28"/>
          <w:lang w:val="uk-UA"/>
        </w:rPr>
        <w:t xml:space="preserve"> </w:t>
      </w:r>
      <w:r w:rsidRPr="00E50871">
        <w:rPr>
          <w:sz w:val="28"/>
          <w:szCs w:val="28"/>
          <w:lang w:val="uk-UA"/>
        </w:rPr>
        <w:t xml:space="preserve">11.01.2001р. № 2213 (із змінами та </w:t>
      </w:r>
      <w:r w:rsidR="00340564" w:rsidRPr="00E50871">
        <w:rPr>
          <w:sz w:val="28"/>
          <w:szCs w:val="28"/>
          <w:lang w:val="uk-UA"/>
        </w:rPr>
        <w:t>нещасних випадків, установлені Законом України "Про ро</w:t>
      </w:r>
      <w:r w:rsidR="00890FA2" w:rsidRPr="00E50871">
        <w:rPr>
          <w:sz w:val="28"/>
          <w:szCs w:val="28"/>
          <w:lang w:val="uk-UA"/>
        </w:rPr>
        <w:t>змір вне</w:t>
      </w:r>
      <w:r w:rsidR="00340564" w:rsidRPr="00E50871">
        <w:rPr>
          <w:sz w:val="28"/>
          <w:szCs w:val="28"/>
          <w:lang w:val="uk-UA"/>
        </w:rPr>
        <w:t xml:space="preserve">сків на деякі види загальнообов'язкового </w:t>
      </w:r>
      <w:r w:rsidRPr="00E50871">
        <w:rPr>
          <w:sz w:val="28"/>
          <w:szCs w:val="28"/>
          <w:lang w:val="uk-UA"/>
        </w:rPr>
        <w:t>доповненнями) та Законом України "Про загальне</w:t>
      </w:r>
      <w:r w:rsidR="001F29EA" w:rsidRPr="00E50871">
        <w:rPr>
          <w:sz w:val="28"/>
          <w:szCs w:val="28"/>
          <w:lang w:val="uk-UA"/>
        </w:rPr>
        <w:t xml:space="preserve"> </w:t>
      </w:r>
      <w:r w:rsidRPr="00E50871">
        <w:rPr>
          <w:sz w:val="28"/>
          <w:szCs w:val="28"/>
          <w:lang w:val="uk-UA"/>
        </w:rPr>
        <w:t>обов'язкове державне соціальне страхування від нещасного випадку" від 23.09.1999р.</w:t>
      </w:r>
      <w:r w:rsidR="001F29EA" w:rsidRPr="00E50871">
        <w:rPr>
          <w:sz w:val="28"/>
          <w:szCs w:val="28"/>
          <w:lang w:val="uk-UA"/>
        </w:rPr>
        <w:t xml:space="preserve"> </w:t>
      </w:r>
      <w:r w:rsidRPr="00E50871">
        <w:rPr>
          <w:sz w:val="28"/>
          <w:szCs w:val="28"/>
          <w:lang w:val="uk-UA"/>
        </w:rPr>
        <w:t>№1105, нараховуються та утримуються з суми фактичних витрат на оплату праці</w:t>
      </w:r>
      <w:r w:rsidR="001F29EA" w:rsidRPr="00E50871">
        <w:rPr>
          <w:sz w:val="28"/>
          <w:szCs w:val="28"/>
          <w:lang w:val="uk-UA"/>
        </w:rPr>
        <w:t xml:space="preserve"> </w:t>
      </w:r>
      <w:r w:rsidRPr="00E50871">
        <w:rPr>
          <w:sz w:val="28"/>
          <w:szCs w:val="28"/>
          <w:lang w:val="uk-UA"/>
        </w:rPr>
        <w:t>найманих працівників, що включають витрати на виплату основної та додаткової заробітної плати, інші заохочувальні та компенсаційні виплати, які визначаються згідно з</w:t>
      </w:r>
      <w:r w:rsidR="001F29EA" w:rsidRPr="00E50871">
        <w:rPr>
          <w:sz w:val="28"/>
          <w:szCs w:val="28"/>
          <w:lang w:val="uk-UA"/>
        </w:rPr>
        <w:t xml:space="preserve"> </w:t>
      </w:r>
      <w:r w:rsidRPr="00E50871">
        <w:rPr>
          <w:sz w:val="28"/>
          <w:szCs w:val="28"/>
          <w:lang w:val="uk-UA"/>
        </w:rPr>
        <w:t>нормативно-правовими актами, прийнятими відповід</w:t>
      </w:r>
      <w:r w:rsidR="001F29EA" w:rsidRPr="00E50871">
        <w:rPr>
          <w:sz w:val="28"/>
          <w:szCs w:val="28"/>
          <w:lang w:val="uk-UA"/>
        </w:rPr>
        <w:t>но до Закону України "Про опла</w:t>
      </w:r>
      <w:r w:rsidRPr="00E50871">
        <w:rPr>
          <w:sz w:val="28"/>
          <w:szCs w:val="28"/>
          <w:lang w:val="uk-UA"/>
        </w:rPr>
        <w:t xml:space="preserve">ту праці" та підлягають обкладанню </w:t>
      </w:r>
      <w:r w:rsidR="00583D76" w:rsidRPr="00E50871">
        <w:rPr>
          <w:sz w:val="28"/>
          <w:szCs w:val="28"/>
          <w:lang w:val="uk-UA"/>
        </w:rPr>
        <w:t>прибутковим податком з громадян (табл. 2.1.)</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У зв'язку з тим, що виплати по тимчасовій непрацездатності не відносяться до витрат</w:t>
      </w:r>
      <w:r w:rsidR="001F29EA" w:rsidRPr="00E50871">
        <w:rPr>
          <w:sz w:val="28"/>
          <w:szCs w:val="28"/>
          <w:lang w:val="uk-UA"/>
        </w:rPr>
        <w:t xml:space="preserve"> </w:t>
      </w:r>
      <w:r w:rsidRPr="00E50871">
        <w:rPr>
          <w:sz w:val="28"/>
          <w:szCs w:val="28"/>
          <w:lang w:val="uk-UA"/>
        </w:rPr>
        <w:t>на оплату праці, то нарахування та утримання внесків в ці фонди не проводиться</w:t>
      </w:r>
      <w:r w:rsidR="00887F71" w:rsidRPr="00E50871">
        <w:rPr>
          <w:sz w:val="28"/>
          <w:szCs w:val="28"/>
          <w:lang w:val="uk-UA"/>
        </w:rPr>
        <w:t xml:space="preserve"> [</w:t>
      </w:r>
      <w:r w:rsidR="00D27A61" w:rsidRPr="00E50871">
        <w:rPr>
          <w:sz w:val="28"/>
          <w:szCs w:val="28"/>
          <w:lang w:val="uk-UA"/>
        </w:rPr>
        <w:t>11,с.4</w:t>
      </w:r>
      <w:r w:rsidR="00887F71" w:rsidRPr="00E50871">
        <w:rPr>
          <w:sz w:val="28"/>
          <w:szCs w:val="28"/>
          <w:lang w:val="uk-UA"/>
        </w:rPr>
        <w:t>]</w:t>
      </w:r>
      <w:r w:rsidRPr="00E50871">
        <w:rPr>
          <w:sz w:val="28"/>
          <w:szCs w:val="28"/>
          <w:lang w:val="uk-UA"/>
        </w:rPr>
        <w:t>.</w:t>
      </w:r>
    </w:p>
    <w:p w:rsidR="00657F74" w:rsidRPr="00E50871" w:rsidRDefault="00657F74" w:rsidP="00E50871">
      <w:pPr>
        <w:shd w:val="clear" w:color="auto" w:fill="FFFFFF"/>
        <w:spacing w:line="360" w:lineRule="auto"/>
        <w:ind w:firstLine="720"/>
        <w:jc w:val="both"/>
        <w:rPr>
          <w:sz w:val="28"/>
          <w:szCs w:val="28"/>
          <w:lang w:val="uk-UA"/>
        </w:rPr>
      </w:pPr>
      <w:r w:rsidRPr="00E50871">
        <w:rPr>
          <w:sz w:val="28"/>
          <w:szCs w:val="28"/>
          <w:lang w:val="uk-UA"/>
        </w:rPr>
        <w:t>Таблиця 2.1.</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Бухгалтерський і податковий облік операцій</w:t>
      </w:r>
      <w:r w:rsidR="001F29EA" w:rsidRPr="00E50871">
        <w:rPr>
          <w:sz w:val="28"/>
          <w:szCs w:val="28"/>
          <w:lang w:val="uk-UA"/>
        </w:rPr>
        <w:t xml:space="preserve"> з тимчасової втрати працездат</w:t>
      </w:r>
      <w:r w:rsidRPr="00E50871">
        <w:rPr>
          <w:sz w:val="28"/>
          <w:szCs w:val="28"/>
          <w:lang w:val="uk-UA"/>
        </w:rPr>
        <w:t>ності</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Умовний приклад: В бере</w:t>
      </w:r>
      <w:r w:rsidR="003F0921" w:rsidRPr="00E50871">
        <w:rPr>
          <w:sz w:val="28"/>
          <w:szCs w:val="28"/>
          <w:lang w:val="uk-UA"/>
        </w:rPr>
        <w:t>зні 2004 року працівнику нарахова</w:t>
      </w:r>
      <w:r w:rsidR="001F29EA" w:rsidRPr="00E50871">
        <w:rPr>
          <w:sz w:val="28"/>
          <w:szCs w:val="28"/>
          <w:lang w:val="uk-UA"/>
        </w:rPr>
        <w:t xml:space="preserve">но заробітну плату в сумі </w:t>
      </w:r>
      <w:r w:rsidRPr="00E50871">
        <w:rPr>
          <w:sz w:val="28"/>
          <w:szCs w:val="28"/>
          <w:lang w:val="uk-UA"/>
        </w:rPr>
        <w:t>500 грн. і лікарняні в розмірі 300 грн., з яких 200 грн. - виплата допомоги за перші п'ять</w:t>
      </w:r>
      <w:r w:rsidR="001F29EA" w:rsidRPr="00E50871">
        <w:rPr>
          <w:sz w:val="28"/>
          <w:szCs w:val="28"/>
          <w:lang w:val="uk-UA"/>
        </w:rPr>
        <w:t xml:space="preserve"> </w:t>
      </w:r>
      <w:r w:rsidRPr="00E50871">
        <w:rPr>
          <w:sz w:val="28"/>
          <w:szCs w:val="28"/>
          <w:lang w:val="uk-UA"/>
        </w:rPr>
        <w:t>днів непрацездатності за рахунок підприємства і 100 гр</w:t>
      </w:r>
      <w:r w:rsidR="007E1885" w:rsidRPr="00E50871">
        <w:rPr>
          <w:sz w:val="28"/>
          <w:szCs w:val="28"/>
          <w:lang w:val="uk-UA"/>
        </w:rPr>
        <w:t>н. - за рахунок фонду соцстраху [2,с.24].</w:t>
      </w:r>
    </w:p>
    <w:p w:rsidR="00340564" w:rsidRPr="00E50871" w:rsidRDefault="00340564" w:rsidP="00E50871">
      <w:pPr>
        <w:shd w:val="clear" w:color="auto" w:fill="FFFFFF"/>
        <w:spacing w:line="360" w:lineRule="auto"/>
        <w:ind w:firstLine="720"/>
        <w:jc w:val="both"/>
        <w:rPr>
          <w:sz w:val="28"/>
          <w:szCs w:val="28"/>
          <w:lang w:val="uk-UA"/>
        </w:rPr>
      </w:pPr>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2812"/>
        <w:gridCol w:w="1134"/>
        <w:gridCol w:w="803"/>
        <w:gridCol w:w="968"/>
        <w:gridCol w:w="969"/>
        <w:gridCol w:w="968"/>
        <w:gridCol w:w="969"/>
        <w:gridCol w:w="1149"/>
      </w:tblGrid>
      <w:tr w:rsidR="00B87E27" w:rsidRPr="00403AB7" w:rsidTr="00403AB7">
        <w:trPr>
          <w:trHeight w:val="317"/>
          <w:jc w:val="center"/>
        </w:trPr>
        <w:tc>
          <w:tcPr>
            <w:tcW w:w="558" w:type="dxa"/>
            <w:vMerge w:val="restart"/>
            <w:shd w:val="clear" w:color="auto" w:fill="auto"/>
            <w:vAlign w:val="center"/>
          </w:tcPr>
          <w:p w:rsidR="00B87E27" w:rsidRPr="00403AB7" w:rsidRDefault="00B87E27" w:rsidP="00403AB7">
            <w:pPr>
              <w:spacing w:line="360" w:lineRule="auto"/>
              <w:jc w:val="both"/>
              <w:rPr>
                <w:sz w:val="20"/>
                <w:lang w:val="uk-UA"/>
              </w:rPr>
            </w:pPr>
            <w:r w:rsidRPr="00403AB7">
              <w:rPr>
                <w:sz w:val="20"/>
                <w:lang w:val="uk-UA"/>
              </w:rPr>
              <w:t>№ п/п</w:t>
            </w:r>
          </w:p>
        </w:tc>
        <w:tc>
          <w:tcPr>
            <w:tcW w:w="2812" w:type="dxa"/>
            <w:vMerge w:val="restart"/>
            <w:shd w:val="clear" w:color="auto" w:fill="auto"/>
            <w:vAlign w:val="center"/>
          </w:tcPr>
          <w:p w:rsidR="00B87E27" w:rsidRPr="00403AB7" w:rsidRDefault="00B87E27" w:rsidP="00403AB7">
            <w:pPr>
              <w:spacing w:line="360" w:lineRule="auto"/>
              <w:jc w:val="both"/>
              <w:rPr>
                <w:sz w:val="20"/>
                <w:lang w:val="uk-UA"/>
              </w:rPr>
            </w:pPr>
            <w:r w:rsidRPr="00403AB7">
              <w:rPr>
                <w:sz w:val="20"/>
                <w:lang w:val="uk-UA"/>
              </w:rPr>
              <w:t>Найменування</w:t>
            </w:r>
          </w:p>
          <w:p w:rsidR="00B87E27" w:rsidRPr="00403AB7" w:rsidRDefault="00CE3BCA" w:rsidP="00403AB7">
            <w:pPr>
              <w:spacing w:line="360" w:lineRule="auto"/>
              <w:jc w:val="both"/>
              <w:rPr>
                <w:sz w:val="20"/>
                <w:lang w:val="uk-UA"/>
              </w:rPr>
            </w:pPr>
            <w:r w:rsidRPr="00403AB7">
              <w:rPr>
                <w:sz w:val="20"/>
                <w:lang w:val="uk-UA"/>
              </w:rPr>
              <w:t>О</w:t>
            </w:r>
            <w:r w:rsidR="00B87E27" w:rsidRPr="00403AB7">
              <w:rPr>
                <w:sz w:val="20"/>
                <w:lang w:val="uk-UA"/>
              </w:rPr>
              <w:t>перацій</w:t>
            </w:r>
          </w:p>
        </w:tc>
        <w:tc>
          <w:tcPr>
            <w:tcW w:w="1937" w:type="dxa"/>
            <w:gridSpan w:val="2"/>
            <w:shd w:val="clear" w:color="auto" w:fill="auto"/>
            <w:vAlign w:val="center"/>
          </w:tcPr>
          <w:p w:rsidR="00B87E27" w:rsidRPr="00403AB7" w:rsidRDefault="00B87E27" w:rsidP="00403AB7">
            <w:pPr>
              <w:spacing w:line="360" w:lineRule="auto"/>
              <w:jc w:val="both"/>
              <w:rPr>
                <w:sz w:val="20"/>
                <w:lang w:val="uk-UA"/>
              </w:rPr>
            </w:pPr>
            <w:r w:rsidRPr="00403AB7">
              <w:rPr>
                <w:sz w:val="20"/>
                <w:lang w:val="uk-UA"/>
              </w:rPr>
              <w:t>Бух. запис</w:t>
            </w:r>
          </w:p>
        </w:tc>
        <w:tc>
          <w:tcPr>
            <w:tcW w:w="968" w:type="dxa"/>
            <w:vMerge w:val="restart"/>
            <w:shd w:val="clear" w:color="auto" w:fill="auto"/>
            <w:vAlign w:val="center"/>
          </w:tcPr>
          <w:p w:rsidR="00B87E27" w:rsidRPr="00403AB7" w:rsidRDefault="00B87E27" w:rsidP="00403AB7">
            <w:pPr>
              <w:spacing w:line="360" w:lineRule="auto"/>
              <w:jc w:val="both"/>
              <w:rPr>
                <w:sz w:val="20"/>
                <w:lang w:val="uk-UA"/>
              </w:rPr>
            </w:pPr>
            <w:r w:rsidRPr="00403AB7">
              <w:rPr>
                <w:sz w:val="20"/>
                <w:lang w:val="uk-UA"/>
              </w:rPr>
              <w:t>Сума</w:t>
            </w:r>
          </w:p>
        </w:tc>
        <w:tc>
          <w:tcPr>
            <w:tcW w:w="969" w:type="dxa"/>
            <w:vMerge w:val="restart"/>
            <w:shd w:val="clear" w:color="auto" w:fill="auto"/>
            <w:vAlign w:val="center"/>
          </w:tcPr>
          <w:p w:rsidR="00B87E27" w:rsidRPr="00403AB7" w:rsidRDefault="00B87E27" w:rsidP="00403AB7">
            <w:pPr>
              <w:spacing w:line="360" w:lineRule="auto"/>
              <w:jc w:val="both"/>
              <w:rPr>
                <w:sz w:val="20"/>
                <w:lang w:val="uk-UA"/>
              </w:rPr>
            </w:pPr>
            <w:r w:rsidRPr="00403AB7">
              <w:rPr>
                <w:sz w:val="20"/>
                <w:lang w:val="uk-UA"/>
              </w:rPr>
              <w:t>ВВ</w:t>
            </w:r>
          </w:p>
        </w:tc>
        <w:tc>
          <w:tcPr>
            <w:tcW w:w="968" w:type="dxa"/>
            <w:vMerge w:val="restart"/>
            <w:shd w:val="clear" w:color="auto" w:fill="auto"/>
            <w:vAlign w:val="center"/>
          </w:tcPr>
          <w:p w:rsidR="00B87E27" w:rsidRPr="00403AB7" w:rsidRDefault="00B87E27" w:rsidP="00403AB7">
            <w:pPr>
              <w:spacing w:line="360" w:lineRule="auto"/>
              <w:jc w:val="both"/>
              <w:rPr>
                <w:sz w:val="20"/>
                <w:lang w:val="uk-UA"/>
              </w:rPr>
            </w:pPr>
            <w:r w:rsidRPr="00403AB7">
              <w:rPr>
                <w:sz w:val="20"/>
                <w:lang w:val="uk-UA"/>
              </w:rPr>
              <w:t>Декл.</w:t>
            </w:r>
          </w:p>
          <w:p w:rsidR="00B87E27" w:rsidRPr="00403AB7" w:rsidRDefault="00B87E27" w:rsidP="00403AB7">
            <w:pPr>
              <w:spacing w:line="360" w:lineRule="auto"/>
              <w:jc w:val="both"/>
              <w:rPr>
                <w:sz w:val="20"/>
                <w:lang w:val="uk-UA"/>
              </w:rPr>
            </w:pPr>
            <w:r w:rsidRPr="00403AB7">
              <w:rPr>
                <w:sz w:val="20"/>
                <w:lang w:val="uk-UA"/>
              </w:rPr>
              <w:t>рядок</w:t>
            </w:r>
          </w:p>
        </w:tc>
        <w:tc>
          <w:tcPr>
            <w:tcW w:w="969" w:type="dxa"/>
            <w:vMerge w:val="restart"/>
            <w:shd w:val="clear" w:color="auto" w:fill="auto"/>
            <w:vAlign w:val="center"/>
          </w:tcPr>
          <w:p w:rsidR="00B87E27" w:rsidRPr="00403AB7" w:rsidRDefault="00B87E27" w:rsidP="00403AB7">
            <w:pPr>
              <w:spacing w:line="360" w:lineRule="auto"/>
              <w:jc w:val="both"/>
              <w:rPr>
                <w:sz w:val="20"/>
                <w:lang w:val="uk-UA"/>
              </w:rPr>
            </w:pPr>
            <w:r w:rsidRPr="00403AB7">
              <w:rPr>
                <w:sz w:val="20"/>
                <w:lang w:val="uk-UA"/>
              </w:rPr>
              <w:t>1ДФ</w:t>
            </w:r>
          </w:p>
          <w:p w:rsidR="00B87E27" w:rsidRPr="00403AB7" w:rsidRDefault="00B87E27" w:rsidP="00403AB7">
            <w:pPr>
              <w:spacing w:line="360" w:lineRule="auto"/>
              <w:jc w:val="both"/>
              <w:rPr>
                <w:sz w:val="20"/>
                <w:lang w:val="uk-UA"/>
              </w:rPr>
            </w:pPr>
            <w:r w:rsidRPr="00403AB7">
              <w:rPr>
                <w:sz w:val="20"/>
                <w:lang w:val="uk-UA"/>
              </w:rPr>
              <w:t>код</w:t>
            </w:r>
          </w:p>
        </w:tc>
        <w:tc>
          <w:tcPr>
            <w:tcW w:w="1149" w:type="dxa"/>
            <w:vMerge w:val="restart"/>
            <w:shd w:val="clear" w:color="auto" w:fill="auto"/>
            <w:vAlign w:val="center"/>
          </w:tcPr>
          <w:p w:rsidR="00B87E27" w:rsidRPr="00403AB7" w:rsidRDefault="00B87E27" w:rsidP="00403AB7">
            <w:pPr>
              <w:spacing w:line="360" w:lineRule="auto"/>
              <w:jc w:val="both"/>
              <w:rPr>
                <w:sz w:val="20"/>
                <w:lang w:val="uk-UA"/>
              </w:rPr>
            </w:pPr>
            <w:r w:rsidRPr="00403AB7">
              <w:rPr>
                <w:sz w:val="20"/>
                <w:lang w:val="uk-UA"/>
              </w:rPr>
              <w:t>Примітки</w:t>
            </w:r>
          </w:p>
          <w:p w:rsidR="00B87E27" w:rsidRPr="00403AB7" w:rsidRDefault="00B87E27" w:rsidP="00403AB7">
            <w:pPr>
              <w:spacing w:line="360" w:lineRule="auto"/>
              <w:jc w:val="both"/>
              <w:rPr>
                <w:sz w:val="20"/>
                <w:lang w:val="uk-UA"/>
              </w:rPr>
            </w:pPr>
            <w:r w:rsidRPr="00403AB7">
              <w:rPr>
                <w:sz w:val="20"/>
                <w:lang w:val="uk-UA"/>
              </w:rPr>
              <w:t>Дт</w:t>
            </w:r>
          </w:p>
        </w:tc>
      </w:tr>
      <w:tr w:rsidR="00B87E27" w:rsidRPr="00403AB7" w:rsidTr="00403AB7">
        <w:trPr>
          <w:trHeight w:val="317"/>
          <w:jc w:val="center"/>
        </w:trPr>
        <w:tc>
          <w:tcPr>
            <w:tcW w:w="558" w:type="dxa"/>
            <w:vMerge/>
            <w:shd w:val="clear" w:color="auto" w:fill="auto"/>
            <w:vAlign w:val="center"/>
          </w:tcPr>
          <w:p w:rsidR="00B87E27" w:rsidRPr="00403AB7" w:rsidRDefault="00B87E27" w:rsidP="00403AB7">
            <w:pPr>
              <w:spacing w:line="360" w:lineRule="auto"/>
              <w:jc w:val="both"/>
              <w:rPr>
                <w:sz w:val="20"/>
                <w:lang w:val="uk-UA"/>
              </w:rPr>
            </w:pPr>
          </w:p>
        </w:tc>
        <w:tc>
          <w:tcPr>
            <w:tcW w:w="2812" w:type="dxa"/>
            <w:vMerge/>
            <w:shd w:val="clear" w:color="auto" w:fill="auto"/>
            <w:vAlign w:val="center"/>
          </w:tcPr>
          <w:p w:rsidR="00B87E27" w:rsidRPr="00403AB7" w:rsidRDefault="00B87E27" w:rsidP="00403AB7">
            <w:pPr>
              <w:spacing w:line="360" w:lineRule="auto"/>
              <w:jc w:val="both"/>
              <w:rPr>
                <w:sz w:val="20"/>
                <w:lang w:val="uk-UA"/>
              </w:rPr>
            </w:pPr>
          </w:p>
        </w:tc>
        <w:tc>
          <w:tcPr>
            <w:tcW w:w="1134" w:type="dxa"/>
            <w:shd w:val="clear" w:color="auto" w:fill="auto"/>
            <w:vAlign w:val="center"/>
          </w:tcPr>
          <w:p w:rsidR="00B87E27" w:rsidRPr="00403AB7" w:rsidRDefault="00B87E27" w:rsidP="00403AB7">
            <w:pPr>
              <w:spacing w:line="360" w:lineRule="auto"/>
              <w:jc w:val="both"/>
              <w:rPr>
                <w:sz w:val="20"/>
                <w:lang w:val="uk-UA"/>
              </w:rPr>
            </w:pPr>
            <w:r w:rsidRPr="00403AB7">
              <w:rPr>
                <w:sz w:val="20"/>
                <w:lang w:val="uk-UA"/>
              </w:rPr>
              <w:t>Дт</w:t>
            </w:r>
          </w:p>
        </w:tc>
        <w:tc>
          <w:tcPr>
            <w:tcW w:w="803" w:type="dxa"/>
            <w:shd w:val="clear" w:color="auto" w:fill="auto"/>
            <w:vAlign w:val="center"/>
          </w:tcPr>
          <w:p w:rsidR="00B87E27" w:rsidRPr="00403AB7" w:rsidRDefault="00B87E27" w:rsidP="00403AB7">
            <w:pPr>
              <w:spacing w:line="360" w:lineRule="auto"/>
              <w:jc w:val="both"/>
              <w:rPr>
                <w:sz w:val="20"/>
                <w:lang w:val="uk-UA"/>
              </w:rPr>
            </w:pPr>
            <w:r w:rsidRPr="00403AB7">
              <w:rPr>
                <w:sz w:val="20"/>
                <w:lang w:val="uk-UA"/>
              </w:rPr>
              <w:t>Кт</w:t>
            </w:r>
          </w:p>
        </w:tc>
        <w:tc>
          <w:tcPr>
            <w:tcW w:w="968" w:type="dxa"/>
            <w:vMerge/>
            <w:shd w:val="clear" w:color="auto" w:fill="auto"/>
            <w:vAlign w:val="center"/>
          </w:tcPr>
          <w:p w:rsidR="00B87E27" w:rsidRPr="00403AB7" w:rsidRDefault="00B87E27" w:rsidP="00403AB7">
            <w:pPr>
              <w:spacing w:line="360" w:lineRule="auto"/>
              <w:jc w:val="both"/>
              <w:rPr>
                <w:sz w:val="20"/>
                <w:lang w:val="uk-UA"/>
              </w:rPr>
            </w:pPr>
          </w:p>
        </w:tc>
        <w:tc>
          <w:tcPr>
            <w:tcW w:w="969" w:type="dxa"/>
            <w:vMerge/>
            <w:shd w:val="clear" w:color="auto" w:fill="auto"/>
            <w:vAlign w:val="center"/>
          </w:tcPr>
          <w:p w:rsidR="00B87E27" w:rsidRPr="00403AB7" w:rsidRDefault="00B87E27" w:rsidP="00403AB7">
            <w:pPr>
              <w:spacing w:line="360" w:lineRule="auto"/>
              <w:jc w:val="both"/>
              <w:rPr>
                <w:sz w:val="20"/>
                <w:lang w:val="uk-UA"/>
              </w:rPr>
            </w:pPr>
          </w:p>
        </w:tc>
        <w:tc>
          <w:tcPr>
            <w:tcW w:w="968" w:type="dxa"/>
            <w:vMerge/>
            <w:shd w:val="clear" w:color="auto" w:fill="auto"/>
            <w:vAlign w:val="center"/>
          </w:tcPr>
          <w:p w:rsidR="00B87E27" w:rsidRPr="00403AB7" w:rsidRDefault="00B87E27" w:rsidP="00403AB7">
            <w:pPr>
              <w:spacing w:line="360" w:lineRule="auto"/>
              <w:jc w:val="both"/>
              <w:rPr>
                <w:sz w:val="20"/>
                <w:lang w:val="uk-UA"/>
              </w:rPr>
            </w:pPr>
          </w:p>
        </w:tc>
        <w:tc>
          <w:tcPr>
            <w:tcW w:w="969" w:type="dxa"/>
            <w:vMerge/>
            <w:shd w:val="clear" w:color="auto" w:fill="auto"/>
            <w:vAlign w:val="center"/>
          </w:tcPr>
          <w:p w:rsidR="00B87E27" w:rsidRPr="00403AB7" w:rsidRDefault="00B87E27" w:rsidP="00403AB7">
            <w:pPr>
              <w:spacing w:line="360" w:lineRule="auto"/>
              <w:jc w:val="both"/>
              <w:rPr>
                <w:sz w:val="20"/>
                <w:lang w:val="uk-UA"/>
              </w:rPr>
            </w:pPr>
          </w:p>
        </w:tc>
        <w:tc>
          <w:tcPr>
            <w:tcW w:w="1149" w:type="dxa"/>
            <w:vMerge/>
            <w:shd w:val="clear" w:color="auto" w:fill="auto"/>
            <w:vAlign w:val="center"/>
          </w:tcPr>
          <w:p w:rsidR="00B87E27" w:rsidRPr="00403AB7" w:rsidRDefault="00B87E27" w:rsidP="00403AB7">
            <w:pPr>
              <w:spacing w:line="360" w:lineRule="auto"/>
              <w:jc w:val="both"/>
              <w:rPr>
                <w:sz w:val="20"/>
                <w:lang w:val="uk-UA"/>
              </w:rPr>
            </w:pPr>
          </w:p>
        </w:tc>
      </w:tr>
      <w:tr w:rsidR="00445D8D" w:rsidRPr="00403AB7" w:rsidTr="00403AB7">
        <w:trPr>
          <w:jc w:val="center"/>
        </w:trPr>
        <w:tc>
          <w:tcPr>
            <w:tcW w:w="558" w:type="dxa"/>
            <w:shd w:val="clear" w:color="auto" w:fill="auto"/>
            <w:vAlign w:val="center"/>
          </w:tcPr>
          <w:p w:rsidR="00445D8D" w:rsidRPr="00403AB7" w:rsidRDefault="00D47F72" w:rsidP="00403AB7">
            <w:pPr>
              <w:spacing w:line="360" w:lineRule="auto"/>
              <w:jc w:val="both"/>
              <w:rPr>
                <w:sz w:val="20"/>
                <w:lang w:val="uk-UA"/>
              </w:rPr>
            </w:pPr>
            <w:r w:rsidRPr="00403AB7">
              <w:rPr>
                <w:sz w:val="20"/>
                <w:lang w:val="uk-UA"/>
              </w:rPr>
              <w:t>1</w:t>
            </w:r>
          </w:p>
        </w:tc>
        <w:tc>
          <w:tcPr>
            <w:tcW w:w="2812" w:type="dxa"/>
            <w:shd w:val="clear" w:color="auto" w:fill="auto"/>
            <w:vAlign w:val="center"/>
          </w:tcPr>
          <w:p w:rsidR="00D47F72" w:rsidRPr="00403AB7" w:rsidRDefault="00D47F72" w:rsidP="00403AB7">
            <w:pPr>
              <w:spacing w:line="360" w:lineRule="auto"/>
              <w:jc w:val="both"/>
              <w:rPr>
                <w:sz w:val="20"/>
                <w:lang w:val="uk-UA"/>
              </w:rPr>
            </w:pPr>
            <w:r w:rsidRPr="00403AB7">
              <w:rPr>
                <w:sz w:val="20"/>
                <w:lang w:val="uk-UA"/>
              </w:rPr>
              <w:t>Нараховано ЗП</w:t>
            </w:r>
          </w:p>
        </w:tc>
        <w:tc>
          <w:tcPr>
            <w:tcW w:w="1134" w:type="dxa"/>
            <w:shd w:val="clear" w:color="auto" w:fill="auto"/>
          </w:tcPr>
          <w:p w:rsidR="00445D8D" w:rsidRPr="00403AB7" w:rsidRDefault="00D47F72" w:rsidP="00403AB7">
            <w:pPr>
              <w:spacing w:line="360" w:lineRule="auto"/>
              <w:jc w:val="both"/>
              <w:rPr>
                <w:sz w:val="20"/>
                <w:lang w:val="uk-UA"/>
              </w:rPr>
            </w:pPr>
            <w:r w:rsidRPr="00403AB7">
              <w:rPr>
                <w:sz w:val="20"/>
                <w:lang w:val="uk-UA"/>
              </w:rPr>
              <w:t>23, 91,</w:t>
            </w:r>
          </w:p>
          <w:p w:rsidR="00D47F72" w:rsidRPr="00403AB7" w:rsidRDefault="00D47F72" w:rsidP="00403AB7">
            <w:pPr>
              <w:spacing w:line="360" w:lineRule="auto"/>
              <w:jc w:val="both"/>
              <w:rPr>
                <w:sz w:val="20"/>
                <w:lang w:val="uk-UA"/>
              </w:rPr>
            </w:pPr>
            <w:r w:rsidRPr="00403AB7">
              <w:rPr>
                <w:sz w:val="20"/>
                <w:lang w:val="uk-UA"/>
              </w:rPr>
              <w:t>92…</w:t>
            </w:r>
          </w:p>
        </w:tc>
        <w:tc>
          <w:tcPr>
            <w:tcW w:w="803" w:type="dxa"/>
            <w:shd w:val="clear" w:color="auto" w:fill="auto"/>
            <w:vAlign w:val="center"/>
          </w:tcPr>
          <w:p w:rsidR="00445D8D" w:rsidRPr="00403AB7" w:rsidRDefault="00D47F72" w:rsidP="00403AB7">
            <w:pPr>
              <w:spacing w:line="360" w:lineRule="auto"/>
              <w:jc w:val="both"/>
              <w:rPr>
                <w:sz w:val="20"/>
                <w:lang w:val="uk-UA"/>
              </w:rPr>
            </w:pPr>
            <w:r w:rsidRPr="00403AB7">
              <w:rPr>
                <w:sz w:val="20"/>
                <w:lang w:val="uk-UA"/>
              </w:rPr>
              <w:t>651</w:t>
            </w:r>
          </w:p>
        </w:tc>
        <w:tc>
          <w:tcPr>
            <w:tcW w:w="968" w:type="dxa"/>
            <w:shd w:val="clear" w:color="auto" w:fill="auto"/>
            <w:vAlign w:val="center"/>
          </w:tcPr>
          <w:p w:rsidR="00445D8D" w:rsidRPr="00403AB7" w:rsidRDefault="00D47F72" w:rsidP="00403AB7">
            <w:pPr>
              <w:spacing w:line="360" w:lineRule="auto"/>
              <w:jc w:val="both"/>
              <w:rPr>
                <w:sz w:val="20"/>
                <w:lang w:val="uk-UA"/>
              </w:rPr>
            </w:pPr>
            <w:r w:rsidRPr="00403AB7">
              <w:rPr>
                <w:sz w:val="20"/>
                <w:lang w:val="uk-UA"/>
              </w:rPr>
              <w:t>500</w:t>
            </w:r>
          </w:p>
        </w:tc>
        <w:tc>
          <w:tcPr>
            <w:tcW w:w="969" w:type="dxa"/>
            <w:shd w:val="clear" w:color="auto" w:fill="auto"/>
            <w:vAlign w:val="center"/>
          </w:tcPr>
          <w:p w:rsidR="00445D8D" w:rsidRPr="00403AB7" w:rsidRDefault="00D47F72" w:rsidP="00403AB7">
            <w:pPr>
              <w:spacing w:line="360" w:lineRule="auto"/>
              <w:jc w:val="both"/>
              <w:rPr>
                <w:sz w:val="20"/>
                <w:lang w:val="uk-UA"/>
              </w:rPr>
            </w:pPr>
            <w:r w:rsidRPr="00403AB7">
              <w:rPr>
                <w:sz w:val="20"/>
                <w:lang w:val="uk-UA"/>
              </w:rPr>
              <w:t>500</w:t>
            </w:r>
          </w:p>
        </w:tc>
        <w:tc>
          <w:tcPr>
            <w:tcW w:w="968" w:type="dxa"/>
            <w:shd w:val="clear" w:color="auto" w:fill="auto"/>
            <w:vAlign w:val="center"/>
          </w:tcPr>
          <w:p w:rsidR="00445D8D" w:rsidRPr="00403AB7" w:rsidRDefault="00D47F72" w:rsidP="00403AB7">
            <w:pPr>
              <w:spacing w:line="360" w:lineRule="auto"/>
              <w:jc w:val="both"/>
              <w:rPr>
                <w:sz w:val="20"/>
                <w:lang w:val="uk-UA"/>
              </w:rPr>
            </w:pPr>
            <w:r w:rsidRPr="00403AB7">
              <w:rPr>
                <w:sz w:val="20"/>
                <w:lang w:val="uk-UA"/>
              </w:rPr>
              <w:t>04.3</w:t>
            </w:r>
          </w:p>
        </w:tc>
        <w:tc>
          <w:tcPr>
            <w:tcW w:w="969" w:type="dxa"/>
            <w:shd w:val="clear" w:color="auto" w:fill="auto"/>
            <w:vAlign w:val="center"/>
          </w:tcPr>
          <w:p w:rsidR="00445D8D" w:rsidRPr="00403AB7" w:rsidRDefault="00D47F72" w:rsidP="00403AB7">
            <w:pPr>
              <w:spacing w:line="360" w:lineRule="auto"/>
              <w:jc w:val="both"/>
              <w:rPr>
                <w:sz w:val="20"/>
                <w:lang w:val="uk-UA"/>
              </w:rPr>
            </w:pPr>
            <w:r w:rsidRPr="00403AB7">
              <w:rPr>
                <w:sz w:val="20"/>
                <w:lang w:val="uk-UA"/>
              </w:rPr>
              <w:t>01</w:t>
            </w:r>
          </w:p>
        </w:tc>
        <w:tc>
          <w:tcPr>
            <w:tcW w:w="1149" w:type="dxa"/>
            <w:shd w:val="clear" w:color="auto" w:fill="auto"/>
            <w:vAlign w:val="center"/>
          </w:tcPr>
          <w:p w:rsidR="00445D8D" w:rsidRPr="00403AB7" w:rsidRDefault="00D47F72" w:rsidP="00403AB7">
            <w:pPr>
              <w:spacing w:line="360" w:lineRule="auto"/>
              <w:jc w:val="both"/>
              <w:rPr>
                <w:sz w:val="20"/>
                <w:lang w:val="uk-UA"/>
              </w:rPr>
            </w:pPr>
            <w:r w:rsidRPr="00403AB7">
              <w:rPr>
                <w:sz w:val="20"/>
                <w:lang w:val="uk-UA"/>
              </w:rPr>
              <w:t>п.5.6.1</w:t>
            </w:r>
          </w:p>
          <w:p w:rsidR="00D47F72" w:rsidRPr="00403AB7" w:rsidRDefault="00D47F72" w:rsidP="00403AB7">
            <w:pPr>
              <w:spacing w:line="360" w:lineRule="auto"/>
              <w:jc w:val="both"/>
              <w:rPr>
                <w:sz w:val="20"/>
                <w:lang w:val="uk-UA"/>
              </w:rPr>
            </w:pPr>
            <w:r w:rsidRPr="00403AB7">
              <w:rPr>
                <w:sz w:val="20"/>
                <w:lang w:val="uk-UA"/>
              </w:rPr>
              <w:t>ЗУ №1</w:t>
            </w:r>
          </w:p>
        </w:tc>
      </w:tr>
      <w:tr w:rsidR="00445D8D" w:rsidRPr="00403AB7" w:rsidTr="00403AB7">
        <w:trPr>
          <w:jc w:val="center"/>
        </w:trPr>
        <w:tc>
          <w:tcPr>
            <w:tcW w:w="558" w:type="dxa"/>
            <w:shd w:val="clear" w:color="auto" w:fill="auto"/>
            <w:vAlign w:val="center"/>
          </w:tcPr>
          <w:p w:rsidR="00445D8D" w:rsidRPr="00403AB7" w:rsidRDefault="00D47F72" w:rsidP="00403AB7">
            <w:pPr>
              <w:spacing w:line="360" w:lineRule="auto"/>
              <w:jc w:val="both"/>
              <w:rPr>
                <w:sz w:val="20"/>
                <w:lang w:val="uk-UA"/>
              </w:rPr>
            </w:pPr>
            <w:r w:rsidRPr="00403AB7">
              <w:rPr>
                <w:sz w:val="20"/>
                <w:lang w:val="uk-UA"/>
              </w:rPr>
              <w:t>2</w:t>
            </w:r>
          </w:p>
        </w:tc>
        <w:tc>
          <w:tcPr>
            <w:tcW w:w="2812" w:type="dxa"/>
            <w:shd w:val="clear" w:color="auto" w:fill="auto"/>
            <w:vAlign w:val="center"/>
          </w:tcPr>
          <w:p w:rsidR="00445D8D" w:rsidRPr="00403AB7" w:rsidRDefault="00D47F72" w:rsidP="00403AB7">
            <w:pPr>
              <w:spacing w:line="360" w:lineRule="auto"/>
              <w:jc w:val="both"/>
              <w:rPr>
                <w:sz w:val="20"/>
                <w:lang w:val="uk-UA"/>
              </w:rPr>
            </w:pPr>
            <w:r w:rsidRPr="00403AB7">
              <w:rPr>
                <w:sz w:val="20"/>
                <w:lang w:val="uk-UA"/>
              </w:rPr>
              <w:t>Нараховано допомогу за перші 5 днів непрацездатності</w:t>
            </w:r>
          </w:p>
          <w:p w:rsidR="00D47F72" w:rsidRPr="00403AB7" w:rsidRDefault="00D47F72" w:rsidP="00403AB7">
            <w:pPr>
              <w:spacing w:line="360" w:lineRule="auto"/>
              <w:jc w:val="both"/>
              <w:rPr>
                <w:sz w:val="20"/>
                <w:lang w:val="uk-UA"/>
              </w:rPr>
            </w:pPr>
            <w:r w:rsidRPr="00403AB7">
              <w:rPr>
                <w:sz w:val="20"/>
                <w:lang w:val="uk-UA"/>
              </w:rPr>
              <w:t>(код 631)</w:t>
            </w:r>
          </w:p>
        </w:tc>
        <w:tc>
          <w:tcPr>
            <w:tcW w:w="1134" w:type="dxa"/>
            <w:shd w:val="clear" w:color="auto" w:fill="auto"/>
          </w:tcPr>
          <w:p w:rsidR="00445D8D" w:rsidRPr="00403AB7" w:rsidRDefault="00D47F72" w:rsidP="00403AB7">
            <w:pPr>
              <w:spacing w:line="360" w:lineRule="auto"/>
              <w:jc w:val="both"/>
              <w:rPr>
                <w:sz w:val="20"/>
                <w:lang w:val="uk-UA"/>
              </w:rPr>
            </w:pPr>
            <w:r w:rsidRPr="00403AB7">
              <w:rPr>
                <w:sz w:val="20"/>
                <w:lang w:val="uk-UA"/>
              </w:rPr>
              <w:t>23, 91,</w:t>
            </w:r>
          </w:p>
          <w:p w:rsidR="002645C9" w:rsidRPr="00403AB7" w:rsidRDefault="00D47F72" w:rsidP="00403AB7">
            <w:pPr>
              <w:spacing w:line="360" w:lineRule="auto"/>
              <w:jc w:val="both"/>
              <w:rPr>
                <w:sz w:val="20"/>
                <w:lang w:val="uk-UA"/>
              </w:rPr>
            </w:pPr>
            <w:r w:rsidRPr="00403AB7">
              <w:rPr>
                <w:sz w:val="20"/>
                <w:lang w:val="uk-UA"/>
              </w:rPr>
              <w:t>92…</w:t>
            </w:r>
          </w:p>
          <w:p w:rsidR="00D47F72" w:rsidRPr="00403AB7" w:rsidRDefault="00D47F72" w:rsidP="00403AB7">
            <w:pPr>
              <w:spacing w:line="360" w:lineRule="auto"/>
              <w:jc w:val="both"/>
              <w:rPr>
                <w:sz w:val="20"/>
                <w:lang w:val="uk-UA"/>
              </w:rPr>
            </w:pPr>
            <w:r w:rsidRPr="00403AB7">
              <w:rPr>
                <w:sz w:val="20"/>
                <w:lang w:val="uk-UA"/>
              </w:rPr>
              <w:t xml:space="preserve"> елемент «інші витрати»</w:t>
            </w:r>
          </w:p>
        </w:tc>
        <w:tc>
          <w:tcPr>
            <w:tcW w:w="803" w:type="dxa"/>
            <w:shd w:val="clear" w:color="auto" w:fill="auto"/>
            <w:vAlign w:val="center"/>
          </w:tcPr>
          <w:p w:rsidR="00445D8D" w:rsidRPr="00403AB7" w:rsidRDefault="002645C9" w:rsidP="00403AB7">
            <w:pPr>
              <w:spacing w:line="360" w:lineRule="auto"/>
              <w:jc w:val="both"/>
              <w:rPr>
                <w:sz w:val="20"/>
                <w:lang w:val="uk-UA"/>
              </w:rPr>
            </w:pPr>
            <w:r w:rsidRPr="00403AB7">
              <w:rPr>
                <w:sz w:val="20"/>
                <w:lang w:val="uk-UA"/>
              </w:rPr>
              <w:t>661</w:t>
            </w:r>
          </w:p>
        </w:tc>
        <w:tc>
          <w:tcPr>
            <w:tcW w:w="968" w:type="dxa"/>
            <w:shd w:val="clear" w:color="auto" w:fill="auto"/>
            <w:vAlign w:val="center"/>
          </w:tcPr>
          <w:p w:rsidR="00445D8D" w:rsidRPr="00403AB7" w:rsidRDefault="002645C9" w:rsidP="00403AB7">
            <w:pPr>
              <w:spacing w:line="360" w:lineRule="auto"/>
              <w:jc w:val="both"/>
              <w:rPr>
                <w:sz w:val="20"/>
                <w:lang w:val="uk-UA"/>
              </w:rPr>
            </w:pPr>
            <w:r w:rsidRPr="00403AB7">
              <w:rPr>
                <w:sz w:val="20"/>
                <w:lang w:val="uk-UA"/>
              </w:rPr>
              <w:t>200</w:t>
            </w:r>
          </w:p>
        </w:tc>
        <w:tc>
          <w:tcPr>
            <w:tcW w:w="969" w:type="dxa"/>
            <w:shd w:val="clear" w:color="auto" w:fill="auto"/>
            <w:vAlign w:val="center"/>
          </w:tcPr>
          <w:p w:rsidR="00445D8D" w:rsidRPr="00403AB7" w:rsidRDefault="002645C9" w:rsidP="00403AB7">
            <w:pPr>
              <w:spacing w:line="360" w:lineRule="auto"/>
              <w:jc w:val="both"/>
              <w:rPr>
                <w:sz w:val="20"/>
                <w:lang w:val="uk-UA"/>
              </w:rPr>
            </w:pPr>
            <w:r w:rsidRPr="00403AB7">
              <w:rPr>
                <w:sz w:val="20"/>
                <w:lang w:val="uk-UA"/>
              </w:rPr>
              <w:t>200</w:t>
            </w:r>
          </w:p>
        </w:tc>
        <w:tc>
          <w:tcPr>
            <w:tcW w:w="968" w:type="dxa"/>
            <w:shd w:val="clear" w:color="auto" w:fill="auto"/>
            <w:vAlign w:val="center"/>
          </w:tcPr>
          <w:p w:rsidR="00445D8D" w:rsidRPr="00403AB7" w:rsidRDefault="002645C9" w:rsidP="00403AB7">
            <w:pPr>
              <w:spacing w:line="360" w:lineRule="auto"/>
              <w:jc w:val="both"/>
              <w:rPr>
                <w:sz w:val="20"/>
                <w:lang w:val="uk-UA"/>
              </w:rPr>
            </w:pPr>
            <w:r w:rsidRPr="00403AB7">
              <w:rPr>
                <w:sz w:val="20"/>
                <w:lang w:val="uk-UA"/>
              </w:rPr>
              <w:t>04.3</w:t>
            </w:r>
          </w:p>
        </w:tc>
        <w:tc>
          <w:tcPr>
            <w:tcW w:w="969" w:type="dxa"/>
            <w:shd w:val="clear" w:color="auto" w:fill="auto"/>
            <w:vAlign w:val="center"/>
          </w:tcPr>
          <w:p w:rsidR="00445D8D" w:rsidRPr="00403AB7" w:rsidRDefault="002645C9" w:rsidP="00403AB7">
            <w:pPr>
              <w:spacing w:line="360" w:lineRule="auto"/>
              <w:jc w:val="both"/>
              <w:rPr>
                <w:sz w:val="20"/>
                <w:lang w:val="uk-UA"/>
              </w:rPr>
            </w:pPr>
            <w:r w:rsidRPr="00403AB7">
              <w:rPr>
                <w:sz w:val="20"/>
                <w:lang w:val="uk-UA"/>
              </w:rPr>
              <w:t>01</w:t>
            </w:r>
          </w:p>
        </w:tc>
        <w:tc>
          <w:tcPr>
            <w:tcW w:w="1149" w:type="dxa"/>
            <w:shd w:val="clear" w:color="auto" w:fill="auto"/>
            <w:vAlign w:val="center"/>
          </w:tcPr>
          <w:p w:rsidR="002645C9" w:rsidRPr="00403AB7" w:rsidRDefault="002645C9" w:rsidP="00403AB7">
            <w:pPr>
              <w:spacing w:line="360" w:lineRule="auto"/>
              <w:jc w:val="both"/>
              <w:rPr>
                <w:sz w:val="20"/>
                <w:lang w:val="uk-UA"/>
              </w:rPr>
            </w:pPr>
            <w:r w:rsidRPr="00403AB7">
              <w:rPr>
                <w:sz w:val="20"/>
                <w:lang w:val="uk-UA"/>
              </w:rPr>
              <w:t>п.5.6.1</w:t>
            </w:r>
          </w:p>
          <w:p w:rsidR="00445D8D" w:rsidRPr="00403AB7" w:rsidRDefault="002645C9" w:rsidP="00403AB7">
            <w:pPr>
              <w:spacing w:line="360" w:lineRule="auto"/>
              <w:jc w:val="both"/>
              <w:rPr>
                <w:sz w:val="20"/>
                <w:lang w:val="uk-UA"/>
              </w:rPr>
            </w:pPr>
            <w:r w:rsidRPr="00403AB7">
              <w:rPr>
                <w:sz w:val="20"/>
                <w:lang w:val="uk-UA"/>
              </w:rPr>
              <w:t>ЗУ №2</w:t>
            </w:r>
          </w:p>
        </w:tc>
      </w:tr>
      <w:tr w:rsidR="00445D8D" w:rsidRPr="00403AB7" w:rsidTr="00403AB7">
        <w:trPr>
          <w:jc w:val="center"/>
        </w:trPr>
        <w:tc>
          <w:tcPr>
            <w:tcW w:w="558" w:type="dxa"/>
            <w:shd w:val="clear" w:color="auto" w:fill="auto"/>
            <w:vAlign w:val="center"/>
          </w:tcPr>
          <w:p w:rsidR="00445D8D" w:rsidRPr="00403AB7" w:rsidRDefault="002645C9" w:rsidP="00403AB7">
            <w:pPr>
              <w:spacing w:line="360" w:lineRule="auto"/>
              <w:jc w:val="both"/>
              <w:rPr>
                <w:sz w:val="20"/>
                <w:lang w:val="uk-UA"/>
              </w:rPr>
            </w:pPr>
            <w:r w:rsidRPr="00403AB7">
              <w:rPr>
                <w:sz w:val="20"/>
                <w:lang w:val="uk-UA"/>
              </w:rPr>
              <w:t>3</w:t>
            </w:r>
          </w:p>
        </w:tc>
        <w:tc>
          <w:tcPr>
            <w:tcW w:w="2812" w:type="dxa"/>
            <w:shd w:val="clear" w:color="auto" w:fill="auto"/>
            <w:vAlign w:val="center"/>
          </w:tcPr>
          <w:p w:rsidR="00445D8D" w:rsidRPr="00403AB7" w:rsidRDefault="002645C9" w:rsidP="00403AB7">
            <w:pPr>
              <w:spacing w:line="360" w:lineRule="auto"/>
              <w:jc w:val="both"/>
              <w:rPr>
                <w:sz w:val="20"/>
                <w:lang w:val="uk-UA"/>
              </w:rPr>
            </w:pPr>
            <w:r w:rsidRPr="00403AB7">
              <w:rPr>
                <w:sz w:val="20"/>
                <w:lang w:val="uk-UA"/>
              </w:rPr>
              <w:t>Нараховано допомогу за рахунок соцстраху (код 629)</w:t>
            </w:r>
          </w:p>
        </w:tc>
        <w:tc>
          <w:tcPr>
            <w:tcW w:w="1134" w:type="dxa"/>
            <w:shd w:val="clear" w:color="auto" w:fill="auto"/>
            <w:vAlign w:val="center"/>
          </w:tcPr>
          <w:p w:rsidR="00445D8D" w:rsidRPr="00403AB7" w:rsidRDefault="002645C9" w:rsidP="00403AB7">
            <w:pPr>
              <w:spacing w:line="360" w:lineRule="auto"/>
              <w:jc w:val="both"/>
              <w:rPr>
                <w:sz w:val="20"/>
                <w:lang w:val="uk-UA"/>
              </w:rPr>
            </w:pPr>
            <w:r w:rsidRPr="00403AB7">
              <w:rPr>
                <w:sz w:val="20"/>
                <w:lang w:val="uk-UA"/>
              </w:rPr>
              <w:t>6520</w:t>
            </w:r>
          </w:p>
        </w:tc>
        <w:tc>
          <w:tcPr>
            <w:tcW w:w="803" w:type="dxa"/>
            <w:shd w:val="clear" w:color="auto" w:fill="auto"/>
            <w:vAlign w:val="center"/>
          </w:tcPr>
          <w:p w:rsidR="00445D8D" w:rsidRPr="00403AB7" w:rsidRDefault="002645C9" w:rsidP="00403AB7">
            <w:pPr>
              <w:spacing w:line="360" w:lineRule="auto"/>
              <w:jc w:val="both"/>
              <w:rPr>
                <w:sz w:val="20"/>
                <w:lang w:val="uk-UA"/>
              </w:rPr>
            </w:pPr>
            <w:r w:rsidRPr="00403AB7">
              <w:rPr>
                <w:sz w:val="20"/>
                <w:lang w:val="uk-UA"/>
              </w:rPr>
              <w:t>661</w:t>
            </w:r>
          </w:p>
        </w:tc>
        <w:tc>
          <w:tcPr>
            <w:tcW w:w="968" w:type="dxa"/>
            <w:shd w:val="clear" w:color="auto" w:fill="auto"/>
            <w:vAlign w:val="center"/>
          </w:tcPr>
          <w:p w:rsidR="00445D8D" w:rsidRPr="00403AB7" w:rsidRDefault="002645C9" w:rsidP="00403AB7">
            <w:pPr>
              <w:spacing w:line="360" w:lineRule="auto"/>
              <w:jc w:val="both"/>
              <w:rPr>
                <w:sz w:val="20"/>
                <w:lang w:val="uk-UA"/>
              </w:rPr>
            </w:pPr>
            <w:r w:rsidRPr="00403AB7">
              <w:rPr>
                <w:sz w:val="20"/>
                <w:lang w:val="uk-UA"/>
              </w:rPr>
              <w:t>100</w:t>
            </w:r>
          </w:p>
        </w:tc>
        <w:tc>
          <w:tcPr>
            <w:tcW w:w="969" w:type="dxa"/>
            <w:shd w:val="clear" w:color="auto" w:fill="auto"/>
            <w:vAlign w:val="center"/>
          </w:tcPr>
          <w:p w:rsidR="00445D8D" w:rsidRPr="00403AB7" w:rsidRDefault="002645C9" w:rsidP="00403AB7">
            <w:pPr>
              <w:spacing w:line="360" w:lineRule="auto"/>
              <w:jc w:val="both"/>
              <w:rPr>
                <w:sz w:val="20"/>
                <w:lang w:val="uk-UA"/>
              </w:rPr>
            </w:pPr>
            <w:r w:rsidRPr="00403AB7">
              <w:rPr>
                <w:sz w:val="20"/>
                <w:lang w:val="uk-UA"/>
              </w:rPr>
              <w:t>-</w:t>
            </w:r>
          </w:p>
        </w:tc>
        <w:tc>
          <w:tcPr>
            <w:tcW w:w="968" w:type="dxa"/>
            <w:shd w:val="clear" w:color="auto" w:fill="auto"/>
            <w:vAlign w:val="center"/>
          </w:tcPr>
          <w:p w:rsidR="00445D8D" w:rsidRPr="00403AB7" w:rsidRDefault="00445D8D" w:rsidP="00403AB7">
            <w:pPr>
              <w:spacing w:line="360" w:lineRule="auto"/>
              <w:jc w:val="both"/>
              <w:rPr>
                <w:sz w:val="20"/>
                <w:lang w:val="uk-UA"/>
              </w:rPr>
            </w:pPr>
          </w:p>
        </w:tc>
        <w:tc>
          <w:tcPr>
            <w:tcW w:w="969" w:type="dxa"/>
            <w:shd w:val="clear" w:color="auto" w:fill="auto"/>
            <w:vAlign w:val="center"/>
          </w:tcPr>
          <w:p w:rsidR="00445D8D" w:rsidRPr="00403AB7" w:rsidRDefault="002645C9" w:rsidP="00403AB7">
            <w:pPr>
              <w:spacing w:line="360" w:lineRule="auto"/>
              <w:jc w:val="both"/>
              <w:rPr>
                <w:sz w:val="20"/>
                <w:lang w:val="uk-UA"/>
              </w:rPr>
            </w:pPr>
            <w:r w:rsidRPr="00403AB7">
              <w:rPr>
                <w:sz w:val="20"/>
                <w:lang w:val="uk-UA"/>
              </w:rPr>
              <w:t>14</w:t>
            </w:r>
          </w:p>
        </w:tc>
        <w:tc>
          <w:tcPr>
            <w:tcW w:w="1149" w:type="dxa"/>
            <w:shd w:val="clear" w:color="auto" w:fill="auto"/>
            <w:vAlign w:val="center"/>
          </w:tcPr>
          <w:p w:rsidR="00445D8D" w:rsidRPr="00403AB7" w:rsidRDefault="00445D8D" w:rsidP="00403AB7">
            <w:pPr>
              <w:spacing w:line="360" w:lineRule="auto"/>
              <w:jc w:val="both"/>
              <w:rPr>
                <w:sz w:val="20"/>
                <w:lang w:val="uk-UA"/>
              </w:rPr>
            </w:pPr>
          </w:p>
        </w:tc>
      </w:tr>
      <w:tr w:rsidR="00445D8D" w:rsidRPr="00403AB7" w:rsidTr="00403AB7">
        <w:trPr>
          <w:jc w:val="center"/>
        </w:trPr>
        <w:tc>
          <w:tcPr>
            <w:tcW w:w="558" w:type="dxa"/>
            <w:shd w:val="clear" w:color="auto" w:fill="auto"/>
            <w:vAlign w:val="center"/>
          </w:tcPr>
          <w:p w:rsidR="00445D8D" w:rsidRPr="00403AB7" w:rsidRDefault="002645C9" w:rsidP="00403AB7">
            <w:pPr>
              <w:spacing w:line="360" w:lineRule="auto"/>
              <w:jc w:val="both"/>
              <w:rPr>
                <w:sz w:val="20"/>
                <w:lang w:val="uk-UA"/>
              </w:rPr>
            </w:pPr>
            <w:r w:rsidRPr="00403AB7">
              <w:rPr>
                <w:sz w:val="20"/>
                <w:lang w:val="uk-UA"/>
              </w:rPr>
              <w:t>4</w:t>
            </w:r>
          </w:p>
        </w:tc>
        <w:tc>
          <w:tcPr>
            <w:tcW w:w="2812" w:type="dxa"/>
            <w:shd w:val="clear" w:color="auto" w:fill="auto"/>
            <w:vAlign w:val="center"/>
          </w:tcPr>
          <w:p w:rsidR="00445D8D" w:rsidRPr="00403AB7" w:rsidRDefault="002645C9" w:rsidP="00403AB7">
            <w:pPr>
              <w:spacing w:line="360" w:lineRule="auto"/>
              <w:jc w:val="both"/>
              <w:rPr>
                <w:sz w:val="20"/>
                <w:lang w:val="uk-UA"/>
              </w:rPr>
            </w:pPr>
            <w:r w:rsidRPr="00403AB7">
              <w:rPr>
                <w:sz w:val="20"/>
                <w:lang w:val="uk-UA"/>
              </w:rPr>
              <w:t>Нараховано внески в ПФ (500x 32%)</w:t>
            </w:r>
          </w:p>
        </w:tc>
        <w:tc>
          <w:tcPr>
            <w:tcW w:w="1134" w:type="dxa"/>
            <w:shd w:val="clear" w:color="auto" w:fill="auto"/>
          </w:tcPr>
          <w:p w:rsidR="002645C9" w:rsidRPr="00403AB7" w:rsidRDefault="002645C9" w:rsidP="00403AB7">
            <w:pPr>
              <w:spacing w:line="360" w:lineRule="auto"/>
              <w:jc w:val="both"/>
              <w:rPr>
                <w:sz w:val="20"/>
                <w:lang w:val="uk-UA"/>
              </w:rPr>
            </w:pPr>
            <w:r w:rsidRPr="00403AB7">
              <w:rPr>
                <w:sz w:val="20"/>
                <w:lang w:val="uk-UA"/>
              </w:rPr>
              <w:t>23, 91,</w:t>
            </w:r>
          </w:p>
          <w:p w:rsidR="00445D8D" w:rsidRPr="00403AB7" w:rsidRDefault="002645C9" w:rsidP="00403AB7">
            <w:pPr>
              <w:spacing w:line="360" w:lineRule="auto"/>
              <w:jc w:val="both"/>
              <w:rPr>
                <w:sz w:val="20"/>
                <w:lang w:val="uk-UA"/>
              </w:rPr>
            </w:pPr>
            <w:r w:rsidRPr="00403AB7">
              <w:rPr>
                <w:sz w:val="20"/>
                <w:lang w:val="uk-UA"/>
              </w:rPr>
              <w:t>92…</w:t>
            </w:r>
          </w:p>
        </w:tc>
        <w:tc>
          <w:tcPr>
            <w:tcW w:w="803" w:type="dxa"/>
            <w:shd w:val="clear" w:color="auto" w:fill="auto"/>
            <w:vAlign w:val="center"/>
          </w:tcPr>
          <w:p w:rsidR="00445D8D" w:rsidRPr="00403AB7" w:rsidRDefault="002645C9" w:rsidP="00403AB7">
            <w:pPr>
              <w:spacing w:line="360" w:lineRule="auto"/>
              <w:jc w:val="both"/>
              <w:rPr>
                <w:sz w:val="20"/>
                <w:lang w:val="uk-UA"/>
              </w:rPr>
            </w:pPr>
            <w:r w:rsidRPr="00403AB7">
              <w:rPr>
                <w:sz w:val="20"/>
                <w:lang w:val="uk-UA"/>
              </w:rPr>
              <w:t>6510</w:t>
            </w:r>
          </w:p>
        </w:tc>
        <w:tc>
          <w:tcPr>
            <w:tcW w:w="968" w:type="dxa"/>
            <w:shd w:val="clear" w:color="auto" w:fill="auto"/>
            <w:vAlign w:val="center"/>
          </w:tcPr>
          <w:p w:rsidR="00445D8D" w:rsidRPr="00403AB7" w:rsidRDefault="002645C9" w:rsidP="00403AB7">
            <w:pPr>
              <w:spacing w:line="360" w:lineRule="auto"/>
              <w:jc w:val="both"/>
              <w:rPr>
                <w:sz w:val="20"/>
                <w:lang w:val="uk-UA"/>
              </w:rPr>
            </w:pPr>
            <w:r w:rsidRPr="00403AB7">
              <w:rPr>
                <w:sz w:val="20"/>
                <w:lang w:val="uk-UA"/>
              </w:rPr>
              <w:t>160</w:t>
            </w:r>
          </w:p>
        </w:tc>
        <w:tc>
          <w:tcPr>
            <w:tcW w:w="969" w:type="dxa"/>
            <w:shd w:val="clear" w:color="auto" w:fill="auto"/>
            <w:vAlign w:val="center"/>
          </w:tcPr>
          <w:p w:rsidR="00445D8D" w:rsidRPr="00403AB7" w:rsidRDefault="002645C9" w:rsidP="00403AB7">
            <w:pPr>
              <w:spacing w:line="360" w:lineRule="auto"/>
              <w:jc w:val="both"/>
              <w:rPr>
                <w:sz w:val="20"/>
                <w:lang w:val="uk-UA"/>
              </w:rPr>
            </w:pPr>
            <w:r w:rsidRPr="00403AB7">
              <w:rPr>
                <w:sz w:val="20"/>
                <w:lang w:val="uk-UA"/>
              </w:rPr>
              <w:t>160</w:t>
            </w:r>
          </w:p>
        </w:tc>
        <w:tc>
          <w:tcPr>
            <w:tcW w:w="968" w:type="dxa"/>
            <w:shd w:val="clear" w:color="auto" w:fill="auto"/>
            <w:vAlign w:val="center"/>
          </w:tcPr>
          <w:p w:rsidR="00445D8D" w:rsidRPr="00403AB7" w:rsidRDefault="002645C9" w:rsidP="00403AB7">
            <w:pPr>
              <w:spacing w:line="360" w:lineRule="auto"/>
              <w:jc w:val="both"/>
              <w:rPr>
                <w:sz w:val="20"/>
                <w:lang w:val="uk-UA"/>
              </w:rPr>
            </w:pPr>
            <w:r w:rsidRPr="00403AB7">
              <w:rPr>
                <w:sz w:val="20"/>
                <w:lang w:val="uk-UA"/>
              </w:rPr>
              <w:t>04.4</w:t>
            </w:r>
          </w:p>
        </w:tc>
        <w:tc>
          <w:tcPr>
            <w:tcW w:w="969" w:type="dxa"/>
            <w:shd w:val="clear" w:color="auto" w:fill="auto"/>
            <w:vAlign w:val="center"/>
          </w:tcPr>
          <w:p w:rsidR="00445D8D" w:rsidRPr="00403AB7" w:rsidRDefault="00445D8D" w:rsidP="00403AB7">
            <w:pPr>
              <w:spacing w:line="360" w:lineRule="auto"/>
              <w:jc w:val="both"/>
              <w:rPr>
                <w:sz w:val="20"/>
                <w:lang w:val="uk-UA"/>
              </w:rPr>
            </w:pPr>
          </w:p>
        </w:tc>
        <w:tc>
          <w:tcPr>
            <w:tcW w:w="1149" w:type="dxa"/>
            <w:shd w:val="clear" w:color="auto" w:fill="auto"/>
            <w:vAlign w:val="center"/>
          </w:tcPr>
          <w:p w:rsidR="00445D8D" w:rsidRPr="00403AB7" w:rsidRDefault="002645C9" w:rsidP="00403AB7">
            <w:pPr>
              <w:spacing w:line="360" w:lineRule="auto"/>
              <w:jc w:val="both"/>
              <w:rPr>
                <w:sz w:val="20"/>
                <w:lang w:val="uk-UA"/>
              </w:rPr>
            </w:pPr>
            <w:r w:rsidRPr="00403AB7">
              <w:rPr>
                <w:sz w:val="20"/>
                <w:lang w:val="uk-UA"/>
              </w:rPr>
              <w:t>п.5.7.1</w:t>
            </w:r>
          </w:p>
          <w:p w:rsidR="002645C9" w:rsidRPr="00403AB7" w:rsidRDefault="002645C9" w:rsidP="00403AB7">
            <w:pPr>
              <w:spacing w:line="360" w:lineRule="auto"/>
              <w:jc w:val="both"/>
              <w:rPr>
                <w:sz w:val="20"/>
                <w:lang w:val="uk-UA"/>
              </w:rPr>
            </w:pPr>
            <w:r w:rsidRPr="00403AB7">
              <w:rPr>
                <w:sz w:val="20"/>
                <w:lang w:val="uk-UA"/>
              </w:rPr>
              <w:t>ЗУ №1</w:t>
            </w:r>
          </w:p>
        </w:tc>
      </w:tr>
      <w:tr w:rsidR="00445D8D" w:rsidRPr="00403AB7" w:rsidTr="00403AB7">
        <w:trPr>
          <w:jc w:val="center"/>
        </w:trPr>
        <w:tc>
          <w:tcPr>
            <w:tcW w:w="558" w:type="dxa"/>
            <w:shd w:val="clear" w:color="auto" w:fill="auto"/>
            <w:vAlign w:val="center"/>
          </w:tcPr>
          <w:p w:rsidR="00445D8D" w:rsidRPr="00403AB7" w:rsidRDefault="002645C9" w:rsidP="00403AB7">
            <w:pPr>
              <w:spacing w:line="360" w:lineRule="auto"/>
              <w:jc w:val="both"/>
              <w:rPr>
                <w:sz w:val="20"/>
                <w:lang w:val="uk-UA"/>
              </w:rPr>
            </w:pPr>
            <w:r w:rsidRPr="00403AB7">
              <w:rPr>
                <w:sz w:val="20"/>
                <w:lang w:val="uk-UA"/>
              </w:rPr>
              <w:t>4а</w:t>
            </w:r>
          </w:p>
        </w:tc>
        <w:tc>
          <w:tcPr>
            <w:tcW w:w="2812" w:type="dxa"/>
            <w:shd w:val="clear" w:color="auto" w:fill="auto"/>
            <w:vAlign w:val="center"/>
          </w:tcPr>
          <w:p w:rsidR="00445D8D" w:rsidRPr="00403AB7" w:rsidRDefault="002645C9" w:rsidP="00403AB7">
            <w:pPr>
              <w:spacing w:line="360" w:lineRule="auto"/>
              <w:jc w:val="both"/>
              <w:rPr>
                <w:sz w:val="20"/>
                <w:lang w:val="uk-UA"/>
              </w:rPr>
            </w:pPr>
            <w:r w:rsidRPr="00403AB7">
              <w:rPr>
                <w:sz w:val="20"/>
                <w:lang w:val="uk-UA"/>
              </w:rPr>
              <w:t>Нараховано внески в ПФ (300x 32%)</w:t>
            </w:r>
          </w:p>
        </w:tc>
        <w:tc>
          <w:tcPr>
            <w:tcW w:w="1134" w:type="dxa"/>
            <w:shd w:val="clear" w:color="auto" w:fill="auto"/>
          </w:tcPr>
          <w:p w:rsidR="002645C9" w:rsidRPr="00403AB7" w:rsidRDefault="002645C9" w:rsidP="00403AB7">
            <w:pPr>
              <w:spacing w:line="360" w:lineRule="auto"/>
              <w:jc w:val="both"/>
              <w:rPr>
                <w:sz w:val="20"/>
                <w:lang w:val="uk-UA"/>
              </w:rPr>
            </w:pPr>
            <w:r w:rsidRPr="00403AB7">
              <w:rPr>
                <w:sz w:val="20"/>
                <w:lang w:val="uk-UA"/>
              </w:rPr>
              <w:t>23, 91,</w:t>
            </w:r>
          </w:p>
          <w:p w:rsidR="00445D8D" w:rsidRPr="00403AB7" w:rsidRDefault="002645C9" w:rsidP="00403AB7">
            <w:pPr>
              <w:spacing w:line="360" w:lineRule="auto"/>
              <w:jc w:val="both"/>
              <w:rPr>
                <w:sz w:val="20"/>
                <w:lang w:val="uk-UA"/>
              </w:rPr>
            </w:pPr>
            <w:r w:rsidRPr="00403AB7">
              <w:rPr>
                <w:sz w:val="20"/>
                <w:lang w:val="uk-UA"/>
              </w:rPr>
              <w:t>92…</w:t>
            </w:r>
          </w:p>
        </w:tc>
        <w:tc>
          <w:tcPr>
            <w:tcW w:w="803" w:type="dxa"/>
            <w:shd w:val="clear" w:color="auto" w:fill="auto"/>
            <w:vAlign w:val="center"/>
          </w:tcPr>
          <w:p w:rsidR="00445D8D" w:rsidRPr="00403AB7" w:rsidRDefault="002645C9" w:rsidP="00403AB7">
            <w:pPr>
              <w:spacing w:line="360" w:lineRule="auto"/>
              <w:jc w:val="both"/>
              <w:rPr>
                <w:sz w:val="20"/>
                <w:lang w:val="uk-UA"/>
              </w:rPr>
            </w:pPr>
            <w:r w:rsidRPr="00403AB7">
              <w:rPr>
                <w:sz w:val="20"/>
                <w:lang w:val="uk-UA"/>
              </w:rPr>
              <w:t>6510</w:t>
            </w:r>
          </w:p>
        </w:tc>
        <w:tc>
          <w:tcPr>
            <w:tcW w:w="968" w:type="dxa"/>
            <w:shd w:val="clear" w:color="auto" w:fill="auto"/>
            <w:vAlign w:val="center"/>
          </w:tcPr>
          <w:p w:rsidR="00445D8D" w:rsidRPr="00403AB7" w:rsidRDefault="002645C9" w:rsidP="00403AB7">
            <w:pPr>
              <w:spacing w:line="360" w:lineRule="auto"/>
              <w:jc w:val="both"/>
              <w:rPr>
                <w:sz w:val="20"/>
                <w:lang w:val="uk-UA"/>
              </w:rPr>
            </w:pPr>
            <w:r w:rsidRPr="00403AB7">
              <w:rPr>
                <w:sz w:val="20"/>
                <w:lang w:val="uk-UA"/>
              </w:rPr>
              <w:t>96</w:t>
            </w:r>
          </w:p>
        </w:tc>
        <w:tc>
          <w:tcPr>
            <w:tcW w:w="969" w:type="dxa"/>
            <w:shd w:val="clear" w:color="auto" w:fill="auto"/>
            <w:vAlign w:val="center"/>
          </w:tcPr>
          <w:p w:rsidR="00445D8D" w:rsidRPr="00403AB7" w:rsidRDefault="002645C9" w:rsidP="00403AB7">
            <w:pPr>
              <w:spacing w:line="360" w:lineRule="auto"/>
              <w:jc w:val="both"/>
              <w:rPr>
                <w:sz w:val="20"/>
                <w:lang w:val="uk-UA"/>
              </w:rPr>
            </w:pPr>
            <w:r w:rsidRPr="00403AB7">
              <w:rPr>
                <w:sz w:val="20"/>
                <w:lang w:val="uk-UA"/>
              </w:rPr>
              <w:t>96</w:t>
            </w:r>
          </w:p>
        </w:tc>
        <w:tc>
          <w:tcPr>
            <w:tcW w:w="968" w:type="dxa"/>
            <w:shd w:val="clear" w:color="auto" w:fill="auto"/>
            <w:vAlign w:val="center"/>
          </w:tcPr>
          <w:p w:rsidR="00445D8D" w:rsidRPr="00403AB7" w:rsidRDefault="002645C9" w:rsidP="00403AB7">
            <w:pPr>
              <w:spacing w:line="360" w:lineRule="auto"/>
              <w:jc w:val="both"/>
              <w:rPr>
                <w:sz w:val="20"/>
                <w:lang w:val="uk-UA"/>
              </w:rPr>
            </w:pPr>
            <w:r w:rsidRPr="00403AB7">
              <w:rPr>
                <w:sz w:val="20"/>
                <w:lang w:val="uk-UA"/>
              </w:rPr>
              <w:t>04.12</w:t>
            </w:r>
          </w:p>
        </w:tc>
        <w:tc>
          <w:tcPr>
            <w:tcW w:w="969" w:type="dxa"/>
            <w:shd w:val="clear" w:color="auto" w:fill="auto"/>
            <w:vAlign w:val="center"/>
          </w:tcPr>
          <w:p w:rsidR="00445D8D" w:rsidRPr="00403AB7" w:rsidRDefault="00445D8D" w:rsidP="00403AB7">
            <w:pPr>
              <w:spacing w:line="360" w:lineRule="auto"/>
              <w:jc w:val="both"/>
              <w:rPr>
                <w:sz w:val="20"/>
                <w:lang w:val="uk-UA"/>
              </w:rPr>
            </w:pPr>
          </w:p>
        </w:tc>
        <w:tc>
          <w:tcPr>
            <w:tcW w:w="1149" w:type="dxa"/>
            <w:shd w:val="clear" w:color="auto" w:fill="auto"/>
            <w:vAlign w:val="center"/>
          </w:tcPr>
          <w:p w:rsidR="002645C9" w:rsidRPr="00403AB7" w:rsidRDefault="002645C9" w:rsidP="00403AB7">
            <w:pPr>
              <w:spacing w:line="360" w:lineRule="auto"/>
              <w:jc w:val="both"/>
              <w:rPr>
                <w:sz w:val="20"/>
                <w:lang w:val="uk-UA"/>
              </w:rPr>
            </w:pPr>
            <w:r w:rsidRPr="00403AB7">
              <w:rPr>
                <w:sz w:val="20"/>
                <w:lang w:val="uk-UA"/>
              </w:rPr>
              <w:t>п.5.2.1</w:t>
            </w:r>
          </w:p>
          <w:p w:rsidR="00445D8D" w:rsidRPr="00403AB7" w:rsidRDefault="002645C9" w:rsidP="00403AB7">
            <w:pPr>
              <w:spacing w:line="360" w:lineRule="auto"/>
              <w:jc w:val="both"/>
              <w:rPr>
                <w:sz w:val="20"/>
                <w:lang w:val="uk-UA"/>
              </w:rPr>
            </w:pPr>
            <w:r w:rsidRPr="00403AB7">
              <w:rPr>
                <w:sz w:val="20"/>
                <w:lang w:val="uk-UA"/>
              </w:rPr>
              <w:t>ЗУ №1</w:t>
            </w:r>
          </w:p>
        </w:tc>
      </w:tr>
      <w:tr w:rsidR="00445D8D" w:rsidRPr="00403AB7" w:rsidTr="00403AB7">
        <w:trPr>
          <w:trHeight w:val="63"/>
          <w:jc w:val="center"/>
        </w:trPr>
        <w:tc>
          <w:tcPr>
            <w:tcW w:w="558" w:type="dxa"/>
            <w:shd w:val="clear" w:color="auto" w:fill="auto"/>
            <w:vAlign w:val="center"/>
          </w:tcPr>
          <w:p w:rsidR="00445D8D" w:rsidRPr="00403AB7" w:rsidRDefault="002645C9" w:rsidP="00403AB7">
            <w:pPr>
              <w:spacing w:line="360" w:lineRule="auto"/>
              <w:jc w:val="both"/>
              <w:rPr>
                <w:sz w:val="20"/>
                <w:lang w:val="uk-UA"/>
              </w:rPr>
            </w:pPr>
            <w:r w:rsidRPr="00403AB7">
              <w:rPr>
                <w:sz w:val="20"/>
                <w:lang w:val="uk-UA"/>
              </w:rPr>
              <w:t>5</w:t>
            </w:r>
          </w:p>
        </w:tc>
        <w:tc>
          <w:tcPr>
            <w:tcW w:w="2812" w:type="dxa"/>
            <w:shd w:val="clear" w:color="auto" w:fill="auto"/>
            <w:vAlign w:val="center"/>
          </w:tcPr>
          <w:p w:rsidR="00445D8D" w:rsidRPr="00403AB7" w:rsidRDefault="002645C9" w:rsidP="00403AB7">
            <w:pPr>
              <w:spacing w:line="360" w:lineRule="auto"/>
              <w:jc w:val="both"/>
              <w:rPr>
                <w:sz w:val="20"/>
                <w:lang w:val="uk-UA"/>
              </w:rPr>
            </w:pPr>
            <w:r w:rsidRPr="00403AB7">
              <w:rPr>
                <w:sz w:val="20"/>
                <w:lang w:val="uk-UA"/>
              </w:rPr>
              <w:t xml:space="preserve">Утримано внески ПФ </w:t>
            </w:r>
          </w:p>
          <w:p w:rsidR="002645C9" w:rsidRPr="00403AB7" w:rsidRDefault="00EF759E" w:rsidP="00403AB7">
            <w:pPr>
              <w:spacing w:line="360" w:lineRule="auto"/>
              <w:jc w:val="both"/>
              <w:rPr>
                <w:sz w:val="20"/>
                <w:lang w:val="uk-UA"/>
              </w:rPr>
            </w:pPr>
            <w:r w:rsidRPr="00403AB7">
              <w:rPr>
                <w:sz w:val="20"/>
                <w:lang w:val="uk-UA"/>
              </w:rPr>
              <w:t>500 x 2%</w:t>
            </w:r>
          </w:p>
          <w:p w:rsidR="00EF759E" w:rsidRPr="00403AB7" w:rsidRDefault="00EF759E" w:rsidP="00403AB7">
            <w:pPr>
              <w:spacing w:line="360" w:lineRule="auto"/>
              <w:jc w:val="both"/>
              <w:rPr>
                <w:sz w:val="20"/>
                <w:lang w:val="uk-UA"/>
              </w:rPr>
            </w:pPr>
            <w:r w:rsidRPr="00403AB7">
              <w:rPr>
                <w:sz w:val="20"/>
                <w:lang w:val="uk-UA"/>
              </w:rPr>
              <w:t>300 x 2%</w:t>
            </w:r>
          </w:p>
        </w:tc>
        <w:tc>
          <w:tcPr>
            <w:tcW w:w="1134" w:type="dxa"/>
            <w:shd w:val="clear" w:color="auto" w:fill="auto"/>
          </w:tcPr>
          <w:p w:rsidR="00445D8D" w:rsidRPr="00403AB7" w:rsidRDefault="00445D8D" w:rsidP="00403AB7">
            <w:pPr>
              <w:spacing w:line="360" w:lineRule="auto"/>
              <w:jc w:val="both"/>
              <w:rPr>
                <w:sz w:val="20"/>
                <w:lang w:val="uk-UA"/>
              </w:rPr>
            </w:pPr>
          </w:p>
          <w:p w:rsidR="00EF759E" w:rsidRPr="00403AB7" w:rsidRDefault="00EF759E" w:rsidP="00403AB7">
            <w:pPr>
              <w:spacing w:line="360" w:lineRule="auto"/>
              <w:jc w:val="both"/>
              <w:rPr>
                <w:sz w:val="20"/>
                <w:lang w:val="uk-UA"/>
              </w:rPr>
            </w:pPr>
            <w:r w:rsidRPr="00403AB7">
              <w:rPr>
                <w:sz w:val="20"/>
                <w:lang w:val="uk-UA"/>
              </w:rPr>
              <w:t>661</w:t>
            </w:r>
          </w:p>
          <w:p w:rsidR="00EF759E" w:rsidRPr="00403AB7" w:rsidRDefault="00EF759E" w:rsidP="00403AB7">
            <w:pPr>
              <w:spacing w:line="360" w:lineRule="auto"/>
              <w:jc w:val="both"/>
              <w:rPr>
                <w:sz w:val="20"/>
                <w:lang w:val="uk-UA"/>
              </w:rPr>
            </w:pPr>
            <w:r w:rsidRPr="00403AB7">
              <w:rPr>
                <w:sz w:val="20"/>
                <w:lang w:val="uk-UA"/>
              </w:rPr>
              <w:t>661</w:t>
            </w:r>
          </w:p>
        </w:tc>
        <w:tc>
          <w:tcPr>
            <w:tcW w:w="803" w:type="dxa"/>
            <w:shd w:val="clear" w:color="auto" w:fill="auto"/>
            <w:vAlign w:val="bottom"/>
          </w:tcPr>
          <w:p w:rsidR="00445D8D" w:rsidRPr="00403AB7" w:rsidRDefault="00EF759E" w:rsidP="00403AB7">
            <w:pPr>
              <w:spacing w:line="360" w:lineRule="auto"/>
              <w:jc w:val="both"/>
              <w:rPr>
                <w:sz w:val="20"/>
                <w:lang w:val="uk-UA"/>
              </w:rPr>
            </w:pPr>
            <w:r w:rsidRPr="00403AB7">
              <w:rPr>
                <w:sz w:val="20"/>
                <w:lang w:val="uk-UA"/>
              </w:rPr>
              <w:t>6511</w:t>
            </w:r>
          </w:p>
          <w:p w:rsidR="00EF759E" w:rsidRPr="00403AB7" w:rsidRDefault="00EF759E" w:rsidP="00403AB7">
            <w:pPr>
              <w:spacing w:line="360" w:lineRule="auto"/>
              <w:jc w:val="both"/>
              <w:rPr>
                <w:sz w:val="20"/>
                <w:lang w:val="uk-UA"/>
              </w:rPr>
            </w:pPr>
            <w:r w:rsidRPr="00403AB7">
              <w:rPr>
                <w:sz w:val="20"/>
                <w:lang w:val="uk-UA"/>
              </w:rPr>
              <w:t>6511</w:t>
            </w:r>
          </w:p>
        </w:tc>
        <w:tc>
          <w:tcPr>
            <w:tcW w:w="968" w:type="dxa"/>
            <w:shd w:val="clear" w:color="auto" w:fill="auto"/>
            <w:vAlign w:val="bottom"/>
          </w:tcPr>
          <w:p w:rsidR="00445D8D" w:rsidRPr="00403AB7" w:rsidRDefault="00EF759E" w:rsidP="00403AB7">
            <w:pPr>
              <w:spacing w:line="360" w:lineRule="auto"/>
              <w:jc w:val="both"/>
              <w:rPr>
                <w:sz w:val="20"/>
                <w:lang w:val="uk-UA"/>
              </w:rPr>
            </w:pPr>
            <w:r w:rsidRPr="00403AB7">
              <w:rPr>
                <w:sz w:val="20"/>
                <w:lang w:val="uk-UA"/>
              </w:rPr>
              <w:t>10</w:t>
            </w:r>
          </w:p>
          <w:p w:rsidR="00EF759E" w:rsidRPr="00403AB7" w:rsidRDefault="00EF759E" w:rsidP="00403AB7">
            <w:pPr>
              <w:spacing w:line="360" w:lineRule="auto"/>
              <w:jc w:val="both"/>
              <w:rPr>
                <w:sz w:val="20"/>
                <w:lang w:val="uk-UA"/>
              </w:rPr>
            </w:pPr>
            <w:r w:rsidRPr="00403AB7">
              <w:rPr>
                <w:sz w:val="20"/>
                <w:lang w:val="uk-UA"/>
              </w:rPr>
              <w:t>6**</w:t>
            </w:r>
          </w:p>
        </w:tc>
        <w:tc>
          <w:tcPr>
            <w:tcW w:w="969" w:type="dxa"/>
            <w:shd w:val="clear" w:color="auto" w:fill="auto"/>
            <w:vAlign w:val="center"/>
          </w:tcPr>
          <w:p w:rsidR="00445D8D" w:rsidRPr="00403AB7" w:rsidRDefault="00EF759E" w:rsidP="00403AB7">
            <w:pPr>
              <w:spacing w:line="360" w:lineRule="auto"/>
              <w:jc w:val="both"/>
              <w:rPr>
                <w:sz w:val="20"/>
                <w:lang w:val="uk-UA"/>
              </w:rPr>
            </w:pPr>
            <w:r w:rsidRPr="00403AB7">
              <w:rPr>
                <w:sz w:val="20"/>
                <w:lang w:val="uk-UA"/>
              </w:rPr>
              <w:t>-</w:t>
            </w:r>
          </w:p>
        </w:tc>
        <w:tc>
          <w:tcPr>
            <w:tcW w:w="968" w:type="dxa"/>
            <w:shd w:val="clear" w:color="auto" w:fill="auto"/>
            <w:vAlign w:val="center"/>
          </w:tcPr>
          <w:p w:rsidR="00445D8D" w:rsidRPr="00403AB7" w:rsidRDefault="00445D8D" w:rsidP="00403AB7">
            <w:pPr>
              <w:spacing w:line="360" w:lineRule="auto"/>
              <w:jc w:val="both"/>
              <w:rPr>
                <w:sz w:val="20"/>
                <w:lang w:val="uk-UA"/>
              </w:rPr>
            </w:pPr>
          </w:p>
        </w:tc>
        <w:tc>
          <w:tcPr>
            <w:tcW w:w="969" w:type="dxa"/>
            <w:shd w:val="clear" w:color="auto" w:fill="auto"/>
            <w:vAlign w:val="center"/>
          </w:tcPr>
          <w:p w:rsidR="00445D8D" w:rsidRPr="00403AB7" w:rsidRDefault="00445D8D" w:rsidP="00403AB7">
            <w:pPr>
              <w:spacing w:line="360" w:lineRule="auto"/>
              <w:jc w:val="both"/>
              <w:rPr>
                <w:sz w:val="20"/>
                <w:lang w:val="uk-UA"/>
              </w:rPr>
            </w:pPr>
          </w:p>
        </w:tc>
        <w:tc>
          <w:tcPr>
            <w:tcW w:w="1149" w:type="dxa"/>
            <w:shd w:val="clear" w:color="auto" w:fill="auto"/>
            <w:vAlign w:val="center"/>
          </w:tcPr>
          <w:p w:rsidR="00445D8D" w:rsidRPr="00403AB7" w:rsidRDefault="00445D8D" w:rsidP="00403AB7">
            <w:pPr>
              <w:spacing w:line="360" w:lineRule="auto"/>
              <w:jc w:val="both"/>
              <w:rPr>
                <w:sz w:val="20"/>
                <w:lang w:val="uk-UA"/>
              </w:rPr>
            </w:pPr>
          </w:p>
        </w:tc>
      </w:tr>
      <w:tr w:rsidR="00EF759E" w:rsidRPr="00403AB7" w:rsidTr="00403AB7">
        <w:trPr>
          <w:jc w:val="center"/>
        </w:trPr>
        <w:tc>
          <w:tcPr>
            <w:tcW w:w="558" w:type="dxa"/>
            <w:shd w:val="clear" w:color="auto" w:fill="auto"/>
            <w:vAlign w:val="center"/>
          </w:tcPr>
          <w:p w:rsidR="00EF759E" w:rsidRPr="00403AB7" w:rsidRDefault="00EF759E" w:rsidP="00403AB7">
            <w:pPr>
              <w:spacing w:line="360" w:lineRule="auto"/>
              <w:jc w:val="both"/>
              <w:rPr>
                <w:sz w:val="20"/>
                <w:lang w:val="uk-UA"/>
              </w:rPr>
            </w:pPr>
            <w:r w:rsidRPr="00403AB7">
              <w:rPr>
                <w:sz w:val="20"/>
                <w:lang w:val="uk-UA"/>
              </w:rPr>
              <w:t>6</w:t>
            </w:r>
          </w:p>
        </w:tc>
        <w:tc>
          <w:tcPr>
            <w:tcW w:w="2812" w:type="dxa"/>
            <w:shd w:val="clear" w:color="auto" w:fill="auto"/>
            <w:vAlign w:val="center"/>
          </w:tcPr>
          <w:p w:rsidR="00EF759E" w:rsidRPr="00403AB7" w:rsidRDefault="00EF759E" w:rsidP="00403AB7">
            <w:pPr>
              <w:spacing w:line="360" w:lineRule="auto"/>
              <w:jc w:val="both"/>
              <w:rPr>
                <w:sz w:val="20"/>
                <w:lang w:val="uk-UA"/>
              </w:rPr>
            </w:pPr>
            <w:r w:rsidRPr="00403AB7">
              <w:rPr>
                <w:sz w:val="20"/>
                <w:lang w:val="uk-UA"/>
              </w:rPr>
              <w:t>Нараховані внески у Фонди із заробітної плати</w:t>
            </w:r>
          </w:p>
          <w:p w:rsidR="00EF759E" w:rsidRPr="00403AB7" w:rsidRDefault="00EF759E" w:rsidP="00403AB7">
            <w:pPr>
              <w:spacing w:line="360" w:lineRule="auto"/>
              <w:jc w:val="both"/>
              <w:rPr>
                <w:sz w:val="20"/>
                <w:lang w:val="uk-UA"/>
              </w:rPr>
            </w:pPr>
            <w:r w:rsidRPr="00403AB7">
              <w:rPr>
                <w:sz w:val="20"/>
                <w:lang w:val="uk-UA"/>
              </w:rPr>
              <w:t>(500 x (2,9+1,9+0,71))%</w:t>
            </w:r>
          </w:p>
        </w:tc>
        <w:tc>
          <w:tcPr>
            <w:tcW w:w="1134" w:type="dxa"/>
            <w:shd w:val="clear" w:color="auto" w:fill="auto"/>
            <w:vAlign w:val="center"/>
          </w:tcPr>
          <w:p w:rsidR="00EF759E" w:rsidRPr="00403AB7" w:rsidRDefault="00EF759E" w:rsidP="00403AB7">
            <w:pPr>
              <w:spacing w:line="360" w:lineRule="auto"/>
              <w:jc w:val="both"/>
              <w:rPr>
                <w:sz w:val="20"/>
                <w:lang w:val="uk-UA"/>
              </w:rPr>
            </w:pPr>
            <w:r w:rsidRPr="00403AB7">
              <w:rPr>
                <w:sz w:val="20"/>
                <w:lang w:val="uk-UA"/>
              </w:rPr>
              <w:t>23,…</w:t>
            </w:r>
          </w:p>
        </w:tc>
        <w:tc>
          <w:tcPr>
            <w:tcW w:w="803" w:type="dxa"/>
            <w:shd w:val="clear" w:color="auto" w:fill="auto"/>
            <w:vAlign w:val="center"/>
          </w:tcPr>
          <w:p w:rsidR="00EF759E" w:rsidRPr="00403AB7" w:rsidRDefault="00EF759E" w:rsidP="00403AB7">
            <w:pPr>
              <w:spacing w:line="360" w:lineRule="auto"/>
              <w:jc w:val="both"/>
              <w:rPr>
                <w:sz w:val="20"/>
                <w:lang w:val="uk-UA"/>
              </w:rPr>
            </w:pPr>
            <w:r w:rsidRPr="00403AB7">
              <w:rPr>
                <w:sz w:val="20"/>
                <w:lang w:val="uk-UA"/>
              </w:rPr>
              <w:t>65…</w:t>
            </w:r>
          </w:p>
        </w:tc>
        <w:tc>
          <w:tcPr>
            <w:tcW w:w="968" w:type="dxa"/>
            <w:shd w:val="clear" w:color="auto" w:fill="auto"/>
            <w:vAlign w:val="center"/>
          </w:tcPr>
          <w:p w:rsidR="00EF759E" w:rsidRPr="00403AB7" w:rsidRDefault="00EF759E" w:rsidP="00403AB7">
            <w:pPr>
              <w:spacing w:line="360" w:lineRule="auto"/>
              <w:jc w:val="both"/>
              <w:rPr>
                <w:sz w:val="20"/>
                <w:lang w:val="uk-UA"/>
              </w:rPr>
            </w:pPr>
            <w:r w:rsidRPr="00403AB7">
              <w:rPr>
                <w:sz w:val="20"/>
                <w:lang w:val="uk-UA"/>
              </w:rPr>
              <w:t>32,55</w:t>
            </w:r>
          </w:p>
        </w:tc>
        <w:tc>
          <w:tcPr>
            <w:tcW w:w="969" w:type="dxa"/>
            <w:shd w:val="clear" w:color="auto" w:fill="auto"/>
            <w:vAlign w:val="center"/>
          </w:tcPr>
          <w:p w:rsidR="00EF759E" w:rsidRPr="00403AB7" w:rsidRDefault="00EF759E" w:rsidP="00403AB7">
            <w:pPr>
              <w:spacing w:line="360" w:lineRule="auto"/>
              <w:jc w:val="both"/>
              <w:rPr>
                <w:sz w:val="20"/>
                <w:lang w:val="uk-UA"/>
              </w:rPr>
            </w:pPr>
            <w:r w:rsidRPr="00403AB7">
              <w:rPr>
                <w:sz w:val="20"/>
                <w:lang w:val="uk-UA"/>
              </w:rPr>
              <w:t>32,55</w:t>
            </w:r>
          </w:p>
        </w:tc>
        <w:tc>
          <w:tcPr>
            <w:tcW w:w="968" w:type="dxa"/>
            <w:shd w:val="clear" w:color="auto" w:fill="auto"/>
            <w:vAlign w:val="center"/>
          </w:tcPr>
          <w:p w:rsidR="00EF759E" w:rsidRPr="00403AB7" w:rsidRDefault="00EF759E" w:rsidP="00403AB7">
            <w:pPr>
              <w:spacing w:line="360" w:lineRule="auto"/>
              <w:jc w:val="both"/>
              <w:rPr>
                <w:sz w:val="20"/>
                <w:lang w:val="uk-UA"/>
              </w:rPr>
            </w:pPr>
            <w:r w:rsidRPr="00403AB7">
              <w:rPr>
                <w:sz w:val="20"/>
                <w:lang w:val="uk-UA"/>
              </w:rPr>
              <w:t>04.4</w:t>
            </w:r>
          </w:p>
        </w:tc>
        <w:tc>
          <w:tcPr>
            <w:tcW w:w="969" w:type="dxa"/>
            <w:shd w:val="clear" w:color="auto" w:fill="auto"/>
            <w:vAlign w:val="center"/>
          </w:tcPr>
          <w:p w:rsidR="00EF759E" w:rsidRPr="00403AB7" w:rsidRDefault="00EF759E" w:rsidP="00403AB7">
            <w:pPr>
              <w:spacing w:line="360" w:lineRule="auto"/>
              <w:jc w:val="both"/>
              <w:rPr>
                <w:sz w:val="20"/>
                <w:lang w:val="uk-UA"/>
              </w:rPr>
            </w:pPr>
          </w:p>
        </w:tc>
        <w:tc>
          <w:tcPr>
            <w:tcW w:w="1149" w:type="dxa"/>
            <w:shd w:val="clear" w:color="auto" w:fill="auto"/>
            <w:vAlign w:val="center"/>
          </w:tcPr>
          <w:p w:rsidR="00EF759E" w:rsidRPr="00403AB7" w:rsidRDefault="00EF759E" w:rsidP="00403AB7">
            <w:pPr>
              <w:spacing w:line="360" w:lineRule="auto"/>
              <w:jc w:val="both"/>
              <w:rPr>
                <w:sz w:val="20"/>
                <w:lang w:val="uk-UA"/>
              </w:rPr>
            </w:pPr>
            <w:r w:rsidRPr="00403AB7">
              <w:rPr>
                <w:sz w:val="20"/>
                <w:lang w:val="uk-UA"/>
              </w:rPr>
              <w:t>п.5.7.1</w:t>
            </w:r>
          </w:p>
          <w:p w:rsidR="00EF759E" w:rsidRPr="00403AB7" w:rsidRDefault="00EF759E" w:rsidP="00403AB7">
            <w:pPr>
              <w:spacing w:line="360" w:lineRule="auto"/>
              <w:jc w:val="both"/>
              <w:rPr>
                <w:sz w:val="20"/>
                <w:lang w:val="uk-UA"/>
              </w:rPr>
            </w:pPr>
            <w:r w:rsidRPr="00403AB7">
              <w:rPr>
                <w:sz w:val="20"/>
                <w:lang w:val="uk-UA"/>
              </w:rPr>
              <w:t>ЗУ №1</w:t>
            </w:r>
          </w:p>
        </w:tc>
      </w:tr>
      <w:tr w:rsidR="00445D8D" w:rsidRPr="00403AB7" w:rsidTr="00403AB7">
        <w:trPr>
          <w:jc w:val="center"/>
        </w:trPr>
        <w:tc>
          <w:tcPr>
            <w:tcW w:w="558" w:type="dxa"/>
            <w:shd w:val="clear" w:color="auto" w:fill="auto"/>
            <w:vAlign w:val="center"/>
          </w:tcPr>
          <w:p w:rsidR="00445D8D" w:rsidRPr="00403AB7" w:rsidRDefault="00EF759E" w:rsidP="00403AB7">
            <w:pPr>
              <w:spacing w:line="360" w:lineRule="auto"/>
              <w:jc w:val="both"/>
              <w:rPr>
                <w:sz w:val="20"/>
                <w:lang w:val="uk-UA"/>
              </w:rPr>
            </w:pPr>
            <w:r w:rsidRPr="00403AB7">
              <w:rPr>
                <w:sz w:val="20"/>
                <w:lang w:val="uk-UA"/>
              </w:rPr>
              <w:t>7</w:t>
            </w:r>
          </w:p>
        </w:tc>
        <w:tc>
          <w:tcPr>
            <w:tcW w:w="2812" w:type="dxa"/>
            <w:shd w:val="clear" w:color="auto" w:fill="auto"/>
            <w:vAlign w:val="center"/>
          </w:tcPr>
          <w:p w:rsidR="00445D8D" w:rsidRPr="00403AB7" w:rsidRDefault="00EF759E" w:rsidP="00403AB7">
            <w:pPr>
              <w:spacing w:line="360" w:lineRule="auto"/>
              <w:jc w:val="both"/>
              <w:rPr>
                <w:sz w:val="20"/>
                <w:lang w:val="uk-UA"/>
              </w:rPr>
            </w:pPr>
            <w:r w:rsidRPr="00403AB7">
              <w:rPr>
                <w:sz w:val="20"/>
                <w:lang w:val="uk-UA"/>
              </w:rPr>
              <w:t>Утримано внески у Фонди</w:t>
            </w:r>
          </w:p>
          <w:p w:rsidR="00EF759E" w:rsidRPr="00403AB7" w:rsidRDefault="00EF759E" w:rsidP="00403AB7">
            <w:pPr>
              <w:spacing w:line="360" w:lineRule="auto"/>
              <w:jc w:val="both"/>
              <w:rPr>
                <w:sz w:val="20"/>
                <w:lang w:val="uk-UA"/>
              </w:rPr>
            </w:pPr>
            <w:r w:rsidRPr="00403AB7">
              <w:rPr>
                <w:sz w:val="20"/>
                <w:lang w:val="uk-UA"/>
              </w:rPr>
              <w:t>500 x (0,5 + 1,0)%</w:t>
            </w:r>
          </w:p>
        </w:tc>
        <w:tc>
          <w:tcPr>
            <w:tcW w:w="1134" w:type="dxa"/>
            <w:shd w:val="clear" w:color="auto" w:fill="auto"/>
            <w:vAlign w:val="center"/>
          </w:tcPr>
          <w:p w:rsidR="00445D8D" w:rsidRPr="00403AB7" w:rsidRDefault="00EF759E" w:rsidP="00403AB7">
            <w:pPr>
              <w:spacing w:line="360" w:lineRule="auto"/>
              <w:jc w:val="both"/>
              <w:rPr>
                <w:sz w:val="20"/>
                <w:lang w:val="uk-UA"/>
              </w:rPr>
            </w:pPr>
            <w:r w:rsidRPr="00403AB7">
              <w:rPr>
                <w:sz w:val="20"/>
                <w:lang w:val="uk-UA"/>
              </w:rPr>
              <w:t>661</w:t>
            </w:r>
          </w:p>
        </w:tc>
        <w:tc>
          <w:tcPr>
            <w:tcW w:w="803" w:type="dxa"/>
            <w:shd w:val="clear" w:color="auto" w:fill="auto"/>
            <w:vAlign w:val="center"/>
          </w:tcPr>
          <w:p w:rsidR="00445D8D" w:rsidRPr="00403AB7" w:rsidRDefault="00EF759E" w:rsidP="00403AB7">
            <w:pPr>
              <w:spacing w:line="360" w:lineRule="auto"/>
              <w:jc w:val="both"/>
              <w:rPr>
                <w:sz w:val="20"/>
                <w:lang w:val="uk-UA"/>
              </w:rPr>
            </w:pPr>
            <w:r w:rsidRPr="00403AB7">
              <w:rPr>
                <w:sz w:val="20"/>
                <w:lang w:val="uk-UA"/>
              </w:rPr>
              <w:t>65…</w:t>
            </w:r>
          </w:p>
        </w:tc>
        <w:tc>
          <w:tcPr>
            <w:tcW w:w="968" w:type="dxa"/>
            <w:shd w:val="clear" w:color="auto" w:fill="auto"/>
            <w:vAlign w:val="center"/>
          </w:tcPr>
          <w:p w:rsidR="00445D8D" w:rsidRPr="00403AB7" w:rsidRDefault="00EF759E" w:rsidP="00403AB7">
            <w:pPr>
              <w:spacing w:line="360" w:lineRule="auto"/>
              <w:jc w:val="both"/>
              <w:rPr>
                <w:sz w:val="20"/>
                <w:lang w:val="uk-UA"/>
              </w:rPr>
            </w:pPr>
            <w:r w:rsidRPr="00403AB7">
              <w:rPr>
                <w:sz w:val="20"/>
                <w:lang w:val="uk-UA"/>
              </w:rPr>
              <w:t>7,5</w:t>
            </w:r>
          </w:p>
        </w:tc>
        <w:tc>
          <w:tcPr>
            <w:tcW w:w="969" w:type="dxa"/>
            <w:shd w:val="clear" w:color="auto" w:fill="auto"/>
            <w:vAlign w:val="center"/>
          </w:tcPr>
          <w:p w:rsidR="00445D8D" w:rsidRPr="00403AB7" w:rsidRDefault="00EF759E" w:rsidP="00403AB7">
            <w:pPr>
              <w:spacing w:line="360" w:lineRule="auto"/>
              <w:jc w:val="both"/>
              <w:rPr>
                <w:sz w:val="20"/>
                <w:lang w:val="uk-UA"/>
              </w:rPr>
            </w:pPr>
            <w:r w:rsidRPr="00403AB7">
              <w:rPr>
                <w:sz w:val="20"/>
                <w:lang w:val="uk-UA"/>
              </w:rPr>
              <w:t>-</w:t>
            </w:r>
          </w:p>
        </w:tc>
        <w:tc>
          <w:tcPr>
            <w:tcW w:w="968" w:type="dxa"/>
            <w:shd w:val="clear" w:color="auto" w:fill="auto"/>
            <w:vAlign w:val="center"/>
          </w:tcPr>
          <w:p w:rsidR="00445D8D" w:rsidRPr="00403AB7" w:rsidRDefault="00445D8D" w:rsidP="00403AB7">
            <w:pPr>
              <w:spacing w:line="360" w:lineRule="auto"/>
              <w:jc w:val="both"/>
              <w:rPr>
                <w:sz w:val="20"/>
                <w:lang w:val="uk-UA"/>
              </w:rPr>
            </w:pPr>
          </w:p>
        </w:tc>
        <w:tc>
          <w:tcPr>
            <w:tcW w:w="969" w:type="dxa"/>
            <w:shd w:val="clear" w:color="auto" w:fill="auto"/>
            <w:vAlign w:val="center"/>
          </w:tcPr>
          <w:p w:rsidR="00445D8D" w:rsidRPr="00403AB7" w:rsidRDefault="00445D8D" w:rsidP="00403AB7">
            <w:pPr>
              <w:spacing w:line="360" w:lineRule="auto"/>
              <w:jc w:val="both"/>
              <w:rPr>
                <w:sz w:val="20"/>
                <w:lang w:val="uk-UA"/>
              </w:rPr>
            </w:pPr>
          </w:p>
        </w:tc>
        <w:tc>
          <w:tcPr>
            <w:tcW w:w="1149" w:type="dxa"/>
            <w:shd w:val="clear" w:color="auto" w:fill="auto"/>
            <w:vAlign w:val="center"/>
          </w:tcPr>
          <w:p w:rsidR="00445D8D" w:rsidRPr="00403AB7" w:rsidRDefault="00445D8D" w:rsidP="00403AB7">
            <w:pPr>
              <w:spacing w:line="360" w:lineRule="auto"/>
              <w:jc w:val="both"/>
              <w:rPr>
                <w:sz w:val="20"/>
                <w:lang w:val="uk-UA"/>
              </w:rPr>
            </w:pPr>
          </w:p>
        </w:tc>
      </w:tr>
      <w:tr w:rsidR="00445D8D" w:rsidRPr="00403AB7" w:rsidTr="00403AB7">
        <w:trPr>
          <w:jc w:val="center"/>
        </w:trPr>
        <w:tc>
          <w:tcPr>
            <w:tcW w:w="558" w:type="dxa"/>
            <w:shd w:val="clear" w:color="auto" w:fill="auto"/>
            <w:vAlign w:val="center"/>
          </w:tcPr>
          <w:p w:rsidR="00445D8D" w:rsidRPr="00403AB7" w:rsidRDefault="00EF759E" w:rsidP="00403AB7">
            <w:pPr>
              <w:spacing w:line="360" w:lineRule="auto"/>
              <w:jc w:val="both"/>
              <w:rPr>
                <w:sz w:val="20"/>
                <w:lang w:val="uk-UA"/>
              </w:rPr>
            </w:pPr>
            <w:r w:rsidRPr="00403AB7">
              <w:rPr>
                <w:sz w:val="20"/>
                <w:lang w:val="uk-UA"/>
              </w:rPr>
              <w:t>8</w:t>
            </w:r>
          </w:p>
        </w:tc>
        <w:tc>
          <w:tcPr>
            <w:tcW w:w="2812" w:type="dxa"/>
            <w:shd w:val="clear" w:color="auto" w:fill="auto"/>
            <w:vAlign w:val="center"/>
          </w:tcPr>
          <w:p w:rsidR="00445D8D" w:rsidRPr="00403AB7" w:rsidRDefault="00EF759E" w:rsidP="00403AB7">
            <w:pPr>
              <w:spacing w:line="360" w:lineRule="auto"/>
              <w:jc w:val="both"/>
              <w:rPr>
                <w:sz w:val="20"/>
                <w:lang w:val="uk-UA"/>
              </w:rPr>
            </w:pPr>
            <w:r w:rsidRPr="00403AB7">
              <w:rPr>
                <w:sz w:val="20"/>
                <w:lang w:val="uk-UA"/>
              </w:rPr>
              <w:t xml:space="preserve">Нараховано податок з доходу </w:t>
            </w:r>
          </w:p>
          <w:p w:rsidR="00EF759E" w:rsidRPr="00403AB7" w:rsidRDefault="00340564" w:rsidP="00403AB7">
            <w:pPr>
              <w:spacing w:line="360" w:lineRule="auto"/>
              <w:jc w:val="both"/>
              <w:rPr>
                <w:sz w:val="20"/>
                <w:lang w:val="uk-UA"/>
              </w:rPr>
            </w:pPr>
            <w:r w:rsidRPr="00403AB7">
              <w:rPr>
                <w:sz w:val="20"/>
                <w:lang w:val="uk-UA"/>
              </w:rPr>
              <w:t>фізичної особи ***</w:t>
            </w:r>
          </w:p>
          <w:p w:rsidR="00340564" w:rsidRPr="00403AB7" w:rsidRDefault="00340564" w:rsidP="00403AB7">
            <w:pPr>
              <w:spacing w:line="360" w:lineRule="auto"/>
              <w:jc w:val="both"/>
              <w:rPr>
                <w:sz w:val="20"/>
                <w:lang w:val="uk-UA"/>
              </w:rPr>
            </w:pPr>
            <w:r w:rsidRPr="00403AB7">
              <w:rPr>
                <w:sz w:val="20"/>
                <w:lang w:val="uk-UA"/>
              </w:rPr>
              <w:t>(800-61,5-10-7,5) x 13%</w:t>
            </w:r>
          </w:p>
        </w:tc>
        <w:tc>
          <w:tcPr>
            <w:tcW w:w="1134" w:type="dxa"/>
            <w:shd w:val="clear" w:color="auto" w:fill="auto"/>
            <w:vAlign w:val="center"/>
          </w:tcPr>
          <w:p w:rsidR="00445D8D" w:rsidRPr="00403AB7" w:rsidRDefault="00EF759E" w:rsidP="00403AB7">
            <w:pPr>
              <w:spacing w:line="360" w:lineRule="auto"/>
              <w:jc w:val="both"/>
              <w:rPr>
                <w:sz w:val="20"/>
                <w:lang w:val="uk-UA"/>
              </w:rPr>
            </w:pPr>
            <w:r w:rsidRPr="00403AB7">
              <w:rPr>
                <w:sz w:val="20"/>
                <w:lang w:val="uk-UA"/>
              </w:rPr>
              <w:t>661</w:t>
            </w:r>
          </w:p>
        </w:tc>
        <w:tc>
          <w:tcPr>
            <w:tcW w:w="803" w:type="dxa"/>
            <w:shd w:val="clear" w:color="auto" w:fill="auto"/>
            <w:vAlign w:val="center"/>
          </w:tcPr>
          <w:p w:rsidR="00445D8D" w:rsidRPr="00403AB7" w:rsidRDefault="00EF759E" w:rsidP="00403AB7">
            <w:pPr>
              <w:spacing w:line="360" w:lineRule="auto"/>
              <w:jc w:val="both"/>
              <w:rPr>
                <w:sz w:val="20"/>
                <w:lang w:val="uk-UA"/>
              </w:rPr>
            </w:pPr>
            <w:r w:rsidRPr="00403AB7">
              <w:rPr>
                <w:sz w:val="20"/>
                <w:lang w:val="uk-UA"/>
              </w:rPr>
              <w:t>6416</w:t>
            </w:r>
          </w:p>
        </w:tc>
        <w:tc>
          <w:tcPr>
            <w:tcW w:w="968" w:type="dxa"/>
            <w:shd w:val="clear" w:color="auto" w:fill="auto"/>
            <w:vAlign w:val="center"/>
          </w:tcPr>
          <w:p w:rsidR="00445D8D" w:rsidRPr="00403AB7" w:rsidRDefault="00EF759E" w:rsidP="00403AB7">
            <w:pPr>
              <w:spacing w:line="360" w:lineRule="auto"/>
              <w:jc w:val="both"/>
              <w:rPr>
                <w:sz w:val="20"/>
                <w:lang w:val="uk-UA"/>
              </w:rPr>
            </w:pPr>
            <w:r w:rsidRPr="00403AB7">
              <w:rPr>
                <w:sz w:val="20"/>
                <w:lang w:val="uk-UA"/>
              </w:rPr>
              <w:t>93,73</w:t>
            </w:r>
          </w:p>
        </w:tc>
        <w:tc>
          <w:tcPr>
            <w:tcW w:w="969" w:type="dxa"/>
            <w:shd w:val="clear" w:color="auto" w:fill="auto"/>
            <w:vAlign w:val="center"/>
          </w:tcPr>
          <w:p w:rsidR="00445D8D" w:rsidRPr="00403AB7" w:rsidRDefault="00445D8D" w:rsidP="00403AB7">
            <w:pPr>
              <w:spacing w:line="360" w:lineRule="auto"/>
              <w:jc w:val="both"/>
              <w:rPr>
                <w:sz w:val="20"/>
                <w:lang w:val="uk-UA"/>
              </w:rPr>
            </w:pPr>
          </w:p>
        </w:tc>
        <w:tc>
          <w:tcPr>
            <w:tcW w:w="968" w:type="dxa"/>
            <w:shd w:val="clear" w:color="auto" w:fill="auto"/>
            <w:vAlign w:val="center"/>
          </w:tcPr>
          <w:p w:rsidR="00445D8D" w:rsidRPr="00403AB7" w:rsidRDefault="00445D8D" w:rsidP="00403AB7">
            <w:pPr>
              <w:spacing w:line="360" w:lineRule="auto"/>
              <w:jc w:val="both"/>
              <w:rPr>
                <w:sz w:val="20"/>
                <w:lang w:val="uk-UA"/>
              </w:rPr>
            </w:pPr>
          </w:p>
        </w:tc>
        <w:tc>
          <w:tcPr>
            <w:tcW w:w="969" w:type="dxa"/>
            <w:shd w:val="clear" w:color="auto" w:fill="auto"/>
            <w:vAlign w:val="center"/>
          </w:tcPr>
          <w:p w:rsidR="00445D8D" w:rsidRPr="00403AB7" w:rsidRDefault="00445D8D" w:rsidP="00403AB7">
            <w:pPr>
              <w:spacing w:line="360" w:lineRule="auto"/>
              <w:jc w:val="both"/>
              <w:rPr>
                <w:sz w:val="20"/>
                <w:lang w:val="uk-UA"/>
              </w:rPr>
            </w:pPr>
          </w:p>
        </w:tc>
        <w:tc>
          <w:tcPr>
            <w:tcW w:w="1149" w:type="dxa"/>
            <w:shd w:val="clear" w:color="auto" w:fill="auto"/>
            <w:vAlign w:val="center"/>
          </w:tcPr>
          <w:p w:rsidR="00445D8D" w:rsidRPr="00403AB7" w:rsidRDefault="00445D8D" w:rsidP="00403AB7">
            <w:pPr>
              <w:spacing w:line="360" w:lineRule="auto"/>
              <w:jc w:val="both"/>
              <w:rPr>
                <w:sz w:val="20"/>
                <w:lang w:val="uk-UA"/>
              </w:rPr>
            </w:pPr>
          </w:p>
        </w:tc>
      </w:tr>
    </w:tbl>
    <w:p w:rsidR="003F0921" w:rsidRPr="003215B3" w:rsidRDefault="003F0921" w:rsidP="003215B3">
      <w:pPr>
        <w:shd w:val="clear" w:color="auto" w:fill="FFFFFF"/>
        <w:spacing w:line="360" w:lineRule="auto"/>
        <w:jc w:val="both"/>
        <w:rPr>
          <w:sz w:val="20"/>
          <w:lang w:val="uk-UA"/>
        </w:rPr>
      </w:pP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 в бухгалтерському обліку витрати по пункту 4а відображається по елементу</w:t>
      </w:r>
      <w:r w:rsidR="003215B3">
        <w:rPr>
          <w:sz w:val="28"/>
          <w:szCs w:val="28"/>
          <w:lang w:val="uk-UA"/>
        </w:rPr>
        <w:t xml:space="preserve"> </w:t>
      </w:r>
      <w:r w:rsidRPr="00E50871">
        <w:rPr>
          <w:sz w:val="28"/>
          <w:szCs w:val="28"/>
          <w:lang w:val="uk-UA"/>
        </w:rPr>
        <w:t>"відрахування на соціальні заходи" по ф.14-зал.</w:t>
      </w:r>
    </w:p>
    <w:p w:rsidR="00F536E8" w:rsidRPr="00E50871" w:rsidRDefault="00340564" w:rsidP="00E50871">
      <w:pPr>
        <w:shd w:val="clear" w:color="auto" w:fill="FFFFFF"/>
        <w:spacing w:line="360" w:lineRule="auto"/>
        <w:ind w:firstLine="720"/>
        <w:jc w:val="both"/>
        <w:rPr>
          <w:sz w:val="28"/>
          <w:szCs w:val="28"/>
          <w:lang w:val="uk-UA"/>
        </w:rPr>
      </w:pPr>
      <w:r w:rsidRPr="00E50871">
        <w:rPr>
          <w:sz w:val="28"/>
          <w:szCs w:val="28"/>
          <w:lang w:val="uk-UA"/>
        </w:rPr>
        <w:t xml:space="preserve">** </w:t>
      </w:r>
      <w:r w:rsidR="00F536E8" w:rsidRPr="00E50871">
        <w:rPr>
          <w:sz w:val="28"/>
          <w:szCs w:val="28"/>
          <w:lang w:val="uk-UA"/>
        </w:rPr>
        <w:t>утримання внесків у пенсійний фонд з сум доп</w:t>
      </w:r>
      <w:r w:rsidR="001F29EA" w:rsidRPr="00E50871">
        <w:rPr>
          <w:sz w:val="28"/>
          <w:szCs w:val="28"/>
          <w:lang w:val="uk-UA"/>
        </w:rPr>
        <w:t>омоги з тимчасової непрацездат</w:t>
      </w:r>
      <w:r w:rsidR="00F536E8" w:rsidRPr="00E50871">
        <w:rPr>
          <w:sz w:val="28"/>
          <w:szCs w:val="28"/>
          <w:lang w:val="uk-UA"/>
        </w:rPr>
        <w:t>ності (в т.ч. п'яти днів), що не є заробітною платою, здійснюється відповідно до</w:t>
      </w:r>
      <w:r w:rsidR="001F29EA" w:rsidRPr="00E50871">
        <w:rPr>
          <w:sz w:val="28"/>
          <w:szCs w:val="28"/>
          <w:lang w:val="uk-UA"/>
        </w:rPr>
        <w:t xml:space="preserve"> </w:t>
      </w:r>
      <w:r w:rsidR="00F536E8" w:rsidRPr="00E50871">
        <w:rPr>
          <w:sz w:val="28"/>
          <w:szCs w:val="28"/>
          <w:lang w:val="uk-UA"/>
        </w:rPr>
        <w:t>вимог</w:t>
      </w:r>
      <w:r w:rsidR="001F29EA" w:rsidRPr="00E50871">
        <w:rPr>
          <w:sz w:val="28"/>
          <w:szCs w:val="28"/>
          <w:lang w:val="uk-UA"/>
        </w:rPr>
        <w:t xml:space="preserve"> </w:t>
      </w:r>
      <w:r w:rsidR="00F536E8" w:rsidRPr="00E50871">
        <w:rPr>
          <w:sz w:val="28"/>
          <w:szCs w:val="28"/>
          <w:lang w:val="uk-UA"/>
        </w:rPr>
        <w:t>п.1 ст.193У "Про загальнообов'язкове державне пенсійне страхування".</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 зменшення об'єкту оподаткування на суми нарахованих внесків до ПФ здійснюється тільки щодо доходів у вигляді заробітної плати.</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Примітка: Законом України від 09.04.04р. № 1678-ІУ „Про внесення змін</w:t>
      </w:r>
      <w:r w:rsidRPr="00E50871">
        <w:rPr>
          <w:sz w:val="28"/>
          <w:szCs w:val="28"/>
          <w:lang w:val="uk-UA"/>
        </w:rPr>
        <w:br/>
        <w:t>до деяких законів України з питань загальнообо</w:t>
      </w:r>
      <w:r w:rsidR="001F29EA" w:rsidRPr="00E50871">
        <w:rPr>
          <w:sz w:val="28"/>
          <w:szCs w:val="28"/>
          <w:lang w:val="uk-UA"/>
        </w:rPr>
        <w:t>в'язкового державного со</w:t>
      </w:r>
      <w:r w:rsidRPr="00E50871">
        <w:rPr>
          <w:sz w:val="28"/>
          <w:szCs w:val="28"/>
          <w:lang w:val="uk-UA"/>
        </w:rPr>
        <w:t>ціального страхування" починаючи з 29.04.04р. збільшено ставку внеску на</w:t>
      </w:r>
      <w:r w:rsidRPr="00E50871">
        <w:rPr>
          <w:sz w:val="28"/>
          <w:szCs w:val="28"/>
          <w:lang w:val="uk-UA"/>
        </w:rPr>
        <w:br/>
        <w:t>загальнообов'язкове державне соціальне страхування у зв'язку з тимчасовою</w:t>
      </w:r>
      <w:r w:rsidRPr="00E50871">
        <w:rPr>
          <w:sz w:val="28"/>
          <w:szCs w:val="28"/>
          <w:lang w:val="uk-UA"/>
        </w:rPr>
        <w:br/>
        <w:t>втратою працездатності з 0,5% до 1 % для найманих працівників, заробітна плата яких вища прожиткового мінімуму, встановленого для працездатної особи.</w:t>
      </w:r>
    </w:p>
    <w:p w:rsidR="00005CAA" w:rsidRPr="00E50871" w:rsidRDefault="00005CAA" w:rsidP="00E50871">
      <w:pPr>
        <w:shd w:val="clear" w:color="auto" w:fill="FFFFFF"/>
        <w:spacing w:line="360" w:lineRule="auto"/>
        <w:ind w:firstLine="720"/>
        <w:jc w:val="both"/>
        <w:rPr>
          <w:sz w:val="28"/>
          <w:szCs w:val="28"/>
          <w:lang w:val="uk-UA"/>
        </w:rPr>
      </w:pPr>
      <w:r w:rsidRPr="00E50871">
        <w:rPr>
          <w:sz w:val="28"/>
          <w:szCs w:val="28"/>
          <w:lang w:val="uk-UA"/>
        </w:rPr>
        <w:t>Згідно Колективному договору відокремленого підрозділу Кримської дирекції залізничних перевезень державного підприємства Придніпровська залізниця на 2005 рік (далі – Колективний договір Кримської дирекції залізничних перевезень) адміністрація зобов’</w:t>
      </w:r>
      <w:r w:rsidR="00AB7D42" w:rsidRPr="00E50871">
        <w:rPr>
          <w:sz w:val="28"/>
          <w:szCs w:val="28"/>
          <w:lang w:val="uk-UA"/>
        </w:rPr>
        <w:t>язується виплачувати матеріальну допомогу при тимчасовій втраті працездатності через нещасний випадок на виробництві за рахунок коштів у таких розмірах:</w:t>
      </w:r>
    </w:p>
    <w:p w:rsidR="00422DEA" w:rsidRPr="00E50871" w:rsidRDefault="00422DEA" w:rsidP="00E50871">
      <w:pPr>
        <w:shd w:val="clear" w:color="auto" w:fill="FFFFFF"/>
        <w:spacing w:line="360" w:lineRule="auto"/>
        <w:ind w:firstLine="720"/>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4500"/>
        <w:gridCol w:w="4561"/>
      </w:tblGrid>
      <w:tr w:rsidR="00AB7D42" w:rsidRPr="00403AB7" w:rsidTr="00403AB7">
        <w:trPr>
          <w:trHeight w:val="422"/>
        </w:trPr>
        <w:tc>
          <w:tcPr>
            <w:tcW w:w="534" w:type="dxa"/>
            <w:shd w:val="clear" w:color="auto" w:fill="auto"/>
            <w:vAlign w:val="center"/>
          </w:tcPr>
          <w:p w:rsidR="00AB7D42" w:rsidRPr="00403AB7" w:rsidRDefault="00AB7D42" w:rsidP="00403AB7">
            <w:pPr>
              <w:spacing w:line="360" w:lineRule="auto"/>
              <w:jc w:val="both"/>
              <w:rPr>
                <w:sz w:val="20"/>
                <w:lang w:val="uk-UA"/>
              </w:rPr>
            </w:pPr>
            <w:r w:rsidRPr="00403AB7">
              <w:rPr>
                <w:sz w:val="20"/>
                <w:lang w:val="uk-UA"/>
              </w:rPr>
              <w:t>№</w:t>
            </w:r>
          </w:p>
        </w:tc>
        <w:tc>
          <w:tcPr>
            <w:tcW w:w="5181" w:type="dxa"/>
            <w:shd w:val="clear" w:color="auto" w:fill="auto"/>
            <w:vAlign w:val="center"/>
          </w:tcPr>
          <w:p w:rsidR="00AB7D42" w:rsidRPr="00403AB7" w:rsidRDefault="00AB7D42" w:rsidP="00403AB7">
            <w:pPr>
              <w:spacing w:line="360" w:lineRule="auto"/>
              <w:jc w:val="both"/>
              <w:rPr>
                <w:sz w:val="20"/>
                <w:lang w:val="uk-UA"/>
              </w:rPr>
            </w:pPr>
            <w:r w:rsidRPr="00403AB7">
              <w:rPr>
                <w:sz w:val="20"/>
                <w:lang w:val="uk-UA"/>
              </w:rPr>
              <w:t>Тимчасова втрата працездатності</w:t>
            </w:r>
          </w:p>
        </w:tc>
        <w:tc>
          <w:tcPr>
            <w:tcW w:w="5181" w:type="dxa"/>
            <w:shd w:val="clear" w:color="auto" w:fill="auto"/>
            <w:vAlign w:val="center"/>
          </w:tcPr>
          <w:p w:rsidR="00AB7D42" w:rsidRPr="00403AB7" w:rsidRDefault="00AB7D42" w:rsidP="00403AB7">
            <w:pPr>
              <w:spacing w:line="360" w:lineRule="auto"/>
              <w:jc w:val="both"/>
              <w:rPr>
                <w:sz w:val="20"/>
                <w:lang w:val="uk-UA"/>
              </w:rPr>
            </w:pPr>
            <w:r w:rsidRPr="00403AB7">
              <w:rPr>
                <w:sz w:val="20"/>
                <w:lang w:val="uk-UA"/>
              </w:rPr>
              <w:t>Розмір допомоги</w:t>
            </w:r>
          </w:p>
        </w:tc>
      </w:tr>
      <w:tr w:rsidR="00AB7D42" w:rsidRPr="00403AB7" w:rsidTr="00403AB7">
        <w:tc>
          <w:tcPr>
            <w:tcW w:w="534" w:type="dxa"/>
            <w:shd w:val="clear" w:color="auto" w:fill="auto"/>
            <w:vAlign w:val="center"/>
          </w:tcPr>
          <w:p w:rsidR="00AB7D42" w:rsidRPr="00403AB7" w:rsidRDefault="00AB7D42" w:rsidP="00403AB7">
            <w:pPr>
              <w:spacing w:line="360" w:lineRule="auto"/>
              <w:jc w:val="both"/>
              <w:rPr>
                <w:sz w:val="20"/>
                <w:lang w:val="uk-UA"/>
              </w:rPr>
            </w:pPr>
            <w:r w:rsidRPr="00403AB7">
              <w:rPr>
                <w:sz w:val="20"/>
                <w:lang w:val="uk-UA"/>
              </w:rPr>
              <w:t>1.</w:t>
            </w:r>
          </w:p>
        </w:tc>
        <w:tc>
          <w:tcPr>
            <w:tcW w:w="5181" w:type="dxa"/>
            <w:shd w:val="clear" w:color="auto" w:fill="auto"/>
            <w:vAlign w:val="center"/>
          </w:tcPr>
          <w:p w:rsidR="00AB7D42" w:rsidRPr="00403AB7" w:rsidRDefault="00AB7D42" w:rsidP="00403AB7">
            <w:pPr>
              <w:spacing w:line="360" w:lineRule="auto"/>
              <w:jc w:val="both"/>
              <w:rPr>
                <w:sz w:val="20"/>
                <w:lang w:val="uk-UA"/>
              </w:rPr>
            </w:pPr>
            <w:r w:rsidRPr="00403AB7">
              <w:rPr>
                <w:sz w:val="20"/>
                <w:lang w:val="uk-UA"/>
              </w:rPr>
              <w:t>До 10 календарних днів</w:t>
            </w:r>
          </w:p>
        </w:tc>
        <w:tc>
          <w:tcPr>
            <w:tcW w:w="5181" w:type="dxa"/>
            <w:shd w:val="clear" w:color="auto" w:fill="auto"/>
            <w:vAlign w:val="center"/>
          </w:tcPr>
          <w:p w:rsidR="00AB7D42" w:rsidRPr="00403AB7" w:rsidRDefault="00AB7D42" w:rsidP="00403AB7">
            <w:pPr>
              <w:spacing w:line="360" w:lineRule="auto"/>
              <w:jc w:val="both"/>
              <w:rPr>
                <w:sz w:val="20"/>
                <w:lang w:val="uk-UA"/>
              </w:rPr>
            </w:pPr>
            <w:r w:rsidRPr="00403AB7">
              <w:rPr>
                <w:sz w:val="20"/>
                <w:lang w:val="uk-UA"/>
              </w:rPr>
              <w:t>0,2 середньомісячного заробітку</w:t>
            </w:r>
          </w:p>
        </w:tc>
      </w:tr>
      <w:tr w:rsidR="00AB7D42" w:rsidRPr="00403AB7" w:rsidTr="00403AB7">
        <w:tc>
          <w:tcPr>
            <w:tcW w:w="534" w:type="dxa"/>
            <w:shd w:val="clear" w:color="auto" w:fill="auto"/>
            <w:vAlign w:val="center"/>
          </w:tcPr>
          <w:p w:rsidR="00AB7D42" w:rsidRPr="00403AB7" w:rsidRDefault="00AB7D42" w:rsidP="00403AB7">
            <w:pPr>
              <w:spacing w:line="360" w:lineRule="auto"/>
              <w:jc w:val="both"/>
              <w:rPr>
                <w:sz w:val="20"/>
                <w:lang w:val="uk-UA"/>
              </w:rPr>
            </w:pPr>
            <w:r w:rsidRPr="00403AB7">
              <w:rPr>
                <w:sz w:val="20"/>
                <w:lang w:val="uk-UA"/>
              </w:rPr>
              <w:t>2.</w:t>
            </w:r>
          </w:p>
        </w:tc>
        <w:tc>
          <w:tcPr>
            <w:tcW w:w="5181" w:type="dxa"/>
            <w:shd w:val="clear" w:color="auto" w:fill="auto"/>
            <w:vAlign w:val="center"/>
          </w:tcPr>
          <w:p w:rsidR="00AB7D42" w:rsidRPr="00403AB7" w:rsidRDefault="00AB7D42" w:rsidP="00403AB7">
            <w:pPr>
              <w:spacing w:line="360" w:lineRule="auto"/>
              <w:jc w:val="both"/>
              <w:rPr>
                <w:sz w:val="20"/>
                <w:lang w:val="uk-UA"/>
              </w:rPr>
            </w:pPr>
            <w:r w:rsidRPr="00403AB7">
              <w:rPr>
                <w:sz w:val="20"/>
                <w:lang w:val="uk-UA"/>
              </w:rPr>
              <w:t>Від 11 календарних днів до 1 місяця</w:t>
            </w:r>
          </w:p>
        </w:tc>
        <w:tc>
          <w:tcPr>
            <w:tcW w:w="5181" w:type="dxa"/>
            <w:shd w:val="clear" w:color="auto" w:fill="auto"/>
            <w:vAlign w:val="center"/>
          </w:tcPr>
          <w:p w:rsidR="00AB7D42" w:rsidRPr="00403AB7" w:rsidRDefault="00AB7D42" w:rsidP="00403AB7">
            <w:pPr>
              <w:spacing w:line="360" w:lineRule="auto"/>
              <w:jc w:val="both"/>
              <w:rPr>
                <w:sz w:val="20"/>
                <w:lang w:val="uk-UA"/>
              </w:rPr>
            </w:pPr>
            <w:r w:rsidRPr="00403AB7">
              <w:rPr>
                <w:sz w:val="20"/>
                <w:lang w:val="uk-UA"/>
              </w:rPr>
              <w:t>0,5 середньомісячного заробітку</w:t>
            </w:r>
          </w:p>
        </w:tc>
      </w:tr>
      <w:tr w:rsidR="00AB7D42" w:rsidRPr="00403AB7" w:rsidTr="00403AB7">
        <w:tc>
          <w:tcPr>
            <w:tcW w:w="534" w:type="dxa"/>
            <w:shd w:val="clear" w:color="auto" w:fill="auto"/>
            <w:vAlign w:val="center"/>
          </w:tcPr>
          <w:p w:rsidR="00AB7D42" w:rsidRPr="00403AB7" w:rsidRDefault="00AB7D42" w:rsidP="00403AB7">
            <w:pPr>
              <w:spacing w:line="360" w:lineRule="auto"/>
              <w:jc w:val="both"/>
              <w:rPr>
                <w:sz w:val="20"/>
                <w:lang w:val="uk-UA"/>
              </w:rPr>
            </w:pPr>
            <w:r w:rsidRPr="00403AB7">
              <w:rPr>
                <w:sz w:val="20"/>
                <w:lang w:val="uk-UA"/>
              </w:rPr>
              <w:t>3.</w:t>
            </w:r>
          </w:p>
        </w:tc>
        <w:tc>
          <w:tcPr>
            <w:tcW w:w="5181" w:type="dxa"/>
            <w:shd w:val="clear" w:color="auto" w:fill="auto"/>
            <w:vAlign w:val="center"/>
          </w:tcPr>
          <w:p w:rsidR="00AB7D42" w:rsidRPr="00403AB7" w:rsidRDefault="00AB7D42" w:rsidP="00403AB7">
            <w:pPr>
              <w:spacing w:line="360" w:lineRule="auto"/>
              <w:jc w:val="both"/>
              <w:rPr>
                <w:sz w:val="20"/>
                <w:lang w:val="uk-UA"/>
              </w:rPr>
            </w:pPr>
            <w:r w:rsidRPr="00403AB7">
              <w:rPr>
                <w:sz w:val="20"/>
                <w:lang w:val="uk-UA"/>
              </w:rPr>
              <w:t>Від 1 місяця до 2 місяців</w:t>
            </w:r>
          </w:p>
        </w:tc>
        <w:tc>
          <w:tcPr>
            <w:tcW w:w="5181" w:type="dxa"/>
            <w:shd w:val="clear" w:color="auto" w:fill="auto"/>
            <w:vAlign w:val="center"/>
          </w:tcPr>
          <w:p w:rsidR="00AB7D42" w:rsidRPr="00403AB7" w:rsidRDefault="00AB7D42" w:rsidP="00403AB7">
            <w:pPr>
              <w:spacing w:line="360" w:lineRule="auto"/>
              <w:jc w:val="both"/>
              <w:rPr>
                <w:sz w:val="20"/>
                <w:lang w:val="uk-UA"/>
              </w:rPr>
            </w:pPr>
            <w:r w:rsidRPr="00403AB7">
              <w:rPr>
                <w:sz w:val="20"/>
                <w:lang w:val="uk-UA"/>
              </w:rPr>
              <w:t>0,75 середньомісячного заробітку</w:t>
            </w:r>
          </w:p>
        </w:tc>
      </w:tr>
      <w:tr w:rsidR="00AB7D42" w:rsidRPr="00403AB7" w:rsidTr="00403AB7">
        <w:tc>
          <w:tcPr>
            <w:tcW w:w="534" w:type="dxa"/>
            <w:shd w:val="clear" w:color="auto" w:fill="auto"/>
            <w:vAlign w:val="center"/>
          </w:tcPr>
          <w:p w:rsidR="00AB7D42" w:rsidRPr="00403AB7" w:rsidRDefault="00AB7D42" w:rsidP="00403AB7">
            <w:pPr>
              <w:spacing w:line="360" w:lineRule="auto"/>
              <w:jc w:val="both"/>
              <w:rPr>
                <w:sz w:val="20"/>
                <w:lang w:val="uk-UA"/>
              </w:rPr>
            </w:pPr>
            <w:r w:rsidRPr="00403AB7">
              <w:rPr>
                <w:sz w:val="20"/>
                <w:lang w:val="uk-UA"/>
              </w:rPr>
              <w:t>4.</w:t>
            </w:r>
          </w:p>
        </w:tc>
        <w:tc>
          <w:tcPr>
            <w:tcW w:w="5181" w:type="dxa"/>
            <w:shd w:val="clear" w:color="auto" w:fill="auto"/>
            <w:vAlign w:val="center"/>
          </w:tcPr>
          <w:p w:rsidR="00AB7D42" w:rsidRPr="00403AB7" w:rsidRDefault="00AB7D42" w:rsidP="00403AB7">
            <w:pPr>
              <w:spacing w:line="360" w:lineRule="auto"/>
              <w:jc w:val="both"/>
              <w:rPr>
                <w:sz w:val="20"/>
                <w:lang w:val="uk-UA"/>
              </w:rPr>
            </w:pPr>
            <w:r w:rsidRPr="00403AB7">
              <w:rPr>
                <w:sz w:val="20"/>
                <w:lang w:val="uk-UA"/>
              </w:rPr>
              <w:t>Більше двох місяців</w:t>
            </w:r>
          </w:p>
        </w:tc>
        <w:tc>
          <w:tcPr>
            <w:tcW w:w="5181" w:type="dxa"/>
            <w:shd w:val="clear" w:color="auto" w:fill="auto"/>
            <w:vAlign w:val="center"/>
          </w:tcPr>
          <w:p w:rsidR="00AB7D42" w:rsidRPr="00403AB7" w:rsidRDefault="00AB7D42" w:rsidP="00403AB7">
            <w:pPr>
              <w:spacing w:line="360" w:lineRule="auto"/>
              <w:jc w:val="both"/>
              <w:rPr>
                <w:sz w:val="20"/>
                <w:lang w:val="uk-UA"/>
              </w:rPr>
            </w:pPr>
            <w:r w:rsidRPr="00403AB7">
              <w:rPr>
                <w:sz w:val="20"/>
                <w:lang w:val="uk-UA"/>
              </w:rPr>
              <w:t>1 середньомісячний заробіток</w:t>
            </w:r>
          </w:p>
        </w:tc>
      </w:tr>
    </w:tbl>
    <w:p w:rsidR="00422DEA" w:rsidRPr="003215B3" w:rsidRDefault="00422DEA" w:rsidP="003215B3">
      <w:pPr>
        <w:shd w:val="clear" w:color="auto" w:fill="FFFFFF"/>
        <w:spacing w:line="360" w:lineRule="auto"/>
        <w:jc w:val="both"/>
        <w:rPr>
          <w:sz w:val="20"/>
          <w:lang w:val="uk-UA"/>
        </w:rPr>
      </w:pPr>
    </w:p>
    <w:p w:rsidR="00005CAA" w:rsidRPr="00E50871" w:rsidRDefault="00AB7D42" w:rsidP="00E50871">
      <w:pPr>
        <w:shd w:val="clear" w:color="auto" w:fill="FFFFFF"/>
        <w:spacing w:line="360" w:lineRule="auto"/>
        <w:ind w:firstLine="720"/>
        <w:jc w:val="both"/>
        <w:rPr>
          <w:sz w:val="28"/>
          <w:szCs w:val="28"/>
          <w:lang w:val="uk-UA"/>
        </w:rPr>
      </w:pPr>
      <w:r w:rsidRPr="00E50871">
        <w:rPr>
          <w:sz w:val="28"/>
          <w:szCs w:val="28"/>
          <w:lang w:val="uk-UA"/>
        </w:rPr>
        <w:t>Якщо нещасний випадок стався внаслідок невиконання потерпілим вимог нормативних актів про охорону праці, розмір одноразової допомоги</w:t>
      </w:r>
      <w:r w:rsidR="00A72133" w:rsidRPr="00E50871">
        <w:rPr>
          <w:sz w:val="28"/>
          <w:szCs w:val="28"/>
          <w:lang w:val="uk-UA"/>
        </w:rPr>
        <w:t xml:space="preserve"> може бути зменшеним не більше, ніж</w:t>
      </w:r>
      <w:r w:rsidR="000B7189" w:rsidRPr="00E50871">
        <w:rPr>
          <w:sz w:val="28"/>
          <w:szCs w:val="28"/>
          <w:lang w:val="uk-UA"/>
        </w:rPr>
        <w:t xml:space="preserve"> на 50% [26,с.15].</w:t>
      </w:r>
    </w:p>
    <w:p w:rsidR="00C14704" w:rsidRPr="00E50871" w:rsidRDefault="00C14704" w:rsidP="00E50871">
      <w:pPr>
        <w:shd w:val="clear" w:color="auto" w:fill="FFFFFF"/>
        <w:spacing w:line="360" w:lineRule="auto"/>
        <w:ind w:firstLine="720"/>
        <w:jc w:val="both"/>
        <w:rPr>
          <w:sz w:val="28"/>
          <w:szCs w:val="28"/>
          <w:lang w:val="uk-UA"/>
        </w:rPr>
      </w:pPr>
    </w:p>
    <w:p w:rsidR="00F536E8" w:rsidRPr="003215B3" w:rsidRDefault="000F2C1A" w:rsidP="003215B3">
      <w:pPr>
        <w:shd w:val="clear" w:color="auto" w:fill="FFFFFF"/>
        <w:spacing w:line="360" w:lineRule="auto"/>
        <w:ind w:firstLine="720"/>
        <w:jc w:val="center"/>
        <w:rPr>
          <w:b/>
          <w:sz w:val="28"/>
          <w:szCs w:val="28"/>
          <w:lang w:val="uk-UA"/>
        </w:rPr>
      </w:pPr>
      <w:r w:rsidRPr="003215B3">
        <w:rPr>
          <w:b/>
          <w:sz w:val="28"/>
          <w:szCs w:val="28"/>
          <w:lang w:val="uk-UA"/>
        </w:rPr>
        <w:t>2.7</w:t>
      </w:r>
      <w:r w:rsidR="00930835" w:rsidRPr="003215B3">
        <w:rPr>
          <w:b/>
          <w:sz w:val="28"/>
          <w:szCs w:val="28"/>
          <w:lang w:val="uk-UA"/>
        </w:rPr>
        <w:t xml:space="preserve">. </w:t>
      </w:r>
      <w:r w:rsidR="00F536E8" w:rsidRPr="003215B3">
        <w:rPr>
          <w:b/>
          <w:sz w:val="28"/>
          <w:szCs w:val="28"/>
          <w:lang w:val="uk-UA"/>
        </w:rPr>
        <w:t>Оподаткування до</w:t>
      </w:r>
      <w:r w:rsidR="00000077" w:rsidRPr="003215B3">
        <w:rPr>
          <w:b/>
          <w:sz w:val="28"/>
          <w:szCs w:val="28"/>
          <w:lang w:val="uk-UA"/>
        </w:rPr>
        <w:t>помоги по вагітності та пологах</w:t>
      </w:r>
      <w:r w:rsidR="00F536E8" w:rsidRPr="003215B3">
        <w:rPr>
          <w:b/>
          <w:sz w:val="28"/>
          <w:szCs w:val="28"/>
          <w:lang w:val="uk-UA"/>
        </w:rPr>
        <w:t>,</w:t>
      </w:r>
      <w:r w:rsidR="00930835" w:rsidRPr="003215B3">
        <w:rPr>
          <w:b/>
          <w:sz w:val="28"/>
          <w:szCs w:val="28"/>
          <w:lang w:val="uk-UA"/>
        </w:rPr>
        <w:t xml:space="preserve"> </w:t>
      </w:r>
      <w:r w:rsidR="00F536E8" w:rsidRPr="003215B3">
        <w:rPr>
          <w:b/>
          <w:sz w:val="28"/>
          <w:szCs w:val="28"/>
          <w:lang w:val="uk-UA"/>
        </w:rPr>
        <w:t>допомог</w:t>
      </w:r>
      <w:r w:rsidR="00000077" w:rsidRPr="003215B3">
        <w:rPr>
          <w:b/>
          <w:sz w:val="28"/>
          <w:szCs w:val="28"/>
          <w:lang w:val="uk-UA"/>
        </w:rPr>
        <w:t>и при народженні дитини</w:t>
      </w:r>
      <w:r w:rsidR="00F536E8" w:rsidRPr="003215B3">
        <w:rPr>
          <w:b/>
          <w:sz w:val="28"/>
          <w:szCs w:val="28"/>
          <w:lang w:val="uk-UA"/>
        </w:rPr>
        <w:t>,</w:t>
      </w:r>
      <w:r w:rsidR="00930835" w:rsidRPr="003215B3">
        <w:rPr>
          <w:b/>
          <w:sz w:val="28"/>
          <w:szCs w:val="28"/>
          <w:lang w:val="uk-UA"/>
        </w:rPr>
        <w:t xml:space="preserve"> </w:t>
      </w:r>
      <w:r w:rsidR="00F536E8" w:rsidRPr="003215B3">
        <w:rPr>
          <w:b/>
          <w:sz w:val="28"/>
          <w:szCs w:val="28"/>
          <w:lang w:val="uk-UA"/>
        </w:rPr>
        <w:t>допомоги по догляду за дитиною до досягнення нею</w:t>
      </w:r>
      <w:r w:rsidR="003215B3" w:rsidRPr="003215B3">
        <w:rPr>
          <w:b/>
          <w:sz w:val="28"/>
          <w:szCs w:val="28"/>
          <w:lang w:val="uk-UA"/>
        </w:rPr>
        <w:t xml:space="preserve"> </w:t>
      </w:r>
      <w:r w:rsidR="00000077" w:rsidRPr="003215B3">
        <w:rPr>
          <w:b/>
          <w:sz w:val="28"/>
          <w:szCs w:val="28"/>
          <w:lang w:val="uk-UA"/>
        </w:rPr>
        <w:t>трирічного віку, допомоги на поховання</w:t>
      </w:r>
    </w:p>
    <w:p w:rsidR="008E51FE" w:rsidRPr="003215B3" w:rsidRDefault="008E51FE" w:rsidP="003215B3">
      <w:pPr>
        <w:shd w:val="clear" w:color="auto" w:fill="FFFFFF"/>
        <w:spacing w:line="360" w:lineRule="auto"/>
        <w:ind w:firstLine="720"/>
        <w:jc w:val="center"/>
        <w:rPr>
          <w:b/>
          <w:sz w:val="28"/>
          <w:szCs w:val="28"/>
          <w:lang w:val="uk-UA"/>
        </w:rPr>
      </w:pP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Доходи фізичних осіб у вигляді матеріального забезпечення у зв'язку з втратою</w:t>
      </w:r>
      <w:r w:rsidR="003215B3">
        <w:rPr>
          <w:sz w:val="28"/>
          <w:szCs w:val="28"/>
          <w:lang w:val="uk-UA"/>
        </w:rPr>
        <w:t xml:space="preserve"> </w:t>
      </w:r>
      <w:r w:rsidRPr="00E50871">
        <w:rPr>
          <w:sz w:val="28"/>
          <w:szCs w:val="28"/>
          <w:lang w:val="uk-UA"/>
        </w:rPr>
        <w:t>заробітної плати (доходу) внаслідок вагітності та пол</w:t>
      </w:r>
      <w:r w:rsidR="001F29EA" w:rsidRPr="00E50871">
        <w:rPr>
          <w:sz w:val="28"/>
          <w:szCs w:val="28"/>
          <w:lang w:val="uk-UA"/>
        </w:rPr>
        <w:t>огів, догляду за малолітньою ди</w:t>
      </w:r>
      <w:r w:rsidRPr="00E50871">
        <w:rPr>
          <w:sz w:val="28"/>
          <w:szCs w:val="28"/>
          <w:lang w:val="uk-UA"/>
        </w:rPr>
        <w:t>тиною, народженням дитини, похованням є допомогою, що надається за рах</w:t>
      </w:r>
      <w:r w:rsidR="001F29EA" w:rsidRPr="00E50871">
        <w:rPr>
          <w:sz w:val="28"/>
          <w:szCs w:val="28"/>
          <w:lang w:val="uk-UA"/>
        </w:rPr>
        <w:t>унок фон</w:t>
      </w:r>
      <w:r w:rsidRPr="00E50871">
        <w:rPr>
          <w:sz w:val="28"/>
          <w:szCs w:val="28"/>
          <w:lang w:val="uk-UA"/>
        </w:rPr>
        <w:t>ду соціального страхування з тимчасової втрати пра</w:t>
      </w:r>
      <w:r w:rsidR="001F29EA" w:rsidRPr="00E50871">
        <w:rPr>
          <w:sz w:val="28"/>
          <w:szCs w:val="28"/>
          <w:lang w:val="uk-UA"/>
        </w:rPr>
        <w:t>цездатності</w:t>
      </w:r>
      <w:r w:rsidR="0001248D" w:rsidRPr="00E50871">
        <w:rPr>
          <w:sz w:val="28"/>
          <w:szCs w:val="28"/>
          <w:lang w:val="uk-UA"/>
        </w:rPr>
        <w:t xml:space="preserve"> [10,с.3]</w:t>
      </w:r>
      <w:r w:rsidR="001F29EA" w:rsidRPr="00E50871">
        <w:rPr>
          <w:sz w:val="28"/>
          <w:szCs w:val="28"/>
          <w:lang w:val="uk-UA"/>
        </w:rPr>
        <w:t xml:space="preserve">. Право на отримання </w:t>
      </w:r>
      <w:r w:rsidRPr="00E50871">
        <w:rPr>
          <w:sz w:val="28"/>
          <w:szCs w:val="28"/>
          <w:lang w:val="uk-UA"/>
        </w:rPr>
        <w:t>такої допомоги, умови надання, тривалість та розмі</w:t>
      </w:r>
      <w:r w:rsidR="001F29EA" w:rsidRPr="00E50871">
        <w:rPr>
          <w:sz w:val="28"/>
          <w:szCs w:val="28"/>
          <w:lang w:val="uk-UA"/>
        </w:rPr>
        <w:t xml:space="preserve">ри виплат визначаються згідно з </w:t>
      </w:r>
      <w:r w:rsidRPr="00E50871">
        <w:rPr>
          <w:sz w:val="28"/>
          <w:szCs w:val="28"/>
          <w:lang w:val="uk-UA"/>
        </w:rPr>
        <w:t>нормами Закону України від 18.01.2001 року №2240.</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Закон України № 2240 своєю назвою та назвам</w:t>
      </w:r>
      <w:r w:rsidR="001F29EA" w:rsidRPr="00E50871">
        <w:rPr>
          <w:sz w:val="28"/>
          <w:szCs w:val="28"/>
          <w:lang w:val="uk-UA"/>
        </w:rPr>
        <w:t xml:space="preserve">и відповідних розділів визначив </w:t>
      </w:r>
      <w:r w:rsidRPr="00E50871">
        <w:rPr>
          <w:sz w:val="28"/>
          <w:szCs w:val="28"/>
          <w:lang w:val="uk-UA"/>
        </w:rPr>
        <w:t>розмежування правових та фінансових основ витрат (матеріального забезпечення</w:t>
      </w:r>
      <w:r w:rsidR="003215B3">
        <w:rPr>
          <w:sz w:val="28"/>
          <w:szCs w:val="28"/>
          <w:lang w:val="uk-UA"/>
        </w:rPr>
        <w:t xml:space="preserve"> </w:t>
      </w:r>
      <w:r w:rsidRPr="00E50871">
        <w:rPr>
          <w:sz w:val="28"/>
          <w:szCs w:val="28"/>
          <w:lang w:val="uk-UA"/>
        </w:rPr>
        <w:t>громадян), що пов'язанні з тимчасовою втратою пр</w:t>
      </w:r>
      <w:r w:rsidR="001F29EA" w:rsidRPr="00E50871">
        <w:rPr>
          <w:sz w:val="28"/>
          <w:szCs w:val="28"/>
          <w:lang w:val="uk-UA"/>
        </w:rPr>
        <w:t>ацездатності та витратами зумо</w:t>
      </w:r>
      <w:r w:rsidRPr="00E50871">
        <w:rPr>
          <w:sz w:val="28"/>
          <w:szCs w:val="28"/>
          <w:lang w:val="uk-UA"/>
        </w:rPr>
        <w:t>вленими народженням та похованням.</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У разі отримання допомоги із соціальних забезпечень ч</w:t>
      </w:r>
      <w:r w:rsidR="001F29EA" w:rsidRPr="00E50871">
        <w:rPr>
          <w:sz w:val="28"/>
          <w:szCs w:val="28"/>
          <w:lang w:val="uk-UA"/>
        </w:rPr>
        <w:t xml:space="preserve">и страхових виплат по страхових </w:t>
      </w:r>
      <w:r w:rsidRPr="00E50871">
        <w:rPr>
          <w:sz w:val="28"/>
          <w:szCs w:val="28"/>
          <w:lang w:val="uk-UA"/>
        </w:rPr>
        <w:t>випадках, обумовлених у статтях 38,40,42,45 Закону Україн</w:t>
      </w:r>
      <w:r w:rsidR="001F29EA" w:rsidRPr="00E50871">
        <w:rPr>
          <w:sz w:val="28"/>
          <w:szCs w:val="28"/>
          <w:lang w:val="uk-UA"/>
        </w:rPr>
        <w:t>и № 2240, що</w:t>
      </w:r>
      <w:r w:rsidR="00E50871" w:rsidRPr="00E50871">
        <w:rPr>
          <w:sz w:val="28"/>
          <w:szCs w:val="28"/>
          <w:lang w:val="uk-UA"/>
        </w:rPr>
        <w:t xml:space="preserve"> </w:t>
      </w:r>
      <w:r w:rsidR="001F29EA" w:rsidRPr="00E50871">
        <w:rPr>
          <w:sz w:val="28"/>
          <w:szCs w:val="28"/>
          <w:lang w:val="uk-UA"/>
        </w:rPr>
        <w:t>отримуються з фон</w:t>
      </w:r>
      <w:r w:rsidRPr="00E50871">
        <w:rPr>
          <w:sz w:val="28"/>
          <w:szCs w:val="28"/>
          <w:lang w:val="uk-UA"/>
        </w:rPr>
        <w:t>ду загальнообов'язкового державного соціального страхува</w:t>
      </w:r>
      <w:r w:rsidR="001F29EA" w:rsidRPr="00E50871">
        <w:rPr>
          <w:sz w:val="28"/>
          <w:szCs w:val="28"/>
          <w:lang w:val="uk-UA"/>
        </w:rPr>
        <w:t xml:space="preserve">ння, такі виплати не підлягають </w:t>
      </w:r>
      <w:r w:rsidRPr="00E50871">
        <w:rPr>
          <w:sz w:val="28"/>
          <w:szCs w:val="28"/>
          <w:lang w:val="uk-UA"/>
        </w:rPr>
        <w:t xml:space="preserve">оподаткуванню податком з доходів фізичних осіб згідно п. 4.3.1 ЗУ № 889; з них не </w:t>
      </w:r>
      <w:r w:rsidR="001F29EA" w:rsidRPr="00E50871">
        <w:rPr>
          <w:sz w:val="28"/>
          <w:szCs w:val="28"/>
          <w:lang w:val="uk-UA"/>
        </w:rPr>
        <w:t>утри</w:t>
      </w:r>
      <w:r w:rsidRPr="00E50871">
        <w:rPr>
          <w:sz w:val="28"/>
          <w:szCs w:val="28"/>
          <w:lang w:val="uk-UA"/>
        </w:rPr>
        <w:t>муються і на них не нараховуються</w:t>
      </w:r>
      <w:r w:rsidR="00B1516F" w:rsidRPr="00E50871">
        <w:rPr>
          <w:sz w:val="28"/>
          <w:szCs w:val="28"/>
          <w:lang w:val="uk-UA"/>
        </w:rPr>
        <w:t xml:space="preserve"> внески до Пенсійного фонду, на </w:t>
      </w:r>
      <w:r w:rsidRPr="00E50871">
        <w:rPr>
          <w:sz w:val="28"/>
          <w:szCs w:val="28"/>
          <w:lang w:val="uk-UA"/>
        </w:rPr>
        <w:t>загальнообов'язкове</w:t>
      </w:r>
      <w:r w:rsidR="00B1516F" w:rsidRPr="00E50871">
        <w:rPr>
          <w:sz w:val="28"/>
          <w:szCs w:val="28"/>
          <w:lang w:val="uk-UA"/>
        </w:rPr>
        <w:t xml:space="preserve"> </w:t>
      </w:r>
      <w:r w:rsidRPr="00E50871">
        <w:rPr>
          <w:sz w:val="28"/>
          <w:szCs w:val="28"/>
          <w:lang w:val="uk-UA"/>
        </w:rPr>
        <w:t xml:space="preserve">соціальне страхування на випадок тимчасової втрати </w:t>
      </w:r>
      <w:r w:rsidR="001F29EA" w:rsidRPr="00E50871">
        <w:rPr>
          <w:sz w:val="28"/>
          <w:szCs w:val="28"/>
          <w:lang w:val="uk-UA"/>
        </w:rPr>
        <w:t>працездатності, соціального за</w:t>
      </w:r>
      <w:r w:rsidRPr="00E50871">
        <w:rPr>
          <w:sz w:val="28"/>
          <w:szCs w:val="28"/>
          <w:lang w:val="uk-UA"/>
        </w:rPr>
        <w:t>безпечення на випадок безробіття, та від нещасних випадків на виробництві.</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Згідно п.3.2 Інструкції зі статистики заробітної пл</w:t>
      </w:r>
      <w:r w:rsidR="001F29EA" w:rsidRPr="00E50871">
        <w:rPr>
          <w:sz w:val="28"/>
          <w:szCs w:val="28"/>
          <w:lang w:val="uk-UA"/>
        </w:rPr>
        <w:t>ати від 13.01.2004р. №5 допомо</w:t>
      </w:r>
      <w:r w:rsidRPr="00E50871">
        <w:rPr>
          <w:sz w:val="28"/>
          <w:szCs w:val="28"/>
          <w:lang w:val="uk-UA"/>
        </w:rPr>
        <w:t>ги і інші виплати, що здійснюються за рахунок кошті</w:t>
      </w:r>
      <w:r w:rsidR="00B1516F" w:rsidRPr="00E50871">
        <w:rPr>
          <w:sz w:val="28"/>
          <w:szCs w:val="28"/>
          <w:lang w:val="uk-UA"/>
        </w:rPr>
        <w:t xml:space="preserve">в фондів державного соціального </w:t>
      </w:r>
      <w:r w:rsidRPr="00E50871">
        <w:rPr>
          <w:sz w:val="28"/>
          <w:szCs w:val="28"/>
          <w:lang w:val="uk-UA"/>
        </w:rPr>
        <w:t>страхування, не належать до фонду оплати праці.</w:t>
      </w:r>
    </w:p>
    <w:p w:rsidR="00C14704"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Аналогічний висновок наведений і в листі ДПАУ від 08.06.2004р. №10306/7/17-2117.</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До цих виплат належать:</w:t>
      </w:r>
    </w:p>
    <w:p w:rsidR="00F536E8" w:rsidRPr="00E50871" w:rsidRDefault="00F536E8" w:rsidP="00E50871">
      <w:pPr>
        <w:numPr>
          <w:ilvl w:val="0"/>
          <w:numId w:val="12"/>
        </w:numPr>
        <w:shd w:val="clear" w:color="auto" w:fill="FFFFFF"/>
        <w:tabs>
          <w:tab w:val="clear" w:pos="1440"/>
          <w:tab w:val="num" w:pos="-426"/>
        </w:tabs>
        <w:spacing w:line="360" w:lineRule="auto"/>
        <w:ind w:left="0" w:firstLine="720"/>
        <w:jc w:val="both"/>
        <w:rPr>
          <w:sz w:val="28"/>
          <w:szCs w:val="28"/>
          <w:lang w:val="uk-UA"/>
        </w:rPr>
      </w:pPr>
      <w:r w:rsidRPr="00E50871">
        <w:rPr>
          <w:sz w:val="28"/>
          <w:szCs w:val="28"/>
          <w:lang w:val="uk-UA"/>
        </w:rPr>
        <w:t>допомога по тимчасовій непрацездатності;</w:t>
      </w:r>
    </w:p>
    <w:p w:rsidR="00F536E8" w:rsidRPr="00E50871" w:rsidRDefault="00F536E8" w:rsidP="00E50871">
      <w:pPr>
        <w:numPr>
          <w:ilvl w:val="0"/>
          <w:numId w:val="12"/>
        </w:numPr>
        <w:shd w:val="clear" w:color="auto" w:fill="FFFFFF"/>
        <w:tabs>
          <w:tab w:val="clear" w:pos="1440"/>
          <w:tab w:val="num" w:pos="-426"/>
        </w:tabs>
        <w:spacing w:line="360" w:lineRule="auto"/>
        <w:ind w:left="0" w:firstLine="720"/>
        <w:jc w:val="both"/>
        <w:rPr>
          <w:sz w:val="28"/>
          <w:szCs w:val="28"/>
          <w:lang w:val="uk-UA"/>
        </w:rPr>
      </w:pPr>
      <w:r w:rsidRPr="00E50871">
        <w:rPr>
          <w:sz w:val="28"/>
          <w:szCs w:val="28"/>
          <w:lang w:val="uk-UA"/>
        </w:rPr>
        <w:t>допомога по вагітності та пологах;</w:t>
      </w:r>
      <w:r w:rsidRPr="00E50871">
        <w:rPr>
          <w:sz w:val="28"/>
          <w:szCs w:val="28"/>
          <w:lang w:val="uk-UA"/>
        </w:rPr>
        <w:tab/>
      </w:r>
    </w:p>
    <w:p w:rsidR="00F536E8" w:rsidRPr="00E50871" w:rsidRDefault="00F536E8" w:rsidP="00E50871">
      <w:pPr>
        <w:numPr>
          <w:ilvl w:val="0"/>
          <w:numId w:val="12"/>
        </w:numPr>
        <w:shd w:val="clear" w:color="auto" w:fill="FFFFFF"/>
        <w:tabs>
          <w:tab w:val="clear" w:pos="1440"/>
          <w:tab w:val="num" w:pos="-426"/>
        </w:tabs>
        <w:spacing w:line="360" w:lineRule="auto"/>
        <w:ind w:left="0" w:firstLine="720"/>
        <w:jc w:val="both"/>
        <w:rPr>
          <w:sz w:val="28"/>
          <w:szCs w:val="28"/>
          <w:lang w:val="uk-UA"/>
        </w:rPr>
      </w:pPr>
      <w:r w:rsidRPr="00E50871">
        <w:rPr>
          <w:sz w:val="28"/>
          <w:szCs w:val="28"/>
          <w:lang w:val="uk-UA"/>
        </w:rPr>
        <w:t>допомога при народженні дитини;</w:t>
      </w:r>
    </w:p>
    <w:p w:rsidR="00F536E8" w:rsidRPr="00E50871" w:rsidRDefault="00F536E8" w:rsidP="00E50871">
      <w:pPr>
        <w:numPr>
          <w:ilvl w:val="0"/>
          <w:numId w:val="12"/>
        </w:numPr>
        <w:shd w:val="clear" w:color="auto" w:fill="FFFFFF"/>
        <w:tabs>
          <w:tab w:val="clear" w:pos="1440"/>
          <w:tab w:val="num" w:pos="-426"/>
        </w:tabs>
        <w:spacing w:line="360" w:lineRule="auto"/>
        <w:ind w:left="0" w:firstLine="720"/>
        <w:jc w:val="both"/>
        <w:rPr>
          <w:sz w:val="28"/>
          <w:szCs w:val="28"/>
          <w:lang w:val="uk-UA"/>
        </w:rPr>
      </w:pPr>
      <w:r w:rsidRPr="00E50871">
        <w:rPr>
          <w:sz w:val="28"/>
          <w:szCs w:val="28"/>
          <w:lang w:val="uk-UA"/>
        </w:rPr>
        <w:t>допомога по догляду за дитиною до досягнення нею трирічного віку;</w:t>
      </w:r>
    </w:p>
    <w:p w:rsidR="00FD2E19" w:rsidRPr="00E50871" w:rsidRDefault="00F536E8" w:rsidP="00E50871">
      <w:pPr>
        <w:numPr>
          <w:ilvl w:val="0"/>
          <w:numId w:val="12"/>
        </w:numPr>
        <w:shd w:val="clear" w:color="auto" w:fill="FFFFFF"/>
        <w:tabs>
          <w:tab w:val="clear" w:pos="1440"/>
          <w:tab w:val="num" w:pos="-426"/>
        </w:tabs>
        <w:spacing w:line="360" w:lineRule="auto"/>
        <w:ind w:left="0" w:firstLine="720"/>
        <w:jc w:val="both"/>
        <w:rPr>
          <w:sz w:val="28"/>
          <w:szCs w:val="28"/>
          <w:lang w:val="uk-UA"/>
        </w:rPr>
      </w:pPr>
      <w:r w:rsidRPr="00E50871">
        <w:rPr>
          <w:sz w:val="28"/>
          <w:szCs w:val="28"/>
          <w:lang w:val="uk-UA"/>
        </w:rPr>
        <w:t>допомога на поховання.</w:t>
      </w:r>
    </w:p>
    <w:p w:rsidR="002244B3" w:rsidRPr="00E50871" w:rsidRDefault="00A105FE" w:rsidP="00E50871">
      <w:pPr>
        <w:shd w:val="clear" w:color="auto" w:fill="FFFFFF"/>
        <w:spacing w:line="360" w:lineRule="auto"/>
        <w:ind w:firstLine="720"/>
        <w:jc w:val="both"/>
        <w:rPr>
          <w:sz w:val="28"/>
          <w:szCs w:val="28"/>
          <w:lang w:val="uk-UA"/>
        </w:rPr>
      </w:pPr>
      <w:r w:rsidRPr="00E50871">
        <w:rPr>
          <w:sz w:val="28"/>
          <w:szCs w:val="28"/>
          <w:lang w:val="uk-UA"/>
        </w:rPr>
        <w:t xml:space="preserve">Згідно Постанові від 17 грудня 2004 року №171 з 1 січня 2005 року встановлені слідуючі розміри </w:t>
      </w:r>
      <w:r w:rsidR="00016524" w:rsidRPr="00E50871">
        <w:rPr>
          <w:sz w:val="28"/>
          <w:szCs w:val="28"/>
          <w:lang w:val="uk-UA"/>
        </w:rPr>
        <w:t xml:space="preserve">допомоги з фонду загальнообов’язкового </w:t>
      </w:r>
      <w:r w:rsidR="00DB7C89" w:rsidRPr="00E50871">
        <w:rPr>
          <w:sz w:val="28"/>
          <w:szCs w:val="28"/>
          <w:lang w:val="uk-UA"/>
        </w:rPr>
        <w:t>державного соціального страхування у зв’язку з тимчасовою втратою працездатності і витратами на народження та поховання:</w:t>
      </w:r>
    </w:p>
    <w:p w:rsidR="00DB7C89" w:rsidRPr="00E50871" w:rsidRDefault="00DB7C89" w:rsidP="00E50871">
      <w:pPr>
        <w:numPr>
          <w:ilvl w:val="0"/>
          <w:numId w:val="23"/>
        </w:numPr>
        <w:shd w:val="clear" w:color="auto" w:fill="FFFFFF"/>
        <w:tabs>
          <w:tab w:val="clear" w:pos="1740"/>
          <w:tab w:val="num" w:pos="-426"/>
        </w:tabs>
        <w:spacing w:line="360" w:lineRule="auto"/>
        <w:ind w:left="0" w:firstLine="720"/>
        <w:jc w:val="both"/>
        <w:rPr>
          <w:sz w:val="28"/>
          <w:szCs w:val="28"/>
          <w:lang w:val="uk-UA"/>
        </w:rPr>
      </w:pPr>
      <w:r w:rsidRPr="00E50871">
        <w:rPr>
          <w:sz w:val="28"/>
          <w:szCs w:val="28"/>
          <w:lang w:val="uk-UA"/>
        </w:rPr>
        <w:t>на народження дитини – 1550 гривень</w:t>
      </w:r>
      <w:r w:rsidR="00E3769B" w:rsidRPr="00E50871">
        <w:rPr>
          <w:sz w:val="28"/>
          <w:szCs w:val="28"/>
          <w:lang w:val="uk-UA"/>
        </w:rPr>
        <w:t xml:space="preserve"> (с 01.04.2005г.- 8497</w:t>
      </w:r>
      <w:r w:rsidR="00B80031" w:rsidRPr="00E50871">
        <w:rPr>
          <w:sz w:val="28"/>
          <w:szCs w:val="28"/>
          <w:lang w:val="uk-UA"/>
        </w:rPr>
        <w:t xml:space="preserve"> грн.)</w:t>
      </w:r>
      <w:r w:rsidRPr="00E50871">
        <w:rPr>
          <w:sz w:val="28"/>
          <w:szCs w:val="28"/>
          <w:lang w:val="uk-UA"/>
        </w:rPr>
        <w:t>;</w:t>
      </w:r>
    </w:p>
    <w:p w:rsidR="00DB7C89" w:rsidRPr="00E50871" w:rsidRDefault="00DB7C89" w:rsidP="00E50871">
      <w:pPr>
        <w:numPr>
          <w:ilvl w:val="0"/>
          <w:numId w:val="23"/>
        </w:numPr>
        <w:shd w:val="clear" w:color="auto" w:fill="FFFFFF"/>
        <w:tabs>
          <w:tab w:val="clear" w:pos="1740"/>
          <w:tab w:val="num" w:pos="-426"/>
        </w:tabs>
        <w:spacing w:line="360" w:lineRule="auto"/>
        <w:ind w:left="0" w:firstLine="720"/>
        <w:jc w:val="both"/>
        <w:rPr>
          <w:sz w:val="28"/>
          <w:szCs w:val="28"/>
          <w:lang w:val="uk-UA"/>
        </w:rPr>
      </w:pPr>
      <w:r w:rsidRPr="00E50871">
        <w:rPr>
          <w:sz w:val="28"/>
          <w:szCs w:val="28"/>
          <w:lang w:val="uk-UA"/>
        </w:rPr>
        <w:t xml:space="preserve">по догляду за дитиною до досягнення нею трирічного віку – 102 гривні в місяць (с 01.02.2005р. - 104,19 грн.). У випадку народження (усиновлення, </w:t>
      </w:r>
      <w:r w:rsidR="00D2388B" w:rsidRPr="00E50871">
        <w:rPr>
          <w:sz w:val="28"/>
          <w:szCs w:val="28"/>
          <w:lang w:val="uk-UA"/>
        </w:rPr>
        <w:t>установлення опіки) двох і більше дітей допомога по догляду</w:t>
      </w:r>
      <w:r w:rsidR="00A51ED5" w:rsidRPr="00E50871">
        <w:rPr>
          <w:sz w:val="28"/>
          <w:szCs w:val="28"/>
          <w:lang w:val="uk-UA"/>
        </w:rPr>
        <w:t xml:space="preserve"> за дитиною до досягнення нею трирічного віку призначається на кожну дитину;</w:t>
      </w:r>
    </w:p>
    <w:p w:rsidR="00A51ED5" w:rsidRPr="00E50871" w:rsidRDefault="00A51ED5" w:rsidP="00E50871">
      <w:pPr>
        <w:numPr>
          <w:ilvl w:val="0"/>
          <w:numId w:val="23"/>
        </w:numPr>
        <w:shd w:val="clear" w:color="auto" w:fill="FFFFFF"/>
        <w:tabs>
          <w:tab w:val="clear" w:pos="1740"/>
          <w:tab w:val="num" w:pos="-426"/>
        </w:tabs>
        <w:spacing w:line="360" w:lineRule="auto"/>
        <w:ind w:left="0" w:firstLine="720"/>
        <w:jc w:val="both"/>
        <w:rPr>
          <w:sz w:val="28"/>
          <w:szCs w:val="28"/>
          <w:lang w:val="uk-UA"/>
        </w:rPr>
      </w:pPr>
      <w:r w:rsidRPr="00E50871">
        <w:rPr>
          <w:sz w:val="28"/>
          <w:szCs w:val="28"/>
          <w:lang w:val="uk-UA"/>
        </w:rPr>
        <w:t>на поховання – 1000 гривень</w:t>
      </w:r>
      <w:r w:rsidR="00DD563F" w:rsidRPr="00E50871">
        <w:rPr>
          <w:sz w:val="28"/>
          <w:szCs w:val="28"/>
          <w:lang w:val="uk-UA"/>
        </w:rPr>
        <w:t>.</w:t>
      </w:r>
      <w:r w:rsidRPr="00E50871">
        <w:rPr>
          <w:sz w:val="28"/>
          <w:szCs w:val="28"/>
          <w:lang w:val="uk-UA"/>
        </w:rPr>
        <w:t xml:space="preserve"> </w:t>
      </w:r>
    </w:p>
    <w:p w:rsidR="00657F74" w:rsidRPr="00E50871" w:rsidRDefault="003215B3" w:rsidP="00E50871">
      <w:pPr>
        <w:shd w:val="clear" w:color="auto" w:fill="FFFFFF"/>
        <w:spacing w:line="360" w:lineRule="auto"/>
        <w:ind w:firstLine="720"/>
        <w:jc w:val="both"/>
        <w:rPr>
          <w:sz w:val="28"/>
          <w:szCs w:val="28"/>
          <w:lang w:val="uk-UA"/>
        </w:rPr>
      </w:pPr>
      <w:r>
        <w:rPr>
          <w:sz w:val="28"/>
          <w:szCs w:val="28"/>
          <w:lang w:val="uk-UA"/>
        </w:rPr>
        <w:br w:type="page"/>
      </w:r>
      <w:r w:rsidR="00C22D9C" w:rsidRPr="00E50871">
        <w:rPr>
          <w:sz w:val="28"/>
          <w:szCs w:val="28"/>
          <w:lang w:val="uk-UA"/>
        </w:rPr>
        <w:t>Таблиця 2.2</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Бухгалтерський та податковий облік допомоги по вагітності</w:t>
      </w:r>
      <w:r w:rsidR="00657F74" w:rsidRPr="00E50871">
        <w:rPr>
          <w:sz w:val="28"/>
          <w:szCs w:val="28"/>
          <w:lang w:val="uk-UA"/>
        </w:rPr>
        <w:t xml:space="preserve"> </w:t>
      </w:r>
      <w:r w:rsidRPr="00E50871">
        <w:rPr>
          <w:sz w:val="28"/>
          <w:szCs w:val="28"/>
          <w:lang w:val="uk-UA"/>
        </w:rPr>
        <w:t>та пологах, допомоги при народженні дитини,</w:t>
      </w:r>
      <w:r w:rsidR="00657F74" w:rsidRPr="00E50871">
        <w:rPr>
          <w:sz w:val="28"/>
          <w:szCs w:val="28"/>
          <w:lang w:val="uk-UA"/>
        </w:rPr>
        <w:t xml:space="preserve"> </w:t>
      </w:r>
      <w:r w:rsidRPr="00E50871">
        <w:rPr>
          <w:sz w:val="28"/>
          <w:szCs w:val="28"/>
          <w:lang w:val="uk-UA"/>
        </w:rPr>
        <w:t>допомоги по догляду за дитиною до досягнення нею</w:t>
      </w:r>
      <w:r w:rsidR="00657F74" w:rsidRPr="00E50871">
        <w:rPr>
          <w:sz w:val="28"/>
          <w:szCs w:val="28"/>
          <w:lang w:val="uk-UA"/>
        </w:rPr>
        <w:t xml:space="preserve"> </w:t>
      </w:r>
      <w:r w:rsidRPr="00E50871">
        <w:rPr>
          <w:sz w:val="28"/>
          <w:szCs w:val="28"/>
          <w:lang w:val="uk-UA"/>
        </w:rPr>
        <w:t>трирічного віку, допомоги на поховання</w:t>
      </w:r>
      <w:r w:rsidR="008419B2" w:rsidRPr="00E50871">
        <w:rPr>
          <w:sz w:val="28"/>
          <w:szCs w:val="28"/>
          <w:lang w:val="uk-UA"/>
        </w:rPr>
        <w:t xml:space="preserve"> [12,с.5]</w:t>
      </w:r>
    </w:p>
    <w:p w:rsidR="00D160BD" w:rsidRPr="003215B3" w:rsidRDefault="00D160BD" w:rsidP="003215B3">
      <w:pPr>
        <w:shd w:val="clear" w:color="auto" w:fill="FFFFFF"/>
        <w:spacing w:line="360" w:lineRule="auto"/>
        <w:jc w:val="both"/>
        <w:rPr>
          <w:sz w:val="20"/>
          <w:lang w:val="uk-UA"/>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2529"/>
        <w:gridCol w:w="1134"/>
        <w:gridCol w:w="803"/>
        <w:gridCol w:w="968"/>
        <w:gridCol w:w="969"/>
        <w:gridCol w:w="968"/>
        <w:gridCol w:w="969"/>
        <w:gridCol w:w="1149"/>
      </w:tblGrid>
      <w:tr w:rsidR="00D160BD" w:rsidRPr="00403AB7" w:rsidTr="00403AB7">
        <w:trPr>
          <w:trHeight w:val="317"/>
          <w:jc w:val="center"/>
        </w:trPr>
        <w:tc>
          <w:tcPr>
            <w:tcW w:w="558" w:type="dxa"/>
            <w:vMerge w:val="restart"/>
            <w:shd w:val="clear" w:color="auto" w:fill="auto"/>
            <w:vAlign w:val="center"/>
          </w:tcPr>
          <w:p w:rsidR="00D160BD" w:rsidRPr="00403AB7" w:rsidRDefault="00D160BD" w:rsidP="00403AB7">
            <w:pPr>
              <w:spacing w:line="360" w:lineRule="auto"/>
              <w:jc w:val="both"/>
              <w:rPr>
                <w:sz w:val="20"/>
                <w:lang w:val="uk-UA"/>
              </w:rPr>
            </w:pPr>
            <w:r w:rsidRPr="00403AB7">
              <w:rPr>
                <w:sz w:val="20"/>
                <w:lang w:val="uk-UA"/>
              </w:rPr>
              <w:t>№ п/п</w:t>
            </w:r>
          </w:p>
        </w:tc>
        <w:tc>
          <w:tcPr>
            <w:tcW w:w="2529" w:type="dxa"/>
            <w:vMerge w:val="restart"/>
            <w:shd w:val="clear" w:color="auto" w:fill="auto"/>
            <w:vAlign w:val="center"/>
          </w:tcPr>
          <w:p w:rsidR="00D160BD" w:rsidRPr="00403AB7" w:rsidRDefault="00D160BD" w:rsidP="00403AB7">
            <w:pPr>
              <w:spacing w:line="360" w:lineRule="auto"/>
              <w:jc w:val="both"/>
              <w:rPr>
                <w:sz w:val="20"/>
                <w:lang w:val="uk-UA"/>
              </w:rPr>
            </w:pPr>
            <w:r w:rsidRPr="00403AB7">
              <w:rPr>
                <w:sz w:val="20"/>
                <w:lang w:val="uk-UA"/>
              </w:rPr>
              <w:t>Найменування</w:t>
            </w:r>
          </w:p>
          <w:p w:rsidR="00D160BD" w:rsidRPr="00403AB7" w:rsidRDefault="00CE3BCA" w:rsidP="00403AB7">
            <w:pPr>
              <w:spacing w:line="360" w:lineRule="auto"/>
              <w:jc w:val="both"/>
              <w:rPr>
                <w:sz w:val="20"/>
                <w:lang w:val="uk-UA"/>
              </w:rPr>
            </w:pPr>
            <w:r w:rsidRPr="00403AB7">
              <w:rPr>
                <w:sz w:val="20"/>
                <w:lang w:val="uk-UA"/>
              </w:rPr>
              <w:t>О</w:t>
            </w:r>
            <w:r w:rsidR="00D160BD" w:rsidRPr="00403AB7">
              <w:rPr>
                <w:sz w:val="20"/>
                <w:lang w:val="uk-UA"/>
              </w:rPr>
              <w:t>перацій</w:t>
            </w:r>
          </w:p>
        </w:tc>
        <w:tc>
          <w:tcPr>
            <w:tcW w:w="1937" w:type="dxa"/>
            <w:gridSpan w:val="2"/>
            <w:shd w:val="clear" w:color="auto" w:fill="auto"/>
            <w:vAlign w:val="center"/>
          </w:tcPr>
          <w:p w:rsidR="00D160BD" w:rsidRPr="00403AB7" w:rsidRDefault="00D160BD" w:rsidP="00403AB7">
            <w:pPr>
              <w:spacing w:line="360" w:lineRule="auto"/>
              <w:jc w:val="both"/>
              <w:rPr>
                <w:sz w:val="20"/>
                <w:lang w:val="uk-UA"/>
              </w:rPr>
            </w:pPr>
            <w:r w:rsidRPr="00403AB7">
              <w:rPr>
                <w:sz w:val="20"/>
                <w:lang w:val="uk-UA"/>
              </w:rPr>
              <w:t>Бух. запис</w:t>
            </w:r>
          </w:p>
        </w:tc>
        <w:tc>
          <w:tcPr>
            <w:tcW w:w="968" w:type="dxa"/>
            <w:vMerge w:val="restart"/>
            <w:shd w:val="clear" w:color="auto" w:fill="auto"/>
            <w:vAlign w:val="center"/>
          </w:tcPr>
          <w:p w:rsidR="00D160BD" w:rsidRPr="00403AB7" w:rsidRDefault="00D160BD" w:rsidP="00403AB7">
            <w:pPr>
              <w:spacing w:line="360" w:lineRule="auto"/>
              <w:jc w:val="both"/>
              <w:rPr>
                <w:sz w:val="20"/>
                <w:lang w:val="uk-UA"/>
              </w:rPr>
            </w:pPr>
            <w:r w:rsidRPr="00403AB7">
              <w:rPr>
                <w:sz w:val="20"/>
                <w:lang w:val="uk-UA"/>
              </w:rPr>
              <w:t>Сума</w:t>
            </w:r>
          </w:p>
        </w:tc>
        <w:tc>
          <w:tcPr>
            <w:tcW w:w="969" w:type="dxa"/>
            <w:vMerge w:val="restart"/>
            <w:shd w:val="clear" w:color="auto" w:fill="auto"/>
            <w:vAlign w:val="center"/>
          </w:tcPr>
          <w:p w:rsidR="00D160BD" w:rsidRPr="00403AB7" w:rsidRDefault="00D160BD" w:rsidP="00403AB7">
            <w:pPr>
              <w:spacing w:line="360" w:lineRule="auto"/>
              <w:jc w:val="both"/>
              <w:rPr>
                <w:sz w:val="20"/>
                <w:lang w:val="uk-UA"/>
              </w:rPr>
            </w:pPr>
            <w:r w:rsidRPr="00403AB7">
              <w:rPr>
                <w:sz w:val="20"/>
                <w:lang w:val="uk-UA"/>
              </w:rPr>
              <w:t>ВВ</w:t>
            </w:r>
          </w:p>
        </w:tc>
        <w:tc>
          <w:tcPr>
            <w:tcW w:w="968" w:type="dxa"/>
            <w:vMerge w:val="restart"/>
            <w:shd w:val="clear" w:color="auto" w:fill="auto"/>
            <w:vAlign w:val="center"/>
          </w:tcPr>
          <w:p w:rsidR="00D160BD" w:rsidRPr="00403AB7" w:rsidRDefault="00D160BD" w:rsidP="00403AB7">
            <w:pPr>
              <w:spacing w:line="360" w:lineRule="auto"/>
              <w:jc w:val="both"/>
              <w:rPr>
                <w:sz w:val="20"/>
                <w:lang w:val="uk-UA"/>
              </w:rPr>
            </w:pPr>
            <w:r w:rsidRPr="00403AB7">
              <w:rPr>
                <w:sz w:val="20"/>
                <w:lang w:val="uk-UA"/>
              </w:rPr>
              <w:t>Декл.</w:t>
            </w:r>
          </w:p>
          <w:p w:rsidR="00D160BD" w:rsidRPr="00403AB7" w:rsidRDefault="00D160BD" w:rsidP="00403AB7">
            <w:pPr>
              <w:spacing w:line="360" w:lineRule="auto"/>
              <w:jc w:val="both"/>
              <w:rPr>
                <w:sz w:val="20"/>
                <w:lang w:val="uk-UA"/>
              </w:rPr>
            </w:pPr>
            <w:r w:rsidRPr="00403AB7">
              <w:rPr>
                <w:sz w:val="20"/>
                <w:lang w:val="uk-UA"/>
              </w:rPr>
              <w:t>рядок</w:t>
            </w:r>
          </w:p>
        </w:tc>
        <w:tc>
          <w:tcPr>
            <w:tcW w:w="969" w:type="dxa"/>
            <w:vMerge w:val="restart"/>
            <w:shd w:val="clear" w:color="auto" w:fill="auto"/>
            <w:vAlign w:val="center"/>
          </w:tcPr>
          <w:p w:rsidR="00D160BD" w:rsidRPr="00403AB7" w:rsidRDefault="00D160BD" w:rsidP="00403AB7">
            <w:pPr>
              <w:spacing w:line="360" w:lineRule="auto"/>
              <w:jc w:val="both"/>
              <w:rPr>
                <w:sz w:val="20"/>
                <w:lang w:val="uk-UA"/>
              </w:rPr>
            </w:pPr>
            <w:r w:rsidRPr="00403AB7">
              <w:rPr>
                <w:sz w:val="20"/>
                <w:lang w:val="uk-UA"/>
              </w:rPr>
              <w:t>1ДФ</w:t>
            </w:r>
          </w:p>
          <w:p w:rsidR="00D160BD" w:rsidRPr="00403AB7" w:rsidRDefault="00D160BD" w:rsidP="00403AB7">
            <w:pPr>
              <w:spacing w:line="360" w:lineRule="auto"/>
              <w:jc w:val="both"/>
              <w:rPr>
                <w:sz w:val="20"/>
                <w:lang w:val="uk-UA"/>
              </w:rPr>
            </w:pPr>
            <w:r w:rsidRPr="00403AB7">
              <w:rPr>
                <w:sz w:val="20"/>
                <w:lang w:val="uk-UA"/>
              </w:rPr>
              <w:t>код</w:t>
            </w:r>
          </w:p>
        </w:tc>
        <w:tc>
          <w:tcPr>
            <w:tcW w:w="1149" w:type="dxa"/>
            <w:vMerge w:val="restart"/>
            <w:shd w:val="clear" w:color="auto" w:fill="auto"/>
            <w:vAlign w:val="center"/>
          </w:tcPr>
          <w:p w:rsidR="00D160BD" w:rsidRPr="00403AB7" w:rsidRDefault="00D160BD" w:rsidP="00403AB7">
            <w:pPr>
              <w:spacing w:line="360" w:lineRule="auto"/>
              <w:jc w:val="both"/>
              <w:rPr>
                <w:sz w:val="20"/>
                <w:lang w:val="uk-UA"/>
              </w:rPr>
            </w:pPr>
            <w:r w:rsidRPr="00403AB7">
              <w:rPr>
                <w:sz w:val="20"/>
                <w:lang w:val="uk-UA"/>
              </w:rPr>
              <w:t>Примітки</w:t>
            </w:r>
          </w:p>
          <w:p w:rsidR="00D160BD" w:rsidRPr="00403AB7" w:rsidRDefault="00D160BD" w:rsidP="00403AB7">
            <w:pPr>
              <w:spacing w:line="360" w:lineRule="auto"/>
              <w:jc w:val="both"/>
              <w:rPr>
                <w:sz w:val="20"/>
                <w:lang w:val="uk-UA"/>
              </w:rPr>
            </w:pPr>
          </w:p>
        </w:tc>
      </w:tr>
      <w:tr w:rsidR="00D160BD" w:rsidRPr="00403AB7" w:rsidTr="00403AB7">
        <w:trPr>
          <w:trHeight w:val="317"/>
          <w:jc w:val="center"/>
        </w:trPr>
        <w:tc>
          <w:tcPr>
            <w:tcW w:w="558" w:type="dxa"/>
            <w:vMerge/>
            <w:shd w:val="clear" w:color="auto" w:fill="auto"/>
            <w:vAlign w:val="center"/>
          </w:tcPr>
          <w:p w:rsidR="00D160BD" w:rsidRPr="00403AB7" w:rsidRDefault="00D160BD" w:rsidP="00403AB7">
            <w:pPr>
              <w:spacing w:line="360" w:lineRule="auto"/>
              <w:jc w:val="both"/>
              <w:rPr>
                <w:sz w:val="20"/>
                <w:lang w:val="uk-UA"/>
              </w:rPr>
            </w:pPr>
          </w:p>
        </w:tc>
        <w:tc>
          <w:tcPr>
            <w:tcW w:w="2529" w:type="dxa"/>
            <w:vMerge/>
            <w:shd w:val="clear" w:color="auto" w:fill="auto"/>
            <w:vAlign w:val="center"/>
          </w:tcPr>
          <w:p w:rsidR="00D160BD" w:rsidRPr="00403AB7" w:rsidRDefault="00D160BD" w:rsidP="00403AB7">
            <w:pPr>
              <w:spacing w:line="360" w:lineRule="auto"/>
              <w:jc w:val="both"/>
              <w:rPr>
                <w:sz w:val="20"/>
                <w:lang w:val="uk-UA"/>
              </w:rPr>
            </w:pPr>
          </w:p>
        </w:tc>
        <w:tc>
          <w:tcPr>
            <w:tcW w:w="1134" w:type="dxa"/>
            <w:shd w:val="clear" w:color="auto" w:fill="auto"/>
            <w:vAlign w:val="center"/>
          </w:tcPr>
          <w:p w:rsidR="00D160BD" w:rsidRPr="00403AB7" w:rsidRDefault="00D160BD" w:rsidP="00403AB7">
            <w:pPr>
              <w:spacing w:line="360" w:lineRule="auto"/>
              <w:jc w:val="both"/>
              <w:rPr>
                <w:sz w:val="20"/>
                <w:lang w:val="uk-UA"/>
              </w:rPr>
            </w:pPr>
            <w:r w:rsidRPr="00403AB7">
              <w:rPr>
                <w:sz w:val="20"/>
                <w:lang w:val="uk-UA"/>
              </w:rPr>
              <w:t>Дт</w:t>
            </w:r>
          </w:p>
        </w:tc>
        <w:tc>
          <w:tcPr>
            <w:tcW w:w="803" w:type="dxa"/>
            <w:shd w:val="clear" w:color="auto" w:fill="auto"/>
            <w:vAlign w:val="center"/>
          </w:tcPr>
          <w:p w:rsidR="00D160BD" w:rsidRPr="00403AB7" w:rsidRDefault="00D160BD" w:rsidP="00403AB7">
            <w:pPr>
              <w:spacing w:line="360" w:lineRule="auto"/>
              <w:jc w:val="both"/>
              <w:rPr>
                <w:sz w:val="20"/>
                <w:lang w:val="uk-UA"/>
              </w:rPr>
            </w:pPr>
            <w:r w:rsidRPr="00403AB7">
              <w:rPr>
                <w:sz w:val="20"/>
                <w:lang w:val="uk-UA"/>
              </w:rPr>
              <w:t>Кт</w:t>
            </w:r>
          </w:p>
        </w:tc>
        <w:tc>
          <w:tcPr>
            <w:tcW w:w="968" w:type="dxa"/>
            <w:vMerge/>
            <w:shd w:val="clear" w:color="auto" w:fill="auto"/>
            <w:vAlign w:val="center"/>
          </w:tcPr>
          <w:p w:rsidR="00D160BD" w:rsidRPr="00403AB7" w:rsidRDefault="00D160BD" w:rsidP="00403AB7">
            <w:pPr>
              <w:spacing w:line="360" w:lineRule="auto"/>
              <w:jc w:val="both"/>
              <w:rPr>
                <w:sz w:val="20"/>
                <w:lang w:val="uk-UA"/>
              </w:rPr>
            </w:pPr>
          </w:p>
        </w:tc>
        <w:tc>
          <w:tcPr>
            <w:tcW w:w="969" w:type="dxa"/>
            <w:vMerge/>
            <w:shd w:val="clear" w:color="auto" w:fill="auto"/>
            <w:vAlign w:val="center"/>
          </w:tcPr>
          <w:p w:rsidR="00D160BD" w:rsidRPr="00403AB7" w:rsidRDefault="00D160BD" w:rsidP="00403AB7">
            <w:pPr>
              <w:spacing w:line="360" w:lineRule="auto"/>
              <w:jc w:val="both"/>
              <w:rPr>
                <w:sz w:val="20"/>
                <w:lang w:val="uk-UA"/>
              </w:rPr>
            </w:pPr>
          </w:p>
        </w:tc>
        <w:tc>
          <w:tcPr>
            <w:tcW w:w="968" w:type="dxa"/>
            <w:vMerge/>
            <w:shd w:val="clear" w:color="auto" w:fill="auto"/>
            <w:vAlign w:val="center"/>
          </w:tcPr>
          <w:p w:rsidR="00D160BD" w:rsidRPr="00403AB7" w:rsidRDefault="00D160BD" w:rsidP="00403AB7">
            <w:pPr>
              <w:spacing w:line="360" w:lineRule="auto"/>
              <w:jc w:val="both"/>
              <w:rPr>
                <w:sz w:val="20"/>
                <w:lang w:val="uk-UA"/>
              </w:rPr>
            </w:pPr>
          </w:p>
        </w:tc>
        <w:tc>
          <w:tcPr>
            <w:tcW w:w="969" w:type="dxa"/>
            <w:vMerge/>
            <w:shd w:val="clear" w:color="auto" w:fill="auto"/>
            <w:vAlign w:val="center"/>
          </w:tcPr>
          <w:p w:rsidR="00D160BD" w:rsidRPr="00403AB7" w:rsidRDefault="00D160BD" w:rsidP="00403AB7">
            <w:pPr>
              <w:spacing w:line="360" w:lineRule="auto"/>
              <w:jc w:val="both"/>
              <w:rPr>
                <w:sz w:val="20"/>
                <w:lang w:val="uk-UA"/>
              </w:rPr>
            </w:pPr>
          </w:p>
        </w:tc>
        <w:tc>
          <w:tcPr>
            <w:tcW w:w="1149" w:type="dxa"/>
            <w:vMerge/>
            <w:shd w:val="clear" w:color="auto" w:fill="auto"/>
            <w:vAlign w:val="center"/>
          </w:tcPr>
          <w:p w:rsidR="00D160BD" w:rsidRPr="00403AB7" w:rsidRDefault="00D160BD" w:rsidP="00403AB7">
            <w:pPr>
              <w:spacing w:line="360" w:lineRule="auto"/>
              <w:jc w:val="both"/>
              <w:rPr>
                <w:sz w:val="20"/>
                <w:lang w:val="uk-UA"/>
              </w:rPr>
            </w:pPr>
          </w:p>
        </w:tc>
      </w:tr>
      <w:tr w:rsidR="00D160BD" w:rsidRPr="00403AB7" w:rsidTr="00403AB7">
        <w:trPr>
          <w:jc w:val="center"/>
        </w:trPr>
        <w:tc>
          <w:tcPr>
            <w:tcW w:w="558" w:type="dxa"/>
            <w:shd w:val="clear" w:color="auto" w:fill="auto"/>
            <w:vAlign w:val="center"/>
          </w:tcPr>
          <w:p w:rsidR="00D160BD" w:rsidRPr="00403AB7" w:rsidRDefault="00D160BD" w:rsidP="00403AB7">
            <w:pPr>
              <w:spacing w:line="360" w:lineRule="auto"/>
              <w:jc w:val="both"/>
              <w:rPr>
                <w:sz w:val="20"/>
                <w:lang w:val="uk-UA"/>
              </w:rPr>
            </w:pPr>
            <w:r w:rsidRPr="00403AB7">
              <w:rPr>
                <w:sz w:val="20"/>
                <w:lang w:val="uk-UA"/>
              </w:rPr>
              <w:t>1</w:t>
            </w:r>
          </w:p>
        </w:tc>
        <w:tc>
          <w:tcPr>
            <w:tcW w:w="2529" w:type="dxa"/>
            <w:shd w:val="clear" w:color="auto" w:fill="auto"/>
            <w:vAlign w:val="center"/>
          </w:tcPr>
          <w:p w:rsidR="00583D76" w:rsidRPr="00403AB7" w:rsidRDefault="00D160BD" w:rsidP="00403AB7">
            <w:pPr>
              <w:spacing w:line="360" w:lineRule="auto"/>
              <w:jc w:val="both"/>
              <w:rPr>
                <w:sz w:val="20"/>
                <w:lang w:val="uk-UA"/>
              </w:rPr>
            </w:pPr>
            <w:r w:rsidRPr="00403AB7">
              <w:rPr>
                <w:sz w:val="20"/>
                <w:lang w:val="uk-UA"/>
              </w:rPr>
              <w:t>Віднесено на розрахунки з ФСС нараховану допомогу по ва</w:t>
            </w:r>
            <w:r w:rsidR="002B4D14" w:rsidRPr="00403AB7">
              <w:rPr>
                <w:sz w:val="20"/>
                <w:lang w:val="uk-UA"/>
              </w:rPr>
              <w:t>гітності та пологах (код 627), чи допомогою при народженні дитини</w:t>
            </w:r>
            <w:r w:rsidR="00583D76" w:rsidRPr="00403AB7">
              <w:rPr>
                <w:sz w:val="20"/>
                <w:lang w:val="uk-UA"/>
              </w:rPr>
              <w:t xml:space="preserve"> </w:t>
            </w:r>
            <w:r w:rsidR="002B4D14" w:rsidRPr="00403AB7">
              <w:rPr>
                <w:sz w:val="20"/>
                <w:lang w:val="uk-UA"/>
              </w:rPr>
              <w:t>(код 639), чи допомогою по догляду за дитиною до досягнення нею трирічного віку(код 640), чи допомогу на поховання</w:t>
            </w:r>
          </w:p>
          <w:p w:rsidR="00D160BD" w:rsidRPr="00403AB7" w:rsidRDefault="002B4D14" w:rsidP="00403AB7">
            <w:pPr>
              <w:spacing w:line="360" w:lineRule="auto"/>
              <w:jc w:val="both"/>
              <w:rPr>
                <w:sz w:val="20"/>
                <w:lang w:val="uk-UA"/>
              </w:rPr>
            </w:pPr>
            <w:r w:rsidRPr="00403AB7">
              <w:rPr>
                <w:sz w:val="20"/>
                <w:lang w:val="uk-UA"/>
              </w:rPr>
              <w:t>(код 644)</w:t>
            </w:r>
          </w:p>
        </w:tc>
        <w:tc>
          <w:tcPr>
            <w:tcW w:w="1134" w:type="dxa"/>
            <w:shd w:val="clear" w:color="auto" w:fill="auto"/>
            <w:vAlign w:val="center"/>
          </w:tcPr>
          <w:p w:rsidR="00D160BD" w:rsidRPr="00403AB7" w:rsidRDefault="002B4D14" w:rsidP="00403AB7">
            <w:pPr>
              <w:spacing w:line="360" w:lineRule="auto"/>
              <w:jc w:val="both"/>
              <w:rPr>
                <w:sz w:val="20"/>
                <w:lang w:val="uk-UA"/>
              </w:rPr>
            </w:pPr>
            <w:r w:rsidRPr="00403AB7">
              <w:rPr>
                <w:sz w:val="20"/>
                <w:lang w:val="uk-UA"/>
              </w:rPr>
              <w:t>6520</w:t>
            </w:r>
          </w:p>
        </w:tc>
        <w:tc>
          <w:tcPr>
            <w:tcW w:w="803" w:type="dxa"/>
            <w:shd w:val="clear" w:color="auto" w:fill="auto"/>
            <w:vAlign w:val="center"/>
          </w:tcPr>
          <w:p w:rsidR="00D160BD" w:rsidRPr="00403AB7" w:rsidRDefault="002B4D14" w:rsidP="00403AB7">
            <w:pPr>
              <w:spacing w:line="360" w:lineRule="auto"/>
              <w:jc w:val="both"/>
              <w:rPr>
                <w:sz w:val="20"/>
                <w:lang w:val="uk-UA"/>
              </w:rPr>
            </w:pPr>
            <w:r w:rsidRPr="00403AB7">
              <w:rPr>
                <w:sz w:val="20"/>
                <w:lang w:val="uk-UA"/>
              </w:rPr>
              <w:t>661</w:t>
            </w:r>
          </w:p>
        </w:tc>
        <w:tc>
          <w:tcPr>
            <w:tcW w:w="968" w:type="dxa"/>
            <w:shd w:val="clear" w:color="auto" w:fill="auto"/>
            <w:vAlign w:val="center"/>
          </w:tcPr>
          <w:p w:rsidR="00D160BD" w:rsidRPr="00403AB7" w:rsidRDefault="00583D76" w:rsidP="00403AB7">
            <w:pPr>
              <w:spacing w:line="360" w:lineRule="auto"/>
              <w:jc w:val="both"/>
              <w:rPr>
                <w:sz w:val="20"/>
                <w:lang w:val="uk-UA"/>
              </w:rPr>
            </w:pPr>
            <w:r w:rsidRPr="00403AB7">
              <w:rPr>
                <w:sz w:val="20"/>
                <w:lang w:val="uk-UA"/>
              </w:rPr>
              <w:t>10</w:t>
            </w:r>
            <w:r w:rsidR="002B4D14" w:rsidRPr="00403AB7">
              <w:rPr>
                <w:sz w:val="20"/>
                <w:lang w:val="uk-UA"/>
              </w:rPr>
              <w:t>00</w:t>
            </w:r>
          </w:p>
        </w:tc>
        <w:tc>
          <w:tcPr>
            <w:tcW w:w="969" w:type="dxa"/>
            <w:shd w:val="clear" w:color="auto" w:fill="auto"/>
            <w:vAlign w:val="center"/>
          </w:tcPr>
          <w:p w:rsidR="00D160BD" w:rsidRPr="00403AB7" w:rsidRDefault="00D160BD" w:rsidP="00403AB7">
            <w:pPr>
              <w:spacing w:line="360" w:lineRule="auto"/>
              <w:jc w:val="both"/>
              <w:rPr>
                <w:sz w:val="20"/>
                <w:lang w:val="uk-UA"/>
              </w:rPr>
            </w:pPr>
          </w:p>
        </w:tc>
        <w:tc>
          <w:tcPr>
            <w:tcW w:w="968" w:type="dxa"/>
            <w:shd w:val="clear" w:color="auto" w:fill="auto"/>
            <w:vAlign w:val="center"/>
          </w:tcPr>
          <w:p w:rsidR="00D160BD" w:rsidRPr="00403AB7" w:rsidRDefault="00D160BD" w:rsidP="00403AB7">
            <w:pPr>
              <w:spacing w:line="360" w:lineRule="auto"/>
              <w:jc w:val="both"/>
              <w:rPr>
                <w:sz w:val="20"/>
                <w:lang w:val="uk-UA"/>
              </w:rPr>
            </w:pPr>
          </w:p>
        </w:tc>
        <w:tc>
          <w:tcPr>
            <w:tcW w:w="969" w:type="dxa"/>
            <w:shd w:val="clear" w:color="auto" w:fill="auto"/>
            <w:vAlign w:val="center"/>
          </w:tcPr>
          <w:p w:rsidR="00D160BD" w:rsidRPr="00403AB7" w:rsidRDefault="00D160BD" w:rsidP="00403AB7">
            <w:pPr>
              <w:spacing w:line="360" w:lineRule="auto"/>
              <w:jc w:val="both"/>
              <w:rPr>
                <w:sz w:val="20"/>
                <w:lang w:val="uk-UA"/>
              </w:rPr>
            </w:pPr>
          </w:p>
        </w:tc>
        <w:tc>
          <w:tcPr>
            <w:tcW w:w="1149" w:type="dxa"/>
            <w:shd w:val="clear" w:color="auto" w:fill="auto"/>
            <w:vAlign w:val="center"/>
          </w:tcPr>
          <w:p w:rsidR="00D160BD" w:rsidRPr="00403AB7" w:rsidRDefault="00D160BD" w:rsidP="00403AB7">
            <w:pPr>
              <w:spacing w:line="360" w:lineRule="auto"/>
              <w:jc w:val="both"/>
              <w:rPr>
                <w:sz w:val="20"/>
                <w:lang w:val="uk-UA"/>
              </w:rPr>
            </w:pPr>
          </w:p>
        </w:tc>
      </w:tr>
      <w:tr w:rsidR="00D160BD" w:rsidRPr="00403AB7" w:rsidTr="00403AB7">
        <w:trPr>
          <w:jc w:val="center"/>
        </w:trPr>
        <w:tc>
          <w:tcPr>
            <w:tcW w:w="558" w:type="dxa"/>
            <w:shd w:val="clear" w:color="auto" w:fill="auto"/>
            <w:vAlign w:val="center"/>
          </w:tcPr>
          <w:p w:rsidR="00D160BD" w:rsidRPr="00403AB7" w:rsidRDefault="00D160BD" w:rsidP="00403AB7">
            <w:pPr>
              <w:spacing w:line="360" w:lineRule="auto"/>
              <w:jc w:val="both"/>
              <w:rPr>
                <w:sz w:val="20"/>
                <w:lang w:val="uk-UA"/>
              </w:rPr>
            </w:pPr>
            <w:r w:rsidRPr="00403AB7">
              <w:rPr>
                <w:sz w:val="20"/>
                <w:lang w:val="uk-UA"/>
              </w:rPr>
              <w:t>2</w:t>
            </w:r>
          </w:p>
        </w:tc>
        <w:tc>
          <w:tcPr>
            <w:tcW w:w="2529" w:type="dxa"/>
            <w:shd w:val="clear" w:color="auto" w:fill="auto"/>
          </w:tcPr>
          <w:p w:rsidR="00D160BD" w:rsidRPr="00403AB7" w:rsidRDefault="00583D76" w:rsidP="00403AB7">
            <w:pPr>
              <w:spacing w:line="360" w:lineRule="auto"/>
              <w:jc w:val="both"/>
              <w:rPr>
                <w:sz w:val="20"/>
                <w:lang w:val="uk-UA"/>
              </w:rPr>
            </w:pPr>
            <w:r w:rsidRPr="00403AB7">
              <w:rPr>
                <w:sz w:val="20"/>
                <w:lang w:val="uk-UA"/>
              </w:rPr>
              <w:t>Виплачено</w:t>
            </w:r>
            <w:r w:rsidR="00404D3E" w:rsidRPr="00403AB7">
              <w:rPr>
                <w:sz w:val="20"/>
                <w:lang w:val="uk-UA"/>
              </w:rPr>
              <w:t xml:space="preserve"> допомогу по п. 1</w:t>
            </w:r>
          </w:p>
        </w:tc>
        <w:tc>
          <w:tcPr>
            <w:tcW w:w="1134" w:type="dxa"/>
            <w:shd w:val="clear" w:color="auto" w:fill="auto"/>
            <w:vAlign w:val="center"/>
          </w:tcPr>
          <w:p w:rsidR="00D160BD" w:rsidRPr="00403AB7" w:rsidRDefault="002B4D14" w:rsidP="00403AB7">
            <w:pPr>
              <w:spacing w:line="360" w:lineRule="auto"/>
              <w:jc w:val="both"/>
              <w:rPr>
                <w:sz w:val="20"/>
                <w:lang w:val="uk-UA"/>
              </w:rPr>
            </w:pPr>
            <w:r w:rsidRPr="00403AB7">
              <w:rPr>
                <w:sz w:val="20"/>
                <w:lang w:val="uk-UA"/>
              </w:rPr>
              <w:t>661</w:t>
            </w:r>
          </w:p>
        </w:tc>
        <w:tc>
          <w:tcPr>
            <w:tcW w:w="803" w:type="dxa"/>
            <w:shd w:val="clear" w:color="auto" w:fill="auto"/>
            <w:vAlign w:val="center"/>
          </w:tcPr>
          <w:p w:rsidR="00D160BD" w:rsidRPr="00403AB7" w:rsidRDefault="002B4D14" w:rsidP="00403AB7">
            <w:pPr>
              <w:spacing w:line="360" w:lineRule="auto"/>
              <w:jc w:val="both"/>
              <w:rPr>
                <w:sz w:val="20"/>
                <w:lang w:val="uk-UA"/>
              </w:rPr>
            </w:pPr>
            <w:r w:rsidRPr="00403AB7">
              <w:rPr>
                <w:sz w:val="20"/>
                <w:lang w:val="uk-UA"/>
              </w:rPr>
              <w:t>301</w:t>
            </w:r>
          </w:p>
        </w:tc>
        <w:tc>
          <w:tcPr>
            <w:tcW w:w="968" w:type="dxa"/>
            <w:shd w:val="clear" w:color="auto" w:fill="auto"/>
            <w:vAlign w:val="center"/>
          </w:tcPr>
          <w:p w:rsidR="00D160BD" w:rsidRPr="00403AB7" w:rsidRDefault="00583D76" w:rsidP="00403AB7">
            <w:pPr>
              <w:spacing w:line="360" w:lineRule="auto"/>
              <w:jc w:val="both"/>
              <w:rPr>
                <w:sz w:val="20"/>
                <w:lang w:val="uk-UA"/>
              </w:rPr>
            </w:pPr>
            <w:r w:rsidRPr="00403AB7">
              <w:rPr>
                <w:sz w:val="20"/>
                <w:lang w:val="uk-UA"/>
              </w:rPr>
              <w:t>10</w:t>
            </w:r>
            <w:r w:rsidR="002B4D14" w:rsidRPr="00403AB7">
              <w:rPr>
                <w:sz w:val="20"/>
                <w:lang w:val="uk-UA"/>
              </w:rPr>
              <w:t>00</w:t>
            </w:r>
          </w:p>
        </w:tc>
        <w:tc>
          <w:tcPr>
            <w:tcW w:w="969" w:type="dxa"/>
            <w:shd w:val="clear" w:color="auto" w:fill="auto"/>
            <w:vAlign w:val="center"/>
          </w:tcPr>
          <w:p w:rsidR="00D160BD" w:rsidRPr="00403AB7" w:rsidRDefault="00D160BD" w:rsidP="00403AB7">
            <w:pPr>
              <w:spacing w:line="360" w:lineRule="auto"/>
              <w:jc w:val="both"/>
              <w:rPr>
                <w:sz w:val="20"/>
                <w:lang w:val="uk-UA"/>
              </w:rPr>
            </w:pPr>
          </w:p>
        </w:tc>
        <w:tc>
          <w:tcPr>
            <w:tcW w:w="968" w:type="dxa"/>
            <w:shd w:val="clear" w:color="auto" w:fill="auto"/>
            <w:vAlign w:val="center"/>
          </w:tcPr>
          <w:p w:rsidR="00D160BD" w:rsidRPr="00403AB7" w:rsidRDefault="00D160BD" w:rsidP="00403AB7">
            <w:pPr>
              <w:spacing w:line="360" w:lineRule="auto"/>
              <w:jc w:val="both"/>
              <w:rPr>
                <w:sz w:val="20"/>
                <w:lang w:val="uk-UA"/>
              </w:rPr>
            </w:pPr>
          </w:p>
        </w:tc>
        <w:tc>
          <w:tcPr>
            <w:tcW w:w="969" w:type="dxa"/>
            <w:shd w:val="clear" w:color="auto" w:fill="auto"/>
            <w:vAlign w:val="center"/>
          </w:tcPr>
          <w:p w:rsidR="00D160BD" w:rsidRPr="00403AB7" w:rsidRDefault="00D160BD" w:rsidP="00403AB7">
            <w:pPr>
              <w:spacing w:line="360" w:lineRule="auto"/>
              <w:jc w:val="both"/>
              <w:rPr>
                <w:sz w:val="20"/>
                <w:lang w:val="uk-UA"/>
              </w:rPr>
            </w:pPr>
          </w:p>
        </w:tc>
        <w:tc>
          <w:tcPr>
            <w:tcW w:w="1149" w:type="dxa"/>
            <w:shd w:val="clear" w:color="auto" w:fill="auto"/>
            <w:vAlign w:val="center"/>
          </w:tcPr>
          <w:p w:rsidR="00D160BD" w:rsidRPr="00403AB7" w:rsidRDefault="00D160BD" w:rsidP="00403AB7">
            <w:pPr>
              <w:spacing w:line="360" w:lineRule="auto"/>
              <w:jc w:val="both"/>
              <w:rPr>
                <w:sz w:val="20"/>
                <w:lang w:val="uk-UA"/>
              </w:rPr>
            </w:pPr>
          </w:p>
        </w:tc>
      </w:tr>
    </w:tbl>
    <w:p w:rsidR="00C14704" w:rsidRPr="003215B3" w:rsidRDefault="00C14704" w:rsidP="003215B3">
      <w:pPr>
        <w:shd w:val="clear" w:color="auto" w:fill="FFFFFF"/>
        <w:spacing w:line="360" w:lineRule="auto"/>
        <w:jc w:val="both"/>
        <w:rPr>
          <w:sz w:val="20"/>
          <w:lang w:val="uk-UA"/>
        </w:rPr>
      </w:pPr>
    </w:p>
    <w:p w:rsidR="005C594A" w:rsidRPr="00E50871" w:rsidRDefault="005C594A" w:rsidP="00E50871">
      <w:pPr>
        <w:shd w:val="clear" w:color="auto" w:fill="FFFFFF"/>
        <w:spacing w:line="360" w:lineRule="auto"/>
        <w:ind w:firstLine="720"/>
        <w:jc w:val="both"/>
        <w:rPr>
          <w:sz w:val="28"/>
          <w:szCs w:val="28"/>
          <w:lang w:val="uk-UA"/>
        </w:rPr>
      </w:pPr>
      <w:r w:rsidRPr="00E50871">
        <w:rPr>
          <w:sz w:val="28"/>
          <w:szCs w:val="28"/>
          <w:lang w:val="uk-UA"/>
        </w:rPr>
        <w:t>Згідно Колективному договору Кримської дирекції залізничних перевезень на 2005 рік адміністрація зобов’язується:</w:t>
      </w:r>
    </w:p>
    <w:p w:rsidR="00526991" w:rsidRPr="00E50871" w:rsidRDefault="000B7189" w:rsidP="00E50871">
      <w:pPr>
        <w:shd w:val="clear" w:color="auto" w:fill="FFFFFF"/>
        <w:spacing w:line="360" w:lineRule="auto"/>
        <w:ind w:firstLine="720"/>
        <w:jc w:val="both"/>
        <w:rPr>
          <w:sz w:val="28"/>
          <w:szCs w:val="28"/>
          <w:lang w:val="uk-UA"/>
        </w:rPr>
      </w:pPr>
      <w:r w:rsidRPr="00E50871">
        <w:rPr>
          <w:sz w:val="28"/>
          <w:szCs w:val="28"/>
          <w:lang w:val="uk-UA"/>
        </w:rPr>
        <w:t xml:space="preserve">- </w:t>
      </w:r>
      <w:r w:rsidR="00E538DE" w:rsidRPr="00E50871">
        <w:rPr>
          <w:sz w:val="28"/>
          <w:szCs w:val="28"/>
          <w:lang w:val="uk-UA"/>
        </w:rPr>
        <w:t xml:space="preserve">надавати матеріальну допомогу на поховання залізничників і пенсіонерів </w:t>
      </w:r>
      <w:r w:rsidR="00526991" w:rsidRPr="00E50871">
        <w:rPr>
          <w:sz w:val="28"/>
          <w:szCs w:val="28"/>
          <w:lang w:val="uk-UA"/>
        </w:rPr>
        <w:t>–</w:t>
      </w:r>
      <w:r w:rsidR="00E538DE" w:rsidRPr="00E50871">
        <w:rPr>
          <w:sz w:val="28"/>
          <w:szCs w:val="28"/>
          <w:lang w:val="uk-UA"/>
        </w:rPr>
        <w:t xml:space="preserve"> залізничників</w:t>
      </w:r>
      <w:r w:rsidR="00526991" w:rsidRPr="00E50871">
        <w:rPr>
          <w:sz w:val="28"/>
          <w:szCs w:val="28"/>
          <w:lang w:val="uk-UA"/>
        </w:rPr>
        <w:t xml:space="preserve"> – у розмірі мінімальної заробітної плати по Україні, а близьких членів їх сімей (батьків, дружини, чоловіка, дітей), у розмірі 100 гривень. Ця допомога виплачується кожному члену сім’ї (батькам, чоловіку, дружині, дітям), працюючим в дирекції.</w:t>
      </w:r>
    </w:p>
    <w:p w:rsidR="005C594A" w:rsidRPr="00E50871" w:rsidRDefault="000B7189" w:rsidP="00E50871">
      <w:pPr>
        <w:shd w:val="clear" w:color="auto" w:fill="FFFFFF"/>
        <w:spacing w:line="360" w:lineRule="auto"/>
        <w:ind w:firstLine="720"/>
        <w:jc w:val="both"/>
        <w:rPr>
          <w:sz w:val="28"/>
          <w:szCs w:val="28"/>
          <w:lang w:val="uk-UA"/>
        </w:rPr>
      </w:pPr>
      <w:r w:rsidRPr="00E50871">
        <w:rPr>
          <w:sz w:val="28"/>
          <w:szCs w:val="28"/>
          <w:lang w:val="uk-UA"/>
        </w:rPr>
        <w:t>- н</w:t>
      </w:r>
      <w:r w:rsidR="00526991" w:rsidRPr="00E50871">
        <w:rPr>
          <w:sz w:val="28"/>
          <w:szCs w:val="28"/>
          <w:lang w:val="uk-UA"/>
        </w:rPr>
        <w:t xml:space="preserve">адавати працівникам відпустку тривалістю 2 робочі дні із збереженням заробітної плати у зв’язку із смертю близьких родичів (батьків, дружини, чоловіка, дітей, братів, сестер) за рахунок власних коштів дирекції. </w:t>
      </w:r>
    </w:p>
    <w:p w:rsidR="00526991" w:rsidRPr="00E50871" w:rsidRDefault="000B7189" w:rsidP="00E50871">
      <w:pPr>
        <w:shd w:val="clear" w:color="auto" w:fill="FFFFFF"/>
        <w:spacing w:line="360" w:lineRule="auto"/>
        <w:ind w:firstLine="720"/>
        <w:jc w:val="both"/>
        <w:rPr>
          <w:sz w:val="28"/>
          <w:szCs w:val="28"/>
          <w:lang w:val="uk-UA"/>
        </w:rPr>
      </w:pPr>
      <w:r w:rsidRPr="00E50871">
        <w:rPr>
          <w:sz w:val="28"/>
          <w:szCs w:val="28"/>
          <w:lang w:val="uk-UA"/>
        </w:rPr>
        <w:t>- в</w:t>
      </w:r>
      <w:r w:rsidR="00714F2E" w:rsidRPr="00E50871">
        <w:rPr>
          <w:sz w:val="28"/>
          <w:szCs w:val="28"/>
          <w:lang w:val="uk-UA"/>
        </w:rPr>
        <w:t>иділяти кошти на оплату ритуальних послуг при похоронах працівників дирекції і ветеранів-пенсіонерів (в першу чергу – самотніх та з урахуванням матеріального положення сім’ї пенсіонера).</w:t>
      </w:r>
    </w:p>
    <w:p w:rsidR="00714F2E" w:rsidRPr="00E50871" w:rsidRDefault="000B7189" w:rsidP="00E50871">
      <w:pPr>
        <w:shd w:val="clear" w:color="auto" w:fill="FFFFFF"/>
        <w:spacing w:line="360" w:lineRule="auto"/>
        <w:ind w:firstLine="720"/>
        <w:jc w:val="both"/>
        <w:rPr>
          <w:sz w:val="28"/>
          <w:szCs w:val="28"/>
          <w:lang w:val="uk-UA"/>
        </w:rPr>
      </w:pPr>
      <w:r w:rsidRPr="00E50871">
        <w:rPr>
          <w:sz w:val="28"/>
          <w:szCs w:val="28"/>
          <w:lang w:val="uk-UA"/>
        </w:rPr>
        <w:t>- н</w:t>
      </w:r>
      <w:r w:rsidR="005F6DCE" w:rsidRPr="00E50871">
        <w:rPr>
          <w:sz w:val="28"/>
          <w:szCs w:val="28"/>
          <w:lang w:val="uk-UA"/>
        </w:rPr>
        <w:t>адавати матеріальну допомогу працівникам (одному з батьків) при народженні дитини у розмірі мінімальної заробітної плати</w:t>
      </w:r>
      <w:r w:rsidR="00D20A1C" w:rsidRPr="00E50871">
        <w:rPr>
          <w:sz w:val="28"/>
          <w:szCs w:val="28"/>
          <w:lang w:val="uk-UA"/>
        </w:rPr>
        <w:t xml:space="preserve"> в Україні, встановленої на час народження дитини</w:t>
      </w:r>
      <w:r w:rsidRPr="00E50871">
        <w:rPr>
          <w:sz w:val="28"/>
          <w:szCs w:val="28"/>
          <w:lang w:val="uk-UA"/>
        </w:rPr>
        <w:t xml:space="preserve"> [26,с.21]</w:t>
      </w:r>
      <w:r w:rsidR="00D20A1C" w:rsidRPr="00E50871">
        <w:rPr>
          <w:sz w:val="28"/>
          <w:szCs w:val="28"/>
          <w:lang w:val="uk-UA"/>
        </w:rPr>
        <w:t>.</w:t>
      </w:r>
    </w:p>
    <w:p w:rsidR="00C22D9C" w:rsidRPr="00E50871" w:rsidRDefault="00C22D9C" w:rsidP="00E50871">
      <w:pPr>
        <w:shd w:val="clear" w:color="auto" w:fill="FFFFFF"/>
        <w:spacing w:line="360" w:lineRule="auto"/>
        <w:ind w:firstLine="720"/>
        <w:jc w:val="both"/>
        <w:rPr>
          <w:sz w:val="28"/>
          <w:szCs w:val="28"/>
          <w:lang w:val="uk-UA"/>
        </w:rPr>
      </w:pPr>
      <w:r w:rsidRPr="00E50871">
        <w:rPr>
          <w:sz w:val="28"/>
          <w:szCs w:val="28"/>
          <w:lang w:val="uk-UA"/>
        </w:rPr>
        <w:t>Часто у платників податків виникає питання щодо порядку оподаткування допомоги на поховання. Наприклад, підприємство за рахунок своїх коштів видало допомогу на поховання дружині померлого працівника. Чи оподатковуватиметься сума такої допомоги?</w:t>
      </w:r>
    </w:p>
    <w:p w:rsidR="00C22D9C" w:rsidRPr="00E50871" w:rsidRDefault="00C22D9C" w:rsidP="00E50871">
      <w:pPr>
        <w:shd w:val="clear" w:color="auto" w:fill="FFFFFF"/>
        <w:spacing w:line="360" w:lineRule="auto"/>
        <w:ind w:firstLine="720"/>
        <w:jc w:val="both"/>
        <w:rPr>
          <w:sz w:val="28"/>
          <w:szCs w:val="28"/>
          <w:lang w:val="uk-UA"/>
        </w:rPr>
      </w:pPr>
      <w:r w:rsidRPr="00E50871">
        <w:rPr>
          <w:sz w:val="28"/>
          <w:szCs w:val="28"/>
          <w:lang w:val="uk-UA"/>
        </w:rPr>
        <w:t xml:space="preserve">До 1 січня 2004 року згідно статті 5 Декрету КМУ про прибутковий податок з громадян, допомога на поховання, у тому числі та, що надавалася за рахунок юридичних або фізичних осіб, не включалася до сукупного оподатковуваного доходу і прибутковим податком не обкладалася. Підприємство до 1 січня мало право видати допомогу на поховання за рахунок своїх коштів будь – якій фізичній особі (як працівнику, котрий здійснив поховання свого родича, так і родичу померлого працівника в будь-якій сумі, і при цьому прибутковий податок не утримувався). </w:t>
      </w:r>
    </w:p>
    <w:p w:rsidR="00C22D9C" w:rsidRPr="00E50871" w:rsidRDefault="00C22D9C" w:rsidP="00E50871">
      <w:pPr>
        <w:shd w:val="clear" w:color="auto" w:fill="FFFFFF"/>
        <w:spacing w:line="360" w:lineRule="auto"/>
        <w:ind w:firstLine="720"/>
        <w:jc w:val="both"/>
        <w:rPr>
          <w:sz w:val="28"/>
          <w:szCs w:val="28"/>
          <w:lang w:val="uk-UA"/>
        </w:rPr>
      </w:pPr>
      <w:r w:rsidRPr="00E50871">
        <w:rPr>
          <w:sz w:val="28"/>
          <w:szCs w:val="28"/>
          <w:lang w:val="uk-UA"/>
        </w:rPr>
        <w:t xml:space="preserve">З 1 січня дещо змінилось. Підпунктом 4.3.21 Закону про податок з доходів фізичних осіб, передбачено що до загального місячного оподатковуваного доходу не включаються кошти або вартість майна (послуг), що надаються як допомога на поховання платника податку: </w:t>
      </w:r>
    </w:p>
    <w:p w:rsidR="00C22D9C" w:rsidRPr="00E50871" w:rsidRDefault="00C22D9C" w:rsidP="00E50871">
      <w:pPr>
        <w:shd w:val="clear" w:color="auto" w:fill="FFFFFF"/>
        <w:spacing w:line="360" w:lineRule="auto"/>
        <w:ind w:firstLine="720"/>
        <w:jc w:val="both"/>
        <w:rPr>
          <w:sz w:val="28"/>
          <w:szCs w:val="28"/>
          <w:lang w:val="uk-UA"/>
        </w:rPr>
      </w:pPr>
      <w:r w:rsidRPr="00E50871">
        <w:rPr>
          <w:sz w:val="28"/>
          <w:szCs w:val="28"/>
          <w:lang w:val="uk-UA"/>
        </w:rPr>
        <w:t>а) будь-якою фізичною особою чи благодійною організацією;</w:t>
      </w:r>
    </w:p>
    <w:p w:rsidR="00C22D9C" w:rsidRPr="00E50871" w:rsidRDefault="00C22D9C" w:rsidP="00E50871">
      <w:pPr>
        <w:shd w:val="clear" w:color="auto" w:fill="FFFFFF"/>
        <w:spacing w:line="360" w:lineRule="auto"/>
        <w:ind w:firstLine="720"/>
        <w:jc w:val="both"/>
        <w:rPr>
          <w:sz w:val="28"/>
          <w:szCs w:val="28"/>
          <w:lang w:val="uk-UA"/>
        </w:rPr>
      </w:pPr>
      <w:r w:rsidRPr="00E50871">
        <w:rPr>
          <w:sz w:val="28"/>
          <w:szCs w:val="28"/>
          <w:lang w:val="uk-UA"/>
        </w:rPr>
        <w:t xml:space="preserve">б) працедавцем такого померлого платника податку за його останнім місцем роботи (у тому числі перед виходом на пенсію) в розмірі, що не перевищує 1020 грн. Сума перевищення над такою сумою, за її наявності, підлягає кінцевому оподаткуванню при її виплаті за ставкою 13%. </w:t>
      </w:r>
    </w:p>
    <w:p w:rsidR="00C22D9C" w:rsidRPr="00E50871" w:rsidRDefault="00C22D9C" w:rsidP="00E50871">
      <w:pPr>
        <w:shd w:val="clear" w:color="auto" w:fill="FFFFFF"/>
        <w:spacing w:line="360" w:lineRule="auto"/>
        <w:ind w:firstLine="720"/>
        <w:jc w:val="both"/>
        <w:rPr>
          <w:sz w:val="28"/>
          <w:szCs w:val="28"/>
          <w:lang w:val="uk-UA"/>
        </w:rPr>
      </w:pPr>
      <w:r w:rsidRPr="00E50871">
        <w:rPr>
          <w:sz w:val="28"/>
          <w:szCs w:val="28"/>
          <w:lang w:val="uk-UA"/>
        </w:rPr>
        <w:t>Отже, для того щоб допомога на поховання, яка видається за рахунок підприємства, не обкладалася податком з доходів фізичних осіб, необхідно виконати такі умови:</w:t>
      </w:r>
    </w:p>
    <w:p w:rsidR="00C22D9C" w:rsidRPr="00E50871" w:rsidRDefault="00C22D9C" w:rsidP="00E50871">
      <w:pPr>
        <w:shd w:val="clear" w:color="auto" w:fill="FFFFFF"/>
        <w:spacing w:line="360" w:lineRule="auto"/>
        <w:ind w:firstLine="720"/>
        <w:jc w:val="both"/>
        <w:rPr>
          <w:sz w:val="28"/>
          <w:szCs w:val="28"/>
          <w:lang w:val="uk-UA"/>
        </w:rPr>
      </w:pPr>
      <w:r w:rsidRPr="00E50871">
        <w:rPr>
          <w:sz w:val="28"/>
          <w:szCs w:val="28"/>
          <w:lang w:val="uk-UA"/>
        </w:rPr>
        <w:t>-</w:t>
      </w:r>
      <w:r w:rsidR="00E50871" w:rsidRPr="00E50871">
        <w:rPr>
          <w:sz w:val="28"/>
          <w:szCs w:val="28"/>
          <w:lang w:val="uk-UA"/>
        </w:rPr>
        <w:t xml:space="preserve"> </w:t>
      </w:r>
      <w:r w:rsidRPr="00E50871">
        <w:rPr>
          <w:sz w:val="28"/>
          <w:szCs w:val="28"/>
          <w:lang w:val="uk-UA"/>
        </w:rPr>
        <w:t>допомогу має бути видано працедавцем померлого працівника;</w:t>
      </w:r>
    </w:p>
    <w:p w:rsidR="00C22D9C" w:rsidRPr="00E50871" w:rsidRDefault="00C22D9C" w:rsidP="00E50871">
      <w:pPr>
        <w:shd w:val="clear" w:color="auto" w:fill="FFFFFF"/>
        <w:spacing w:line="360" w:lineRule="auto"/>
        <w:ind w:firstLine="720"/>
        <w:jc w:val="both"/>
        <w:rPr>
          <w:sz w:val="28"/>
          <w:szCs w:val="28"/>
          <w:lang w:val="uk-UA"/>
        </w:rPr>
      </w:pPr>
      <w:r w:rsidRPr="00E50871">
        <w:rPr>
          <w:sz w:val="28"/>
          <w:szCs w:val="28"/>
          <w:lang w:val="uk-UA"/>
        </w:rPr>
        <w:t xml:space="preserve">- розмір допомоги на поховання, що не обкладається податком з доходів фізичних осіб, не повинен перевищувати 1020 грн. </w:t>
      </w:r>
    </w:p>
    <w:p w:rsidR="00C22D9C" w:rsidRPr="00E50871" w:rsidRDefault="00C22D9C" w:rsidP="00E50871">
      <w:pPr>
        <w:shd w:val="clear" w:color="auto" w:fill="FFFFFF"/>
        <w:spacing w:line="360" w:lineRule="auto"/>
        <w:ind w:firstLine="720"/>
        <w:jc w:val="both"/>
        <w:rPr>
          <w:sz w:val="28"/>
          <w:szCs w:val="28"/>
          <w:lang w:val="uk-UA"/>
        </w:rPr>
      </w:pPr>
      <w:r w:rsidRPr="00E50871">
        <w:rPr>
          <w:sz w:val="28"/>
          <w:szCs w:val="28"/>
          <w:lang w:val="uk-UA"/>
        </w:rPr>
        <w:t>Таким чином, виплачена підприємством допомога на поховання дружини померлого працівника у розмірі 1020 грн., не обкладається податком з доходів фізичних осіб, а якщо розмір допомоги перевищує 1020 грн., тоді різниця оподатковується податком з доходів фізичних осіб за ставкою 13%.</w:t>
      </w:r>
    </w:p>
    <w:p w:rsidR="00C22D9C" w:rsidRPr="00E50871" w:rsidRDefault="00C22D9C" w:rsidP="00E50871">
      <w:pPr>
        <w:shd w:val="clear" w:color="auto" w:fill="FFFFFF"/>
        <w:spacing w:line="360" w:lineRule="auto"/>
        <w:ind w:firstLine="720"/>
        <w:jc w:val="both"/>
        <w:rPr>
          <w:sz w:val="28"/>
          <w:szCs w:val="28"/>
          <w:lang w:val="uk-UA"/>
        </w:rPr>
      </w:pPr>
      <w:r w:rsidRPr="00E50871">
        <w:rPr>
          <w:sz w:val="28"/>
          <w:szCs w:val="28"/>
          <w:lang w:val="uk-UA"/>
        </w:rPr>
        <w:t>Для того щоб підприємство надало допомогу на поховання, родичу померлого працівника необхідно подати на підприємство, на якому такий працівник працював, заяву та копію довідки про смерть. Слід зазначити, що допомога на поховання підлягатиме обкладанню податком з доходів фізичних осіб у тому випадку, якщо підприємство видає її своєму працівнику, у якого помер родич, котрий не є працівником цього підприємства.</w:t>
      </w:r>
    </w:p>
    <w:p w:rsidR="00973EFC" w:rsidRPr="00E50871" w:rsidRDefault="00973EFC" w:rsidP="00E50871">
      <w:pPr>
        <w:shd w:val="clear" w:color="auto" w:fill="FFFFFF"/>
        <w:spacing w:line="360" w:lineRule="auto"/>
        <w:ind w:firstLine="720"/>
        <w:jc w:val="both"/>
        <w:rPr>
          <w:sz w:val="28"/>
          <w:szCs w:val="28"/>
          <w:lang w:val="uk-UA"/>
        </w:rPr>
      </w:pPr>
    </w:p>
    <w:p w:rsidR="00F536E8" w:rsidRPr="003215B3" w:rsidRDefault="00930835" w:rsidP="003215B3">
      <w:pPr>
        <w:shd w:val="clear" w:color="auto" w:fill="FFFFFF"/>
        <w:spacing w:line="360" w:lineRule="auto"/>
        <w:ind w:firstLine="720"/>
        <w:jc w:val="center"/>
        <w:rPr>
          <w:b/>
          <w:sz w:val="28"/>
          <w:szCs w:val="28"/>
          <w:lang w:val="uk-UA"/>
        </w:rPr>
      </w:pPr>
      <w:r w:rsidRPr="003215B3">
        <w:rPr>
          <w:b/>
          <w:sz w:val="28"/>
          <w:szCs w:val="28"/>
          <w:lang w:val="uk-UA"/>
        </w:rPr>
        <w:t>2.</w:t>
      </w:r>
      <w:r w:rsidR="000F2C1A" w:rsidRPr="003215B3">
        <w:rPr>
          <w:b/>
          <w:sz w:val="28"/>
          <w:szCs w:val="28"/>
          <w:lang w:val="uk-UA"/>
        </w:rPr>
        <w:t>8</w:t>
      </w:r>
      <w:r w:rsidRPr="003215B3">
        <w:rPr>
          <w:b/>
          <w:sz w:val="28"/>
          <w:szCs w:val="28"/>
          <w:lang w:val="uk-UA"/>
        </w:rPr>
        <w:t xml:space="preserve">. </w:t>
      </w:r>
      <w:r w:rsidR="00F536E8" w:rsidRPr="003215B3">
        <w:rPr>
          <w:b/>
          <w:sz w:val="28"/>
          <w:szCs w:val="28"/>
          <w:lang w:val="uk-UA"/>
        </w:rPr>
        <w:t>Добровільне медичне страхування</w:t>
      </w:r>
    </w:p>
    <w:p w:rsidR="008E51FE" w:rsidRPr="00E50871" w:rsidRDefault="008E51FE" w:rsidP="00E50871">
      <w:pPr>
        <w:shd w:val="clear" w:color="auto" w:fill="FFFFFF"/>
        <w:spacing w:line="360" w:lineRule="auto"/>
        <w:ind w:firstLine="720"/>
        <w:jc w:val="both"/>
        <w:rPr>
          <w:sz w:val="28"/>
          <w:szCs w:val="28"/>
          <w:lang w:val="uk-UA"/>
        </w:rPr>
      </w:pPr>
    </w:p>
    <w:p w:rsidR="00F536E8" w:rsidRPr="00E50871" w:rsidRDefault="00583D76" w:rsidP="00E50871">
      <w:pPr>
        <w:shd w:val="clear" w:color="auto" w:fill="FFFFFF"/>
        <w:spacing w:line="360" w:lineRule="auto"/>
        <w:ind w:firstLine="720"/>
        <w:jc w:val="both"/>
        <w:rPr>
          <w:sz w:val="28"/>
          <w:szCs w:val="28"/>
          <w:lang w:val="uk-UA"/>
        </w:rPr>
      </w:pPr>
      <w:r w:rsidRPr="00E50871">
        <w:rPr>
          <w:sz w:val="28"/>
          <w:szCs w:val="28"/>
          <w:lang w:val="uk-UA"/>
        </w:rPr>
        <w:t>У березні 1996 року за №</w:t>
      </w:r>
      <w:r w:rsidR="00F536E8" w:rsidRPr="00E50871">
        <w:rPr>
          <w:sz w:val="28"/>
          <w:szCs w:val="28"/>
          <w:lang w:val="uk-UA"/>
        </w:rPr>
        <w:t>85/96-ВР був прийнятий Закон України "Про страхування". За Законом страхування може бути добровільним та обов'язковим.</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Добровільне страхування - це страхування, яке здійснюється на основі договору</w:t>
      </w:r>
      <w:r w:rsidR="003215B3">
        <w:rPr>
          <w:sz w:val="28"/>
          <w:szCs w:val="28"/>
          <w:lang w:val="uk-UA"/>
        </w:rPr>
        <w:t xml:space="preserve"> </w:t>
      </w:r>
      <w:r w:rsidRPr="00E50871">
        <w:rPr>
          <w:sz w:val="28"/>
          <w:szCs w:val="28"/>
          <w:lang w:val="uk-UA"/>
        </w:rPr>
        <w:t xml:space="preserve">між страхувальником і страховиком. Загальні умови </w:t>
      </w:r>
      <w:r w:rsidR="001F29EA" w:rsidRPr="00E50871">
        <w:rPr>
          <w:sz w:val="28"/>
          <w:szCs w:val="28"/>
          <w:lang w:val="uk-UA"/>
        </w:rPr>
        <w:t>і порядок здійснення добровіль</w:t>
      </w:r>
      <w:r w:rsidRPr="00E50871">
        <w:rPr>
          <w:sz w:val="28"/>
          <w:szCs w:val="28"/>
          <w:lang w:val="uk-UA"/>
        </w:rPr>
        <w:t>ного страхування визначаються правилами страх</w:t>
      </w:r>
      <w:r w:rsidR="001F29EA" w:rsidRPr="00E50871">
        <w:rPr>
          <w:sz w:val="28"/>
          <w:szCs w:val="28"/>
          <w:lang w:val="uk-UA"/>
        </w:rPr>
        <w:t>ування, що встановлюються стра</w:t>
      </w:r>
      <w:r w:rsidRPr="00E50871">
        <w:rPr>
          <w:sz w:val="28"/>
          <w:szCs w:val="28"/>
          <w:lang w:val="uk-UA"/>
        </w:rPr>
        <w:t>ховиком самостійно відповідно до вимог цього закону. Конкретні умови страхування</w:t>
      </w:r>
      <w:r w:rsidR="003215B3">
        <w:rPr>
          <w:sz w:val="28"/>
          <w:szCs w:val="28"/>
          <w:lang w:val="uk-UA"/>
        </w:rPr>
        <w:t xml:space="preserve"> </w:t>
      </w:r>
      <w:r w:rsidRPr="00E50871">
        <w:rPr>
          <w:sz w:val="28"/>
          <w:szCs w:val="28"/>
          <w:lang w:val="uk-UA"/>
        </w:rPr>
        <w:t>визначаються при укладенні договору страхування відповідно до законодавства.</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У Законі вживаються такі терміни:</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страхова виплата - грошова сума, яка виплачується страховиком відповідно до</w:t>
      </w:r>
      <w:r w:rsidR="003215B3">
        <w:rPr>
          <w:sz w:val="28"/>
          <w:szCs w:val="28"/>
          <w:lang w:val="uk-UA"/>
        </w:rPr>
        <w:t xml:space="preserve"> </w:t>
      </w:r>
      <w:r w:rsidRPr="00E50871">
        <w:rPr>
          <w:sz w:val="28"/>
          <w:szCs w:val="28"/>
          <w:lang w:val="uk-UA"/>
        </w:rPr>
        <w:t>умов договору страхування при настанні страхового випадку;</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страховий платіж (страховий внесок, страхова премія) - плата за страхування,</w:t>
      </w:r>
      <w:r w:rsidR="003215B3">
        <w:rPr>
          <w:sz w:val="28"/>
          <w:szCs w:val="28"/>
          <w:lang w:val="uk-UA"/>
        </w:rPr>
        <w:t xml:space="preserve"> </w:t>
      </w:r>
      <w:r w:rsidRPr="00E50871">
        <w:rPr>
          <w:sz w:val="28"/>
          <w:szCs w:val="28"/>
          <w:lang w:val="uk-UA"/>
        </w:rPr>
        <w:t>яку страхувальник зобов'язаний внести страховику згідно з договором страхування;</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страховиками визнано фінансові установи, виключно резидентів України, що</w:t>
      </w:r>
      <w:r w:rsidR="003215B3">
        <w:rPr>
          <w:sz w:val="28"/>
          <w:szCs w:val="28"/>
          <w:lang w:val="uk-UA"/>
        </w:rPr>
        <w:t xml:space="preserve"> </w:t>
      </w:r>
      <w:r w:rsidRPr="00E50871">
        <w:rPr>
          <w:sz w:val="28"/>
          <w:szCs w:val="28"/>
          <w:lang w:val="uk-UA"/>
        </w:rPr>
        <w:t>одержали ліцензію на здійснення страхової діяльності;</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страхувальниками визнаються юридичні чи фізич</w:t>
      </w:r>
      <w:r w:rsidR="001F29EA" w:rsidRPr="00E50871">
        <w:rPr>
          <w:sz w:val="28"/>
          <w:szCs w:val="28"/>
          <w:lang w:val="uk-UA"/>
        </w:rPr>
        <w:t>ні особи, які уклали із страху</w:t>
      </w:r>
      <w:r w:rsidRPr="00E50871">
        <w:rPr>
          <w:sz w:val="28"/>
          <w:szCs w:val="28"/>
          <w:lang w:val="uk-UA"/>
        </w:rPr>
        <w:t>вальником договір страхування;</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об'єктами страхування можуть бути майнові інтереси, пов'язані з життям,</w:t>
      </w:r>
      <w:r w:rsidR="003215B3">
        <w:rPr>
          <w:sz w:val="28"/>
          <w:szCs w:val="28"/>
          <w:lang w:val="uk-UA"/>
        </w:rPr>
        <w:t xml:space="preserve"> </w:t>
      </w:r>
      <w:r w:rsidRPr="00E50871">
        <w:rPr>
          <w:sz w:val="28"/>
          <w:szCs w:val="28"/>
          <w:lang w:val="uk-UA"/>
        </w:rPr>
        <w:t>здоров'ям, працездатністю страхувальника.</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На виконання Наказу Укрзалізниці від 25.12.2000 ро</w:t>
      </w:r>
      <w:r w:rsidR="00583D76" w:rsidRPr="00E50871">
        <w:rPr>
          <w:sz w:val="28"/>
          <w:szCs w:val="28"/>
          <w:lang w:val="uk-UA"/>
        </w:rPr>
        <w:t>ку №</w:t>
      </w:r>
      <w:r w:rsidR="001F29EA" w:rsidRPr="00E50871">
        <w:rPr>
          <w:sz w:val="28"/>
          <w:szCs w:val="28"/>
          <w:lang w:val="uk-UA"/>
        </w:rPr>
        <w:t>602-Ц "Про програму медич</w:t>
      </w:r>
      <w:r w:rsidRPr="00E50871">
        <w:rPr>
          <w:sz w:val="28"/>
          <w:szCs w:val="28"/>
          <w:lang w:val="uk-UA"/>
        </w:rPr>
        <w:t xml:space="preserve">ного страхування на залізницях України" підприємствами </w:t>
      </w:r>
      <w:r w:rsidR="00583D76" w:rsidRPr="00E50871">
        <w:rPr>
          <w:sz w:val="28"/>
          <w:szCs w:val="28"/>
          <w:lang w:val="uk-UA"/>
        </w:rPr>
        <w:t xml:space="preserve">основної діяльності </w:t>
      </w:r>
      <w:r w:rsidRPr="00E50871">
        <w:rPr>
          <w:sz w:val="28"/>
          <w:szCs w:val="28"/>
          <w:lang w:val="uk-UA"/>
        </w:rPr>
        <w:t xml:space="preserve">добровільне медичне страхування працівників </w:t>
      </w:r>
      <w:r w:rsidR="00583D76" w:rsidRPr="00E50871">
        <w:rPr>
          <w:sz w:val="28"/>
          <w:szCs w:val="28"/>
          <w:lang w:val="uk-UA"/>
        </w:rPr>
        <w:t xml:space="preserve">проводилось </w:t>
      </w:r>
      <w:r w:rsidRPr="00E50871">
        <w:rPr>
          <w:sz w:val="28"/>
          <w:szCs w:val="28"/>
          <w:lang w:val="uk-UA"/>
        </w:rPr>
        <w:t>за рахунок коштів підприємства</w:t>
      </w:r>
      <w:r w:rsidR="00583D76" w:rsidRPr="00E50871">
        <w:rPr>
          <w:sz w:val="28"/>
          <w:szCs w:val="28"/>
          <w:lang w:val="uk-UA"/>
        </w:rPr>
        <w:t xml:space="preserve">, але з 2004 року внесок на страхування почав вираховуватись із заробітної плати працівника. </w:t>
      </w:r>
    </w:p>
    <w:p w:rsidR="00496D06"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З введенням в дію Закону України "Про податок з доходів фізичних осіб" від</w:t>
      </w:r>
      <w:r w:rsidR="003215B3">
        <w:rPr>
          <w:sz w:val="28"/>
          <w:szCs w:val="28"/>
          <w:lang w:val="uk-UA"/>
        </w:rPr>
        <w:t xml:space="preserve"> </w:t>
      </w:r>
      <w:r w:rsidRPr="00E50871">
        <w:rPr>
          <w:sz w:val="28"/>
          <w:szCs w:val="28"/>
          <w:lang w:val="uk-UA"/>
        </w:rPr>
        <w:t>22.05.2003р. № 889 до загального місячного оподатковуваного доходу (згідно п.4.3.6)</w:t>
      </w:r>
      <w:r w:rsidR="003215B3">
        <w:rPr>
          <w:sz w:val="28"/>
          <w:szCs w:val="28"/>
          <w:lang w:val="uk-UA"/>
        </w:rPr>
        <w:t xml:space="preserve"> </w:t>
      </w:r>
      <w:r w:rsidRPr="00E50871">
        <w:rPr>
          <w:sz w:val="28"/>
          <w:szCs w:val="28"/>
          <w:lang w:val="uk-UA"/>
        </w:rPr>
        <w:t>не включається сума внесків на обов'язкове страхування платника податку</w:t>
      </w:r>
      <w:r w:rsidR="000F7280" w:rsidRPr="00E50871">
        <w:rPr>
          <w:sz w:val="28"/>
          <w:szCs w:val="28"/>
          <w:lang w:val="uk-UA"/>
        </w:rPr>
        <w:t>.</w:t>
      </w:r>
      <w:r w:rsidRPr="00E50871">
        <w:rPr>
          <w:sz w:val="28"/>
          <w:szCs w:val="28"/>
          <w:lang w:val="uk-UA"/>
        </w:rPr>
        <w:t xml:space="preserve"> </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До загального місячного оподатковуваного доходу (згідно п.4.2.4) включається</w:t>
      </w:r>
      <w:r w:rsidR="00496D06" w:rsidRPr="00E50871">
        <w:rPr>
          <w:sz w:val="28"/>
          <w:szCs w:val="28"/>
          <w:lang w:val="uk-UA"/>
        </w:rPr>
        <w:t xml:space="preserve"> </w:t>
      </w:r>
      <w:r w:rsidRPr="00E50871">
        <w:rPr>
          <w:sz w:val="28"/>
          <w:szCs w:val="28"/>
          <w:lang w:val="uk-UA"/>
        </w:rPr>
        <w:t>сума страхових внесків (страхових премій) за договором добровільного страхування, сплачена будь-якою особою</w:t>
      </w:r>
      <w:r w:rsidR="00496D06" w:rsidRPr="00E50871">
        <w:rPr>
          <w:sz w:val="28"/>
          <w:szCs w:val="28"/>
          <w:lang w:val="uk-UA"/>
        </w:rPr>
        <w:t>-</w:t>
      </w:r>
      <w:r w:rsidRPr="00E50871">
        <w:rPr>
          <w:sz w:val="28"/>
          <w:szCs w:val="28"/>
          <w:lang w:val="uk-UA"/>
        </w:rPr>
        <w:t xml:space="preserve">резидентом, </w:t>
      </w:r>
      <w:r w:rsidR="00583D76" w:rsidRPr="00E50871">
        <w:rPr>
          <w:sz w:val="28"/>
          <w:szCs w:val="28"/>
          <w:lang w:val="uk-UA"/>
        </w:rPr>
        <w:t>і</w:t>
      </w:r>
      <w:r w:rsidRPr="00E50871">
        <w:rPr>
          <w:sz w:val="28"/>
          <w:szCs w:val="28"/>
          <w:lang w:val="uk-UA"/>
        </w:rPr>
        <w:t>ншою ніж платник податку, за такого</w:t>
      </w:r>
      <w:r w:rsidR="00496D06" w:rsidRPr="00E50871">
        <w:rPr>
          <w:sz w:val="28"/>
          <w:szCs w:val="28"/>
          <w:lang w:val="uk-UA"/>
        </w:rPr>
        <w:t xml:space="preserve"> </w:t>
      </w:r>
      <w:r w:rsidRPr="00E50871">
        <w:rPr>
          <w:sz w:val="28"/>
          <w:szCs w:val="28"/>
          <w:lang w:val="uk-UA"/>
        </w:rPr>
        <w:t>платника податку чи на його користь.</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При вирішенні питання обкладання податком з доходів сум страхових виплат,</w:t>
      </w:r>
      <w:r w:rsidR="003215B3">
        <w:rPr>
          <w:sz w:val="28"/>
          <w:szCs w:val="28"/>
          <w:lang w:val="uk-UA"/>
        </w:rPr>
        <w:t xml:space="preserve"> </w:t>
      </w:r>
      <w:r w:rsidRPr="00E50871">
        <w:rPr>
          <w:sz w:val="28"/>
          <w:szCs w:val="28"/>
          <w:lang w:val="uk-UA"/>
        </w:rPr>
        <w:t>страхового відшкодування або викупної суми, що отримуються платником податку</w:t>
      </w:r>
      <w:r w:rsidR="003215B3">
        <w:rPr>
          <w:sz w:val="28"/>
          <w:szCs w:val="28"/>
          <w:lang w:val="uk-UA"/>
        </w:rPr>
        <w:t xml:space="preserve"> </w:t>
      </w:r>
      <w:r w:rsidRPr="00E50871">
        <w:rPr>
          <w:sz w:val="28"/>
          <w:szCs w:val="28"/>
          <w:lang w:val="uk-UA"/>
        </w:rPr>
        <w:t>за договором страхування від страховика - резидента при настанні страхового випадку</w:t>
      </w:r>
      <w:r w:rsidR="003215B3">
        <w:rPr>
          <w:sz w:val="28"/>
          <w:szCs w:val="28"/>
          <w:lang w:val="uk-UA"/>
        </w:rPr>
        <w:t xml:space="preserve"> </w:t>
      </w:r>
      <w:r w:rsidRPr="00E50871">
        <w:rPr>
          <w:sz w:val="28"/>
          <w:szCs w:val="28"/>
          <w:lang w:val="uk-UA"/>
        </w:rPr>
        <w:t>необхідно керуватись статтею 4: підпунктом 4.3.32 "а</w:t>
      </w:r>
      <w:r w:rsidR="001F29EA" w:rsidRPr="00E50871">
        <w:rPr>
          <w:sz w:val="28"/>
          <w:szCs w:val="28"/>
          <w:lang w:val="uk-UA"/>
        </w:rPr>
        <w:t>", який говорить, що такі стра</w:t>
      </w:r>
      <w:r w:rsidRPr="00E50871">
        <w:rPr>
          <w:sz w:val="28"/>
          <w:szCs w:val="28"/>
          <w:lang w:val="uk-UA"/>
        </w:rPr>
        <w:t>хові суми не включаються до складу оподатковуваного доходу при страхуванні життя</w:t>
      </w:r>
      <w:r w:rsidR="003215B3">
        <w:rPr>
          <w:sz w:val="28"/>
          <w:szCs w:val="28"/>
          <w:lang w:val="uk-UA"/>
        </w:rPr>
        <w:t xml:space="preserve"> </w:t>
      </w:r>
      <w:r w:rsidRPr="00E50871">
        <w:rPr>
          <w:sz w:val="28"/>
          <w:szCs w:val="28"/>
          <w:lang w:val="uk-UA"/>
        </w:rPr>
        <w:t>або здоров'я платника податку, у разі, якщо факт нанесення шкоди страхувальнику</w:t>
      </w:r>
      <w:r w:rsidR="003215B3">
        <w:rPr>
          <w:sz w:val="28"/>
          <w:szCs w:val="28"/>
          <w:lang w:val="uk-UA"/>
        </w:rPr>
        <w:t xml:space="preserve"> </w:t>
      </w:r>
      <w:r w:rsidRPr="00E50871">
        <w:rPr>
          <w:sz w:val="28"/>
          <w:szCs w:val="28"/>
          <w:lang w:val="uk-UA"/>
        </w:rPr>
        <w:t>належним чином підтверджений (при цьому порядок застосування п.п.4.3.32 повинен</w:t>
      </w:r>
      <w:r w:rsidR="003215B3">
        <w:rPr>
          <w:sz w:val="28"/>
          <w:szCs w:val="28"/>
          <w:lang w:val="uk-UA"/>
        </w:rPr>
        <w:t xml:space="preserve"> </w:t>
      </w:r>
      <w:r w:rsidRPr="00E50871">
        <w:rPr>
          <w:sz w:val="28"/>
          <w:szCs w:val="28"/>
          <w:lang w:val="uk-UA"/>
        </w:rPr>
        <w:t xml:space="preserve">визначатись центральним органом виконавчої влади </w:t>
      </w:r>
      <w:r w:rsidR="001F29EA" w:rsidRPr="00E50871">
        <w:rPr>
          <w:sz w:val="28"/>
          <w:szCs w:val="28"/>
          <w:lang w:val="uk-UA"/>
        </w:rPr>
        <w:t>за узгодженням з Комітетом Вер</w:t>
      </w:r>
      <w:r w:rsidRPr="00E50871">
        <w:rPr>
          <w:sz w:val="28"/>
          <w:szCs w:val="28"/>
          <w:lang w:val="uk-UA"/>
        </w:rPr>
        <w:t>ховної Ради України і на даний момент такий порядок ще не встановлений) т</w:t>
      </w:r>
      <w:r w:rsidR="001F29EA" w:rsidRPr="00E50871">
        <w:rPr>
          <w:sz w:val="28"/>
          <w:szCs w:val="28"/>
          <w:lang w:val="uk-UA"/>
        </w:rPr>
        <w:t>а</w:t>
      </w:r>
      <w:r w:rsidRPr="00E50871">
        <w:rPr>
          <w:sz w:val="28"/>
          <w:szCs w:val="28"/>
          <w:lang w:val="uk-UA"/>
        </w:rPr>
        <w:t xml:space="preserve"> підпунктом 4.2.1, який включає у оподатковуваний дохід </w:t>
      </w:r>
      <w:r w:rsidR="000F7280" w:rsidRPr="00E50871">
        <w:rPr>
          <w:sz w:val="28"/>
          <w:szCs w:val="28"/>
          <w:lang w:val="uk-UA"/>
        </w:rPr>
        <w:t xml:space="preserve">інші виплати відповідно до умов </w:t>
      </w:r>
      <w:r w:rsidRPr="00E50871">
        <w:rPr>
          <w:sz w:val="28"/>
          <w:szCs w:val="28"/>
          <w:lang w:val="uk-UA"/>
        </w:rPr>
        <w:t>цивільно-правового договору, яким і є договір про добровільне медичне страхування.</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Якщо підсумувати вище викладене, то приходимо до висновку:</w:t>
      </w:r>
    </w:p>
    <w:p w:rsidR="000F7280" w:rsidRPr="00E50871" w:rsidRDefault="00F536E8" w:rsidP="00E50871">
      <w:pPr>
        <w:numPr>
          <w:ilvl w:val="0"/>
          <w:numId w:val="13"/>
        </w:numPr>
        <w:shd w:val="clear" w:color="auto" w:fill="FFFFFF"/>
        <w:tabs>
          <w:tab w:val="clear" w:pos="1440"/>
          <w:tab w:val="num" w:pos="0"/>
        </w:tabs>
        <w:spacing w:line="360" w:lineRule="auto"/>
        <w:ind w:left="0" w:firstLine="720"/>
        <w:jc w:val="both"/>
        <w:rPr>
          <w:sz w:val="28"/>
          <w:szCs w:val="28"/>
          <w:lang w:val="uk-UA"/>
        </w:rPr>
      </w:pPr>
      <w:r w:rsidRPr="00E50871">
        <w:rPr>
          <w:sz w:val="28"/>
          <w:szCs w:val="28"/>
          <w:lang w:val="uk-UA"/>
        </w:rPr>
        <w:t>сума страхових внесків, сплачена підприємством за свого працівника за договором</w:t>
      </w:r>
      <w:r w:rsidR="003215B3">
        <w:rPr>
          <w:sz w:val="28"/>
          <w:szCs w:val="28"/>
          <w:lang w:val="uk-UA"/>
        </w:rPr>
        <w:t xml:space="preserve"> </w:t>
      </w:r>
      <w:r w:rsidRPr="00E50871">
        <w:rPr>
          <w:sz w:val="28"/>
          <w:szCs w:val="28"/>
          <w:lang w:val="uk-UA"/>
        </w:rPr>
        <w:t>добровільного страхування є об'єктом оподатку</w:t>
      </w:r>
      <w:r w:rsidR="001F29EA" w:rsidRPr="00E50871">
        <w:rPr>
          <w:sz w:val="28"/>
          <w:szCs w:val="28"/>
          <w:lang w:val="uk-UA"/>
        </w:rPr>
        <w:t>вання податком з доходів фізич</w:t>
      </w:r>
      <w:r w:rsidRPr="00E50871">
        <w:rPr>
          <w:sz w:val="28"/>
          <w:szCs w:val="28"/>
          <w:lang w:val="uk-UA"/>
        </w:rPr>
        <w:t>ної особи з врахуванням п.3.4;</w:t>
      </w:r>
    </w:p>
    <w:p w:rsidR="00F536E8" w:rsidRPr="00E50871" w:rsidRDefault="00F536E8" w:rsidP="00E50871">
      <w:pPr>
        <w:numPr>
          <w:ilvl w:val="0"/>
          <w:numId w:val="13"/>
        </w:numPr>
        <w:shd w:val="clear" w:color="auto" w:fill="FFFFFF"/>
        <w:tabs>
          <w:tab w:val="clear" w:pos="1440"/>
          <w:tab w:val="num" w:pos="0"/>
        </w:tabs>
        <w:spacing w:line="360" w:lineRule="auto"/>
        <w:ind w:left="0" w:firstLine="720"/>
        <w:jc w:val="both"/>
        <w:rPr>
          <w:sz w:val="28"/>
          <w:szCs w:val="28"/>
          <w:lang w:val="uk-UA"/>
        </w:rPr>
      </w:pPr>
      <w:r w:rsidRPr="00E50871">
        <w:rPr>
          <w:sz w:val="28"/>
          <w:szCs w:val="28"/>
          <w:lang w:val="uk-UA"/>
        </w:rPr>
        <w:t>сума страхових виплат (грошова сума), яка виплачу</w:t>
      </w:r>
      <w:r w:rsidR="000F7280" w:rsidRPr="00E50871">
        <w:rPr>
          <w:sz w:val="28"/>
          <w:szCs w:val="28"/>
          <w:lang w:val="uk-UA"/>
        </w:rPr>
        <w:t xml:space="preserve">ється страховиком відповідно до </w:t>
      </w:r>
      <w:r w:rsidRPr="00E50871">
        <w:rPr>
          <w:sz w:val="28"/>
          <w:szCs w:val="28"/>
          <w:lang w:val="uk-UA"/>
        </w:rPr>
        <w:t>умов договору страхування при настанні страхово</w:t>
      </w:r>
      <w:r w:rsidR="001F29EA" w:rsidRPr="00E50871">
        <w:rPr>
          <w:sz w:val="28"/>
          <w:szCs w:val="28"/>
          <w:lang w:val="uk-UA"/>
        </w:rPr>
        <w:t>го випадку е об'єктом оподатку</w:t>
      </w:r>
      <w:r w:rsidRPr="00E50871">
        <w:rPr>
          <w:sz w:val="28"/>
          <w:szCs w:val="28"/>
          <w:lang w:val="uk-UA"/>
        </w:rPr>
        <w:t>вання податком з доходів фізичної особи.</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Що стосується віднесення нарахованих сум внесків до показників у структурі оплати праці, то згідно п.3.5 Інструкції зі статистики заробітної плати від 13.01.2004р.</w:t>
      </w:r>
      <w:r w:rsidR="003215B3">
        <w:rPr>
          <w:sz w:val="28"/>
          <w:szCs w:val="28"/>
          <w:lang w:val="uk-UA"/>
        </w:rPr>
        <w:t xml:space="preserve"> </w:t>
      </w:r>
      <w:r w:rsidRPr="00E50871">
        <w:rPr>
          <w:sz w:val="28"/>
          <w:szCs w:val="28"/>
          <w:lang w:val="uk-UA"/>
        </w:rPr>
        <w:t>№ 5 внески підприємств згідно з договорами добровільного медичного страхування</w:t>
      </w:r>
      <w:r w:rsidR="003215B3">
        <w:rPr>
          <w:sz w:val="28"/>
          <w:szCs w:val="28"/>
          <w:lang w:val="uk-UA"/>
        </w:rPr>
        <w:t xml:space="preserve"> </w:t>
      </w:r>
      <w:r w:rsidRPr="00E50871">
        <w:rPr>
          <w:sz w:val="28"/>
          <w:szCs w:val="28"/>
          <w:lang w:val="uk-UA"/>
        </w:rPr>
        <w:t>працівників та членів їх сімей відносяться до інших виплат, що не належать до фонду</w:t>
      </w:r>
      <w:r w:rsidR="003215B3">
        <w:rPr>
          <w:sz w:val="28"/>
          <w:szCs w:val="28"/>
          <w:lang w:val="uk-UA"/>
        </w:rPr>
        <w:t xml:space="preserve"> </w:t>
      </w:r>
      <w:r w:rsidRPr="00E50871">
        <w:rPr>
          <w:sz w:val="28"/>
          <w:szCs w:val="28"/>
          <w:lang w:val="uk-UA"/>
        </w:rPr>
        <w:t>оплати праці.</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Згідно "Номенклатури найменувань і кодів видів оплат</w:t>
      </w:r>
      <w:r w:rsidR="00C40F4A" w:rsidRPr="00E50871">
        <w:rPr>
          <w:sz w:val="28"/>
          <w:szCs w:val="28"/>
          <w:lang w:val="uk-UA"/>
        </w:rPr>
        <w:t>и і утримань із заробітної пла</w:t>
      </w:r>
      <w:r w:rsidRPr="00E50871">
        <w:rPr>
          <w:sz w:val="28"/>
          <w:szCs w:val="28"/>
          <w:lang w:val="uk-UA"/>
        </w:rPr>
        <w:t>ти працівників залізничного транспорту України", за</w:t>
      </w:r>
      <w:r w:rsidR="00C40F4A" w:rsidRPr="00E50871">
        <w:rPr>
          <w:sz w:val="28"/>
          <w:szCs w:val="28"/>
          <w:lang w:val="uk-UA"/>
        </w:rPr>
        <w:t xml:space="preserve">твердженої наказом Укрзалізниці </w:t>
      </w:r>
      <w:r w:rsidRPr="00E50871">
        <w:rPr>
          <w:sz w:val="28"/>
          <w:szCs w:val="28"/>
          <w:lang w:val="uk-UA"/>
        </w:rPr>
        <w:t>від 24.10.01р. №566-Ц, "доплата" на медичне страхува</w:t>
      </w:r>
      <w:r w:rsidR="00C40F4A" w:rsidRPr="00E50871">
        <w:rPr>
          <w:sz w:val="28"/>
          <w:szCs w:val="28"/>
          <w:lang w:val="uk-UA"/>
        </w:rPr>
        <w:t xml:space="preserve">ння працівників (код 675 згідно </w:t>
      </w:r>
      <w:r w:rsidRPr="00E50871">
        <w:rPr>
          <w:sz w:val="28"/>
          <w:szCs w:val="28"/>
          <w:lang w:val="uk-UA"/>
        </w:rPr>
        <w:t>Номенклатури) та на медичне страхування непрац</w:t>
      </w:r>
      <w:r w:rsidR="00C40F4A" w:rsidRPr="00E50871">
        <w:rPr>
          <w:sz w:val="28"/>
          <w:szCs w:val="28"/>
          <w:lang w:val="uk-UA"/>
        </w:rPr>
        <w:t xml:space="preserve">юючих (код 669 Номенклатури) не </w:t>
      </w:r>
      <w:r w:rsidRPr="00E50871">
        <w:rPr>
          <w:sz w:val="28"/>
          <w:szCs w:val="28"/>
          <w:lang w:val="uk-UA"/>
        </w:rPr>
        <w:t>включаються у фонд оплати праці та не включа</w:t>
      </w:r>
      <w:r w:rsidR="00583D76" w:rsidRPr="00E50871">
        <w:rPr>
          <w:sz w:val="28"/>
          <w:szCs w:val="28"/>
          <w:lang w:val="uk-UA"/>
        </w:rPr>
        <w:t>ються до витрат на оплату праці (табл. 2.3, 2.4.)</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З метою ведення податкового обліку згідно пункту 5.4.6 За</w:t>
      </w:r>
      <w:r w:rsidR="00C40F4A" w:rsidRPr="00E50871">
        <w:rPr>
          <w:sz w:val="28"/>
          <w:szCs w:val="28"/>
          <w:lang w:val="uk-UA"/>
        </w:rPr>
        <w:t>кону України "Про опо</w:t>
      </w:r>
      <w:r w:rsidRPr="00E50871">
        <w:rPr>
          <w:sz w:val="28"/>
          <w:szCs w:val="28"/>
          <w:lang w:val="uk-UA"/>
        </w:rPr>
        <w:t xml:space="preserve">даткування прибутку підприємств" </w:t>
      </w:r>
      <w:r w:rsidRPr="00E50871">
        <w:rPr>
          <w:snapToGrid w:val="0"/>
          <w:sz w:val="28"/>
          <w:szCs w:val="28"/>
          <w:lang w:val="uk-UA"/>
        </w:rPr>
        <w:t>від</w:t>
      </w:r>
      <w:r w:rsidRPr="00E50871">
        <w:rPr>
          <w:sz w:val="28"/>
          <w:szCs w:val="28"/>
          <w:lang w:val="uk-UA"/>
        </w:rPr>
        <w:t xml:space="preserve"> 22.05.97 року № 283/97-ВР у склад валових</w:t>
      </w:r>
      <w:r w:rsidR="003215B3">
        <w:rPr>
          <w:sz w:val="28"/>
          <w:szCs w:val="28"/>
          <w:lang w:val="uk-UA"/>
        </w:rPr>
        <w:t xml:space="preserve"> </w:t>
      </w:r>
      <w:r w:rsidRPr="00E50871">
        <w:rPr>
          <w:sz w:val="28"/>
          <w:szCs w:val="28"/>
          <w:lang w:val="uk-UA"/>
        </w:rPr>
        <w:t>витрат не включаються затрати на страхування життя, здоров'я або інших ризиків,</w:t>
      </w:r>
      <w:r w:rsidR="003215B3">
        <w:rPr>
          <w:sz w:val="28"/>
          <w:szCs w:val="28"/>
          <w:lang w:val="uk-UA"/>
        </w:rPr>
        <w:t xml:space="preserve"> </w:t>
      </w:r>
      <w:r w:rsidRPr="00E50871">
        <w:rPr>
          <w:sz w:val="28"/>
          <w:szCs w:val="28"/>
          <w:lang w:val="uk-UA"/>
        </w:rPr>
        <w:t>пов'язаних з діяльністю фізичних осіб, що перебувають у трудових відносина</w:t>
      </w:r>
      <w:r w:rsidR="00C40F4A" w:rsidRPr="00E50871">
        <w:rPr>
          <w:sz w:val="28"/>
          <w:szCs w:val="28"/>
          <w:lang w:val="uk-UA"/>
        </w:rPr>
        <w:t>х з плат</w:t>
      </w:r>
      <w:r w:rsidRPr="00E50871">
        <w:rPr>
          <w:sz w:val="28"/>
          <w:szCs w:val="28"/>
          <w:lang w:val="uk-UA"/>
        </w:rPr>
        <w:t>ником податку, обов'язковість якого не передбачена законодавством.</w:t>
      </w:r>
    </w:p>
    <w:p w:rsidR="00657F74" w:rsidRPr="00E50871" w:rsidRDefault="003215B3" w:rsidP="00E50871">
      <w:pPr>
        <w:shd w:val="clear" w:color="auto" w:fill="FFFFFF"/>
        <w:spacing w:line="360" w:lineRule="auto"/>
        <w:ind w:firstLine="720"/>
        <w:jc w:val="both"/>
        <w:rPr>
          <w:sz w:val="28"/>
          <w:szCs w:val="28"/>
          <w:lang w:val="uk-UA"/>
        </w:rPr>
      </w:pPr>
      <w:r>
        <w:rPr>
          <w:sz w:val="28"/>
          <w:szCs w:val="28"/>
          <w:lang w:val="uk-UA"/>
        </w:rPr>
        <w:br w:type="page"/>
      </w:r>
      <w:r w:rsidR="00657F74" w:rsidRPr="00E50871">
        <w:rPr>
          <w:sz w:val="28"/>
          <w:szCs w:val="28"/>
          <w:lang w:val="uk-UA"/>
        </w:rPr>
        <w:t>Таблиця 2.3.</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Бухгалтерський і податковий облік сум страхови</w:t>
      </w:r>
      <w:r w:rsidR="001F29EA" w:rsidRPr="00E50871">
        <w:rPr>
          <w:sz w:val="28"/>
          <w:szCs w:val="28"/>
          <w:lang w:val="uk-UA"/>
        </w:rPr>
        <w:t>х внесків для забезпечення доб</w:t>
      </w:r>
      <w:r w:rsidRPr="00E50871">
        <w:rPr>
          <w:sz w:val="28"/>
          <w:szCs w:val="28"/>
          <w:lang w:val="uk-UA"/>
        </w:rPr>
        <w:t>ровільного медичного страхування працівника підприємства</w:t>
      </w:r>
    </w:p>
    <w:p w:rsidR="008E51FE" w:rsidRPr="00E50871" w:rsidRDefault="008E51FE" w:rsidP="00E50871">
      <w:pPr>
        <w:shd w:val="clear" w:color="auto" w:fill="FFFFFF"/>
        <w:spacing w:line="360" w:lineRule="auto"/>
        <w:ind w:firstLine="720"/>
        <w:jc w:val="both"/>
        <w:rPr>
          <w:sz w:val="28"/>
          <w:szCs w:val="28"/>
          <w:lang w:val="uk-UA"/>
        </w:rPr>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2458"/>
        <w:gridCol w:w="1134"/>
        <w:gridCol w:w="803"/>
        <w:gridCol w:w="968"/>
        <w:gridCol w:w="969"/>
        <w:gridCol w:w="968"/>
        <w:gridCol w:w="969"/>
        <w:gridCol w:w="1149"/>
      </w:tblGrid>
      <w:tr w:rsidR="00E2179B" w:rsidRPr="00403AB7" w:rsidTr="00403AB7">
        <w:trPr>
          <w:trHeight w:val="317"/>
          <w:jc w:val="center"/>
        </w:trPr>
        <w:tc>
          <w:tcPr>
            <w:tcW w:w="558" w:type="dxa"/>
            <w:vMerge w:val="restart"/>
            <w:shd w:val="clear" w:color="auto" w:fill="auto"/>
            <w:vAlign w:val="center"/>
          </w:tcPr>
          <w:p w:rsidR="00E2179B" w:rsidRPr="00403AB7" w:rsidRDefault="00E2179B" w:rsidP="00403AB7">
            <w:pPr>
              <w:spacing w:line="360" w:lineRule="auto"/>
              <w:jc w:val="both"/>
              <w:rPr>
                <w:sz w:val="20"/>
                <w:lang w:val="uk-UA"/>
              </w:rPr>
            </w:pPr>
            <w:r w:rsidRPr="00403AB7">
              <w:rPr>
                <w:sz w:val="20"/>
                <w:lang w:val="uk-UA"/>
              </w:rPr>
              <w:t>№ п/п</w:t>
            </w:r>
          </w:p>
        </w:tc>
        <w:tc>
          <w:tcPr>
            <w:tcW w:w="2458" w:type="dxa"/>
            <w:vMerge w:val="restart"/>
            <w:shd w:val="clear" w:color="auto" w:fill="auto"/>
            <w:vAlign w:val="center"/>
          </w:tcPr>
          <w:p w:rsidR="00E2179B" w:rsidRPr="00403AB7" w:rsidRDefault="00E2179B" w:rsidP="00403AB7">
            <w:pPr>
              <w:spacing w:line="360" w:lineRule="auto"/>
              <w:jc w:val="both"/>
              <w:rPr>
                <w:sz w:val="20"/>
                <w:lang w:val="uk-UA"/>
              </w:rPr>
            </w:pPr>
            <w:r w:rsidRPr="00403AB7">
              <w:rPr>
                <w:sz w:val="20"/>
                <w:lang w:val="uk-UA"/>
              </w:rPr>
              <w:t>Найменування</w:t>
            </w:r>
          </w:p>
          <w:p w:rsidR="00E2179B" w:rsidRPr="00403AB7" w:rsidRDefault="00CE3BCA" w:rsidP="00403AB7">
            <w:pPr>
              <w:spacing w:line="360" w:lineRule="auto"/>
              <w:jc w:val="both"/>
              <w:rPr>
                <w:sz w:val="20"/>
                <w:lang w:val="uk-UA"/>
              </w:rPr>
            </w:pPr>
            <w:r w:rsidRPr="00403AB7">
              <w:rPr>
                <w:sz w:val="20"/>
                <w:lang w:val="uk-UA"/>
              </w:rPr>
              <w:t>О</w:t>
            </w:r>
            <w:r w:rsidR="00E2179B" w:rsidRPr="00403AB7">
              <w:rPr>
                <w:sz w:val="20"/>
                <w:lang w:val="uk-UA"/>
              </w:rPr>
              <w:t>перацій</w:t>
            </w:r>
          </w:p>
        </w:tc>
        <w:tc>
          <w:tcPr>
            <w:tcW w:w="1937" w:type="dxa"/>
            <w:gridSpan w:val="2"/>
            <w:shd w:val="clear" w:color="auto" w:fill="auto"/>
            <w:vAlign w:val="center"/>
          </w:tcPr>
          <w:p w:rsidR="00E2179B" w:rsidRPr="00403AB7" w:rsidRDefault="00E2179B" w:rsidP="00403AB7">
            <w:pPr>
              <w:spacing w:line="360" w:lineRule="auto"/>
              <w:jc w:val="both"/>
              <w:rPr>
                <w:sz w:val="20"/>
                <w:lang w:val="uk-UA"/>
              </w:rPr>
            </w:pPr>
            <w:r w:rsidRPr="00403AB7">
              <w:rPr>
                <w:sz w:val="20"/>
                <w:lang w:val="uk-UA"/>
              </w:rPr>
              <w:t>Бух. запис</w:t>
            </w:r>
          </w:p>
        </w:tc>
        <w:tc>
          <w:tcPr>
            <w:tcW w:w="968" w:type="dxa"/>
            <w:vMerge w:val="restart"/>
            <w:shd w:val="clear" w:color="auto" w:fill="auto"/>
            <w:vAlign w:val="center"/>
          </w:tcPr>
          <w:p w:rsidR="00E2179B" w:rsidRPr="00403AB7" w:rsidRDefault="00E2179B" w:rsidP="00403AB7">
            <w:pPr>
              <w:spacing w:line="360" w:lineRule="auto"/>
              <w:jc w:val="both"/>
              <w:rPr>
                <w:sz w:val="20"/>
                <w:lang w:val="uk-UA"/>
              </w:rPr>
            </w:pPr>
            <w:r w:rsidRPr="00403AB7">
              <w:rPr>
                <w:sz w:val="20"/>
                <w:lang w:val="uk-UA"/>
              </w:rPr>
              <w:t>Сума</w:t>
            </w:r>
          </w:p>
        </w:tc>
        <w:tc>
          <w:tcPr>
            <w:tcW w:w="969" w:type="dxa"/>
            <w:vMerge w:val="restart"/>
            <w:shd w:val="clear" w:color="auto" w:fill="auto"/>
            <w:vAlign w:val="center"/>
          </w:tcPr>
          <w:p w:rsidR="00E2179B" w:rsidRPr="00403AB7" w:rsidRDefault="00E2179B" w:rsidP="00403AB7">
            <w:pPr>
              <w:spacing w:line="360" w:lineRule="auto"/>
              <w:jc w:val="both"/>
              <w:rPr>
                <w:sz w:val="20"/>
                <w:lang w:val="uk-UA"/>
              </w:rPr>
            </w:pPr>
            <w:r w:rsidRPr="00403AB7">
              <w:rPr>
                <w:sz w:val="20"/>
                <w:lang w:val="uk-UA"/>
              </w:rPr>
              <w:t>ВВ</w:t>
            </w:r>
          </w:p>
        </w:tc>
        <w:tc>
          <w:tcPr>
            <w:tcW w:w="968" w:type="dxa"/>
            <w:vMerge w:val="restart"/>
            <w:shd w:val="clear" w:color="auto" w:fill="auto"/>
            <w:vAlign w:val="center"/>
          </w:tcPr>
          <w:p w:rsidR="00E2179B" w:rsidRPr="00403AB7" w:rsidRDefault="00E2179B" w:rsidP="00403AB7">
            <w:pPr>
              <w:spacing w:line="360" w:lineRule="auto"/>
              <w:jc w:val="both"/>
              <w:rPr>
                <w:sz w:val="20"/>
                <w:lang w:val="uk-UA"/>
              </w:rPr>
            </w:pPr>
            <w:r w:rsidRPr="00403AB7">
              <w:rPr>
                <w:sz w:val="20"/>
                <w:lang w:val="uk-UA"/>
              </w:rPr>
              <w:t>Декл.</w:t>
            </w:r>
          </w:p>
          <w:p w:rsidR="00E2179B" w:rsidRPr="00403AB7" w:rsidRDefault="00E2179B" w:rsidP="00403AB7">
            <w:pPr>
              <w:spacing w:line="360" w:lineRule="auto"/>
              <w:jc w:val="both"/>
              <w:rPr>
                <w:sz w:val="20"/>
                <w:lang w:val="uk-UA"/>
              </w:rPr>
            </w:pPr>
            <w:r w:rsidRPr="00403AB7">
              <w:rPr>
                <w:sz w:val="20"/>
                <w:lang w:val="uk-UA"/>
              </w:rPr>
              <w:t>рядок</w:t>
            </w:r>
          </w:p>
        </w:tc>
        <w:tc>
          <w:tcPr>
            <w:tcW w:w="969" w:type="dxa"/>
            <w:vMerge w:val="restart"/>
            <w:shd w:val="clear" w:color="auto" w:fill="auto"/>
            <w:vAlign w:val="center"/>
          </w:tcPr>
          <w:p w:rsidR="00E2179B" w:rsidRPr="00403AB7" w:rsidRDefault="00E2179B" w:rsidP="00403AB7">
            <w:pPr>
              <w:spacing w:line="360" w:lineRule="auto"/>
              <w:jc w:val="both"/>
              <w:rPr>
                <w:sz w:val="20"/>
                <w:lang w:val="uk-UA"/>
              </w:rPr>
            </w:pPr>
            <w:r w:rsidRPr="00403AB7">
              <w:rPr>
                <w:sz w:val="20"/>
                <w:lang w:val="uk-UA"/>
              </w:rPr>
              <w:t>1ДФ</w:t>
            </w:r>
          </w:p>
          <w:p w:rsidR="00E2179B" w:rsidRPr="00403AB7" w:rsidRDefault="00E2179B" w:rsidP="00403AB7">
            <w:pPr>
              <w:spacing w:line="360" w:lineRule="auto"/>
              <w:jc w:val="both"/>
              <w:rPr>
                <w:sz w:val="20"/>
                <w:lang w:val="uk-UA"/>
              </w:rPr>
            </w:pPr>
            <w:r w:rsidRPr="00403AB7">
              <w:rPr>
                <w:sz w:val="20"/>
                <w:lang w:val="uk-UA"/>
              </w:rPr>
              <w:t>код</w:t>
            </w:r>
          </w:p>
        </w:tc>
        <w:tc>
          <w:tcPr>
            <w:tcW w:w="1149" w:type="dxa"/>
            <w:vMerge w:val="restart"/>
            <w:shd w:val="clear" w:color="auto" w:fill="auto"/>
            <w:vAlign w:val="center"/>
          </w:tcPr>
          <w:p w:rsidR="00E2179B" w:rsidRPr="00403AB7" w:rsidRDefault="00E2179B" w:rsidP="00403AB7">
            <w:pPr>
              <w:spacing w:line="360" w:lineRule="auto"/>
              <w:jc w:val="both"/>
              <w:rPr>
                <w:sz w:val="20"/>
                <w:lang w:val="uk-UA"/>
              </w:rPr>
            </w:pPr>
            <w:r w:rsidRPr="00403AB7">
              <w:rPr>
                <w:sz w:val="20"/>
                <w:lang w:val="uk-UA"/>
              </w:rPr>
              <w:t>Примітки</w:t>
            </w:r>
          </w:p>
          <w:p w:rsidR="00E2179B" w:rsidRPr="00403AB7" w:rsidRDefault="00E2179B" w:rsidP="00403AB7">
            <w:pPr>
              <w:spacing w:line="360" w:lineRule="auto"/>
              <w:jc w:val="both"/>
              <w:rPr>
                <w:sz w:val="20"/>
                <w:lang w:val="uk-UA"/>
              </w:rPr>
            </w:pPr>
          </w:p>
        </w:tc>
      </w:tr>
      <w:tr w:rsidR="00E2179B" w:rsidRPr="00403AB7" w:rsidTr="00403AB7">
        <w:trPr>
          <w:trHeight w:val="317"/>
          <w:jc w:val="center"/>
        </w:trPr>
        <w:tc>
          <w:tcPr>
            <w:tcW w:w="558" w:type="dxa"/>
            <w:vMerge/>
            <w:shd w:val="clear" w:color="auto" w:fill="auto"/>
            <w:vAlign w:val="center"/>
          </w:tcPr>
          <w:p w:rsidR="00E2179B" w:rsidRPr="00403AB7" w:rsidRDefault="00E2179B" w:rsidP="00403AB7">
            <w:pPr>
              <w:spacing w:line="360" w:lineRule="auto"/>
              <w:jc w:val="both"/>
              <w:rPr>
                <w:sz w:val="20"/>
                <w:lang w:val="uk-UA"/>
              </w:rPr>
            </w:pPr>
          </w:p>
        </w:tc>
        <w:tc>
          <w:tcPr>
            <w:tcW w:w="2458" w:type="dxa"/>
            <w:vMerge/>
            <w:shd w:val="clear" w:color="auto" w:fill="auto"/>
            <w:vAlign w:val="center"/>
          </w:tcPr>
          <w:p w:rsidR="00E2179B" w:rsidRPr="00403AB7" w:rsidRDefault="00E2179B" w:rsidP="00403AB7">
            <w:pPr>
              <w:spacing w:line="360" w:lineRule="auto"/>
              <w:jc w:val="both"/>
              <w:rPr>
                <w:sz w:val="20"/>
                <w:lang w:val="uk-UA"/>
              </w:rPr>
            </w:pPr>
          </w:p>
        </w:tc>
        <w:tc>
          <w:tcPr>
            <w:tcW w:w="1134" w:type="dxa"/>
            <w:shd w:val="clear" w:color="auto" w:fill="auto"/>
            <w:vAlign w:val="center"/>
          </w:tcPr>
          <w:p w:rsidR="00E2179B" w:rsidRPr="00403AB7" w:rsidRDefault="00E2179B" w:rsidP="00403AB7">
            <w:pPr>
              <w:spacing w:line="360" w:lineRule="auto"/>
              <w:jc w:val="both"/>
              <w:rPr>
                <w:sz w:val="20"/>
                <w:lang w:val="uk-UA"/>
              </w:rPr>
            </w:pPr>
            <w:r w:rsidRPr="00403AB7">
              <w:rPr>
                <w:sz w:val="20"/>
                <w:lang w:val="uk-UA"/>
              </w:rPr>
              <w:t>Дт</w:t>
            </w:r>
          </w:p>
        </w:tc>
        <w:tc>
          <w:tcPr>
            <w:tcW w:w="803" w:type="dxa"/>
            <w:shd w:val="clear" w:color="auto" w:fill="auto"/>
            <w:vAlign w:val="center"/>
          </w:tcPr>
          <w:p w:rsidR="00E2179B" w:rsidRPr="00403AB7" w:rsidRDefault="00E2179B" w:rsidP="00403AB7">
            <w:pPr>
              <w:spacing w:line="360" w:lineRule="auto"/>
              <w:jc w:val="both"/>
              <w:rPr>
                <w:sz w:val="20"/>
                <w:lang w:val="uk-UA"/>
              </w:rPr>
            </w:pPr>
            <w:r w:rsidRPr="00403AB7">
              <w:rPr>
                <w:sz w:val="20"/>
                <w:lang w:val="uk-UA"/>
              </w:rPr>
              <w:t>Кт</w:t>
            </w:r>
          </w:p>
        </w:tc>
        <w:tc>
          <w:tcPr>
            <w:tcW w:w="968" w:type="dxa"/>
            <w:vMerge/>
            <w:shd w:val="clear" w:color="auto" w:fill="auto"/>
            <w:vAlign w:val="center"/>
          </w:tcPr>
          <w:p w:rsidR="00E2179B" w:rsidRPr="00403AB7" w:rsidRDefault="00E2179B" w:rsidP="00403AB7">
            <w:pPr>
              <w:spacing w:line="360" w:lineRule="auto"/>
              <w:jc w:val="both"/>
              <w:rPr>
                <w:sz w:val="20"/>
                <w:lang w:val="uk-UA"/>
              </w:rPr>
            </w:pPr>
          </w:p>
        </w:tc>
        <w:tc>
          <w:tcPr>
            <w:tcW w:w="969" w:type="dxa"/>
            <w:vMerge/>
            <w:shd w:val="clear" w:color="auto" w:fill="auto"/>
            <w:vAlign w:val="center"/>
          </w:tcPr>
          <w:p w:rsidR="00E2179B" w:rsidRPr="00403AB7" w:rsidRDefault="00E2179B" w:rsidP="00403AB7">
            <w:pPr>
              <w:spacing w:line="360" w:lineRule="auto"/>
              <w:jc w:val="both"/>
              <w:rPr>
                <w:sz w:val="20"/>
                <w:lang w:val="uk-UA"/>
              </w:rPr>
            </w:pPr>
          </w:p>
        </w:tc>
        <w:tc>
          <w:tcPr>
            <w:tcW w:w="968" w:type="dxa"/>
            <w:vMerge/>
            <w:shd w:val="clear" w:color="auto" w:fill="auto"/>
            <w:vAlign w:val="center"/>
          </w:tcPr>
          <w:p w:rsidR="00E2179B" w:rsidRPr="00403AB7" w:rsidRDefault="00E2179B" w:rsidP="00403AB7">
            <w:pPr>
              <w:spacing w:line="360" w:lineRule="auto"/>
              <w:jc w:val="both"/>
              <w:rPr>
                <w:sz w:val="20"/>
                <w:lang w:val="uk-UA"/>
              </w:rPr>
            </w:pPr>
          </w:p>
        </w:tc>
        <w:tc>
          <w:tcPr>
            <w:tcW w:w="969" w:type="dxa"/>
            <w:vMerge/>
            <w:shd w:val="clear" w:color="auto" w:fill="auto"/>
            <w:vAlign w:val="center"/>
          </w:tcPr>
          <w:p w:rsidR="00E2179B" w:rsidRPr="00403AB7" w:rsidRDefault="00E2179B" w:rsidP="00403AB7">
            <w:pPr>
              <w:spacing w:line="360" w:lineRule="auto"/>
              <w:jc w:val="both"/>
              <w:rPr>
                <w:sz w:val="20"/>
                <w:lang w:val="uk-UA"/>
              </w:rPr>
            </w:pPr>
          </w:p>
        </w:tc>
        <w:tc>
          <w:tcPr>
            <w:tcW w:w="1149" w:type="dxa"/>
            <w:vMerge/>
            <w:shd w:val="clear" w:color="auto" w:fill="auto"/>
            <w:vAlign w:val="center"/>
          </w:tcPr>
          <w:p w:rsidR="00E2179B" w:rsidRPr="00403AB7" w:rsidRDefault="00E2179B" w:rsidP="00403AB7">
            <w:pPr>
              <w:spacing w:line="360" w:lineRule="auto"/>
              <w:jc w:val="both"/>
              <w:rPr>
                <w:sz w:val="20"/>
                <w:lang w:val="uk-UA"/>
              </w:rPr>
            </w:pPr>
          </w:p>
        </w:tc>
      </w:tr>
      <w:tr w:rsidR="00E2179B" w:rsidRPr="00403AB7" w:rsidTr="00403AB7">
        <w:trPr>
          <w:jc w:val="center"/>
        </w:trPr>
        <w:tc>
          <w:tcPr>
            <w:tcW w:w="558" w:type="dxa"/>
            <w:shd w:val="clear" w:color="auto" w:fill="auto"/>
            <w:vAlign w:val="center"/>
          </w:tcPr>
          <w:p w:rsidR="00E2179B" w:rsidRPr="00403AB7" w:rsidRDefault="00E2179B" w:rsidP="00403AB7">
            <w:pPr>
              <w:spacing w:line="360" w:lineRule="auto"/>
              <w:jc w:val="both"/>
              <w:rPr>
                <w:sz w:val="20"/>
                <w:lang w:val="uk-UA"/>
              </w:rPr>
            </w:pPr>
            <w:r w:rsidRPr="00403AB7">
              <w:rPr>
                <w:sz w:val="20"/>
                <w:lang w:val="uk-UA"/>
              </w:rPr>
              <w:t>1</w:t>
            </w:r>
          </w:p>
        </w:tc>
        <w:tc>
          <w:tcPr>
            <w:tcW w:w="2458" w:type="dxa"/>
            <w:shd w:val="clear" w:color="auto" w:fill="auto"/>
            <w:vAlign w:val="center"/>
          </w:tcPr>
          <w:p w:rsidR="00E2179B" w:rsidRPr="00403AB7" w:rsidRDefault="00203D13" w:rsidP="00403AB7">
            <w:pPr>
              <w:spacing w:line="360" w:lineRule="auto"/>
              <w:jc w:val="both"/>
              <w:rPr>
                <w:sz w:val="20"/>
                <w:lang w:val="uk-UA"/>
              </w:rPr>
            </w:pPr>
            <w:r w:rsidRPr="00403AB7">
              <w:rPr>
                <w:sz w:val="20"/>
                <w:lang w:val="uk-UA"/>
              </w:rPr>
              <w:t>Нараховано суму доплат для забезпечення страхових внесків за договором добровільного страхування застрахованому працівнику (код 675), елемент «Інші» - визначено об’єкт оподаткування (4x1,14943)</w:t>
            </w:r>
          </w:p>
        </w:tc>
        <w:tc>
          <w:tcPr>
            <w:tcW w:w="1134" w:type="dxa"/>
            <w:shd w:val="clear" w:color="auto" w:fill="auto"/>
            <w:vAlign w:val="center"/>
          </w:tcPr>
          <w:p w:rsidR="00203D13" w:rsidRPr="00403AB7" w:rsidRDefault="00203D13" w:rsidP="00403AB7">
            <w:pPr>
              <w:spacing w:line="360" w:lineRule="auto"/>
              <w:jc w:val="both"/>
              <w:rPr>
                <w:sz w:val="20"/>
                <w:lang w:val="uk-UA"/>
              </w:rPr>
            </w:pPr>
            <w:r w:rsidRPr="00403AB7">
              <w:rPr>
                <w:sz w:val="20"/>
                <w:lang w:val="uk-UA"/>
              </w:rPr>
              <w:t>23,91,</w:t>
            </w:r>
          </w:p>
          <w:p w:rsidR="00E2179B" w:rsidRPr="00403AB7" w:rsidRDefault="00203D13" w:rsidP="00403AB7">
            <w:pPr>
              <w:spacing w:line="360" w:lineRule="auto"/>
              <w:jc w:val="both"/>
              <w:rPr>
                <w:sz w:val="20"/>
                <w:lang w:val="uk-UA"/>
              </w:rPr>
            </w:pPr>
            <w:r w:rsidRPr="00403AB7">
              <w:rPr>
                <w:sz w:val="20"/>
                <w:lang w:val="uk-UA"/>
              </w:rPr>
              <w:t>92…</w:t>
            </w:r>
          </w:p>
        </w:tc>
        <w:tc>
          <w:tcPr>
            <w:tcW w:w="803" w:type="dxa"/>
            <w:shd w:val="clear" w:color="auto" w:fill="auto"/>
            <w:vAlign w:val="center"/>
          </w:tcPr>
          <w:p w:rsidR="00E2179B" w:rsidRPr="00403AB7" w:rsidRDefault="00203D13" w:rsidP="00403AB7">
            <w:pPr>
              <w:spacing w:line="360" w:lineRule="auto"/>
              <w:jc w:val="both"/>
              <w:rPr>
                <w:sz w:val="20"/>
                <w:lang w:val="uk-UA"/>
              </w:rPr>
            </w:pPr>
            <w:r w:rsidRPr="00403AB7">
              <w:rPr>
                <w:sz w:val="20"/>
                <w:lang w:val="uk-UA"/>
              </w:rPr>
              <w:t>661</w:t>
            </w:r>
          </w:p>
        </w:tc>
        <w:tc>
          <w:tcPr>
            <w:tcW w:w="968" w:type="dxa"/>
            <w:shd w:val="clear" w:color="auto" w:fill="auto"/>
            <w:vAlign w:val="center"/>
          </w:tcPr>
          <w:p w:rsidR="00E2179B" w:rsidRPr="00403AB7" w:rsidRDefault="00203D13" w:rsidP="00403AB7">
            <w:pPr>
              <w:spacing w:line="360" w:lineRule="auto"/>
              <w:jc w:val="both"/>
              <w:rPr>
                <w:sz w:val="20"/>
                <w:lang w:val="uk-UA"/>
              </w:rPr>
            </w:pPr>
            <w:r w:rsidRPr="00403AB7">
              <w:rPr>
                <w:sz w:val="20"/>
                <w:lang w:val="uk-UA"/>
              </w:rPr>
              <w:t>4,00</w:t>
            </w:r>
          </w:p>
          <w:p w:rsidR="00203D13" w:rsidRPr="00403AB7" w:rsidRDefault="00203D13" w:rsidP="00403AB7">
            <w:pPr>
              <w:spacing w:line="360" w:lineRule="auto"/>
              <w:jc w:val="both"/>
              <w:rPr>
                <w:sz w:val="20"/>
                <w:lang w:val="uk-UA"/>
              </w:rPr>
            </w:pPr>
          </w:p>
          <w:p w:rsidR="00203D13" w:rsidRPr="00403AB7" w:rsidRDefault="00203D13" w:rsidP="00403AB7">
            <w:pPr>
              <w:spacing w:line="360" w:lineRule="auto"/>
              <w:jc w:val="both"/>
              <w:rPr>
                <w:sz w:val="20"/>
                <w:lang w:val="uk-UA"/>
              </w:rPr>
            </w:pPr>
          </w:p>
          <w:p w:rsidR="00203D13" w:rsidRPr="00403AB7" w:rsidRDefault="00203D13" w:rsidP="00403AB7">
            <w:pPr>
              <w:spacing w:line="360" w:lineRule="auto"/>
              <w:jc w:val="both"/>
              <w:rPr>
                <w:sz w:val="20"/>
                <w:lang w:val="uk-UA"/>
              </w:rPr>
            </w:pPr>
            <w:r w:rsidRPr="00403AB7">
              <w:rPr>
                <w:sz w:val="20"/>
                <w:lang w:val="uk-UA"/>
              </w:rPr>
              <w:t>4,60</w:t>
            </w:r>
          </w:p>
        </w:tc>
        <w:tc>
          <w:tcPr>
            <w:tcW w:w="969" w:type="dxa"/>
            <w:shd w:val="clear" w:color="auto" w:fill="auto"/>
            <w:vAlign w:val="center"/>
          </w:tcPr>
          <w:p w:rsidR="00E2179B" w:rsidRPr="00403AB7" w:rsidRDefault="00203D13" w:rsidP="00403AB7">
            <w:pPr>
              <w:spacing w:line="360" w:lineRule="auto"/>
              <w:jc w:val="both"/>
              <w:rPr>
                <w:sz w:val="20"/>
                <w:lang w:val="uk-UA"/>
              </w:rPr>
            </w:pPr>
            <w:r w:rsidRPr="00403AB7">
              <w:rPr>
                <w:sz w:val="20"/>
                <w:lang w:val="uk-UA"/>
              </w:rPr>
              <w:t>-</w:t>
            </w:r>
          </w:p>
        </w:tc>
        <w:tc>
          <w:tcPr>
            <w:tcW w:w="968" w:type="dxa"/>
            <w:shd w:val="clear" w:color="auto" w:fill="auto"/>
            <w:vAlign w:val="center"/>
          </w:tcPr>
          <w:p w:rsidR="00E2179B" w:rsidRPr="00403AB7" w:rsidRDefault="00203D13" w:rsidP="00403AB7">
            <w:pPr>
              <w:spacing w:line="360" w:lineRule="auto"/>
              <w:jc w:val="both"/>
              <w:rPr>
                <w:sz w:val="20"/>
                <w:lang w:val="uk-UA"/>
              </w:rPr>
            </w:pPr>
            <w:r w:rsidRPr="00403AB7">
              <w:rPr>
                <w:sz w:val="20"/>
                <w:lang w:val="uk-UA"/>
              </w:rPr>
              <w:t>-</w:t>
            </w:r>
          </w:p>
        </w:tc>
        <w:tc>
          <w:tcPr>
            <w:tcW w:w="969" w:type="dxa"/>
            <w:shd w:val="clear" w:color="auto" w:fill="auto"/>
            <w:vAlign w:val="center"/>
          </w:tcPr>
          <w:p w:rsidR="00E2179B" w:rsidRPr="00403AB7" w:rsidRDefault="00203D13" w:rsidP="00403AB7">
            <w:pPr>
              <w:spacing w:line="360" w:lineRule="auto"/>
              <w:jc w:val="both"/>
              <w:rPr>
                <w:sz w:val="20"/>
                <w:lang w:val="uk-UA"/>
              </w:rPr>
            </w:pPr>
            <w:r w:rsidRPr="00403AB7">
              <w:rPr>
                <w:sz w:val="20"/>
                <w:lang w:val="uk-UA"/>
              </w:rPr>
              <w:t>03</w:t>
            </w:r>
          </w:p>
        </w:tc>
        <w:tc>
          <w:tcPr>
            <w:tcW w:w="1149" w:type="dxa"/>
            <w:shd w:val="clear" w:color="auto" w:fill="auto"/>
            <w:vAlign w:val="center"/>
          </w:tcPr>
          <w:p w:rsidR="00E2179B" w:rsidRPr="00403AB7" w:rsidRDefault="00203D13" w:rsidP="00403AB7">
            <w:pPr>
              <w:spacing w:line="360" w:lineRule="auto"/>
              <w:jc w:val="both"/>
              <w:rPr>
                <w:sz w:val="20"/>
                <w:lang w:val="uk-UA"/>
              </w:rPr>
            </w:pPr>
            <w:r w:rsidRPr="00403AB7">
              <w:rPr>
                <w:sz w:val="20"/>
                <w:lang w:val="uk-UA"/>
              </w:rPr>
              <w:t>п.5.4.6</w:t>
            </w:r>
          </w:p>
          <w:p w:rsidR="00203D13" w:rsidRPr="00403AB7" w:rsidRDefault="00203D13" w:rsidP="00403AB7">
            <w:pPr>
              <w:spacing w:line="360" w:lineRule="auto"/>
              <w:jc w:val="both"/>
              <w:rPr>
                <w:sz w:val="20"/>
                <w:lang w:val="uk-UA"/>
              </w:rPr>
            </w:pPr>
            <w:r w:rsidRPr="00403AB7">
              <w:rPr>
                <w:sz w:val="20"/>
                <w:lang w:val="uk-UA"/>
              </w:rPr>
              <w:t>ЗУ №1</w:t>
            </w:r>
          </w:p>
        </w:tc>
      </w:tr>
      <w:tr w:rsidR="00E2179B" w:rsidRPr="00403AB7" w:rsidTr="00403AB7">
        <w:trPr>
          <w:jc w:val="center"/>
        </w:trPr>
        <w:tc>
          <w:tcPr>
            <w:tcW w:w="558" w:type="dxa"/>
            <w:shd w:val="clear" w:color="auto" w:fill="auto"/>
            <w:vAlign w:val="center"/>
          </w:tcPr>
          <w:p w:rsidR="00E2179B" w:rsidRPr="00403AB7" w:rsidRDefault="00E2179B" w:rsidP="00403AB7">
            <w:pPr>
              <w:spacing w:line="360" w:lineRule="auto"/>
              <w:jc w:val="both"/>
              <w:rPr>
                <w:sz w:val="20"/>
                <w:lang w:val="uk-UA"/>
              </w:rPr>
            </w:pPr>
            <w:r w:rsidRPr="00403AB7">
              <w:rPr>
                <w:sz w:val="20"/>
                <w:lang w:val="uk-UA"/>
              </w:rPr>
              <w:t>2</w:t>
            </w:r>
          </w:p>
        </w:tc>
        <w:tc>
          <w:tcPr>
            <w:tcW w:w="2458" w:type="dxa"/>
            <w:shd w:val="clear" w:color="auto" w:fill="auto"/>
            <w:vAlign w:val="center"/>
          </w:tcPr>
          <w:p w:rsidR="00E2179B" w:rsidRPr="00403AB7" w:rsidRDefault="007E6B57" w:rsidP="00403AB7">
            <w:pPr>
              <w:spacing w:line="360" w:lineRule="auto"/>
              <w:jc w:val="both"/>
              <w:rPr>
                <w:sz w:val="20"/>
                <w:lang w:val="uk-UA"/>
              </w:rPr>
            </w:pPr>
            <w:r w:rsidRPr="00403AB7">
              <w:rPr>
                <w:sz w:val="20"/>
                <w:lang w:val="uk-UA"/>
              </w:rPr>
              <w:t>Віднесено суму страхових внесків на роз</w:t>
            </w:r>
            <w:r w:rsidR="00B7623F" w:rsidRPr="00403AB7">
              <w:rPr>
                <w:sz w:val="20"/>
                <w:lang w:val="uk-UA"/>
              </w:rPr>
              <w:t>рахунки із</w:t>
            </w:r>
            <w:r w:rsidR="00C459F8" w:rsidRPr="00403AB7">
              <w:rPr>
                <w:sz w:val="20"/>
                <w:lang w:val="uk-UA"/>
              </w:rPr>
              <w:t xml:space="preserve"> страховиком</w:t>
            </w:r>
          </w:p>
        </w:tc>
        <w:tc>
          <w:tcPr>
            <w:tcW w:w="1134" w:type="dxa"/>
            <w:shd w:val="clear" w:color="auto" w:fill="auto"/>
            <w:vAlign w:val="center"/>
          </w:tcPr>
          <w:p w:rsidR="00E2179B" w:rsidRPr="00403AB7" w:rsidRDefault="00C459F8" w:rsidP="00403AB7">
            <w:pPr>
              <w:spacing w:line="360" w:lineRule="auto"/>
              <w:jc w:val="both"/>
              <w:rPr>
                <w:sz w:val="20"/>
                <w:lang w:val="uk-UA"/>
              </w:rPr>
            </w:pPr>
            <w:r w:rsidRPr="00403AB7">
              <w:rPr>
                <w:sz w:val="20"/>
                <w:lang w:val="uk-UA"/>
              </w:rPr>
              <w:t>661</w:t>
            </w:r>
          </w:p>
        </w:tc>
        <w:tc>
          <w:tcPr>
            <w:tcW w:w="803" w:type="dxa"/>
            <w:shd w:val="clear" w:color="auto" w:fill="auto"/>
            <w:vAlign w:val="center"/>
          </w:tcPr>
          <w:p w:rsidR="00E2179B" w:rsidRPr="00403AB7" w:rsidRDefault="00C459F8" w:rsidP="00403AB7">
            <w:pPr>
              <w:spacing w:line="360" w:lineRule="auto"/>
              <w:jc w:val="both"/>
              <w:rPr>
                <w:sz w:val="20"/>
                <w:lang w:val="uk-UA"/>
              </w:rPr>
            </w:pPr>
            <w:r w:rsidRPr="00403AB7">
              <w:rPr>
                <w:sz w:val="20"/>
                <w:lang w:val="uk-UA"/>
              </w:rPr>
              <w:t>6540</w:t>
            </w:r>
          </w:p>
        </w:tc>
        <w:tc>
          <w:tcPr>
            <w:tcW w:w="968" w:type="dxa"/>
            <w:shd w:val="clear" w:color="auto" w:fill="auto"/>
            <w:vAlign w:val="center"/>
          </w:tcPr>
          <w:p w:rsidR="00E2179B" w:rsidRPr="00403AB7" w:rsidRDefault="00C459F8" w:rsidP="00403AB7">
            <w:pPr>
              <w:spacing w:line="360" w:lineRule="auto"/>
              <w:jc w:val="both"/>
              <w:rPr>
                <w:sz w:val="20"/>
                <w:lang w:val="uk-UA"/>
              </w:rPr>
            </w:pPr>
            <w:r w:rsidRPr="00403AB7">
              <w:rPr>
                <w:sz w:val="20"/>
                <w:lang w:val="uk-UA"/>
              </w:rPr>
              <w:t>4,00</w:t>
            </w:r>
          </w:p>
        </w:tc>
        <w:tc>
          <w:tcPr>
            <w:tcW w:w="969" w:type="dxa"/>
            <w:shd w:val="clear" w:color="auto" w:fill="auto"/>
            <w:vAlign w:val="center"/>
          </w:tcPr>
          <w:p w:rsidR="00E2179B" w:rsidRPr="00403AB7" w:rsidRDefault="00E2179B" w:rsidP="00403AB7">
            <w:pPr>
              <w:spacing w:line="360" w:lineRule="auto"/>
              <w:jc w:val="both"/>
              <w:rPr>
                <w:sz w:val="20"/>
                <w:lang w:val="uk-UA"/>
              </w:rPr>
            </w:pPr>
          </w:p>
        </w:tc>
        <w:tc>
          <w:tcPr>
            <w:tcW w:w="968" w:type="dxa"/>
            <w:shd w:val="clear" w:color="auto" w:fill="auto"/>
            <w:vAlign w:val="center"/>
          </w:tcPr>
          <w:p w:rsidR="00E2179B" w:rsidRPr="00403AB7" w:rsidRDefault="00E2179B" w:rsidP="00403AB7">
            <w:pPr>
              <w:spacing w:line="360" w:lineRule="auto"/>
              <w:jc w:val="both"/>
              <w:rPr>
                <w:sz w:val="20"/>
                <w:lang w:val="uk-UA"/>
              </w:rPr>
            </w:pPr>
          </w:p>
        </w:tc>
        <w:tc>
          <w:tcPr>
            <w:tcW w:w="969" w:type="dxa"/>
            <w:shd w:val="clear" w:color="auto" w:fill="auto"/>
            <w:vAlign w:val="center"/>
          </w:tcPr>
          <w:p w:rsidR="00E2179B" w:rsidRPr="00403AB7" w:rsidRDefault="00E2179B" w:rsidP="00403AB7">
            <w:pPr>
              <w:spacing w:line="360" w:lineRule="auto"/>
              <w:jc w:val="both"/>
              <w:rPr>
                <w:sz w:val="20"/>
                <w:lang w:val="uk-UA"/>
              </w:rPr>
            </w:pPr>
          </w:p>
        </w:tc>
        <w:tc>
          <w:tcPr>
            <w:tcW w:w="1149" w:type="dxa"/>
            <w:shd w:val="clear" w:color="auto" w:fill="auto"/>
            <w:vAlign w:val="center"/>
          </w:tcPr>
          <w:p w:rsidR="00E2179B" w:rsidRPr="00403AB7" w:rsidRDefault="00E2179B" w:rsidP="00403AB7">
            <w:pPr>
              <w:spacing w:line="360" w:lineRule="auto"/>
              <w:jc w:val="both"/>
              <w:rPr>
                <w:sz w:val="20"/>
                <w:lang w:val="uk-UA"/>
              </w:rPr>
            </w:pPr>
          </w:p>
        </w:tc>
      </w:tr>
      <w:tr w:rsidR="00E2179B" w:rsidRPr="00403AB7" w:rsidTr="00403AB7">
        <w:trPr>
          <w:jc w:val="center"/>
        </w:trPr>
        <w:tc>
          <w:tcPr>
            <w:tcW w:w="558" w:type="dxa"/>
            <w:shd w:val="clear" w:color="auto" w:fill="auto"/>
            <w:vAlign w:val="center"/>
          </w:tcPr>
          <w:p w:rsidR="00E2179B" w:rsidRPr="00403AB7" w:rsidRDefault="00E2179B" w:rsidP="00403AB7">
            <w:pPr>
              <w:spacing w:line="360" w:lineRule="auto"/>
              <w:jc w:val="both"/>
              <w:rPr>
                <w:sz w:val="20"/>
                <w:lang w:val="uk-UA"/>
              </w:rPr>
            </w:pPr>
            <w:r w:rsidRPr="00403AB7">
              <w:rPr>
                <w:sz w:val="20"/>
                <w:lang w:val="uk-UA"/>
              </w:rPr>
              <w:t>3</w:t>
            </w:r>
          </w:p>
        </w:tc>
        <w:tc>
          <w:tcPr>
            <w:tcW w:w="2458" w:type="dxa"/>
            <w:shd w:val="clear" w:color="auto" w:fill="auto"/>
            <w:vAlign w:val="center"/>
          </w:tcPr>
          <w:p w:rsidR="00E2179B" w:rsidRPr="00403AB7" w:rsidRDefault="00C459F8" w:rsidP="00403AB7">
            <w:pPr>
              <w:spacing w:line="360" w:lineRule="auto"/>
              <w:jc w:val="both"/>
              <w:rPr>
                <w:sz w:val="20"/>
                <w:lang w:val="uk-UA"/>
              </w:rPr>
            </w:pPr>
            <w:r w:rsidRPr="00403AB7">
              <w:rPr>
                <w:sz w:val="20"/>
                <w:lang w:val="uk-UA"/>
              </w:rPr>
              <w:t>Перераховано суму страхових внесків страховику</w:t>
            </w:r>
          </w:p>
        </w:tc>
        <w:tc>
          <w:tcPr>
            <w:tcW w:w="1134" w:type="dxa"/>
            <w:shd w:val="clear" w:color="auto" w:fill="auto"/>
            <w:vAlign w:val="center"/>
          </w:tcPr>
          <w:p w:rsidR="00E2179B" w:rsidRPr="00403AB7" w:rsidRDefault="00C459F8" w:rsidP="00403AB7">
            <w:pPr>
              <w:spacing w:line="360" w:lineRule="auto"/>
              <w:jc w:val="both"/>
              <w:rPr>
                <w:sz w:val="20"/>
                <w:lang w:val="uk-UA"/>
              </w:rPr>
            </w:pPr>
            <w:r w:rsidRPr="00403AB7">
              <w:rPr>
                <w:sz w:val="20"/>
                <w:lang w:val="uk-UA"/>
              </w:rPr>
              <w:t>6540</w:t>
            </w:r>
          </w:p>
        </w:tc>
        <w:tc>
          <w:tcPr>
            <w:tcW w:w="803" w:type="dxa"/>
            <w:shd w:val="clear" w:color="auto" w:fill="auto"/>
            <w:vAlign w:val="center"/>
          </w:tcPr>
          <w:p w:rsidR="00E2179B" w:rsidRPr="00403AB7" w:rsidRDefault="00C459F8" w:rsidP="00403AB7">
            <w:pPr>
              <w:spacing w:line="360" w:lineRule="auto"/>
              <w:jc w:val="both"/>
              <w:rPr>
                <w:sz w:val="20"/>
                <w:lang w:val="uk-UA"/>
              </w:rPr>
            </w:pPr>
            <w:r w:rsidRPr="00403AB7">
              <w:rPr>
                <w:sz w:val="20"/>
                <w:lang w:val="uk-UA"/>
              </w:rPr>
              <w:t>311</w:t>
            </w:r>
          </w:p>
        </w:tc>
        <w:tc>
          <w:tcPr>
            <w:tcW w:w="968" w:type="dxa"/>
            <w:shd w:val="clear" w:color="auto" w:fill="auto"/>
            <w:vAlign w:val="center"/>
          </w:tcPr>
          <w:p w:rsidR="00E2179B" w:rsidRPr="00403AB7" w:rsidRDefault="00C459F8" w:rsidP="00403AB7">
            <w:pPr>
              <w:spacing w:line="360" w:lineRule="auto"/>
              <w:jc w:val="both"/>
              <w:rPr>
                <w:sz w:val="20"/>
                <w:lang w:val="uk-UA"/>
              </w:rPr>
            </w:pPr>
            <w:r w:rsidRPr="00403AB7">
              <w:rPr>
                <w:sz w:val="20"/>
                <w:lang w:val="uk-UA"/>
              </w:rPr>
              <w:t>4,00</w:t>
            </w:r>
          </w:p>
        </w:tc>
        <w:tc>
          <w:tcPr>
            <w:tcW w:w="969" w:type="dxa"/>
            <w:shd w:val="clear" w:color="auto" w:fill="auto"/>
            <w:vAlign w:val="center"/>
          </w:tcPr>
          <w:p w:rsidR="00E2179B" w:rsidRPr="00403AB7" w:rsidRDefault="00E2179B" w:rsidP="00403AB7">
            <w:pPr>
              <w:spacing w:line="360" w:lineRule="auto"/>
              <w:jc w:val="both"/>
              <w:rPr>
                <w:sz w:val="20"/>
                <w:lang w:val="uk-UA"/>
              </w:rPr>
            </w:pPr>
          </w:p>
        </w:tc>
        <w:tc>
          <w:tcPr>
            <w:tcW w:w="968" w:type="dxa"/>
            <w:shd w:val="clear" w:color="auto" w:fill="auto"/>
            <w:vAlign w:val="center"/>
          </w:tcPr>
          <w:p w:rsidR="00E2179B" w:rsidRPr="00403AB7" w:rsidRDefault="00E2179B" w:rsidP="00403AB7">
            <w:pPr>
              <w:spacing w:line="360" w:lineRule="auto"/>
              <w:jc w:val="both"/>
              <w:rPr>
                <w:sz w:val="20"/>
                <w:lang w:val="uk-UA"/>
              </w:rPr>
            </w:pPr>
          </w:p>
        </w:tc>
        <w:tc>
          <w:tcPr>
            <w:tcW w:w="969" w:type="dxa"/>
            <w:shd w:val="clear" w:color="auto" w:fill="auto"/>
            <w:vAlign w:val="center"/>
          </w:tcPr>
          <w:p w:rsidR="00E2179B" w:rsidRPr="00403AB7" w:rsidRDefault="00E2179B" w:rsidP="00403AB7">
            <w:pPr>
              <w:spacing w:line="360" w:lineRule="auto"/>
              <w:jc w:val="both"/>
              <w:rPr>
                <w:sz w:val="20"/>
                <w:lang w:val="uk-UA"/>
              </w:rPr>
            </w:pPr>
          </w:p>
        </w:tc>
        <w:tc>
          <w:tcPr>
            <w:tcW w:w="1149" w:type="dxa"/>
            <w:shd w:val="clear" w:color="auto" w:fill="auto"/>
            <w:vAlign w:val="center"/>
          </w:tcPr>
          <w:p w:rsidR="00E2179B" w:rsidRPr="00403AB7" w:rsidRDefault="00E2179B" w:rsidP="00403AB7">
            <w:pPr>
              <w:spacing w:line="360" w:lineRule="auto"/>
              <w:jc w:val="both"/>
              <w:rPr>
                <w:sz w:val="20"/>
                <w:lang w:val="uk-UA"/>
              </w:rPr>
            </w:pPr>
          </w:p>
        </w:tc>
      </w:tr>
      <w:tr w:rsidR="00E2179B" w:rsidRPr="00403AB7" w:rsidTr="00403AB7">
        <w:trPr>
          <w:jc w:val="center"/>
        </w:trPr>
        <w:tc>
          <w:tcPr>
            <w:tcW w:w="558" w:type="dxa"/>
            <w:shd w:val="clear" w:color="auto" w:fill="auto"/>
            <w:vAlign w:val="center"/>
          </w:tcPr>
          <w:p w:rsidR="00E2179B" w:rsidRPr="00403AB7" w:rsidRDefault="00E2179B" w:rsidP="00403AB7">
            <w:pPr>
              <w:spacing w:line="360" w:lineRule="auto"/>
              <w:jc w:val="both"/>
              <w:rPr>
                <w:sz w:val="20"/>
                <w:lang w:val="uk-UA"/>
              </w:rPr>
            </w:pPr>
            <w:r w:rsidRPr="00403AB7">
              <w:rPr>
                <w:sz w:val="20"/>
                <w:lang w:val="uk-UA"/>
              </w:rPr>
              <w:t>4</w:t>
            </w:r>
          </w:p>
        </w:tc>
        <w:tc>
          <w:tcPr>
            <w:tcW w:w="2458" w:type="dxa"/>
            <w:shd w:val="clear" w:color="auto" w:fill="auto"/>
            <w:vAlign w:val="center"/>
          </w:tcPr>
          <w:p w:rsidR="00E2179B" w:rsidRPr="00403AB7" w:rsidRDefault="00C459F8" w:rsidP="00403AB7">
            <w:pPr>
              <w:spacing w:line="360" w:lineRule="auto"/>
              <w:jc w:val="both"/>
              <w:rPr>
                <w:sz w:val="20"/>
                <w:lang w:val="uk-UA"/>
              </w:rPr>
            </w:pPr>
            <w:r w:rsidRPr="00403AB7">
              <w:rPr>
                <w:sz w:val="20"/>
                <w:lang w:val="uk-UA"/>
              </w:rPr>
              <w:t>Нараховано податок з доходів працівника у не грошовій формі</w:t>
            </w:r>
          </w:p>
          <w:p w:rsidR="00C459F8" w:rsidRPr="00403AB7" w:rsidRDefault="00C459F8" w:rsidP="00403AB7">
            <w:pPr>
              <w:spacing w:line="360" w:lineRule="auto"/>
              <w:jc w:val="both"/>
              <w:rPr>
                <w:sz w:val="20"/>
                <w:lang w:val="uk-UA"/>
              </w:rPr>
            </w:pPr>
            <w:r w:rsidRPr="00403AB7">
              <w:rPr>
                <w:sz w:val="20"/>
                <w:lang w:val="uk-UA"/>
              </w:rPr>
              <w:t>(4,60 x 13% = 0,60)</w:t>
            </w:r>
          </w:p>
        </w:tc>
        <w:tc>
          <w:tcPr>
            <w:tcW w:w="1134" w:type="dxa"/>
            <w:shd w:val="clear" w:color="auto" w:fill="auto"/>
            <w:vAlign w:val="center"/>
          </w:tcPr>
          <w:p w:rsidR="00E2179B" w:rsidRPr="00403AB7" w:rsidRDefault="00C459F8" w:rsidP="00403AB7">
            <w:pPr>
              <w:spacing w:line="360" w:lineRule="auto"/>
              <w:jc w:val="both"/>
              <w:rPr>
                <w:sz w:val="20"/>
                <w:lang w:val="uk-UA"/>
              </w:rPr>
            </w:pPr>
            <w:r w:rsidRPr="00403AB7">
              <w:rPr>
                <w:sz w:val="20"/>
                <w:lang w:val="uk-UA"/>
              </w:rPr>
              <w:t>661</w:t>
            </w:r>
          </w:p>
        </w:tc>
        <w:tc>
          <w:tcPr>
            <w:tcW w:w="803" w:type="dxa"/>
            <w:shd w:val="clear" w:color="auto" w:fill="auto"/>
            <w:vAlign w:val="center"/>
          </w:tcPr>
          <w:p w:rsidR="00E2179B" w:rsidRPr="00403AB7" w:rsidRDefault="00C459F8" w:rsidP="00403AB7">
            <w:pPr>
              <w:spacing w:line="360" w:lineRule="auto"/>
              <w:jc w:val="both"/>
              <w:rPr>
                <w:sz w:val="20"/>
                <w:lang w:val="uk-UA"/>
              </w:rPr>
            </w:pPr>
            <w:r w:rsidRPr="00403AB7">
              <w:rPr>
                <w:sz w:val="20"/>
                <w:lang w:val="uk-UA"/>
              </w:rPr>
              <w:t>6416</w:t>
            </w:r>
          </w:p>
        </w:tc>
        <w:tc>
          <w:tcPr>
            <w:tcW w:w="968" w:type="dxa"/>
            <w:shd w:val="clear" w:color="auto" w:fill="auto"/>
            <w:vAlign w:val="center"/>
          </w:tcPr>
          <w:p w:rsidR="00E2179B" w:rsidRPr="00403AB7" w:rsidRDefault="00C459F8" w:rsidP="00403AB7">
            <w:pPr>
              <w:spacing w:line="360" w:lineRule="auto"/>
              <w:jc w:val="both"/>
              <w:rPr>
                <w:sz w:val="20"/>
                <w:lang w:val="uk-UA"/>
              </w:rPr>
            </w:pPr>
            <w:r w:rsidRPr="00403AB7">
              <w:rPr>
                <w:sz w:val="20"/>
                <w:lang w:val="uk-UA"/>
              </w:rPr>
              <w:t>0.60</w:t>
            </w:r>
          </w:p>
        </w:tc>
        <w:tc>
          <w:tcPr>
            <w:tcW w:w="969" w:type="dxa"/>
            <w:shd w:val="clear" w:color="auto" w:fill="auto"/>
            <w:vAlign w:val="center"/>
          </w:tcPr>
          <w:p w:rsidR="00E2179B" w:rsidRPr="00403AB7" w:rsidRDefault="00E2179B" w:rsidP="00403AB7">
            <w:pPr>
              <w:spacing w:line="360" w:lineRule="auto"/>
              <w:jc w:val="both"/>
              <w:rPr>
                <w:sz w:val="20"/>
                <w:lang w:val="uk-UA"/>
              </w:rPr>
            </w:pPr>
          </w:p>
        </w:tc>
        <w:tc>
          <w:tcPr>
            <w:tcW w:w="968" w:type="dxa"/>
            <w:shd w:val="clear" w:color="auto" w:fill="auto"/>
            <w:vAlign w:val="center"/>
          </w:tcPr>
          <w:p w:rsidR="00E2179B" w:rsidRPr="00403AB7" w:rsidRDefault="00E2179B" w:rsidP="00403AB7">
            <w:pPr>
              <w:spacing w:line="360" w:lineRule="auto"/>
              <w:jc w:val="both"/>
              <w:rPr>
                <w:sz w:val="20"/>
                <w:lang w:val="uk-UA"/>
              </w:rPr>
            </w:pPr>
          </w:p>
        </w:tc>
        <w:tc>
          <w:tcPr>
            <w:tcW w:w="969" w:type="dxa"/>
            <w:shd w:val="clear" w:color="auto" w:fill="auto"/>
            <w:vAlign w:val="center"/>
          </w:tcPr>
          <w:p w:rsidR="00E2179B" w:rsidRPr="00403AB7" w:rsidRDefault="00E2179B" w:rsidP="00403AB7">
            <w:pPr>
              <w:spacing w:line="360" w:lineRule="auto"/>
              <w:jc w:val="both"/>
              <w:rPr>
                <w:sz w:val="20"/>
                <w:lang w:val="uk-UA"/>
              </w:rPr>
            </w:pPr>
          </w:p>
        </w:tc>
        <w:tc>
          <w:tcPr>
            <w:tcW w:w="1149" w:type="dxa"/>
            <w:shd w:val="clear" w:color="auto" w:fill="auto"/>
            <w:vAlign w:val="center"/>
          </w:tcPr>
          <w:p w:rsidR="00E2179B" w:rsidRPr="00403AB7" w:rsidRDefault="00E2179B" w:rsidP="00403AB7">
            <w:pPr>
              <w:spacing w:line="360" w:lineRule="auto"/>
              <w:jc w:val="both"/>
              <w:rPr>
                <w:sz w:val="20"/>
                <w:lang w:val="uk-UA"/>
              </w:rPr>
            </w:pPr>
          </w:p>
        </w:tc>
      </w:tr>
      <w:tr w:rsidR="00E2179B" w:rsidRPr="00403AB7" w:rsidTr="00403AB7">
        <w:trPr>
          <w:jc w:val="center"/>
        </w:trPr>
        <w:tc>
          <w:tcPr>
            <w:tcW w:w="558" w:type="dxa"/>
            <w:shd w:val="clear" w:color="auto" w:fill="auto"/>
            <w:vAlign w:val="center"/>
          </w:tcPr>
          <w:p w:rsidR="00E2179B" w:rsidRPr="00403AB7" w:rsidRDefault="00E2179B" w:rsidP="00403AB7">
            <w:pPr>
              <w:spacing w:line="360" w:lineRule="auto"/>
              <w:jc w:val="both"/>
              <w:rPr>
                <w:sz w:val="20"/>
                <w:lang w:val="uk-UA"/>
              </w:rPr>
            </w:pPr>
            <w:r w:rsidRPr="00403AB7">
              <w:rPr>
                <w:sz w:val="20"/>
                <w:lang w:val="uk-UA"/>
              </w:rPr>
              <w:t>5</w:t>
            </w:r>
          </w:p>
        </w:tc>
        <w:tc>
          <w:tcPr>
            <w:tcW w:w="2458" w:type="dxa"/>
            <w:shd w:val="clear" w:color="auto" w:fill="auto"/>
            <w:vAlign w:val="center"/>
          </w:tcPr>
          <w:p w:rsidR="00C459F8" w:rsidRPr="00403AB7" w:rsidRDefault="006275DF" w:rsidP="00403AB7">
            <w:pPr>
              <w:spacing w:line="360" w:lineRule="auto"/>
              <w:jc w:val="both"/>
              <w:rPr>
                <w:sz w:val="20"/>
                <w:lang w:val="uk-UA"/>
              </w:rPr>
            </w:pPr>
            <w:r w:rsidRPr="00403AB7">
              <w:rPr>
                <w:sz w:val="20"/>
                <w:lang w:val="uk-UA"/>
              </w:rPr>
              <w:t>Перераховано податок з доходів працівника</w:t>
            </w:r>
          </w:p>
        </w:tc>
        <w:tc>
          <w:tcPr>
            <w:tcW w:w="1134" w:type="dxa"/>
            <w:shd w:val="clear" w:color="auto" w:fill="auto"/>
            <w:vAlign w:val="center"/>
          </w:tcPr>
          <w:p w:rsidR="00E2179B" w:rsidRPr="00403AB7" w:rsidRDefault="006275DF" w:rsidP="00403AB7">
            <w:pPr>
              <w:spacing w:line="360" w:lineRule="auto"/>
              <w:jc w:val="both"/>
              <w:rPr>
                <w:sz w:val="20"/>
                <w:lang w:val="uk-UA"/>
              </w:rPr>
            </w:pPr>
            <w:r w:rsidRPr="00403AB7">
              <w:rPr>
                <w:sz w:val="20"/>
                <w:lang w:val="uk-UA"/>
              </w:rPr>
              <w:t>6416</w:t>
            </w:r>
          </w:p>
        </w:tc>
        <w:tc>
          <w:tcPr>
            <w:tcW w:w="803" w:type="dxa"/>
            <w:shd w:val="clear" w:color="auto" w:fill="auto"/>
            <w:vAlign w:val="center"/>
          </w:tcPr>
          <w:p w:rsidR="00E2179B" w:rsidRPr="00403AB7" w:rsidRDefault="006275DF" w:rsidP="00403AB7">
            <w:pPr>
              <w:spacing w:line="360" w:lineRule="auto"/>
              <w:jc w:val="both"/>
              <w:rPr>
                <w:sz w:val="20"/>
                <w:lang w:val="uk-UA"/>
              </w:rPr>
            </w:pPr>
            <w:r w:rsidRPr="00403AB7">
              <w:rPr>
                <w:sz w:val="20"/>
                <w:lang w:val="uk-UA"/>
              </w:rPr>
              <w:t>311</w:t>
            </w:r>
          </w:p>
        </w:tc>
        <w:tc>
          <w:tcPr>
            <w:tcW w:w="968" w:type="dxa"/>
            <w:shd w:val="clear" w:color="auto" w:fill="auto"/>
            <w:vAlign w:val="center"/>
          </w:tcPr>
          <w:p w:rsidR="00E2179B" w:rsidRPr="00403AB7" w:rsidRDefault="006275DF" w:rsidP="00403AB7">
            <w:pPr>
              <w:spacing w:line="360" w:lineRule="auto"/>
              <w:jc w:val="both"/>
              <w:rPr>
                <w:sz w:val="20"/>
                <w:lang w:val="uk-UA"/>
              </w:rPr>
            </w:pPr>
            <w:r w:rsidRPr="00403AB7">
              <w:rPr>
                <w:sz w:val="20"/>
                <w:lang w:val="uk-UA"/>
              </w:rPr>
              <w:t>0,60</w:t>
            </w:r>
          </w:p>
        </w:tc>
        <w:tc>
          <w:tcPr>
            <w:tcW w:w="969" w:type="dxa"/>
            <w:shd w:val="clear" w:color="auto" w:fill="auto"/>
            <w:vAlign w:val="center"/>
          </w:tcPr>
          <w:p w:rsidR="00E2179B" w:rsidRPr="00403AB7" w:rsidRDefault="00E2179B" w:rsidP="00403AB7">
            <w:pPr>
              <w:spacing w:line="360" w:lineRule="auto"/>
              <w:jc w:val="both"/>
              <w:rPr>
                <w:sz w:val="20"/>
                <w:lang w:val="uk-UA"/>
              </w:rPr>
            </w:pPr>
          </w:p>
        </w:tc>
        <w:tc>
          <w:tcPr>
            <w:tcW w:w="968" w:type="dxa"/>
            <w:shd w:val="clear" w:color="auto" w:fill="auto"/>
            <w:vAlign w:val="center"/>
          </w:tcPr>
          <w:p w:rsidR="00E2179B" w:rsidRPr="00403AB7" w:rsidRDefault="00E2179B" w:rsidP="00403AB7">
            <w:pPr>
              <w:spacing w:line="360" w:lineRule="auto"/>
              <w:jc w:val="both"/>
              <w:rPr>
                <w:sz w:val="20"/>
                <w:lang w:val="uk-UA"/>
              </w:rPr>
            </w:pPr>
          </w:p>
        </w:tc>
        <w:tc>
          <w:tcPr>
            <w:tcW w:w="969" w:type="dxa"/>
            <w:shd w:val="clear" w:color="auto" w:fill="auto"/>
            <w:vAlign w:val="center"/>
          </w:tcPr>
          <w:p w:rsidR="00E2179B" w:rsidRPr="00403AB7" w:rsidRDefault="00E2179B" w:rsidP="00403AB7">
            <w:pPr>
              <w:spacing w:line="360" w:lineRule="auto"/>
              <w:jc w:val="both"/>
              <w:rPr>
                <w:sz w:val="20"/>
                <w:lang w:val="uk-UA"/>
              </w:rPr>
            </w:pPr>
          </w:p>
        </w:tc>
        <w:tc>
          <w:tcPr>
            <w:tcW w:w="1149" w:type="dxa"/>
            <w:shd w:val="clear" w:color="auto" w:fill="auto"/>
            <w:vAlign w:val="center"/>
          </w:tcPr>
          <w:p w:rsidR="00E2179B" w:rsidRPr="00403AB7" w:rsidRDefault="00E2179B" w:rsidP="00403AB7">
            <w:pPr>
              <w:spacing w:line="360" w:lineRule="auto"/>
              <w:jc w:val="both"/>
              <w:rPr>
                <w:sz w:val="20"/>
                <w:lang w:val="uk-UA"/>
              </w:rPr>
            </w:pPr>
          </w:p>
        </w:tc>
      </w:tr>
    </w:tbl>
    <w:p w:rsidR="00A63F15" w:rsidRPr="003215B3" w:rsidRDefault="00A63F15" w:rsidP="003215B3">
      <w:pPr>
        <w:shd w:val="clear" w:color="auto" w:fill="FFFFFF"/>
        <w:spacing w:line="360" w:lineRule="auto"/>
        <w:jc w:val="both"/>
        <w:rPr>
          <w:sz w:val="20"/>
          <w:lang w:val="uk-UA"/>
        </w:rPr>
      </w:pPr>
    </w:p>
    <w:p w:rsidR="00657F74" w:rsidRPr="00E50871" w:rsidRDefault="003215B3" w:rsidP="00E50871">
      <w:pPr>
        <w:shd w:val="clear" w:color="auto" w:fill="FFFFFF"/>
        <w:spacing w:line="360" w:lineRule="auto"/>
        <w:ind w:firstLine="720"/>
        <w:jc w:val="both"/>
        <w:rPr>
          <w:sz w:val="28"/>
          <w:szCs w:val="28"/>
          <w:lang w:val="uk-UA"/>
        </w:rPr>
      </w:pPr>
      <w:r>
        <w:rPr>
          <w:sz w:val="28"/>
          <w:szCs w:val="28"/>
          <w:lang w:val="uk-UA"/>
        </w:rPr>
        <w:br w:type="page"/>
      </w:r>
      <w:r w:rsidR="00657F74" w:rsidRPr="00E50871">
        <w:rPr>
          <w:sz w:val="28"/>
          <w:szCs w:val="28"/>
          <w:lang w:val="uk-UA"/>
        </w:rPr>
        <w:t>Таблиця 2.4.</w:t>
      </w:r>
    </w:p>
    <w:p w:rsidR="006275DF" w:rsidRPr="00E50871" w:rsidRDefault="00B07FF9" w:rsidP="00E50871">
      <w:pPr>
        <w:shd w:val="clear" w:color="auto" w:fill="FFFFFF"/>
        <w:spacing w:line="360" w:lineRule="auto"/>
        <w:ind w:firstLine="720"/>
        <w:jc w:val="both"/>
        <w:rPr>
          <w:sz w:val="28"/>
          <w:szCs w:val="28"/>
          <w:lang w:val="uk-UA"/>
        </w:rPr>
      </w:pPr>
      <w:r w:rsidRPr="00E50871">
        <w:rPr>
          <w:sz w:val="28"/>
          <w:szCs w:val="28"/>
          <w:lang w:val="uk-UA"/>
        </w:rPr>
        <w:t>Бухгалтерський і податковий облік сум страхових внесків з добровільного медичного страхування не працівника (непрацюючого пенсіонера) підприємства</w:t>
      </w:r>
    </w:p>
    <w:p w:rsidR="008E51FE" w:rsidRPr="00E50871" w:rsidRDefault="008E51FE" w:rsidP="00E50871">
      <w:pPr>
        <w:shd w:val="clear" w:color="auto" w:fill="FFFFFF"/>
        <w:spacing w:line="360" w:lineRule="auto"/>
        <w:ind w:firstLine="720"/>
        <w:jc w:val="both"/>
        <w:rPr>
          <w:sz w:val="28"/>
          <w:szCs w:val="28"/>
          <w:lang w:val="uk-UA"/>
        </w:rPr>
      </w:pP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2387"/>
        <w:gridCol w:w="1134"/>
        <w:gridCol w:w="803"/>
        <w:gridCol w:w="968"/>
        <w:gridCol w:w="969"/>
        <w:gridCol w:w="968"/>
        <w:gridCol w:w="969"/>
        <w:gridCol w:w="1149"/>
      </w:tblGrid>
      <w:tr w:rsidR="00E2179B" w:rsidRPr="00403AB7" w:rsidTr="00403AB7">
        <w:trPr>
          <w:trHeight w:val="317"/>
          <w:jc w:val="center"/>
        </w:trPr>
        <w:tc>
          <w:tcPr>
            <w:tcW w:w="558" w:type="dxa"/>
            <w:vMerge w:val="restart"/>
            <w:shd w:val="clear" w:color="auto" w:fill="auto"/>
            <w:vAlign w:val="center"/>
          </w:tcPr>
          <w:p w:rsidR="00E2179B" w:rsidRPr="00403AB7" w:rsidRDefault="00E2179B" w:rsidP="00403AB7">
            <w:pPr>
              <w:spacing w:line="360" w:lineRule="auto"/>
              <w:jc w:val="both"/>
              <w:rPr>
                <w:sz w:val="20"/>
                <w:lang w:val="uk-UA"/>
              </w:rPr>
            </w:pPr>
            <w:r w:rsidRPr="00403AB7">
              <w:rPr>
                <w:sz w:val="20"/>
                <w:lang w:val="uk-UA"/>
              </w:rPr>
              <w:t>№ п/п</w:t>
            </w:r>
          </w:p>
        </w:tc>
        <w:tc>
          <w:tcPr>
            <w:tcW w:w="2387" w:type="dxa"/>
            <w:vMerge w:val="restart"/>
            <w:shd w:val="clear" w:color="auto" w:fill="auto"/>
            <w:vAlign w:val="center"/>
          </w:tcPr>
          <w:p w:rsidR="00E2179B" w:rsidRPr="00403AB7" w:rsidRDefault="00E2179B" w:rsidP="00403AB7">
            <w:pPr>
              <w:spacing w:line="360" w:lineRule="auto"/>
              <w:jc w:val="both"/>
              <w:rPr>
                <w:sz w:val="20"/>
                <w:lang w:val="uk-UA"/>
              </w:rPr>
            </w:pPr>
            <w:r w:rsidRPr="00403AB7">
              <w:rPr>
                <w:sz w:val="20"/>
                <w:lang w:val="uk-UA"/>
              </w:rPr>
              <w:t>Найменування</w:t>
            </w:r>
          </w:p>
          <w:p w:rsidR="00E2179B" w:rsidRPr="00403AB7" w:rsidRDefault="00CE3BCA" w:rsidP="00403AB7">
            <w:pPr>
              <w:spacing w:line="360" w:lineRule="auto"/>
              <w:jc w:val="both"/>
              <w:rPr>
                <w:sz w:val="20"/>
                <w:lang w:val="uk-UA"/>
              </w:rPr>
            </w:pPr>
            <w:r w:rsidRPr="00403AB7">
              <w:rPr>
                <w:sz w:val="20"/>
                <w:lang w:val="uk-UA"/>
              </w:rPr>
              <w:t>О</w:t>
            </w:r>
            <w:r w:rsidR="00E2179B" w:rsidRPr="00403AB7">
              <w:rPr>
                <w:sz w:val="20"/>
                <w:lang w:val="uk-UA"/>
              </w:rPr>
              <w:t>перацій</w:t>
            </w:r>
          </w:p>
        </w:tc>
        <w:tc>
          <w:tcPr>
            <w:tcW w:w="1937" w:type="dxa"/>
            <w:gridSpan w:val="2"/>
            <w:shd w:val="clear" w:color="auto" w:fill="auto"/>
            <w:vAlign w:val="center"/>
          </w:tcPr>
          <w:p w:rsidR="00E2179B" w:rsidRPr="00403AB7" w:rsidRDefault="00E2179B" w:rsidP="00403AB7">
            <w:pPr>
              <w:spacing w:line="360" w:lineRule="auto"/>
              <w:jc w:val="both"/>
              <w:rPr>
                <w:sz w:val="20"/>
                <w:lang w:val="uk-UA"/>
              </w:rPr>
            </w:pPr>
            <w:r w:rsidRPr="00403AB7">
              <w:rPr>
                <w:sz w:val="20"/>
                <w:lang w:val="uk-UA"/>
              </w:rPr>
              <w:t>Бух. запис</w:t>
            </w:r>
          </w:p>
        </w:tc>
        <w:tc>
          <w:tcPr>
            <w:tcW w:w="968" w:type="dxa"/>
            <w:vMerge w:val="restart"/>
            <w:shd w:val="clear" w:color="auto" w:fill="auto"/>
            <w:vAlign w:val="center"/>
          </w:tcPr>
          <w:p w:rsidR="00E2179B" w:rsidRPr="00403AB7" w:rsidRDefault="00E2179B" w:rsidP="00403AB7">
            <w:pPr>
              <w:spacing w:line="360" w:lineRule="auto"/>
              <w:jc w:val="both"/>
              <w:rPr>
                <w:sz w:val="20"/>
                <w:lang w:val="uk-UA"/>
              </w:rPr>
            </w:pPr>
            <w:r w:rsidRPr="00403AB7">
              <w:rPr>
                <w:sz w:val="20"/>
                <w:lang w:val="uk-UA"/>
              </w:rPr>
              <w:t>Сума</w:t>
            </w:r>
          </w:p>
        </w:tc>
        <w:tc>
          <w:tcPr>
            <w:tcW w:w="969" w:type="dxa"/>
            <w:vMerge w:val="restart"/>
            <w:shd w:val="clear" w:color="auto" w:fill="auto"/>
            <w:vAlign w:val="center"/>
          </w:tcPr>
          <w:p w:rsidR="00E2179B" w:rsidRPr="00403AB7" w:rsidRDefault="00E2179B" w:rsidP="00403AB7">
            <w:pPr>
              <w:spacing w:line="360" w:lineRule="auto"/>
              <w:jc w:val="both"/>
              <w:rPr>
                <w:sz w:val="20"/>
                <w:lang w:val="uk-UA"/>
              </w:rPr>
            </w:pPr>
            <w:r w:rsidRPr="00403AB7">
              <w:rPr>
                <w:sz w:val="20"/>
                <w:lang w:val="uk-UA"/>
              </w:rPr>
              <w:t>ВВ</w:t>
            </w:r>
          </w:p>
        </w:tc>
        <w:tc>
          <w:tcPr>
            <w:tcW w:w="968" w:type="dxa"/>
            <w:vMerge w:val="restart"/>
            <w:shd w:val="clear" w:color="auto" w:fill="auto"/>
            <w:vAlign w:val="center"/>
          </w:tcPr>
          <w:p w:rsidR="00E2179B" w:rsidRPr="00403AB7" w:rsidRDefault="00E2179B" w:rsidP="00403AB7">
            <w:pPr>
              <w:spacing w:line="360" w:lineRule="auto"/>
              <w:jc w:val="both"/>
              <w:rPr>
                <w:sz w:val="20"/>
                <w:lang w:val="uk-UA"/>
              </w:rPr>
            </w:pPr>
            <w:r w:rsidRPr="00403AB7">
              <w:rPr>
                <w:sz w:val="20"/>
                <w:lang w:val="uk-UA"/>
              </w:rPr>
              <w:t>Декл.</w:t>
            </w:r>
          </w:p>
          <w:p w:rsidR="00E2179B" w:rsidRPr="00403AB7" w:rsidRDefault="00E2179B" w:rsidP="00403AB7">
            <w:pPr>
              <w:spacing w:line="360" w:lineRule="auto"/>
              <w:jc w:val="both"/>
              <w:rPr>
                <w:sz w:val="20"/>
                <w:lang w:val="uk-UA"/>
              </w:rPr>
            </w:pPr>
            <w:r w:rsidRPr="00403AB7">
              <w:rPr>
                <w:sz w:val="20"/>
                <w:lang w:val="uk-UA"/>
              </w:rPr>
              <w:t>рядок</w:t>
            </w:r>
          </w:p>
        </w:tc>
        <w:tc>
          <w:tcPr>
            <w:tcW w:w="969" w:type="dxa"/>
            <w:vMerge w:val="restart"/>
            <w:shd w:val="clear" w:color="auto" w:fill="auto"/>
            <w:vAlign w:val="center"/>
          </w:tcPr>
          <w:p w:rsidR="00E2179B" w:rsidRPr="00403AB7" w:rsidRDefault="00E2179B" w:rsidP="00403AB7">
            <w:pPr>
              <w:spacing w:line="360" w:lineRule="auto"/>
              <w:jc w:val="both"/>
              <w:rPr>
                <w:sz w:val="20"/>
                <w:lang w:val="uk-UA"/>
              </w:rPr>
            </w:pPr>
            <w:r w:rsidRPr="00403AB7">
              <w:rPr>
                <w:sz w:val="20"/>
                <w:lang w:val="uk-UA"/>
              </w:rPr>
              <w:t>1ДФ</w:t>
            </w:r>
          </w:p>
          <w:p w:rsidR="00E2179B" w:rsidRPr="00403AB7" w:rsidRDefault="00E2179B" w:rsidP="00403AB7">
            <w:pPr>
              <w:spacing w:line="360" w:lineRule="auto"/>
              <w:jc w:val="both"/>
              <w:rPr>
                <w:sz w:val="20"/>
                <w:lang w:val="uk-UA"/>
              </w:rPr>
            </w:pPr>
            <w:r w:rsidRPr="00403AB7">
              <w:rPr>
                <w:sz w:val="20"/>
                <w:lang w:val="uk-UA"/>
              </w:rPr>
              <w:t>код</w:t>
            </w:r>
          </w:p>
        </w:tc>
        <w:tc>
          <w:tcPr>
            <w:tcW w:w="1149" w:type="dxa"/>
            <w:vMerge w:val="restart"/>
            <w:shd w:val="clear" w:color="auto" w:fill="auto"/>
            <w:vAlign w:val="center"/>
          </w:tcPr>
          <w:p w:rsidR="00E2179B" w:rsidRPr="00403AB7" w:rsidRDefault="00E2179B" w:rsidP="00403AB7">
            <w:pPr>
              <w:spacing w:line="360" w:lineRule="auto"/>
              <w:jc w:val="both"/>
              <w:rPr>
                <w:sz w:val="20"/>
                <w:lang w:val="uk-UA"/>
              </w:rPr>
            </w:pPr>
            <w:r w:rsidRPr="00403AB7">
              <w:rPr>
                <w:sz w:val="20"/>
                <w:lang w:val="uk-UA"/>
              </w:rPr>
              <w:t>Примітки</w:t>
            </w:r>
          </w:p>
          <w:p w:rsidR="00E2179B" w:rsidRPr="00403AB7" w:rsidRDefault="00E2179B" w:rsidP="00403AB7">
            <w:pPr>
              <w:spacing w:line="360" w:lineRule="auto"/>
              <w:jc w:val="both"/>
              <w:rPr>
                <w:sz w:val="20"/>
                <w:lang w:val="uk-UA"/>
              </w:rPr>
            </w:pPr>
          </w:p>
        </w:tc>
      </w:tr>
      <w:tr w:rsidR="00E2179B" w:rsidRPr="00403AB7" w:rsidTr="00403AB7">
        <w:trPr>
          <w:trHeight w:val="317"/>
          <w:jc w:val="center"/>
        </w:trPr>
        <w:tc>
          <w:tcPr>
            <w:tcW w:w="558" w:type="dxa"/>
            <w:vMerge/>
            <w:shd w:val="clear" w:color="auto" w:fill="auto"/>
            <w:vAlign w:val="center"/>
          </w:tcPr>
          <w:p w:rsidR="00E2179B" w:rsidRPr="00403AB7" w:rsidRDefault="00E2179B" w:rsidP="00403AB7">
            <w:pPr>
              <w:spacing w:line="360" w:lineRule="auto"/>
              <w:jc w:val="both"/>
              <w:rPr>
                <w:sz w:val="20"/>
                <w:lang w:val="uk-UA"/>
              </w:rPr>
            </w:pPr>
          </w:p>
        </w:tc>
        <w:tc>
          <w:tcPr>
            <w:tcW w:w="2387" w:type="dxa"/>
            <w:vMerge/>
            <w:shd w:val="clear" w:color="auto" w:fill="auto"/>
            <w:vAlign w:val="center"/>
          </w:tcPr>
          <w:p w:rsidR="00E2179B" w:rsidRPr="00403AB7" w:rsidRDefault="00E2179B" w:rsidP="00403AB7">
            <w:pPr>
              <w:spacing w:line="360" w:lineRule="auto"/>
              <w:jc w:val="both"/>
              <w:rPr>
                <w:sz w:val="20"/>
                <w:lang w:val="uk-UA"/>
              </w:rPr>
            </w:pPr>
          </w:p>
        </w:tc>
        <w:tc>
          <w:tcPr>
            <w:tcW w:w="1134" w:type="dxa"/>
            <w:shd w:val="clear" w:color="auto" w:fill="auto"/>
            <w:vAlign w:val="center"/>
          </w:tcPr>
          <w:p w:rsidR="00E2179B" w:rsidRPr="00403AB7" w:rsidRDefault="00E2179B" w:rsidP="00403AB7">
            <w:pPr>
              <w:spacing w:line="360" w:lineRule="auto"/>
              <w:jc w:val="both"/>
              <w:rPr>
                <w:sz w:val="20"/>
                <w:lang w:val="uk-UA"/>
              </w:rPr>
            </w:pPr>
            <w:r w:rsidRPr="00403AB7">
              <w:rPr>
                <w:sz w:val="20"/>
                <w:lang w:val="uk-UA"/>
              </w:rPr>
              <w:t>Дт</w:t>
            </w:r>
          </w:p>
        </w:tc>
        <w:tc>
          <w:tcPr>
            <w:tcW w:w="803" w:type="dxa"/>
            <w:shd w:val="clear" w:color="auto" w:fill="auto"/>
            <w:vAlign w:val="center"/>
          </w:tcPr>
          <w:p w:rsidR="00E2179B" w:rsidRPr="00403AB7" w:rsidRDefault="00E2179B" w:rsidP="00403AB7">
            <w:pPr>
              <w:spacing w:line="360" w:lineRule="auto"/>
              <w:jc w:val="both"/>
              <w:rPr>
                <w:sz w:val="20"/>
                <w:lang w:val="uk-UA"/>
              </w:rPr>
            </w:pPr>
            <w:r w:rsidRPr="00403AB7">
              <w:rPr>
                <w:sz w:val="20"/>
                <w:lang w:val="uk-UA"/>
              </w:rPr>
              <w:t>Кт</w:t>
            </w:r>
          </w:p>
        </w:tc>
        <w:tc>
          <w:tcPr>
            <w:tcW w:w="968" w:type="dxa"/>
            <w:vMerge/>
            <w:shd w:val="clear" w:color="auto" w:fill="auto"/>
            <w:vAlign w:val="center"/>
          </w:tcPr>
          <w:p w:rsidR="00E2179B" w:rsidRPr="00403AB7" w:rsidRDefault="00E2179B" w:rsidP="00403AB7">
            <w:pPr>
              <w:spacing w:line="360" w:lineRule="auto"/>
              <w:jc w:val="both"/>
              <w:rPr>
                <w:sz w:val="20"/>
                <w:lang w:val="uk-UA"/>
              </w:rPr>
            </w:pPr>
          </w:p>
        </w:tc>
        <w:tc>
          <w:tcPr>
            <w:tcW w:w="969" w:type="dxa"/>
            <w:vMerge/>
            <w:shd w:val="clear" w:color="auto" w:fill="auto"/>
            <w:vAlign w:val="center"/>
          </w:tcPr>
          <w:p w:rsidR="00E2179B" w:rsidRPr="00403AB7" w:rsidRDefault="00E2179B" w:rsidP="00403AB7">
            <w:pPr>
              <w:spacing w:line="360" w:lineRule="auto"/>
              <w:jc w:val="both"/>
              <w:rPr>
                <w:sz w:val="20"/>
                <w:lang w:val="uk-UA"/>
              </w:rPr>
            </w:pPr>
          </w:p>
        </w:tc>
        <w:tc>
          <w:tcPr>
            <w:tcW w:w="968" w:type="dxa"/>
            <w:vMerge/>
            <w:shd w:val="clear" w:color="auto" w:fill="auto"/>
            <w:vAlign w:val="center"/>
          </w:tcPr>
          <w:p w:rsidR="00E2179B" w:rsidRPr="00403AB7" w:rsidRDefault="00E2179B" w:rsidP="00403AB7">
            <w:pPr>
              <w:spacing w:line="360" w:lineRule="auto"/>
              <w:jc w:val="both"/>
              <w:rPr>
                <w:sz w:val="20"/>
                <w:lang w:val="uk-UA"/>
              </w:rPr>
            </w:pPr>
          </w:p>
        </w:tc>
        <w:tc>
          <w:tcPr>
            <w:tcW w:w="969" w:type="dxa"/>
            <w:vMerge/>
            <w:shd w:val="clear" w:color="auto" w:fill="auto"/>
            <w:vAlign w:val="center"/>
          </w:tcPr>
          <w:p w:rsidR="00E2179B" w:rsidRPr="00403AB7" w:rsidRDefault="00E2179B" w:rsidP="00403AB7">
            <w:pPr>
              <w:spacing w:line="360" w:lineRule="auto"/>
              <w:jc w:val="both"/>
              <w:rPr>
                <w:sz w:val="20"/>
                <w:lang w:val="uk-UA"/>
              </w:rPr>
            </w:pPr>
          </w:p>
        </w:tc>
        <w:tc>
          <w:tcPr>
            <w:tcW w:w="1149" w:type="dxa"/>
            <w:vMerge/>
            <w:shd w:val="clear" w:color="auto" w:fill="auto"/>
            <w:vAlign w:val="center"/>
          </w:tcPr>
          <w:p w:rsidR="00E2179B" w:rsidRPr="00403AB7" w:rsidRDefault="00E2179B" w:rsidP="00403AB7">
            <w:pPr>
              <w:spacing w:line="360" w:lineRule="auto"/>
              <w:jc w:val="both"/>
              <w:rPr>
                <w:sz w:val="20"/>
                <w:lang w:val="uk-UA"/>
              </w:rPr>
            </w:pPr>
          </w:p>
        </w:tc>
      </w:tr>
      <w:tr w:rsidR="00E2179B" w:rsidRPr="00403AB7" w:rsidTr="00403AB7">
        <w:trPr>
          <w:jc w:val="center"/>
        </w:trPr>
        <w:tc>
          <w:tcPr>
            <w:tcW w:w="558" w:type="dxa"/>
            <w:shd w:val="clear" w:color="auto" w:fill="auto"/>
            <w:vAlign w:val="center"/>
          </w:tcPr>
          <w:p w:rsidR="00E2179B" w:rsidRPr="00403AB7" w:rsidRDefault="00E2179B" w:rsidP="00403AB7">
            <w:pPr>
              <w:spacing w:line="360" w:lineRule="auto"/>
              <w:jc w:val="both"/>
              <w:rPr>
                <w:sz w:val="20"/>
                <w:lang w:val="uk-UA"/>
              </w:rPr>
            </w:pPr>
            <w:r w:rsidRPr="00403AB7">
              <w:rPr>
                <w:sz w:val="20"/>
                <w:lang w:val="uk-UA"/>
              </w:rPr>
              <w:t>1</w:t>
            </w:r>
          </w:p>
        </w:tc>
        <w:tc>
          <w:tcPr>
            <w:tcW w:w="2387" w:type="dxa"/>
            <w:shd w:val="clear" w:color="auto" w:fill="auto"/>
          </w:tcPr>
          <w:p w:rsidR="00E2179B" w:rsidRPr="00403AB7" w:rsidRDefault="00C11D32" w:rsidP="00403AB7">
            <w:pPr>
              <w:spacing w:line="360" w:lineRule="auto"/>
              <w:jc w:val="both"/>
              <w:rPr>
                <w:sz w:val="20"/>
                <w:lang w:val="uk-UA"/>
              </w:rPr>
            </w:pPr>
            <w:r w:rsidRPr="00403AB7">
              <w:rPr>
                <w:sz w:val="20"/>
                <w:lang w:val="uk-UA"/>
              </w:rPr>
              <w:t xml:space="preserve">Нараховано суму </w:t>
            </w:r>
            <w:r w:rsidR="00C67B12" w:rsidRPr="00403AB7">
              <w:rPr>
                <w:sz w:val="20"/>
                <w:lang w:val="uk-UA"/>
              </w:rPr>
              <w:t>допомоги</w:t>
            </w:r>
            <w:r w:rsidRPr="00403AB7">
              <w:rPr>
                <w:sz w:val="20"/>
                <w:lang w:val="uk-UA"/>
              </w:rPr>
              <w:t xml:space="preserve"> для забезпечення страхових внесків за договором добровільного страхування застрахованому </w:t>
            </w:r>
            <w:r w:rsidR="00C67B12" w:rsidRPr="00403AB7">
              <w:rPr>
                <w:sz w:val="20"/>
                <w:lang w:val="uk-UA"/>
              </w:rPr>
              <w:t xml:space="preserve">не </w:t>
            </w:r>
            <w:r w:rsidRPr="00403AB7">
              <w:rPr>
                <w:sz w:val="20"/>
                <w:lang w:val="uk-UA"/>
              </w:rPr>
              <w:t>працівнику</w:t>
            </w:r>
            <w:r w:rsidR="00C67B12" w:rsidRPr="00403AB7">
              <w:rPr>
                <w:sz w:val="20"/>
                <w:lang w:val="uk-UA"/>
              </w:rPr>
              <w:t xml:space="preserve"> підприємства</w:t>
            </w:r>
            <w:r w:rsidRPr="00403AB7">
              <w:rPr>
                <w:sz w:val="20"/>
                <w:lang w:val="uk-UA"/>
              </w:rPr>
              <w:t xml:space="preserve"> </w:t>
            </w:r>
            <w:r w:rsidR="00C67B12" w:rsidRPr="00403AB7">
              <w:rPr>
                <w:sz w:val="20"/>
                <w:lang w:val="uk-UA"/>
              </w:rPr>
              <w:t xml:space="preserve">у негргшовій формі </w:t>
            </w:r>
            <w:r w:rsidRPr="00403AB7">
              <w:rPr>
                <w:sz w:val="20"/>
                <w:lang w:val="uk-UA"/>
              </w:rPr>
              <w:t>(код 675)</w:t>
            </w:r>
          </w:p>
        </w:tc>
        <w:tc>
          <w:tcPr>
            <w:tcW w:w="1134" w:type="dxa"/>
            <w:shd w:val="clear" w:color="auto" w:fill="auto"/>
            <w:vAlign w:val="center"/>
          </w:tcPr>
          <w:p w:rsidR="00E2179B" w:rsidRPr="00403AB7" w:rsidRDefault="00C67B12" w:rsidP="00403AB7">
            <w:pPr>
              <w:spacing w:line="360" w:lineRule="auto"/>
              <w:jc w:val="both"/>
              <w:rPr>
                <w:sz w:val="20"/>
                <w:lang w:val="uk-UA"/>
              </w:rPr>
            </w:pPr>
            <w:r w:rsidRPr="00403AB7">
              <w:rPr>
                <w:sz w:val="20"/>
                <w:lang w:val="uk-UA"/>
              </w:rPr>
              <w:t>949</w:t>
            </w:r>
          </w:p>
        </w:tc>
        <w:tc>
          <w:tcPr>
            <w:tcW w:w="803" w:type="dxa"/>
            <w:shd w:val="clear" w:color="auto" w:fill="auto"/>
            <w:vAlign w:val="center"/>
          </w:tcPr>
          <w:p w:rsidR="00E2179B" w:rsidRPr="00403AB7" w:rsidRDefault="00C67B12" w:rsidP="00403AB7">
            <w:pPr>
              <w:spacing w:line="360" w:lineRule="auto"/>
              <w:jc w:val="both"/>
              <w:rPr>
                <w:sz w:val="20"/>
                <w:lang w:val="uk-UA"/>
              </w:rPr>
            </w:pPr>
            <w:r w:rsidRPr="00403AB7">
              <w:rPr>
                <w:sz w:val="20"/>
                <w:lang w:val="uk-UA"/>
              </w:rPr>
              <w:t>3773</w:t>
            </w:r>
          </w:p>
        </w:tc>
        <w:tc>
          <w:tcPr>
            <w:tcW w:w="968" w:type="dxa"/>
            <w:shd w:val="clear" w:color="auto" w:fill="auto"/>
            <w:vAlign w:val="center"/>
          </w:tcPr>
          <w:p w:rsidR="00E2179B" w:rsidRPr="00403AB7" w:rsidRDefault="00C67B12" w:rsidP="00403AB7">
            <w:pPr>
              <w:spacing w:line="360" w:lineRule="auto"/>
              <w:jc w:val="both"/>
              <w:rPr>
                <w:sz w:val="20"/>
                <w:lang w:val="uk-UA"/>
              </w:rPr>
            </w:pPr>
            <w:r w:rsidRPr="00403AB7">
              <w:rPr>
                <w:sz w:val="20"/>
                <w:lang w:val="uk-UA"/>
              </w:rPr>
              <w:t>10,34</w:t>
            </w:r>
          </w:p>
        </w:tc>
        <w:tc>
          <w:tcPr>
            <w:tcW w:w="969" w:type="dxa"/>
            <w:shd w:val="clear" w:color="auto" w:fill="auto"/>
            <w:vAlign w:val="center"/>
          </w:tcPr>
          <w:p w:rsidR="00E2179B" w:rsidRPr="00403AB7" w:rsidRDefault="00C67B12" w:rsidP="00403AB7">
            <w:pPr>
              <w:spacing w:line="360" w:lineRule="auto"/>
              <w:jc w:val="both"/>
              <w:rPr>
                <w:sz w:val="20"/>
                <w:lang w:val="uk-UA"/>
              </w:rPr>
            </w:pPr>
            <w:r w:rsidRPr="00403AB7">
              <w:rPr>
                <w:sz w:val="20"/>
                <w:lang w:val="uk-UA"/>
              </w:rPr>
              <w:t>-</w:t>
            </w:r>
          </w:p>
        </w:tc>
        <w:tc>
          <w:tcPr>
            <w:tcW w:w="968" w:type="dxa"/>
            <w:shd w:val="clear" w:color="auto" w:fill="auto"/>
            <w:vAlign w:val="center"/>
          </w:tcPr>
          <w:p w:rsidR="00E2179B" w:rsidRPr="00403AB7" w:rsidRDefault="00C67B12" w:rsidP="00403AB7">
            <w:pPr>
              <w:spacing w:line="360" w:lineRule="auto"/>
              <w:jc w:val="both"/>
              <w:rPr>
                <w:sz w:val="20"/>
                <w:lang w:val="uk-UA"/>
              </w:rPr>
            </w:pPr>
            <w:r w:rsidRPr="00403AB7">
              <w:rPr>
                <w:sz w:val="20"/>
                <w:lang w:val="uk-UA"/>
              </w:rPr>
              <w:t>-</w:t>
            </w:r>
          </w:p>
        </w:tc>
        <w:tc>
          <w:tcPr>
            <w:tcW w:w="969" w:type="dxa"/>
            <w:shd w:val="clear" w:color="auto" w:fill="auto"/>
            <w:vAlign w:val="center"/>
          </w:tcPr>
          <w:p w:rsidR="00E2179B" w:rsidRPr="00403AB7" w:rsidRDefault="00C67B12" w:rsidP="00403AB7">
            <w:pPr>
              <w:spacing w:line="360" w:lineRule="auto"/>
              <w:jc w:val="both"/>
              <w:rPr>
                <w:sz w:val="20"/>
                <w:lang w:val="uk-UA"/>
              </w:rPr>
            </w:pPr>
            <w:r w:rsidRPr="00403AB7">
              <w:rPr>
                <w:sz w:val="20"/>
                <w:lang w:val="uk-UA"/>
              </w:rPr>
              <w:t>03</w:t>
            </w:r>
          </w:p>
        </w:tc>
        <w:tc>
          <w:tcPr>
            <w:tcW w:w="1149" w:type="dxa"/>
            <w:shd w:val="clear" w:color="auto" w:fill="auto"/>
            <w:vAlign w:val="center"/>
          </w:tcPr>
          <w:p w:rsidR="00E2179B" w:rsidRPr="00403AB7" w:rsidRDefault="00E2179B" w:rsidP="00403AB7">
            <w:pPr>
              <w:spacing w:line="360" w:lineRule="auto"/>
              <w:jc w:val="both"/>
              <w:rPr>
                <w:sz w:val="20"/>
                <w:lang w:val="uk-UA"/>
              </w:rPr>
            </w:pPr>
            <w:r w:rsidRPr="00403AB7">
              <w:rPr>
                <w:sz w:val="20"/>
                <w:lang w:val="uk-UA"/>
              </w:rPr>
              <w:t>п.5.</w:t>
            </w:r>
            <w:r w:rsidR="00C67B12" w:rsidRPr="00403AB7">
              <w:rPr>
                <w:sz w:val="20"/>
                <w:lang w:val="uk-UA"/>
              </w:rPr>
              <w:t>4</w:t>
            </w:r>
            <w:r w:rsidRPr="00403AB7">
              <w:rPr>
                <w:sz w:val="20"/>
                <w:lang w:val="uk-UA"/>
              </w:rPr>
              <w:t>.</w:t>
            </w:r>
            <w:r w:rsidR="00C67B12" w:rsidRPr="00403AB7">
              <w:rPr>
                <w:sz w:val="20"/>
                <w:lang w:val="uk-UA"/>
              </w:rPr>
              <w:t>6</w:t>
            </w:r>
          </w:p>
          <w:p w:rsidR="00E2179B" w:rsidRPr="00403AB7" w:rsidRDefault="00E2179B" w:rsidP="00403AB7">
            <w:pPr>
              <w:spacing w:line="360" w:lineRule="auto"/>
              <w:jc w:val="both"/>
              <w:rPr>
                <w:sz w:val="20"/>
                <w:lang w:val="uk-UA"/>
              </w:rPr>
            </w:pPr>
            <w:r w:rsidRPr="00403AB7">
              <w:rPr>
                <w:sz w:val="20"/>
                <w:lang w:val="uk-UA"/>
              </w:rPr>
              <w:t>ЗУ №1</w:t>
            </w:r>
          </w:p>
        </w:tc>
      </w:tr>
      <w:tr w:rsidR="00E2179B" w:rsidRPr="00403AB7" w:rsidTr="00403AB7">
        <w:trPr>
          <w:jc w:val="center"/>
        </w:trPr>
        <w:tc>
          <w:tcPr>
            <w:tcW w:w="558" w:type="dxa"/>
            <w:shd w:val="clear" w:color="auto" w:fill="auto"/>
            <w:vAlign w:val="center"/>
          </w:tcPr>
          <w:p w:rsidR="00E2179B" w:rsidRPr="00403AB7" w:rsidRDefault="00E2179B" w:rsidP="00403AB7">
            <w:pPr>
              <w:spacing w:line="360" w:lineRule="auto"/>
              <w:jc w:val="both"/>
              <w:rPr>
                <w:sz w:val="20"/>
                <w:lang w:val="uk-UA"/>
              </w:rPr>
            </w:pPr>
            <w:r w:rsidRPr="00403AB7">
              <w:rPr>
                <w:sz w:val="20"/>
                <w:lang w:val="uk-UA"/>
              </w:rPr>
              <w:t>2</w:t>
            </w:r>
          </w:p>
        </w:tc>
        <w:tc>
          <w:tcPr>
            <w:tcW w:w="2387" w:type="dxa"/>
            <w:shd w:val="clear" w:color="auto" w:fill="auto"/>
            <w:vAlign w:val="center"/>
          </w:tcPr>
          <w:p w:rsidR="00E2179B" w:rsidRPr="00403AB7" w:rsidRDefault="00B71FCE" w:rsidP="00403AB7">
            <w:pPr>
              <w:spacing w:line="360" w:lineRule="auto"/>
              <w:jc w:val="both"/>
              <w:rPr>
                <w:sz w:val="20"/>
                <w:lang w:val="uk-UA"/>
              </w:rPr>
            </w:pPr>
            <w:r w:rsidRPr="00403AB7">
              <w:rPr>
                <w:sz w:val="20"/>
                <w:lang w:val="uk-UA"/>
              </w:rPr>
              <w:t>Віднесено суму страхових внесків на розрахунки із страховиком</w:t>
            </w:r>
          </w:p>
        </w:tc>
        <w:tc>
          <w:tcPr>
            <w:tcW w:w="1134" w:type="dxa"/>
            <w:shd w:val="clear" w:color="auto" w:fill="auto"/>
            <w:vAlign w:val="center"/>
          </w:tcPr>
          <w:p w:rsidR="00E2179B" w:rsidRPr="00403AB7" w:rsidRDefault="00B71FCE" w:rsidP="00403AB7">
            <w:pPr>
              <w:spacing w:line="360" w:lineRule="auto"/>
              <w:jc w:val="both"/>
              <w:rPr>
                <w:sz w:val="20"/>
                <w:lang w:val="uk-UA"/>
              </w:rPr>
            </w:pPr>
            <w:r w:rsidRPr="00403AB7">
              <w:rPr>
                <w:sz w:val="20"/>
                <w:lang w:val="uk-UA"/>
              </w:rPr>
              <w:t>3773</w:t>
            </w:r>
          </w:p>
        </w:tc>
        <w:tc>
          <w:tcPr>
            <w:tcW w:w="803" w:type="dxa"/>
            <w:shd w:val="clear" w:color="auto" w:fill="auto"/>
            <w:vAlign w:val="center"/>
          </w:tcPr>
          <w:p w:rsidR="00E2179B" w:rsidRPr="00403AB7" w:rsidRDefault="00B71FCE" w:rsidP="00403AB7">
            <w:pPr>
              <w:spacing w:line="360" w:lineRule="auto"/>
              <w:jc w:val="both"/>
              <w:rPr>
                <w:sz w:val="20"/>
                <w:lang w:val="uk-UA"/>
              </w:rPr>
            </w:pPr>
            <w:r w:rsidRPr="00403AB7">
              <w:rPr>
                <w:sz w:val="20"/>
                <w:lang w:val="uk-UA"/>
              </w:rPr>
              <w:t>6540</w:t>
            </w:r>
          </w:p>
        </w:tc>
        <w:tc>
          <w:tcPr>
            <w:tcW w:w="968" w:type="dxa"/>
            <w:shd w:val="clear" w:color="auto" w:fill="auto"/>
            <w:vAlign w:val="center"/>
          </w:tcPr>
          <w:p w:rsidR="00E2179B" w:rsidRPr="00403AB7" w:rsidRDefault="00B71FCE" w:rsidP="00403AB7">
            <w:pPr>
              <w:spacing w:line="360" w:lineRule="auto"/>
              <w:jc w:val="both"/>
              <w:rPr>
                <w:sz w:val="20"/>
                <w:lang w:val="uk-UA"/>
              </w:rPr>
            </w:pPr>
            <w:r w:rsidRPr="00403AB7">
              <w:rPr>
                <w:sz w:val="20"/>
                <w:lang w:val="uk-UA"/>
              </w:rPr>
              <w:t>9,00</w:t>
            </w:r>
          </w:p>
        </w:tc>
        <w:tc>
          <w:tcPr>
            <w:tcW w:w="969" w:type="dxa"/>
            <w:shd w:val="clear" w:color="auto" w:fill="auto"/>
            <w:vAlign w:val="center"/>
          </w:tcPr>
          <w:p w:rsidR="00E2179B" w:rsidRPr="00403AB7" w:rsidRDefault="00E2179B" w:rsidP="00403AB7">
            <w:pPr>
              <w:spacing w:line="360" w:lineRule="auto"/>
              <w:jc w:val="both"/>
              <w:rPr>
                <w:sz w:val="20"/>
                <w:lang w:val="uk-UA"/>
              </w:rPr>
            </w:pPr>
          </w:p>
        </w:tc>
        <w:tc>
          <w:tcPr>
            <w:tcW w:w="968" w:type="dxa"/>
            <w:shd w:val="clear" w:color="auto" w:fill="auto"/>
            <w:vAlign w:val="center"/>
          </w:tcPr>
          <w:p w:rsidR="00E2179B" w:rsidRPr="00403AB7" w:rsidRDefault="00E2179B" w:rsidP="00403AB7">
            <w:pPr>
              <w:spacing w:line="360" w:lineRule="auto"/>
              <w:jc w:val="both"/>
              <w:rPr>
                <w:sz w:val="20"/>
                <w:lang w:val="uk-UA"/>
              </w:rPr>
            </w:pPr>
          </w:p>
        </w:tc>
        <w:tc>
          <w:tcPr>
            <w:tcW w:w="969" w:type="dxa"/>
            <w:shd w:val="clear" w:color="auto" w:fill="auto"/>
            <w:vAlign w:val="center"/>
          </w:tcPr>
          <w:p w:rsidR="00E2179B" w:rsidRPr="00403AB7" w:rsidRDefault="00E2179B" w:rsidP="00403AB7">
            <w:pPr>
              <w:spacing w:line="360" w:lineRule="auto"/>
              <w:jc w:val="both"/>
              <w:rPr>
                <w:sz w:val="20"/>
                <w:lang w:val="uk-UA"/>
              </w:rPr>
            </w:pPr>
          </w:p>
        </w:tc>
        <w:tc>
          <w:tcPr>
            <w:tcW w:w="1149" w:type="dxa"/>
            <w:shd w:val="clear" w:color="auto" w:fill="auto"/>
            <w:vAlign w:val="center"/>
          </w:tcPr>
          <w:p w:rsidR="00E2179B" w:rsidRPr="00403AB7" w:rsidRDefault="00E2179B" w:rsidP="00403AB7">
            <w:pPr>
              <w:spacing w:line="360" w:lineRule="auto"/>
              <w:jc w:val="both"/>
              <w:rPr>
                <w:sz w:val="20"/>
                <w:lang w:val="uk-UA"/>
              </w:rPr>
            </w:pPr>
          </w:p>
        </w:tc>
      </w:tr>
      <w:tr w:rsidR="00946CC4" w:rsidRPr="00403AB7" w:rsidTr="00403AB7">
        <w:trPr>
          <w:jc w:val="center"/>
        </w:trPr>
        <w:tc>
          <w:tcPr>
            <w:tcW w:w="558" w:type="dxa"/>
            <w:shd w:val="clear" w:color="auto" w:fill="auto"/>
            <w:vAlign w:val="center"/>
          </w:tcPr>
          <w:p w:rsidR="00946CC4" w:rsidRPr="00403AB7" w:rsidRDefault="00946CC4" w:rsidP="00403AB7">
            <w:pPr>
              <w:spacing w:line="360" w:lineRule="auto"/>
              <w:jc w:val="both"/>
              <w:rPr>
                <w:sz w:val="20"/>
                <w:lang w:val="uk-UA"/>
              </w:rPr>
            </w:pPr>
            <w:r w:rsidRPr="00403AB7">
              <w:rPr>
                <w:sz w:val="20"/>
                <w:lang w:val="uk-UA"/>
              </w:rPr>
              <w:t>3</w:t>
            </w:r>
          </w:p>
        </w:tc>
        <w:tc>
          <w:tcPr>
            <w:tcW w:w="2387" w:type="dxa"/>
            <w:shd w:val="clear" w:color="auto" w:fill="auto"/>
            <w:vAlign w:val="center"/>
          </w:tcPr>
          <w:p w:rsidR="00946CC4" w:rsidRPr="00403AB7" w:rsidRDefault="00946CC4" w:rsidP="00403AB7">
            <w:pPr>
              <w:spacing w:line="360" w:lineRule="auto"/>
              <w:jc w:val="both"/>
              <w:rPr>
                <w:sz w:val="20"/>
                <w:lang w:val="uk-UA"/>
              </w:rPr>
            </w:pPr>
            <w:r w:rsidRPr="00403AB7">
              <w:rPr>
                <w:sz w:val="20"/>
                <w:lang w:val="uk-UA"/>
              </w:rPr>
              <w:t>Перераховано суму страхових внесків страховику</w:t>
            </w:r>
          </w:p>
        </w:tc>
        <w:tc>
          <w:tcPr>
            <w:tcW w:w="1134" w:type="dxa"/>
            <w:shd w:val="clear" w:color="auto" w:fill="auto"/>
            <w:vAlign w:val="center"/>
          </w:tcPr>
          <w:p w:rsidR="00946CC4" w:rsidRPr="00403AB7" w:rsidRDefault="00946CC4" w:rsidP="00403AB7">
            <w:pPr>
              <w:spacing w:line="360" w:lineRule="auto"/>
              <w:jc w:val="both"/>
              <w:rPr>
                <w:sz w:val="20"/>
                <w:lang w:val="uk-UA"/>
              </w:rPr>
            </w:pPr>
            <w:r w:rsidRPr="00403AB7">
              <w:rPr>
                <w:sz w:val="20"/>
                <w:lang w:val="uk-UA"/>
              </w:rPr>
              <w:t>6540</w:t>
            </w:r>
          </w:p>
        </w:tc>
        <w:tc>
          <w:tcPr>
            <w:tcW w:w="803" w:type="dxa"/>
            <w:shd w:val="clear" w:color="auto" w:fill="auto"/>
            <w:vAlign w:val="center"/>
          </w:tcPr>
          <w:p w:rsidR="00946CC4" w:rsidRPr="00403AB7" w:rsidRDefault="00946CC4" w:rsidP="00403AB7">
            <w:pPr>
              <w:spacing w:line="360" w:lineRule="auto"/>
              <w:jc w:val="both"/>
              <w:rPr>
                <w:sz w:val="20"/>
                <w:lang w:val="uk-UA"/>
              </w:rPr>
            </w:pPr>
            <w:r w:rsidRPr="00403AB7">
              <w:rPr>
                <w:sz w:val="20"/>
                <w:lang w:val="uk-UA"/>
              </w:rPr>
              <w:t>311</w:t>
            </w:r>
          </w:p>
        </w:tc>
        <w:tc>
          <w:tcPr>
            <w:tcW w:w="968" w:type="dxa"/>
            <w:shd w:val="clear" w:color="auto" w:fill="auto"/>
            <w:vAlign w:val="center"/>
          </w:tcPr>
          <w:p w:rsidR="00946CC4" w:rsidRPr="00403AB7" w:rsidRDefault="00946CC4" w:rsidP="00403AB7">
            <w:pPr>
              <w:spacing w:line="360" w:lineRule="auto"/>
              <w:jc w:val="both"/>
              <w:rPr>
                <w:sz w:val="20"/>
                <w:lang w:val="uk-UA"/>
              </w:rPr>
            </w:pPr>
            <w:r w:rsidRPr="00403AB7">
              <w:rPr>
                <w:sz w:val="20"/>
                <w:lang w:val="uk-UA"/>
              </w:rPr>
              <w:t>9,00</w:t>
            </w:r>
          </w:p>
        </w:tc>
        <w:tc>
          <w:tcPr>
            <w:tcW w:w="969" w:type="dxa"/>
            <w:shd w:val="clear" w:color="auto" w:fill="auto"/>
            <w:vAlign w:val="center"/>
          </w:tcPr>
          <w:p w:rsidR="00946CC4" w:rsidRPr="00403AB7" w:rsidRDefault="00946CC4" w:rsidP="00403AB7">
            <w:pPr>
              <w:spacing w:line="360" w:lineRule="auto"/>
              <w:jc w:val="both"/>
              <w:rPr>
                <w:sz w:val="20"/>
                <w:lang w:val="uk-UA"/>
              </w:rPr>
            </w:pPr>
          </w:p>
        </w:tc>
        <w:tc>
          <w:tcPr>
            <w:tcW w:w="968" w:type="dxa"/>
            <w:shd w:val="clear" w:color="auto" w:fill="auto"/>
            <w:vAlign w:val="center"/>
          </w:tcPr>
          <w:p w:rsidR="00946CC4" w:rsidRPr="00403AB7" w:rsidRDefault="00946CC4" w:rsidP="00403AB7">
            <w:pPr>
              <w:spacing w:line="360" w:lineRule="auto"/>
              <w:jc w:val="both"/>
              <w:rPr>
                <w:sz w:val="20"/>
                <w:lang w:val="uk-UA"/>
              </w:rPr>
            </w:pPr>
          </w:p>
        </w:tc>
        <w:tc>
          <w:tcPr>
            <w:tcW w:w="969" w:type="dxa"/>
            <w:shd w:val="clear" w:color="auto" w:fill="auto"/>
            <w:vAlign w:val="center"/>
          </w:tcPr>
          <w:p w:rsidR="00946CC4" w:rsidRPr="00403AB7" w:rsidRDefault="00946CC4" w:rsidP="00403AB7">
            <w:pPr>
              <w:spacing w:line="360" w:lineRule="auto"/>
              <w:jc w:val="both"/>
              <w:rPr>
                <w:sz w:val="20"/>
                <w:lang w:val="uk-UA"/>
              </w:rPr>
            </w:pPr>
          </w:p>
        </w:tc>
        <w:tc>
          <w:tcPr>
            <w:tcW w:w="1149" w:type="dxa"/>
            <w:shd w:val="clear" w:color="auto" w:fill="auto"/>
            <w:vAlign w:val="center"/>
          </w:tcPr>
          <w:p w:rsidR="00946CC4" w:rsidRPr="00403AB7" w:rsidRDefault="00946CC4" w:rsidP="00403AB7">
            <w:pPr>
              <w:spacing w:line="360" w:lineRule="auto"/>
              <w:jc w:val="both"/>
              <w:rPr>
                <w:sz w:val="20"/>
                <w:lang w:val="uk-UA"/>
              </w:rPr>
            </w:pPr>
          </w:p>
        </w:tc>
      </w:tr>
      <w:tr w:rsidR="00946CC4" w:rsidRPr="00403AB7" w:rsidTr="00403AB7">
        <w:trPr>
          <w:jc w:val="center"/>
        </w:trPr>
        <w:tc>
          <w:tcPr>
            <w:tcW w:w="558" w:type="dxa"/>
            <w:shd w:val="clear" w:color="auto" w:fill="auto"/>
            <w:vAlign w:val="center"/>
          </w:tcPr>
          <w:p w:rsidR="00946CC4" w:rsidRPr="00403AB7" w:rsidRDefault="00946CC4" w:rsidP="00403AB7">
            <w:pPr>
              <w:spacing w:line="360" w:lineRule="auto"/>
              <w:jc w:val="both"/>
              <w:rPr>
                <w:sz w:val="20"/>
                <w:lang w:val="uk-UA"/>
              </w:rPr>
            </w:pPr>
            <w:r w:rsidRPr="00403AB7">
              <w:rPr>
                <w:sz w:val="20"/>
                <w:lang w:val="uk-UA"/>
              </w:rPr>
              <w:t>4</w:t>
            </w:r>
          </w:p>
        </w:tc>
        <w:tc>
          <w:tcPr>
            <w:tcW w:w="2387" w:type="dxa"/>
            <w:shd w:val="clear" w:color="auto" w:fill="auto"/>
            <w:vAlign w:val="center"/>
          </w:tcPr>
          <w:p w:rsidR="00946CC4" w:rsidRPr="00403AB7" w:rsidRDefault="00946CC4" w:rsidP="00403AB7">
            <w:pPr>
              <w:spacing w:line="360" w:lineRule="auto"/>
              <w:jc w:val="both"/>
              <w:rPr>
                <w:sz w:val="20"/>
                <w:lang w:val="uk-UA"/>
              </w:rPr>
            </w:pPr>
            <w:r w:rsidRPr="00403AB7">
              <w:rPr>
                <w:sz w:val="20"/>
                <w:lang w:val="uk-UA"/>
              </w:rPr>
              <w:t>Нараховано податок з доходів непрацюючого</w:t>
            </w:r>
          </w:p>
          <w:p w:rsidR="00946CC4" w:rsidRPr="00403AB7" w:rsidRDefault="00946CC4" w:rsidP="00403AB7">
            <w:pPr>
              <w:spacing w:line="360" w:lineRule="auto"/>
              <w:jc w:val="both"/>
              <w:rPr>
                <w:sz w:val="20"/>
                <w:lang w:val="uk-UA"/>
              </w:rPr>
            </w:pPr>
            <w:r w:rsidRPr="00403AB7">
              <w:rPr>
                <w:sz w:val="20"/>
                <w:lang w:val="uk-UA"/>
              </w:rPr>
              <w:t>(10,34 x 13% = 1,34)</w:t>
            </w:r>
          </w:p>
        </w:tc>
        <w:tc>
          <w:tcPr>
            <w:tcW w:w="1134" w:type="dxa"/>
            <w:shd w:val="clear" w:color="auto" w:fill="auto"/>
            <w:vAlign w:val="center"/>
          </w:tcPr>
          <w:p w:rsidR="00946CC4" w:rsidRPr="00403AB7" w:rsidRDefault="00946CC4" w:rsidP="00403AB7">
            <w:pPr>
              <w:spacing w:line="360" w:lineRule="auto"/>
              <w:jc w:val="both"/>
              <w:rPr>
                <w:sz w:val="20"/>
                <w:lang w:val="uk-UA"/>
              </w:rPr>
            </w:pPr>
            <w:r w:rsidRPr="00403AB7">
              <w:rPr>
                <w:sz w:val="20"/>
                <w:lang w:val="uk-UA"/>
              </w:rPr>
              <w:t>3773</w:t>
            </w:r>
          </w:p>
        </w:tc>
        <w:tc>
          <w:tcPr>
            <w:tcW w:w="803" w:type="dxa"/>
            <w:shd w:val="clear" w:color="auto" w:fill="auto"/>
            <w:vAlign w:val="center"/>
          </w:tcPr>
          <w:p w:rsidR="00946CC4" w:rsidRPr="00403AB7" w:rsidRDefault="00946CC4" w:rsidP="00403AB7">
            <w:pPr>
              <w:spacing w:line="360" w:lineRule="auto"/>
              <w:jc w:val="both"/>
              <w:rPr>
                <w:sz w:val="20"/>
                <w:lang w:val="uk-UA"/>
              </w:rPr>
            </w:pPr>
            <w:r w:rsidRPr="00403AB7">
              <w:rPr>
                <w:sz w:val="20"/>
                <w:lang w:val="uk-UA"/>
              </w:rPr>
              <w:t>6416</w:t>
            </w:r>
          </w:p>
        </w:tc>
        <w:tc>
          <w:tcPr>
            <w:tcW w:w="968" w:type="dxa"/>
            <w:shd w:val="clear" w:color="auto" w:fill="auto"/>
            <w:vAlign w:val="center"/>
          </w:tcPr>
          <w:p w:rsidR="00946CC4" w:rsidRPr="00403AB7" w:rsidRDefault="00946CC4" w:rsidP="00403AB7">
            <w:pPr>
              <w:spacing w:line="360" w:lineRule="auto"/>
              <w:jc w:val="both"/>
              <w:rPr>
                <w:sz w:val="20"/>
                <w:lang w:val="uk-UA"/>
              </w:rPr>
            </w:pPr>
            <w:r w:rsidRPr="00403AB7">
              <w:rPr>
                <w:sz w:val="20"/>
                <w:lang w:val="uk-UA"/>
              </w:rPr>
              <w:t>1,34</w:t>
            </w:r>
          </w:p>
        </w:tc>
        <w:tc>
          <w:tcPr>
            <w:tcW w:w="969" w:type="dxa"/>
            <w:shd w:val="clear" w:color="auto" w:fill="auto"/>
            <w:vAlign w:val="center"/>
          </w:tcPr>
          <w:p w:rsidR="00946CC4" w:rsidRPr="00403AB7" w:rsidRDefault="00946CC4" w:rsidP="00403AB7">
            <w:pPr>
              <w:spacing w:line="360" w:lineRule="auto"/>
              <w:jc w:val="both"/>
              <w:rPr>
                <w:sz w:val="20"/>
                <w:lang w:val="uk-UA"/>
              </w:rPr>
            </w:pPr>
          </w:p>
        </w:tc>
        <w:tc>
          <w:tcPr>
            <w:tcW w:w="968" w:type="dxa"/>
            <w:shd w:val="clear" w:color="auto" w:fill="auto"/>
            <w:vAlign w:val="center"/>
          </w:tcPr>
          <w:p w:rsidR="00946CC4" w:rsidRPr="00403AB7" w:rsidRDefault="00946CC4" w:rsidP="00403AB7">
            <w:pPr>
              <w:spacing w:line="360" w:lineRule="auto"/>
              <w:jc w:val="both"/>
              <w:rPr>
                <w:sz w:val="20"/>
                <w:lang w:val="uk-UA"/>
              </w:rPr>
            </w:pPr>
          </w:p>
        </w:tc>
        <w:tc>
          <w:tcPr>
            <w:tcW w:w="969" w:type="dxa"/>
            <w:shd w:val="clear" w:color="auto" w:fill="auto"/>
            <w:vAlign w:val="center"/>
          </w:tcPr>
          <w:p w:rsidR="00946CC4" w:rsidRPr="00403AB7" w:rsidRDefault="00946CC4" w:rsidP="00403AB7">
            <w:pPr>
              <w:spacing w:line="360" w:lineRule="auto"/>
              <w:jc w:val="both"/>
              <w:rPr>
                <w:sz w:val="20"/>
                <w:lang w:val="uk-UA"/>
              </w:rPr>
            </w:pPr>
          </w:p>
        </w:tc>
        <w:tc>
          <w:tcPr>
            <w:tcW w:w="1149" w:type="dxa"/>
            <w:shd w:val="clear" w:color="auto" w:fill="auto"/>
            <w:vAlign w:val="center"/>
          </w:tcPr>
          <w:p w:rsidR="00946CC4" w:rsidRPr="00403AB7" w:rsidRDefault="00946CC4" w:rsidP="00403AB7">
            <w:pPr>
              <w:spacing w:line="360" w:lineRule="auto"/>
              <w:jc w:val="both"/>
              <w:rPr>
                <w:sz w:val="20"/>
                <w:lang w:val="uk-UA"/>
              </w:rPr>
            </w:pPr>
          </w:p>
        </w:tc>
      </w:tr>
      <w:tr w:rsidR="00946CC4" w:rsidRPr="00403AB7" w:rsidTr="00403AB7">
        <w:trPr>
          <w:jc w:val="center"/>
        </w:trPr>
        <w:tc>
          <w:tcPr>
            <w:tcW w:w="558" w:type="dxa"/>
            <w:shd w:val="clear" w:color="auto" w:fill="auto"/>
            <w:vAlign w:val="center"/>
          </w:tcPr>
          <w:p w:rsidR="00946CC4" w:rsidRPr="00403AB7" w:rsidRDefault="00946CC4" w:rsidP="00403AB7">
            <w:pPr>
              <w:spacing w:line="360" w:lineRule="auto"/>
              <w:jc w:val="both"/>
              <w:rPr>
                <w:sz w:val="20"/>
                <w:lang w:val="uk-UA"/>
              </w:rPr>
            </w:pPr>
            <w:r w:rsidRPr="00403AB7">
              <w:rPr>
                <w:sz w:val="20"/>
                <w:lang w:val="uk-UA"/>
              </w:rPr>
              <w:t>5</w:t>
            </w:r>
          </w:p>
        </w:tc>
        <w:tc>
          <w:tcPr>
            <w:tcW w:w="2387" w:type="dxa"/>
            <w:shd w:val="clear" w:color="auto" w:fill="auto"/>
            <w:vAlign w:val="center"/>
          </w:tcPr>
          <w:p w:rsidR="00946CC4" w:rsidRPr="00403AB7" w:rsidRDefault="00946CC4" w:rsidP="00403AB7">
            <w:pPr>
              <w:spacing w:line="360" w:lineRule="auto"/>
              <w:jc w:val="both"/>
              <w:rPr>
                <w:sz w:val="20"/>
                <w:lang w:val="uk-UA"/>
              </w:rPr>
            </w:pPr>
            <w:r w:rsidRPr="00403AB7">
              <w:rPr>
                <w:sz w:val="20"/>
                <w:lang w:val="uk-UA"/>
              </w:rPr>
              <w:t xml:space="preserve">Перераховано податок з доходів </w:t>
            </w:r>
          </w:p>
        </w:tc>
        <w:tc>
          <w:tcPr>
            <w:tcW w:w="1134" w:type="dxa"/>
            <w:shd w:val="clear" w:color="auto" w:fill="auto"/>
            <w:vAlign w:val="center"/>
          </w:tcPr>
          <w:p w:rsidR="00946CC4" w:rsidRPr="00403AB7" w:rsidRDefault="00946CC4" w:rsidP="00403AB7">
            <w:pPr>
              <w:spacing w:line="360" w:lineRule="auto"/>
              <w:jc w:val="both"/>
              <w:rPr>
                <w:sz w:val="20"/>
                <w:lang w:val="uk-UA"/>
              </w:rPr>
            </w:pPr>
            <w:r w:rsidRPr="00403AB7">
              <w:rPr>
                <w:sz w:val="20"/>
                <w:lang w:val="uk-UA"/>
              </w:rPr>
              <w:t>6416</w:t>
            </w:r>
          </w:p>
        </w:tc>
        <w:tc>
          <w:tcPr>
            <w:tcW w:w="803" w:type="dxa"/>
            <w:shd w:val="clear" w:color="auto" w:fill="auto"/>
            <w:vAlign w:val="center"/>
          </w:tcPr>
          <w:p w:rsidR="00946CC4" w:rsidRPr="00403AB7" w:rsidRDefault="00946CC4" w:rsidP="00403AB7">
            <w:pPr>
              <w:spacing w:line="360" w:lineRule="auto"/>
              <w:jc w:val="both"/>
              <w:rPr>
                <w:sz w:val="20"/>
                <w:lang w:val="uk-UA"/>
              </w:rPr>
            </w:pPr>
            <w:r w:rsidRPr="00403AB7">
              <w:rPr>
                <w:sz w:val="20"/>
                <w:lang w:val="uk-UA"/>
              </w:rPr>
              <w:t>311</w:t>
            </w:r>
          </w:p>
        </w:tc>
        <w:tc>
          <w:tcPr>
            <w:tcW w:w="968" w:type="dxa"/>
            <w:shd w:val="clear" w:color="auto" w:fill="auto"/>
            <w:vAlign w:val="center"/>
          </w:tcPr>
          <w:p w:rsidR="00946CC4" w:rsidRPr="00403AB7" w:rsidRDefault="00946CC4" w:rsidP="00403AB7">
            <w:pPr>
              <w:spacing w:line="360" w:lineRule="auto"/>
              <w:jc w:val="both"/>
              <w:rPr>
                <w:sz w:val="20"/>
                <w:lang w:val="uk-UA"/>
              </w:rPr>
            </w:pPr>
            <w:r w:rsidRPr="00403AB7">
              <w:rPr>
                <w:sz w:val="20"/>
                <w:lang w:val="uk-UA"/>
              </w:rPr>
              <w:t>1,34</w:t>
            </w:r>
          </w:p>
        </w:tc>
        <w:tc>
          <w:tcPr>
            <w:tcW w:w="969" w:type="dxa"/>
            <w:shd w:val="clear" w:color="auto" w:fill="auto"/>
            <w:vAlign w:val="center"/>
          </w:tcPr>
          <w:p w:rsidR="00946CC4" w:rsidRPr="00403AB7" w:rsidRDefault="00946CC4" w:rsidP="00403AB7">
            <w:pPr>
              <w:spacing w:line="360" w:lineRule="auto"/>
              <w:jc w:val="both"/>
              <w:rPr>
                <w:sz w:val="20"/>
                <w:lang w:val="uk-UA"/>
              </w:rPr>
            </w:pPr>
          </w:p>
        </w:tc>
        <w:tc>
          <w:tcPr>
            <w:tcW w:w="968" w:type="dxa"/>
            <w:shd w:val="clear" w:color="auto" w:fill="auto"/>
            <w:vAlign w:val="center"/>
          </w:tcPr>
          <w:p w:rsidR="00946CC4" w:rsidRPr="00403AB7" w:rsidRDefault="00946CC4" w:rsidP="00403AB7">
            <w:pPr>
              <w:spacing w:line="360" w:lineRule="auto"/>
              <w:jc w:val="both"/>
              <w:rPr>
                <w:sz w:val="20"/>
                <w:lang w:val="uk-UA"/>
              </w:rPr>
            </w:pPr>
          </w:p>
        </w:tc>
        <w:tc>
          <w:tcPr>
            <w:tcW w:w="969" w:type="dxa"/>
            <w:shd w:val="clear" w:color="auto" w:fill="auto"/>
            <w:vAlign w:val="center"/>
          </w:tcPr>
          <w:p w:rsidR="00946CC4" w:rsidRPr="00403AB7" w:rsidRDefault="00946CC4" w:rsidP="00403AB7">
            <w:pPr>
              <w:spacing w:line="360" w:lineRule="auto"/>
              <w:jc w:val="both"/>
              <w:rPr>
                <w:sz w:val="20"/>
                <w:lang w:val="uk-UA"/>
              </w:rPr>
            </w:pPr>
          </w:p>
        </w:tc>
        <w:tc>
          <w:tcPr>
            <w:tcW w:w="1149" w:type="dxa"/>
            <w:shd w:val="clear" w:color="auto" w:fill="auto"/>
            <w:vAlign w:val="center"/>
          </w:tcPr>
          <w:p w:rsidR="00946CC4" w:rsidRPr="00403AB7" w:rsidRDefault="00946CC4" w:rsidP="00403AB7">
            <w:pPr>
              <w:spacing w:line="360" w:lineRule="auto"/>
              <w:jc w:val="both"/>
              <w:rPr>
                <w:sz w:val="20"/>
                <w:lang w:val="uk-UA"/>
              </w:rPr>
            </w:pPr>
          </w:p>
        </w:tc>
      </w:tr>
    </w:tbl>
    <w:p w:rsidR="00E2179B" w:rsidRPr="003215B3" w:rsidRDefault="00E2179B" w:rsidP="003215B3">
      <w:pPr>
        <w:shd w:val="clear" w:color="auto" w:fill="FFFFFF"/>
        <w:spacing w:line="360" w:lineRule="auto"/>
        <w:jc w:val="both"/>
        <w:rPr>
          <w:sz w:val="20"/>
          <w:lang w:val="uk-UA"/>
        </w:rPr>
      </w:pPr>
    </w:p>
    <w:p w:rsidR="007900E6" w:rsidRPr="00E50871" w:rsidRDefault="007900E6"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Згідно Колективному договору Кримської дирекції залізничних перевезень на 2005 рік адміністрація зобов’язується:</w:t>
      </w:r>
    </w:p>
    <w:p w:rsidR="007900E6" w:rsidRPr="00E50871" w:rsidRDefault="007900E6" w:rsidP="00E50871">
      <w:pPr>
        <w:numPr>
          <w:ilvl w:val="0"/>
          <w:numId w:val="17"/>
        </w:numPr>
        <w:shd w:val="clear" w:color="auto" w:fill="FFFFFF"/>
        <w:tabs>
          <w:tab w:val="clear" w:pos="1505"/>
          <w:tab w:val="num" w:pos="-567"/>
        </w:tabs>
        <w:spacing w:line="360" w:lineRule="auto"/>
        <w:ind w:left="0" w:firstLine="720"/>
        <w:jc w:val="both"/>
        <w:rPr>
          <w:sz w:val="28"/>
          <w:szCs w:val="28"/>
          <w:lang w:val="uk-UA"/>
        </w:rPr>
      </w:pPr>
      <w:r w:rsidRPr="00E50871">
        <w:rPr>
          <w:snapToGrid w:val="0"/>
          <w:sz w:val="28"/>
          <w:szCs w:val="28"/>
          <w:lang w:val="uk-UA"/>
        </w:rPr>
        <w:t>в особливо тяжких випадках, за узгодженням з керівництвом Придніпровської залізниці, оплачувати частково або повністю вартість лікування в спеціалізованих медичних установах працівників дирекції і пенсіонерів, яким по виду захворювання не можна надати допомогу в стаціонарних відділеннях відомчої лікарні;</w:t>
      </w:r>
    </w:p>
    <w:p w:rsidR="007900E6" w:rsidRPr="00E50871" w:rsidRDefault="007900E6" w:rsidP="00E50871">
      <w:pPr>
        <w:numPr>
          <w:ilvl w:val="0"/>
          <w:numId w:val="17"/>
        </w:numPr>
        <w:shd w:val="clear" w:color="auto" w:fill="FFFFFF"/>
        <w:tabs>
          <w:tab w:val="clear" w:pos="1505"/>
          <w:tab w:val="num" w:pos="-567"/>
        </w:tabs>
        <w:spacing w:line="360" w:lineRule="auto"/>
        <w:ind w:left="0" w:firstLine="720"/>
        <w:jc w:val="both"/>
        <w:rPr>
          <w:sz w:val="28"/>
          <w:szCs w:val="28"/>
          <w:lang w:val="uk-UA"/>
        </w:rPr>
      </w:pPr>
      <w:r w:rsidRPr="00E50871">
        <w:rPr>
          <w:snapToGrid w:val="0"/>
          <w:sz w:val="28"/>
          <w:szCs w:val="28"/>
          <w:lang w:val="uk-UA"/>
        </w:rPr>
        <w:t>сприяти проведенню добровільного медичного страхування працівників та пенсіонерів – залізничників, виділяти кошти для надання допомоги на страхові внески пенсіонерів – залізничників у розмірі, визначеному договором зі страховою компанією</w:t>
      </w:r>
      <w:r w:rsidR="00C4713F" w:rsidRPr="00E50871">
        <w:rPr>
          <w:snapToGrid w:val="0"/>
          <w:sz w:val="28"/>
          <w:szCs w:val="28"/>
          <w:lang w:val="uk-UA"/>
        </w:rPr>
        <w:t>;</w:t>
      </w:r>
    </w:p>
    <w:p w:rsidR="00C4713F" w:rsidRPr="00E50871" w:rsidRDefault="00C4713F" w:rsidP="00E50871">
      <w:pPr>
        <w:numPr>
          <w:ilvl w:val="0"/>
          <w:numId w:val="17"/>
        </w:numPr>
        <w:shd w:val="clear" w:color="auto" w:fill="FFFFFF"/>
        <w:tabs>
          <w:tab w:val="clear" w:pos="1505"/>
          <w:tab w:val="num" w:pos="-567"/>
        </w:tabs>
        <w:spacing w:line="360" w:lineRule="auto"/>
        <w:ind w:left="0" w:firstLine="720"/>
        <w:jc w:val="both"/>
        <w:rPr>
          <w:sz w:val="28"/>
          <w:szCs w:val="28"/>
          <w:lang w:val="uk-UA"/>
        </w:rPr>
      </w:pPr>
      <w:r w:rsidRPr="00E50871">
        <w:rPr>
          <w:snapToGrid w:val="0"/>
          <w:sz w:val="28"/>
          <w:szCs w:val="28"/>
          <w:lang w:val="uk-UA"/>
        </w:rPr>
        <w:t xml:space="preserve">надавати допомогу за рахунок коштів залізниці </w:t>
      </w:r>
      <w:r w:rsidR="0074541A" w:rsidRPr="00E50871">
        <w:rPr>
          <w:snapToGrid w:val="0"/>
          <w:sz w:val="28"/>
          <w:szCs w:val="28"/>
          <w:lang w:val="uk-UA"/>
        </w:rPr>
        <w:t>на страхові внески для добровільного медичного страхування непрацюючим пенсіонерам, які працювали звільненими та штатними профспілковими працівниками, непрацюючим пенсіонерам підрозділів «Трансформації», відділів робітничого постачання, дорресторанів, дитячих дошкільних та навчальних закладів, медичних закладів;</w:t>
      </w:r>
    </w:p>
    <w:p w:rsidR="00F536E8" w:rsidRPr="00E50871" w:rsidRDefault="0074541A" w:rsidP="00E50871">
      <w:pPr>
        <w:numPr>
          <w:ilvl w:val="0"/>
          <w:numId w:val="17"/>
        </w:numPr>
        <w:shd w:val="clear" w:color="auto" w:fill="FFFFFF"/>
        <w:tabs>
          <w:tab w:val="clear" w:pos="1505"/>
          <w:tab w:val="num" w:pos="-567"/>
        </w:tabs>
        <w:spacing w:line="360" w:lineRule="auto"/>
        <w:ind w:left="0" w:firstLine="720"/>
        <w:jc w:val="both"/>
        <w:rPr>
          <w:sz w:val="28"/>
          <w:szCs w:val="28"/>
          <w:lang w:val="uk-UA"/>
        </w:rPr>
      </w:pPr>
      <w:r w:rsidRPr="00E50871">
        <w:rPr>
          <w:snapToGrid w:val="0"/>
          <w:sz w:val="28"/>
          <w:szCs w:val="28"/>
          <w:lang w:val="uk-UA"/>
        </w:rPr>
        <w:t>при наявності коштів надавати фінансову допомогу відомчій лікарні на харчування хворих, придбання паливно</w:t>
      </w:r>
      <w:r w:rsidRPr="00E50871">
        <w:rPr>
          <w:sz w:val="28"/>
          <w:szCs w:val="28"/>
          <w:lang w:val="uk-UA"/>
        </w:rPr>
        <w:t>-</w:t>
      </w:r>
      <w:r w:rsidRPr="00E50871">
        <w:rPr>
          <w:snapToGrid w:val="0"/>
          <w:sz w:val="28"/>
          <w:szCs w:val="28"/>
          <w:lang w:val="uk-UA"/>
        </w:rPr>
        <w:t>мастильних матеріалів</w:t>
      </w:r>
      <w:r w:rsidR="000B7189" w:rsidRPr="00E50871">
        <w:rPr>
          <w:snapToGrid w:val="0"/>
          <w:sz w:val="28"/>
          <w:szCs w:val="28"/>
          <w:lang w:val="uk-UA"/>
        </w:rPr>
        <w:t xml:space="preserve"> [26,с.24]</w:t>
      </w:r>
      <w:r w:rsidRPr="00E50871">
        <w:rPr>
          <w:snapToGrid w:val="0"/>
          <w:sz w:val="28"/>
          <w:szCs w:val="28"/>
          <w:lang w:val="uk-UA"/>
        </w:rPr>
        <w:t>.</w:t>
      </w:r>
    </w:p>
    <w:p w:rsidR="008E51FE" w:rsidRPr="00E50871" w:rsidRDefault="008E51FE" w:rsidP="00E50871">
      <w:pPr>
        <w:shd w:val="clear" w:color="auto" w:fill="FFFFFF"/>
        <w:spacing w:line="360" w:lineRule="auto"/>
        <w:ind w:firstLine="720"/>
        <w:jc w:val="both"/>
        <w:rPr>
          <w:sz w:val="28"/>
          <w:szCs w:val="28"/>
          <w:lang w:val="uk-UA"/>
        </w:rPr>
      </w:pPr>
    </w:p>
    <w:p w:rsidR="00DE74BB" w:rsidRPr="003215B3" w:rsidRDefault="000F2C1A" w:rsidP="003215B3">
      <w:pPr>
        <w:shd w:val="clear" w:color="auto" w:fill="FFFFFF"/>
        <w:spacing w:line="360" w:lineRule="auto"/>
        <w:ind w:firstLine="720"/>
        <w:jc w:val="center"/>
        <w:rPr>
          <w:b/>
          <w:sz w:val="28"/>
          <w:szCs w:val="28"/>
          <w:lang w:val="uk-UA"/>
        </w:rPr>
      </w:pPr>
      <w:r w:rsidRPr="003215B3">
        <w:rPr>
          <w:b/>
          <w:sz w:val="28"/>
          <w:szCs w:val="28"/>
          <w:lang w:val="uk-UA"/>
        </w:rPr>
        <w:t>2.9</w:t>
      </w:r>
      <w:r w:rsidR="00930835" w:rsidRPr="003215B3">
        <w:rPr>
          <w:b/>
          <w:sz w:val="28"/>
          <w:szCs w:val="28"/>
          <w:lang w:val="uk-UA"/>
        </w:rPr>
        <w:t xml:space="preserve">. </w:t>
      </w:r>
      <w:r w:rsidR="00F536E8" w:rsidRPr="003215B3">
        <w:rPr>
          <w:b/>
          <w:sz w:val="28"/>
          <w:szCs w:val="28"/>
          <w:lang w:val="uk-UA"/>
        </w:rPr>
        <w:t>Оплата за проживання в гуртожитку</w:t>
      </w:r>
    </w:p>
    <w:p w:rsidR="008E51FE" w:rsidRPr="003215B3" w:rsidRDefault="008E51FE" w:rsidP="003215B3">
      <w:pPr>
        <w:shd w:val="clear" w:color="auto" w:fill="FFFFFF"/>
        <w:spacing w:line="360" w:lineRule="auto"/>
        <w:ind w:firstLine="720"/>
        <w:jc w:val="center"/>
        <w:rPr>
          <w:b/>
          <w:sz w:val="28"/>
          <w:szCs w:val="28"/>
          <w:lang w:val="uk-UA"/>
        </w:rPr>
      </w:pP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Підпунктом 4.2.9 п.4.2 Закону України від 22/05/</w:t>
      </w:r>
      <w:r w:rsidR="008E51FE" w:rsidRPr="00E50871">
        <w:rPr>
          <w:sz w:val="28"/>
          <w:szCs w:val="28"/>
          <w:lang w:val="uk-UA"/>
        </w:rPr>
        <w:t>2003 №889-І</w:t>
      </w:r>
      <w:r w:rsidR="008E7C46" w:rsidRPr="00E50871">
        <w:rPr>
          <w:sz w:val="28"/>
          <w:szCs w:val="28"/>
          <w:lang w:val="uk-UA"/>
        </w:rPr>
        <w:t>V</w:t>
      </w:r>
      <w:r w:rsidR="008E51FE" w:rsidRPr="00E50871">
        <w:rPr>
          <w:sz w:val="28"/>
          <w:szCs w:val="28"/>
          <w:lang w:val="uk-UA"/>
        </w:rPr>
        <w:t xml:space="preserve"> "Про податок з до</w:t>
      </w:r>
      <w:r w:rsidRPr="00E50871">
        <w:rPr>
          <w:sz w:val="28"/>
          <w:szCs w:val="28"/>
          <w:lang w:val="uk-UA"/>
        </w:rPr>
        <w:t>ходів фізичних осіб" встановлено, що до загального</w:t>
      </w:r>
      <w:r w:rsidR="008E51FE" w:rsidRPr="00E50871">
        <w:rPr>
          <w:sz w:val="28"/>
          <w:szCs w:val="28"/>
          <w:lang w:val="uk-UA"/>
        </w:rPr>
        <w:t xml:space="preserve"> місячного оподатковуваного до</w:t>
      </w:r>
      <w:r w:rsidRPr="00E50871">
        <w:rPr>
          <w:sz w:val="28"/>
          <w:szCs w:val="28"/>
          <w:lang w:val="uk-UA"/>
        </w:rPr>
        <w:t>ходу включається дохід, отриманий платником податку від його працедавця як додаткове благо, а саме у вигляді вартості безоплатно отриманих товарів (робіт, послуг), а</w:t>
      </w:r>
      <w:r w:rsidR="00DE74BB" w:rsidRPr="00E50871">
        <w:rPr>
          <w:sz w:val="28"/>
          <w:szCs w:val="28"/>
          <w:lang w:val="uk-UA"/>
        </w:rPr>
        <w:t xml:space="preserve"> </w:t>
      </w:r>
      <w:r w:rsidRPr="00E50871">
        <w:rPr>
          <w:sz w:val="28"/>
          <w:szCs w:val="28"/>
          <w:lang w:val="uk-UA"/>
        </w:rPr>
        <w:t>також суми знижки з ціни (вартості) товарів (</w:t>
      </w:r>
      <w:r w:rsidR="004854A7" w:rsidRPr="00E50871">
        <w:rPr>
          <w:sz w:val="28"/>
          <w:szCs w:val="28"/>
          <w:lang w:val="uk-UA"/>
        </w:rPr>
        <w:t xml:space="preserve">послуг), що перевищує звичайну, </w:t>
      </w:r>
      <w:r w:rsidRPr="00E50871">
        <w:rPr>
          <w:sz w:val="28"/>
          <w:szCs w:val="28"/>
          <w:lang w:val="uk-UA"/>
        </w:rPr>
        <w:t>розраховану за правилами визначення звичайних цін (у розмірі такої</w:t>
      </w:r>
      <w:r w:rsidR="00DE74BB" w:rsidRPr="00E50871">
        <w:rPr>
          <w:sz w:val="28"/>
          <w:szCs w:val="28"/>
          <w:lang w:val="uk-UA"/>
        </w:rPr>
        <w:t xml:space="preserve"> </w:t>
      </w:r>
      <w:r w:rsidRPr="00E50871">
        <w:rPr>
          <w:sz w:val="28"/>
          <w:szCs w:val="28"/>
          <w:lang w:val="uk-UA"/>
        </w:rPr>
        <w:t>знижки).</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Термін "звичайна ціна" встановлений Законом України від 28/12/1994 № 334/94-ВР "Про оподаткування прибутку підприємств". Згідно п. 1.20.5. цього Закону у разі</w:t>
      </w:r>
      <w:r w:rsidR="003215B3">
        <w:rPr>
          <w:sz w:val="28"/>
          <w:szCs w:val="28"/>
          <w:lang w:val="uk-UA"/>
        </w:rPr>
        <w:t xml:space="preserve"> </w:t>
      </w:r>
      <w:r w:rsidRPr="00E50871">
        <w:rPr>
          <w:sz w:val="28"/>
          <w:szCs w:val="28"/>
          <w:lang w:val="uk-UA"/>
        </w:rPr>
        <w:t>коли ціни на товари (роботи, послуги) підлягають державному регулюванню</w:t>
      </w:r>
      <w:r w:rsidR="003215B3">
        <w:rPr>
          <w:sz w:val="28"/>
          <w:szCs w:val="28"/>
          <w:lang w:val="uk-UA"/>
        </w:rPr>
        <w:t xml:space="preserve"> </w:t>
      </w:r>
      <w:r w:rsidRPr="00E50871">
        <w:rPr>
          <w:sz w:val="28"/>
          <w:szCs w:val="28"/>
          <w:lang w:val="uk-UA"/>
        </w:rPr>
        <w:t>згідно із законодавством, звичайною вважається ціна, встановлена згідно з</w:t>
      </w:r>
      <w:r w:rsidR="003215B3">
        <w:rPr>
          <w:sz w:val="28"/>
          <w:szCs w:val="28"/>
          <w:lang w:val="uk-UA"/>
        </w:rPr>
        <w:t xml:space="preserve"> </w:t>
      </w:r>
      <w:r w:rsidRPr="00E50871">
        <w:rPr>
          <w:sz w:val="28"/>
          <w:szCs w:val="28"/>
          <w:lang w:val="uk-UA"/>
        </w:rPr>
        <w:t>принципами такого регулювання.</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Максимальні граничні ціни за ліжко-місце, що на</w:t>
      </w:r>
      <w:r w:rsidR="00C40F4A" w:rsidRPr="00E50871">
        <w:rPr>
          <w:sz w:val="28"/>
          <w:szCs w:val="28"/>
          <w:lang w:val="uk-UA"/>
        </w:rPr>
        <w:t>дається працівникам, які прожи</w:t>
      </w:r>
      <w:r w:rsidRPr="00E50871">
        <w:rPr>
          <w:sz w:val="28"/>
          <w:szCs w:val="28"/>
          <w:lang w:val="uk-UA"/>
        </w:rPr>
        <w:t>вають у гуртожитках, встановлюються рішеннями мі</w:t>
      </w:r>
      <w:r w:rsidR="00C40F4A" w:rsidRPr="00E50871">
        <w:rPr>
          <w:sz w:val="28"/>
          <w:szCs w:val="28"/>
          <w:lang w:val="uk-UA"/>
        </w:rPr>
        <w:t>сцевих органів влади, тобто во</w:t>
      </w:r>
      <w:r w:rsidRPr="00E50871">
        <w:rPr>
          <w:sz w:val="28"/>
          <w:szCs w:val="28"/>
          <w:lang w:val="uk-UA"/>
        </w:rPr>
        <w:t>ни підлягають державному регулюванню. А</w:t>
      </w:r>
      <w:r w:rsidR="00DE74BB" w:rsidRPr="00E50871">
        <w:rPr>
          <w:sz w:val="28"/>
          <w:szCs w:val="28"/>
          <w:lang w:val="uk-UA"/>
        </w:rPr>
        <w:t xml:space="preserve"> </w:t>
      </w:r>
      <w:r w:rsidRPr="00E50871">
        <w:rPr>
          <w:sz w:val="28"/>
          <w:szCs w:val="28"/>
          <w:lang w:val="uk-UA"/>
        </w:rPr>
        <w:t>тому, на під</w:t>
      </w:r>
      <w:r w:rsidR="00C40F4A" w:rsidRPr="00E50871">
        <w:rPr>
          <w:sz w:val="28"/>
          <w:szCs w:val="28"/>
          <w:lang w:val="uk-UA"/>
        </w:rPr>
        <w:t xml:space="preserve">ставі п. 1.20.5. Закону України </w:t>
      </w:r>
      <w:r w:rsidRPr="00E50871">
        <w:rPr>
          <w:sz w:val="28"/>
          <w:szCs w:val="28"/>
          <w:lang w:val="uk-UA"/>
        </w:rPr>
        <w:t>"Про оподаткування прибутку підприємств" вони вваж</w:t>
      </w:r>
      <w:r w:rsidR="00C40F4A" w:rsidRPr="00E50871">
        <w:rPr>
          <w:sz w:val="28"/>
          <w:szCs w:val="28"/>
          <w:lang w:val="uk-UA"/>
        </w:rPr>
        <w:t xml:space="preserve">аються звичайними і різниця між </w:t>
      </w:r>
      <w:r w:rsidRPr="00E50871">
        <w:rPr>
          <w:sz w:val="28"/>
          <w:szCs w:val="28"/>
          <w:lang w:val="uk-UA"/>
        </w:rPr>
        <w:t>такою фактичною ціною ліжко-місця та встановлен</w:t>
      </w:r>
      <w:r w:rsidR="00C40F4A" w:rsidRPr="00E50871">
        <w:rPr>
          <w:sz w:val="28"/>
          <w:szCs w:val="28"/>
          <w:lang w:val="uk-UA"/>
        </w:rPr>
        <w:t xml:space="preserve">ою за рішенням місцевих органів </w:t>
      </w:r>
      <w:r w:rsidRPr="00E50871">
        <w:rPr>
          <w:sz w:val="28"/>
          <w:szCs w:val="28"/>
          <w:lang w:val="uk-UA"/>
        </w:rPr>
        <w:t>влади не підлягає оподаткуванню податком на доходи фізичних осіб.</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У разі, якщо підприємством буде прийнято рішення про встановлення плати за</w:t>
      </w:r>
      <w:r w:rsidR="003215B3">
        <w:rPr>
          <w:sz w:val="28"/>
          <w:szCs w:val="28"/>
          <w:lang w:val="uk-UA"/>
        </w:rPr>
        <w:t xml:space="preserve"> </w:t>
      </w:r>
      <w:r w:rsidRPr="00E50871">
        <w:rPr>
          <w:sz w:val="28"/>
          <w:szCs w:val="28"/>
          <w:lang w:val="uk-UA"/>
        </w:rPr>
        <w:t>ліжко-місце в гуртожитку в розмірі меншому, ніж встановлений місцевими органами</w:t>
      </w:r>
      <w:r w:rsidR="003215B3">
        <w:rPr>
          <w:sz w:val="28"/>
          <w:szCs w:val="28"/>
          <w:lang w:val="uk-UA"/>
        </w:rPr>
        <w:t xml:space="preserve"> </w:t>
      </w:r>
      <w:r w:rsidRPr="00E50871">
        <w:rPr>
          <w:sz w:val="28"/>
          <w:szCs w:val="28"/>
          <w:lang w:val="uk-UA"/>
        </w:rPr>
        <w:t>влади, то сума знижки з такої ціни буде підлягати оподаткуванню як додаткове благо,</w:t>
      </w:r>
      <w:r w:rsidR="003215B3">
        <w:rPr>
          <w:sz w:val="28"/>
          <w:szCs w:val="28"/>
          <w:lang w:val="uk-UA"/>
        </w:rPr>
        <w:t xml:space="preserve"> </w:t>
      </w:r>
      <w:r w:rsidRPr="00E50871">
        <w:rPr>
          <w:sz w:val="28"/>
          <w:szCs w:val="28"/>
          <w:lang w:val="uk-UA"/>
        </w:rPr>
        <w:t>надане в негрошовій формі з обліком на рахунках 23, 91, 92 (п.3.4 ЗУ №889).</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Різниця між фактичними витратами на утриманн</w:t>
      </w:r>
      <w:r w:rsidR="00C40F4A" w:rsidRPr="00E50871">
        <w:rPr>
          <w:sz w:val="28"/>
          <w:szCs w:val="28"/>
          <w:lang w:val="uk-UA"/>
        </w:rPr>
        <w:t>я гуртожитків та граничним роз</w:t>
      </w:r>
      <w:r w:rsidRPr="00E50871">
        <w:rPr>
          <w:sz w:val="28"/>
          <w:szCs w:val="28"/>
          <w:lang w:val="uk-UA"/>
        </w:rPr>
        <w:t>міром плати за проживан</w:t>
      </w:r>
      <w:r w:rsidR="008E7C46" w:rsidRPr="00E50871">
        <w:rPr>
          <w:sz w:val="28"/>
          <w:szCs w:val="28"/>
          <w:lang w:val="uk-UA"/>
        </w:rPr>
        <w:t>ня в гуртожитку передається по «</w:t>
      </w:r>
      <w:r w:rsidRPr="00E50871">
        <w:rPr>
          <w:sz w:val="28"/>
          <w:szCs w:val="28"/>
          <w:lang w:val="uk-UA"/>
        </w:rPr>
        <w:t>авізо</w:t>
      </w:r>
      <w:r w:rsidR="008E7C46" w:rsidRPr="00E50871">
        <w:rPr>
          <w:sz w:val="28"/>
          <w:szCs w:val="28"/>
          <w:lang w:val="uk-UA"/>
        </w:rPr>
        <w:t>»</w:t>
      </w:r>
      <w:r w:rsidRPr="00E50871">
        <w:rPr>
          <w:sz w:val="28"/>
          <w:szCs w:val="28"/>
          <w:lang w:val="uk-UA"/>
        </w:rPr>
        <w:t xml:space="preserve"> структурним </w:t>
      </w:r>
      <w:r w:rsidR="00C40F4A" w:rsidRPr="00E50871">
        <w:rPr>
          <w:sz w:val="28"/>
          <w:szCs w:val="28"/>
          <w:lang w:val="uk-UA"/>
        </w:rPr>
        <w:t>підроз</w:t>
      </w:r>
      <w:r w:rsidRPr="00E50871">
        <w:rPr>
          <w:sz w:val="28"/>
          <w:szCs w:val="28"/>
          <w:lang w:val="uk-UA"/>
        </w:rPr>
        <w:t xml:space="preserve">ділам, працівники яких проживають у гуртожитках, з </w:t>
      </w:r>
      <w:r w:rsidR="00C40F4A" w:rsidRPr="00E50871">
        <w:rPr>
          <w:sz w:val="28"/>
          <w:szCs w:val="28"/>
          <w:lang w:val="uk-UA"/>
        </w:rPr>
        <w:t>текстом: "різниця між фактични</w:t>
      </w:r>
      <w:r w:rsidRPr="00E50871">
        <w:rPr>
          <w:sz w:val="28"/>
          <w:szCs w:val="28"/>
          <w:lang w:val="uk-UA"/>
        </w:rPr>
        <w:t>ми витратами на утримання гуртожитків та граничн</w:t>
      </w:r>
      <w:r w:rsidR="00C40F4A" w:rsidRPr="00E50871">
        <w:rPr>
          <w:sz w:val="28"/>
          <w:szCs w:val="28"/>
          <w:lang w:val="uk-UA"/>
        </w:rPr>
        <w:t xml:space="preserve">им розміром плати за проживання </w:t>
      </w:r>
      <w:r w:rsidRPr="00E50871">
        <w:rPr>
          <w:sz w:val="28"/>
          <w:szCs w:val="28"/>
          <w:lang w:val="uk-UA"/>
        </w:rPr>
        <w:t>в гуртожитку", такі суми не підлягають оподаткува</w:t>
      </w:r>
      <w:r w:rsidR="00C40F4A" w:rsidRPr="00E50871">
        <w:rPr>
          <w:sz w:val="28"/>
          <w:szCs w:val="28"/>
          <w:lang w:val="uk-UA"/>
        </w:rPr>
        <w:t xml:space="preserve">нню податком на доходи фізичних </w:t>
      </w:r>
      <w:r w:rsidRPr="00E50871">
        <w:rPr>
          <w:sz w:val="28"/>
          <w:szCs w:val="28"/>
          <w:lang w:val="uk-UA"/>
        </w:rPr>
        <w:t>осіб. В разі надання вищевказаної знижки в „аві</w:t>
      </w:r>
      <w:r w:rsidR="00C40F4A" w:rsidRPr="00E50871">
        <w:rPr>
          <w:sz w:val="28"/>
          <w:szCs w:val="28"/>
          <w:lang w:val="uk-UA"/>
        </w:rPr>
        <w:t>зо" окремим рядком зазначається «</w:t>
      </w:r>
      <w:r w:rsidRPr="00E50871">
        <w:rPr>
          <w:sz w:val="28"/>
          <w:szCs w:val="28"/>
          <w:lang w:val="uk-UA"/>
        </w:rPr>
        <w:t>знижка плати за ліжко-місце з в</w:t>
      </w:r>
      <w:r w:rsidR="00C40F4A" w:rsidRPr="00E50871">
        <w:rPr>
          <w:sz w:val="28"/>
          <w:szCs w:val="28"/>
          <w:lang w:val="uk-UA"/>
        </w:rPr>
        <w:t>артості проживання в гуртожитку»</w:t>
      </w:r>
      <w:r w:rsidRPr="00E50871">
        <w:rPr>
          <w:sz w:val="28"/>
          <w:szCs w:val="28"/>
          <w:lang w:val="uk-UA"/>
        </w:rPr>
        <w:t>, яка підлягає о</w:t>
      </w:r>
      <w:r w:rsidR="00C40F4A" w:rsidRPr="00E50871">
        <w:rPr>
          <w:sz w:val="28"/>
          <w:szCs w:val="28"/>
          <w:lang w:val="uk-UA"/>
        </w:rPr>
        <w:t>по</w:t>
      </w:r>
      <w:r w:rsidRPr="00E50871">
        <w:rPr>
          <w:sz w:val="28"/>
          <w:szCs w:val="28"/>
          <w:lang w:val="uk-UA"/>
        </w:rPr>
        <w:t>даткуванню податком на доходи фізичних осіб</w:t>
      </w:r>
      <w:r w:rsidR="00E3769B" w:rsidRPr="00E50871">
        <w:rPr>
          <w:sz w:val="28"/>
          <w:szCs w:val="28"/>
          <w:lang w:val="uk-UA"/>
        </w:rPr>
        <w:t xml:space="preserve"> (табл. 2.5.)</w:t>
      </w:r>
    </w:p>
    <w:p w:rsidR="00422DEA"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Для прикладу: максимальна гранична ціна проживання в</w:t>
      </w:r>
      <w:r w:rsidR="002441BD" w:rsidRPr="00E50871">
        <w:rPr>
          <w:sz w:val="28"/>
          <w:szCs w:val="28"/>
          <w:lang w:val="uk-UA"/>
        </w:rPr>
        <w:t xml:space="preserve"> гуртожитку встановлена місцеви</w:t>
      </w:r>
      <w:r w:rsidRPr="00E50871">
        <w:rPr>
          <w:sz w:val="28"/>
          <w:szCs w:val="28"/>
          <w:lang w:val="uk-UA"/>
        </w:rPr>
        <w:t xml:space="preserve">ми </w:t>
      </w:r>
      <w:r w:rsidR="005A41AC" w:rsidRPr="00E50871">
        <w:rPr>
          <w:sz w:val="28"/>
          <w:szCs w:val="28"/>
          <w:lang w:val="uk-UA"/>
        </w:rPr>
        <w:t>органами влади на рівні 50 грн. (</w:t>
      </w:r>
      <w:r w:rsidRPr="00E50871">
        <w:rPr>
          <w:sz w:val="28"/>
          <w:szCs w:val="28"/>
          <w:lang w:val="uk-UA"/>
        </w:rPr>
        <w:t>з ПДВ), знижка 10 грн., сплачено працівником 40 грн.</w:t>
      </w:r>
    </w:p>
    <w:p w:rsidR="00657F74" w:rsidRPr="00E50871" w:rsidRDefault="00657F74" w:rsidP="00E50871">
      <w:pPr>
        <w:shd w:val="clear" w:color="auto" w:fill="FFFFFF"/>
        <w:spacing w:line="360" w:lineRule="auto"/>
        <w:ind w:firstLine="720"/>
        <w:jc w:val="both"/>
        <w:rPr>
          <w:sz w:val="28"/>
          <w:szCs w:val="28"/>
          <w:lang w:val="uk-UA"/>
        </w:rPr>
      </w:pPr>
      <w:r w:rsidRPr="00E50871">
        <w:rPr>
          <w:sz w:val="28"/>
          <w:szCs w:val="28"/>
          <w:lang w:val="uk-UA"/>
        </w:rPr>
        <w:t>Таблиця 2.5.</w:t>
      </w:r>
    </w:p>
    <w:p w:rsidR="00657F74" w:rsidRPr="00E50871" w:rsidRDefault="00657F74" w:rsidP="00E50871">
      <w:pPr>
        <w:shd w:val="clear" w:color="auto" w:fill="FFFFFF"/>
        <w:spacing w:line="360" w:lineRule="auto"/>
        <w:ind w:firstLine="720"/>
        <w:jc w:val="both"/>
        <w:rPr>
          <w:sz w:val="28"/>
          <w:szCs w:val="28"/>
          <w:lang w:val="uk-UA"/>
        </w:rPr>
      </w:pPr>
      <w:r w:rsidRPr="00E50871">
        <w:rPr>
          <w:sz w:val="28"/>
          <w:szCs w:val="28"/>
          <w:lang w:val="uk-UA"/>
        </w:rPr>
        <w:t>Бухгалтерський облік сплати за проживання в гуртожитку</w:t>
      </w:r>
    </w:p>
    <w:p w:rsidR="00657F74" w:rsidRPr="00E50871" w:rsidRDefault="00657F74" w:rsidP="00E50871">
      <w:pPr>
        <w:shd w:val="clear" w:color="auto" w:fill="FFFFFF"/>
        <w:spacing w:line="360" w:lineRule="auto"/>
        <w:ind w:firstLine="720"/>
        <w:jc w:val="both"/>
        <w:rPr>
          <w:sz w:val="28"/>
          <w:szCs w:val="28"/>
          <w:lang w:val="uk-UA"/>
        </w:rPr>
      </w:pPr>
      <w:r w:rsidRPr="00E50871">
        <w:rPr>
          <w:sz w:val="28"/>
          <w:szCs w:val="28"/>
          <w:lang w:val="uk-UA"/>
        </w:rPr>
        <w:t xml:space="preserve"> </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2600"/>
        <w:gridCol w:w="1134"/>
        <w:gridCol w:w="803"/>
        <w:gridCol w:w="968"/>
        <w:gridCol w:w="969"/>
        <w:gridCol w:w="968"/>
        <w:gridCol w:w="969"/>
        <w:gridCol w:w="1149"/>
      </w:tblGrid>
      <w:tr w:rsidR="000E2A69" w:rsidRPr="00403AB7" w:rsidTr="00403AB7">
        <w:trPr>
          <w:trHeight w:val="317"/>
          <w:jc w:val="center"/>
        </w:trPr>
        <w:tc>
          <w:tcPr>
            <w:tcW w:w="558" w:type="dxa"/>
            <w:vMerge w:val="restart"/>
            <w:shd w:val="clear" w:color="auto" w:fill="auto"/>
            <w:vAlign w:val="center"/>
          </w:tcPr>
          <w:p w:rsidR="000E2A69" w:rsidRPr="00403AB7" w:rsidRDefault="000E2A69" w:rsidP="00403AB7">
            <w:pPr>
              <w:spacing w:line="360" w:lineRule="auto"/>
              <w:jc w:val="both"/>
              <w:rPr>
                <w:sz w:val="20"/>
                <w:lang w:val="uk-UA"/>
              </w:rPr>
            </w:pPr>
            <w:r w:rsidRPr="00403AB7">
              <w:rPr>
                <w:sz w:val="20"/>
                <w:lang w:val="uk-UA"/>
              </w:rPr>
              <w:t>№ п/п</w:t>
            </w:r>
          </w:p>
        </w:tc>
        <w:tc>
          <w:tcPr>
            <w:tcW w:w="2600" w:type="dxa"/>
            <w:vMerge w:val="restart"/>
            <w:shd w:val="clear" w:color="auto" w:fill="auto"/>
            <w:vAlign w:val="center"/>
          </w:tcPr>
          <w:p w:rsidR="000E2A69" w:rsidRPr="00403AB7" w:rsidRDefault="000E2A69" w:rsidP="00403AB7">
            <w:pPr>
              <w:spacing w:line="360" w:lineRule="auto"/>
              <w:jc w:val="both"/>
              <w:rPr>
                <w:sz w:val="20"/>
                <w:lang w:val="uk-UA"/>
              </w:rPr>
            </w:pPr>
            <w:r w:rsidRPr="00403AB7">
              <w:rPr>
                <w:sz w:val="20"/>
                <w:lang w:val="uk-UA"/>
              </w:rPr>
              <w:t>Найменування</w:t>
            </w:r>
          </w:p>
          <w:p w:rsidR="000E2A69" w:rsidRPr="00403AB7" w:rsidRDefault="008E7C46" w:rsidP="00403AB7">
            <w:pPr>
              <w:spacing w:line="360" w:lineRule="auto"/>
              <w:jc w:val="both"/>
              <w:rPr>
                <w:sz w:val="20"/>
                <w:lang w:val="uk-UA"/>
              </w:rPr>
            </w:pPr>
            <w:r w:rsidRPr="00403AB7">
              <w:rPr>
                <w:sz w:val="20"/>
                <w:lang w:val="uk-UA"/>
              </w:rPr>
              <w:t>о</w:t>
            </w:r>
            <w:r w:rsidR="000E2A69" w:rsidRPr="00403AB7">
              <w:rPr>
                <w:sz w:val="20"/>
                <w:lang w:val="uk-UA"/>
              </w:rPr>
              <w:t>перацій</w:t>
            </w:r>
          </w:p>
        </w:tc>
        <w:tc>
          <w:tcPr>
            <w:tcW w:w="1937" w:type="dxa"/>
            <w:gridSpan w:val="2"/>
            <w:shd w:val="clear" w:color="auto" w:fill="auto"/>
            <w:vAlign w:val="center"/>
          </w:tcPr>
          <w:p w:rsidR="000E2A69" w:rsidRPr="00403AB7" w:rsidRDefault="000E2A69" w:rsidP="00403AB7">
            <w:pPr>
              <w:spacing w:line="360" w:lineRule="auto"/>
              <w:jc w:val="both"/>
              <w:rPr>
                <w:sz w:val="20"/>
                <w:lang w:val="uk-UA"/>
              </w:rPr>
            </w:pPr>
            <w:r w:rsidRPr="00403AB7">
              <w:rPr>
                <w:sz w:val="20"/>
                <w:lang w:val="uk-UA"/>
              </w:rPr>
              <w:t>Бух. запис</w:t>
            </w:r>
          </w:p>
        </w:tc>
        <w:tc>
          <w:tcPr>
            <w:tcW w:w="968" w:type="dxa"/>
            <w:vMerge w:val="restart"/>
            <w:shd w:val="clear" w:color="auto" w:fill="auto"/>
            <w:vAlign w:val="center"/>
          </w:tcPr>
          <w:p w:rsidR="000E2A69" w:rsidRPr="00403AB7" w:rsidRDefault="000E2A69" w:rsidP="00403AB7">
            <w:pPr>
              <w:spacing w:line="360" w:lineRule="auto"/>
              <w:jc w:val="both"/>
              <w:rPr>
                <w:sz w:val="20"/>
                <w:lang w:val="uk-UA"/>
              </w:rPr>
            </w:pPr>
            <w:r w:rsidRPr="00403AB7">
              <w:rPr>
                <w:sz w:val="20"/>
                <w:lang w:val="uk-UA"/>
              </w:rPr>
              <w:t>Сума</w:t>
            </w:r>
          </w:p>
        </w:tc>
        <w:tc>
          <w:tcPr>
            <w:tcW w:w="969" w:type="dxa"/>
            <w:vMerge w:val="restart"/>
            <w:shd w:val="clear" w:color="auto" w:fill="auto"/>
            <w:vAlign w:val="center"/>
          </w:tcPr>
          <w:p w:rsidR="000E2A69" w:rsidRPr="00403AB7" w:rsidRDefault="000E2A69" w:rsidP="00403AB7">
            <w:pPr>
              <w:spacing w:line="360" w:lineRule="auto"/>
              <w:jc w:val="both"/>
              <w:rPr>
                <w:sz w:val="20"/>
                <w:lang w:val="uk-UA"/>
              </w:rPr>
            </w:pPr>
            <w:r w:rsidRPr="00403AB7">
              <w:rPr>
                <w:sz w:val="20"/>
                <w:lang w:val="uk-UA"/>
              </w:rPr>
              <w:t>ВВ</w:t>
            </w:r>
          </w:p>
        </w:tc>
        <w:tc>
          <w:tcPr>
            <w:tcW w:w="968" w:type="dxa"/>
            <w:vMerge w:val="restart"/>
            <w:shd w:val="clear" w:color="auto" w:fill="auto"/>
            <w:vAlign w:val="center"/>
          </w:tcPr>
          <w:p w:rsidR="000E2A69" w:rsidRPr="00403AB7" w:rsidRDefault="000E2A69" w:rsidP="00403AB7">
            <w:pPr>
              <w:spacing w:line="360" w:lineRule="auto"/>
              <w:jc w:val="both"/>
              <w:rPr>
                <w:sz w:val="20"/>
                <w:lang w:val="uk-UA"/>
              </w:rPr>
            </w:pPr>
            <w:r w:rsidRPr="00403AB7">
              <w:rPr>
                <w:sz w:val="20"/>
                <w:lang w:val="uk-UA"/>
              </w:rPr>
              <w:t>Декл.</w:t>
            </w:r>
          </w:p>
          <w:p w:rsidR="000E2A69" w:rsidRPr="00403AB7" w:rsidRDefault="000E2A69" w:rsidP="00403AB7">
            <w:pPr>
              <w:spacing w:line="360" w:lineRule="auto"/>
              <w:jc w:val="both"/>
              <w:rPr>
                <w:sz w:val="20"/>
                <w:lang w:val="uk-UA"/>
              </w:rPr>
            </w:pPr>
            <w:r w:rsidRPr="00403AB7">
              <w:rPr>
                <w:sz w:val="20"/>
                <w:lang w:val="uk-UA"/>
              </w:rPr>
              <w:t>рядок</w:t>
            </w:r>
          </w:p>
        </w:tc>
        <w:tc>
          <w:tcPr>
            <w:tcW w:w="969" w:type="dxa"/>
            <w:vMerge w:val="restart"/>
            <w:shd w:val="clear" w:color="auto" w:fill="auto"/>
            <w:vAlign w:val="center"/>
          </w:tcPr>
          <w:p w:rsidR="000E2A69" w:rsidRPr="00403AB7" w:rsidRDefault="000E2A69" w:rsidP="00403AB7">
            <w:pPr>
              <w:spacing w:line="360" w:lineRule="auto"/>
              <w:jc w:val="both"/>
              <w:rPr>
                <w:sz w:val="20"/>
                <w:lang w:val="uk-UA"/>
              </w:rPr>
            </w:pPr>
            <w:r w:rsidRPr="00403AB7">
              <w:rPr>
                <w:sz w:val="20"/>
                <w:lang w:val="uk-UA"/>
              </w:rPr>
              <w:t>1ДФ</w:t>
            </w:r>
          </w:p>
          <w:p w:rsidR="000E2A69" w:rsidRPr="00403AB7" w:rsidRDefault="000E2A69" w:rsidP="00403AB7">
            <w:pPr>
              <w:spacing w:line="360" w:lineRule="auto"/>
              <w:jc w:val="both"/>
              <w:rPr>
                <w:sz w:val="20"/>
                <w:lang w:val="uk-UA"/>
              </w:rPr>
            </w:pPr>
            <w:r w:rsidRPr="00403AB7">
              <w:rPr>
                <w:sz w:val="20"/>
                <w:lang w:val="uk-UA"/>
              </w:rPr>
              <w:t>код</w:t>
            </w:r>
          </w:p>
        </w:tc>
        <w:tc>
          <w:tcPr>
            <w:tcW w:w="1149" w:type="dxa"/>
            <w:vMerge w:val="restart"/>
            <w:shd w:val="clear" w:color="auto" w:fill="auto"/>
            <w:vAlign w:val="center"/>
          </w:tcPr>
          <w:p w:rsidR="000E2A69" w:rsidRPr="00403AB7" w:rsidRDefault="000E2A69" w:rsidP="00403AB7">
            <w:pPr>
              <w:spacing w:line="360" w:lineRule="auto"/>
              <w:jc w:val="both"/>
              <w:rPr>
                <w:sz w:val="20"/>
                <w:lang w:val="uk-UA"/>
              </w:rPr>
            </w:pPr>
            <w:r w:rsidRPr="00403AB7">
              <w:rPr>
                <w:sz w:val="20"/>
                <w:lang w:val="uk-UA"/>
              </w:rPr>
              <w:t>Примітки</w:t>
            </w:r>
          </w:p>
          <w:p w:rsidR="000E2A69" w:rsidRPr="00403AB7" w:rsidRDefault="000E2A69" w:rsidP="00403AB7">
            <w:pPr>
              <w:spacing w:line="360" w:lineRule="auto"/>
              <w:jc w:val="both"/>
              <w:rPr>
                <w:sz w:val="20"/>
                <w:lang w:val="uk-UA"/>
              </w:rPr>
            </w:pPr>
          </w:p>
        </w:tc>
      </w:tr>
      <w:tr w:rsidR="000E2A69" w:rsidRPr="00403AB7" w:rsidTr="00403AB7">
        <w:trPr>
          <w:trHeight w:val="317"/>
          <w:jc w:val="center"/>
        </w:trPr>
        <w:tc>
          <w:tcPr>
            <w:tcW w:w="558" w:type="dxa"/>
            <w:vMerge/>
            <w:shd w:val="clear" w:color="auto" w:fill="auto"/>
            <w:vAlign w:val="center"/>
          </w:tcPr>
          <w:p w:rsidR="000E2A69" w:rsidRPr="00403AB7" w:rsidRDefault="000E2A69" w:rsidP="00403AB7">
            <w:pPr>
              <w:spacing w:line="360" w:lineRule="auto"/>
              <w:jc w:val="both"/>
              <w:rPr>
                <w:sz w:val="20"/>
                <w:lang w:val="uk-UA"/>
              </w:rPr>
            </w:pPr>
          </w:p>
        </w:tc>
        <w:tc>
          <w:tcPr>
            <w:tcW w:w="2600" w:type="dxa"/>
            <w:vMerge/>
            <w:shd w:val="clear" w:color="auto" w:fill="auto"/>
            <w:vAlign w:val="center"/>
          </w:tcPr>
          <w:p w:rsidR="000E2A69" w:rsidRPr="00403AB7" w:rsidRDefault="000E2A69" w:rsidP="00403AB7">
            <w:pPr>
              <w:spacing w:line="360" w:lineRule="auto"/>
              <w:jc w:val="both"/>
              <w:rPr>
                <w:sz w:val="20"/>
                <w:lang w:val="uk-UA"/>
              </w:rPr>
            </w:pPr>
          </w:p>
        </w:tc>
        <w:tc>
          <w:tcPr>
            <w:tcW w:w="1134" w:type="dxa"/>
            <w:shd w:val="clear" w:color="auto" w:fill="auto"/>
            <w:vAlign w:val="center"/>
          </w:tcPr>
          <w:p w:rsidR="000E2A69" w:rsidRPr="00403AB7" w:rsidRDefault="000E2A69" w:rsidP="00403AB7">
            <w:pPr>
              <w:spacing w:line="360" w:lineRule="auto"/>
              <w:jc w:val="both"/>
              <w:rPr>
                <w:sz w:val="20"/>
                <w:lang w:val="uk-UA"/>
              </w:rPr>
            </w:pPr>
            <w:r w:rsidRPr="00403AB7">
              <w:rPr>
                <w:sz w:val="20"/>
                <w:lang w:val="uk-UA"/>
              </w:rPr>
              <w:t>Дт</w:t>
            </w:r>
          </w:p>
        </w:tc>
        <w:tc>
          <w:tcPr>
            <w:tcW w:w="803" w:type="dxa"/>
            <w:shd w:val="clear" w:color="auto" w:fill="auto"/>
            <w:vAlign w:val="center"/>
          </w:tcPr>
          <w:p w:rsidR="000E2A69" w:rsidRPr="00403AB7" w:rsidRDefault="000E2A69" w:rsidP="00403AB7">
            <w:pPr>
              <w:spacing w:line="360" w:lineRule="auto"/>
              <w:jc w:val="both"/>
              <w:rPr>
                <w:sz w:val="20"/>
                <w:lang w:val="uk-UA"/>
              </w:rPr>
            </w:pPr>
            <w:r w:rsidRPr="00403AB7">
              <w:rPr>
                <w:sz w:val="20"/>
                <w:lang w:val="uk-UA"/>
              </w:rPr>
              <w:t>Кт</w:t>
            </w:r>
          </w:p>
        </w:tc>
        <w:tc>
          <w:tcPr>
            <w:tcW w:w="968" w:type="dxa"/>
            <w:vMerge/>
            <w:shd w:val="clear" w:color="auto" w:fill="auto"/>
            <w:vAlign w:val="center"/>
          </w:tcPr>
          <w:p w:rsidR="000E2A69" w:rsidRPr="00403AB7" w:rsidRDefault="000E2A69" w:rsidP="00403AB7">
            <w:pPr>
              <w:spacing w:line="360" w:lineRule="auto"/>
              <w:jc w:val="both"/>
              <w:rPr>
                <w:sz w:val="20"/>
                <w:lang w:val="uk-UA"/>
              </w:rPr>
            </w:pPr>
          </w:p>
        </w:tc>
        <w:tc>
          <w:tcPr>
            <w:tcW w:w="969" w:type="dxa"/>
            <w:vMerge/>
            <w:shd w:val="clear" w:color="auto" w:fill="auto"/>
            <w:vAlign w:val="center"/>
          </w:tcPr>
          <w:p w:rsidR="000E2A69" w:rsidRPr="00403AB7" w:rsidRDefault="000E2A69" w:rsidP="00403AB7">
            <w:pPr>
              <w:spacing w:line="360" w:lineRule="auto"/>
              <w:jc w:val="both"/>
              <w:rPr>
                <w:sz w:val="20"/>
                <w:lang w:val="uk-UA"/>
              </w:rPr>
            </w:pPr>
          </w:p>
        </w:tc>
        <w:tc>
          <w:tcPr>
            <w:tcW w:w="968" w:type="dxa"/>
            <w:vMerge/>
            <w:shd w:val="clear" w:color="auto" w:fill="auto"/>
            <w:vAlign w:val="center"/>
          </w:tcPr>
          <w:p w:rsidR="000E2A69" w:rsidRPr="00403AB7" w:rsidRDefault="000E2A69" w:rsidP="00403AB7">
            <w:pPr>
              <w:spacing w:line="360" w:lineRule="auto"/>
              <w:jc w:val="both"/>
              <w:rPr>
                <w:sz w:val="20"/>
                <w:lang w:val="uk-UA"/>
              </w:rPr>
            </w:pPr>
          </w:p>
        </w:tc>
        <w:tc>
          <w:tcPr>
            <w:tcW w:w="969" w:type="dxa"/>
            <w:vMerge/>
            <w:shd w:val="clear" w:color="auto" w:fill="auto"/>
            <w:vAlign w:val="center"/>
          </w:tcPr>
          <w:p w:rsidR="000E2A69" w:rsidRPr="00403AB7" w:rsidRDefault="000E2A69" w:rsidP="00403AB7">
            <w:pPr>
              <w:spacing w:line="360" w:lineRule="auto"/>
              <w:jc w:val="both"/>
              <w:rPr>
                <w:sz w:val="20"/>
                <w:lang w:val="uk-UA"/>
              </w:rPr>
            </w:pPr>
          </w:p>
        </w:tc>
        <w:tc>
          <w:tcPr>
            <w:tcW w:w="1149" w:type="dxa"/>
            <w:vMerge/>
            <w:shd w:val="clear" w:color="auto" w:fill="auto"/>
            <w:vAlign w:val="center"/>
          </w:tcPr>
          <w:p w:rsidR="000E2A69" w:rsidRPr="00403AB7" w:rsidRDefault="000E2A69" w:rsidP="00403AB7">
            <w:pPr>
              <w:spacing w:line="360" w:lineRule="auto"/>
              <w:jc w:val="both"/>
              <w:rPr>
                <w:sz w:val="20"/>
                <w:lang w:val="uk-UA"/>
              </w:rPr>
            </w:pPr>
          </w:p>
        </w:tc>
      </w:tr>
      <w:tr w:rsidR="000E2A69" w:rsidRPr="00403AB7" w:rsidTr="00403AB7">
        <w:trPr>
          <w:jc w:val="center"/>
        </w:trPr>
        <w:tc>
          <w:tcPr>
            <w:tcW w:w="558" w:type="dxa"/>
            <w:shd w:val="clear" w:color="auto" w:fill="auto"/>
            <w:vAlign w:val="center"/>
          </w:tcPr>
          <w:p w:rsidR="000E2A69" w:rsidRPr="00403AB7" w:rsidRDefault="000E2A69" w:rsidP="00403AB7">
            <w:pPr>
              <w:spacing w:line="360" w:lineRule="auto"/>
              <w:jc w:val="both"/>
              <w:rPr>
                <w:sz w:val="20"/>
                <w:lang w:val="uk-UA"/>
              </w:rPr>
            </w:pPr>
            <w:r w:rsidRPr="00403AB7">
              <w:rPr>
                <w:sz w:val="20"/>
                <w:lang w:val="uk-UA"/>
              </w:rPr>
              <w:t>1</w:t>
            </w:r>
          </w:p>
        </w:tc>
        <w:tc>
          <w:tcPr>
            <w:tcW w:w="2600" w:type="dxa"/>
            <w:shd w:val="clear" w:color="auto" w:fill="auto"/>
          </w:tcPr>
          <w:p w:rsidR="004C6096" w:rsidRPr="00403AB7" w:rsidRDefault="000E2A69" w:rsidP="00403AB7">
            <w:pPr>
              <w:spacing w:line="360" w:lineRule="auto"/>
              <w:jc w:val="both"/>
              <w:rPr>
                <w:sz w:val="20"/>
                <w:lang w:val="uk-UA"/>
              </w:rPr>
            </w:pPr>
            <w:r w:rsidRPr="00403AB7">
              <w:rPr>
                <w:sz w:val="20"/>
                <w:lang w:val="uk-UA"/>
              </w:rPr>
              <w:t>Нарахований дохід на суму знижки плати за ліжко-місце з вартості</w:t>
            </w:r>
            <w:r w:rsidR="004C6096" w:rsidRPr="00403AB7">
              <w:rPr>
                <w:sz w:val="20"/>
                <w:lang w:val="uk-UA"/>
              </w:rPr>
              <w:t xml:space="preserve"> проживання у гуртожитку (не грошова</w:t>
            </w:r>
            <w:r w:rsidR="00E50871" w:rsidRPr="00403AB7">
              <w:rPr>
                <w:sz w:val="20"/>
                <w:lang w:val="uk-UA"/>
              </w:rPr>
              <w:t xml:space="preserve"> </w:t>
            </w:r>
            <w:r w:rsidR="004C6096" w:rsidRPr="00403AB7">
              <w:rPr>
                <w:sz w:val="20"/>
                <w:lang w:val="uk-UA"/>
              </w:rPr>
              <w:t>форма) як додаткове благо, елемент «Інші» - розрахований об’єкт оподаткування</w:t>
            </w:r>
          </w:p>
          <w:p w:rsidR="000E2A69" w:rsidRPr="00403AB7" w:rsidRDefault="004C6096" w:rsidP="00403AB7">
            <w:pPr>
              <w:spacing w:line="360" w:lineRule="auto"/>
              <w:jc w:val="both"/>
              <w:rPr>
                <w:sz w:val="20"/>
                <w:lang w:val="uk-UA"/>
              </w:rPr>
            </w:pPr>
            <w:r w:rsidRPr="00403AB7">
              <w:rPr>
                <w:sz w:val="20"/>
                <w:lang w:val="uk-UA"/>
              </w:rPr>
              <w:t>10 x 1,14943</w:t>
            </w:r>
          </w:p>
        </w:tc>
        <w:tc>
          <w:tcPr>
            <w:tcW w:w="1134" w:type="dxa"/>
            <w:shd w:val="clear" w:color="auto" w:fill="auto"/>
            <w:vAlign w:val="center"/>
          </w:tcPr>
          <w:p w:rsidR="000E2A69" w:rsidRPr="00403AB7" w:rsidRDefault="000E2A69" w:rsidP="00403AB7">
            <w:pPr>
              <w:spacing w:line="360" w:lineRule="auto"/>
              <w:jc w:val="both"/>
              <w:rPr>
                <w:sz w:val="20"/>
                <w:lang w:val="uk-UA"/>
              </w:rPr>
            </w:pPr>
            <w:r w:rsidRPr="00403AB7">
              <w:rPr>
                <w:sz w:val="20"/>
                <w:lang w:val="uk-UA"/>
              </w:rPr>
              <w:t>23,91,</w:t>
            </w:r>
          </w:p>
          <w:p w:rsidR="000E2A69" w:rsidRPr="00403AB7" w:rsidRDefault="000E2A69" w:rsidP="00403AB7">
            <w:pPr>
              <w:spacing w:line="360" w:lineRule="auto"/>
              <w:jc w:val="both"/>
              <w:rPr>
                <w:sz w:val="20"/>
                <w:lang w:val="uk-UA"/>
              </w:rPr>
            </w:pPr>
            <w:r w:rsidRPr="00403AB7">
              <w:rPr>
                <w:sz w:val="20"/>
                <w:lang w:val="uk-UA"/>
              </w:rPr>
              <w:t>92…</w:t>
            </w:r>
          </w:p>
        </w:tc>
        <w:tc>
          <w:tcPr>
            <w:tcW w:w="803" w:type="dxa"/>
            <w:shd w:val="clear" w:color="auto" w:fill="auto"/>
            <w:vAlign w:val="center"/>
          </w:tcPr>
          <w:p w:rsidR="000E2A69" w:rsidRPr="00403AB7" w:rsidRDefault="000E2A69" w:rsidP="00403AB7">
            <w:pPr>
              <w:spacing w:line="360" w:lineRule="auto"/>
              <w:jc w:val="both"/>
              <w:rPr>
                <w:sz w:val="20"/>
                <w:lang w:val="uk-UA"/>
              </w:rPr>
            </w:pPr>
            <w:r w:rsidRPr="00403AB7">
              <w:rPr>
                <w:sz w:val="20"/>
                <w:lang w:val="uk-UA"/>
              </w:rPr>
              <w:t>661</w:t>
            </w:r>
          </w:p>
        </w:tc>
        <w:tc>
          <w:tcPr>
            <w:tcW w:w="968" w:type="dxa"/>
            <w:shd w:val="clear" w:color="auto" w:fill="auto"/>
            <w:vAlign w:val="center"/>
          </w:tcPr>
          <w:p w:rsidR="000E2A69" w:rsidRPr="00403AB7" w:rsidRDefault="000E2A69" w:rsidP="00403AB7">
            <w:pPr>
              <w:spacing w:line="360" w:lineRule="auto"/>
              <w:jc w:val="both"/>
              <w:rPr>
                <w:sz w:val="20"/>
                <w:lang w:val="uk-UA"/>
              </w:rPr>
            </w:pPr>
            <w:r w:rsidRPr="00403AB7">
              <w:rPr>
                <w:sz w:val="20"/>
                <w:lang w:val="uk-UA"/>
              </w:rPr>
              <w:t>10,00</w:t>
            </w:r>
          </w:p>
          <w:p w:rsidR="000E2A69" w:rsidRPr="00403AB7" w:rsidRDefault="000E2A69" w:rsidP="00403AB7">
            <w:pPr>
              <w:spacing w:line="360" w:lineRule="auto"/>
              <w:jc w:val="both"/>
              <w:rPr>
                <w:sz w:val="20"/>
                <w:lang w:val="uk-UA"/>
              </w:rPr>
            </w:pPr>
          </w:p>
          <w:p w:rsidR="000E2A69" w:rsidRPr="00403AB7" w:rsidRDefault="000E2A69" w:rsidP="00403AB7">
            <w:pPr>
              <w:spacing w:line="360" w:lineRule="auto"/>
              <w:jc w:val="both"/>
              <w:rPr>
                <w:sz w:val="20"/>
                <w:lang w:val="uk-UA"/>
              </w:rPr>
            </w:pPr>
          </w:p>
          <w:p w:rsidR="000E2A69" w:rsidRPr="00403AB7" w:rsidRDefault="000E2A69" w:rsidP="00403AB7">
            <w:pPr>
              <w:spacing w:line="360" w:lineRule="auto"/>
              <w:jc w:val="both"/>
              <w:rPr>
                <w:sz w:val="20"/>
                <w:lang w:val="uk-UA"/>
              </w:rPr>
            </w:pPr>
            <w:r w:rsidRPr="00403AB7">
              <w:rPr>
                <w:sz w:val="20"/>
                <w:lang w:val="uk-UA"/>
              </w:rPr>
              <w:t>11,49</w:t>
            </w:r>
          </w:p>
        </w:tc>
        <w:tc>
          <w:tcPr>
            <w:tcW w:w="969" w:type="dxa"/>
            <w:shd w:val="clear" w:color="auto" w:fill="auto"/>
            <w:vAlign w:val="center"/>
          </w:tcPr>
          <w:p w:rsidR="000E2A69" w:rsidRPr="00403AB7" w:rsidRDefault="000E2A69" w:rsidP="00403AB7">
            <w:pPr>
              <w:spacing w:line="360" w:lineRule="auto"/>
              <w:jc w:val="both"/>
              <w:rPr>
                <w:sz w:val="20"/>
                <w:lang w:val="uk-UA"/>
              </w:rPr>
            </w:pPr>
          </w:p>
        </w:tc>
        <w:tc>
          <w:tcPr>
            <w:tcW w:w="968" w:type="dxa"/>
            <w:shd w:val="clear" w:color="auto" w:fill="auto"/>
            <w:vAlign w:val="center"/>
          </w:tcPr>
          <w:p w:rsidR="000E2A69" w:rsidRPr="00403AB7" w:rsidRDefault="000E2A69" w:rsidP="00403AB7">
            <w:pPr>
              <w:spacing w:line="360" w:lineRule="auto"/>
              <w:jc w:val="both"/>
              <w:rPr>
                <w:sz w:val="20"/>
                <w:lang w:val="uk-UA"/>
              </w:rPr>
            </w:pPr>
          </w:p>
          <w:p w:rsidR="000E2A69" w:rsidRPr="00403AB7" w:rsidRDefault="000E2A69" w:rsidP="00403AB7">
            <w:pPr>
              <w:spacing w:line="360" w:lineRule="auto"/>
              <w:jc w:val="both"/>
              <w:rPr>
                <w:sz w:val="20"/>
                <w:lang w:val="uk-UA"/>
              </w:rPr>
            </w:pPr>
          </w:p>
        </w:tc>
        <w:tc>
          <w:tcPr>
            <w:tcW w:w="969" w:type="dxa"/>
            <w:shd w:val="clear" w:color="auto" w:fill="auto"/>
            <w:vAlign w:val="center"/>
          </w:tcPr>
          <w:p w:rsidR="000E2A69" w:rsidRPr="00403AB7" w:rsidRDefault="000E2A69" w:rsidP="00403AB7">
            <w:pPr>
              <w:spacing w:line="360" w:lineRule="auto"/>
              <w:jc w:val="both"/>
              <w:rPr>
                <w:sz w:val="20"/>
                <w:lang w:val="uk-UA"/>
              </w:rPr>
            </w:pPr>
            <w:r w:rsidRPr="00403AB7">
              <w:rPr>
                <w:sz w:val="20"/>
                <w:lang w:val="uk-UA"/>
              </w:rPr>
              <w:t>09</w:t>
            </w:r>
          </w:p>
        </w:tc>
        <w:tc>
          <w:tcPr>
            <w:tcW w:w="1149" w:type="dxa"/>
            <w:shd w:val="clear" w:color="auto" w:fill="auto"/>
            <w:vAlign w:val="center"/>
          </w:tcPr>
          <w:p w:rsidR="000E2A69" w:rsidRPr="00403AB7" w:rsidRDefault="000E2A69" w:rsidP="00403AB7">
            <w:pPr>
              <w:spacing w:line="360" w:lineRule="auto"/>
              <w:jc w:val="both"/>
              <w:rPr>
                <w:sz w:val="20"/>
                <w:lang w:val="uk-UA"/>
              </w:rPr>
            </w:pPr>
            <w:r w:rsidRPr="00403AB7">
              <w:rPr>
                <w:sz w:val="20"/>
                <w:lang w:val="uk-UA"/>
              </w:rPr>
              <w:t>п.4.2.9</w:t>
            </w:r>
          </w:p>
          <w:p w:rsidR="000E2A69" w:rsidRPr="00403AB7" w:rsidRDefault="000E2A69" w:rsidP="00403AB7">
            <w:pPr>
              <w:spacing w:line="360" w:lineRule="auto"/>
              <w:jc w:val="both"/>
              <w:rPr>
                <w:sz w:val="20"/>
                <w:lang w:val="uk-UA"/>
              </w:rPr>
            </w:pPr>
            <w:r w:rsidRPr="00403AB7">
              <w:rPr>
                <w:sz w:val="20"/>
                <w:lang w:val="uk-UA"/>
              </w:rPr>
              <w:t>ЗУ №3</w:t>
            </w:r>
          </w:p>
        </w:tc>
      </w:tr>
      <w:tr w:rsidR="000E2A69" w:rsidRPr="00403AB7" w:rsidTr="00403AB7">
        <w:trPr>
          <w:jc w:val="center"/>
        </w:trPr>
        <w:tc>
          <w:tcPr>
            <w:tcW w:w="558" w:type="dxa"/>
            <w:shd w:val="clear" w:color="auto" w:fill="auto"/>
            <w:vAlign w:val="center"/>
          </w:tcPr>
          <w:p w:rsidR="000E2A69" w:rsidRPr="00403AB7" w:rsidRDefault="000E2A69" w:rsidP="00403AB7">
            <w:pPr>
              <w:spacing w:line="360" w:lineRule="auto"/>
              <w:jc w:val="both"/>
              <w:rPr>
                <w:sz w:val="20"/>
                <w:lang w:val="uk-UA"/>
              </w:rPr>
            </w:pPr>
            <w:r w:rsidRPr="00403AB7">
              <w:rPr>
                <w:sz w:val="20"/>
                <w:lang w:val="uk-UA"/>
              </w:rPr>
              <w:t>2</w:t>
            </w:r>
          </w:p>
        </w:tc>
        <w:tc>
          <w:tcPr>
            <w:tcW w:w="2600" w:type="dxa"/>
            <w:shd w:val="clear" w:color="auto" w:fill="auto"/>
            <w:vAlign w:val="center"/>
          </w:tcPr>
          <w:p w:rsidR="000E2A69" w:rsidRPr="00403AB7" w:rsidRDefault="004C6096" w:rsidP="00403AB7">
            <w:pPr>
              <w:spacing w:line="360" w:lineRule="auto"/>
              <w:jc w:val="both"/>
              <w:rPr>
                <w:sz w:val="20"/>
                <w:lang w:val="uk-UA"/>
              </w:rPr>
            </w:pPr>
            <w:r w:rsidRPr="00403AB7">
              <w:rPr>
                <w:sz w:val="20"/>
                <w:lang w:val="uk-UA"/>
              </w:rPr>
              <w:t>Сума знижки відображена на розрахунках з працівником</w:t>
            </w:r>
          </w:p>
        </w:tc>
        <w:tc>
          <w:tcPr>
            <w:tcW w:w="1134" w:type="dxa"/>
            <w:shd w:val="clear" w:color="auto" w:fill="auto"/>
            <w:vAlign w:val="center"/>
          </w:tcPr>
          <w:p w:rsidR="000E2A69" w:rsidRPr="00403AB7" w:rsidRDefault="000E2A69" w:rsidP="00403AB7">
            <w:pPr>
              <w:spacing w:line="360" w:lineRule="auto"/>
              <w:jc w:val="both"/>
              <w:rPr>
                <w:sz w:val="20"/>
                <w:lang w:val="uk-UA"/>
              </w:rPr>
            </w:pPr>
            <w:r w:rsidRPr="00403AB7">
              <w:rPr>
                <w:sz w:val="20"/>
                <w:lang w:val="uk-UA"/>
              </w:rPr>
              <w:t>661</w:t>
            </w:r>
          </w:p>
        </w:tc>
        <w:tc>
          <w:tcPr>
            <w:tcW w:w="803" w:type="dxa"/>
            <w:shd w:val="clear" w:color="auto" w:fill="auto"/>
            <w:vAlign w:val="center"/>
          </w:tcPr>
          <w:p w:rsidR="000E2A69" w:rsidRPr="00403AB7" w:rsidRDefault="004C6096" w:rsidP="00403AB7">
            <w:pPr>
              <w:spacing w:line="360" w:lineRule="auto"/>
              <w:jc w:val="both"/>
              <w:rPr>
                <w:sz w:val="20"/>
                <w:lang w:val="uk-UA"/>
              </w:rPr>
            </w:pPr>
            <w:r w:rsidRPr="00403AB7">
              <w:rPr>
                <w:sz w:val="20"/>
                <w:lang w:val="uk-UA"/>
              </w:rPr>
              <w:t>6851</w:t>
            </w:r>
          </w:p>
        </w:tc>
        <w:tc>
          <w:tcPr>
            <w:tcW w:w="968" w:type="dxa"/>
            <w:shd w:val="clear" w:color="auto" w:fill="auto"/>
            <w:vAlign w:val="center"/>
          </w:tcPr>
          <w:p w:rsidR="000E2A69" w:rsidRPr="00403AB7" w:rsidRDefault="004C6096" w:rsidP="00403AB7">
            <w:pPr>
              <w:spacing w:line="360" w:lineRule="auto"/>
              <w:jc w:val="both"/>
              <w:rPr>
                <w:sz w:val="20"/>
                <w:lang w:val="uk-UA"/>
              </w:rPr>
            </w:pPr>
            <w:r w:rsidRPr="00403AB7">
              <w:rPr>
                <w:sz w:val="20"/>
                <w:lang w:val="uk-UA"/>
              </w:rPr>
              <w:t>10</w:t>
            </w:r>
            <w:r w:rsidR="000E2A69" w:rsidRPr="00403AB7">
              <w:rPr>
                <w:sz w:val="20"/>
                <w:lang w:val="uk-UA"/>
              </w:rPr>
              <w:t>,00</w:t>
            </w:r>
          </w:p>
        </w:tc>
        <w:tc>
          <w:tcPr>
            <w:tcW w:w="969" w:type="dxa"/>
            <w:shd w:val="clear" w:color="auto" w:fill="auto"/>
            <w:vAlign w:val="center"/>
          </w:tcPr>
          <w:p w:rsidR="000E2A69" w:rsidRPr="00403AB7" w:rsidRDefault="000E2A69" w:rsidP="00403AB7">
            <w:pPr>
              <w:spacing w:line="360" w:lineRule="auto"/>
              <w:jc w:val="both"/>
              <w:rPr>
                <w:sz w:val="20"/>
                <w:lang w:val="uk-UA"/>
              </w:rPr>
            </w:pPr>
          </w:p>
        </w:tc>
        <w:tc>
          <w:tcPr>
            <w:tcW w:w="968" w:type="dxa"/>
            <w:shd w:val="clear" w:color="auto" w:fill="auto"/>
            <w:vAlign w:val="center"/>
          </w:tcPr>
          <w:p w:rsidR="000E2A69" w:rsidRPr="00403AB7" w:rsidRDefault="000E2A69" w:rsidP="00403AB7">
            <w:pPr>
              <w:spacing w:line="360" w:lineRule="auto"/>
              <w:jc w:val="both"/>
              <w:rPr>
                <w:sz w:val="20"/>
                <w:lang w:val="uk-UA"/>
              </w:rPr>
            </w:pPr>
          </w:p>
        </w:tc>
        <w:tc>
          <w:tcPr>
            <w:tcW w:w="969" w:type="dxa"/>
            <w:shd w:val="clear" w:color="auto" w:fill="auto"/>
            <w:vAlign w:val="center"/>
          </w:tcPr>
          <w:p w:rsidR="000E2A69" w:rsidRPr="00403AB7" w:rsidRDefault="000E2A69" w:rsidP="00403AB7">
            <w:pPr>
              <w:spacing w:line="360" w:lineRule="auto"/>
              <w:jc w:val="both"/>
              <w:rPr>
                <w:sz w:val="20"/>
                <w:lang w:val="uk-UA"/>
              </w:rPr>
            </w:pPr>
          </w:p>
        </w:tc>
        <w:tc>
          <w:tcPr>
            <w:tcW w:w="1149" w:type="dxa"/>
            <w:shd w:val="clear" w:color="auto" w:fill="auto"/>
            <w:vAlign w:val="center"/>
          </w:tcPr>
          <w:p w:rsidR="000E2A69" w:rsidRPr="00403AB7" w:rsidRDefault="000E2A69" w:rsidP="00403AB7">
            <w:pPr>
              <w:spacing w:line="360" w:lineRule="auto"/>
              <w:jc w:val="both"/>
              <w:rPr>
                <w:sz w:val="20"/>
                <w:lang w:val="uk-UA"/>
              </w:rPr>
            </w:pPr>
          </w:p>
        </w:tc>
      </w:tr>
      <w:tr w:rsidR="000E2A69" w:rsidRPr="00403AB7" w:rsidTr="00403AB7">
        <w:trPr>
          <w:jc w:val="center"/>
        </w:trPr>
        <w:tc>
          <w:tcPr>
            <w:tcW w:w="558" w:type="dxa"/>
            <w:shd w:val="clear" w:color="auto" w:fill="auto"/>
            <w:vAlign w:val="center"/>
          </w:tcPr>
          <w:p w:rsidR="000E2A69" w:rsidRPr="00403AB7" w:rsidRDefault="000E2A69" w:rsidP="00403AB7">
            <w:pPr>
              <w:spacing w:line="360" w:lineRule="auto"/>
              <w:jc w:val="both"/>
              <w:rPr>
                <w:sz w:val="20"/>
                <w:lang w:val="uk-UA"/>
              </w:rPr>
            </w:pPr>
            <w:r w:rsidRPr="00403AB7">
              <w:rPr>
                <w:sz w:val="20"/>
                <w:lang w:val="uk-UA"/>
              </w:rPr>
              <w:t>3</w:t>
            </w:r>
          </w:p>
        </w:tc>
        <w:tc>
          <w:tcPr>
            <w:tcW w:w="2600" w:type="dxa"/>
            <w:shd w:val="clear" w:color="auto" w:fill="auto"/>
            <w:vAlign w:val="center"/>
          </w:tcPr>
          <w:p w:rsidR="000E2A69" w:rsidRPr="00403AB7" w:rsidRDefault="004C6096" w:rsidP="00403AB7">
            <w:pPr>
              <w:spacing w:line="360" w:lineRule="auto"/>
              <w:jc w:val="both"/>
              <w:rPr>
                <w:sz w:val="20"/>
                <w:lang w:val="uk-UA"/>
              </w:rPr>
            </w:pPr>
            <w:r w:rsidRPr="00403AB7">
              <w:rPr>
                <w:sz w:val="20"/>
                <w:lang w:val="uk-UA"/>
              </w:rPr>
              <w:t>Утримано податок з до</w:t>
            </w:r>
            <w:r w:rsidR="00335CDC" w:rsidRPr="00403AB7">
              <w:rPr>
                <w:sz w:val="20"/>
                <w:lang w:val="uk-UA"/>
              </w:rPr>
              <w:t>ходів фізичних осіб із суми</w:t>
            </w:r>
            <w:r w:rsidR="00E50871" w:rsidRPr="00403AB7">
              <w:rPr>
                <w:sz w:val="20"/>
                <w:lang w:val="uk-UA"/>
              </w:rPr>
              <w:t xml:space="preserve"> </w:t>
            </w:r>
            <w:r w:rsidR="00335CDC" w:rsidRPr="00403AB7">
              <w:rPr>
                <w:sz w:val="20"/>
                <w:lang w:val="uk-UA"/>
              </w:rPr>
              <w:t>наданої знижки з вартості проживання в гуртожитку в розмірі 10 грн., (додаткове благо)</w:t>
            </w:r>
          </w:p>
          <w:p w:rsidR="00335CDC" w:rsidRPr="00403AB7" w:rsidRDefault="00335CDC" w:rsidP="00403AB7">
            <w:pPr>
              <w:spacing w:line="360" w:lineRule="auto"/>
              <w:jc w:val="both"/>
              <w:rPr>
                <w:sz w:val="20"/>
                <w:lang w:val="uk-UA"/>
              </w:rPr>
            </w:pPr>
            <w:r w:rsidRPr="00403AB7">
              <w:rPr>
                <w:sz w:val="20"/>
                <w:lang w:val="uk-UA"/>
              </w:rPr>
              <w:t>(50-40)</w:t>
            </w:r>
            <w:r w:rsidR="00105441" w:rsidRPr="00403AB7">
              <w:rPr>
                <w:sz w:val="20"/>
                <w:lang w:val="uk-UA"/>
              </w:rPr>
              <w:t xml:space="preserve"> x 1,14943 x 13%</w:t>
            </w:r>
          </w:p>
        </w:tc>
        <w:tc>
          <w:tcPr>
            <w:tcW w:w="1134" w:type="dxa"/>
            <w:shd w:val="clear" w:color="auto" w:fill="auto"/>
            <w:vAlign w:val="center"/>
          </w:tcPr>
          <w:p w:rsidR="000E2A69" w:rsidRPr="00403AB7" w:rsidRDefault="004C6096" w:rsidP="00403AB7">
            <w:pPr>
              <w:spacing w:line="360" w:lineRule="auto"/>
              <w:jc w:val="both"/>
              <w:rPr>
                <w:sz w:val="20"/>
                <w:lang w:val="uk-UA"/>
              </w:rPr>
            </w:pPr>
            <w:r w:rsidRPr="00403AB7">
              <w:rPr>
                <w:sz w:val="20"/>
                <w:lang w:val="uk-UA"/>
              </w:rPr>
              <w:t>661</w:t>
            </w:r>
          </w:p>
        </w:tc>
        <w:tc>
          <w:tcPr>
            <w:tcW w:w="803" w:type="dxa"/>
            <w:shd w:val="clear" w:color="auto" w:fill="auto"/>
            <w:vAlign w:val="center"/>
          </w:tcPr>
          <w:p w:rsidR="000E2A69" w:rsidRPr="00403AB7" w:rsidRDefault="004C6096" w:rsidP="00403AB7">
            <w:pPr>
              <w:spacing w:line="360" w:lineRule="auto"/>
              <w:jc w:val="both"/>
              <w:rPr>
                <w:sz w:val="20"/>
                <w:lang w:val="uk-UA"/>
              </w:rPr>
            </w:pPr>
            <w:r w:rsidRPr="00403AB7">
              <w:rPr>
                <w:sz w:val="20"/>
                <w:lang w:val="uk-UA"/>
              </w:rPr>
              <w:t>6416</w:t>
            </w:r>
          </w:p>
        </w:tc>
        <w:tc>
          <w:tcPr>
            <w:tcW w:w="968" w:type="dxa"/>
            <w:shd w:val="clear" w:color="auto" w:fill="auto"/>
            <w:vAlign w:val="center"/>
          </w:tcPr>
          <w:p w:rsidR="000E2A69" w:rsidRPr="00403AB7" w:rsidRDefault="004C6096" w:rsidP="00403AB7">
            <w:pPr>
              <w:spacing w:line="360" w:lineRule="auto"/>
              <w:jc w:val="both"/>
              <w:rPr>
                <w:sz w:val="20"/>
                <w:lang w:val="uk-UA"/>
              </w:rPr>
            </w:pPr>
            <w:r w:rsidRPr="00403AB7">
              <w:rPr>
                <w:sz w:val="20"/>
                <w:lang w:val="uk-UA"/>
              </w:rPr>
              <w:t>1,49</w:t>
            </w:r>
          </w:p>
        </w:tc>
        <w:tc>
          <w:tcPr>
            <w:tcW w:w="969" w:type="dxa"/>
            <w:shd w:val="clear" w:color="auto" w:fill="auto"/>
            <w:vAlign w:val="center"/>
          </w:tcPr>
          <w:p w:rsidR="000E2A69" w:rsidRPr="00403AB7" w:rsidRDefault="004C6096" w:rsidP="00403AB7">
            <w:pPr>
              <w:spacing w:line="360" w:lineRule="auto"/>
              <w:jc w:val="both"/>
              <w:rPr>
                <w:sz w:val="20"/>
                <w:lang w:val="uk-UA"/>
              </w:rPr>
            </w:pPr>
            <w:r w:rsidRPr="00403AB7">
              <w:rPr>
                <w:sz w:val="20"/>
                <w:lang w:val="uk-UA"/>
              </w:rPr>
              <w:t>-</w:t>
            </w:r>
          </w:p>
        </w:tc>
        <w:tc>
          <w:tcPr>
            <w:tcW w:w="968" w:type="dxa"/>
            <w:shd w:val="clear" w:color="auto" w:fill="auto"/>
            <w:vAlign w:val="center"/>
          </w:tcPr>
          <w:p w:rsidR="000E2A69" w:rsidRPr="00403AB7" w:rsidRDefault="004C6096" w:rsidP="00403AB7">
            <w:pPr>
              <w:spacing w:line="360" w:lineRule="auto"/>
              <w:jc w:val="both"/>
              <w:rPr>
                <w:sz w:val="20"/>
                <w:lang w:val="uk-UA"/>
              </w:rPr>
            </w:pPr>
            <w:r w:rsidRPr="00403AB7">
              <w:rPr>
                <w:sz w:val="20"/>
                <w:lang w:val="uk-UA"/>
              </w:rPr>
              <w:t>-</w:t>
            </w:r>
          </w:p>
        </w:tc>
        <w:tc>
          <w:tcPr>
            <w:tcW w:w="969" w:type="dxa"/>
            <w:shd w:val="clear" w:color="auto" w:fill="auto"/>
            <w:vAlign w:val="center"/>
          </w:tcPr>
          <w:p w:rsidR="000E2A69" w:rsidRPr="00403AB7" w:rsidRDefault="000E2A69" w:rsidP="00403AB7">
            <w:pPr>
              <w:spacing w:line="360" w:lineRule="auto"/>
              <w:jc w:val="both"/>
              <w:rPr>
                <w:sz w:val="20"/>
                <w:lang w:val="uk-UA"/>
              </w:rPr>
            </w:pPr>
          </w:p>
        </w:tc>
        <w:tc>
          <w:tcPr>
            <w:tcW w:w="1149" w:type="dxa"/>
            <w:shd w:val="clear" w:color="auto" w:fill="auto"/>
            <w:vAlign w:val="center"/>
          </w:tcPr>
          <w:p w:rsidR="000E2A69" w:rsidRPr="00403AB7" w:rsidRDefault="000E2A69" w:rsidP="00403AB7">
            <w:pPr>
              <w:spacing w:line="360" w:lineRule="auto"/>
              <w:jc w:val="both"/>
              <w:rPr>
                <w:sz w:val="20"/>
                <w:lang w:val="uk-UA"/>
              </w:rPr>
            </w:pPr>
          </w:p>
        </w:tc>
      </w:tr>
    </w:tbl>
    <w:p w:rsidR="00422DEA" w:rsidRPr="003215B3" w:rsidRDefault="00422DEA" w:rsidP="003215B3">
      <w:pPr>
        <w:shd w:val="clear" w:color="auto" w:fill="FFFFFF"/>
        <w:spacing w:line="360" w:lineRule="auto"/>
        <w:jc w:val="both"/>
        <w:rPr>
          <w:sz w:val="20"/>
          <w:lang w:val="uk-UA"/>
        </w:rPr>
      </w:pPr>
    </w:p>
    <w:p w:rsidR="008E7C46" w:rsidRPr="00E50871" w:rsidRDefault="008E7C46" w:rsidP="00E50871">
      <w:pPr>
        <w:shd w:val="clear" w:color="auto" w:fill="FFFFFF"/>
        <w:spacing w:line="360" w:lineRule="auto"/>
        <w:ind w:firstLine="720"/>
        <w:jc w:val="both"/>
        <w:rPr>
          <w:sz w:val="28"/>
          <w:szCs w:val="28"/>
          <w:lang w:val="uk-UA"/>
        </w:rPr>
      </w:pPr>
      <w:r w:rsidRPr="00E50871">
        <w:rPr>
          <w:sz w:val="28"/>
          <w:szCs w:val="28"/>
          <w:lang w:val="uk-UA"/>
        </w:rPr>
        <w:t>У 2004 році було розроблено Положення про порядок оплати за проживання у гуртожитках Придніпровської залізниці. Згідно цього Положення, розрахунок</w:t>
      </w:r>
      <w:r w:rsidR="009A0151" w:rsidRPr="00E50871">
        <w:rPr>
          <w:sz w:val="28"/>
          <w:szCs w:val="28"/>
          <w:lang w:val="uk-UA"/>
        </w:rPr>
        <w:t xml:space="preserve"> вартості проживання в гуртожиток залізниці здійснюється підрозділами – балансоутримувачами і не повинен перевищувати фактичних витрат на одне ліжко-місце.</w:t>
      </w:r>
    </w:p>
    <w:p w:rsidR="009A0151" w:rsidRPr="00E50871" w:rsidRDefault="009A0151" w:rsidP="00E50871">
      <w:pPr>
        <w:shd w:val="clear" w:color="auto" w:fill="FFFFFF"/>
        <w:spacing w:line="360" w:lineRule="auto"/>
        <w:ind w:firstLine="720"/>
        <w:jc w:val="both"/>
        <w:rPr>
          <w:sz w:val="28"/>
          <w:szCs w:val="28"/>
          <w:lang w:val="uk-UA"/>
        </w:rPr>
      </w:pPr>
      <w:r w:rsidRPr="00E50871">
        <w:rPr>
          <w:sz w:val="28"/>
          <w:szCs w:val="28"/>
          <w:lang w:val="uk-UA"/>
        </w:rPr>
        <w:t>Порядок розрахунків для залізничників:</w:t>
      </w:r>
    </w:p>
    <w:p w:rsidR="00526991" w:rsidRPr="00E50871" w:rsidRDefault="009A0151" w:rsidP="00E50871">
      <w:pPr>
        <w:numPr>
          <w:ilvl w:val="0"/>
          <w:numId w:val="30"/>
        </w:numPr>
        <w:shd w:val="clear" w:color="auto" w:fill="FFFFFF"/>
        <w:tabs>
          <w:tab w:val="clear" w:pos="1740"/>
          <w:tab w:val="num" w:pos="-284"/>
        </w:tabs>
        <w:spacing w:line="360" w:lineRule="auto"/>
        <w:ind w:left="0" w:firstLine="720"/>
        <w:jc w:val="both"/>
        <w:rPr>
          <w:sz w:val="28"/>
          <w:szCs w:val="28"/>
          <w:lang w:val="uk-UA"/>
        </w:rPr>
      </w:pPr>
      <w:r w:rsidRPr="00E50871">
        <w:rPr>
          <w:sz w:val="28"/>
          <w:szCs w:val="28"/>
          <w:lang w:val="uk-UA"/>
        </w:rPr>
        <w:t>одинока особа здійснює оплату за встановленим облдержадміністраціями граничним рівнем за одне ліжко-місце.</w:t>
      </w:r>
    </w:p>
    <w:p w:rsidR="009A0151" w:rsidRPr="00E50871" w:rsidRDefault="009A0151" w:rsidP="00E50871">
      <w:pPr>
        <w:numPr>
          <w:ilvl w:val="0"/>
          <w:numId w:val="30"/>
        </w:numPr>
        <w:shd w:val="clear" w:color="auto" w:fill="FFFFFF"/>
        <w:tabs>
          <w:tab w:val="clear" w:pos="1740"/>
          <w:tab w:val="num" w:pos="-284"/>
        </w:tabs>
        <w:spacing w:line="360" w:lineRule="auto"/>
        <w:ind w:left="0" w:firstLine="720"/>
        <w:jc w:val="both"/>
        <w:rPr>
          <w:sz w:val="28"/>
          <w:szCs w:val="28"/>
          <w:lang w:val="uk-UA"/>
        </w:rPr>
      </w:pPr>
      <w:r w:rsidRPr="00E50871">
        <w:rPr>
          <w:sz w:val="28"/>
          <w:szCs w:val="28"/>
          <w:lang w:val="uk-UA"/>
        </w:rPr>
        <w:t>Самотня матір або батько, які мають дітей віком до 18 років, зобов’язані сплачувати вартість ліжко-місця за кожну дитину у розмірі граничного рівня.</w:t>
      </w:r>
    </w:p>
    <w:p w:rsidR="009A0151" w:rsidRPr="00E50871" w:rsidRDefault="009A0151" w:rsidP="00E50871">
      <w:pPr>
        <w:numPr>
          <w:ilvl w:val="0"/>
          <w:numId w:val="30"/>
        </w:numPr>
        <w:shd w:val="clear" w:color="auto" w:fill="FFFFFF"/>
        <w:tabs>
          <w:tab w:val="clear" w:pos="1740"/>
          <w:tab w:val="num" w:pos="-284"/>
        </w:tabs>
        <w:spacing w:line="360" w:lineRule="auto"/>
        <w:ind w:left="0" w:firstLine="720"/>
        <w:jc w:val="both"/>
        <w:rPr>
          <w:sz w:val="28"/>
          <w:szCs w:val="28"/>
          <w:lang w:val="uk-UA"/>
        </w:rPr>
      </w:pPr>
      <w:r w:rsidRPr="00E50871">
        <w:rPr>
          <w:sz w:val="28"/>
          <w:szCs w:val="28"/>
          <w:lang w:val="uk-UA"/>
        </w:rPr>
        <w:t>Сім’ї</w:t>
      </w:r>
      <w:r w:rsidR="00FE1CCE" w:rsidRPr="00E50871">
        <w:rPr>
          <w:sz w:val="28"/>
          <w:szCs w:val="28"/>
          <w:lang w:val="uk-UA"/>
        </w:rPr>
        <w:t>, у яких подружжя працюють на залізничному транспорті, здійснюють оплату за проживання відповідно до п.1. Положення.</w:t>
      </w:r>
    </w:p>
    <w:p w:rsidR="00FE1CCE" w:rsidRPr="00E50871" w:rsidRDefault="00FE1CCE" w:rsidP="00E50871">
      <w:pPr>
        <w:numPr>
          <w:ilvl w:val="0"/>
          <w:numId w:val="30"/>
        </w:numPr>
        <w:shd w:val="clear" w:color="auto" w:fill="FFFFFF"/>
        <w:tabs>
          <w:tab w:val="clear" w:pos="1740"/>
          <w:tab w:val="num" w:pos="-284"/>
        </w:tabs>
        <w:spacing w:line="360" w:lineRule="auto"/>
        <w:ind w:left="0" w:firstLine="720"/>
        <w:jc w:val="both"/>
        <w:rPr>
          <w:sz w:val="28"/>
          <w:szCs w:val="28"/>
          <w:lang w:val="uk-UA"/>
        </w:rPr>
      </w:pPr>
      <w:r w:rsidRPr="00E50871">
        <w:rPr>
          <w:sz w:val="28"/>
          <w:szCs w:val="28"/>
          <w:lang w:val="uk-UA"/>
        </w:rPr>
        <w:t>Сім’ї, у яких подружжя працює на залізниці, оплата складається згідно з п.1 Положення (для працівника залізниці) та в розмірі фактичних витрат на займані ліжко-місця.</w:t>
      </w:r>
    </w:p>
    <w:p w:rsidR="00FE1CCE" w:rsidRPr="00E50871" w:rsidRDefault="00FE1CCE" w:rsidP="00E50871">
      <w:pPr>
        <w:numPr>
          <w:ilvl w:val="0"/>
          <w:numId w:val="30"/>
        </w:numPr>
        <w:shd w:val="clear" w:color="auto" w:fill="FFFFFF"/>
        <w:tabs>
          <w:tab w:val="clear" w:pos="1740"/>
          <w:tab w:val="num" w:pos="-284"/>
        </w:tabs>
        <w:spacing w:line="360" w:lineRule="auto"/>
        <w:ind w:left="0" w:firstLine="720"/>
        <w:jc w:val="both"/>
        <w:rPr>
          <w:sz w:val="28"/>
          <w:szCs w:val="28"/>
          <w:lang w:val="uk-UA"/>
        </w:rPr>
      </w:pPr>
      <w:r w:rsidRPr="00E50871">
        <w:rPr>
          <w:sz w:val="28"/>
          <w:szCs w:val="28"/>
          <w:lang w:val="uk-UA"/>
        </w:rPr>
        <w:t>Пенсіонери-залізничники, які займають окремі кімнати, здійснюють оплату за тарифами квартирної плати та комунальних послуг, встановлених для цього населеного пункту.</w:t>
      </w:r>
    </w:p>
    <w:p w:rsidR="00FE1CCE" w:rsidRPr="00E50871" w:rsidRDefault="00FE1CCE" w:rsidP="00E50871">
      <w:pPr>
        <w:numPr>
          <w:ilvl w:val="0"/>
          <w:numId w:val="30"/>
        </w:numPr>
        <w:shd w:val="clear" w:color="auto" w:fill="FFFFFF"/>
        <w:tabs>
          <w:tab w:val="clear" w:pos="1740"/>
          <w:tab w:val="num" w:pos="-284"/>
        </w:tabs>
        <w:spacing w:line="360" w:lineRule="auto"/>
        <w:ind w:left="0" w:firstLine="720"/>
        <w:jc w:val="both"/>
        <w:rPr>
          <w:sz w:val="28"/>
          <w:szCs w:val="28"/>
          <w:lang w:val="uk-UA"/>
        </w:rPr>
      </w:pPr>
      <w:r w:rsidRPr="00E50871">
        <w:rPr>
          <w:sz w:val="28"/>
          <w:szCs w:val="28"/>
          <w:lang w:val="uk-UA"/>
        </w:rPr>
        <w:t>Розрахунки по компенсації витрат за проживання</w:t>
      </w:r>
      <w:r w:rsidR="00E71200" w:rsidRPr="00E50871">
        <w:rPr>
          <w:sz w:val="28"/>
          <w:szCs w:val="28"/>
          <w:lang w:val="uk-UA"/>
        </w:rPr>
        <w:t xml:space="preserve"> в гуртожитках залізниці здійснюються внутрішньо-господарськими розрахунками (авізо) щомісяця</w:t>
      </w:r>
      <w:r w:rsidR="00725245" w:rsidRPr="00E50871">
        <w:rPr>
          <w:sz w:val="28"/>
          <w:szCs w:val="28"/>
          <w:lang w:val="uk-UA"/>
        </w:rPr>
        <w:t xml:space="preserve"> [27,с.2]</w:t>
      </w:r>
      <w:r w:rsidR="00E71200" w:rsidRPr="00E50871">
        <w:rPr>
          <w:sz w:val="28"/>
          <w:szCs w:val="28"/>
          <w:lang w:val="uk-UA"/>
        </w:rPr>
        <w:t>.</w:t>
      </w:r>
    </w:p>
    <w:p w:rsidR="00E71200" w:rsidRPr="00E50871" w:rsidRDefault="00E71200" w:rsidP="00E50871">
      <w:pPr>
        <w:shd w:val="clear" w:color="auto" w:fill="FFFFFF"/>
        <w:spacing w:line="360" w:lineRule="auto"/>
        <w:ind w:firstLine="720"/>
        <w:jc w:val="both"/>
        <w:rPr>
          <w:sz w:val="28"/>
          <w:szCs w:val="28"/>
          <w:lang w:val="uk-UA"/>
        </w:rPr>
      </w:pPr>
    </w:p>
    <w:p w:rsidR="00F536E8" w:rsidRPr="003215B3" w:rsidRDefault="00930835" w:rsidP="003215B3">
      <w:pPr>
        <w:shd w:val="clear" w:color="auto" w:fill="FFFFFF"/>
        <w:spacing w:line="360" w:lineRule="auto"/>
        <w:ind w:firstLine="720"/>
        <w:jc w:val="center"/>
        <w:rPr>
          <w:b/>
          <w:sz w:val="28"/>
          <w:szCs w:val="28"/>
          <w:lang w:val="uk-UA"/>
        </w:rPr>
      </w:pPr>
      <w:r w:rsidRPr="003215B3">
        <w:rPr>
          <w:b/>
          <w:sz w:val="28"/>
          <w:szCs w:val="28"/>
          <w:lang w:val="uk-UA"/>
        </w:rPr>
        <w:t>2.</w:t>
      </w:r>
      <w:r w:rsidR="000F2C1A" w:rsidRPr="003215B3">
        <w:rPr>
          <w:b/>
          <w:sz w:val="28"/>
          <w:szCs w:val="28"/>
          <w:lang w:val="uk-UA"/>
        </w:rPr>
        <w:t>10</w:t>
      </w:r>
      <w:r w:rsidRPr="003215B3">
        <w:rPr>
          <w:b/>
          <w:sz w:val="28"/>
          <w:szCs w:val="28"/>
          <w:lang w:val="uk-UA"/>
        </w:rPr>
        <w:t xml:space="preserve">. </w:t>
      </w:r>
      <w:r w:rsidR="00F536E8" w:rsidRPr="003215B3">
        <w:rPr>
          <w:b/>
          <w:sz w:val="28"/>
          <w:szCs w:val="28"/>
          <w:lang w:val="uk-UA"/>
        </w:rPr>
        <w:t>Оподаткування безоплатного харчування працівників</w:t>
      </w:r>
    </w:p>
    <w:p w:rsidR="008E51FE" w:rsidRPr="00E50871" w:rsidRDefault="008E51FE" w:rsidP="00E50871">
      <w:pPr>
        <w:shd w:val="clear" w:color="auto" w:fill="FFFFFF"/>
        <w:spacing w:line="360" w:lineRule="auto"/>
        <w:ind w:firstLine="720"/>
        <w:jc w:val="both"/>
        <w:rPr>
          <w:sz w:val="28"/>
          <w:szCs w:val="28"/>
          <w:lang w:val="uk-UA"/>
        </w:rPr>
      </w:pP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Відповідно до п.п. п.4.2.9. а) ст. 4 Закону Україн</w:t>
      </w:r>
      <w:r w:rsidR="00C40F4A" w:rsidRPr="00E50871">
        <w:rPr>
          <w:sz w:val="28"/>
          <w:szCs w:val="28"/>
          <w:lang w:val="uk-UA"/>
        </w:rPr>
        <w:t>и "Про податок з доходів фізич</w:t>
      </w:r>
      <w:r w:rsidRPr="00E50871">
        <w:rPr>
          <w:sz w:val="28"/>
          <w:szCs w:val="28"/>
          <w:lang w:val="uk-UA"/>
        </w:rPr>
        <w:t xml:space="preserve">них осіб" від 22.05.2003 р. №889( надалі - Закон </w:t>
      </w:r>
      <w:r w:rsidR="00C40F4A" w:rsidRPr="00E50871">
        <w:rPr>
          <w:sz w:val="28"/>
          <w:szCs w:val="28"/>
          <w:lang w:val="uk-UA"/>
        </w:rPr>
        <w:t>№ 889) до складу місячного опо</w:t>
      </w:r>
      <w:r w:rsidRPr="00E50871">
        <w:rPr>
          <w:sz w:val="28"/>
          <w:szCs w:val="28"/>
          <w:lang w:val="uk-UA"/>
        </w:rPr>
        <w:t>датковуваного доходу включається вартість харчування, безоплатно отриманого</w:t>
      </w:r>
      <w:r w:rsidR="003215B3">
        <w:rPr>
          <w:sz w:val="28"/>
          <w:szCs w:val="28"/>
          <w:lang w:val="uk-UA"/>
        </w:rPr>
        <w:t xml:space="preserve"> </w:t>
      </w:r>
      <w:r w:rsidRPr="00E50871">
        <w:rPr>
          <w:sz w:val="28"/>
          <w:szCs w:val="28"/>
          <w:lang w:val="uk-UA"/>
        </w:rPr>
        <w:t>платником податку, крім випадків, визначених у підпункті 5.4.1 пункту 5.4. статті 5 "Про</w:t>
      </w:r>
      <w:r w:rsidR="00E3668F" w:rsidRPr="00E50871">
        <w:rPr>
          <w:sz w:val="28"/>
          <w:szCs w:val="28"/>
          <w:lang w:val="uk-UA"/>
        </w:rPr>
        <w:t xml:space="preserve"> </w:t>
      </w:r>
      <w:r w:rsidRPr="00E50871">
        <w:rPr>
          <w:sz w:val="28"/>
          <w:szCs w:val="28"/>
          <w:lang w:val="uk-UA"/>
        </w:rPr>
        <w:t>оподаткування прибутку підприємств" (п. 5.4.1. - Витрати платника податку на забезпечення найманих працівників продуктами спеціального харчування за переліком,</w:t>
      </w:r>
      <w:r w:rsidR="00E3668F" w:rsidRPr="00E50871">
        <w:rPr>
          <w:sz w:val="28"/>
          <w:szCs w:val="28"/>
          <w:lang w:val="uk-UA"/>
        </w:rPr>
        <w:t xml:space="preserve"> </w:t>
      </w:r>
      <w:r w:rsidRPr="00E50871">
        <w:rPr>
          <w:sz w:val="28"/>
          <w:szCs w:val="28"/>
          <w:lang w:val="uk-UA"/>
        </w:rPr>
        <w:t>що встановлюється Кабінетом Міністрів України.).</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 xml:space="preserve">Відповідно до підпункту 4.3.14. Закону №889 не </w:t>
      </w:r>
      <w:r w:rsidR="00C40F4A" w:rsidRPr="00E50871">
        <w:rPr>
          <w:sz w:val="28"/>
          <w:szCs w:val="28"/>
          <w:lang w:val="uk-UA"/>
        </w:rPr>
        <w:t>включаються до складу загально</w:t>
      </w:r>
      <w:r w:rsidRPr="00E50871">
        <w:rPr>
          <w:sz w:val="28"/>
          <w:szCs w:val="28"/>
          <w:lang w:val="uk-UA"/>
        </w:rPr>
        <w:t>го місячного або річного оподатковуваного доходу вартість безоплатного харчув</w:t>
      </w:r>
      <w:r w:rsidR="00C40F4A" w:rsidRPr="00E50871">
        <w:rPr>
          <w:sz w:val="28"/>
          <w:szCs w:val="28"/>
          <w:lang w:val="uk-UA"/>
        </w:rPr>
        <w:t xml:space="preserve">ання </w:t>
      </w:r>
      <w:r w:rsidRPr="00E50871">
        <w:rPr>
          <w:sz w:val="28"/>
          <w:szCs w:val="28"/>
          <w:lang w:val="uk-UA"/>
        </w:rPr>
        <w:t>отриманого платником податку, який перебуває у ві</w:t>
      </w:r>
      <w:r w:rsidR="00C40F4A" w:rsidRPr="00E50871">
        <w:rPr>
          <w:sz w:val="28"/>
          <w:szCs w:val="28"/>
          <w:lang w:val="uk-UA"/>
        </w:rPr>
        <w:t>дносинах трудового найму з пра</w:t>
      </w:r>
      <w:r w:rsidRPr="00E50871">
        <w:rPr>
          <w:sz w:val="28"/>
          <w:szCs w:val="28"/>
          <w:lang w:val="uk-UA"/>
        </w:rPr>
        <w:t>цедавцем, який надає таке харчування за перелік</w:t>
      </w:r>
      <w:r w:rsidR="00C40F4A" w:rsidRPr="00E50871">
        <w:rPr>
          <w:sz w:val="28"/>
          <w:szCs w:val="28"/>
          <w:lang w:val="uk-UA"/>
        </w:rPr>
        <w:t xml:space="preserve">ом, що встановлюються Кабінетом </w:t>
      </w:r>
      <w:r w:rsidRPr="00E50871">
        <w:rPr>
          <w:sz w:val="28"/>
          <w:szCs w:val="28"/>
          <w:lang w:val="uk-UA"/>
        </w:rPr>
        <w:t>Міністрів України.</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Таким чином, два пункти Закону №889 зобов'язують підприємства включати</w:t>
      </w:r>
      <w:r w:rsidR="003215B3">
        <w:rPr>
          <w:sz w:val="28"/>
          <w:szCs w:val="28"/>
          <w:lang w:val="uk-UA"/>
        </w:rPr>
        <w:t xml:space="preserve"> </w:t>
      </w:r>
      <w:r w:rsidRPr="00E50871">
        <w:rPr>
          <w:sz w:val="28"/>
          <w:szCs w:val="28"/>
          <w:lang w:val="uk-UA"/>
        </w:rPr>
        <w:t>до оподатковуваного доходу вартість безоп</w:t>
      </w:r>
      <w:r w:rsidR="00AB33CD" w:rsidRPr="00E50871">
        <w:rPr>
          <w:sz w:val="28"/>
          <w:szCs w:val="28"/>
          <w:lang w:val="uk-UA"/>
        </w:rPr>
        <w:t>латно наданого працівникам хар</w:t>
      </w:r>
      <w:r w:rsidRPr="00E50871">
        <w:rPr>
          <w:sz w:val="28"/>
          <w:szCs w:val="28"/>
          <w:lang w:val="uk-UA"/>
        </w:rPr>
        <w:t>чування, якщо таке харчування не входить в перелік, встановлений Кабінетом</w:t>
      </w:r>
      <w:r w:rsidR="003215B3">
        <w:rPr>
          <w:sz w:val="28"/>
          <w:szCs w:val="28"/>
          <w:lang w:val="uk-UA"/>
        </w:rPr>
        <w:t xml:space="preserve"> </w:t>
      </w:r>
      <w:r w:rsidRPr="00E50871">
        <w:rPr>
          <w:sz w:val="28"/>
          <w:szCs w:val="28"/>
          <w:lang w:val="uk-UA"/>
        </w:rPr>
        <w:t>Міністрів України.</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Отже, якщо підприємство надає безоплатно харчування працівникам, які не</w:t>
      </w:r>
      <w:r w:rsidR="003215B3">
        <w:rPr>
          <w:sz w:val="28"/>
          <w:szCs w:val="28"/>
          <w:lang w:val="uk-UA"/>
        </w:rPr>
        <w:t xml:space="preserve"> </w:t>
      </w:r>
      <w:r w:rsidRPr="00E50871">
        <w:rPr>
          <w:sz w:val="28"/>
          <w:szCs w:val="28"/>
          <w:lang w:val="uk-UA"/>
        </w:rPr>
        <w:t>включені у вказаний вище перелік, то надання такого харчування згідно Закону</w:t>
      </w:r>
      <w:r w:rsidR="003215B3">
        <w:rPr>
          <w:sz w:val="28"/>
          <w:szCs w:val="28"/>
          <w:lang w:val="uk-UA"/>
        </w:rPr>
        <w:t xml:space="preserve"> </w:t>
      </w:r>
      <w:r w:rsidRPr="00E50871">
        <w:rPr>
          <w:sz w:val="28"/>
          <w:szCs w:val="28"/>
          <w:lang w:val="uk-UA"/>
        </w:rPr>
        <w:t>вважається додатковим благом, наданим працівникові (п.4.2.9 Закону), а тому</w:t>
      </w:r>
      <w:r w:rsidR="003215B3">
        <w:rPr>
          <w:sz w:val="28"/>
          <w:szCs w:val="28"/>
          <w:lang w:val="uk-UA"/>
        </w:rPr>
        <w:t xml:space="preserve"> </w:t>
      </w:r>
      <w:r w:rsidRPr="00E50871">
        <w:rPr>
          <w:sz w:val="28"/>
          <w:szCs w:val="28"/>
          <w:lang w:val="uk-UA"/>
        </w:rPr>
        <w:t>підприємство зобов'язане утримати з таких пр</w:t>
      </w:r>
      <w:r w:rsidR="00AB33CD" w:rsidRPr="00E50871">
        <w:rPr>
          <w:sz w:val="28"/>
          <w:szCs w:val="28"/>
          <w:lang w:val="uk-UA"/>
        </w:rPr>
        <w:t>ацівників податок з доходів фі</w:t>
      </w:r>
      <w:r w:rsidRPr="00E50871">
        <w:rPr>
          <w:sz w:val="28"/>
          <w:szCs w:val="28"/>
          <w:lang w:val="uk-UA"/>
        </w:rPr>
        <w:t>зичних осіб за порядком, передбаченим п. 3.4. Закону № 889</w:t>
      </w:r>
      <w:r w:rsidR="00E3769B" w:rsidRPr="00E50871">
        <w:rPr>
          <w:sz w:val="28"/>
          <w:szCs w:val="28"/>
          <w:lang w:val="uk-UA"/>
        </w:rPr>
        <w:t xml:space="preserve"> (табл. 2.6.)</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Не менш важливим для підприємства є термін</w:t>
      </w:r>
      <w:r w:rsidR="00AB33CD" w:rsidRPr="00E50871">
        <w:rPr>
          <w:sz w:val="28"/>
          <w:szCs w:val="28"/>
          <w:lang w:val="uk-UA"/>
        </w:rPr>
        <w:t xml:space="preserve"> сплати податку при наданні та</w:t>
      </w:r>
      <w:r w:rsidRPr="00E50871">
        <w:rPr>
          <w:sz w:val="28"/>
          <w:szCs w:val="28"/>
          <w:lang w:val="uk-UA"/>
        </w:rPr>
        <w:t>кого харчування. П. 8.1.4. Закону 889 вимагає, від податкового агента сплати податку</w:t>
      </w:r>
      <w:r w:rsidR="003215B3">
        <w:rPr>
          <w:sz w:val="28"/>
          <w:szCs w:val="28"/>
          <w:lang w:val="uk-UA"/>
        </w:rPr>
        <w:t xml:space="preserve"> </w:t>
      </w:r>
      <w:r w:rsidRPr="00E50871">
        <w:rPr>
          <w:sz w:val="28"/>
          <w:szCs w:val="28"/>
          <w:lang w:val="uk-UA"/>
        </w:rPr>
        <w:t>наступним чином: Якщо оподатковуваний дохід виплачується у негрошовій формі чи</w:t>
      </w:r>
      <w:r w:rsidR="003215B3">
        <w:rPr>
          <w:sz w:val="28"/>
          <w:szCs w:val="28"/>
          <w:lang w:val="uk-UA"/>
        </w:rPr>
        <w:t xml:space="preserve"> </w:t>
      </w:r>
      <w:r w:rsidRPr="00E50871">
        <w:rPr>
          <w:sz w:val="28"/>
          <w:szCs w:val="28"/>
          <w:lang w:val="uk-UA"/>
        </w:rPr>
        <w:t>готівкою з каси резидента, то податок сплачується (перераховується) до бюджету</w:t>
      </w:r>
      <w:r w:rsidR="003215B3">
        <w:rPr>
          <w:sz w:val="28"/>
          <w:szCs w:val="28"/>
          <w:lang w:val="uk-UA"/>
        </w:rPr>
        <w:t xml:space="preserve"> </w:t>
      </w:r>
      <w:r w:rsidRPr="00E50871">
        <w:rPr>
          <w:sz w:val="28"/>
          <w:szCs w:val="28"/>
          <w:lang w:val="uk-UA"/>
        </w:rPr>
        <w:t>протягом банківського дня, наступного за днем такої виплати.</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Виходячи з викладених вище норм підприємство зобов'язане організувати облік</w:t>
      </w:r>
      <w:r w:rsidR="003215B3">
        <w:rPr>
          <w:sz w:val="28"/>
          <w:szCs w:val="28"/>
          <w:lang w:val="uk-UA"/>
        </w:rPr>
        <w:t xml:space="preserve"> </w:t>
      </w:r>
      <w:r w:rsidRPr="00E50871">
        <w:rPr>
          <w:sz w:val="28"/>
          <w:szCs w:val="28"/>
          <w:lang w:val="uk-UA"/>
        </w:rPr>
        <w:t>такого безоплатного харчування з метою визначення бази оподаткування для кожного</w:t>
      </w:r>
      <w:r w:rsidR="003215B3">
        <w:rPr>
          <w:sz w:val="28"/>
          <w:szCs w:val="28"/>
          <w:lang w:val="uk-UA"/>
        </w:rPr>
        <w:t xml:space="preserve"> </w:t>
      </w:r>
      <w:r w:rsidRPr="00E50871">
        <w:rPr>
          <w:sz w:val="28"/>
          <w:szCs w:val="28"/>
          <w:lang w:val="uk-UA"/>
        </w:rPr>
        <w:t>працівника.</w:t>
      </w:r>
    </w:p>
    <w:p w:rsidR="00F536E8" w:rsidRPr="00E50871" w:rsidRDefault="00F536E8" w:rsidP="00E50871">
      <w:pPr>
        <w:shd w:val="clear" w:color="auto" w:fill="FFFFFF"/>
        <w:spacing w:line="360" w:lineRule="auto"/>
        <w:ind w:firstLine="720"/>
        <w:jc w:val="both"/>
        <w:rPr>
          <w:sz w:val="28"/>
          <w:szCs w:val="28"/>
          <w:lang w:val="uk-UA"/>
        </w:rPr>
      </w:pPr>
      <w:r w:rsidRPr="00E50871">
        <w:rPr>
          <w:sz w:val="28"/>
          <w:szCs w:val="28"/>
          <w:lang w:val="uk-UA"/>
        </w:rPr>
        <w:t>Що ж до сплати податку на наступний день після виплати доходу(у нашому випадку</w:t>
      </w:r>
      <w:r w:rsidR="00E3668F" w:rsidRPr="00E50871">
        <w:rPr>
          <w:sz w:val="28"/>
          <w:szCs w:val="28"/>
          <w:lang w:val="uk-UA"/>
        </w:rPr>
        <w:t xml:space="preserve"> </w:t>
      </w:r>
      <w:r w:rsidRPr="00E50871">
        <w:rPr>
          <w:sz w:val="28"/>
          <w:szCs w:val="28"/>
          <w:lang w:val="uk-UA"/>
        </w:rPr>
        <w:t>- після отримання харчування працівником), то сплату цього податку необхідно здійснити авансом на початок місяця виходячи з розрахов</w:t>
      </w:r>
      <w:r w:rsidR="00E3769B" w:rsidRPr="00E50871">
        <w:rPr>
          <w:sz w:val="28"/>
          <w:szCs w:val="28"/>
          <w:lang w:val="uk-UA"/>
        </w:rPr>
        <w:t xml:space="preserve">аної його вартості та кількості </w:t>
      </w:r>
      <w:r w:rsidRPr="00E50871">
        <w:rPr>
          <w:sz w:val="28"/>
          <w:szCs w:val="28"/>
          <w:lang w:val="uk-UA"/>
        </w:rPr>
        <w:t>працівників, яким таке харчування надається.</w:t>
      </w:r>
    </w:p>
    <w:p w:rsidR="00657F74" w:rsidRPr="00E50871" w:rsidRDefault="00657F74" w:rsidP="00E50871">
      <w:pPr>
        <w:shd w:val="clear" w:color="auto" w:fill="FFFFFF"/>
        <w:spacing w:line="360" w:lineRule="auto"/>
        <w:ind w:firstLine="720"/>
        <w:jc w:val="both"/>
        <w:rPr>
          <w:sz w:val="28"/>
          <w:szCs w:val="28"/>
          <w:lang w:val="uk-UA"/>
        </w:rPr>
      </w:pPr>
      <w:r w:rsidRPr="00E50871">
        <w:rPr>
          <w:sz w:val="28"/>
          <w:szCs w:val="28"/>
          <w:lang w:val="uk-UA"/>
        </w:rPr>
        <w:t>Таблиця 2.6.</w:t>
      </w:r>
    </w:p>
    <w:p w:rsidR="003F3E54" w:rsidRPr="00E50871" w:rsidRDefault="00D5030E" w:rsidP="00E50871">
      <w:pPr>
        <w:shd w:val="clear" w:color="auto" w:fill="FFFFFF"/>
        <w:spacing w:line="360" w:lineRule="auto"/>
        <w:ind w:firstLine="720"/>
        <w:jc w:val="both"/>
        <w:rPr>
          <w:sz w:val="28"/>
          <w:szCs w:val="28"/>
          <w:lang w:val="uk-UA"/>
        </w:rPr>
      </w:pPr>
      <w:r w:rsidRPr="00E50871">
        <w:rPr>
          <w:sz w:val="28"/>
          <w:szCs w:val="28"/>
          <w:lang w:val="uk-UA"/>
        </w:rPr>
        <w:t>Бухгалтерський та податковий облік безоплатного харчування</w:t>
      </w:r>
    </w:p>
    <w:p w:rsidR="008E51FE" w:rsidRPr="00E50871" w:rsidRDefault="008E51FE" w:rsidP="00E50871">
      <w:pPr>
        <w:shd w:val="clear" w:color="auto" w:fill="FFFFFF"/>
        <w:spacing w:line="360" w:lineRule="auto"/>
        <w:ind w:firstLine="720"/>
        <w:jc w:val="both"/>
        <w:rPr>
          <w:sz w:val="28"/>
          <w:szCs w:val="28"/>
          <w:lang w:val="uk-UA"/>
        </w:rPr>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2458"/>
        <w:gridCol w:w="1134"/>
        <w:gridCol w:w="803"/>
        <w:gridCol w:w="968"/>
        <w:gridCol w:w="969"/>
        <w:gridCol w:w="968"/>
        <w:gridCol w:w="969"/>
        <w:gridCol w:w="1149"/>
      </w:tblGrid>
      <w:tr w:rsidR="00D5030E" w:rsidRPr="00403AB7" w:rsidTr="00403AB7">
        <w:trPr>
          <w:trHeight w:val="317"/>
          <w:jc w:val="center"/>
        </w:trPr>
        <w:tc>
          <w:tcPr>
            <w:tcW w:w="558" w:type="dxa"/>
            <w:vMerge w:val="restart"/>
            <w:shd w:val="clear" w:color="auto" w:fill="auto"/>
            <w:vAlign w:val="center"/>
          </w:tcPr>
          <w:p w:rsidR="00D5030E" w:rsidRPr="00403AB7" w:rsidRDefault="00D5030E" w:rsidP="00403AB7">
            <w:pPr>
              <w:spacing w:line="360" w:lineRule="auto"/>
              <w:jc w:val="both"/>
              <w:rPr>
                <w:sz w:val="20"/>
                <w:lang w:val="uk-UA"/>
              </w:rPr>
            </w:pPr>
            <w:r w:rsidRPr="00403AB7">
              <w:rPr>
                <w:sz w:val="20"/>
                <w:lang w:val="uk-UA"/>
              </w:rPr>
              <w:t>№ п/п</w:t>
            </w:r>
          </w:p>
        </w:tc>
        <w:tc>
          <w:tcPr>
            <w:tcW w:w="2458" w:type="dxa"/>
            <w:vMerge w:val="restart"/>
            <w:shd w:val="clear" w:color="auto" w:fill="auto"/>
            <w:vAlign w:val="center"/>
          </w:tcPr>
          <w:p w:rsidR="00D5030E" w:rsidRPr="00403AB7" w:rsidRDefault="00D5030E" w:rsidP="00403AB7">
            <w:pPr>
              <w:spacing w:line="360" w:lineRule="auto"/>
              <w:jc w:val="both"/>
              <w:rPr>
                <w:sz w:val="20"/>
                <w:lang w:val="uk-UA"/>
              </w:rPr>
            </w:pPr>
            <w:r w:rsidRPr="00403AB7">
              <w:rPr>
                <w:sz w:val="20"/>
                <w:lang w:val="uk-UA"/>
              </w:rPr>
              <w:t>Найменування</w:t>
            </w:r>
          </w:p>
          <w:p w:rsidR="00D5030E" w:rsidRPr="00403AB7" w:rsidRDefault="00CE3BCA" w:rsidP="00403AB7">
            <w:pPr>
              <w:spacing w:line="360" w:lineRule="auto"/>
              <w:jc w:val="both"/>
              <w:rPr>
                <w:sz w:val="20"/>
                <w:lang w:val="uk-UA"/>
              </w:rPr>
            </w:pPr>
            <w:r w:rsidRPr="00403AB7">
              <w:rPr>
                <w:sz w:val="20"/>
                <w:lang w:val="uk-UA"/>
              </w:rPr>
              <w:t>О</w:t>
            </w:r>
            <w:r w:rsidR="00D5030E" w:rsidRPr="00403AB7">
              <w:rPr>
                <w:sz w:val="20"/>
                <w:lang w:val="uk-UA"/>
              </w:rPr>
              <w:t>перацій</w:t>
            </w:r>
          </w:p>
        </w:tc>
        <w:tc>
          <w:tcPr>
            <w:tcW w:w="1937" w:type="dxa"/>
            <w:gridSpan w:val="2"/>
            <w:shd w:val="clear" w:color="auto" w:fill="auto"/>
            <w:vAlign w:val="center"/>
          </w:tcPr>
          <w:p w:rsidR="00D5030E" w:rsidRPr="00403AB7" w:rsidRDefault="00D5030E" w:rsidP="00403AB7">
            <w:pPr>
              <w:spacing w:line="360" w:lineRule="auto"/>
              <w:jc w:val="both"/>
              <w:rPr>
                <w:sz w:val="20"/>
                <w:lang w:val="uk-UA"/>
              </w:rPr>
            </w:pPr>
            <w:r w:rsidRPr="00403AB7">
              <w:rPr>
                <w:sz w:val="20"/>
                <w:lang w:val="uk-UA"/>
              </w:rPr>
              <w:t>Бух. запис</w:t>
            </w:r>
          </w:p>
        </w:tc>
        <w:tc>
          <w:tcPr>
            <w:tcW w:w="968" w:type="dxa"/>
            <w:vMerge w:val="restart"/>
            <w:shd w:val="clear" w:color="auto" w:fill="auto"/>
            <w:vAlign w:val="center"/>
          </w:tcPr>
          <w:p w:rsidR="00D5030E" w:rsidRPr="00403AB7" w:rsidRDefault="00D5030E" w:rsidP="00403AB7">
            <w:pPr>
              <w:spacing w:line="360" w:lineRule="auto"/>
              <w:jc w:val="both"/>
              <w:rPr>
                <w:sz w:val="20"/>
                <w:lang w:val="uk-UA"/>
              </w:rPr>
            </w:pPr>
            <w:r w:rsidRPr="00403AB7">
              <w:rPr>
                <w:sz w:val="20"/>
                <w:lang w:val="uk-UA"/>
              </w:rPr>
              <w:t>Сума</w:t>
            </w:r>
          </w:p>
        </w:tc>
        <w:tc>
          <w:tcPr>
            <w:tcW w:w="969" w:type="dxa"/>
            <w:vMerge w:val="restart"/>
            <w:shd w:val="clear" w:color="auto" w:fill="auto"/>
            <w:vAlign w:val="center"/>
          </w:tcPr>
          <w:p w:rsidR="00D5030E" w:rsidRPr="00403AB7" w:rsidRDefault="00D5030E" w:rsidP="00403AB7">
            <w:pPr>
              <w:spacing w:line="360" w:lineRule="auto"/>
              <w:jc w:val="both"/>
              <w:rPr>
                <w:sz w:val="20"/>
                <w:lang w:val="uk-UA"/>
              </w:rPr>
            </w:pPr>
            <w:r w:rsidRPr="00403AB7">
              <w:rPr>
                <w:sz w:val="20"/>
                <w:lang w:val="uk-UA"/>
              </w:rPr>
              <w:t>ВВ</w:t>
            </w:r>
          </w:p>
        </w:tc>
        <w:tc>
          <w:tcPr>
            <w:tcW w:w="968" w:type="dxa"/>
            <w:vMerge w:val="restart"/>
            <w:shd w:val="clear" w:color="auto" w:fill="auto"/>
            <w:vAlign w:val="center"/>
          </w:tcPr>
          <w:p w:rsidR="00D5030E" w:rsidRPr="00403AB7" w:rsidRDefault="00D5030E" w:rsidP="00403AB7">
            <w:pPr>
              <w:spacing w:line="360" w:lineRule="auto"/>
              <w:jc w:val="both"/>
              <w:rPr>
                <w:sz w:val="20"/>
                <w:lang w:val="uk-UA"/>
              </w:rPr>
            </w:pPr>
            <w:r w:rsidRPr="00403AB7">
              <w:rPr>
                <w:sz w:val="20"/>
                <w:lang w:val="uk-UA"/>
              </w:rPr>
              <w:t>Декл.</w:t>
            </w:r>
          </w:p>
          <w:p w:rsidR="00D5030E" w:rsidRPr="00403AB7" w:rsidRDefault="00D5030E" w:rsidP="00403AB7">
            <w:pPr>
              <w:spacing w:line="360" w:lineRule="auto"/>
              <w:jc w:val="both"/>
              <w:rPr>
                <w:sz w:val="20"/>
                <w:lang w:val="uk-UA"/>
              </w:rPr>
            </w:pPr>
            <w:r w:rsidRPr="00403AB7">
              <w:rPr>
                <w:sz w:val="20"/>
                <w:lang w:val="uk-UA"/>
              </w:rPr>
              <w:t>рядок</w:t>
            </w:r>
          </w:p>
        </w:tc>
        <w:tc>
          <w:tcPr>
            <w:tcW w:w="969" w:type="dxa"/>
            <w:vMerge w:val="restart"/>
            <w:shd w:val="clear" w:color="auto" w:fill="auto"/>
            <w:vAlign w:val="center"/>
          </w:tcPr>
          <w:p w:rsidR="00D5030E" w:rsidRPr="00403AB7" w:rsidRDefault="00D5030E" w:rsidP="00403AB7">
            <w:pPr>
              <w:spacing w:line="360" w:lineRule="auto"/>
              <w:jc w:val="both"/>
              <w:rPr>
                <w:sz w:val="20"/>
                <w:lang w:val="uk-UA"/>
              </w:rPr>
            </w:pPr>
            <w:r w:rsidRPr="00403AB7">
              <w:rPr>
                <w:sz w:val="20"/>
                <w:lang w:val="uk-UA"/>
              </w:rPr>
              <w:t>1ДФ</w:t>
            </w:r>
          </w:p>
          <w:p w:rsidR="00D5030E" w:rsidRPr="00403AB7" w:rsidRDefault="00D5030E" w:rsidP="00403AB7">
            <w:pPr>
              <w:spacing w:line="360" w:lineRule="auto"/>
              <w:jc w:val="both"/>
              <w:rPr>
                <w:sz w:val="20"/>
                <w:lang w:val="uk-UA"/>
              </w:rPr>
            </w:pPr>
            <w:r w:rsidRPr="00403AB7">
              <w:rPr>
                <w:sz w:val="20"/>
                <w:lang w:val="uk-UA"/>
              </w:rPr>
              <w:t>код</w:t>
            </w:r>
          </w:p>
        </w:tc>
        <w:tc>
          <w:tcPr>
            <w:tcW w:w="1149" w:type="dxa"/>
            <w:vMerge w:val="restart"/>
            <w:shd w:val="clear" w:color="auto" w:fill="auto"/>
            <w:vAlign w:val="center"/>
          </w:tcPr>
          <w:p w:rsidR="00D5030E" w:rsidRPr="00403AB7" w:rsidRDefault="00D5030E" w:rsidP="00403AB7">
            <w:pPr>
              <w:spacing w:line="360" w:lineRule="auto"/>
              <w:jc w:val="both"/>
              <w:rPr>
                <w:sz w:val="20"/>
                <w:lang w:val="uk-UA"/>
              </w:rPr>
            </w:pPr>
            <w:r w:rsidRPr="00403AB7">
              <w:rPr>
                <w:sz w:val="20"/>
                <w:lang w:val="uk-UA"/>
              </w:rPr>
              <w:t>Примітки</w:t>
            </w:r>
          </w:p>
          <w:p w:rsidR="00D5030E" w:rsidRPr="00403AB7" w:rsidRDefault="00D5030E" w:rsidP="00403AB7">
            <w:pPr>
              <w:spacing w:line="360" w:lineRule="auto"/>
              <w:jc w:val="both"/>
              <w:rPr>
                <w:sz w:val="20"/>
                <w:lang w:val="uk-UA"/>
              </w:rPr>
            </w:pPr>
          </w:p>
        </w:tc>
      </w:tr>
      <w:tr w:rsidR="00D5030E" w:rsidRPr="00403AB7" w:rsidTr="00403AB7">
        <w:trPr>
          <w:trHeight w:val="317"/>
          <w:jc w:val="center"/>
        </w:trPr>
        <w:tc>
          <w:tcPr>
            <w:tcW w:w="558" w:type="dxa"/>
            <w:vMerge/>
            <w:shd w:val="clear" w:color="auto" w:fill="auto"/>
            <w:vAlign w:val="center"/>
          </w:tcPr>
          <w:p w:rsidR="00D5030E" w:rsidRPr="00403AB7" w:rsidRDefault="00D5030E" w:rsidP="00403AB7">
            <w:pPr>
              <w:spacing w:line="360" w:lineRule="auto"/>
              <w:jc w:val="both"/>
              <w:rPr>
                <w:sz w:val="20"/>
                <w:lang w:val="uk-UA"/>
              </w:rPr>
            </w:pPr>
          </w:p>
        </w:tc>
        <w:tc>
          <w:tcPr>
            <w:tcW w:w="2458" w:type="dxa"/>
            <w:vMerge/>
            <w:shd w:val="clear" w:color="auto" w:fill="auto"/>
            <w:vAlign w:val="center"/>
          </w:tcPr>
          <w:p w:rsidR="00D5030E" w:rsidRPr="00403AB7" w:rsidRDefault="00D5030E" w:rsidP="00403AB7">
            <w:pPr>
              <w:spacing w:line="360" w:lineRule="auto"/>
              <w:jc w:val="both"/>
              <w:rPr>
                <w:sz w:val="20"/>
                <w:lang w:val="uk-UA"/>
              </w:rPr>
            </w:pPr>
          </w:p>
        </w:tc>
        <w:tc>
          <w:tcPr>
            <w:tcW w:w="1134" w:type="dxa"/>
            <w:shd w:val="clear" w:color="auto" w:fill="auto"/>
            <w:vAlign w:val="center"/>
          </w:tcPr>
          <w:p w:rsidR="00D5030E" w:rsidRPr="00403AB7" w:rsidRDefault="00D5030E" w:rsidP="00403AB7">
            <w:pPr>
              <w:spacing w:line="360" w:lineRule="auto"/>
              <w:jc w:val="both"/>
              <w:rPr>
                <w:sz w:val="20"/>
                <w:lang w:val="uk-UA"/>
              </w:rPr>
            </w:pPr>
            <w:r w:rsidRPr="00403AB7">
              <w:rPr>
                <w:sz w:val="20"/>
                <w:lang w:val="uk-UA"/>
              </w:rPr>
              <w:t>Дт</w:t>
            </w:r>
          </w:p>
        </w:tc>
        <w:tc>
          <w:tcPr>
            <w:tcW w:w="803" w:type="dxa"/>
            <w:shd w:val="clear" w:color="auto" w:fill="auto"/>
            <w:vAlign w:val="center"/>
          </w:tcPr>
          <w:p w:rsidR="00D5030E" w:rsidRPr="00403AB7" w:rsidRDefault="00D5030E" w:rsidP="00403AB7">
            <w:pPr>
              <w:spacing w:line="360" w:lineRule="auto"/>
              <w:jc w:val="both"/>
              <w:rPr>
                <w:sz w:val="20"/>
                <w:lang w:val="uk-UA"/>
              </w:rPr>
            </w:pPr>
            <w:r w:rsidRPr="00403AB7">
              <w:rPr>
                <w:sz w:val="20"/>
                <w:lang w:val="uk-UA"/>
              </w:rPr>
              <w:t>Кт</w:t>
            </w:r>
          </w:p>
        </w:tc>
        <w:tc>
          <w:tcPr>
            <w:tcW w:w="968" w:type="dxa"/>
            <w:vMerge/>
            <w:shd w:val="clear" w:color="auto" w:fill="auto"/>
            <w:vAlign w:val="center"/>
          </w:tcPr>
          <w:p w:rsidR="00D5030E" w:rsidRPr="00403AB7" w:rsidRDefault="00D5030E" w:rsidP="00403AB7">
            <w:pPr>
              <w:spacing w:line="360" w:lineRule="auto"/>
              <w:jc w:val="both"/>
              <w:rPr>
                <w:sz w:val="20"/>
                <w:lang w:val="uk-UA"/>
              </w:rPr>
            </w:pPr>
          </w:p>
        </w:tc>
        <w:tc>
          <w:tcPr>
            <w:tcW w:w="969" w:type="dxa"/>
            <w:vMerge/>
            <w:shd w:val="clear" w:color="auto" w:fill="auto"/>
            <w:vAlign w:val="center"/>
          </w:tcPr>
          <w:p w:rsidR="00D5030E" w:rsidRPr="00403AB7" w:rsidRDefault="00D5030E" w:rsidP="00403AB7">
            <w:pPr>
              <w:spacing w:line="360" w:lineRule="auto"/>
              <w:jc w:val="both"/>
              <w:rPr>
                <w:sz w:val="20"/>
                <w:lang w:val="uk-UA"/>
              </w:rPr>
            </w:pPr>
          </w:p>
        </w:tc>
        <w:tc>
          <w:tcPr>
            <w:tcW w:w="968" w:type="dxa"/>
            <w:vMerge/>
            <w:shd w:val="clear" w:color="auto" w:fill="auto"/>
            <w:vAlign w:val="center"/>
          </w:tcPr>
          <w:p w:rsidR="00D5030E" w:rsidRPr="00403AB7" w:rsidRDefault="00D5030E" w:rsidP="00403AB7">
            <w:pPr>
              <w:spacing w:line="360" w:lineRule="auto"/>
              <w:jc w:val="both"/>
              <w:rPr>
                <w:sz w:val="20"/>
                <w:lang w:val="uk-UA"/>
              </w:rPr>
            </w:pPr>
          </w:p>
        </w:tc>
        <w:tc>
          <w:tcPr>
            <w:tcW w:w="969" w:type="dxa"/>
            <w:vMerge/>
            <w:shd w:val="clear" w:color="auto" w:fill="auto"/>
            <w:vAlign w:val="center"/>
          </w:tcPr>
          <w:p w:rsidR="00D5030E" w:rsidRPr="00403AB7" w:rsidRDefault="00D5030E" w:rsidP="00403AB7">
            <w:pPr>
              <w:spacing w:line="360" w:lineRule="auto"/>
              <w:jc w:val="both"/>
              <w:rPr>
                <w:sz w:val="20"/>
                <w:lang w:val="uk-UA"/>
              </w:rPr>
            </w:pPr>
          </w:p>
        </w:tc>
        <w:tc>
          <w:tcPr>
            <w:tcW w:w="1149" w:type="dxa"/>
            <w:vMerge/>
            <w:shd w:val="clear" w:color="auto" w:fill="auto"/>
            <w:vAlign w:val="center"/>
          </w:tcPr>
          <w:p w:rsidR="00D5030E" w:rsidRPr="00403AB7" w:rsidRDefault="00D5030E" w:rsidP="00403AB7">
            <w:pPr>
              <w:spacing w:line="360" w:lineRule="auto"/>
              <w:jc w:val="both"/>
              <w:rPr>
                <w:sz w:val="20"/>
                <w:lang w:val="uk-UA"/>
              </w:rPr>
            </w:pPr>
          </w:p>
        </w:tc>
      </w:tr>
      <w:tr w:rsidR="00D5030E" w:rsidRPr="00403AB7" w:rsidTr="00403AB7">
        <w:trPr>
          <w:jc w:val="center"/>
        </w:trPr>
        <w:tc>
          <w:tcPr>
            <w:tcW w:w="558" w:type="dxa"/>
            <w:shd w:val="clear" w:color="auto" w:fill="auto"/>
            <w:vAlign w:val="center"/>
          </w:tcPr>
          <w:p w:rsidR="00D5030E" w:rsidRPr="00403AB7" w:rsidRDefault="00D5030E" w:rsidP="00403AB7">
            <w:pPr>
              <w:spacing w:line="360" w:lineRule="auto"/>
              <w:jc w:val="both"/>
              <w:rPr>
                <w:sz w:val="20"/>
                <w:lang w:val="uk-UA"/>
              </w:rPr>
            </w:pPr>
            <w:r w:rsidRPr="00403AB7">
              <w:rPr>
                <w:sz w:val="20"/>
                <w:lang w:val="uk-UA"/>
              </w:rPr>
              <w:t>1</w:t>
            </w:r>
          </w:p>
        </w:tc>
        <w:tc>
          <w:tcPr>
            <w:tcW w:w="2458" w:type="dxa"/>
            <w:shd w:val="clear" w:color="auto" w:fill="auto"/>
            <w:vAlign w:val="center"/>
          </w:tcPr>
          <w:p w:rsidR="00D5030E" w:rsidRPr="00403AB7" w:rsidRDefault="00466D81" w:rsidP="00403AB7">
            <w:pPr>
              <w:spacing w:line="360" w:lineRule="auto"/>
              <w:jc w:val="both"/>
              <w:rPr>
                <w:sz w:val="20"/>
                <w:lang w:val="uk-UA"/>
              </w:rPr>
            </w:pPr>
            <w:r w:rsidRPr="00403AB7">
              <w:rPr>
                <w:sz w:val="20"/>
                <w:lang w:val="uk-UA"/>
              </w:rPr>
              <w:t>Витрати з безоплатного харчування (разом з ПДВ) відображені на розрахунках з працівниками</w:t>
            </w:r>
          </w:p>
        </w:tc>
        <w:tc>
          <w:tcPr>
            <w:tcW w:w="1134" w:type="dxa"/>
            <w:shd w:val="clear" w:color="auto" w:fill="auto"/>
            <w:vAlign w:val="center"/>
          </w:tcPr>
          <w:p w:rsidR="00D5030E" w:rsidRPr="00403AB7" w:rsidRDefault="00466D81" w:rsidP="00403AB7">
            <w:pPr>
              <w:spacing w:line="360" w:lineRule="auto"/>
              <w:jc w:val="both"/>
              <w:rPr>
                <w:sz w:val="20"/>
                <w:lang w:val="uk-UA"/>
              </w:rPr>
            </w:pPr>
            <w:r w:rsidRPr="00403AB7">
              <w:rPr>
                <w:sz w:val="20"/>
                <w:lang w:val="uk-UA"/>
              </w:rPr>
              <w:t>661</w:t>
            </w:r>
          </w:p>
        </w:tc>
        <w:tc>
          <w:tcPr>
            <w:tcW w:w="803" w:type="dxa"/>
            <w:shd w:val="clear" w:color="auto" w:fill="auto"/>
            <w:vAlign w:val="center"/>
          </w:tcPr>
          <w:p w:rsidR="00D5030E" w:rsidRPr="00403AB7" w:rsidRDefault="00466D81" w:rsidP="00403AB7">
            <w:pPr>
              <w:spacing w:line="360" w:lineRule="auto"/>
              <w:jc w:val="both"/>
              <w:rPr>
                <w:sz w:val="20"/>
                <w:lang w:val="uk-UA"/>
              </w:rPr>
            </w:pPr>
            <w:r w:rsidRPr="00403AB7">
              <w:rPr>
                <w:sz w:val="20"/>
                <w:lang w:val="uk-UA"/>
              </w:rPr>
              <w:t>683,377</w:t>
            </w:r>
          </w:p>
        </w:tc>
        <w:tc>
          <w:tcPr>
            <w:tcW w:w="968" w:type="dxa"/>
            <w:shd w:val="clear" w:color="auto" w:fill="auto"/>
            <w:vAlign w:val="center"/>
          </w:tcPr>
          <w:p w:rsidR="00D5030E" w:rsidRPr="00403AB7" w:rsidRDefault="006D357C" w:rsidP="00403AB7">
            <w:pPr>
              <w:spacing w:line="360" w:lineRule="auto"/>
              <w:jc w:val="both"/>
              <w:rPr>
                <w:sz w:val="20"/>
                <w:lang w:val="uk-UA"/>
              </w:rPr>
            </w:pPr>
            <w:r w:rsidRPr="00403AB7">
              <w:rPr>
                <w:sz w:val="20"/>
                <w:lang w:val="uk-UA"/>
              </w:rPr>
              <w:t>120,00</w:t>
            </w:r>
          </w:p>
        </w:tc>
        <w:tc>
          <w:tcPr>
            <w:tcW w:w="969" w:type="dxa"/>
            <w:shd w:val="clear" w:color="auto" w:fill="auto"/>
            <w:vAlign w:val="center"/>
          </w:tcPr>
          <w:p w:rsidR="00D5030E" w:rsidRPr="00403AB7" w:rsidRDefault="00D5030E" w:rsidP="00403AB7">
            <w:pPr>
              <w:spacing w:line="360" w:lineRule="auto"/>
              <w:jc w:val="both"/>
              <w:rPr>
                <w:sz w:val="20"/>
                <w:lang w:val="uk-UA"/>
              </w:rPr>
            </w:pPr>
          </w:p>
        </w:tc>
        <w:tc>
          <w:tcPr>
            <w:tcW w:w="968" w:type="dxa"/>
            <w:shd w:val="clear" w:color="auto" w:fill="auto"/>
            <w:vAlign w:val="center"/>
          </w:tcPr>
          <w:p w:rsidR="00D5030E" w:rsidRPr="00403AB7" w:rsidRDefault="00D5030E" w:rsidP="00403AB7">
            <w:pPr>
              <w:spacing w:line="360" w:lineRule="auto"/>
              <w:jc w:val="both"/>
              <w:rPr>
                <w:sz w:val="20"/>
                <w:lang w:val="uk-UA"/>
              </w:rPr>
            </w:pPr>
          </w:p>
        </w:tc>
        <w:tc>
          <w:tcPr>
            <w:tcW w:w="969" w:type="dxa"/>
            <w:shd w:val="clear" w:color="auto" w:fill="auto"/>
            <w:vAlign w:val="center"/>
          </w:tcPr>
          <w:p w:rsidR="00D5030E" w:rsidRPr="00403AB7" w:rsidRDefault="00D5030E" w:rsidP="00403AB7">
            <w:pPr>
              <w:spacing w:line="360" w:lineRule="auto"/>
              <w:jc w:val="both"/>
              <w:rPr>
                <w:sz w:val="20"/>
                <w:lang w:val="uk-UA"/>
              </w:rPr>
            </w:pPr>
          </w:p>
        </w:tc>
        <w:tc>
          <w:tcPr>
            <w:tcW w:w="1149" w:type="dxa"/>
            <w:shd w:val="clear" w:color="auto" w:fill="auto"/>
            <w:vAlign w:val="center"/>
          </w:tcPr>
          <w:p w:rsidR="00D5030E" w:rsidRPr="00403AB7" w:rsidRDefault="00D5030E" w:rsidP="00403AB7">
            <w:pPr>
              <w:spacing w:line="360" w:lineRule="auto"/>
              <w:jc w:val="both"/>
              <w:rPr>
                <w:sz w:val="20"/>
                <w:lang w:val="uk-UA"/>
              </w:rPr>
            </w:pPr>
          </w:p>
        </w:tc>
      </w:tr>
      <w:tr w:rsidR="00D5030E" w:rsidRPr="00403AB7" w:rsidTr="00403AB7">
        <w:trPr>
          <w:jc w:val="center"/>
        </w:trPr>
        <w:tc>
          <w:tcPr>
            <w:tcW w:w="558" w:type="dxa"/>
            <w:shd w:val="clear" w:color="auto" w:fill="auto"/>
            <w:vAlign w:val="center"/>
          </w:tcPr>
          <w:p w:rsidR="00D5030E" w:rsidRPr="00403AB7" w:rsidRDefault="00D5030E" w:rsidP="00403AB7">
            <w:pPr>
              <w:spacing w:line="360" w:lineRule="auto"/>
              <w:jc w:val="both"/>
              <w:rPr>
                <w:sz w:val="20"/>
                <w:lang w:val="uk-UA"/>
              </w:rPr>
            </w:pPr>
            <w:r w:rsidRPr="00403AB7">
              <w:rPr>
                <w:sz w:val="20"/>
                <w:lang w:val="uk-UA"/>
              </w:rPr>
              <w:t>2</w:t>
            </w:r>
          </w:p>
        </w:tc>
        <w:tc>
          <w:tcPr>
            <w:tcW w:w="2458" w:type="dxa"/>
            <w:shd w:val="clear" w:color="auto" w:fill="auto"/>
            <w:vAlign w:val="center"/>
          </w:tcPr>
          <w:p w:rsidR="00D5030E" w:rsidRPr="00403AB7" w:rsidRDefault="006D357C" w:rsidP="00403AB7">
            <w:pPr>
              <w:spacing w:line="360" w:lineRule="auto"/>
              <w:jc w:val="both"/>
              <w:rPr>
                <w:sz w:val="20"/>
                <w:lang w:val="uk-UA"/>
              </w:rPr>
            </w:pPr>
            <w:r w:rsidRPr="00403AB7">
              <w:rPr>
                <w:sz w:val="20"/>
                <w:lang w:val="uk-UA"/>
              </w:rPr>
              <w:t>Нараховано дохід на вартість безоплатного харчування (не грошова форма), елемент «Інші»- розрахунок об’єкту оподаткування</w:t>
            </w:r>
          </w:p>
          <w:p w:rsidR="006D357C" w:rsidRPr="00403AB7" w:rsidRDefault="006D357C" w:rsidP="00403AB7">
            <w:pPr>
              <w:spacing w:line="360" w:lineRule="auto"/>
              <w:jc w:val="both"/>
              <w:rPr>
                <w:sz w:val="20"/>
                <w:lang w:val="uk-UA"/>
              </w:rPr>
            </w:pPr>
            <w:r w:rsidRPr="00403AB7">
              <w:rPr>
                <w:sz w:val="20"/>
                <w:lang w:val="uk-UA"/>
              </w:rPr>
              <w:t>120 x 1,14943</w:t>
            </w:r>
          </w:p>
        </w:tc>
        <w:tc>
          <w:tcPr>
            <w:tcW w:w="1134" w:type="dxa"/>
            <w:shd w:val="clear" w:color="auto" w:fill="auto"/>
            <w:vAlign w:val="center"/>
          </w:tcPr>
          <w:p w:rsidR="006D357C" w:rsidRPr="00403AB7" w:rsidRDefault="006D357C" w:rsidP="00403AB7">
            <w:pPr>
              <w:spacing w:line="360" w:lineRule="auto"/>
              <w:jc w:val="both"/>
              <w:rPr>
                <w:sz w:val="20"/>
                <w:lang w:val="uk-UA"/>
              </w:rPr>
            </w:pPr>
            <w:r w:rsidRPr="00403AB7">
              <w:rPr>
                <w:sz w:val="20"/>
                <w:lang w:val="uk-UA"/>
              </w:rPr>
              <w:t>23,91,</w:t>
            </w:r>
          </w:p>
          <w:p w:rsidR="00D5030E" w:rsidRPr="00403AB7" w:rsidRDefault="006D357C" w:rsidP="00403AB7">
            <w:pPr>
              <w:spacing w:line="360" w:lineRule="auto"/>
              <w:jc w:val="both"/>
              <w:rPr>
                <w:sz w:val="20"/>
                <w:lang w:val="uk-UA"/>
              </w:rPr>
            </w:pPr>
            <w:r w:rsidRPr="00403AB7">
              <w:rPr>
                <w:sz w:val="20"/>
                <w:lang w:val="uk-UA"/>
              </w:rPr>
              <w:t>92…</w:t>
            </w:r>
          </w:p>
        </w:tc>
        <w:tc>
          <w:tcPr>
            <w:tcW w:w="803" w:type="dxa"/>
            <w:shd w:val="clear" w:color="auto" w:fill="auto"/>
            <w:vAlign w:val="center"/>
          </w:tcPr>
          <w:p w:rsidR="00D5030E" w:rsidRPr="00403AB7" w:rsidRDefault="006D357C" w:rsidP="00403AB7">
            <w:pPr>
              <w:spacing w:line="360" w:lineRule="auto"/>
              <w:jc w:val="both"/>
              <w:rPr>
                <w:sz w:val="20"/>
                <w:lang w:val="uk-UA"/>
              </w:rPr>
            </w:pPr>
            <w:r w:rsidRPr="00403AB7">
              <w:rPr>
                <w:sz w:val="20"/>
                <w:lang w:val="uk-UA"/>
              </w:rPr>
              <w:t>661</w:t>
            </w:r>
          </w:p>
        </w:tc>
        <w:tc>
          <w:tcPr>
            <w:tcW w:w="968" w:type="dxa"/>
            <w:shd w:val="clear" w:color="auto" w:fill="auto"/>
            <w:vAlign w:val="center"/>
          </w:tcPr>
          <w:p w:rsidR="00D5030E" w:rsidRPr="00403AB7" w:rsidRDefault="006D357C" w:rsidP="00403AB7">
            <w:pPr>
              <w:spacing w:line="360" w:lineRule="auto"/>
              <w:jc w:val="both"/>
              <w:rPr>
                <w:sz w:val="20"/>
                <w:lang w:val="uk-UA"/>
              </w:rPr>
            </w:pPr>
            <w:r w:rsidRPr="00403AB7">
              <w:rPr>
                <w:sz w:val="20"/>
                <w:lang w:val="uk-UA"/>
              </w:rPr>
              <w:t>120,00</w:t>
            </w:r>
          </w:p>
          <w:p w:rsidR="006D357C" w:rsidRPr="00403AB7" w:rsidRDefault="006D357C" w:rsidP="00403AB7">
            <w:pPr>
              <w:spacing w:line="360" w:lineRule="auto"/>
              <w:jc w:val="both"/>
              <w:rPr>
                <w:sz w:val="20"/>
                <w:lang w:val="uk-UA"/>
              </w:rPr>
            </w:pPr>
          </w:p>
          <w:p w:rsidR="006D357C" w:rsidRPr="00403AB7" w:rsidRDefault="006D357C" w:rsidP="00403AB7">
            <w:pPr>
              <w:spacing w:line="360" w:lineRule="auto"/>
              <w:jc w:val="both"/>
              <w:rPr>
                <w:sz w:val="20"/>
                <w:lang w:val="uk-UA"/>
              </w:rPr>
            </w:pPr>
            <w:r w:rsidRPr="00403AB7">
              <w:rPr>
                <w:sz w:val="20"/>
                <w:lang w:val="uk-UA"/>
              </w:rPr>
              <w:t>137,93</w:t>
            </w:r>
          </w:p>
        </w:tc>
        <w:tc>
          <w:tcPr>
            <w:tcW w:w="969" w:type="dxa"/>
            <w:shd w:val="clear" w:color="auto" w:fill="auto"/>
            <w:vAlign w:val="center"/>
          </w:tcPr>
          <w:p w:rsidR="00D5030E" w:rsidRPr="00403AB7" w:rsidRDefault="00D5030E" w:rsidP="00403AB7">
            <w:pPr>
              <w:spacing w:line="360" w:lineRule="auto"/>
              <w:jc w:val="both"/>
              <w:rPr>
                <w:sz w:val="20"/>
                <w:lang w:val="uk-UA"/>
              </w:rPr>
            </w:pPr>
          </w:p>
        </w:tc>
        <w:tc>
          <w:tcPr>
            <w:tcW w:w="968" w:type="dxa"/>
            <w:shd w:val="clear" w:color="auto" w:fill="auto"/>
            <w:vAlign w:val="center"/>
          </w:tcPr>
          <w:p w:rsidR="00D5030E" w:rsidRPr="00403AB7" w:rsidRDefault="00D5030E" w:rsidP="00403AB7">
            <w:pPr>
              <w:spacing w:line="360" w:lineRule="auto"/>
              <w:jc w:val="both"/>
              <w:rPr>
                <w:sz w:val="20"/>
                <w:lang w:val="uk-UA"/>
              </w:rPr>
            </w:pPr>
          </w:p>
        </w:tc>
        <w:tc>
          <w:tcPr>
            <w:tcW w:w="969" w:type="dxa"/>
            <w:shd w:val="clear" w:color="auto" w:fill="auto"/>
            <w:vAlign w:val="center"/>
          </w:tcPr>
          <w:p w:rsidR="00D5030E" w:rsidRPr="00403AB7" w:rsidRDefault="006D357C" w:rsidP="00403AB7">
            <w:pPr>
              <w:spacing w:line="360" w:lineRule="auto"/>
              <w:jc w:val="both"/>
              <w:rPr>
                <w:sz w:val="20"/>
                <w:lang w:val="uk-UA"/>
              </w:rPr>
            </w:pPr>
            <w:r w:rsidRPr="00403AB7">
              <w:rPr>
                <w:sz w:val="20"/>
                <w:lang w:val="uk-UA"/>
              </w:rPr>
              <w:t>09</w:t>
            </w:r>
          </w:p>
        </w:tc>
        <w:tc>
          <w:tcPr>
            <w:tcW w:w="1149" w:type="dxa"/>
            <w:shd w:val="clear" w:color="auto" w:fill="auto"/>
            <w:vAlign w:val="center"/>
          </w:tcPr>
          <w:p w:rsidR="00D5030E" w:rsidRPr="00403AB7" w:rsidRDefault="006D357C" w:rsidP="00403AB7">
            <w:pPr>
              <w:spacing w:line="360" w:lineRule="auto"/>
              <w:jc w:val="both"/>
              <w:rPr>
                <w:sz w:val="20"/>
                <w:lang w:val="uk-UA"/>
              </w:rPr>
            </w:pPr>
            <w:r w:rsidRPr="00403AB7">
              <w:rPr>
                <w:sz w:val="20"/>
                <w:lang w:val="uk-UA"/>
              </w:rPr>
              <w:t>п. 4.2.9</w:t>
            </w:r>
          </w:p>
          <w:p w:rsidR="006D357C" w:rsidRPr="00403AB7" w:rsidRDefault="006D357C" w:rsidP="00403AB7">
            <w:pPr>
              <w:spacing w:line="360" w:lineRule="auto"/>
              <w:jc w:val="both"/>
              <w:rPr>
                <w:sz w:val="20"/>
                <w:lang w:val="uk-UA"/>
              </w:rPr>
            </w:pPr>
            <w:r w:rsidRPr="00403AB7">
              <w:rPr>
                <w:sz w:val="20"/>
                <w:lang w:val="uk-UA"/>
              </w:rPr>
              <w:t>ЗУ №889</w:t>
            </w:r>
          </w:p>
        </w:tc>
      </w:tr>
      <w:tr w:rsidR="00D5030E" w:rsidRPr="00403AB7" w:rsidTr="00403AB7">
        <w:trPr>
          <w:jc w:val="center"/>
        </w:trPr>
        <w:tc>
          <w:tcPr>
            <w:tcW w:w="558" w:type="dxa"/>
            <w:shd w:val="clear" w:color="auto" w:fill="auto"/>
            <w:vAlign w:val="center"/>
          </w:tcPr>
          <w:p w:rsidR="00D5030E" w:rsidRPr="00403AB7" w:rsidRDefault="00D5030E" w:rsidP="00403AB7">
            <w:pPr>
              <w:spacing w:line="360" w:lineRule="auto"/>
              <w:jc w:val="both"/>
              <w:rPr>
                <w:sz w:val="20"/>
                <w:lang w:val="uk-UA"/>
              </w:rPr>
            </w:pPr>
            <w:r w:rsidRPr="00403AB7">
              <w:rPr>
                <w:sz w:val="20"/>
                <w:lang w:val="uk-UA"/>
              </w:rPr>
              <w:t>3</w:t>
            </w:r>
          </w:p>
        </w:tc>
        <w:tc>
          <w:tcPr>
            <w:tcW w:w="2458" w:type="dxa"/>
            <w:shd w:val="clear" w:color="auto" w:fill="auto"/>
            <w:vAlign w:val="center"/>
          </w:tcPr>
          <w:p w:rsidR="00D5030E" w:rsidRPr="00403AB7" w:rsidRDefault="00184B10" w:rsidP="00403AB7">
            <w:pPr>
              <w:spacing w:line="360" w:lineRule="auto"/>
              <w:jc w:val="both"/>
              <w:rPr>
                <w:sz w:val="20"/>
                <w:lang w:val="uk-UA"/>
              </w:rPr>
            </w:pPr>
            <w:r w:rsidRPr="00403AB7">
              <w:rPr>
                <w:sz w:val="20"/>
                <w:lang w:val="uk-UA"/>
              </w:rPr>
              <w:t xml:space="preserve">Утриманий податок з суми доходу у вигляді додаткового блага розрахованого за формулою </w:t>
            </w:r>
          </w:p>
          <w:p w:rsidR="00184B10" w:rsidRPr="00403AB7" w:rsidRDefault="00184B10" w:rsidP="00403AB7">
            <w:pPr>
              <w:spacing w:line="360" w:lineRule="auto"/>
              <w:jc w:val="both"/>
              <w:rPr>
                <w:sz w:val="20"/>
                <w:lang w:val="uk-UA"/>
              </w:rPr>
            </w:pPr>
            <w:r w:rsidRPr="00403AB7">
              <w:rPr>
                <w:sz w:val="20"/>
                <w:lang w:val="uk-UA"/>
              </w:rPr>
              <w:t>(100 x 1,2 x 1,14943) x</w:t>
            </w:r>
            <w:r w:rsidR="00E42285" w:rsidRPr="00403AB7">
              <w:rPr>
                <w:sz w:val="20"/>
                <w:lang w:val="uk-UA"/>
              </w:rPr>
              <w:t>13%</w:t>
            </w:r>
          </w:p>
        </w:tc>
        <w:tc>
          <w:tcPr>
            <w:tcW w:w="1134" w:type="dxa"/>
            <w:shd w:val="clear" w:color="auto" w:fill="auto"/>
            <w:vAlign w:val="center"/>
          </w:tcPr>
          <w:p w:rsidR="00D5030E" w:rsidRPr="00403AB7" w:rsidRDefault="00E42285" w:rsidP="00403AB7">
            <w:pPr>
              <w:spacing w:line="360" w:lineRule="auto"/>
              <w:jc w:val="both"/>
              <w:rPr>
                <w:sz w:val="20"/>
                <w:lang w:val="uk-UA"/>
              </w:rPr>
            </w:pPr>
            <w:r w:rsidRPr="00403AB7">
              <w:rPr>
                <w:sz w:val="20"/>
                <w:lang w:val="uk-UA"/>
              </w:rPr>
              <w:t>661</w:t>
            </w:r>
          </w:p>
        </w:tc>
        <w:tc>
          <w:tcPr>
            <w:tcW w:w="803" w:type="dxa"/>
            <w:shd w:val="clear" w:color="auto" w:fill="auto"/>
            <w:vAlign w:val="center"/>
          </w:tcPr>
          <w:p w:rsidR="00D5030E" w:rsidRPr="00403AB7" w:rsidRDefault="00E42285" w:rsidP="00403AB7">
            <w:pPr>
              <w:spacing w:line="360" w:lineRule="auto"/>
              <w:jc w:val="both"/>
              <w:rPr>
                <w:sz w:val="20"/>
                <w:lang w:val="uk-UA"/>
              </w:rPr>
            </w:pPr>
            <w:r w:rsidRPr="00403AB7">
              <w:rPr>
                <w:sz w:val="20"/>
                <w:lang w:val="uk-UA"/>
              </w:rPr>
              <w:t>6416</w:t>
            </w:r>
          </w:p>
        </w:tc>
        <w:tc>
          <w:tcPr>
            <w:tcW w:w="968" w:type="dxa"/>
            <w:shd w:val="clear" w:color="auto" w:fill="auto"/>
            <w:vAlign w:val="center"/>
          </w:tcPr>
          <w:p w:rsidR="00D5030E" w:rsidRPr="00403AB7" w:rsidRDefault="00E42285" w:rsidP="00403AB7">
            <w:pPr>
              <w:spacing w:line="360" w:lineRule="auto"/>
              <w:jc w:val="both"/>
              <w:rPr>
                <w:sz w:val="20"/>
                <w:lang w:val="uk-UA"/>
              </w:rPr>
            </w:pPr>
            <w:r w:rsidRPr="00403AB7">
              <w:rPr>
                <w:sz w:val="20"/>
                <w:lang w:val="uk-UA"/>
              </w:rPr>
              <w:t>17,93</w:t>
            </w:r>
          </w:p>
        </w:tc>
        <w:tc>
          <w:tcPr>
            <w:tcW w:w="969" w:type="dxa"/>
            <w:shd w:val="clear" w:color="auto" w:fill="auto"/>
            <w:vAlign w:val="center"/>
          </w:tcPr>
          <w:p w:rsidR="00D5030E" w:rsidRPr="00403AB7" w:rsidRDefault="00D5030E" w:rsidP="00403AB7">
            <w:pPr>
              <w:spacing w:line="360" w:lineRule="auto"/>
              <w:jc w:val="both"/>
              <w:rPr>
                <w:sz w:val="20"/>
                <w:lang w:val="uk-UA"/>
              </w:rPr>
            </w:pPr>
          </w:p>
        </w:tc>
        <w:tc>
          <w:tcPr>
            <w:tcW w:w="968" w:type="dxa"/>
            <w:shd w:val="clear" w:color="auto" w:fill="auto"/>
            <w:vAlign w:val="center"/>
          </w:tcPr>
          <w:p w:rsidR="00D5030E" w:rsidRPr="00403AB7" w:rsidRDefault="00D5030E" w:rsidP="00403AB7">
            <w:pPr>
              <w:spacing w:line="360" w:lineRule="auto"/>
              <w:jc w:val="both"/>
              <w:rPr>
                <w:sz w:val="20"/>
                <w:lang w:val="uk-UA"/>
              </w:rPr>
            </w:pPr>
          </w:p>
        </w:tc>
        <w:tc>
          <w:tcPr>
            <w:tcW w:w="969" w:type="dxa"/>
            <w:shd w:val="clear" w:color="auto" w:fill="auto"/>
            <w:vAlign w:val="center"/>
          </w:tcPr>
          <w:p w:rsidR="00D5030E" w:rsidRPr="00403AB7" w:rsidRDefault="00D5030E" w:rsidP="00403AB7">
            <w:pPr>
              <w:spacing w:line="360" w:lineRule="auto"/>
              <w:jc w:val="both"/>
              <w:rPr>
                <w:sz w:val="20"/>
                <w:lang w:val="uk-UA"/>
              </w:rPr>
            </w:pPr>
          </w:p>
        </w:tc>
        <w:tc>
          <w:tcPr>
            <w:tcW w:w="1149" w:type="dxa"/>
            <w:shd w:val="clear" w:color="auto" w:fill="auto"/>
            <w:vAlign w:val="center"/>
          </w:tcPr>
          <w:p w:rsidR="00D5030E" w:rsidRPr="00403AB7" w:rsidRDefault="00D5030E" w:rsidP="00403AB7">
            <w:pPr>
              <w:spacing w:line="360" w:lineRule="auto"/>
              <w:jc w:val="both"/>
              <w:rPr>
                <w:sz w:val="20"/>
                <w:lang w:val="uk-UA"/>
              </w:rPr>
            </w:pPr>
          </w:p>
        </w:tc>
      </w:tr>
    </w:tbl>
    <w:p w:rsidR="00D5030E" w:rsidRPr="003215B3" w:rsidRDefault="00D5030E" w:rsidP="003215B3">
      <w:pPr>
        <w:shd w:val="clear" w:color="auto" w:fill="FFFFFF"/>
        <w:spacing w:line="360" w:lineRule="auto"/>
        <w:jc w:val="both"/>
        <w:rPr>
          <w:sz w:val="20"/>
          <w:lang w:val="uk-UA"/>
        </w:rPr>
      </w:pPr>
    </w:p>
    <w:p w:rsidR="00714F2E" w:rsidRPr="00E50871" w:rsidRDefault="00714F2E" w:rsidP="00E50871">
      <w:pPr>
        <w:shd w:val="clear" w:color="auto" w:fill="FFFFFF"/>
        <w:spacing w:line="360" w:lineRule="auto"/>
        <w:ind w:firstLine="720"/>
        <w:jc w:val="both"/>
        <w:rPr>
          <w:sz w:val="28"/>
          <w:szCs w:val="28"/>
          <w:lang w:val="uk-UA"/>
        </w:rPr>
      </w:pPr>
      <w:r w:rsidRPr="00E50871">
        <w:rPr>
          <w:sz w:val="28"/>
          <w:szCs w:val="28"/>
          <w:lang w:val="uk-UA"/>
        </w:rPr>
        <w:t>Згідно Колективному договору Кримської дирекції залізничних перевезень на 2005 рік адміністрація зобов’язується в окремих випадках виділяти кошти на здешевлення харчування працівників і благодійні обіди для у</w:t>
      </w:r>
      <w:r w:rsidR="002306DF" w:rsidRPr="00E50871">
        <w:rPr>
          <w:sz w:val="28"/>
          <w:szCs w:val="28"/>
          <w:lang w:val="uk-UA"/>
        </w:rPr>
        <w:t>часників війни і ветеранів праці за узгодженням з керівництвом Придніпровської залізниці</w:t>
      </w:r>
      <w:r w:rsidR="000B7189" w:rsidRPr="00E50871">
        <w:rPr>
          <w:sz w:val="28"/>
          <w:szCs w:val="28"/>
          <w:lang w:val="uk-UA"/>
        </w:rPr>
        <w:t xml:space="preserve"> [26,с.32]</w:t>
      </w:r>
      <w:r w:rsidR="002306DF" w:rsidRPr="00E50871">
        <w:rPr>
          <w:sz w:val="28"/>
          <w:szCs w:val="28"/>
          <w:lang w:val="uk-UA"/>
        </w:rPr>
        <w:t>.</w:t>
      </w:r>
    </w:p>
    <w:p w:rsidR="00714F2E" w:rsidRPr="00E50871" w:rsidRDefault="00714F2E" w:rsidP="00E50871">
      <w:pPr>
        <w:shd w:val="clear" w:color="auto" w:fill="FFFFFF"/>
        <w:spacing w:line="360" w:lineRule="auto"/>
        <w:ind w:firstLine="720"/>
        <w:jc w:val="both"/>
        <w:rPr>
          <w:sz w:val="28"/>
          <w:szCs w:val="28"/>
          <w:lang w:val="uk-UA"/>
        </w:rPr>
      </w:pPr>
    </w:p>
    <w:p w:rsidR="00F536E8" w:rsidRPr="003215B3" w:rsidRDefault="000F2C1A" w:rsidP="003215B3">
      <w:pPr>
        <w:shd w:val="clear" w:color="auto" w:fill="FFFFFF"/>
        <w:spacing w:line="360" w:lineRule="auto"/>
        <w:ind w:firstLine="720"/>
        <w:jc w:val="center"/>
        <w:rPr>
          <w:b/>
          <w:sz w:val="28"/>
          <w:szCs w:val="28"/>
          <w:lang w:val="uk-UA"/>
        </w:rPr>
      </w:pPr>
      <w:r w:rsidRPr="003215B3">
        <w:rPr>
          <w:b/>
          <w:sz w:val="28"/>
          <w:szCs w:val="28"/>
          <w:lang w:val="uk-UA"/>
        </w:rPr>
        <w:t>2.11</w:t>
      </w:r>
      <w:r w:rsidR="00930835" w:rsidRPr="003215B3">
        <w:rPr>
          <w:b/>
          <w:sz w:val="28"/>
          <w:szCs w:val="28"/>
          <w:lang w:val="uk-UA"/>
        </w:rPr>
        <w:t xml:space="preserve">. </w:t>
      </w:r>
      <w:r w:rsidR="00F536E8" w:rsidRPr="003215B3">
        <w:rPr>
          <w:b/>
          <w:sz w:val="28"/>
          <w:szCs w:val="28"/>
          <w:lang w:val="uk-UA"/>
        </w:rPr>
        <w:t>Оплата за навчання працівників</w:t>
      </w:r>
    </w:p>
    <w:p w:rsidR="008E51FE" w:rsidRPr="003215B3" w:rsidRDefault="008E51FE" w:rsidP="003215B3">
      <w:pPr>
        <w:shd w:val="clear" w:color="auto" w:fill="FFFFFF"/>
        <w:spacing w:line="360" w:lineRule="auto"/>
        <w:ind w:firstLine="720"/>
        <w:jc w:val="center"/>
        <w:rPr>
          <w:b/>
          <w:sz w:val="28"/>
          <w:szCs w:val="28"/>
          <w:lang w:val="uk-UA"/>
        </w:rPr>
      </w:pP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Законом України "Про податок з доходів фізичних осіб" від 22.05.2003 № 889 принципово змінений підхід щодо оподаткування плати за навчання працівників.</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Підпунктом 4.3.20. цього Закону встановлено, що сума, сплачена працедавцем на</w:t>
      </w:r>
      <w:r w:rsidR="003215B3">
        <w:rPr>
          <w:snapToGrid w:val="0"/>
          <w:sz w:val="28"/>
          <w:szCs w:val="28"/>
          <w:lang w:val="uk-UA"/>
        </w:rPr>
        <w:t xml:space="preserve"> </w:t>
      </w:r>
      <w:r w:rsidRPr="00E50871">
        <w:rPr>
          <w:snapToGrid w:val="0"/>
          <w:sz w:val="28"/>
          <w:szCs w:val="28"/>
          <w:lang w:val="uk-UA"/>
        </w:rPr>
        <w:t>користь закладів освіти у рахунок компенсації варто</w:t>
      </w:r>
      <w:r w:rsidR="001F29EA" w:rsidRPr="00E50871">
        <w:rPr>
          <w:snapToGrid w:val="0"/>
          <w:sz w:val="28"/>
          <w:szCs w:val="28"/>
          <w:lang w:val="uk-UA"/>
        </w:rPr>
        <w:t>сті підготовки чи перепідготов</w:t>
      </w:r>
      <w:r w:rsidRPr="00E50871">
        <w:rPr>
          <w:snapToGrid w:val="0"/>
          <w:sz w:val="28"/>
          <w:szCs w:val="28"/>
          <w:lang w:val="uk-UA"/>
        </w:rPr>
        <w:t>ки платника податку - найманої особи за профілем д</w:t>
      </w:r>
      <w:r w:rsidR="001F29EA" w:rsidRPr="00E50871">
        <w:rPr>
          <w:snapToGrid w:val="0"/>
          <w:sz w:val="28"/>
          <w:szCs w:val="28"/>
          <w:lang w:val="uk-UA"/>
        </w:rPr>
        <w:t>іяльності чи загальними ви</w:t>
      </w:r>
      <w:r w:rsidRPr="00E50871">
        <w:rPr>
          <w:snapToGrid w:val="0"/>
          <w:sz w:val="28"/>
          <w:szCs w:val="28"/>
          <w:lang w:val="uk-UA"/>
        </w:rPr>
        <w:t>робничими потребами такого працедавця, але не вище розміру суми, визначеної</w:t>
      </w:r>
      <w:r w:rsidR="003215B3">
        <w:rPr>
          <w:snapToGrid w:val="0"/>
          <w:sz w:val="28"/>
          <w:szCs w:val="28"/>
          <w:lang w:val="uk-UA"/>
        </w:rPr>
        <w:t xml:space="preserve"> </w:t>
      </w:r>
      <w:r w:rsidRPr="00E50871">
        <w:rPr>
          <w:snapToGrid w:val="0"/>
          <w:sz w:val="28"/>
          <w:szCs w:val="28"/>
          <w:lang w:val="uk-UA"/>
        </w:rPr>
        <w:t>у підпункті 6.5.1 пункту 6.5 статті 6 цього Закону</w:t>
      </w:r>
      <w:r w:rsidR="00AB33CD" w:rsidRPr="00E50871">
        <w:rPr>
          <w:snapToGrid w:val="0"/>
          <w:sz w:val="28"/>
          <w:szCs w:val="28"/>
          <w:lang w:val="uk-UA"/>
        </w:rPr>
        <w:t xml:space="preserve"> </w:t>
      </w:r>
      <w:r w:rsidRPr="00E50871">
        <w:rPr>
          <w:snapToGrid w:val="0"/>
          <w:sz w:val="28"/>
          <w:szCs w:val="28"/>
          <w:lang w:val="uk-UA"/>
        </w:rPr>
        <w:t>(тобто на сьогоднішній день 540 гри.),</w:t>
      </w:r>
      <w:r w:rsidR="003215B3">
        <w:rPr>
          <w:snapToGrid w:val="0"/>
          <w:sz w:val="28"/>
          <w:szCs w:val="28"/>
          <w:lang w:val="uk-UA"/>
        </w:rPr>
        <w:t xml:space="preserve"> </w:t>
      </w:r>
      <w:r w:rsidRPr="00E50871">
        <w:rPr>
          <w:snapToGrid w:val="0"/>
          <w:sz w:val="28"/>
          <w:szCs w:val="28"/>
          <w:lang w:val="uk-UA"/>
        </w:rPr>
        <w:t>у розрахунку на кожний повний чи неповний місяць підготовки чи перепідготовки такої</w:t>
      </w:r>
      <w:r w:rsidR="003215B3">
        <w:rPr>
          <w:snapToGrid w:val="0"/>
          <w:sz w:val="28"/>
          <w:szCs w:val="28"/>
          <w:lang w:val="uk-UA"/>
        </w:rPr>
        <w:t xml:space="preserve"> </w:t>
      </w:r>
      <w:r w:rsidRPr="00E50871">
        <w:rPr>
          <w:snapToGrid w:val="0"/>
          <w:sz w:val="28"/>
          <w:szCs w:val="28"/>
          <w:lang w:val="uk-UA"/>
        </w:rPr>
        <w:t>найманої особи не оподатковується податком на доходи фізичних осіб.</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Таким чином, щоб не утримувати податок на доходи фізичних осіб при оплаті за</w:t>
      </w:r>
      <w:r w:rsidR="003215B3">
        <w:rPr>
          <w:snapToGrid w:val="0"/>
          <w:sz w:val="28"/>
          <w:szCs w:val="28"/>
          <w:lang w:val="uk-UA"/>
        </w:rPr>
        <w:t xml:space="preserve"> </w:t>
      </w:r>
      <w:r w:rsidRPr="00E50871">
        <w:rPr>
          <w:snapToGrid w:val="0"/>
          <w:sz w:val="28"/>
          <w:szCs w:val="28"/>
          <w:lang w:val="uk-UA"/>
        </w:rPr>
        <w:t>навчання, повинні виконуватись наступні умови:</w:t>
      </w:r>
    </w:p>
    <w:p w:rsidR="00F536E8" w:rsidRPr="00E50871" w:rsidRDefault="00F536E8" w:rsidP="00E50871">
      <w:pPr>
        <w:numPr>
          <w:ilvl w:val="0"/>
          <w:numId w:val="14"/>
        </w:numPr>
        <w:shd w:val="clear" w:color="auto" w:fill="FFFFFF"/>
        <w:tabs>
          <w:tab w:val="clear" w:pos="1440"/>
          <w:tab w:val="num" w:pos="-709"/>
        </w:tabs>
        <w:spacing w:line="360" w:lineRule="auto"/>
        <w:ind w:left="0" w:firstLine="720"/>
        <w:jc w:val="both"/>
        <w:rPr>
          <w:snapToGrid w:val="0"/>
          <w:sz w:val="28"/>
          <w:szCs w:val="28"/>
          <w:lang w:val="uk-UA"/>
        </w:rPr>
      </w:pPr>
      <w:r w:rsidRPr="00E50871">
        <w:rPr>
          <w:snapToGrid w:val="0"/>
          <w:sz w:val="28"/>
          <w:szCs w:val="28"/>
          <w:lang w:val="uk-UA"/>
        </w:rPr>
        <w:t>Одержувачем коштів повинен бути заклад освіти</w:t>
      </w:r>
      <w:r w:rsidR="001F29EA" w:rsidRPr="00E50871">
        <w:rPr>
          <w:snapToGrid w:val="0"/>
          <w:sz w:val="28"/>
          <w:szCs w:val="28"/>
          <w:lang w:val="uk-UA"/>
        </w:rPr>
        <w:t xml:space="preserve"> </w:t>
      </w:r>
      <w:r w:rsidRPr="00E50871">
        <w:rPr>
          <w:snapToGrid w:val="0"/>
          <w:sz w:val="28"/>
          <w:szCs w:val="28"/>
          <w:lang w:val="uk-UA"/>
        </w:rPr>
        <w:t>(</w:t>
      </w:r>
      <w:r w:rsidR="001F29EA" w:rsidRPr="00E50871">
        <w:rPr>
          <w:snapToGrid w:val="0"/>
          <w:sz w:val="28"/>
          <w:szCs w:val="28"/>
          <w:lang w:val="uk-UA"/>
        </w:rPr>
        <w:t>підтвердженням того, що підпри</w:t>
      </w:r>
      <w:r w:rsidRPr="00E50871">
        <w:rPr>
          <w:snapToGrid w:val="0"/>
          <w:sz w:val="28"/>
          <w:szCs w:val="28"/>
          <w:lang w:val="uk-UA"/>
        </w:rPr>
        <w:t>ємство сплатило кошти саме закладу освіти є копія йог</w:t>
      </w:r>
      <w:r w:rsidR="001F29EA" w:rsidRPr="00E50871">
        <w:rPr>
          <w:snapToGrid w:val="0"/>
          <w:sz w:val="28"/>
          <w:szCs w:val="28"/>
          <w:lang w:val="uk-UA"/>
        </w:rPr>
        <w:t>о ліцензії. Оскільки, відповід</w:t>
      </w:r>
      <w:r w:rsidRPr="00E50871">
        <w:rPr>
          <w:snapToGrid w:val="0"/>
          <w:sz w:val="28"/>
          <w:szCs w:val="28"/>
          <w:lang w:val="uk-UA"/>
        </w:rPr>
        <w:t>но до статті 18 Закону України "Про освіту" від 23.0</w:t>
      </w:r>
      <w:r w:rsidR="00AB33CD" w:rsidRPr="00E50871">
        <w:rPr>
          <w:snapToGrid w:val="0"/>
          <w:sz w:val="28"/>
          <w:szCs w:val="28"/>
          <w:lang w:val="uk-UA"/>
        </w:rPr>
        <w:t xml:space="preserve">5.1991 р. № 1060-ХІІ діяльність </w:t>
      </w:r>
      <w:r w:rsidRPr="00E50871">
        <w:rPr>
          <w:snapToGrid w:val="0"/>
          <w:sz w:val="28"/>
          <w:szCs w:val="28"/>
          <w:lang w:val="uk-UA"/>
        </w:rPr>
        <w:t>навчального закладу розпочинається за наявності ліц</w:t>
      </w:r>
      <w:r w:rsidR="00AB33CD" w:rsidRPr="00E50871">
        <w:rPr>
          <w:snapToGrid w:val="0"/>
          <w:sz w:val="28"/>
          <w:szCs w:val="28"/>
          <w:lang w:val="uk-UA"/>
        </w:rPr>
        <w:t xml:space="preserve">ензії на здійснення діяльності, </w:t>
      </w:r>
      <w:r w:rsidRPr="00E50871">
        <w:rPr>
          <w:snapToGrid w:val="0"/>
          <w:sz w:val="28"/>
          <w:szCs w:val="28"/>
          <w:lang w:val="uk-UA"/>
        </w:rPr>
        <w:t>пов'язаної з наданням послуг для одержання освіт</w:t>
      </w:r>
      <w:r w:rsidR="00AB33CD" w:rsidRPr="00E50871">
        <w:rPr>
          <w:snapToGrid w:val="0"/>
          <w:sz w:val="28"/>
          <w:szCs w:val="28"/>
          <w:lang w:val="uk-UA"/>
        </w:rPr>
        <w:t xml:space="preserve">и і підготовкою фахівців різних </w:t>
      </w:r>
      <w:r w:rsidRPr="00E50871">
        <w:rPr>
          <w:snapToGrid w:val="0"/>
          <w:sz w:val="28"/>
          <w:szCs w:val="28"/>
          <w:lang w:val="uk-UA"/>
        </w:rPr>
        <w:t>рівнів кваліфікації);</w:t>
      </w:r>
    </w:p>
    <w:p w:rsidR="00F536E8" w:rsidRPr="00E50871" w:rsidRDefault="00F536E8" w:rsidP="00E50871">
      <w:pPr>
        <w:numPr>
          <w:ilvl w:val="0"/>
          <w:numId w:val="14"/>
        </w:numPr>
        <w:shd w:val="clear" w:color="auto" w:fill="FFFFFF"/>
        <w:tabs>
          <w:tab w:val="clear" w:pos="1440"/>
          <w:tab w:val="num" w:pos="-709"/>
        </w:tabs>
        <w:spacing w:line="360" w:lineRule="auto"/>
        <w:ind w:left="0" w:firstLine="720"/>
        <w:jc w:val="both"/>
        <w:rPr>
          <w:snapToGrid w:val="0"/>
          <w:sz w:val="28"/>
          <w:szCs w:val="28"/>
          <w:lang w:val="uk-UA"/>
        </w:rPr>
      </w:pPr>
      <w:r w:rsidRPr="00E50871">
        <w:rPr>
          <w:snapToGrid w:val="0"/>
          <w:sz w:val="28"/>
          <w:szCs w:val="28"/>
          <w:lang w:val="uk-UA"/>
        </w:rPr>
        <w:t>Оплата навчання тільки працівника підприємства;</w:t>
      </w:r>
    </w:p>
    <w:p w:rsidR="00F536E8" w:rsidRPr="00E50871" w:rsidRDefault="00F536E8" w:rsidP="00E50871">
      <w:pPr>
        <w:numPr>
          <w:ilvl w:val="0"/>
          <w:numId w:val="14"/>
        </w:numPr>
        <w:shd w:val="clear" w:color="auto" w:fill="FFFFFF"/>
        <w:tabs>
          <w:tab w:val="clear" w:pos="1440"/>
          <w:tab w:val="num" w:pos="-709"/>
        </w:tabs>
        <w:spacing w:line="360" w:lineRule="auto"/>
        <w:ind w:left="0" w:firstLine="720"/>
        <w:jc w:val="both"/>
        <w:rPr>
          <w:snapToGrid w:val="0"/>
          <w:sz w:val="28"/>
          <w:szCs w:val="28"/>
          <w:lang w:val="uk-UA"/>
        </w:rPr>
      </w:pPr>
      <w:r w:rsidRPr="00E50871">
        <w:rPr>
          <w:snapToGrid w:val="0"/>
          <w:sz w:val="28"/>
          <w:szCs w:val="28"/>
          <w:lang w:val="uk-UA"/>
        </w:rPr>
        <w:t>Навчання повинно бути за профілем діяльності чи загальними виробничими потр</w:t>
      </w:r>
      <w:r w:rsidR="001F29EA" w:rsidRPr="00E50871">
        <w:rPr>
          <w:snapToGrid w:val="0"/>
          <w:sz w:val="28"/>
          <w:szCs w:val="28"/>
          <w:lang w:val="uk-UA"/>
        </w:rPr>
        <w:t>е</w:t>
      </w:r>
      <w:r w:rsidR="00930835" w:rsidRPr="00E50871">
        <w:rPr>
          <w:snapToGrid w:val="0"/>
          <w:sz w:val="28"/>
          <w:szCs w:val="28"/>
          <w:lang w:val="uk-UA"/>
        </w:rPr>
        <w:t>бами такого працедавця.</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Разом з цим, згідно другого абзацу цього ж підпункту Закону якщо така наймана особа припиняє трудові відносини з таким працедавцем впродовж такого</w:t>
      </w:r>
      <w:r w:rsidR="00AF3FFF">
        <w:rPr>
          <w:snapToGrid w:val="0"/>
          <w:sz w:val="28"/>
          <w:szCs w:val="28"/>
          <w:lang w:val="uk-UA"/>
        </w:rPr>
        <w:t xml:space="preserve"> </w:t>
      </w:r>
      <w:r w:rsidRPr="00E50871">
        <w:rPr>
          <w:snapToGrid w:val="0"/>
          <w:sz w:val="28"/>
          <w:szCs w:val="28"/>
          <w:lang w:val="uk-UA"/>
        </w:rPr>
        <w:t>навчання або до закінчення другого календарного року від року, в якому закінчується таке навчання, то сума, сплачена у компенсацію вартості такого навчання</w:t>
      </w:r>
      <w:r w:rsidR="00AF3FFF">
        <w:rPr>
          <w:snapToGrid w:val="0"/>
          <w:sz w:val="28"/>
          <w:szCs w:val="28"/>
          <w:lang w:val="uk-UA"/>
        </w:rPr>
        <w:t xml:space="preserve"> </w:t>
      </w:r>
      <w:r w:rsidRPr="00E50871">
        <w:rPr>
          <w:snapToGrid w:val="0"/>
          <w:sz w:val="28"/>
          <w:szCs w:val="28"/>
          <w:lang w:val="uk-UA"/>
        </w:rPr>
        <w:t>(за весь період навчання, починаючі з першого року), прирівнюється до додаткового</w:t>
      </w:r>
      <w:r w:rsidR="00AF3FFF">
        <w:rPr>
          <w:snapToGrid w:val="0"/>
          <w:sz w:val="28"/>
          <w:szCs w:val="28"/>
          <w:lang w:val="uk-UA"/>
        </w:rPr>
        <w:t xml:space="preserve"> </w:t>
      </w:r>
      <w:r w:rsidRPr="00E50871">
        <w:rPr>
          <w:snapToGrid w:val="0"/>
          <w:sz w:val="28"/>
          <w:szCs w:val="28"/>
          <w:lang w:val="uk-UA"/>
        </w:rPr>
        <w:t xml:space="preserve">блага, наданого такій найманій особі протягом року, </w:t>
      </w:r>
      <w:r w:rsidR="00B734AB" w:rsidRPr="00E50871">
        <w:rPr>
          <w:snapToGrid w:val="0"/>
          <w:sz w:val="28"/>
          <w:szCs w:val="28"/>
          <w:lang w:val="uk-UA"/>
        </w:rPr>
        <w:t>на який припадає таке припинен</w:t>
      </w:r>
      <w:r w:rsidRPr="00E50871">
        <w:rPr>
          <w:snapToGrid w:val="0"/>
          <w:sz w:val="28"/>
          <w:szCs w:val="28"/>
          <w:lang w:val="uk-UA"/>
        </w:rPr>
        <w:t>ня трудових відносин, та підлягає оподаткуванню у загальному порядку. Такі оплати</w:t>
      </w:r>
      <w:r w:rsidR="00AF3FFF">
        <w:rPr>
          <w:snapToGrid w:val="0"/>
          <w:sz w:val="28"/>
          <w:szCs w:val="28"/>
          <w:lang w:val="uk-UA"/>
        </w:rPr>
        <w:t xml:space="preserve"> </w:t>
      </w:r>
      <w:r w:rsidRPr="00E50871">
        <w:rPr>
          <w:snapToGrid w:val="0"/>
          <w:sz w:val="28"/>
          <w:szCs w:val="28"/>
          <w:lang w:val="uk-UA"/>
        </w:rPr>
        <w:t>відповідно до п.3.4. Закону вважаються доходом у негрошовій формі.</w:t>
      </w:r>
    </w:p>
    <w:p w:rsidR="00AF3FFF"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Виходячи з норм цього Закону платник податку має чотири можливих варіанти</w:t>
      </w:r>
      <w:r w:rsidR="00AF3FFF">
        <w:rPr>
          <w:snapToGrid w:val="0"/>
          <w:sz w:val="28"/>
          <w:szCs w:val="28"/>
          <w:lang w:val="uk-UA"/>
        </w:rPr>
        <w:t xml:space="preserve"> </w:t>
      </w:r>
      <w:r w:rsidRPr="00E50871">
        <w:rPr>
          <w:snapToGrid w:val="0"/>
          <w:sz w:val="28"/>
          <w:szCs w:val="28"/>
          <w:lang w:val="uk-UA"/>
        </w:rPr>
        <w:t>оподаткування плати за навчання:</w:t>
      </w:r>
      <w:r w:rsidR="00AF3FFF">
        <w:rPr>
          <w:snapToGrid w:val="0"/>
          <w:sz w:val="28"/>
          <w:szCs w:val="28"/>
          <w:lang w:val="uk-UA"/>
        </w:rPr>
        <w:t xml:space="preserve"> </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1. Оплачується навчання працівника за профілем діяльності чи загальними виробничими потребами такого працедавця у розрахунку за кожен місяць в сумі, що не</w:t>
      </w:r>
      <w:r w:rsidR="00AF3FFF">
        <w:rPr>
          <w:snapToGrid w:val="0"/>
          <w:sz w:val="28"/>
          <w:szCs w:val="28"/>
          <w:lang w:val="uk-UA"/>
        </w:rPr>
        <w:t xml:space="preserve"> </w:t>
      </w:r>
      <w:r w:rsidRPr="00E50871">
        <w:rPr>
          <w:snapToGrid w:val="0"/>
          <w:sz w:val="28"/>
          <w:szCs w:val="28"/>
          <w:lang w:val="uk-UA"/>
        </w:rPr>
        <w:t>перевищує 540 грн. - податок не нараховується (Варіант 1).</w:t>
      </w:r>
    </w:p>
    <w:p w:rsidR="00F536E8" w:rsidRPr="00E50871" w:rsidRDefault="00AB33CD"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2. </w:t>
      </w:r>
      <w:r w:rsidR="00F536E8" w:rsidRPr="00E50871">
        <w:rPr>
          <w:snapToGrid w:val="0"/>
          <w:sz w:val="28"/>
          <w:szCs w:val="28"/>
          <w:lang w:val="uk-UA"/>
        </w:rPr>
        <w:t xml:space="preserve">Оплачується навчання працівника за профілем </w:t>
      </w:r>
      <w:r w:rsidRPr="00E50871">
        <w:rPr>
          <w:snapToGrid w:val="0"/>
          <w:sz w:val="28"/>
          <w:szCs w:val="28"/>
          <w:lang w:val="uk-UA"/>
        </w:rPr>
        <w:t>діяльності чи загальними вироб</w:t>
      </w:r>
      <w:r w:rsidR="00F536E8" w:rsidRPr="00E50871">
        <w:rPr>
          <w:snapToGrid w:val="0"/>
          <w:sz w:val="28"/>
          <w:szCs w:val="28"/>
          <w:lang w:val="uk-UA"/>
        </w:rPr>
        <w:t>ничими потребами такого працедавця у розрахунку</w:t>
      </w:r>
      <w:r w:rsidRPr="00E50871">
        <w:rPr>
          <w:snapToGrid w:val="0"/>
          <w:sz w:val="28"/>
          <w:szCs w:val="28"/>
          <w:lang w:val="uk-UA"/>
        </w:rPr>
        <w:t xml:space="preserve"> за кожен місяць в сумі, що пе</w:t>
      </w:r>
      <w:r w:rsidR="00F536E8" w:rsidRPr="00E50871">
        <w:rPr>
          <w:snapToGrid w:val="0"/>
          <w:sz w:val="28"/>
          <w:szCs w:val="28"/>
          <w:lang w:val="uk-UA"/>
        </w:rPr>
        <w:t>ревищує 540 грн. - сума перевищення оподатковується на загальних підставах як</w:t>
      </w:r>
      <w:r w:rsidR="00AF3FFF">
        <w:rPr>
          <w:snapToGrid w:val="0"/>
          <w:sz w:val="28"/>
          <w:szCs w:val="28"/>
          <w:lang w:val="uk-UA"/>
        </w:rPr>
        <w:t xml:space="preserve"> </w:t>
      </w:r>
      <w:r w:rsidR="00F536E8" w:rsidRPr="00E50871">
        <w:rPr>
          <w:snapToGrid w:val="0"/>
          <w:sz w:val="28"/>
          <w:szCs w:val="28"/>
          <w:lang w:val="uk-UA"/>
        </w:rPr>
        <w:t>додаткове благо, отримане в негрошовій формі (Варіант 2).</w:t>
      </w:r>
    </w:p>
    <w:p w:rsidR="00F536E8" w:rsidRPr="00E50871" w:rsidRDefault="00AB33CD"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3. </w:t>
      </w:r>
      <w:r w:rsidR="00F536E8" w:rsidRPr="00E50871">
        <w:rPr>
          <w:snapToGrid w:val="0"/>
          <w:sz w:val="28"/>
          <w:szCs w:val="28"/>
          <w:lang w:val="uk-UA"/>
        </w:rPr>
        <w:t xml:space="preserve">Оплачується навчання працівника не за профілем </w:t>
      </w:r>
      <w:r w:rsidRPr="00E50871">
        <w:rPr>
          <w:snapToGrid w:val="0"/>
          <w:sz w:val="28"/>
          <w:szCs w:val="28"/>
          <w:lang w:val="uk-UA"/>
        </w:rPr>
        <w:t>діяльності чи загальними вироб</w:t>
      </w:r>
      <w:r w:rsidR="00F536E8" w:rsidRPr="00E50871">
        <w:rPr>
          <w:snapToGrid w:val="0"/>
          <w:sz w:val="28"/>
          <w:szCs w:val="28"/>
          <w:lang w:val="uk-UA"/>
        </w:rPr>
        <w:t>ничими потребами - вся вартість оплати оподаткову</w:t>
      </w:r>
      <w:r w:rsidRPr="00E50871">
        <w:rPr>
          <w:snapToGrid w:val="0"/>
          <w:sz w:val="28"/>
          <w:szCs w:val="28"/>
          <w:lang w:val="uk-UA"/>
        </w:rPr>
        <w:t>ється як додаткове благо, отри</w:t>
      </w:r>
      <w:r w:rsidR="00F536E8" w:rsidRPr="00E50871">
        <w:rPr>
          <w:snapToGrid w:val="0"/>
          <w:sz w:val="28"/>
          <w:szCs w:val="28"/>
          <w:lang w:val="uk-UA"/>
        </w:rPr>
        <w:t>мане у негрошовій формі (Варіант 3). Облік таких витрат ведеться на рахунку 949.</w:t>
      </w:r>
    </w:p>
    <w:p w:rsidR="00F536E8" w:rsidRPr="00E50871" w:rsidRDefault="00AB33CD"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4. </w:t>
      </w:r>
      <w:r w:rsidR="00F536E8" w:rsidRPr="00E50871">
        <w:rPr>
          <w:snapToGrid w:val="0"/>
          <w:sz w:val="28"/>
          <w:szCs w:val="28"/>
          <w:lang w:val="uk-UA"/>
        </w:rPr>
        <w:t>Працівник, що навчався за профілем діяльності ч</w:t>
      </w:r>
      <w:r w:rsidRPr="00E50871">
        <w:rPr>
          <w:snapToGrid w:val="0"/>
          <w:sz w:val="28"/>
          <w:szCs w:val="28"/>
          <w:lang w:val="uk-UA"/>
        </w:rPr>
        <w:t>и загальними виробничими потре</w:t>
      </w:r>
      <w:r w:rsidR="00F536E8" w:rsidRPr="00E50871">
        <w:rPr>
          <w:snapToGrid w:val="0"/>
          <w:sz w:val="28"/>
          <w:szCs w:val="28"/>
          <w:lang w:val="uk-UA"/>
        </w:rPr>
        <w:t>бами такого працедавця звільнився (не залежно з яких причин) до закінчення (або</w:t>
      </w:r>
      <w:r w:rsidR="00AF3FFF">
        <w:rPr>
          <w:snapToGrid w:val="0"/>
          <w:sz w:val="28"/>
          <w:szCs w:val="28"/>
          <w:lang w:val="uk-UA"/>
        </w:rPr>
        <w:t xml:space="preserve"> </w:t>
      </w:r>
      <w:r w:rsidR="00F536E8" w:rsidRPr="00E50871">
        <w:rPr>
          <w:snapToGrid w:val="0"/>
          <w:sz w:val="28"/>
          <w:szCs w:val="28"/>
          <w:lang w:val="uk-UA"/>
        </w:rPr>
        <w:t>впродовж) такого навчання або до закінчення другого календарного року від року, в</w:t>
      </w:r>
      <w:r w:rsidR="00AF3FFF">
        <w:rPr>
          <w:snapToGrid w:val="0"/>
          <w:sz w:val="28"/>
          <w:szCs w:val="28"/>
          <w:lang w:val="uk-UA"/>
        </w:rPr>
        <w:t xml:space="preserve"> </w:t>
      </w:r>
      <w:r w:rsidR="00F536E8" w:rsidRPr="00E50871">
        <w:rPr>
          <w:snapToGrid w:val="0"/>
          <w:sz w:val="28"/>
          <w:szCs w:val="28"/>
          <w:lang w:val="uk-UA"/>
        </w:rPr>
        <w:t>якому закінчується таке навчання - неоподаткована частина вартості навчання (чи</w:t>
      </w:r>
      <w:r w:rsidR="00AF3FFF">
        <w:rPr>
          <w:snapToGrid w:val="0"/>
          <w:sz w:val="28"/>
          <w:szCs w:val="28"/>
          <w:lang w:val="uk-UA"/>
        </w:rPr>
        <w:t xml:space="preserve"> </w:t>
      </w:r>
      <w:r w:rsidR="00F536E8" w:rsidRPr="00E50871">
        <w:rPr>
          <w:snapToGrid w:val="0"/>
          <w:sz w:val="28"/>
          <w:szCs w:val="28"/>
          <w:lang w:val="uk-UA"/>
        </w:rPr>
        <w:t>вся сума, якщо вона становила менше 540 грн. на мі</w:t>
      </w:r>
      <w:r w:rsidRPr="00E50871">
        <w:rPr>
          <w:snapToGrid w:val="0"/>
          <w:sz w:val="28"/>
          <w:szCs w:val="28"/>
          <w:lang w:val="uk-UA"/>
        </w:rPr>
        <w:t>сяць) оподатковується як додат</w:t>
      </w:r>
      <w:r w:rsidR="00F536E8" w:rsidRPr="00E50871">
        <w:rPr>
          <w:snapToGrid w:val="0"/>
          <w:sz w:val="28"/>
          <w:szCs w:val="28"/>
          <w:lang w:val="uk-UA"/>
        </w:rPr>
        <w:t>кове благо, отримане у негрошовій формі (Варіант 4).</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Щодо валових витрат з оплати вартості навчання, то </w:t>
      </w:r>
      <w:r w:rsidR="00AB33CD" w:rsidRPr="00E50871">
        <w:rPr>
          <w:snapToGrid w:val="0"/>
          <w:sz w:val="28"/>
          <w:szCs w:val="28"/>
          <w:lang w:val="uk-UA"/>
        </w:rPr>
        <w:t xml:space="preserve">відповідно до пп.. 5.4.2 Закону </w:t>
      </w:r>
      <w:r w:rsidRPr="00E50871">
        <w:rPr>
          <w:snapToGrid w:val="0"/>
          <w:sz w:val="28"/>
          <w:szCs w:val="28"/>
          <w:lang w:val="uk-UA"/>
        </w:rPr>
        <w:t>України "Про оподаткування прибутку підприємств"</w:t>
      </w:r>
      <w:r w:rsidR="00AB33CD" w:rsidRPr="00E50871">
        <w:rPr>
          <w:snapToGrid w:val="0"/>
          <w:sz w:val="28"/>
          <w:szCs w:val="28"/>
          <w:lang w:val="uk-UA"/>
        </w:rPr>
        <w:t xml:space="preserve"> від 22.05.1997 р. №334 витрати </w:t>
      </w:r>
      <w:r w:rsidRPr="00E50871">
        <w:rPr>
          <w:snapToGrid w:val="0"/>
          <w:sz w:val="28"/>
          <w:szCs w:val="28"/>
          <w:lang w:val="uk-UA"/>
        </w:rPr>
        <w:t>платника податку, пов'язані з професійною підготовкою або перепідготовкою за</w:t>
      </w:r>
      <w:r w:rsidR="00AB33CD" w:rsidRPr="00E50871">
        <w:rPr>
          <w:snapToGrid w:val="0"/>
          <w:sz w:val="28"/>
          <w:szCs w:val="28"/>
          <w:lang w:val="uk-UA"/>
        </w:rPr>
        <w:t xml:space="preserve"> про</w:t>
      </w:r>
      <w:r w:rsidRPr="00E50871">
        <w:rPr>
          <w:snapToGrid w:val="0"/>
          <w:sz w:val="28"/>
          <w:szCs w:val="28"/>
          <w:lang w:val="uk-UA"/>
        </w:rPr>
        <w:t>філем такого платника податку фізичних осіб, що пе</w:t>
      </w:r>
      <w:r w:rsidR="00AB33CD" w:rsidRPr="00E50871">
        <w:rPr>
          <w:snapToGrid w:val="0"/>
          <w:sz w:val="28"/>
          <w:szCs w:val="28"/>
          <w:lang w:val="uk-UA"/>
        </w:rPr>
        <w:t xml:space="preserve">ребувають у трудових відносинах </w:t>
      </w:r>
      <w:r w:rsidRPr="00E50871">
        <w:rPr>
          <w:snapToGrid w:val="0"/>
          <w:sz w:val="28"/>
          <w:szCs w:val="28"/>
          <w:lang w:val="uk-UA"/>
        </w:rPr>
        <w:t>з таким платником податку, в українських закладах осв</w:t>
      </w:r>
      <w:r w:rsidR="00AB33CD" w:rsidRPr="00E50871">
        <w:rPr>
          <w:snapToGrid w:val="0"/>
          <w:sz w:val="28"/>
          <w:szCs w:val="28"/>
          <w:lang w:val="uk-UA"/>
        </w:rPr>
        <w:t xml:space="preserve">іти, за винятком фізичних осіб, </w:t>
      </w:r>
      <w:r w:rsidRPr="00E50871">
        <w:rPr>
          <w:snapToGrid w:val="0"/>
          <w:sz w:val="28"/>
          <w:szCs w:val="28"/>
          <w:lang w:val="uk-UA"/>
        </w:rPr>
        <w:t xml:space="preserve">пов'язаних з таким платником податку, відносяться </w:t>
      </w:r>
      <w:r w:rsidR="00AB33CD" w:rsidRPr="00E50871">
        <w:rPr>
          <w:snapToGrid w:val="0"/>
          <w:sz w:val="28"/>
          <w:szCs w:val="28"/>
          <w:lang w:val="uk-UA"/>
        </w:rPr>
        <w:t>до валових у розмірах, що вста</w:t>
      </w:r>
      <w:r w:rsidRPr="00E50871">
        <w:rPr>
          <w:snapToGrid w:val="0"/>
          <w:sz w:val="28"/>
          <w:szCs w:val="28"/>
          <w:lang w:val="uk-UA"/>
        </w:rPr>
        <w:t>новлюються Кабінетом Міністрів України. Постанов</w:t>
      </w:r>
      <w:r w:rsidR="00AB33CD" w:rsidRPr="00E50871">
        <w:rPr>
          <w:snapToGrid w:val="0"/>
          <w:sz w:val="28"/>
          <w:szCs w:val="28"/>
          <w:lang w:val="uk-UA"/>
        </w:rPr>
        <w:t>ою КМУ "Про розмір витрат плат</w:t>
      </w:r>
      <w:r w:rsidRPr="00E50871">
        <w:rPr>
          <w:snapToGrid w:val="0"/>
          <w:sz w:val="28"/>
          <w:szCs w:val="28"/>
          <w:lang w:val="uk-UA"/>
        </w:rPr>
        <w:t>ника податку на професійну підготовку або перепідго</w:t>
      </w:r>
      <w:r w:rsidR="00AB33CD" w:rsidRPr="00E50871">
        <w:rPr>
          <w:snapToGrid w:val="0"/>
          <w:sz w:val="28"/>
          <w:szCs w:val="28"/>
          <w:lang w:val="uk-UA"/>
        </w:rPr>
        <w:t xml:space="preserve">товку" від 24.12.1997 р. № 1461 </w:t>
      </w:r>
      <w:r w:rsidRPr="00E50871">
        <w:rPr>
          <w:snapToGrid w:val="0"/>
          <w:sz w:val="28"/>
          <w:szCs w:val="28"/>
          <w:lang w:val="uk-UA"/>
        </w:rPr>
        <w:t>встановлено, що до валових витрат звітного періоду</w:t>
      </w:r>
      <w:r w:rsidR="00AB33CD" w:rsidRPr="00E50871">
        <w:rPr>
          <w:snapToGrid w:val="0"/>
          <w:sz w:val="28"/>
          <w:szCs w:val="28"/>
          <w:lang w:val="uk-UA"/>
        </w:rPr>
        <w:t xml:space="preserve"> підприємство має право включи</w:t>
      </w:r>
      <w:r w:rsidRPr="00E50871">
        <w:rPr>
          <w:snapToGrid w:val="0"/>
          <w:sz w:val="28"/>
          <w:szCs w:val="28"/>
          <w:lang w:val="uk-UA"/>
        </w:rPr>
        <w:t>ти витрати на навчання у розмірі до 2 відсотків фонду оплати праці.</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Ще одним важливим моментом щодо включення до валових витрат попередньої</w:t>
      </w:r>
      <w:r w:rsidR="00AF3FFF">
        <w:rPr>
          <w:snapToGrid w:val="0"/>
          <w:sz w:val="28"/>
          <w:szCs w:val="28"/>
          <w:lang w:val="uk-UA"/>
        </w:rPr>
        <w:t xml:space="preserve"> </w:t>
      </w:r>
      <w:r w:rsidRPr="00E50871">
        <w:rPr>
          <w:snapToGrid w:val="0"/>
          <w:sz w:val="28"/>
          <w:szCs w:val="28"/>
          <w:lang w:val="uk-UA"/>
        </w:rPr>
        <w:t>оплати за навчання є відповідність отримувача таких коштів вимогам пп. 11.2.3 Закону</w:t>
      </w:r>
      <w:r w:rsidR="00AF3FFF">
        <w:rPr>
          <w:snapToGrid w:val="0"/>
          <w:sz w:val="28"/>
          <w:szCs w:val="28"/>
          <w:lang w:val="uk-UA"/>
        </w:rPr>
        <w:t xml:space="preserve"> </w:t>
      </w:r>
      <w:r w:rsidRPr="00E50871">
        <w:rPr>
          <w:snapToGrid w:val="0"/>
          <w:sz w:val="28"/>
          <w:szCs w:val="28"/>
          <w:lang w:val="uk-UA"/>
        </w:rPr>
        <w:t>про прибуток, тобто він повинен бути платником цього податку на загальних підставах.</w:t>
      </w:r>
      <w:r w:rsidR="00AF3FFF">
        <w:rPr>
          <w:snapToGrid w:val="0"/>
          <w:sz w:val="28"/>
          <w:szCs w:val="28"/>
          <w:lang w:val="uk-UA"/>
        </w:rPr>
        <w:t xml:space="preserve"> </w:t>
      </w:r>
      <w:r w:rsidRPr="00E50871">
        <w:rPr>
          <w:snapToGrid w:val="0"/>
          <w:sz w:val="28"/>
          <w:szCs w:val="28"/>
          <w:lang w:val="uk-UA"/>
        </w:rPr>
        <w:t>В іншому випадку до складу валових витрат платник податку зможе включити вартість</w:t>
      </w:r>
      <w:r w:rsidR="00AF3FFF">
        <w:rPr>
          <w:snapToGrid w:val="0"/>
          <w:sz w:val="28"/>
          <w:szCs w:val="28"/>
          <w:lang w:val="uk-UA"/>
        </w:rPr>
        <w:t xml:space="preserve"> </w:t>
      </w:r>
      <w:r w:rsidRPr="00E50871">
        <w:rPr>
          <w:snapToGrid w:val="0"/>
          <w:sz w:val="28"/>
          <w:szCs w:val="28"/>
          <w:lang w:val="uk-UA"/>
        </w:rPr>
        <w:t>навчання по мірі його надання.</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Бухгалтерський та податковий облік розглянут</w:t>
      </w:r>
      <w:r w:rsidR="00E50F85" w:rsidRPr="00E50871">
        <w:rPr>
          <w:snapToGrid w:val="0"/>
          <w:sz w:val="28"/>
          <w:szCs w:val="28"/>
          <w:lang w:val="uk-UA"/>
        </w:rPr>
        <w:t>их ситуацій наведений в таблиці 2.7.</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Для спрощення прикладів зроблене припущення,</w:t>
      </w:r>
      <w:r w:rsidR="00AB33CD" w:rsidRPr="00E50871">
        <w:rPr>
          <w:snapToGrid w:val="0"/>
          <w:sz w:val="28"/>
          <w:szCs w:val="28"/>
          <w:lang w:val="uk-UA"/>
        </w:rPr>
        <w:t xml:space="preserve"> що навчальний заклад відповід</w:t>
      </w:r>
      <w:r w:rsidRPr="00E50871">
        <w:rPr>
          <w:snapToGrid w:val="0"/>
          <w:sz w:val="28"/>
          <w:szCs w:val="28"/>
          <w:lang w:val="uk-UA"/>
        </w:rPr>
        <w:t>но до п.5.1.3 такі послуги надає без ПДВ, він також є п</w:t>
      </w:r>
      <w:r w:rsidR="00AB33CD" w:rsidRPr="00E50871">
        <w:rPr>
          <w:snapToGrid w:val="0"/>
          <w:sz w:val="28"/>
          <w:szCs w:val="28"/>
          <w:lang w:val="uk-UA"/>
        </w:rPr>
        <w:t xml:space="preserve">латником податку на прибуток на </w:t>
      </w:r>
      <w:r w:rsidRPr="00E50871">
        <w:rPr>
          <w:snapToGrid w:val="0"/>
          <w:sz w:val="28"/>
          <w:szCs w:val="28"/>
          <w:lang w:val="uk-UA"/>
        </w:rPr>
        <w:t>загальних підставах, про що він обумовив у договорі про навчання.</w:t>
      </w:r>
    </w:p>
    <w:p w:rsidR="00657F74" w:rsidRPr="00E50871" w:rsidRDefault="00657F7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Таблиця 2.7.</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Бухгалтерський та податковий облік оплати за навчання працівників</w:t>
      </w:r>
    </w:p>
    <w:p w:rsidR="008E51FE" w:rsidRPr="00E50871" w:rsidRDefault="008E51FE" w:rsidP="00E50871">
      <w:pPr>
        <w:shd w:val="clear" w:color="auto" w:fill="FFFFFF"/>
        <w:spacing w:line="360" w:lineRule="auto"/>
        <w:ind w:firstLine="720"/>
        <w:jc w:val="both"/>
        <w:rPr>
          <w:snapToGrid w:val="0"/>
          <w:sz w:val="28"/>
          <w:szCs w:val="28"/>
          <w:lang w:val="uk-UA"/>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118"/>
        <w:gridCol w:w="779"/>
        <w:gridCol w:w="39"/>
        <w:gridCol w:w="741"/>
        <w:gridCol w:w="78"/>
        <w:gridCol w:w="741"/>
        <w:gridCol w:w="59"/>
        <w:gridCol w:w="761"/>
        <w:gridCol w:w="39"/>
        <w:gridCol w:w="780"/>
        <w:gridCol w:w="20"/>
        <w:gridCol w:w="800"/>
        <w:gridCol w:w="1116"/>
      </w:tblGrid>
      <w:tr w:rsidR="004A6036" w:rsidRPr="00403AB7" w:rsidTr="00403AB7">
        <w:trPr>
          <w:trHeight w:val="275"/>
        </w:trPr>
        <w:tc>
          <w:tcPr>
            <w:tcW w:w="568" w:type="dxa"/>
            <w:vMerge w:val="restart"/>
            <w:shd w:val="clear" w:color="auto" w:fill="auto"/>
            <w:vAlign w:val="center"/>
          </w:tcPr>
          <w:p w:rsidR="00076801" w:rsidRPr="00403AB7" w:rsidRDefault="00076801" w:rsidP="00403AB7">
            <w:pPr>
              <w:spacing w:line="360" w:lineRule="auto"/>
              <w:jc w:val="both"/>
              <w:rPr>
                <w:sz w:val="20"/>
                <w:lang w:val="uk-UA"/>
              </w:rPr>
            </w:pPr>
            <w:r w:rsidRPr="00403AB7">
              <w:rPr>
                <w:sz w:val="20"/>
                <w:lang w:val="uk-UA"/>
              </w:rPr>
              <w:t>№</w:t>
            </w:r>
          </w:p>
          <w:p w:rsidR="00076801" w:rsidRPr="00403AB7" w:rsidRDefault="00076801" w:rsidP="00403AB7">
            <w:pPr>
              <w:spacing w:line="360" w:lineRule="auto"/>
              <w:jc w:val="both"/>
              <w:rPr>
                <w:sz w:val="20"/>
                <w:lang w:val="uk-UA"/>
              </w:rPr>
            </w:pPr>
            <w:r w:rsidRPr="00403AB7">
              <w:rPr>
                <w:sz w:val="20"/>
                <w:lang w:val="uk-UA"/>
              </w:rPr>
              <w:t>з/п</w:t>
            </w:r>
          </w:p>
        </w:tc>
        <w:tc>
          <w:tcPr>
            <w:tcW w:w="3118" w:type="dxa"/>
            <w:vMerge w:val="restart"/>
            <w:shd w:val="clear" w:color="auto" w:fill="auto"/>
            <w:vAlign w:val="center"/>
          </w:tcPr>
          <w:p w:rsidR="00076801" w:rsidRPr="00403AB7" w:rsidRDefault="00076801" w:rsidP="00403AB7">
            <w:pPr>
              <w:spacing w:line="360" w:lineRule="auto"/>
              <w:jc w:val="both"/>
              <w:rPr>
                <w:sz w:val="20"/>
                <w:lang w:val="uk-UA"/>
              </w:rPr>
            </w:pPr>
            <w:r w:rsidRPr="00403AB7">
              <w:rPr>
                <w:sz w:val="20"/>
                <w:lang w:val="uk-UA"/>
              </w:rPr>
              <w:t>Зміст операції</w:t>
            </w:r>
          </w:p>
        </w:tc>
        <w:tc>
          <w:tcPr>
            <w:tcW w:w="1559" w:type="dxa"/>
            <w:gridSpan w:val="3"/>
            <w:shd w:val="clear" w:color="auto" w:fill="auto"/>
            <w:vAlign w:val="center"/>
          </w:tcPr>
          <w:p w:rsidR="00076801" w:rsidRPr="00403AB7" w:rsidRDefault="00076801" w:rsidP="00403AB7">
            <w:pPr>
              <w:spacing w:line="360" w:lineRule="auto"/>
              <w:jc w:val="both"/>
              <w:rPr>
                <w:sz w:val="20"/>
                <w:lang w:val="uk-UA"/>
              </w:rPr>
            </w:pPr>
            <w:r w:rsidRPr="00403AB7">
              <w:rPr>
                <w:sz w:val="20"/>
                <w:lang w:val="uk-UA"/>
              </w:rPr>
              <w:t>Бух. запис</w:t>
            </w:r>
          </w:p>
        </w:tc>
        <w:tc>
          <w:tcPr>
            <w:tcW w:w="819" w:type="dxa"/>
            <w:gridSpan w:val="2"/>
            <w:vMerge w:val="restart"/>
            <w:shd w:val="clear" w:color="auto" w:fill="auto"/>
            <w:vAlign w:val="center"/>
          </w:tcPr>
          <w:p w:rsidR="00076801" w:rsidRPr="00403AB7" w:rsidRDefault="00076801" w:rsidP="00403AB7">
            <w:pPr>
              <w:spacing w:line="360" w:lineRule="auto"/>
              <w:jc w:val="both"/>
              <w:rPr>
                <w:sz w:val="20"/>
                <w:lang w:val="uk-UA"/>
              </w:rPr>
            </w:pPr>
            <w:r w:rsidRPr="00403AB7">
              <w:rPr>
                <w:sz w:val="20"/>
                <w:lang w:val="uk-UA"/>
              </w:rPr>
              <w:t>Сума</w:t>
            </w:r>
          </w:p>
        </w:tc>
        <w:tc>
          <w:tcPr>
            <w:tcW w:w="820" w:type="dxa"/>
            <w:gridSpan w:val="2"/>
            <w:vMerge w:val="restart"/>
            <w:shd w:val="clear" w:color="auto" w:fill="auto"/>
            <w:vAlign w:val="center"/>
          </w:tcPr>
          <w:p w:rsidR="00076801" w:rsidRPr="00403AB7" w:rsidRDefault="00076801" w:rsidP="00403AB7">
            <w:pPr>
              <w:spacing w:line="360" w:lineRule="auto"/>
              <w:jc w:val="both"/>
              <w:rPr>
                <w:sz w:val="20"/>
                <w:lang w:val="uk-UA"/>
              </w:rPr>
            </w:pPr>
            <w:r w:rsidRPr="00403AB7">
              <w:rPr>
                <w:sz w:val="20"/>
                <w:lang w:val="uk-UA"/>
              </w:rPr>
              <w:t>ВВ</w:t>
            </w:r>
          </w:p>
        </w:tc>
        <w:tc>
          <w:tcPr>
            <w:tcW w:w="819" w:type="dxa"/>
            <w:gridSpan w:val="2"/>
            <w:vMerge w:val="restart"/>
            <w:shd w:val="clear" w:color="auto" w:fill="auto"/>
            <w:vAlign w:val="center"/>
          </w:tcPr>
          <w:p w:rsidR="00076801" w:rsidRPr="00403AB7" w:rsidRDefault="00076801" w:rsidP="00403AB7">
            <w:pPr>
              <w:spacing w:line="360" w:lineRule="auto"/>
              <w:jc w:val="both"/>
              <w:rPr>
                <w:sz w:val="20"/>
                <w:lang w:val="uk-UA"/>
              </w:rPr>
            </w:pPr>
            <w:r w:rsidRPr="00403AB7">
              <w:rPr>
                <w:sz w:val="20"/>
                <w:lang w:val="uk-UA"/>
              </w:rPr>
              <w:t>Декл.</w:t>
            </w:r>
          </w:p>
          <w:p w:rsidR="00076801" w:rsidRPr="00403AB7" w:rsidRDefault="00076801" w:rsidP="00403AB7">
            <w:pPr>
              <w:spacing w:line="360" w:lineRule="auto"/>
              <w:jc w:val="both"/>
              <w:rPr>
                <w:sz w:val="20"/>
                <w:lang w:val="uk-UA"/>
              </w:rPr>
            </w:pPr>
            <w:r w:rsidRPr="00403AB7">
              <w:rPr>
                <w:sz w:val="20"/>
                <w:lang w:val="uk-UA"/>
              </w:rPr>
              <w:t>рядок</w:t>
            </w:r>
          </w:p>
        </w:tc>
        <w:tc>
          <w:tcPr>
            <w:tcW w:w="820" w:type="dxa"/>
            <w:gridSpan w:val="2"/>
            <w:vMerge w:val="restart"/>
            <w:shd w:val="clear" w:color="auto" w:fill="auto"/>
            <w:vAlign w:val="center"/>
          </w:tcPr>
          <w:p w:rsidR="00076801" w:rsidRPr="00403AB7" w:rsidRDefault="00076801" w:rsidP="00403AB7">
            <w:pPr>
              <w:spacing w:line="360" w:lineRule="auto"/>
              <w:jc w:val="both"/>
              <w:rPr>
                <w:sz w:val="20"/>
                <w:lang w:val="uk-UA"/>
              </w:rPr>
            </w:pPr>
            <w:r w:rsidRPr="00403AB7">
              <w:rPr>
                <w:sz w:val="20"/>
                <w:lang w:val="uk-UA"/>
              </w:rPr>
              <w:t>1ДФ</w:t>
            </w:r>
          </w:p>
          <w:p w:rsidR="00076801" w:rsidRPr="00403AB7" w:rsidRDefault="00076801" w:rsidP="00403AB7">
            <w:pPr>
              <w:spacing w:line="360" w:lineRule="auto"/>
              <w:jc w:val="both"/>
              <w:rPr>
                <w:sz w:val="20"/>
                <w:lang w:val="uk-UA"/>
              </w:rPr>
            </w:pPr>
            <w:r w:rsidRPr="00403AB7">
              <w:rPr>
                <w:sz w:val="20"/>
                <w:lang w:val="uk-UA"/>
              </w:rPr>
              <w:t>код</w:t>
            </w:r>
          </w:p>
        </w:tc>
        <w:tc>
          <w:tcPr>
            <w:tcW w:w="1116" w:type="dxa"/>
            <w:vMerge w:val="restart"/>
            <w:shd w:val="clear" w:color="auto" w:fill="auto"/>
            <w:vAlign w:val="center"/>
          </w:tcPr>
          <w:p w:rsidR="00076801" w:rsidRPr="00403AB7" w:rsidRDefault="00076801" w:rsidP="00403AB7">
            <w:pPr>
              <w:spacing w:line="360" w:lineRule="auto"/>
              <w:jc w:val="both"/>
              <w:rPr>
                <w:sz w:val="20"/>
                <w:lang w:val="uk-UA"/>
              </w:rPr>
            </w:pPr>
            <w:r w:rsidRPr="00403AB7">
              <w:rPr>
                <w:sz w:val="20"/>
                <w:lang w:val="uk-UA"/>
              </w:rPr>
              <w:t>Примітки</w:t>
            </w:r>
          </w:p>
        </w:tc>
      </w:tr>
      <w:tr w:rsidR="004A6036" w:rsidRPr="00403AB7" w:rsidTr="00403AB7">
        <w:trPr>
          <w:trHeight w:val="275"/>
        </w:trPr>
        <w:tc>
          <w:tcPr>
            <w:tcW w:w="568" w:type="dxa"/>
            <w:vMerge/>
            <w:shd w:val="clear" w:color="auto" w:fill="auto"/>
            <w:vAlign w:val="center"/>
          </w:tcPr>
          <w:p w:rsidR="00076801" w:rsidRPr="00403AB7" w:rsidRDefault="00076801" w:rsidP="00403AB7">
            <w:pPr>
              <w:spacing w:line="360" w:lineRule="auto"/>
              <w:jc w:val="both"/>
              <w:rPr>
                <w:sz w:val="20"/>
                <w:lang w:val="uk-UA"/>
              </w:rPr>
            </w:pPr>
          </w:p>
        </w:tc>
        <w:tc>
          <w:tcPr>
            <w:tcW w:w="3118" w:type="dxa"/>
            <w:vMerge/>
            <w:shd w:val="clear" w:color="auto" w:fill="auto"/>
            <w:vAlign w:val="center"/>
          </w:tcPr>
          <w:p w:rsidR="00076801" w:rsidRPr="00403AB7" w:rsidRDefault="00076801" w:rsidP="00403AB7">
            <w:pPr>
              <w:spacing w:line="360" w:lineRule="auto"/>
              <w:jc w:val="both"/>
              <w:rPr>
                <w:sz w:val="20"/>
                <w:lang w:val="uk-UA"/>
              </w:rPr>
            </w:pPr>
          </w:p>
        </w:tc>
        <w:tc>
          <w:tcPr>
            <w:tcW w:w="779" w:type="dxa"/>
            <w:shd w:val="clear" w:color="auto" w:fill="auto"/>
            <w:vAlign w:val="center"/>
          </w:tcPr>
          <w:p w:rsidR="00076801" w:rsidRPr="00403AB7" w:rsidRDefault="00076801" w:rsidP="00403AB7">
            <w:pPr>
              <w:spacing w:line="360" w:lineRule="auto"/>
              <w:jc w:val="both"/>
              <w:rPr>
                <w:sz w:val="20"/>
                <w:lang w:val="uk-UA"/>
              </w:rPr>
            </w:pPr>
            <w:r w:rsidRPr="00403AB7">
              <w:rPr>
                <w:sz w:val="20"/>
                <w:lang w:val="uk-UA"/>
              </w:rPr>
              <w:t>Дт</w:t>
            </w:r>
          </w:p>
        </w:tc>
        <w:tc>
          <w:tcPr>
            <w:tcW w:w="780" w:type="dxa"/>
            <w:gridSpan w:val="2"/>
            <w:shd w:val="clear" w:color="auto" w:fill="auto"/>
            <w:vAlign w:val="center"/>
          </w:tcPr>
          <w:p w:rsidR="00076801" w:rsidRPr="00403AB7" w:rsidRDefault="00076801" w:rsidP="00403AB7">
            <w:pPr>
              <w:spacing w:line="360" w:lineRule="auto"/>
              <w:jc w:val="both"/>
              <w:rPr>
                <w:sz w:val="20"/>
                <w:lang w:val="uk-UA"/>
              </w:rPr>
            </w:pPr>
            <w:r w:rsidRPr="00403AB7">
              <w:rPr>
                <w:sz w:val="20"/>
                <w:lang w:val="uk-UA"/>
              </w:rPr>
              <w:t>Кт</w:t>
            </w:r>
          </w:p>
        </w:tc>
        <w:tc>
          <w:tcPr>
            <w:tcW w:w="819" w:type="dxa"/>
            <w:gridSpan w:val="2"/>
            <w:vMerge/>
            <w:shd w:val="clear" w:color="auto" w:fill="auto"/>
            <w:vAlign w:val="center"/>
          </w:tcPr>
          <w:p w:rsidR="00076801" w:rsidRPr="00403AB7" w:rsidRDefault="00076801" w:rsidP="00403AB7">
            <w:pPr>
              <w:spacing w:line="360" w:lineRule="auto"/>
              <w:jc w:val="both"/>
              <w:rPr>
                <w:sz w:val="20"/>
                <w:lang w:val="uk-UA"/>
              </w:rPr>
            </w:pPr>
          </w:p>
        </w:tc>
        <w:tc>
          <w:tcPr>
            <w:tcW w:w="820" w:type="dxa"/>
            <w:gridSpan w:val="2"/>
            <w:vMerge/>
            <w:shd w:val="clear" w:color="auto" w:fill="auto"/>
            <w:vAlign w:val="center"/>
          </w:tcPr>
          <w:p w:rsidR="00076801" w:rsidRPr="00403AB7" w:rsidRDefault="00076801" w:rsidP="00403AB7">
            <w:pPr>
              <w:spacing w:line="360" w:lineRule="auto"/>
              <w:jc w:val="both"/>
              <w:rPr>
                <w:sz w:val="20"/>
                <w:lang w:val="uk-UA"/>
              </w:rPr>
            </w:pPr>
          </w:p>
        </w:tc>
        <w:tc>
          <w:tcPr>
            <w:tcW w:w="819" w:type="dxa"/>
            <w:gridSpan w:val="2"/>
            <w:vMerge/>
            <w:shd w:val="clear" w:color="auto" w:fill="auto"/>
            <w:vAlign w:val="center"/>
          </w:tcPr>
          <w:p w:rsidR="00076801" w:rsidRPr="00403AB7" w:rsidRDefault="00076801" w:rsidP="00403AB7">
            <w:pPr>
              <w:spacing w:line="360" w:lineRule="auto"/>
              <w:jc w:val="both"/>
              <w:rPr>
                <w:sz w:val="20"/>
                <w:lang w:val="uk-UA"/>
              </w:rPr>
            </w:pPr>
          </w:p>
        </w:tc>
        <w:tc>
          <w:tcPr>
            <w:tcW w:w="820" w:type="dxa"/>
            <w:gridSpan w:val="2"/>
            <w:vMerge/>
            <w:shd w:val="clear" w:color="auto" w:fill="auto"/>
            <w:vAlign w:val="center"/>
          </w:tcPr>
          <w:p w:rsidR="00076801" w:rsidRPr="00403AB7" w:rsidRDefault="00076801" w:rsidP="00403AB7">
            <w:pPr>
              <w:spacing w:line="360" w:lineRule="auto"/>
              <w:jc w:val="both"/>
              <w:rPr>
                <w:sz w:val="20"/>
                <w:lang w:val="uk-UA"/>
              </w:rPr>
            </w:pPr>
          </w:p>
        </w:tc>
        <w:tc>
          <w:tcPr>
            <w:tcW w:w="1116" w:type="dxa"/>
            <w:vMerge/>
            <w:shd w:val="clear" w:color="auto" w:fill="auto"/>
            <w:vAlign w:val="center"/>
          </w:tcPr>
          <w:p w:rsidR="00076801" w:rsidRPr="00403AB7" w:rsidRDefault="00076801" w:rsidP="00403AB7">
            <w:pPr>
              <w:spacing w:line="360" w:lineRule="auto"/>
              <w:jc w:val="both"/>
              <w:rPr>
                <w:sz w:val="20"/>
                <w:lang w:val="uk-UA"/>
              </w:rPr>
            </w:pPr>
          </w:p>
        </w:tc>
      </w:tr>
      <w:tr w:rsidR="00076801" w:rsidRPr="00403AB7" w:rsidTr="00403AB7">
        <w:tc>
          <w:tcPr>
            <w:tcW w:w="9639" w:type="dxa"/>
            <w:gridSpan w:val="14"/>
            <w:shd w:val="clear" w:color="auto" w:fill="auto"/>
            <w:vAlign w:val="center"/>
          </w:tcPr>
          <w:p w:rsidR="00076801" w:rsidRPr="00403AB7" w:rsidRDefault="00076801" w:rsidP="00403AB7">
            <w:pPr>
              <w:spacing w:line="360" w:lineRule="auto"/>
              <w:jc w:val="both"/>
              <w:rPr>
                <w:sz w:val="20"/>
                <w:lang w:val="uk-UA"/>
              </w:rPr>
            </w:pPr>
            <w:r w:rsidRPr="00403AB7">
              <w:rPr>
                <w:sz w:val="20"/>
                <w:lang w:val="uk-UA"/>
              </w:rPr>
              <w:t>Навчання за профілем діяльності чи загальними виробничими потребами в сумі,</w:t>
            </w:r>
          </w:p>
          <w:p w:rsidR="00076801" w:rsidRPr="00403AB7" w:rsidRDefault="00076801" w:rsidP="00403AB7">
            <w:pPr>
              <w:spacing w:line="360" w:lineRule="auto"/>
              <w:jc w:val="both"/>
              <w:rPr>
                <w:sz w:val="20"/>
                <w:lang w:val="uk-UA"/>
              </w:rPr>
            </w:pPr>
            <w:r w:rsidRPr="00403AB7">
              <w:rPr>
                <w:sz w:val="20"/>
                <w:lang w:val="uk-UA"/>
              </w:rPr>
              <w:t>що не перевищує 540 грн. на місяць</w:t>
            </w:r>
          </w:p>
        </w:tc>
      </w:tr>
      <w:tr w:rsidR="004A6036" w:rsidRPr="00403AB7" w:rsidTr="00403AB7">
        <w:tc>
          <w:tcPr>
            <w:tcW w:w="568" w:type="dxa"/>
            <w:shd w:val="clear" w:color="auto" w:fill="auto"/>
            <w:vAlign w:val="center"/>
          </w:tcPr>
          <w:p w:rsidR="00076801" w:rsidRPr="00403AB7" w:rsidRDefault="00076801" w:rsidP="00403AB7">
            <w:pPr>
              <w:spacing w:line="360" w:lineRule="auto"/>
              <w:jc w:val="both"/>
              <w:rPr>
                <w:sz w:val="20"/>
                <w:lang w:val="uk-UA"/>
              </w:rPr>
            </w:pPr>
            <w:r w:rsidRPr="00403AB7">
              <w:rPr>
                <w:sz w:val="20"/>
                <w:lang w:val="uk-UA"/>
              </w:rPr>
              <w:t>1.</w:t>
            </w:r>
          </w:p>
        </w:tc>
        <w:tc>
          <w:tcPr>
            <w:tcW w:w="3118" w:type="dxa"/>
            <w:shd w:val="clear" w:color="auto" w:fill="auto"/>
            <w:vAlign w:val="center"/>
          </w:tcPr>
          <w:p w:rsidR="00076801" w:rsidRPr="00403AB7" w:rsidRDefault="00076801" w:rsidP="00403AB7">
            <w:pPr>
              <w:spacing w:line="360" w:lineRule="auto"/>
              <w:jc w:val="both"/>
              <w:rPr>
                <w:sz w:val="20"/>
                <w:lang w:val="uk-UA"/>
              </w:rPr>
            </w:pPr>
            <w:r w:rsidRPr="00403AB7">
              <w:rPr>
                <w:sz w:val="20"/>
                <w:lang w:val="uk-UA"/>
              </w:rPr>
              <w:t>Проведена оплата за навчання</w:t>
            </w:r>
          </w:p>
          <w:p w:rsidR="00490F04" w:rsidRPr="00403AB7" w:rsidRDefault="00490F04" w:rsidP="00403AB7">
            <w:pPr>
              <w:spacing w:line="360" w:lineRule="auto"/>
              <w:jc w:val="both"/>
              <w:rPr>
                <w:sz w:val="20"/>
                <w:lang w:val="uk-UA"/>
              </w:rPr>
            </w:pPr>
            <w:r w:rsidRPr="00403AB7">
              <w:rPr>
                <w:sz w:val="20"/>
                <w:lang w:val="uk-UA"/>
              </w:rPr>
              <w:t>(9 місяців по 500 грн./міс.)</w:t>
            </w:r>
          </w:p>
        </w:tc>
        <w:tc>
          <w:tcPr>
            <w:tcW w:w="818" w:type="dxa"/>
            <w:gridSpan w:val="2"/>
            <w:shd w:val="clear" w:color="auto" w:fill="auto"/>
            <w:vAlign w:val="center"/>
          </w:tcPr>
          <w:p w:rsidR="00076801" w:rsidRPr="00403AB7" w:rsidRDefault="00490F04" w:rsidP="00403AB7">
            <w:pPr>
              <w:spacing w:line="360" w:lineRule="auto"/>
              <w:jc w:val="both"/>
              <w:rPr>
                <w:sz w:val="20"/>
                <w:lang w:val="uk-UA"/>
              </w:rPr>
            </w:pPr>
            <w:r w:rsidRPr="00403AB7">
              <w:rPr>
                <w:sz w:val="20"/>
                <w:lang w:val="uk-UA"/>
              </w:rPr>
              <w:t>685</w:t>
            </w:r>
          </w:p>
        </w:tc>
        <w:tc>
          <w:tcPr>
            <w:tcW w:w="819" w:type="dxa"/>
            <w:gridSpan w:val="2"/>
            <w:shd w:val="clear" w:color="auto" w:fill="auto"/>
            <w:vAlign w:val="center"/>
          </w:tcPr>
          <w:p w:rsidR="00076801" w:rsidRPr="00403AB7" w:rsidRDefault="00490F04" w:rsidP="00403AB7">
            <w:pPr>
              <w:spacing w:line="360" w:lineRule="auto"/>
              <w:jc w:val="both"/>
              <w:rPr>
                <w:sz w:val="20"/>
                <w:lang w:val="uk-UA"/>
              </w:rPr>
            </w:pPr>
            <w:r w:rsidRPr="00403AB7">
              <w:rPr>
                <w:sz w:val="20"/>
                <w:lang w:val="uk-UA"/>
              </w:rPr>
              <w:t>311</w:t>
            </w:r>
          </w:p>
        </w:tc>
        <w:tc>
          <w:tcPr>
            <w:tcW w:w="800" w:type="dxa"/>
            <w:gridSpan w:val="2"/>
            <w:shd w:val="clear" w:color="auto" w:fill="auto"/>
            <w:vAlign w:val="center"/>
          </w:tcPr>
          <w:p w:rsidR="00076801" w:rsidRPr="00403AB7" w:rsidRDefault="00490F04" w:rsidP="00403AB7">
            <w:pPr>
              <w:spacing w:line="360" w:lineRule="auto"/>
              <w:jc w:val="both"/>
              <w:rPr>
                <w:sz w:val="20"/>
                <w:lang w:val="uk-UA"/>
              </w:rPr>
            </w:pPr>
            <w:r w:rsidRPr="00403AB7">
              <w:rPr>
                <w:sz w:val="20"/>
                <w:lang w:val="uk-UA"/>
              </w:rPr>
              <w:t>4500</w:t>
            </w:r>
          </w:p>
        </w:tc>
        <w:tc>
          <w:tcPr>
            <w:tcW w:w="800" w:type="dxa"/>
            <w:gridSpan w:val="2"/>
            <w:shd w:val="clear" w:color="auto" w:fill="auto"/>
            <w:vAlign w:val="center"/>
          </w:tcPr>
          <w:p w:rsidR="00076801" w:rsidRPr="00403AB7" w:rsidRDefault="00490F04" w:rsidP="00403AB7">
            <w:pPr>
              <w:spacing w:line="360" w:lineRule="auto"/>
              <w:jc w:val="both"/>
              <w:rPr>
                <w:sz w:val="20"/>
                <w:lang w:val="uk-UA"/>
              </w:rPr>
            </w:pPr>
            <w:r w:rsidRPr="00403AB7">
              <w:rPr>
                <w:sz w:val="20"/>
                <w:lang w:val="uk-UA"/>
              </w:rPr>
              <w:t>4500</w:t>
            </w:r>
          </w:p>
        </w:tc>
        <w:tc>
          <w:tcPr>
            <w:tcW w:w="800" w:type="dxa"/>
            <w:gridSpan w:val="2"/>
            <w:shd w:val="clear" w:color="auto" w:fill="auto"/>
            <w:vAlign w:val="center"/>
          </w:tcPr>
          <w:p w:rsidR="00076801" w:rsidRPr="00403AB7" w:rsidRDefault="00490F04" w:rsidP="00403AB7">
            <w:pPr>
              <w:spacing w:line="360" w:lineRule="auto"/>
              <w:jc w:val="both"/>
              <w:rPr>
                <w:sz w:val="20"/>
                <w:lang w:val="uk-UA"/>
              </w:rPr>
            </w:pPr>
            <w:r w:rsidRPr="00403AB7">
              <w:rPr>
                <w:sz w:val="20"/>
                <w:lang w:val="uk-UA"/>
              </w:rPr>
              <w:t>4.12</w:t>
            </w:r>
          </w:p>
        </w:tc>
        <w:tc>
          <w:tcPr>
            <w:tcW w:w="800" w:type="dxa"/>
            <w:shd w:val="clear" w:color="auto" w:fill="auto"/>
            <w:vAlign w:val="center"/>
          </w:tcPr>
          <w:p w:rsidR="00076801" w:rsidRPr="00403AB7" w:rsidRDefault="00076801" w:rsidP="00403AB7">
            <w:pPr>
              <w:spacing w:line="360" w:lineRule="auto"/>
              <w:jc w:val="both"/>
              <w:rPr>
                <w:sz w:val="20"/>
                <w:lang w:val="uk-UA"/>
              </w:rPr>
            </w:pPr>
          </w:p>
        </w:tc>
        <w:tc>
          <w:tcPr>
            <w:tcW w:w="1116" w:type="dxa"/>
            <w:shd w:val="clear" w:color="auto" w:fill="auto"/>
            <w:vAlign w:val="center"/>
          </w:tcPr>
          <w:p w:rsidR="00076801" w:rsidRPr="00403AB7" w:rsidRDefault="00490F04" w:rsidP="00403AB7">
            <w:pPr>
              <w:spacing w:line="360" w:lineRule="auto"/>
              <w:jc w:val="both"/>
              <w:rPr>
                <w:sz w:val="20"/>
                <w:lang w:val="uk-UA"/>
              </w:rPr>
            </w:pPr>
            <w:r w:rsidRPr="00403AB7">
              <w:rPr>
                <w:sz w:val="20"/>
                <w:lang w:val="uk-UA"/>
              </w:rPr>
              <w:t>п.4.3.20</w:t>
            </w:r>
          </w:p>
          <w:p w:rsidR="00490F04" w:rsidRPr="00403AB7" w:rsidRDefault="00490F04" w:rsidP="00403AB7">
            <w:pPr>
              <w:spacing w:line="360" w:lineRule="auto"/>
              <w:jc w:val="both"/>
              <w:rPr>
                <w:sz w:val="20"/>
                <w:lang w:val="uk-UA"/>
              </w:rPr>
            </w:pPr>
            <w:r w:rsidRPr="00403AB7">
              <w:rPr>
                <w:sz w:val="20"/>
                <w:lang w:val="uk-UA"/>
              </w:rPr>
              <w:t>ЗУ №3</w:t>
            </w:r>
          </w:p>
          <w:p w:rsidR="00490F04" w:rsidRPr="00403AB7" w:rsidRDefault="00490F04" w:rsidP="00403AB7">
            <w:pPr>
              <w:spacing w:line="360" w:lineRule="auto"/>
              <w:jc w:val="both"/>
              <w:rPr>
                <w:sz w:val="20"/>
                <w:lang w:val="uk-UA"/>
              </w:rPr>
            </w:pPr>
            <w:r w:rsidRPr="00403AB7">
              <w:rPr>
                <w:sz w:val="20"/>
                <w:lang w:val="uk-UA"/>
              </w:rPr>
              <w:t>п.5.4.2</w:t>
            </w:r>
          </w:p>
          <w:p w:rsidR="00490F04" w:rsidRPr="00403AB7" w:rsidRDefault="00490F04" w:rsidP="00403AB7">
            <w:pPr>
              <w:spacing w:line="360" w:lineRule="auto"/>
              <w:jc w:val="both"/>
              <w:rPr>
                <w:sz w:val="20"/>
                <w:lang w:val="uk-UA"/>
              </w:rPr>
            </w:pPr>
            <w:r w:rsidRPr="00403AB7">
              <w:rPr>
                <w:sz w:val="20"/>
                <w:lang w:val="uk-UA"/>
              </w:rPr>
              <w:t>ЗУ №1</w:t>
            </w:r>
          </w:p>
        </w:tc>
      </w:tr>
      <w:tr w:rsidR="004A6036" w:rsidRPr="00403AB7" w:rsidTr="00403AB7">
        <w:tc>
          <w:tcPr>
            <w:tcW w:w="568" w:type="dxa"/>
            <w:shd w:val="clear" w:color="auto" w:fill="auto"/>
            <w:vAlign w:val="center"/>
          </w:tcPr>
          <w:p w:rsidR="00076801" w:rsidRPr="00403AB7" w:rsidRDefault="00490F04" w:rsidP="00403AB7">
            <w:pPr>
              <w:spacing w:line="360" w:lineRule="auto"/>
              <w:jc w:val="both"/>
              <w:rPr>
                <w:sz w:val="20"/>
                <w:lang w:val="uk-UA"/>
              </w:rPr>
            </w:pPr>
            <w:r w:rsidRPr="00403AB7">
              <w:rPr>
                <w:sz w:val="20"/>
                <w:lang w:val="uk-UA"/>
              </w:rPr>
              <w:t>2.</w:t>
            </w:r>
          </w:p>
        </w:tc>
        <w:tc>
          <w:tcPr>
            <w:tcW w:w="3118" w:type="dxa"/>
            <w:shd w:val="clear" w:color="auto" w:fill="auto"/>
            <w:vAlign w:val="center"/>
          </w:tcPr>
          <w:p w:rsidR="00076801" w:rsidRPr="00403AB7" w:rsidRDefault="00490F04" w:rsidP="00403AB7">
            <w:pPr>
              <w:spacing w:line="360" w:lineRule="auto"/>
              <w:jc w:val="both"/>
              <w:rPr>
                <w:sz w:val="20"/>
                <w:lang w:val="uk-UA"/>
              </w:rPr>
            </w:pPr>
            <w:r w:rsidRPr="00403AB7">
              <w:rPr>
                <w:sz w:val="20"/>
                <w:lang w:val="uk-UA"/>
              </w:rPr>
              <w:t>Віднесено на розрахунки з працівником, понесені підприємством витрати</w:t>
            </w:r>
          </w:p>
        </w:tc>
        <w:tc>
          <w:tcPr>
            <w:tcW w:w="818" w:type="dxa"/>
            <w:gridSpan w:val="2"/>
            <w:shd w:val="clear" w:color="auto" w:fill="auto"/>
            <w:vAlign w:val="center"/>
          </w:tcPr>
          <w:p w:rsidR="00076801" w:rsidRPr="00403AB7" w:rsidRDefault="00490F04" w:rsidP="00403AB7">
            <w:pPr>
              <w:spacing w:line="360" w:lineRule="auto"/>
              <w:jc w:val="both"/>
              <w:rPr>
                <w:sz w:val="20"/>
                <w:lang w:val="uk-UA"/>
              </w:rPr>
            </w:pPr>
            <w:r w:rsidRPr="00403AB7">
              <w:rPr>
                <w:sz w:val="20"/>
                <w:lang w:val="uk-UA"/>
              </w:rPr>
              <w:t>661</w:t>
            </w:r>
          </w:p>
        </w:tc>
        <w:tc>
          <w:tcPr>
            <w:tcW w:w="819" w:type="dxa"/>
            <w:gridSpan w:val="2"/>
            <w:shd w:val="clear" w:color="auto" w:fill="auto"/>
            <w:vAlign w:val="center"/>
          </w:tcPr>
          <w:p w:rsidR="00076801" w:rsidRPr="00403AB7" w:rsidRDefault="00490F04" w:rsidP="00403AB7">
            <w:pPr>
              <w:spacing w:line="360" w:lineRule="auto"/>
              <w:jc w:val="both"/>
              <w:rPr>
                <w:sz w:val="20"/>
                <w:lang w:val="uk-UA"/>
              </w:rPr>
            </w:pPr>
            <w:r w:rsidRPr="00403AB7">
              <w:rPr>
                <w:sz w:val="20"/>
                <w:lang w:val="uk-UA"/>
              </w:rPr>
              <w:t>685</w:t>
            </w:r>
          </w:p>
        </w:tc>
        <w:tc>
          <w:tcPr>
            <w:tcW w:w="800" w:type="dxa"/>
            <w:gridSpan w:val="2"/>
            <w:shd w:val="clear" w:color="auto" w:fill="auto"/>
            <w:vAlign w:val="center"/>
          </w:tcPr>
          <w:p w:rsidR="00076801" w:rsidRPr="00403AB7" w:rsidRDefault="00490F04" w:rsidP="00403AB7">
            <w:pPr>
              <w:spacing w:line="360" w:lineRule="auto"/>
              <w:jc w:val="both"/>
              <w:rPr>
                <w:sz w:val="20"/>
                <w:lang w:val="uk-UA"/>
              </w:rPr>
            </w:pPr>
            <w:r w:rsidRPr="00403AB7">
              <w:rPr>
                <w:sz w:val="20"/>
                <w:lang w:val="uk-UA"/>
              </w:rPr>
              <w:t>4500</w:t>
            </w:r>
          </w:p>
        </w:tc>
        <w:tc>
          <w:tcPr>
            <w:tcW w:w="800" w:type="dxa"/>
            <w:gridSpan w:val="2"/>
            <w:shd w:val="clear" w:color="auto" w:fill="auto"/>
            <w:vAlign w:val="center"/>
          </w:tcPr>
          <w:p w:rsidR="00076801" w:rsidRPr="00403AB7" w:rsidRDefault="00076801" w:rsidP="00403AB7">
            <w:pPr>
              <w:spacing w:line="360" w:lineRule="auto"/>
              <w:jc w:val="both"/>
              <w:rPr>
                <w:sz w:val="20"/>
                <w:lang w:val="uk-UA"/>
              </w:rPr>
            </w:pPr>
          </w:p>
        </w:tc>
        <w:tc>
          <w:tcPr>
            <w:tcW w:w="800" w:type="dxa"/>
            <w:gridSpan w:val="2"/>
            <w:shd w:val="clear" w:color="auto" w:fill="auto"/>
            <w:vAlign w:val="center"/>
          </w:tcPr>
          <w:p w:rsidR="00076801" w:rsidRPr="00403AB7" w:rsidRDefault="00076801" w:rsidP="00403AB7">
            <w:pPr>
              <w:spacing w:line="360" w:lineRule="auto"/>
              <w:jc w:val="both"/>
              <w:rPr>
                <w:sz w:val="20"/>
                <w:lang w:val="uk-UA"/>
              </w:rPr>
            </w:pPr>
          </w:p>
        </w:tc>
        <w:tc>
          <w:tcPr>
            <w:tcW w:w="800" w:type="dxa"/>
            <w:shd w:val="clear" w:color="auto" w:fill="auto"/>
            <w:vAlign w:val="center"/>
          </w:tcPr>
          <w:p w:rsidR="00076801" w:rsidRPr="00403AB7" w:rsidRDefault="00076801" w:rsidP="00403AB7">
            <w:pPr>
              <w:spacing w:line="360" w:lineRule="auto"/>
              <w:jc w:val="both"/>
              <w:rPr>
                <w:sz w:val="20"/>
                <w:lang w:val="uk-UA"/>
              </w:rPr>
            </w:pPr>
          </w:p>
        </w:tc>
        <w:tc>
          <w:tcPr>
            <w:tcW w:w="1116" w:type="dxa"/>
            <w:shd w:val="clear" w:color="auto" w:fill="auto"/>
            <w:vAlign w:val="center"/>
          </w:tcPr>
          <w:p w:rsidR="00076801" w:rsidRPr="00403AB7" w:rsidRDefault="00076801" w:rsidP="00403AB7">
            <w:pPr>
              <w:spacing w:line="360" w:lineRule="auto"/>
              <w:jc w:val="both"/>
              <w:rPr>
                <w:sz w:val="20"/>
                <w:lang w:val="uk-UA"/>
              </w:rPr>
            </w:pPr>
          </w:p>
        </w:tc>
      </w:tr>
      <w:tr w:rsidR="004A6036" w:rsidRPr="00403AB7" w:rsidTr="00403AB7">
        <w:tc>
          <w:tcPr>
            <w:tcW w:w="568" w:type="dxa"/>
            <w:shd w:val="clear" w:color="auto" w:fill="auto"/>
            <w:vAlign w:val="center"/>
          </w:tcPr>
          <w:p w:rsidR="00076801" w:rsidRPr="00403AB7" w:rsidRDefault="00490F04" w:rsidP="00403AB7">
            <w:pPr>
              <w:spacing w:line="360" w:lineRule="auto"/>
              <w:jc w:val="both"/>
              <w:rPr>
                <w:sz w:val="20"/>
                <w:lang w:val="uk-UA"/>
              </w:rPr>
            </w:pPr>
            <w:r w:rsidRPr="00403AB7">
              <w:rPr>
                <w:sz w:val="20"/>
                <w:lang w:val="uk-UA"/>
              </w:rPr>
              <w:t>3.</w:t>
            </w:r>
          </w:p>
        </w:tc>
        <w:tc>
          <w:tcPr>
            <w:tcW w:w="3118" w:type="dxa"/>
            <w:shd w:val="clear" w:color="auto" w:fill="auto"/>
            <w:vAlign w:val="center"/>
          </w:tcPr>
          <w:p w:rsidR="00076801" w:rsidRPr="00403AB7" w:rsidRDefault="00490F04" w:rsidP="00403AB7">
            <w:pPr>
              <w:spacing w:line="360" w:lineRule="auto"/>
              <w:jc w:val="both"/>
              <w:rPr>
                <w:sz w:val="20"/>
                <w:lang w:val="uk-UA"/>
              </w:rPr>
            </w:pPr>
            <w:r w:rsidRPr="00403AB7">
              <w:rPr>
                <w:sz w:val="20"/>
                <w:lang w:val="uk-UA"/>
              </w:rPr>
              <w:t>Відображено витрати з навчанн</w:t>
            </w:r>
            <w:r w:rsidR="004A6036" w:rsidRPr="00403AB7">
              <w:rPr>
                <w:sz w:val="20"/>
                <w:lang w:val="uk-UA"/>
              </w:rPr>
              <w:t xml:space="preserve">я працівника (код 655), елемент </w:t>
            </w:r>
            <w:r w:rsidRPr="00403AB7">
              <w:rPr>
                <w:sz w:val="20"/>
                <w:lang w:val="uk-UA"/>
              </w:rPr>
              <w:t>«Інші»</w:t>
            </w:r>
          </w:p>
        </w:tc>
        <w:tc>
          <w:tcPr>
            <w:tcW w:w="818" w:type="dxa"/>
            <w:gridSpan w:val="2"/>
            <w:shd w:val="clear" w:color="auto" w:fill="auto"/>
            <w:vAlign w:val="center"/>
          </w:tcPr>
          <w:p w:rsidR="00076801" w:rsidRPr="00403AB7" w:rsidRDefault="004A6036" w:rsidP="00403AB7">
            <w:pPr>
              <w:spacing w:line="360" w:lineRule="auto"/>
              <w:jc w:val="both"/>
              <w:rPr>
                <w:sz w:val="20"/>
                <w:lang w:val="uk-UA"/>
              </w:rPr>
            </w:pPr>
            <w:r w:rsidRPr="00403AB7">
              <w:rPr>
                <w:sz w:val="20"/>
                <w:lang w:val="uk-UA"/>
              </w:rPr>
              <w:t>91,</w:t>
            </w:r>
          </w:p>
          <w:p w:rsidR="004A6036" w:rsidRPr="00403AB7" w:rsidRDefault="004A6036" w:rsidP="00403AB7">
            <w:pPr>
              <w:spacing w:line="360" w:lineRule="auto"/>
              <w:jc w:val="both"/>
              <w:rPr>
                <w:sz w:val="20"/>
                <w:lang w:val="uk-UA"/>
              </w:rPr>
            </w:pPr>
            <w:r w:rsidRPr="00403AB7">
              <w:rPr>
                <w:sz w:val="20"/>
                <w:lang w:val="uk-UA"/>
              </w:rPr>
              <w:t>92</w:t>
            </w:r>
          </w:p>
        </w:tc>
        <w:tc>
          <w:tcPr>
            <w:tcW w:w="819" w:type="dxa"/>
            <w:gridSpan w:val="2"/>
            <w:shd w:val="clear" w:color="auto" w:fill="auto"/>
            <w:vAlign w:val="center"/>
          </w:tcPr>
          <w:p w:rsidR="00076801" w:rsidRPr="00403AB7" w:rsidRDefault="004A6036" w:rsidP="00403AB7">
            <w:pPr>
              <w:spacing w:line="360" w:lineRule="auto"/>
              <w:jc w:val="both"/>
              <w:rPr>
                <w:sz w:val="20"/>
                <w:lang w:val="uk-UA"/>
              </w:rPr>
            </w:pPr>
            <w:r w:rsidRPr="00403AB7">
              <w:rPr>
                <w:sz w:val="20"/>
                <w:lang w:val="uk-UA"/>
              </w:rPr>
              <w:t>661</w:t>
            </w:r>
          </w:p>
        </w:tc>
        <w:tc>
          <w:tcPr>
            <w:tcW w:w="800" w:type="dxa"/>
            <w:gridSpan w:val="2"/>
            <w:shd w:val="clear" w:color="auto" w:fill="auto"/>
            <w:vAlign w:val="center"/>
          </w:tcPr>
          <w:p w:rsidR="00076801" w:rsidRPr="00403AB7" w:rsidRDefault="004A6036" w:rsidP="00403AB7">
            <w:pPr>
              <w:spacing w:line="360" w:lineRule="auto"/>
              <w:jc w:val="both"/>
              <w:rPr>
                <w:sz w:val="20"/>
                <w:lang w:val="uk-UA"/>
              </w:rPr>
            </w:pPr>
            <w:r w:rsidRPr="00403AB7">
              <w:rPr>
                <w:sz w:val="20"/>
                <w:lang w:val="uk-UA"/>
              </w:rPr>
              <w:t>4500</w:t>
            </w:r>
          </w:p>
        </w:tc>
        <w:tc>
          <w:tcPr>
            <w:tcW w:w="800" w:type="dxa"/>
            <w:gridSpan w:val="2"/>
            <w:shd w:val="clear" w:color="auto" w:fill="auto"/>
            <w:vAlign w:val="center"/>
          </w:tcPr>
          <w:p w:rsidR="00076801" w:rsidRPr="00403AB7" w:rsidRDefault="00076801" w:rsidP="00403AB7">
            <w:pPr>
              <w:spacing w:line="360" w:lineRule="auto"/>
              <w:jc w:val="both"/>
              <w:rPr>
                <w:sz w:val="20"/>
                <w:lang w:val="uk-UA"/>
              </w:rPr>
            </w:pPr>
          </w:p>
        </w:tc>
        <w:tc>
          <w:tcPr>
            <w:tcW w:w="800" w:type="dxa"/>
            <w:gridSpan w:val="2"/>
            <w:shd w:val="clear" w:color="auto" w:fill="auto"/>
            <w:vAlign w:val="center"/>
          </w:tcPr>
          <w:p w:rsidR="00076801" w:rsidRPr="00403AB7" w:rsidRDefault="00076801" w:rsidP="00403AB7">
            <w:pPr>
              <w:spacing w:line="360" w:lineRule="auto"/>
              <w:jc w:val="both"/>
              <w:rPr>
                <w:sz w:val="20"/>
                <w:lang w:val="uk-UA"/>
              </w:rPr>
            </w:pPr>
          </w:p>
        </w:tc>
        <w:tc>
          <w:tcPr>
            <w:tcW w:w="800" w:type="dxa"/>
            <w:shd w:val="clear" w:color="auto" w:fill="auto"/>
            <w:vAlign w:val="center"/>
          </w:tcPr>
          <w:p w:rsidR="00076801" w:rsidRPr="00403AB7" w:rsidRDefault="00076801" w:rsidP="00403AB7">
            <w:pPr>
              <w:spacing w:line="360" w:lineRule="auto"/>
              <w:jc w:val="both"/>
              <w:rPr>
                <w:sz w:val="20"/>
                <w:lang w:val="uk-UA"/>
              </w:rPr>
            </w:pPr>
          </w:p>
        </w:tc>
        <w:tc>
          <w:tcPr>
            <w:tcW w:w="1116" w:type="dxa"/>
            <w:shd w:val="clear" w:color="auto" w:fill="auto"/>
            <w:vAlign w:val="center"/>
          </w:tcPr>
          <w:p w:rsidR="00076801" w:rsidRPr="00403AB7" w:rsidRDefault="00076801" w:rsidP="00403AB7">
            <w:pPr>
              <w:spacing w:line="360" w:lineRule="auto"/>
              <w:jc w:val="both"/>
              <w:rPr>
                <w:sz w:val="20"/>
                <w:lang w:val="uk-UA"/>
              </w:rPr>
            </w:pPr>
          </w:p>
        </w:tc>
      </w:tr>
      <w:tr w:rsidR="004A6036" w:rsidRPr="00403AB7" w:rsidTr="00403AB7">
        <w:tc>
          <w:tcPr>
            <w:tcW w:w="9639" w:type="dxa"/>
            <w:gridSpan w:val="14"/>
            <w:shd w:val="clear" w:color="auto" w:fill="auto"/>
            <w:vAlign w:val="center"/>
          </w:tcPr>
          <w:p w:rsidR="004A6036" w:rsidRPr="00403AB7" w:rsidRDefault="004A6036" w:rsidP="00403AB7">
            <w:pPr>
              <w:spacing w:line="360" w:lineRule="auto"/>
              <w:jc w:val="both"/>
              <w:rPr>
                <w:sz w:val="20"/>
                <w:lang w:val="uk-UA"/>
              </w:rPr>
            </w:pPr>
            <w:r w:rsidRPr="00403AB7">
              <w:rPr>
                <w:sz w:val="20"/>
                <w:lang w:val="uk-UA"/>
              </w:rPr>
              <w:t>Навчання за профілем діяльності чи загальними</w:t>
            </w:r>
            <w:r w:rsidR="00F30066" w:rsidRPr="00403AB7">
              <w:rPr>
                <w:sz w:val="20"/>
                <w:lang w:val="uk-UA"/>
              </w:rPr>
              <w:t xml:space="preserve"> виробничими потребами в сумі,</w:t>
            </w:r>
          </w:p>
          <w:p w:rsidR="00F30066" w:rsidRPr="00403AB7" w:rsidRDefault="00F30066" w:rsidP="00403AB7">
            <w:pPr>
              <w:spacing w:line="360" w:lineRule="auto"/>
              <w:jc w:val="both"/>
              <w:rPr>
                <w:sz w:val="20"/>
                <w:lang w:val="uk-UA"/>
              </w:rPr>
            </w:pPr>
            <w:r w:rsidRPr="00403AB7">
              <w:rPr>
                <w:sz w:val="20"/>
                <w:lang w:val="uk-UA"/>
              </w:rPr>
              <w:t>що перевищує 540 грн. на місяць</w:t>
            </w:r>
          </w:p>
        </w:tc>
      </w:tr>
      <w:tr w:rsidR="004A6036" w:rsidRPr="00403AB7" w:rsidTr="00403AB7">
        <w:tc>
          <w:tcPr>
            <w:tcW w:w="568" w:type="dxa"/>
            <w:shd w:val="clear" w:color="auto" w:fill="auto"/>
            <w:vAlign w:val="center"/>
          </w:tcPr>
          <w:p w:rsidR="004A6036" w:rsidRPr="00403AB7" w:rsidRDefault="00F30066" w:rsidP="00403AB7">
            <w:pPr>
              <w:spacing w:line="360" w:lineRule="auto"/>
              <w:jc w:val="both"/>
              <w:rPr>
                <w:sz w:val="20"/>
                <w:lang w:val="uk-UA"/>
              </w:rPr>
            </w:pPr>
            <w:r w:rsidRPr="00403AB7">
              <w:rPr>
                <w:sz w:val="20"/>
                <w:lang w:val="uk-UA"/>
              </w:rPr>
              <w:t>1.</w:t>
            </w:r>
          </w:p>
        </w:tc>
        <w:tc>
          <w:tcPr>
            <w:tcW w:w="3118" w:type="dxa"/>
            <w:shd w:val="clear" w:color="auto" w:fill="auto"/>
            <w:vAlign w:val="center"/>
          </w:tcPr>
          <w:p w:rsidR="00F30066" w:rsidRPr="00403AB7" w:rsidRDefault="00F30066" w:rsidP="00403AB7">
            <w:pPr>
              <w:spacing w:line="360" w:lineRule="auto"/>
              <w:jc w:val="both"/>
              <w:rPr>
                <w:sz w:val="20"/>
                <w:lang w:val="uk-UA"/>
              </w:rPr>
            </w:pPr>
            <w:r w:rsidRPr="00403AB7">
              <w:rPr>
                <w:sz w:val="20"/>
                <w:lang w:val="uk-UA"/>
              </w:rPr>
              <w:t>Проведена оплата за навчання</w:t>
            </w:r>
          </w:p>
          <w:p w:rsidR="004A6036" w:rsidRPr="00403AB7" w:rsidRDefault="00F30066" w:rsidP="00403AB7">
            <w:pPr>
              <w:spacing w:line="360" w:lineRule="auto"/>
              <w:jc w:val="both"/>
              <w:rPr>
                <w:sz w:val="20"/>
                <w:lang w:val="uk-UA"/>
              </w:rPr>
            </w:pPr>
            <w:r w:rsidRPr="00403AB7">
              <w:rPr>
                <w:sz w:val="20"/>
                <w:lang w:val="uk-UA"/>
              </w:rPr>
              <w:t xml:space="preserve">(9 місяців по 560 грн./міс.) </w:t>
            </w:r>
          </w:p>
        </w:tc>
        <w:tc>
          <w:tcPr>
            <w:tcW w:w="818" w:type="dxa"/>
            <w:gridSpan w:val="2"/>
            <w:shd w:val="clear" w:color="auto" w:fill="auto"/>
            <w:vAlign w:val="center"/>
          </w:tcPr>
          <w:p w:rsidR="004A6036" w:rsidRPr="00403AB7" w:rsidRDefault="00F30066" w:rsidP="00403AB7">
            <w:pPr>
              <w:spacing w:line="360" w:lineRule="auto"/>
              <w:jc w:val="both"/>
              <w:rPr>
                <w:sz w:val="20"/>
                <w:lang w:val="uk-UA"/>
              </w:rPr>
            </w:pPr>
            <w:r w:rsidRPr="00403AB7">
              <w:rPr>
                <w:sz w:val="20"/>
                <w:lang w:val="uk-UA"/>
              </w:rPr>
              <w:t>685</w:t>
            </w:r>
          </w:p>
        </w:tc>
        <w:tc>
          <w:tcPr>
            <w:tcW w:w="819" w:type="dxa"/>
            <w:gridSpan w:val="2"/>
            <w:shd w:val="clear" w:color="auto" w:fill="auto"/>
            <w:vAlign w:val="center"/>
          </w:tcPr>
          <w:p w:rsidR="004A6036" w:rsidRPr="00403AB7" w:rsidRDefault="00F30066" w:rsidP="00403AB7">
            <w:pPr>
              <w:spacing w:line="360" w:lineRule="auto"/>
              <w:jc w:val="both"/>
              <w:rPr>
                <w:sz w:val="20"/>
                <w:lang w:val="uk-UA"/>
              </w:rPr>
            </w:pPr>
            <w:r w:rsidRPr="00403AB7">
              <w:rPr>
                <w:sz w:val="20"/>
                <w:lang w:val="uk-UA"/>
              </w:rPr>
              <w:t>311</w:t>
            </w:r>
          </w:p>
        </w:tc>
        <w:tc>
          <w:tcPr>
            <w:tcW w:w="800" w:type="dxa"/>
            <w:gridSpan w:val="2"/>
            <w:shd w:val="clear" w:color="auto" w:fill="auto"/>
            <w:vAlign w:val="center"/>
          </w:tcPr>
          <w:p w:rsidR="004A6036" w:rsidRPr="00403AB7" w:rsidRDefault="00F30066" w:rsidP="00403AB7">
            <w:pPr>
              <w:spacing w:line="360" w:lineRule="auto"/>
              <w:jc w:val="both"/>
              <w:rPr>
                <w:sz w:val="20"/>
                <w:lang w:val="uk-UA"/>
              </w:rPr>
            </w:pPr>
            <w:r w:rsidRPr="00403AB7">
              <w:rPr>
                <w:sz w:val="20"/>
                <w:lang w:val="uk-UA"/>
              </w:rPr>
              <w:t>5040</w:t>
            </w:r>
          </w:p>
        </w:tc>
        <w:tc>
          <w:tcPr>
            <w:tcW w:w="800" w:type="dxa"/>
            <w:gridSpan w:val="2"/>
            <w:shd w:val="clear" w:color="auto" w:fill="auto"/>
            <w:vAlign w:val="center"/>
          </w:tcPr>
          <w:p w:rsidR="004A6036" w:rsidRPr="00403AB7" w:rsidRDefault="00F30066" w:rsidP="00403AB7">
            <w:pPr>
              <w:spacing w:line="360" w:lineRule="auto"/>
              <w:jc w:val="both"/>
              <w:rPr>
                <w:sz w:val="20"/>
                <w:lang w:val="uk-UA"/>
              </w:rPr>
            </w:pPr>
            <w:r w:rsidRPr="00403AB7">
              <w:rPr>
                <w:sz w:val="20"/>
                <w:lang w:val="uk-UA"/>
              </w:rPr>
              <w:t>5040</w:t>
            </w:r>
          </w:p>
        </w:tc>
        <w:tc>
          <w:tcPr>
            <w:tcW w:w="800" w:type="dxa"/>
            <w:gridSpan w:val="2"/>
            <w:shd w:val="clear" w:color="auto" w:fill="auto"/>
            <w:vAlign w:val="center"/>
          </w:tcPr>
          <w:p w:rsidR="004A6036" w:rsidRPr="00403AB7" w:rsidRDefault="00F30066" w:rsidP="00403AB7">
            <w:pPr>
              <w:spacing w:line="360" w:lineRule="auto"/>
              <w:jc w:val="both"/>
              <w:rPr>
                <w:sz w:val="20"/>
                <w:lang w:val="uk-UA"/>
              </w:rPr>
            </w:pPr>
            <w:r w:rsidRPr="00403AB7">
              <w:rPr>
                <w:sz w:val="20"/>
                <w:lang w:val="uk-UA"/>
              </w:rPr>
              <w:t>4.12</w:t>
            </w:r>
          </w:p>
        </w:tc>
        <w:tc>
          <w:tcPr>
            <w:tcW w:w="800" w:type="dxa"/>
            <w:shd w:val="clear" w:color="auto" w:fill="auto"/>
            <w:vAlign w:val="center"/>
          </w:tcPr>
          <w:p w:rsidR="004A6036" w:rsidRPr="00403AB7" w:rsidRDefault="004A6036" w:rsidP="00403AB7">
            <w:pPr>
              <w:spacing w:line="360" w:lineRule="auto"/>
              <w:jc w:val="both"/>
              <w:rPr>
                <w:sz w:val="20"/>
                <w:lang w:val="uk-UA"/>
              </w:rPr>
            </w:pPr>
          </w:p>
        </w:tc>
        <w:tc>
          <w:tcPr>
            <w:tcW w:w="1116" w:type="dxa"/>
            <w:shd w:val="clear" w:color="auto" w:fill="auto"/>
            <w:vAlign w:val="center"/>
          </w:tcPr>
          <w:p w:rsidR="004A6036" w:rsidRPr="00403AB7" w:rsidRDefault="004A6036" w:rsidP="00403AB7">
            <w:pPr>
              <w:spacing w:line="360" w:lineRule="auto"/>
              <w:jc w:val="both"/>
              <w:rPr>
                <w:sz w:val="20"/>
                <w:lang w:val="uk-UA"/>
              </w:rPr>
            </w:pPr>
          </w:p>
        </w:tc>
      </w:tr>
      <w:tr w:rsidR="004A6036" w:rsidRPr="00403AB7" w:rsidTr="00403AB7">
        <w:tc>
          <w:tcPr>
            <w:tcW w:w="568" w:type="dxa"/>
            <w:shd w:val="clear" w:color="auto" w:fill="auto"/>
            <w:vAlign w:val="center"/>
          </w:tcPr>
          <w:p w:rsidR="004A6036" w:rsidRPr="00403AB7" w:rsidRDefault="00F30066" w:rsidP="00403AB7">
            <w:pPr>
              <w:spacing w:line="360" w:lineRule="auto"/>
              <w:jc w:val="both"/>
              <w:rPr>
                <w:sz w:val="20"/>
                <w:lang w:val="uk-UA"/>
              </w:rPr>
            </w:pPr>
            <w:r w:rsidRPr="00403AB7">
              <w:rPr>
                <w:sz w:val="20"/>
                <w:lang w:val="uk-UA"/>
              </w:rPr>
              <w:t>2.</w:t>
            </w:r>
          </w:p>
        </w:tc>
        <w:tc>
          <w:tcPr>
            <w:tcW w:w="3118" w:type="dxa"/>
            <w:shd w:val="clear" w:color="auto" w:fill="auto"/>
            <w:vAlign w:val="center"/>
          </w:tcPr>
          <w:p w:rsidR="004A6036" w:rsidRPr="00403AB7" w:rsidRDefault="00F30066" w:rsidP="00403AB7">
            <w:pPr>
              <w:spacing w:line="360" w:lineRule="auto"/>
              <w:jc w:val="both"/>
              <w:rPr>
                <w:sz w:val="20"/>
                <w:lang w:val="uk-UA"/>
              </w:rPr>
            </w:pPr>
            <w:r w:rsidRPr="00403AB7">
              <w:rPr>
                <w:sz w:val="20"/>
                <w:lang w:val="uk-UA"/>
              </w:rPr>
              <w:t>Віднесено на розрахунки з працівником, понесені підприємством витрати</w:t>
            </w:r>
          </w:p>
        </w:tc>
        <w:tc>
          <w:tcPr>
            <w:tcW w:w="818" w:type="dxa"/>
            <w:gridSpan w:val="2"/>
            <w:shd w:val="clear" w:color="auto" w:fill="auto"/>
            <w:vAlign w:val="center"/>
          </w:tcPr>
          <w:p w:rsidR="004A6036" w:rsidRPr="00403AB7" w:rsidRDefault="00F30066" w:rsidP="00403AB7">
            <w:pPr>
              <w:spacing w:line="360" w:lineRule="auto"/>
              <w:jc w:val="both"/>
              <w:rPr>
                <w:sz w:val="20"/>
                <w:lang w:val="uk-UA"/>
              </w:rPr>
            </w:pPr>
            <w:r w:rsidRPr="00403AB7">
              <w:rPr>
                <w:sz w:val="20"/>
                <w:lang w:val="uk-UA"/>
              </w:rPr>
              <w:t>661</w:t>
            </w:r>
          </w:p>
        </w:tc>
        <w:tc>
          <w:tcPr>
            <w:tcW w:w="819" w:type="dxa"/>
            <w:gridSpan w:val="2"/>
            <w:shd w:val="clear" w:color="auto" w:fill="auto"/>
            <w:vAlign w:val="center"/>
          </w:tcPr>
          <w:p w:rsidR="004A6036" w:rsidRPr="00403AB7" w:rsidRDefault="00F30066" w:rsidP="00403AB7">
            <w:pPr>
              <w:spacing w:line="360" w:lineRule="auto"/>
              <w:jc w:val="both"/>
              <w:rPr>
                <w:sz w:val="20"/>
                <w:lang w:val="uk-UA"/>
              </w:rPr>
            </w:pPr>
            <w:r w:rsidRPr="00403AB7">
              <w:rPr>
                <w:sz w:val="20"/>
                <w:lang w:val="uk-UA"/>
              </w:rPr>
              <w:t>685</w:t>
            </w:r>
          </w:p>
        </w:tc>
        <w:tc>
          <w:tcPr>
            <w:tcW w:w="800" w:type="dxa"/>
            <w:gridSpan w:val="2"/>
            <w:shd w:val="clear" w:color="auto" w:fill="auto"/>
            <w:vAlign w:val="center"/>
          </w:tcPr>
          <w:p w:rsidR="004A6036" w:rsidRPr="00403AB7" w:rsidRDefault="00F30066" w:rsidP="00403AB7">
            <w:pPr>
              <w:spacing w:line="360" w:lineRule="auto"/>
              <w:jc w:val="both"/>
              <w:rPr>
                <w:sz w:val="20"/>
                <w:lang w:val="uk-UA"/>
              </w:rPr>
            </w:pPr>
            <w:r w:rsidRPr="00403AB7">
              <w:rPr>
                <w:sz w:val="20"/>
                <w:lang w:val="uk-UA"/>
              </w:rPr>
              <w:t>5040</w:t>
            </w:r>
          </w:p>
        </w:tc>
        <w:tc>
          <w:tcPr>
            <w:tcW w:w="800" w:type="dxa"/>
            <w:gridSpan w:val="2"/>
            <w:shd w:val="clear" w:color="auto" w:fill="auto"/>
            <w:vAlign w:val="center"/>
          </w:tcPr>
          <w:p w:rsidR="004A6036" w:rsidRPr="00403AB7" w:rsidRDefault="004A6036" w:rsidP="00403AB7">
            <w:pPr>
              <w:spacing w:line="360" w:lineRule="auto"/>
              <w:jc w:val="both"/>
              <w:rPr>
                <w:sz w:val="20"/>
                <w:lang w:val="uk-UA"/>
              </w:rPr>
            </w:pPr>
          </w:p>
        </w:tc>
        <w:tc>
          <w:tcPr>
            <w:tcW w:w="800" w:type="dxa"/>
            <w:gridSpan w:val="2"/>
            <w:shd w:val="clear" w:color="auto" w:fill="auto"/>
            <w:vAlign w:val="center"/>
          </w:tcPr>
          <w:p w:rsidR="004A6036" w:rsidRPr="00403AB7" w:rsidRDefault="004A6036" w:rsidP="00403AB7">
            <w:pPr>
              <w:spacing w:line="360" w:lineRule="auto"/>
              <w:jc w:val="both"/>
              <w:rPr>
                <w:sz w:val="20"/>
                <w:lang w:val="uk-UA"/>
              </w:rPr>
            </w:pPr>
          </w:p>
        </w:tc>
        <w:tc>
          <w:tcPr>
            <w:tcW w:w="800" w:type="dxa"/>
            <w:shd w:val="clear" w:color="auto" w:fill="auto"/>
            <w:vAlign w:val="center"/>
          </w:tcPr>
          <w:p w:rsidR="004A6036" w:rsidRPr="00403AB7" w:rsidRDefault="004A6036" w:rsidP="00403AB7">
            <w:pPr>
              <w:spacing w:line="360" w:lineRule="auto"/>
              <w:jc w:val="both"/>
              <w:rPr>
                <w:sz w:val="20"/>
                <w:lang w:val="uk-UA"/>
              </w:rPr>
            </w:pPr>
          </w:p>
        </w:tc>
        <w:tc>
          <w:tcPr>
            <w:tcW w:w="1116" w:type="dxa"/>
            <w:shd w:val="clear" w:color="auto" w:fill="auto"/>
            <w:vAlign w:val="center"/>
          </w:tcPr>
          <w:p w:rsidR="004A6036" w:rsidRPr="00403AB7" w:rsidRDefault="004A6036" w:rsidP="00403AB7">
            <w:pPr>
              <w:spacing w:line="360" w:lineRule="auto"/>
              <w:jc w:val="both"/>
              <w:rPr>
                <w:sz w:val="20"/>
                <w:lang w:val="uk-UA"/>
              </w:rPr>
            </w:pPr>
          </w:p>
        </w:tc>
      </w:tr>
      <w:tr w:rsidR="00F30066" w:rsidRPr="00403AB7" w:rsidTr="00403AB7">
        <w:tc>
          <w:tcPr>
            <w:tcW w:w="568" w:type="dxa"/>
            <w:shd w:val="clear" w:color="auto" w:fill="auto"/>
            <w:vAlign w:val="center"/>
          </w:tcPr>
          <w:p w:rsidR="00F30066" w:rsidRPr="00403AB7" w:rsidRDefault="00F30066" w:rsidP="00403AB7">
            <w:pPr>
              <w:spacing w:line="360" w:lineRule="auto"/>
              <w:jc w:val="both"/>
              <w:rPr>
                <w:sz w:val="20"/>
                <w:lang w:val="uk-UA"/>
              </w:rPr>
            </w:pPr>
            <w:r w:rsidRPr="00403AB7">
              <w:rPr>
                <w:sz w:val="20"/>
                <w:lang w:val="uk-UA"/>
              </w:rPr>
              <w:t>3.</w:t>
            </w:r>
          </w:p>
        </w:tc>
        <w:tc>
          <w:tcPr>
            <w:tcW w:w="3118" w:type="dxa"/>
            <w:shd w:val="clear" w:color="auto" w:fill="auto"/>
            <w:vAlign w:val="center"/>
          </w:tcPr>
          <w:p w:rsidR="00F30066" w:rsidRPr="00403AB7" w:rsidRDefault="00F30066" w:rsidP="00403AB7">
            <w:pPr>
              <w:spacing w:line="360" w:lineRule="auto"/>
              <w:jc w:val="both"/>
              <w:rPr>
                <w:sz w:val="20"/>
                <w:lang w:val="uk-UA"/>
              </w:rPr>
            </w:pPr>
            <w:r w:rsidRPr="00403AB7">
              <w:rPr>
                <w:sz w:val="20"/>
                <w:lang w:val="uk-UA"/>
              </w:rPr>
              <w:t>Відображено витрати з навчання працівника (код 655) 540х9</w:t>
            </w:r>
          </w:p>
          <w:p w:rsidR="00F30066" w:rsidRPr="00403AB7" w:rsidRDefault="00F30066" w:rsidP="00403AB7">
            <w:pPr>
              <w:spacing w:line="360" w:lineRule="auto"/>
              <w:jc w:val="both"/>
              <w:rPr>
                <w:sz w:val="20"/>
                <w:lang w:val="uk-UA"/>
              </w:rPr>
            </w:pPr>
            <w:r w:rsidRPr="00403AB7">
              <w:rPr>
                <w:sz w:val="20"/>
                <w:lang w:val="uk-UA"/>
              </w:rPr>
              <w:t>(код 656) 20х9 елемент «Інші»</w:t>
            </w:r>
          </w:p>
          <w:p w:rsidR="00F30066" w:rsidRPr="00403AB7" w:rsidRDefault="00F30066" w:rsidP="00403AB7">
            <w:pPr>
              <w:spacing w:line="360" w:lineRule="auto"/>
              <w:jc w:val="both"/>
              <w:rPr>
                <w:sz w:val="20"/>
                <w:lang w:val="uk-UA"/>
              </w:rPr>
            </w:pPr>
            <w:r w:rsidRPr="00403AB7">
              <w:rPr>
                <w:sz w:val="20"/>
                <w:lang w:val="uk-UA"/>
              </w:rPr>
              <w:t>- розрахунок об’єкта оподаткування</w:t>
            </w:r>
          </w:p>
          <w:p w:rsidR="00F30066" w:rsidRPr="00403AB7" w:rsidRDefault="00F30066" w:rsidP="00403AB7">
            <w:pPr>
              <w:spacing w:line="360" w:lineRule="auto"/>
              <w:jc w:val="both"/>
              <w:rPr>
                <w:sz w:val="20"/>
                <w:lang w:val="uk-UA"/>
              </w:rPr>
            </w:pPr>
            <w:r w:rsidRPr="00403AB7">
              <w:rPr>
                <w:sz w:val="20"/>
                <w:lang w:val="uk-UA"/>
              </w:rPr>
              <w:t>(180х1, 14943)</w:t>
            </w:r>
          </w:p>
        </w:tc>
        <w:tc>
          <w:tcPr>
            <w:tcW w:w="818" w:type="dxa"/>
            <w:gridSpan w:val="2"/>
            <w:shd w:val="clear" w:color="auto" w:fill="auto"/>
            <w:vAlign w:val="center"/>
          </w:tcPr>
          <w:p w:rsidR="00F30066" w:rsidRPr="00403AB7" w:rsidRDefault="00F30066" w:rsidP="00403AB7">
            <w:pPr>
              <w:spacing w:line="360" w:lineRule="auto"/>
              <w:jc w:val="both"/>
              <w:rPr>
                <w:sz w:val="20"/>
                <w:lang w:val="uk-UA"/>
              </w:rPr>
            </w:pPr>
            <w:r w:rsidRPr="00403AB7">
              <w:rPr>
                <w:sz w:val="20"/>
                <w:lang w:val="uk-UA"/>
              </w:rPr>
              <w:t>91,92</w:t>
            </w:r>
          </w:p>
          <w:p w:rsidR="00F30066" w:rsidRPr="00403AB7" w:rsidRDefault="00F30066" w:rsidP="00403AB7">
            <w:pPr>
              <w:spacing w:line="360" w:lineRule="auto"/>
              <w:jc w:val="both"/>
              <w:rPr>
                <w:sz w:val="20"/>
                <w:lang w:val="uk-UA"/>
              </w:rPr>
            </w:pPr>
            <w:r w:rsidRPr="00403AB7">
              <w:rPr>
                <w:sz w:val="20"/>
                <w:lang w:val="uk-UA"/>
              </w:rPr>
              <w:t>91,92</w:t>
            </w:r>
          </w:p>
          <w:p w:rsidR="00F30066" w:rsidRPr="00403AB7" w:rsidRDefault="00F30066" w:rsidP="00403AB7">
            <w:pPr>
              <w:spacing w:line="360" w:lineRule="auto"/>
              <w:jc w:val="both"/>
              <w:rPr>
                <w:sz w:val="20"/>
                <w:lang w:val="uk-UA"/>
              </w:rPr>
            </w:pPr>
          </w:p>
        </w:tc>
        <w:tc>
          <w:tcPr>
            <w:tcW w:w="819" w:type="dxa"/>
            <w:gridSpan w:val="2"/>
            <w:shd w:val="clear" w:color="auto" w:fill="auto"/>
            <w:vAlign w:val="center"/>
          </w:tcPr>
          <w:p w:rsidR="00F30066" w:rsidRPr="00403AB7" w:rsidRDefault="00F30066" w:rsidP="00403AB7">
            <w:pPr>
              <w:spacing w:line="360" w:lineRule="auto"/>
              <w:jc w:val="both"/>
              <w:rPr>
                <w:sz w:val="20"/>
                <w:lang w:val="uk-UA"/>
              </w:rPr>
            </w:pPr>
            <w:r w:rsidRPr="00403AB7">
              <w:rPr>
                <w:sz w:val="20"/>
                <w:lang w:val="uk-UA"/>
              </w:rPr>
              <w:t>661</w:t>
            </w:r>
          </w:p>
          <w:p w:rsidR="00F30066" w:rsidRPr="00403AB7" w:rsidRDefault="00F30066" w:rsidP="00403AB7">
            <w:pPr>
              <w:spacing w:line="360" w:lineRule="auto"/>
              <w:jc w:val="both"/>
              <w:rPr>
                <w:sz w:val="20"/>
                <w:lang w:val="uk-UA"/>
              </w:rPr>
            </w:pPr>
            <w:r w:rsidRPr="00403AB7">
              <w:rPr>
                <w:sz w:val="20"/>
                <w:lang w:val="uk-UA"/>
              </w:rPr>
              <w:t>661</w:t>
            </w:r>
          </w:p>
          <w:p w:rsidR="00F30066" w:rsidRPr="00403AB7" w:rsidRDefault="00F30066" w:rsidP="00403AB7">
            <w:pPr>
              <w:spacing w:line="360" w:lineRule="auto"/>
              <w:jc w:val="both"/>
              <w:rPr>
                <w:sz w:val="20"/>
                <w:lang w:val="uk-UA"/>
              </w:rPr>
            </w:pPr>
          </w:p>
        </w:tc>
        <w:tc>
          <w:tcPr>
            <w:tcW w:w="800" w:type="dxa"/>
            <w:gridSpan w:val="2"/>
            <w:shd w:val="clear" w:color="auto" w:fill="auto"/>
            <w:vAlign w:val="center"/>
          </w:tcPr>
          <w:p w:rsidR="00F30066" w:rsidRPr="00403AB7" w:rsidRDefault="00F30066" w:rsidP="00403AB7">
            <w:pPr>
              <w:spacing w:line="360" w:lineRule="auto"/>
              <w:jc w:val="both"/>
              <w:rPr>
                <w:sz w:val="20"/>
                <w:lang w:val="uk-UA"/>
              </w:rPr>
            </w:pPr>
            <w:r w:rsidRPr="00403AB7">
              <w:rPr>
                <w:sz w:val="20"/>
                <w:lang w:val="uk-UA"/>
              </w:rPr>
              <w:t>4860</w:t>
            </w:r>
          </w:p>
          <w:p w:rsidR="00F30066" w:rsidRPr="00403AB7" w:rsidRDefault="00F30066" w:rsidP="00403AB7">
            <w:pPr>
              <w:spacing w:line="360" w:lineRule="auto"/>
              <w:jc w:val="both"/>
              <w:rPr>
                <w:sz w:val="20"/>
                <w:lang w:val="uk-UA"/>
              </w:rPr>
            </w:pPr>
            <w:r w:rsidRPr="00403AB7">
              <w:rPr>
                <w:sz w:val="20"/>
                <w:lang w:val="uk-UA"/>
              </w:rPr>
              <w:t>180</w:t>
            </w:r>
          </w:p>
          <w:p w:rsidR="00F30066" w:rsidRPr="00403AB7" w:rsidRDefault="006D5D3E" w:rsidP="00403AB7">
            <w:pPr>
              <w:spacing w:line="360" w:lineRule="auto"/>
              <w:jc w:val="both"/>
              <w:rPr>
                <w:sz w:val="20"/>
                <w:lang w:val="uk-UA"/>
              </w:rPr>
            </w:pPr>
            <w:r w:rsidRPr="00403AB7">
              <w:rPr>
                <w:sz w:val="20"/>
                <w:lang w:val="uk-UA"/>
              </w:rPr>
              <w:t xml:space="preserve"> </w:t>
            </w:r>
            <w:r w:rsidR="00F30066" w:rsidRPr="00403AB7">
              <w:rPr>
                <w:sz w:val="20"/>
                <w:lang w:val="uk-UA"/>
              </w:rPr>
              <w:t>206,90</w:t>
            </w:r>
          </w:p>
        </w:tc>
        <w:tc>
          <w:tcPr>
            <w:tcW w:w="800" w:type="dxa"/>
            <w:gridSpan w:val="2"/>
            <w:shd w:val="clear" w:color="auto" w:fill="auto"/>
            <w:vAlign w:val="center"/>
          </w:tcPr>
          <w:p w:rsidR="00F30066" w:rsidRPr="00403AB7" w:rsidRDefault="00F30066" w:rsidP="00403AB7">
            <w:pPr>
              <w:spacing w:line="360" w:lineRule="auto"/>
              <w:jc w:val="both"/>
              <w:rPr>
                <w:sz w:val="20"/>
                <w:lang w:val="uk-UA"/>
              </w:rPr>
            </w:pPr>
          </w:p>
        </w:tc>
        <w:tc>
          <w:tcPr>
            <w:tcW w:w="800" w:type="dxa"/>
            <w:gridSpan w:val="2"/>
            <w:shd w:val="clear" w:color="auto" w:fill="auto"/>
            <w:vAlign w:val="center"/>
          </w:tcPr>
          <w:p w:rsidR="00F30066" w:rsidRPr="00403AB7" w:rsidRDefault="00F30066" w:rsidP="00403AB7">
            <w:pPr>
              <w:spacing w:line="360" w:lineRule="auto"/>
              <w:jc w:val="both"/>
              <w:rPr>
                <w:sz w:val="20"/>
                <w:lang w:val="uk-UA"/>
              </w:rPr>
            </w:pPr>
          </w:p>
        </w:tc>
        <w:tc>
          <w:tcPr>
            <w:tcW w:w="800" w:type="dxa"/>
            <w:shd w:val="clear" w:color="auto" w:fill="auto"/>
            <w:vAlign w:val="center"/>
          </w:tcPr>
          <w:p w:rsidR="00F30066" w:rsidRPr="00403AB7" w:rsidRDefault="00F30066" w:rsidP="00403AB7">
            <w:pPr>
              <w:spacing w:line="360" w:lineRule="auto"/>
              <w:jc w:val="both"/>
              <w:rPr>
                <w:sz w:val="20"/>
                <w:lang w:val="uk-UA"/>
              </w:rPr>
            </w:pPr>
          </w:p>
          <w:p w:rsidR="006D5D3E" w:rsidRPr="00403AB7" w:rsidRDefault="006D5D3E" w:rsidP="00403AB7">
            <w:pPr>
              <w:spacing w:line="360" w:lineRule="auto"/>
              <w:jc w:val="both"/>
              <w:rPr>
                <w:sz w:val="20"/>
                <w:lang w:val="uk-UA"/>
              </w:rPr>
            </w:pPr>
          </w:p>
          <w:p w:rsidR="006D5D3E" w:rsidRPr="00403AB7" w:rsidRDefault="006D5D3E" w:rsidP="00403AB7">
            <w:pPr>
              <w:spacing w:line="360" w:lineRule="auto"/>
              <w:jc w:val="both"/>
              <w:rPr>
                <w:sz w:val="20"/>
                <w:lang w:val="uk-UA"/>
              </w:rPr>
            </w:pPr>
            <w:r w:rsidRPr="00403AB7">
              <w:rPr>
                <w:sz w:val="20"/>
                <w:lang w:val="uk-UA"/>
              </w:rPr>
              <w:t>09</w:t>
            </w:r>
          </w:p>
        </w:tc>
        <w:tc>
          <w:tcPr>
            <w:tcW w:w="1116" w:type="dxa"/>
            <w:shd w:val="clear" w:color="auto" w:fill="auto"/>
            <w:vAlign w:val="center"/>
          </w:tcPr>
          <w:p w:rsidR="00F30066" w:rsidRPr="00403AB7" w:rsidRDefault="00F30066" w:rsidP="00403AB7">
            <w:pPr>
              <w:spacing w:line="360" w:lineRule="auto"/>
              <w:jc w:val="both"/>
              <w:rPr>
                <w:sz w:val="20"/>
                <w:lang w:val="uk-UA"/>
              </w:rPr>
            </w:pPr>
          </w:p>
          <w:p w:rsidR="006D5D3E" w:rsidRPr="00403AB7" w:rsidRDefault="006D5D3E" w:rsidP="00403AB7">
            <w:pPr>
              <w:spacing w:line="360" w:lineRule="auto"/>
              <w:jc w:val="both"/>
              <w:rPr>
                <w:sz w:val="20"/>
                <w:lang w:val="uk-UA"/>
              </w:rPr>
            </w:pPr>
          </w:p>
          <w:p w:rsidR="006D5D3E" w:rsidRPr="00403AB7" w:rsidRDefault="006D5D3E" w:rsidP="00403AB7">
            <w:pPr>
              <w:spacing w:line="360" w:lineRule="auto"/>
              <w:jc w:val="both"/>
              <w:rPr>
                <w:sz w:val="20"/>
                <w:lang w:val="uk-UA"/>
              </w:rPr>
            </w:pPr>
            <w:r w:rsidRPr="00403AB7">
              <w:rPr>
                <w:sz w:val="20"/>
                <w:lang w:val="uk-UA"/>
              </w:rPr>
              <w:t>4.2.9 ЗУ</w:t>
            </w:r>
          </w:p>
        </w:tc>
      </w:tr>
      <w:tr w:rsidR="006D5D3E" w:rsidRPr="00403AB7" w:rsidTr="00403AB7">
        <w:tc>
          <w:tcPr>
            <w:tcW w:w="568" w:type="dxa"/>
            <w:shd w:val="clear" w:color="auto" w:fill="auto"/>
            <w:vAlign w:val="center"/>
          </w:tcPr>
          <w:p w:rsidR="006D5D3E" w:rsidRPr="00403AB7" w:rsidRDefault="006D5D3E" w:rsidP="00403AB7">
            <w:pPr>
              <w:spacing w:line="360" w:lineRule="auto"/>
              <w:jc w:val="both"/>
              <w:rPr>
                <w:sz w:val="20"/>
                <w:lang w:val="uk-UA"/>
              </w:rPr>
            </w:pPr>
            <w:r w:rsidRPr="00403AB7">
              <w:rPr>
                <w:sz w:val="20"/>
                <w:lang w:val="uk-UA"/>
              </w:rPr>
              <w:t>4.</w:t>
            </w:r>
          </w:p>
        </w:tc>
        <w:tc>
          <w:tcPr>
            <w:tcW w:w="3118" w:type="dxa"/>
            <w:shd w:val="clear" w:color="auto" w:fill="auto"/>
            <w:vAlign w:val="center"/>
          </w:tcPr>
          <w:p w:rsidR="006D5D3E" w:rsidRPr="00403AB7" w:rsidRDefault="006D5D3E" w:rsidP="00403AB7">
            <w:pPr>
              <w:spacing w:line="360" w:lineRule="auto"/>
              <w:jc w:val="both"/>
              <w:rPr>
                <w:sz w:val="20"/>
                <w:lang w:val="uk-UA"/>
              </w:rPr>
            </w:pPr>
            <w:r w:rsidRPr="00403AB7">
              <w:rPr>
                <w:sz w:val="20"/>
                <w:lang w:val="uk-UA"/>
              </w:rPr>
              <w:t xml:space="preserve">Утриманий податок з доходу працівника з суми перевищення </w:t>
            </w:r>
          </w:p>
          <w:p w:rsidR="006D5D3E" w:rsidRPr="00403AB7" w:rsidRDefault="006D5D3E" w:rsidP="00403AB7">
            <w:pPr>
              <w:spacing w:line="360" w:lineRule="auto"/>
              <w:jc w:val="both"/>
              <w:rPr>
                <w:sz w:val="20"/>
                <w:lang w:val="uk-UA"/>
              </w:rPr>
            </w:pPr>
            <w:r w:rsidRPr="00403AB7">
              <w:rPr>
                <w:sz w:val="20"/>
                <w:lang w:val="uk-UA"/>
              </w:rPr>
              <w:t>(5040-4860) х 1.14943 х 13%</w:t>
            </w:r>
          </w:p>
        </w:tc>
        <w:tc>
          <w:tcPr>
            <w:tcW w:w="818" w:type="dxa"/>
            <w:gridSpan w:val="2"/>
            <w:shd w:val="clear" w:color="auto" w:fill="auto"/>
            <w:vAlign w:val="center"/>
          </w:tcPr>
          <w:p w:rsidR="006D5D3E" w:rsidRPr="00403AB7" w:rsidRDefault="006D5D3E" w:rsidP="00403AB7">
            <w:pPr>
              <w:spacing w:line="360" w:lineRule="auto"/>
              <w:jc w:val="both"/>
              <w:rPr>
                <w:sz w:val="20"/>
                <w:lang w:val="uk-UA"/>
              </w:rPr>
            </w:pPr>
            <w:r w:rsidRPr="00403AB7">
              <w:rPr>
                <w:sz w:val="20"/>
                <w:lang w:val="uk-UA"/>
              </w:rPr>
              <w:t>661</w:t>
            </w:r>
          </w:p>
        </w:tc>
        <w:tc>
          <w:tcPr>
            <w:tcW w:w="819" w:type="dxa"/>
            <w:gridSpan w:val="2"/>
            <w:shd w:val="clear" w:color="auto" w:fill="auto"/>
            <w:vAlign w:val="center"/>
          </w:tcPr>
          <w:p w:rsidR="006D5D3E" w:rsidRPr="00403AB7" w:rsidRDefault="006D5D3E" w:rsidP="00403AB7">
            <w:pPr>
              <w:spacing w:line="360" w:lineRule="auto"/>
              <w:jc w:val="both"/>
              <w:rPr>
                <w:sz w:val="20"/>
                <w:lang w:val="uk-UA"/>
              </w:rPr>
            </w:pPr>
            <w:r w:rsidRPr="00403AB7">
              <w:rPr>
                <w:sz w:val="20"/>
                <w:lang w:val="uk-UA"/>
              </w:rPr>
              <w:t>6416</w:t>
            </w:r>
          </w:p>
        </w:tc>
        <w:tc>
          <w:tcPr>
            <w:tcW w:w="800" w:type="dxa"/>
            <w:gridSpan w:val="2"/>
            <w:shd w:val="clear" w:color="auto" w:fill="auto"/>
            <w:vAlign w:val="center"/>
          </w:tcPr>
          <w:p w:rsidR="006D5D3E" w:rsidRPr="00403AB7" w:rsidRDefault="006D5D3E" w:rsidP="00403AB7">
            <w:pPr>
              <w:spacing w:line="360" w:lineRule="auto"/>
              <w:jc w:val="both"/>
              <w:rPr>
                <w:sz w:val="20"/>
                <w:lang w:val="uk-UA"/>
              </w:rPr>
            </w:pPr>
            <w:r w:rsidRPr="00403AB7">
              <w:rPr>
                <w:sz w:val="20"/>
                <w:lang w:val="uk-UA"/>
              </w:rPr>
              <w:t>26,90</w:t>
            </w:r>
          </w:p>
        </w:tc>
        <w:tc>
          <w:tcPr>
            <w:tcW w:w="800" w:type="dxa"/>
            <w:gridSpan w:val="2"/>
            <w:shd w:val="clear" w:color="auto" w:fill="auto"/>
            <w:vAlign w:val="center"/>
          </w:tcPr>
          <w:p w:rsidR="006D5D3E" w:rsidRPr="00403AB7" w:rsidRDefault="006D5D3E" w:rsidP="00403AB7">
            <w:pPr>
              <w:spacing w:line="360" w:lineRule="auto"/>
              <w:jc w:val="both"/>
              <w:rPr>
                <w:sz w:val="20"/>
                <w:lang w:val="uk-UA"/>
              </w:rPr>
            </w:pPr>
          </w:p>
        </w:tc>
        <w:tc>
          <w:tcPr>
            <w:tcW w:w="800" w:type="dxa"/>
            <w:gridSpan w:val="2"/>
            <w:shd w:val="clear" w:color="auto" w:fill="auto"/>
            <w:vAlign w:val="center"/>
          </w:tcPr>
          <w:p w:rsidR="006D5D3E" w:rsidRPr="00403AB7" w:rsidRDefault="006D5D3E" w:rsidP="00403AB7">
            <w:pPr>
              <w:spacing w:line="360" w:lineRule="auto"/>
              <w:jc w:val="both"/>
              <w:rPr>
                <w:sz w:val="20"/>
                <w:lang w:val="uk-UA"/>
              </w:rPr>
            </w:pPr>
          </w:p>
        </w:tc>
        <w:tc>
          <w:tcPr>
            <w:tcW w:w="800" w:type="dxa"/>
            <w:shd w:val="clear" w:color="auto" w:fill="auto"/>
            <w:vAlign w:val="center"/>
          </w:tcPr>
          <w:p w:rsidR="006D5D3E" w:rsidRPr="00403AB7" w:rsidRDefault="006D5D3E" w:rsidP="00403AB7">
            <w:pPr>
              <w:spacing w:line="360" w:lineRule="auto"/>
              <w:jc w:val="both"/>
              <w:rPr>
                <w:sz w:val="20"/>
                <w:lang w:val="uk-UA"/>
              </w:rPr>
            </w:pPr>
          </w:p>
        </w:tc>
        <w:tc>
          <w:tcPr>
            <w:tcW w:w="1116" w:type="dxa"/>
            <w:shd w:val="clear" w:color="auto" w:fill="auto"/>
            <w:vAlign w:val="center"/>
          </w:tcPr>
          <w:p w:rsidR="006D5D3E" w:rsidRPr="00403AB7" w:rsidRDefault="006D5D3E" w:rsidP="00403AB7">
            <w:pPr>
              <w:spacing w:line="360" w:lineRule="auto"/>
              <w:jc w:val="both"/>
              <w:rPr>
                <w:sz w:val="20"/>
                <w:lang w:val="uk-UA"/>
              </w:rPr>
            </w:pPr>
          </w:p>
        </w:tc>
      </w:tr>
      <w:tr w:rsidR="006D5D3E" w:rsidRPr="00403AB7" w:rsidTr="00403AB7">
        <w:tc>
          <w:tcPr>
            <w:tcW w:w="9639" w:type="dxa"/>
            <w:gridSpan w:val="14"/>
            <w:shd w:val="clear" w:color="auto" w:fill="auto"/>
            <w:vAlign w:val="center"/>
          </w:tcPr>
          <w:p w:rsidR="006D5D3E" w:rsidRPr="00403AB7" w:rsidRDefault="006D5D3E" w:rsidP="00403AB7">
            <w:pPr>
              <w:spacing w:line="360" w:lineRule="auto"/>
              <w:jc w:val="both"/>
              <w:rPr>
                <w:sz w:val="20"/>
                <w:lang w:val="uk-UA"/>
              </w:rPr>
            </w:pPr>
            <w:r w:rsidRPr="00403AB7">
              <w:rPr>
                <w:sz w:val="20"/>
                <w:lang w:val="uk-UA"/>
              </w:rPr>
              <w:t>Навчання не за профілем діяльності чи загальними виробничими потребами</w:t>
            </w:r>
          </w:p>
        </w:tc>
      </w:tr>
      <w:tr w:rsidR="006D5D3E" w:rsidRPr="00403AB7" w:rsidTr="00403AB7">
        <w:tc>
          <w:tcPr>
            <w:tcW w:w="568" w:type="dxa"/>
            <w:shd w:val="clear" w:color="auto" w:fill="auto"/>
            <w:vAlign w:val="center"/>
          </w:tcPr>
          <w:p w:rsidR="006D5D3E" w:rsidRPr="00403AB7" w:rsidRDefault="00A46BBB" w:rsidP="00403AB7">
            <w:pPr>
              <w:spacing w:line="360" w:lineRule="auto"/>
              <w:jc w:val="both"/>
              <w:rPr>
                <w:sz w:val="20"/>
                <w:lang w:val="uk-UA"/>
              </w:rPr>
            </w:pPr>
            <w:r w:rsidRPr="00403AB7">
              <w:rPr>
                <w:sz w:val="20"/>
                <w:lang w:val="uk-UA"/>
              </w:rPr>
              <w:t>1.</w:t>
            </w:r>
          </w:p>
        </w:tc>
        <w:tc>
          <w:tcPr>
            <w:tcW w:w="3118" w:type="dxa"/>
            <w:shd w:val="clear" w:color="auto" w:fill="auto"/>
            <w:vAlign w:val="center"/>
          </w:tcPr>
          <w:p w:rsidR="006D5D3E" w:rsidRPr="00403AB7" w:rsidRDefault="00A46BBB" w:rsidP="00403AB7">
            <w:pPr>
              <w:spacing w:line="360" w:lineRule="auto"/>
              <w:jc w:val="both"/>
              <w:rPr>
                <w:sz w:val="20"/>
                <w:lang w:val="uk-UA"/>
              </w:rPr>
            </w:pPr>
            <w:r w:rsidRPr="00403AB7">
              <w:rPr>
                <w:sz w:val="20"/>
                <w:lang w:val="uk-UA"/>
              </w:rPr>
              <w:t xml:space="preserve">Проведена оплата за навчання </w:t>
            </w:r>
          </w:p>
          <w:p w:rsidR="00A46BBB" w:rsidRPr="00403AB7" w:rsidRDefault="00A46BBB" w:rsidP="00403AB7">
            <w:pPr>
              <w:spacing w:line="360" w:lineRule="auto"/>
              <w:jc w:val="both"/>
              <w:rPr>
                <w:sz w:val="20"/>
                <w:lang w:val="uk-UA"/>
              </w:rPr>
            </w:pPr>
            <w:r w:rsidRPr="00403AB7">
              <w:rPr>
                <w:sz w:val="20"/>
                <w:lang w:val="uk-UA"/>
              </w:rPr>
              <w:t>(9 місяців по 560 грн./міс.)</w:t>
            </w:r>
          </w:p>
        </w:tc>
        <w:tc>
          <w:tcPr>
            <w:tcW w:w="818" w:type="dxa"/>
            <w:gridSpan w:val="2"/>
            <w:shd w:val="clear" w:color="auto" w:fill="auto"/>
            <w:vAlign w:val="center"/>
          </w:tcPr>
          <w:p w:rsidR="006D5D3E" w:rsidRPr="00403AB7" w:rsidRDefault="00A46BBB" w:rsidP="00403AB7">
            <w:pPr>
              <w:spacing w:line="360" w:lineRule="auto"/>
              <w:jc w:val="both"/>
              <w:rPr>
                <w:sz w:val="20"/>
                <w:lang w:val="uk-UA"/>
              </w:rPr>
            </w:pPr>
            <w:r w:rsidRPr="00403AB7">
              <w:rPr>
                <w:sz w:val="20"/>
                <w:lang w:val="uk-UA"/>
              </w:rPr>
              <w:t>685</w:t>
            </w:r>
          </w:p>
        </w:tc>
        <w:tc>
          <w:tcPr>
            <w:tcW w:w="819" w:type="dxa"/>
            <w:gridSpan w:val="2"/>
            <w:shd w:val="clear" w:color="auto" w:fill="auto"/>
            <w:vAlign w:val="center"/>
          </w:tcPr>
          <w:p w:rsidR="006D5D3E" w:rsidRPr="00403AB7" w:rsidRDefault="00A46BBB" w:rsidP="00403AB7">
            <w:pPr>
              <w:spacing w:line="360" w:lineRule="auto"/>
              <w:jc w:val="both"/>
              <w:rPr>
                <w:sz w:val="20"/>
                <w:lang w:val="uk-UA"/>
              </w:rPr>
            </w:pPr>
            <w:r w:rsidRPr="00403AB7">
              <w:rPr>
                <w:sz w:val="20"/>
                <w:lang w:val="uk-UA"/>
              </w:rPr>
              <w:t>311</w:t>
            </w:r>
          </w:p>
        </w:tc>
        <w:tc>
          <w:tcPr>
            <w:tcW w:w="800" w:type="dxa"/>
            <w:gridSpan w:val="2"/>
            <w:shd w:val="clear" w:color="auto" w:fill="auto"/>
            <w:vAlign w:val="center"/>
          </w:tcPr>
          <w:p w:rsidR="006D5D3E" w:rsidRPr="00403AB7" w:rsidRDefault="00A46BBB" w:rsidP="00403AB7">
            <w:pPr>
              <w:spacing w:line="360" w:lineRule="auto"/>
              <w:jc w:val="both"/>
              <w:rPr>
                <w:sz w:val="20"/>
                <w:lang w:val="uk-UA"/>
              </w:rPr>
            </w:pPr>
            <w:r w:rsidRPr="00403AB7">
              <w:rPr>
                <w:sz w:val="20"/>
                <w:lang w:val="uk-UA"/>
              </w:rPr>
              <w:t>5040</w:t>
            </w:r>
          </w:p>
        </w:tc>
        <w:tc>
          <w:tcPr>
            <w:tcW w:w="800" w:type="dxa"/>
            <w:gridSpan w:val="2"/>
            <w:shd w:val="clear" w:color="auto" w:fill="auto"/>
            <w:vAlign w:val="center"/>
          </w:tcPr>
          <w:p w:rsidR="006D5D3E" w:rsidRPr="00403AB7" w:rsidRDefault="006D5D3E" w:rsidP="00403AB7">
            <w:pPr>
              <w:spacing w:line="360" w:lineRule="auto"/>
              <w:jc w:val="both"/>
              <w:rPr>
                <w:sz w:val="20"/>
                <w:lang w:val="uk-UA"/>
              </w:rPr>
            </w:pPr>
          </w:p>
        </w:tc>
        <w:tc>
          <w:tcPr>
            <w:tcW w:w="800" w:type="dxa"/>
            <w:gridSpan w:val="2"/>
            <w:shd w:val="clear" w:color="auto" w:fill="auto"/>
            <w:vAlign w:val="center"/>
          </w:tcPr>
          <w:p w:rsidR="006D5D3E" w:rsidRPr="00403AB7" w:rsidRDefault="006D5D3E" w:rsidP="00403AB7">
            <w:pPr>
              <w:spacing w:line="360" w:lineRule="auto"/>
              <w:jc w:val="both"/>
              <w:rPr>
                <w:sz w:val="20"/>
                <w:lang w:val="uk-UA"/>
              </w:rPr>
            </w:pPr>
          </w:p>
        </w:tc>
        <w:tc>
          <w:tcPr>
            <w:tcW w:w="800" w:type="dxa"/>
            <w:shd w:val="clear" w:color="auto" w:fill="auto"/>
            <w:vAlign w:val="center"/>
          </w:tcPr>
          <w:p w:rsidR="006D5D3E" w:rsidRPr="00403AB7" w:rsidRDefault="006D5D3E" w:rsidP="00403AB7">
            <w:pPr>
              <w:spacing w:line="360" w:lineRule="auto"/>
              <w:jc w:val="both"/>
              <w:rPr>
                <w:sz w:val="20"/>
                <w:lang w:val="uk-UA"/>
              </w:rPr>
            </w:pPr>
          </w:p>
        </w:tc>
        <w:tc>
          <w:tcPr>
            <w:tcW w:w="1116" w:type="dxa"/>
            <w:shd w:val="clear" w:color="auto" w:fill="auto"/>
            <w:vAlign w:val="center"/>
          </w:tcPr>
          <w:p w:rsidR="006D5D3E" w:rsidRPr="00403AB7" w:rsidRDefault="006D5D3E" w:rsidP="00403AB7">
            <w:pPr>
              <w:spacing w:line="360" w:lineRule="auto"/>
              <w:jc w:val="both"/>
              <w:rPr>
                <w:sz w:val="20"/>
                <w:lang w:val="uk-UA"/>
              </w:rPr>
            </w:pPr>
          </w:p>
        </w:tc>
      </w:tr>
      <w:tr w:rsidR="006D5D3E" w:rsidRPr="00403AB7" w:rsidTr="00403AB7">
        <w:tc>
          <w:tcPr>
            <w:tcW w:w="568" w:type="dxa"/>
            <w:shd w:val="clear" w:color="auto" w:fill="auto"/>
            <w:vAlign w:val="center"/>
          </w:tcPr>
          <w:p w:rsidR="006D5D3E" w:rsidRPr="00403AB7" w:rsidRDefault="00A46BBB" w:rsidP="00403AB7">
            <w:pPr>
              <w:spacing w:line="360" w:lineRule="auto"/>
              <w:jc w:val="both"/>
              <w:rPr>
                <w:sz w:val="20"/>
                <w:lang w:val="uk-UA"/>
              </w:rPr>
            </w:pPr>
            <w:r w:rsidRPr="00403AB7">
              <w:rPr>
                <w:sz w:val="20"/>
                <w:lang w:val="uk-UA"/>
              </w:rPr>
              <w:t>2.</w:t>
            </w:r>
          </w:p>
        </w:tc>
        <w:tc>
          <w:tcPr>
            <w:tcW w:w="3118" w:type="dxa"/>
            <w:shd w:val="clear" w:color="auto" w:fill="auto"/>
            <w:vAlign w:val="center"/>
          </w:tcPr>
          <w:p w:rsidR="00A46BBB" w:rsidRPr="00403AB7" w:rsidRDefault="00A46BBB" w:rsidP="00403AB7">
            <w:pPr>
              <w:spacing w:line="360" w:lineRule="auto"/>
              <w:jc w:val="both"/>
              <w:rPr>
                <w:sz w:val="20"/>
                <w:lang w:val="uk-UA"/>
              </w:rPr>
            </w:pPr>
            <w:r w:rsidRPr="00403AB7">
              <w:rPr>
                <w:sz w:val="20"/>
                <w:lang w:val="uk-UA"/>
              </w:rPr>
              <w:t xml:space="preserve">Віднесено на розрахунки з працівником, понесені </w:t>
            </w:r>
          </w:p>
          <w:p w:rsidR="006D5D3E" w:rsidRPr="00403AB7" w:rsidRDefault="00A46BBB" w:rsidP="00403AB7">
            <w:pPr>
              <w:spacing w:line="360" w:lineRule="auto"/>
              <w:jc w:val="both"/>
              <w:rPr>
                <w:sz w:val="20"/>
                <w:lang w:val="uk-UA"/>
              </w:rPr>
            </w:pPr>
            <w:r w:rsidRPr="00403AB7">
              <w:rPr>
                <w:sz w:val="20"/>
                <w:lang w:val="uk-UA"/>
              </w:rPr>
              <w:t>підприємством витрати</w:t>
            </w:r>
          </w:p>
        </w:tc>
        <w:tc>
          <w:tcPr>
            <w:tcW w:w="818" w:type="dxa"/>
            <w:gridSpan w:val="2"/>
            <w:shd w:val="clear" w:color="auto" w:fill="auto"/>
            <w:vAlign w:val="center"/>
          </w:tcPr>
          <w:p w:rsidR="006D5D3E" w:rsidRPr="00403AB7" w:rsidRDefault="00A46BBB" w:rsidP="00403AB7">
            <w:pPr>
              <w:spacing w:line="360" w:lineRule="auto"/>
              <w:jc w:val="both"/>
              <w:rPr>
                <w:sz w:val="20"/>
                <w:lang w:val="uk-UA"/>
              </w:rPr>
            </w:pPr>
            <w:r w:rsidRPr="00403AB7">
              <w:rPr>
                <w:sz w:val="20"/>
                <w:lang w:val="uk-UA"/>
              </w:rPr>
              <w:t>661</w:t>
            </w:r>
          </w:p>
        </w:tc>
        <w:tc>
          <w:tcPr>
            <w:tcW w:w="819" w:type="dxa"/>
            <w:gridSpan w:val="2"/>
            <w:shd w:val="clear" w:color="auto" w:fill="auto"/>
            <w:vAlign w:val="center"/>
          </w:tcPr>
          <w:p w:rsidR="006D5D3E" w:rsidRPr="00403AB7" w:rsidRDefault="00A46BBB" w:rsidP="00403AB7">
            <w:pPr>
              <w:spacing w:line="360" w:lineRule="auto"/>
              <w:jc w:val="both"/>
              <w:rPr>
                <w:sz w:val="20"/>
                <w:lang w:val="uk-UA"/>
              </w:rPr>
            </w:pPr>
            <w:r w:rsidRPr="00403AB7">
              <w:rPr>
                <w:sz w:val="20"/>
                <w:lang w:val="uk-UA"/>
              </w:rPr>
              <w:t>685</w:t>
            </w:r>
          </w:p>
        </w:tc>
        <w:tc>
          <w:tcPr>
            <w:tcW w:w="800" w:type="dxa"/>
            <w:gridSpan w:val="2"/>
            <w:shd w:val="clear" w:color="auto" w:fill="auto"/>
            <w:vAlign w:val="center"/>
          </w:tcPr>
          <w:p w:rsidR="006D5D3E" w:rsidRPr="00403AB7" w:rsidRDefault="00A46BBB" w:rsidP="00403AB7">
            <w:pPr>
              <w:spacing w:line="360" w:lineRule="auto"/>
              <w:jc w:val="both"/>
              <w:rPr>
                <w:sz w:val="20"/>
                <w:lang w:val="uk-UA"/>
              </w:rPr>
            </w:pPr>
            <w:r w:rsidRPr="00403AB7">
              <w:rPr>
                <w:sz w:val="20"/>
                <w:lang w:val="uk-UA"/>
              </w:rPr>
              <w:t>5040</w:t>
            </w:r>
          </w:p>
        </w:tc>
        <w:tc>
          <w:tcPr>
            <w:tcW w:w="800" w:type="dxa"/>
            <w:gridSpan w:val="2"/>
            <w:shd w:val="clear" w:color="auto" w:fill="auto"/>
            <w:vAlign w:val="center"/>
          </w:tcPr>
          <w:p w:rsidR="006D5D3E" w:rsidRPr="00403AB7" w:rsidRDefault="006D5D3E" w:rsidP="00403AB7">
            <w:pPr>
              <w:spacing w:line="360" w:lineRule="auto"/>
              <w:jc w:val="both"/>
              <w:rPr>
                <w:sz w:val="20"/>
                <w:lang w:val="uk-UA"/>
              </w:rPr>
            </w:pPr>
          </w:p>
        </w:tc>
        <w:tc>
          <w:tcPr>
            <w:tcW w:w="800" w:type="dxa"/>
            <w:gridSpan w:val="2"/>
            <w:shd w:val="clear" w:color="auto" w:fill="auto"/>
            <w:vAlign w:val="center"/>
          </w:tcPr>
          <w:p w:rsidR="006D5D3E" w:rsidRPr="00403AB7" w:rsidRDefault="006D5D3E" w:rsidP="00403AB7">
            <w:pPr>
              <w:spacing w:line="360" w:lineRule="auto"/>
              <w:jc w:val="both"/>
              <w:rPr>
                <w:sz w:val="20"/>
                <w:lang w:val="uk-UA"/>
              </w:rPr>
            </w:pPr>
          </w:p>
        </w:tc>
        <w:tc>
          <w:tcPr>
            <w:tcW w:w="800" w:type="dxa"/>
            <w:shd w:val="clear" w:color="auto" w:fill="auto"/>
            <w:vAlign w:val="center"/>
          </w:tcPr>
          <w:p w:rsidR="006D5D3E" w:rsidRPr="00403AB7" w:rsidRDefault="006D5D3E" w:rsidP="00403AB7">
            <w:pPr>
              <w:spacing w:line="360" w:lineRule="auto"/>
              <w:jc w:val="both"/>
              <w:rPr>
                <w:sz w:val="20"/>
                <w:lang w:val="uk-UA"/>
              </w:rPr>
            </w:pPr>
          </w:p>
        </w:tc>
        <w:tc>
          <w:tcPr>
            <w:tcW w:w="1116" w:type="dxa"/>
            <w:shd w:val="clear" w:color="auto" w:fill="auto"/>
            <w:vAlign w:val="center"/>
          </w:tcPr>
          <w:p w:rsidR="006D5D3E" w:rsidRPr="00403AB7" w:rsidRDefault="006D5D3E" w:rsidP="00403AB7">
            <w:pPr>
              <w:spacing w:line="360" w:lineRule="auto"/>
              <w:jc w:val="both"/>
              <w:rPr>
                <w:sz w:val="20"/>
                <w:lang w:val="uk-UA"/>
              </w:rPr>
            </w:pPr>
          </w:p>
        </w:tc>
      </w:tr>
      <w:tr w:rsidR="006D5D3E" w:rsidRPr="00403AB7" w:rsidTr="00403AB7">
        <w:tc>
          <w:tcPr>
            <w:tcW w:w="568" w:type="dxa"/>
            <w:shd w:val="clear" w:color="auto" w:fill="auto"/>
            <w:vAlign w:val="center"/>
          </w:tcPr>
          <w:p w:rsidR="006D5D3E" w:rsidRPr="00403AB7" w:rsidRDefault="00A46BBB" w:rsidP="00403AB7">
            <w:pPr>
              <w:spacing w:line="360" w:lineRule="auto"/>
              <w:jc w:val="both"/>
              <w:rPr>
                <w:sz w:val="20"/>
                <w:lang w:val="uk-UA"/>
              </w:rPr>
            </w:pPr>
            <w:r w:rsidRPr="00403AB7">
              <w:rPr>
                <w:sz w:val="20"/>
                <w:lang w:val="uk-UA"/>
              </w:rPr>
              <w:t>3.</w:t>
            </w:r>
          </w:p>
        </w:tc>
        <w:tc>
          <w:tcPr>
            <w:tcW w:w="3118" w:type="dxa"/>
            <w:shd w:val="clear" w:color="auto" w:fill="auto"/>
            <w:vAlign w:val="center"/>
          </w:tcPr>
          <w:p w:rsidR="006D5D3E" w:rsidRPr="00403AB7" w:rsidRDefault="00A46BBB" w:rsidP="00403AB7">
            <w:pPr>
              <w:spacing w:line="360" w:lineRule="auto"/>
              <w:jc w:val="both"/>
              <w:rPr>
                <w:sz w:val="20"/>
                <w:lang w:val="uk-UA"/>
              </w:rPr>
            </w:pPr>
            <w:r w:rsidRPr="00403AB7">
              <w:rPr>
                <w:sz w:val="20"/>
                <w:lang w:val="uk-UA"/>
              </w:rPr>
              <w:t>Відображено витрати з навчання працівника у не грошовій формі</w:t>
            </w:r>
          </w:p>
          <w:p w:rsidR="00A46BBB" w:rsidRPr="00403AB7" w:rsidRDefault="00A46BBB" w:rsidP="00403AB7">
            <w:pPr>
              <w:spacing w:line="360" w:lineRule="auto"/>
              <w:jc w:val="both"/>
              <w:rPr>
                <w:sz w:val="20"/>
                <w:lang w:val="uk-UA"/>
              </w:rPr>
            </w:pPr>
            <w:r w:rsidRPr="00403AB7">
              <w:rPr>
                <w:sz w:val="20"/>
                <w:lang w:val="uk-UA"/>
              </w:rPr>
              <w:t>5040 (код 656)</w:t>
            </w:r>
          </w:p>
          <w:p w:rsidR="00A46BBB" w:rsidRPr="00403AB7" w:rsidRDefault="00A46BBB" w:rsidP="00403AB7">
            <w:pPr>
              <w:spacing w:line="360" w:lineRule="auto"/>
              <w:jc w:val="both"/>
              <w:rPr>
                <w:sz w:val="20"/>
                <w:lang w:val="uk-UA"/>
              </w:rPr>
            </w:pPr>
            <w:r w:rsidRPr="00403AB7">
              <w:rPr>
                <w:sz w:val="20"/>
                <w:lang w:val="uk-UA"/>
              </w:rPr>
              <w:t>- розрахунок об’єкта оподаткування</w:t>
            </w:r>
          </w:p>
          <w:p w:rsidR="00A46BBB" w:rsidRPr="00403AB7" w:rsidRDefault="00A46BBB" w:rsidP="00403AB7">
            <w:pPr>
              <w:spacing w:line="360" w:lineRule="auto"/>
              <w:jc w:val="both"/>
              <w:rPr>
                <w:sz w:val="20"/>
                <w:lang w:val="uk-UA"/>
              </w:rPr>
            </w:pPr>
            <w:r w:rsidRPr="00403AB7">
              <w:rPr>
                <w:sz w:val="20"/>
                <w:lang w:val="uk-UA"/>
              </w:rPr>
              <w:t>(5040 х 1, 14943)</w:t>
            </w:r>
          </w:p>
        </w:tc>
        <w:tc>
          <w:tcPr>
            <w:tcW w:w="818" w:type="dxa"/>
            <w:gridSpan w:val="2"/>
            <w:shd w:val="clear" w:color="auto" w:fill="auto"/>
            <w:vAlign w:val="center"/>
          </w:tcPr>
          <w:p w:rsidR="006D5D3E" w:rsidRPr="00403AB7" w:rsidRDefault="00A46BBB" w:rsidP="00403AB7">
            <w:pPr>
              <w:spacing w:line="360" w:lineRule="auto"/>
              <w:jc w:val="both"/>
              <w:rPr>
                <w:sz w:val="20"/>
                <w:lang w:val="uk-UA"/>
              </w:rPr>
            </w:pPr>
            <w:r w:rsidRPr="00403AB7">
              <w:rPr>
                <w:sz w:val="20"/>
                <w:lang w:val="uk-UA"/>
              </w:rPr>
              <w:t>94</w:t>
            </w:r>
          </w:p>
          <w:p w:rsidR="00A46BBB" w:rsidRPr="00403AB7" w:rsidRDefault="00A46BBB" w:rsidP="00403AB7">
            <w:pPr>
              <w:spacing w:line="360" w:lineRule="auto"/>
              <w:jc w:val="both"/>
              <w:rPr>
                <w:sz w:val="20"/>
                <w:lang w:val="uk-UA"/>
              </w:rPr>
            </w:pPr>
          </w:p>
          <w:p w:rsidR="00A46BBB" w:rsidRPr="00403AB7" w:rsidRDefault="00A46BBB" w:rsidP="00403AB7">
            <w:pPr>
              <w:spacing w:line="360" w:lineRule="auto"/>
              <w:jc w:val="both"/>
              <w:rPr>
                <w:sz w:val="20"/>
                <w:lang w:val="uk-UA"/>
              </w:rPr>
            </w:pPr>
          </w:p>
        </w:tc>
        <w:tc>
          <w:tcPr>
            <w:tcW w:w="819" w:type="dxa"/>
            <w:gridSpan w:val="2"/>
            <w:shd w:val="clear" w:color="auto" w:fill="auto"/>
            <w:vAlign w:val="center"/>
          </w:tcPr>
          <w:p w:rsidR="006D5D3E" w:rsidRPr="00403AB7" w:rsidRDefault="00A46BBB" w:rsidP="00403AB7">
            <w:pPr>
              <w:spacing w:line="360" w:lineRule="auto"/>
              <w:jc w:val="both"/>
              <w:rPr>
                <w:sz w:val="20"/>
                <w:lang w:val="uk-UA"/>
              </w:rPr>
            </w:pPr>
            <w:r w:rsidRPr="00403AB7">
              <w:rPr>
                <w:sz w:val="20"/>
                <w:lang w:val="uk-UA"/>
              </w:rPr>
              <w:t>661</w:t>
            </w:r>
          </w:p>
          <w:p w:rsidR="00A46BBB" w:rsidRPr="00403AB7" w:rsidRDefault="00A46BBB" w:rsidP="00403AB7">
            <w:pPr>
              <w:spacing w:line="360" w:lineRule="auto"/>
              <w:jc w:val="both"/>
              <w:rPr>
                <w:sz w:val="20"/>
                <w:lang w:val="uk-UA"/>
              </w:rPr>
            </w:pPr>
          </w:p>
          <w:p w:rsidR="00A46BBB" w:rsidRPr="00403AB7" w:rsidRDefault="00A46BBB" w:rsidP="00403AB7">
            <w:pPr>
              <w:spacing w:line="360" w:lineRule="auto"/>
              <w:jc w:val="both"/>
              <w:rPr>
                <w:sz w:val="20"/>
                <w:lang w:val="uk-UA"/>
              </w:rPr>
            </w:pPr>
          </w:p>
        </w:tc>
        <w:tc>
          <w:tcPr>
            <w:tcW w:w="800" w:type="dxa"/>
            <w:gridSpan w:val="2"/>
            <w:shd w:val="clear" w:color="auto" w:fill="auto"/>
            <w:vAlign w:val="center"/>
          </w:tcPr>
          <w:p w:rsidR="006D5D3E" w:rsidRPr="00403AB7" w:rsidRDefault="00A46BBB" w:rsidP="00403AB7">
            <w:pPr>
              <w:spacing w:line="360" w:lineRule="auto"/>
              <w:jc w:val="both"/>
              <w:rPr>
                <w:sz w:val="20"/>
                <w:lang w:val="uk-UA"/>
              </w:rPr>
            </w:pPr>
            <w:r w:rsidRPr="00403AB7">
              <w:rPr>
                <w:sz w:val="20"/>
                <w:lang w:val="uk-UA"/>
              </w:rPr>
              <w:t>5040</w:t>
            </w:r>
          </w:p>
          <w:p w:rsidR="00A46BBB" w:rsidRPr="00403AB7" w:rsidRDefault="00A46BBB" w:rsidP="00403AB7">
            <w:pPr>
              <w:spacing w:line="360" w:lineRule="auto"/>
              <w:jc w:val="both"/>
              <w:rPr>
                <w:sz w:val="20"/>
                <w:lang w:val="uk-UA"/>
              </w:rPr>
            </w:pPr>
          </w:p>
          <w:p w:rsidR="00A46BBB" w:rsidRPr="00403AB7" w:rsidRDefault="00A46BBB" w:rsidP="00403AB7">
            <w:pPr>
              <w:spacing w:line="360" w:lineRule="auto"/>
              <w:jc w:val="both"/>
              <w:rPr>
                <w:sz w:val="20"/>
                <w:lang w:val="uk-UA"/>
              </w:rPr>
            </w:pPr>
            <w:r w:rsidRPr="00403AB7">
              <w:rPr>
                <w:sz w:val="20"/>
                <w:lang w:val="uk-UA"/>
              </w:rPr>
              <w:t xml:space="preserve"> 5793,13</w:t>
            </w:r>
          </w:p>
        </w:tc>
        <w:tc>
          <w:tcPr>
            <w:tcW w:w="800" w:type="dxa"/>
            <w:gridSpan w:val="2"/>
            <w:shd w:val="clear" w:color="auto" w:fill="auto"/>
            <w:vAlign w:val="center"/>
          </w:tcPr>
          <w:p w:rsidR="006D5D3E" w:rsidRPr="00403AB7" w:rsidRDefault="006D5D3E" w:rsidP="00403AB7">
            <w:pPr>
              <w:spacing w:line="360" w:lineRule="auto"/>
              <w:jc w:val="both"/>
              <w:rPr>
                <w:sz w:val="20"/>
                <w:lang w:val="uk-UA"/>
              </w:rPr>
            </w:pPr>
          </w:p>
        </w:tc>
        <w:tc>
          <w:tcPr>
            <w:tcW w:w="800" w:type="dxa"/>
            <w:gridSpan w:val="2"/>
            <w:shd w:val="clear" w:color="auto" w:fill="auto"/>
            <w:vAlign w:val="center"/>
          </w:tcPr>
          <w:p w:rsidR="006D5D3E" w:rsidRPr="00403AB7" w:rsidRDefault="006D5D3E" w:rsidP="00403AB7">
            <w:pPr>
              <w:spacing w:line="360" w:lineRule="auto"/>
              <w:jc w:val="both"/>
              <w:rPr>
                <w:sz w:val="20"/>
                <w:lang w:val="uk-UA"/>
              </w:rPr>
            </w:pPr>
          </w:p>
        </w:tc>
        <w:tc>
          <w:tcPr>
            <w:tcW w:w="800" w:type="dxa"/>
            <w:shd w:val="clear" w:color="auto" w:fill="auto"/>
            <w:vAlign w:val="center"/>
          </w:tcPr>
          <w:p w:rsidR="006D5D3E" w:rsidRPr="00403AB7" w:rsidRDefault="006D5D3E" w:rsidP="00403AB7">
            <w:pPr>
              <w:spacing w:line="360" w:lineRule="auto"/>
              <w:jc w:val="both"/>
              <w:rPr>
                <w:sz w:val="20"/>
                <w:lang w:val="uk-UA"/>
              </w:rPr>
            </w:pPr>
          </w:p>
          <w:p w:rsidR="00A46BBB" w:rsidRPr="00403AB7" w:rsidRDefault="00A46BBB" w:rsidP="00403AB7">
            <w:pPr>
              <w:spacing w:line="360" w:lineRule="auto"/>
              <w:jc w:val="both"/>
              <w:rPr>
                <w:sz w:val="20"/>
                <w:lang w:val="uk-UA"/>
              </w:rPr>
            </w:pPr>
          </w:p>
          <w:p w:rsidR="00A46BBB" w:rsidRPr="00403AB7" w:rsidRDefault="00A46BBB" w:rsidP="00403AB7">
            <w:pPr>
              <w:spacing w:line="360" w:lineRule="auto"/>
              <w:jc w:val="both"/>
              <w:rPr>
                <w:sz w:val="20"/>
                <w:lang w:val="uk-UA"/>
              </w:rPr>
            </w:pPr>
            <w:r w:rsidRPr="00403AB7">
              <w:rPr>
                <w:sz w:val="20"/>
                <w:lang w:val="uk-UA"/>
              </w:rPr>
              <w:t>09</w:t>
            </w:r>
          </w:p>
        </w:tc>
        <w:tc>
          <w:tcPr>
            <w:tcW w:w="1116" w:type="dxa"/>
            <w:shd w:val="clear" w:color="auto" w:fill="auto"/>
            <w:vAlign w:val="center"/>
          </w:tcPr>
          <w:p w:rsidR="006D5D3E" w:rsidRPr="00403AB7" w:rsidRDefault="006D5D3E" w:rsidP="00403AB7">
            <w:pPr>
              <w:spacing w:line="360" w:lineRule="auto"/>
              <w:jc w:val="both"/>
              <w:rPr>
                <w:sz w:val="20"/>
                <w:lang w:val="uk-UA"/>
              </w:rPr>
            </w:pPr>
          </w:p>
          <w:p w:rsidR="009D0F65" w:rsidRPr="00403AB7" w:rsidRDefault="009D0F65" w:rsidP="00403AB7">
            <w:pPr>
              <w:spacing w:line="360" w:lineRule="auto"/>
              <w:jc w:val="both"/>
              <w:rPr>
                <w:sz w:val="20"/>
                <w:lang w:val="uk-UA"/>
              </w:rPr>
            </w:pPr>
          </w:p>
          <w:p w:rsidR="009D0F65" w:rsidRPr="00403AB7" w:rsidRDefault="009D0F65" w:rsidP="00403AB7">
            <w:pPr>
              <w:spacing w:line="360" w:lineRule="auto"/>
              <w:jc w:val="both"/>
              <w:rPr>
                <w:sz w:val="20"/>
                <w:lang w:val="uk-UA"/>
              </w:rPr>
            </w:pPr>
          </w:p>
          <w:p w:rsidR="009D0F65" w:rsidRPr="00403AB7" w:rsidRDefault="009D0F65" w:rsidP="00403AB7">
            <w:pPr>
              <w:spacing w:line="360" w:lineRule="auto"/>
              <w:jc w:val="both"/>
              <w:rPr>
                <w:sz w:val="20"/>
                <w:lang w:val="uk-UA"/>
              </w:rPr>
            </w:pPr>
            <w:r w:rsidRPr="00403AB7">
              <w:rPr>
                <w:sz w:val="20"/>
                <w:lang w:val="uk-UA"/>
              </w:rPr>
              <w:t>4.2.9 ЗУ</w:t>
            </w:r>
          </w:p>
          <w:p w:rsidR="009D0F65" w:rsidRPr="00403AB7" w:rsidRDefault="009D0F65" w:rsidP="00403AB7">
            <w:pPr>
              <w:spacing w:line="360" w:lineRule="auto"/>
              <w:jc w:val="both"/>
              <w:rPr>
                <w:sz w:val="20"/>
                <w:lang w:val="uk-UA"/>
              </w:rPr>
            </w:pPr>
            <w:r w:rsidRPr="00403AB7">
              <w:rPr>
                <w:sz w:val="20"/>
                <w:lang w:val="uk-UA"/>
              </w:rPr>
              <w:t>№889</w:t>
            </w:r>
          </w:p>
        </w:tc>
      </w:tr>
      <w:tr w:rsidR="009D0F65" w:rsidRPr="00403AB7" w:rsidTr="00403AB7">
        <w:tc>
          <w:tcPr>
            <w:tcW w:w="568" w:type="dxa"/>
            <w:shd w:val="clear" w:color="auto" w:fill="auto"/>
            <w:vAlign w:val="center"/>
          </w:tcPr>
          <w:p w:rsidR="009D0F65" w:rsidRPr="00403AB7" w:rsidRDefault="009D0F65" w:rsidP="00403AB7">
            <w:pPr>
              <w:spacing w:line="360" w:lineRule="auto"/>
              <w:jc w:val="both"/>
              <w:rPr>
                <w:sz w:val="20"/>
                <w:lang w:val="uk-UA"/>
              </w:rPr>
            </w:pPr>
            <w:r w:rsidRPr="00403AB7">
              <w:rPr>
                <w:sz w:val="20"/>
                <w:lang w:val="uk-UA"/>
              </w:rPr>
              <w:t>4.</w:t>
            </w:r>
          </w:p>
        </w:tc>
        <w:tc>
          <w:tcPr>
            <w:tcW w:w="3118" w:type="dxa"/>
            <w:shd w:val="clear" w:color="auto" w:fill="auto"/>
            <w:vAlign w:val="center"/>
          </w:tcPr>
          <w:p w:rsidR="009D0F65" w:rsidRPr="00403AB7" w:rsidRDefault="009D0F65" w:rsidP="00403AB7">
            <w:pPr>
              <w:spacing w:line="360" w:lineRule="auto"/>
              <w:jc w:val="both"/>
              <w:rPr>
                <w:sz w:val="20"/>
                <w:lang w:val="uk-UA"/>
              </w:rPr>
            </w:pPr>
            <w:r w:rsidRPr="00403AB7">
              <w:rPr>
                <w:sz w:val="20"/>
                <w:lang w:val="uk-UA"/>
              </w:rPr>
              <w:t>Утримано податок з доходу працівника 5040 х 1.14943 х 13%</w:t>
            </w:r>
          </w:p>
        </w:tc>
        <w:tc>
          <w:tcPr>
            <w:tcW w:w="818" w:type="dxa"/>
            <w:gridSpan w:val="2"/>
            <w:shd w:val="clear" w:color="auto" w:fill="auto"/>
            <w:vAlign w:val="center"/>
          </w:tcPr>
          <w:p w:rsidR="009D0F65" w:rsidRPr="00403AB7" w:rsidRDefault="009D0F65" w:rsidP="00403AB7">
            <w:pPr>
              <w:spacing w:line="360" w:lineRule="auto"/>
              <w:jc w:val="both"/>
              <w:rPr>
                <w:sz w:val="20"/>
                <w:lang w:val="uk-UA"/>
              </w:rPr>
            </w:pPr>
            <w:r w:rsidRPr="00403AB7">
              <w:rPr>
                <w:sz w:val="20"/>
                <w:lang w:val="uk-UA"/>
              </w:rPr>
              <w:t>661</w:t>
            </w:r>
          </w:p>
        </w:tc>
        <w:tc>
          <w:tcPr>
            <w:tcW w:w="819" w:type="dxa"/>
            <w:gridSpan w:val="2"/>
            <w:shd w:val="clear" w:color="auto" w:fill="auto"/>
            <w:vAlign w:val="center"/>
          </w:tcPr>
          <w:p w:rsidR="009D0F65" w:rsidRPr="00403AB7" w:rsidRDefault="009D0F65" w:rsidP="00403AB7">
            <w:pPr>
              <w:spacing w:line="360" w:lineRule="auto"/>
              <w:jc w:val="both"/>
              <w:rPr>
                <w:sz w:val="20"/>
                <w:lang w:val="uk-UA"/>
              </w:rPr>
            </w:pPr>
            <w:r w:rsidRPr="00403AB7">
              <w:rPr>
                <w:sz w:val="20"/>
                <w:lang w:val="uk-UA"/>
              </w:rPr>
              <w:t>6416</w:t>
            </w:r>
          </w:p>
        </w:tc>
        <w:tc>
          <w:tcPr>
            <w:tcW w:w="800" w:type="dxa"/>
            <w:gridSpan w:val="2"/>
            <w:shd w:val="clear" w:color="auto" w:fill="auto"/>
            <w:vAlign w:val="center"/>
          </w:tcPr>
          <w:p w:rsidR="009D0F65" w:rsidRPr="00403AB7" w:rsidRDefault="009D0F65" w:rsidP="00403AB7">
            <w:pPr>
              <w:spacing w:line="360" w:lineRule="auto"/>
              <w:jc w:val="both"/>
              <w:rPr>
                <w:sz w:val="20"/>
                <w:lang w:val="uk-UA"/>
              </w:rPr>
            </w:pPr>
            <w:r w:rsidRPr="00403AB7">
              <w:rPr>
                <w:sz w:val="20"/>
                <w:lang w:val="uk-UA"/>
              </w:rPr>
              <w:t>753,13</w:t>
            </w:r>
          </w:p>
        </w:tc>
        <w:tc>
          <w:tcPr>
            <w:tcW w:w="800" w:type="dxa"/>
            <w:gridSpan w:val="2"/>
            <w:shd w:val="clear" w:color="auto" w:fill="auto"/>
            <w:vAlign w:val="center"/>
          </w:tcPr>
          <w:p w:rsidR="009D0F65" w:rsidRPr="00403AB7" w:rsidRDefault="009D0F65" w:rsidP="00403AB7">
            <w:pPr>
              <w:spacing w:line="360" w:lineRule="auto"/>
              <w:jc w:val="both"/>
              <w:rPr>
                <w:sz w:val="20"/>
                <w:lang w:val="uk-UA"/>
              </w:rPr>
            </w:pPr>
          </w:p>
        </w:tc>
        <w:tc>
          <w:tcPr>
            <w:tcW w:w="800" w:type="dxa"/>
            <w:gridSpan w:val="2"/>
            <w:shd w:val="clear" w:color="auto" w:fill="auto"/>
            <w:vAlign w:val="center"/>
          </w:tcPr>
          <w:p w:rsidR="009D0F65" w:rsidRPr="00403AB7" w:rsidRDefault="009D0F65" w:rsidP="00403AB7">
            <w:pPr>
              <w:spacing w:line="360" w:lineRule="auto"/>
              <w:jc w:val="both"/>
              <w:rPr>
                <w:sz w:val="20"/>
                <w:lang w:val="uk-UA"/>
              </w:rPr>
            </w:pPr>
          </w:p>
        </w:tc>
        <w:tc>
          <w:tcPr>
            <w:tcW w:w="800" w:type="dxa"/>
            <w:shd w:val="clear" w:color="auto" w:fill="auto"/>
            <w:vAlign w:val="center"/>
          </w:tcPr>
          <w:p w:rsidR="009D0F65" w:rsidRPr="00403AB7" w:rsidRDefault="009D0F65" w:rsidP="00403AB7">
            <w:pPr>
              <w:spacing w:line="360" w:lineRule="auto"/>
              <w:jc w:val="both"/>
              <w:rPr>
                <w:sz w:val="20"/>
                <w:lang w:val="uk-UA"/>
              </w:rPr>
            </w:pPr>
          </w:p>
        </w:tc>
        <w:tc>
          <w:tcPr>
            <w:tcW w:w="1116" w:type="dxa"/>
            <w:shd w:val="clear" w:color="auto" w:fill="auto"/>
            <w:vAlign w:val="center"/>
          </w:tcPr>
          <w:p w:rsidR="009D0F65" w:rsidRPr="00403AB7" w:rsidRDefault="009D0F65" w:rsidP="00403AB7">
            <w:pPr>
              <w:spacing w:line="360" w:lineRule="auto"/>
              <w:jc w:val="both"/>
              <w:rPr>
                <w:sz w:val="20"/>
                <w:lang w:val="uk-UA"/>
              </w:rPr>
            </w:pPr>
          </w:p>
        </w:tc>
      </w:tr>
      <w:tr w:rsidR="009D0F65" w:rsidRPr="00403AB7" w:rsidTr="00403AB7">
        <w:tc>
          <w:tcPr>
            <w:tcW w:w="9639" w:type="dxa"/>
            <w:gridSpan w:val="14"/>
            <w:shd w:val="clear" w:color="auto" w:fill="auto"/>
            <w:vAlign w:val="center"/>
          </w:tcPr>
          <w:p w:rsidR="009D0F65" w:rsidRPr="00403AB7" w:rsidRDefault="009D0F65" w:rsidP="00403AB7">
            <w:pPr>
              <w:spacing w:line="360" w:lineRule="auto"/>
              <w:jc w:val="both"/>
              <w:rPr>
                <w:sz w:val="20"/>
                <w:lang w:val="uk-UA"/>
              </w:rPr>
            </w:pPr>
            <w:r w:rsidRPr="00403AB7">
              <w:rPr>
                <w:sz w:val="20"/>
                <w:lang w:val="uk-UA"/>
              </w:rPr>
              <w:t>Працівник звільняється достроково (до закінчення двохрічного терміну)</w:t>
            </w:r>
          </w:p>
        </w:tc>
      </w:tr>
      <w:tr w:rsidR="009D0F65" w:rsidRPr="00403AB7" w:rsidTr="00403AB7">
        <w:tc>
          <w:tcPr>
            <w:tcW w:w="568" w:type="dxa"/>
            <w:shd w:val="clear" w:color="auto" w:fill="auto"/>
            <w:vAlign w:val="center"/>
          </w:tcPr>
          <w:p w:rsidR="009D0F65" w:rsidRPr="00403AB7" w:rsidRDefault="009D0F65" w:rsidP="00403AB7">
            <w:pPr>
              <w:spacing w:line="360" w:lineRule="auto"/>
              <w:jc w:val="both"/>
              <w:rPr>
                <w:sz w:val="20"/>
                <w:lang w:val="uk-UA"/>
              </w:rPr>
            </w:pPr>
            <w:r w:rsidRPr="00403AB7">
              <w:rPr>
                <w:sz w:val="20"/>
                <w:lang w:val="uk-UA"/>
              </w:rPr>
              <w:t>1.</w:t>
            </w:r>
          </w:p>
        </w:tc>
        <w:tc>
          <w:tcPr>
            <w:tcW w:w="3118" w:type="dxa"/>
            <w:shd w:val="clear" w:color="auto" w:fill="auto"/>
            <w:vAlign w:val="center"/>
          </w:tcPr>
          <w:p w:rsidR="009D0F65" w:rsidRPr="00403AB7" w:rsidRDefault="009D0F65" w:rsidP="00403AB7">
            <w:pPr>
              <w:spacing w:line="360" w:lineRule="auto"/>
              <w:jc w:val="both"/>
              <w:rPr>
                <w:sz w:val="20"/>
                <w:lang w:val="uk-UA"/>
              </w:rPr>
            </w:pPr>
            <w:r w:rsidRPr="00403AB7">
              <w:rPr>
                <w:sz w:val="20"/>
                <w:lang w:val="uk-UA"/>
              </w:rPr>
              <w:t>Сторно витрат за навчання по коду</w:t>
            </w:r>
            <w:r w:rsidR="00FB3D09" w:rsidRPr="00403AB7">
              <w:rPr>
                <w:sz w:val="20"/>
                <w:lang w:val="uk-UA"/>
              </w:rPr>
              <w:t xml:space="preserve"> 655 з одночасним відображенням витрат по коду 656</w:t>
            </w:r>
          </w:p>
          <w:p w:rsidR="00FB3D09" w:rsidRPr="00403AB7" w:rsidRDefault="00FB3D09" w:rsidP="00403AB7">
            <w:pPr>
              <w:numPr>
                <w:ilvl w:val="0"/>
                <w:numId w:val="8"/>
              </w:numPr>
              <w:spacing w:line="360" w:lineRule="auto"/>
              <w:jc w:val="both"/>
              <w:rPr>
                <w:sz w:val="20"/>
                <w:lang w:val="uk-UA"/>
              </w:rPr>
            </w:pPr>
            <w:r w:rsidRPr="00403AB7">
              <w:rPr>
                <w:sz w:val="20"/>
                <w:lang w:val="uk-UA"/>
              </w:rPr>
              <w:t>розрахований об’єкт оподаткування</w:t>
            </w:r>
          </w:p>
          <w:p w:rsidR="00FB3D09" w:rsidRPr="00403AB7" w:rsidRDefault="00FB3D09" w:rsidP="00403AB7">
            <w:pPr>
              <w:spacing w:line="360" w:lineRule="auto"/>
              <w:jc w:val="both"/>
              <w:rPr>
                <w:sz w:val="20"/>
                <w:lang w:val="uk-UA"/>
              </w:rPr>
            </w:pPr>
            <w:r w:rsidRPr="00403AB7">
              <w:rPr>
                <w:sz w:val="20"/>
                <w:lang w:val="uk-UA"/>
              </w:rPr>
              <w:t>(4860 х 1,14943)</w:t>
            </w:r>
          </w:p>
        </w:tc>
        <w:tc>
          <w:tcPr>
            <w:tcW w:w="818" w:type="dxa"/>
            <w:gridSpan w:val="2"/>
            <w:shd w:val="clear" w:color="auto" w:fill="auto"/>
            <w:vAlign w:val="center"/>
          </w:tcPr>
          <w:p w:rsidR="009D0F65" w:rsidRPr="00403AB7" w:rsidRDefault="00FB3D09" w:rsidP="00403AB7">
            <w:pPr>
              <w:spacing w:line="360" w:lineRule="auto"/>
              <w:jc w:val="both"/>
              <w:rPr>
                <w:sz w:val="20"/>
                <w:lang w:val="uk-UA"/>
              </w:rPr>
            </w:pPr>
            <w:r w:rsidRPr="00403AB7">
              <w:rPr>
                <w:sz w:val="20"/>
                <w:lang w:val="uk-UA"/>
              </w:rPr>
              <w:t xml:space="preserve">661 </w:t>
            </w:r>
          </w:p>
          <w:p w:rsidR="00FB3D09" w:rsidRPr="00403AB7" w:rsidRDefault="00FB3D09" w:rsidP="00403AB7">
            <w:pPr>
              <w:spacing w:line="360" w:lineRule="auto"/>
              <w:jc w:val="both"/>
              <w:rPr>
                <w:sz w:val="20"/>
                <w:lang w:val="uk-UA"/>
              </w:rPr>
            </w:pPr>
            <w:r w:rsidRPr="00403AB7">
              <w:rPr>
                <w:sz w:val="20"/>
                <w:lang w:val="uk-UA"/>
              </w:rPr>
              <w:t>(код</w:t>
            </w:r>
          </w:p>
          <w:p w:rsidR="00FB3D09" w:rsidRPr="00403AB7" w:rsidRDefault="00FB3D09" w:rsidP="00403AB7">
            <w:pPr>
              <w:spacing w:line="360" w:lineRule="auto"/>
              <w:jc w:val="both"/>
              <w:rPr>
                <w:sz w:val="20"/>
                <w:lang w:val="uk-UA"/>
              </w:rPr>
            </w:pPr>
            <w:r w:rsidRPr="00403AB7">
              <w:rPr>
                <w:sz w:val="20"/>
                <w:lang w:val="uk-UA"/>
              </w:rPr>
              <w:t>655)</w:t>
            </w:r>
          </w:p>
          <w:p w:rsidR="00FB3D09" w:rsidRPr="00403AB7" w:rsidRDefault="00FB3D09" w:rsidP="00403AB7">
            <w:pPr>
              <w:spacing w:line="360" w:lineRule="auto"/>
              <w:jc w:val="both"/>
              <w:rPr>
                <w:sz w:val="20"/>
                <w:lang w:val="uk-UA"/>
              </w:rPr>
            </w:pPr>
          </w:p>
        </w:tc>
        <w:tc>
          <w:tcPr>
            <w:tcW w:w="819" w:type="dxa"/>
            <w:gridSpan w:val="2"/>
            <w:shd w:val="clear" w:color="auto" w:fill="auto"/>
            <w:vAlign w:val="center"/>
          </w:tcPr>
          <w:p w:rsidR="009D0F65" w:rsidRPr="00403AB7" w:rsidRDefault="00FB3D09" w:rsidP="00403AB7">
            <w:pPr>
              <w:spacing w:line="360" w:lineRule="auto"/>
              <w:jc w:val="both"/>
              <w:rPr>
                <w:sz w:val="20"/>
                <w:lang w:val="uk-UA"/>
              </w:rPr>
            </w:pPr>
            <w:r w:rsidRPr="00403AB7">
              <w:rPr>
                <w:sz w:val="20"/>
                <w:lang w:val="uk-UA"/>
              </w:rPr>
              <w:t>661</w:t>
            </w:r>
          </w:p>
          <w:p w:rsidR="00FB3D09" w:rsidRPr="00403AB7" w:rsidRDefault="00FB3D09" w:rsidP="00403AB7">
            <w:pPr>
              <w:spacing w:line="360" w:lineRule="auto"/>
              <w:jc w:val="both"/>
              <w:rPr>
                <w:sz w:val="20"/>
                <w:lang w:val="uk-UA"/>
              </w:rPr>
            </w:pPr>
            <w:r w:rsidRPr="00403AB7">
              <w:rPr>
                <w:sz w:val="20"/>
                <w:lang w:val="uk-UA"/>
              </w:rPr>
              <w:t>(код</w:t>
            </w:r>
          </w:p>
          <w:p w:rsidR="00FB3D09" w:rsidRPr="00403AB7" w:rsidRDefault="00FB3D09" w:rsidP="00403AB7">
            <w:pPr>
              <w:spacing w:line="360" w:lineRule="auto"/>
              <w:jc w:val="both"/>
              <w:rPr>
                <w:sz w:val="20"/>
                <w:lang w:val="uk-UA"/>
              </w:rPr>
            </w:pPr>
            <w:r w:rsidRPr="00403AB7">
              <w:rPr>
                <w:sz w:val="20"/>
                <w:lang w:val="uk-UA"/>
              </w:rPr>
              <w:t>656)</w:t>
            </w:r>
          </w:p>
          <w:p w:rsidR="00FB3D09" w:rsidRPr="00403AB7" w:rsidRDefault="00FB3D09" w:rsidP="00403AB7">
            <w:pPr>
              <w:spacing w:line="360" w:lineRule="auto"/>
              <w:jc w:val="both"/>
              <w:rPr>
                <w:sz w:val="20"/>
                <w:lang w:val="uk-UA"/>
              </w:rPr>
            </w:pPr>
          </w:p>
        </w:tc>
        <w:tc>
          <w:tcPr>
            <w:tcW w:w="800" w:type="dxa"/>
            <w:gridSpan w:val="2"/>
            <w:shd w:val="clear" w:color="auto" w:fill="auto"/>
            <w:vAlign w:val="center"/>
          </w:tcPr>
          <w:p w:rsidR="009D0F65" w:rsidRPr="00403AB7" w:rsidRDefault="00FB3D09" w:rsidP="00403AB7">
            <w:pPr>
              <w:spacing w:line="360" w:lineRule="auto"/>
              <w:jc w:val="both"/>
              <w:rPr>
                <w:sz w:val="20"/>
                <w:lang w:val="uk-UA"/>
              </w:rPr>
            </w:pPr>
            <w:r w:rsidRPr="00403AB7">
              <w:rPr>
                <w:sz w:val="20"/>
                <w:lang w:val="uk-UA"/>
              </w:rPr>
              <w:t>4860</w:t>
            </w:r>
          </w:p>
          <w:p w:rsidR="00FB3D09" w:rsidRPr="00403AB7" w:rsidRDefault="00FB3D09" w:rsidP="00403AB7">
            <w:pPr>
              <w:spacing w:line="360" w:lineRule="auto"/>
              <w:jc w:val="both"/>
              <w:rPr>
                <w:sz w:val="20"/>
                <w:lang w:val="uk-UA"/>
              </w:rPr>
            </w:pPr>
          </w:p>
          <w:p w:rsidR="00FB3D09" w:rsidRPr="00403AB7" w:rsidRDefault="00FB3D09" w:rsidP="00403AB7">
            <w:pPr>
              <w:spacing w:line="360" w:lineRule="auto"/>
              <w:jc w:val="both"/>
              <w:rPr>
                <w:sz w:val="20"/>
                <w:lang w:val="uk-UA"/>
              </w:rPr>
            </w:pPr>
          </w:p>
          <w:p w:rsidR="00FB3D09" w:rsidRPr="00403AB7" w:rsidRDefault="00FB3D09" w:rsidP="00403AB7">
            <w:pPr>
              <w:spacing w:line="360" w:lineRule="auto"/>
              <w:jc w:val="both"/>
              <w:rPr>
                <w:sz w:val="20"/>
                <w:lang w:val="uk-UA"/>
              </w:rPr>
            </w:pPr>
            <w:r w:rsidRPr="00403AB7">
              <w:rPr>
                <w:sz w:val="20"/>
                <w:lang w:val="uk-UA"/>
              </w:rPr>
              <w:t>5586,2</w:t>
            </w:r>
          </w:p>
        </w:tc>
        <w:tc>
          <w:tcPr>
            <w:tcW w:w="800" w:type="dxa"/>
            <w:gridSpan w:val="2"/>
            <w:shd w:val="clear" w:color="auto" w:fill="auto"/>
            <w:vAlign w:val="center"/>
          </w:tcPr>
          <w:p w:rsidR="009D0F65" w:rsidRPr="00403AB7" w:rsidRDefault="009D0F65" w:rsidP="00403AB7">
            <w:pPr>
              <w:spacing w:line="360" w:lineRule="auto"/>
              <w:jc w:val="both"/>
              <w:rPr>
                <w:sz w:val="20"/>
                <w:lang w:val="uk-UA"/>
              </w:rPr>
            </w:pPr>
          </w:p>
        </w:tc>
        <w:tc>
          <w:tcPr>
            <w:tcW w:w="800" w:type="dxa"/>
            <w:gridSpan w:val="2"/>
            <w:shd w:val="clear" w:color="auto" w:fill="auto"/>
            <w:vAlign w:val="center"/>
          </w:tcPr>
          <w:p w:rsidR="009D0F65" w:rsidRPr="00403AB7" w:rsidRDefault="009D0F65" w:rsidP="00403AB7">
            <w:pPr>
              <w:spacing w:line="360" w:lineRule="auto"/>
              <w:jc w:val="both"/>
              <w:rPr>
                <w:sz w:val="20"/>
                <w:lang w:val="uk-UA"/>
              </w:rPr>
            </w:pPr>
          </w:p>
        </w:tc>
        <w:tc>
          <w:tcPr>
            <w:tcW w:w="800" w:type="dxa"/>
            <w:shd w:val="clear" w:color="auto" w:fill="auto"/>
            <w:vAlign w:val="center"/>
          </w:tcPr>
          <w:p w:rsidR="00FB3D09" w:rsidRPr="00403AB7" w:rsidRDefault="00FB3D09" w:rsidP="00403AB7">
            <w:pPr>
              <w:spacing w:line="360" w:lineRule="auto"/>
              <w:jc w:val="both"/>
              <w:rPr>
                <w:sz w:val="20"/>
                <w:lang w:val="uk-UA"/>
              </w:rPr>
            </w:pPr>
          </w:p>
          <w:p w:rsidR="00FB3D09" w:rsidRPr="00403AB7" w:rsidRDefault="00FB3D09" w:rsidP="00403AB7">
            <w:pPr>
              <w:spacing w:line="360" w:lineRule="auto"/>
              <w:jc w:val="both"/>
              <w:rPr>
                <w:sz w:val="20"/>
                <w:lang w:val="uk-UA"/>
              </w:rPr>
            </w:pPr>
          </w:p>
          <w:p w:rsidR="00FB3D09" w:rsidRPr="00403AB7" w:rsidRDefault="00FB3D09" w:rsidP="00403AB7">
            <w:pPr>
              <w:spacing w:line="360" w:lineRule="auto"/>
              <w:jc w:val="both"/>
              <w:rPr>
                <w:sz w:val="20"/>
                <w:lang w:val="uk-UA"/>
              </w:rPr>
            </w:pPr>
          </w:p>
          <w:p w:rsidR="009D0F65" w:rsidRPr="00403AB7" w:rsidRDefault="00FB3D09" w:rsidP="00403AB7">
            <w:pPr>
              <w:spacing w:line="360" w:lineRule="auto"/>
              <w:jc w:val="both"/>
              <w:rPr>
                <w:sz w:val="20"/>
                <w:lang w:val="uk-UA"/>
              </w:rPr>
            </w:pPr>
            <w:r w:rsidRPr="00403AB7">
              <w:rPr>
                <w:sz w:val="20"/>
                <w:lang w:val="uk-UA"/>
              </w:rPr>
              <w:t>09</w:t>
            </w:r>
          </w:p>
        </w:tc>
        <w:tc>
          <w:tcPr>
            <w:tcW w:w="1116" w:type="dxa"/>
            <w:shd w:val="clear" w:color="auto" w:fill="auto"/>
            <w:vAlign w:val="center"/>
          </w:tcPr>
          <w:p w:rsidR="00FB3D09" w:rsidRPr="00403AB7" w:rsidRDefault="00FB3D09" w:rsidP="00403AB7">
            <w:pPr>
              <w:spacing w:line="360" w:lineRule="auto"/>
              <w:jc w:val="both"/>
              <w:rPr>
                <w:sz w:val="20"/>
                <w:lang w:val="uk-UA"/>
              </w:rPr>
            </w:pPr>
            <w:r w:rsidRPr="00403AB7">
              <w:rPr>
                <w:sz w:val="20"/>
                <w:lang w:val="uk-UA"/>
              </w:rPr>
              <w:t>п.4.3.20</w:t>
            </w:r>
          </w:p>
          <w:p w:rsidR="00FB3D09" w:rsidRPr="00403AB7" w:rsidRDefault="00FB3D09" w:rsidP="00403AB7">
            <w:pPr>
              <w:spacing w:line="360" w:lineRule="auto"/>
              <w:jc w:val="both"/>
              <w:rPr>
                <w:sz w:val="20"/>
                <w:lang w:val="uk-UA"/>
              </w:rPr>
            </w:pPr>
            <w:r w:rsidRPr="00403AB7">
              <w:rPr>
                <w:sz w:val="20"/>
                <w:lang w:val="uk-UA"/>
              </w:rPr>
              <w:t>ЗУ №889</w:t>
            </w:r>
          </w:p>
          <w:p w:rsidR="00FB3D09" w:rsidRPr="00403AB7" w:rsidRDefault="00FB3D09" w:rsidP="00403AB7">
            <w:pPr>
              <w:spacing w:line="360" w:lineRule="auto"/>
              <w:jc w:val="both"/>
              <w:rPr>
                <w:sz w:val="20"/>
                <w:lang w:val="uk-UA"/>
              </w:rPr>
            </w:pPr>
          </w:p>
          <w:p w:rsidR="00FB3D09" w:rsidRPr="00403AB7" w:rsidRDefault="00FB3D09" w:rsidP="00403AB7">
            <w:pPr>
              <w:spacing w:line="360" w:lineRule="auto"/>
              <w:jc w:val="both"/>
              <w:rPr>
                <w:sz w:val="20"/>
                <w:lang w:val="uk-UA"/>
              </w:rPr>
            </w:pPr>
            <w:r w:rsidRPr="00403AB7">
              <w:rPr>
                <w:sz w:val="20"/>
                <w:lang w:val="uk-UA"/>
              </w:rPr>
              <w:t>4.2.9 ЗУ</w:t>
            </w:r>
          </w:p>
          <w:p w:rsidR="00FB3D09" w:rsidRPr="00403AB7" w:rsidRDefault="00FB3D09" w:rsidP="00403AB7">
            <w:pPr>
              <w:spacing w:line="360" w:lineRule="auto"/>
              <w:jc w:val="both"/>
              <w:rPr>
                <w:sz w:val="20"/>
                <w:lang w:val="uk-UA"/>
              </w:rPr>
            </w:pPr>
            <w:r w:rsidRPr="00403AB7">
              <w:rPr>
                <w:sz w:val="20"/>
                <w:lang w:val="uk-UA"/>
              </w:rPr>
              <w:t>№889</w:t>
            </w:r>
          </w:p>
        </w:tc>
      </w:tr>
      <w:tr w:rsidR="00FB3D09" w:rsidRPr="00403AB7" w:rsidTr="00403AB7">
        <w:tc>
          <w:tcPr>
            <w:tcW w:w="568" w:type="dxa"/>
            <w:shd w:val="clear" w:color="auto" w:fill="auto"/>
            <w:vAlign w:val="center"/>
          </w:tcPr>
          <w:p w:rsidR="00FB3D09" w:rsidRPr="00403AB7" w:rsidRDefault="00E04968" w:rsidP="00403AB7">
            <w:pPr>
              <w:spacing w:line="360" w:lineRule="auto"/>
              <w:jc w:val="both"/>
              <w:rPr>
                <w:sz w:val="20"/>
                <w:lang w:val="uk-UA"/>
              </w:rPr>
            </w:pPr>
            <w:r w:rsidRPr="00403AB7">
              <w:rPr>
                <w:sz w:val="20"/>
                <w:lang w:val="uk-UA"/>
              </w:rPr>
              <w:t>2.</w:t>
            </w:r>
          </w:p>
        </w:tc>
        <w:tc>
          <w:tcPr>
            <w:tcW w:w="3118" w:type="dxa"/>
            <w:shd w:val="clear" w:color="auto" w:fill="auto"/>
            <w:vAlign w:val="center"/>
          </w:tcPr>
          <w:p w:rsidR="00FB3D09" w:rsidRPr="00403AB7" w:rsidRDefault="00E04968" w:rsidP="00403AB7">
            <w:pPr>
              <w:spacing w:line="360" w:lineRule="auto"/>
              <w:jc w:val="both"/>
              <w:rPr>
                <w:sz w:val="20"/>
                <w:lang w:val="uk-UA"/>
              </w:rPr>
            </w:pPr>
            <w:r w:rsidRPr="00403AB7">
              <w:rPr>
                <w:sz w:val="20"/>
                <w:lang w:val="uk-UA"/>
              </w:rPr>
              <w:t>Утриманий податок з доходу не грошовій формі 4860 х 1.14943 х 13%</w:t>
            </w:r>
          </w:p>
        </w:tc>
        <w:tc>
          <w:tcPr>
            <w:tcW w:w="818" w:type="dxa"/>
            <w:gridSpan w:val="2"/>
            <w:shd w:val="clear" w:color="auto" w:fill="auto"/>
            <w:vAlign w:val="center"/>
          </w:tcPr>
          <w:p w:rsidR="00FB3D09" w:rsidRPr="00403AB7" w:rsidRDefault="00E04968" w:rsidP="00403AB7">
            <w:pPr>
              <w:spacing w:line="360" w:lineRule="auto"/>
              <w:jc w:val="both"/>
              <w:rPr>
                <w:sz w:val="20"/>
                <w:lang w:val="uk-UA"/>
              </w:rPr>
            </w:pPr>
            <w:r w:rsidRPr="00403AB7">
              <w:rPr>
                <w:sz w:val="20"/>
                <w:lang w:val="uk-UA"/>
              </w:rPr>
              <w:t>661</w:t>
            </w:r>
          </w:p>
        </w:tc>
        <w:tc>
          <w:tcPr>
            <w:tcW w:w="819" w:type="dxa"/>
            <w:gridSpan w:val="2"/>
            <w:shd w:val="clear" w:color="auto" w:fill="auto"/>
            <w:vAlign w:val="center"/>
          </w:tcPr>
          <w:p w:rsidR="00FB3D09" w:rsidRPr="00403AB7" w:rsidRDefault="00E04968" w:rsidP="00403AB7">
            <w:pPr>
              <w:spacing w:line="360" w:lineRule="auto"/>
              <w:jc w:val="both"/>
              <w:rPr>
                <w:sz w:val="20"/>
                <w:lang w:val="uk-UA"/>
              </w:rPr>
            </w:pPr>
            <w:r w:rsidRPr="00403AB7">
              <w:rPr>
                <w:sz w:val="20"/>
                <w:lang w:val="uk-UA"/>
              </w:rPr>
              <w:t>6416</w:t>
            </w:r>
          </w:p>
        </w:tc>
        <w:tc>
          <w:tcPr>
            <w:tcW w:w="800" w:type="dxa"/>
            <w:gridSpan w:val="2"/>
            <w:shd w:val="clear" w:color="auto" w:fill="auto"/>
            <w:vAlign w:val="center"/>
          </w:tcPr>
          <w:p w:rsidR="00FB3D09" w:rsidRPr="00403AB7" w:rsidRDefault="00E04968" w:rsidP="00403AB7">
            <w:pPr>
              <w:spacing w:line="360" w:lineRule="auto"/>
              <w:jc w:val="both"/>
              <w:rPr>
                <w:sz w:val="20"/>
                <w:lang w:val="uk-UA"/>
              </w:rPr>
            </w:pPr>
            <w:r w:rsidRPr="00403AB7">
              <w:rPr>
                <w:sz w:val="20"/>
                <w:lang w:val="uk-UA"/>
              </w:rPr>
              <w:t>726,2</w:t>
            </w:r>
          </w:p>
        </w:tc>
        <w:tc>
          <w:tcPr>
            <w:tcW w:w="800" w:type="dxa"/>
            <w:gridSpan w:val="2"/>
            <w:shd w:val="clear" w:color="auto" w:fill="auto"/>
            <w:vAlign w:val="center"/>
          </w:tcPr>
          <w:p w:rsidR="00FB3D09" w:rsidRPr="00403AB7" w:rsidRDefault="00FB3D09" w:rsidP="00403AB7">
            <w:pPr>
              <w:spacing w:line="360" w:lineRule="auto"/>
              <w:jc w:val="both"/>
              <w:rPr>
                <w:sz w:val="20"/>
                <w:lang w:val="uk-UA"/>
              </w:rPr>
            </w:pPr>
          </w:p>
        </w:tc>
        <w:tc>
          <w:tcPr>
            <w:tcW w:w="800" w:type="dxa"/>
            <w:gridSpan w:val="2"/>
            <w:shd w:val="clear" w:color="auto" w:fill="auto"/>
            <w:vAlign w:val="center"/>
          </w:tcPr>
          <w:p w:rsidR="00FB3D09" w:rsidRPr="00403AB7" w:rsidRDefault="00FB3D09" w:rsidP="00403AB7">
            <w:pPr>
              <w:spacing w:line="360" w:lineRule="auto"/>
              <w:jc w:val="both"/>
              <w:rPr>
                <w:sz w:val="20"/>
                <w:lang w:val="uk-UA"/>
              </w:rPr>
            </w:pPr>
          </w:p>
        </w:tc>
        <w:tc>
          <w:tcPr>
            <w:tcW w:w="800" w:type="dxa"/>
            <w:shd w:val="clear" w:color="auto" w:fill="auto"/>
            <w:vAlign w:val="center"/>
          </w:tcPr>
          <w:p w:rsidR="00FB3D09" w:rsidRPr="00403AB7" w:rsidRDefault="00FB3D09" w:rsidP="00403AB7">
            <w:pPr>
              <w:spacing w:line="360" w:lineRule="auto"/>
              <w:jc w:val="both"/>
              <w:rPr>
                <w:sz w:val="20"/>
                <w:lang w:val="uk-UA"/>
              </w:rPr>
            </w:pPr>
          </w:p>
        </w:tc>
        <w:tc>
          <w:tcPr>
            <w:tcW w:w="1116" w:type="dxa"/>
            <w:shd w:val="clear" w:color="auto" w:fill="auto"/>
            <w:vAlign w:val="center"/>
          </w:tcPr>
          <w:p w:rsidR="00FB3D09" w:rsidRPr="00403AB7" w:rsidRDefault="00FB3D09" w:rsidP="00403AB7">
            <w:pPr>
              <w:spacing w:line="360" w:lineRule="auto"/>
              <w:jc w:val="both"/>
              <w:rPr>
                <w:sz w:val="20"/>
                <w:lang w:val="uk-UA"/>
              </w:rPr>
            </w:pPr>
          </w:p>
        </w:tc>
      </w:tr>
    </w:tbl>
    <w:p w:rsidR="00076801" w:rsidRPr="00AF3FFF" w:rsidRDefault="00076801" w:rsidP="00AF3FFF">
      <w:pPr>
        <w:shd w:val="clear" w:color="auto" w:fill="FFFFFF"/>
        <w:spacing w:line="360" w:lineRule="auto"/>
        <w:jc w:val="both"/>
        <w:rPr>
          <w:sz w:val="20"/>
          <w:lang w:val="uk-UA"/>
        </w:rPr>
      </w:pPr>
    </w:p>
    <w:p w:rsidR="006F0FBB" w:rsidRPr="00E50871" w:rsidRDefault="006F0FBB"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Приклад. Договір на навчання укладено між ВУЗом та батьком студента, а квитанції на </w:t>
      </w:r>
    </w:p>
    <w:p w:rsidR="006F0FBB" w:rsidRPr="00E50871" w:rsidRDefault="006F0FBB"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оплату оформлені на ім’я студента, який не має самостійних джерел доходу. </w:t>
      </w:r>
    </w:p>
    <w:p w:rsidR="006F0FBB" w:rsidRPr="00E50871" w:rsidRDefault="006F0FBB"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Чи є у такому випадку у батька право на податковий кредит? </w:t>
      </w:r>
    </w:p>
    <w:p w:rsidR="006F0FBB" w:rsidRPr="00E50871" w:rsidRDefault="006F0FBB"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Відповідь: </w:t>
      </w:r>
    </w:p>
    <w:p w:rsidR="006F0FBB" w:rsidRPr="00E50871" w:rsidRDefault="006F0FBB"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Так, оскільки Законом України “Про освіту” встановлено, що за неповнолітніх дітей (до 18 років) договір на навчання повинен укладатися їх батьками, але в договорі при цьому обов’язково зазначається ПІБ особи, яка буде безпосередньо навчатися (дитини). Враховуючи наведені вище норми Сімейного та Цивільного кодексів України платник податку – батько може скористатися правом на податковий кредит на навчання своєї дитини, якщо у якості підтверджуючих документів він пред’явить квитанції оплати навчання згідно з укладеним договором, оформлені на ім’я дитини-студента, який не </w:t>
      </w:r>
    </w:p>
    <w:p w:rsidR="006F0FBB" w:rsidRPr="00E50871" w:rsidRDefault="006F0FBB"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має самостійних джерел доходу.</w:t>
      </w:r>
    </w:p>
    <w:p w:rsidR="006F0FBB" w:rsidRPr="00E50871" w:rsidRDefault="006F0FBB" w:rsidP="00E50871">
      <w:pPr>
        <w:shd w:val="clear" w:color="auto" w:fill="FFFFFF"/>
        <w:spacing w:line="360" w:lineRule="auto"/>
        <w:ind w:firstLine="720"/>
        <w:jc w:val="both"/>
        <w:rPr>
          <w:sz w:val="28"/>
          <w:szCs w:val="28"/>
          <w:lang w:val="uk-UA"/>
        </w:rPr>
      </w:pPr>
    </w:p>
    <w:p w:rsidR="00F536E8" w:rsidRPr="00AF3FFF" w:rsidRDefault="000F2C1A" w:rsidP="00AF3FFF">
      <w:pPr>
        <w:shd w:val="clear" w:color="auto" w:fill="FFFFFF"/>
        <w:spacing w:line="360" w:lineRule="auto"/>
        <w:ind w:firstLine="720"/>
        <w:jc w:val="center"/>
        <w:rPr>
          <w:b/>
          <w:snapToGrid w:val="0"/>
          <w:sz w:val="28"/>
          <w:szCs w:val="28"/>
          <w:lang w:val="uk-UA"/>
        </w:rPr>
      </w:pPr>
      <w:r w:rsidRPr="00AF3FFF">
        <w:rPr>
          <w:b/>
          <w:snapToGrid w:val="0"/>
          <w:sz w:val="28"/>
          <w:szCs w:val="28"/>
          <w:lang w:val="uk-UA"/>
        </w:rPr>
        <w:t>2.12</w:t>
      </w:r>
      <w:r w:rsidR="00930835" w:rsidRPr="00AF3FFF">
        <w:rPr>
          <w:b/>
          <w:snapToGrid w:val="0"/>
          <w:sz w:val="28"/>
          <w:szCs w:val="28"/>
          <w:lang w:val="uk-UA"/>
        </w:rPr>
        <w:t xml:space="preserve">. </w:t>
      </w:r>
      <w:r w:rsidR="00F536E8" w:rsidRPr="00AF3FFF">
        <w:rPr>
          <w:b/>
          <w:snapToGrid w:val="0"/>
          <w:sz w:val="28"/>
          <w:szCs w:val="28"/>
          <w:lang w:val="uk-UA"/>
        </w:rPr>
        <w:t>Благодійна і матеріальна допомога</w:t>
      </w:r>
      <w:r w:rsidR="00AF3FFF" w:rsidRPr="00AF3FFF">
        <w:rPr>
          <w:b/>
          <w:snapToGrid w:val="0"/>
          <w:sz w:val="28"/>
          <w:szCs w:val="28"/>
          <w:lang w:val="uk-UA"/>
        </w:rPr>
        <w:t xml:space="preserve"> </w:t>
      </w:r>
      <w:r w:rsidR="00F536E8" w:rsidRPr="00AF3FFF">
        <w:rPr>
          <w:b/>
          <w:snapToGrid w:val="0"/>
          <w:sz w:val="28"/>
          <w:szCs w:val="28"/>
          <w:lang w:val="uk-UA"/>
        </w:rPr>
        <w:t>в податковому законодавстві</w:t>
      </w:r>
    </w:p>
    <w:p w:rsidR="008B4C5A" w:rsidRPr="00AF3FFF" w:rsidRDefault="008B4C5A" w:rsidP="00AF3FFF">
      <w:pPr>
        <w:shd w:val="clear" w:color="auto" w:fill="FFFFFF"/>
        <w:spacing w:line="360" w:lineRule="auto"/>
        <w:ind w:firstLine="720"/>
        <w:jc w:val="center"/>
        <w:rPr>
          <w:b/>
          <w:sz w:val="28"/>
          <w:szCs w:val="28"/>
          <w:lang w:val="uk-UA"/>
        </w:rPr>
      </w:pPr>
    </w:p>
    <w:p w:rsidR="00F536E8" w:rsidRPr="00E50871" w:rsidRDefault="00912E60"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w:t>
      </w:r>
      <w:r w:rsidR="00F536E8" w:rsidRPr="00E50871">
        <w:rPr>
          <w:snapToGrid w:val="0"/>
          <w:sz w:val="28"/>
          <w:szCs w:val="28"/>
          <w:lang w:val="uk-UA"/>
        </w:rPr>
        <w:t>орядок оподаткування благодійної та матеріаль</w:t>
      </w:r>
      <w:r w:rsidR="00AB33CD" w:rsidRPr="00E50871">
        <w:rPr>
          <w:snapToGrid w:val="0"/>
          <w:sz w:val="28"/>
          <w:szCs w:val="28"/>
          <w:lang w:val="uk-UA"/>
        </w:rPr>
        <w:t>ної допомоги регулюють два пун</w:t>
      </w:r>
      <w:r w:rsidR="00F536E8" w:rsidRPr="00E50871">
        <w:rPr>
          <w:snapToGrid w:val="0"/>
          <w:sz w:val="28"/>
          <w:szCs w:val="28"/>
          <w:lang w:val="uk-UA"/>
        </w:rPr>
        <w:t>кти 9.7.3 та 9.7.4 Закону України "Про податок з доході</w:t>
      </w:r>
      <w:r w:rsidR="00AB33CD" w:rsidRPr="00E50871">
        <w:rPr>
          <w:snapToGrid w:val="0"/>
          <w:sz w:val="28"/>
          <w:szCs w:val="28"/>
          <w:lang w:val="uk-UA"/>
        </w:rPr>
        <w:t>в фізичних осіб" від 22.05.2003</w:t>
      </w:r>
      <w:r w:rsidR="00F536E8" w:rsidRPr="00E50871">
        <w:rPr>
          <w:snapToGrid w:val="0"/>
          <w:sz w:val="28"/>
          <w:szCs w:val="28"/>
          <w:lang w:val="uk-UA"/>
        </w:rPr>
        <w:t>р. № 889 . Відповідно до них благодійна (в тому числі матеріальна) допо</w:t>
      </w:r>
      <w:r w:rsidR="00AB33CD" w:rsidRPr="00E50871">
        <w:rPr>
          <w:snapToGrid w:val="0"/>
          <w:sz w:val="28"/>
          <w:szCs w:val="28"/>
          <w:lang w:val="uk-UA"/>
        </w:rPr>
        <w:t>мога розгля</w:t>
      </w:r>
      <w:r w:rsidR="00F536E8" w:rsidRPr="00E50871">
        <w:rPr>
          <w:snapToGrid w:val="0"/>
          <w:sz w:val="28"/>
          <w:szCs w:val="28"/>
          <w:lang w:val="uk-UA"/>
        </w:rPr>
        <w:t>дається як цільова (п. 9.7.4.) і нецільова</w:t>
      </w:r>
      <w:r w:rsidR="008C2D78" w:rsidRPr="00E50871">
        <w:rPr>
          <w:snapToGrid w:val="0"/>
          <w:sz w:val="28"/>
          <w:szCs w:val="28"/>
          <w:lang w:val="uk-UA"/>
        </w:rPr>
        <w:t xml:space="preserve"> </w:t>
      </w:r>
      <w:r w:rsidR="00F536E8" w:rsidRPr="00E50871">
        <w:rPr>
          <w:snapToGrid w:val="0"/>
          <w:sz w:val="28"/>
          <w:szCs w:val="28"/>
          <w:lang w:val="uk-UA"/>
        </w:rPr>
        <w:t>(п. 9.7.З.).</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Відповідно до підпункту 9.7.3. цього Закон</w:t>
      </w:r>
      <w:r w:rsidR="00AB33CD" w:rsidRPr="00E50871">
        <w:rPr>
          <w:snapToGrid w:val="0"/>
          <w:sz w:val="28"/>
          <w:szCs w:val="28"/>
          <w:lang w:val="uk-UA"/>
        </w:rPr>
        <w:t>у не підлягає включенню до опо</w:t>
      </w:r>
      <w:r w:rsidRPr="00E50871">
        <w:rPr>
          <w:snapToGrid w:val="0"/>
          <w:sz w:val="28"/>
          <w:szCs w:val="28"/>
          <w:lang w:val="uk-UA"/>
        </w:rPr>
        <w:t>датковуваного доходу сума нецільової благоді</w:t>
      </w:r>
      <w:r w:rsidR="00AB33CD" w:rsidRPr="00E50871">
        <w:rPr>
          <w:snapToGrid w:val="0"/>
          <w:sz w:val="28"/>
          <w:szCs w:val="28"/>
          <w:lang w:val="uk-UA"/>
        </w:rPr>
        <w:t>йної допомоги, у тому числі ма</w:t>
      </w:r>
      <w:r w:rsidRPr="00E50871">
        <w:rPr>
          <w:snapToGrid w:val="0"/>
          <w:sz w:val="28"/>
          <w:szCs w:val="28"/>
          <w:lang w:val="uk-UA"/>
        </w:rPr>
        <w:t>теріальної, яка надається резидентами - юридичними або фізичними особами на</w:t>
      </w:r>
      <w:r w:rsidR="00AF3FFF">
        <w:rPr>
          <w:snapToGrid w:val="0"/>
          <w:sz w:val="28"/>
          <w:szCs w:val="28"/>
          <w:lang w:val="uk-UA"/>
        </w:rPr>
        <w:t xml:space="preserve"> </w:t>
      </w:r>
      <w:r w:rsidRPr="00E50871">
        <w:rPr>
          <w:snapToGrid w:val="0"/>
          <w:sz w:val="28"/>
          <w:szCs w:val="28"/>
          <w:lang w:val="uk-UA"/>
        </w:rPr>
        <w:t>користь платника податку протягом звітного податк</w:t>
      </w:r>
      <w:r w:rsidR="00AB33CD" w:rsidRPr="00E50871">
        <w:rPr>
          <w:snapToGrid w:val="0"/>
          <w:sz w:val="28"/>
          <w:szCs w:val="28"/>
          <w:lang w:val="uk-UA"/>
        </w:rPr>
        <w:t>ового року сукупно у розмірі, щ</w:t>
      </w:r>
      <w:r w:rsidRPr="00E50871">
        <w:rPr>
          <w:snapToGrid w:val="0"/>
          <w:sz w:val="28"/>
          <w:szCs w:val="28"/>
          <w:lang w:val="uk-UA"/>
        </w:rPr>
        <w:t>о</w:t>
      </w:r>
      <w:r w:rsidR="00AF3FFF">
        <w:rPr>
          <w:snapToGrid w:val="0"/>
          <w:sz w:val="28"/>
          <w:szCs w:val="28"/>
          <w:lang w:val="uk-UA"/>
        </w:rPr>
        <w:t xml:space="preserve"> </w:t>
      </w:r>
      <w:r w:rsidRPr="00E50871">
        <w:rPr>
          <w:snapToGrid w:val="0"/>
          <w:sz w:val="28"/>
          <w:szCs w:val="28"/>
          <w:lang w:val="uk-UA"/>
        </w:rPr>
        <w:t>не перевищує розмір мінімального прожитковог</w:t>
      </w:r>
      <w:r w:rsidR="00FB6369" w:rsidRPr="00E50871">
        <w:rPr>
          <w:snapToGrid w:val="0"/>
          <w:sz w:val="28"/>
          <w:szCs w:val="28"/>
          <w:lang w:val="uk-UA"/>
        </w:rPr>
        <w:t>о рівня, встановленого на 1 січ</w:t>
      </w:r>
      <w:r w:rsidRPr="00E50871">
        <w:rPr>
          <w:snapToGrid w:val="0"/>
          <w:sz w:val="28"/>
          <w:szCs w:val="28"/>
          <w:lang w:val="uk-UA"/>
        </w:rPr>
        <w:t>ня такого року, за умови, що на такого платника податку поширюється право на</w:t>
      </w:r>
      <w:r w:rsidR="00AF3FFF">
        <w:rPr>
          <w:snapToGrid w:val="0"/>
          <w:sz w:val="28"/>
          <w:szCs w:val="28"/>
          <w:lang w:val="uk-UA"/>
        </w:rPr>
        <w:t xml:space="preserve"> </w:t>
      </w:r>
      <w:r w:rsidRPr="00E50871">
        <w:rPr>
          <w:snapToGrid w:val="0"/>
          <w:sz w:val="28"/>
          <w:szCs w:val="28"/>
          <w:lang w:val="uk-UA"/>
        </w:rPr>
        <w:t>отримання податкової соціальної пільги згідно з підпунктом 6,5.1 пункту 6.5 статті</w:t>
      </w:r>
      <w:r w:rsidR="00AF3FFF">
        <w:rPr>
          <w:snapToGrid w:val="0"/>
          <w:sz w:val="28"/>
          <w:szCs w:val="28"/>
          <w:lang w:val="uk-UA"/>
        </w:rPr>
        <w:t xml:space="preserve"> </w:t>
      </w:r>
      <w:r w:rsidRPr="00E50871">
        <w:rPr>
          <w:snapToGrid w:val="0"/>
          <w:sz w:val="28"/>
          <w:szCs w:val="28"/>
          <w:lang w:val="uk-UA"/>
        </w:rPr>
        <w:t>6 цього Закон</w:t>
      </w:r>
      <w:r w:rsidR="008C2D78" w:rsidRPr="00E50871">
        <w:rPr>
          <w:snapToGrid w:val="0"/>
          <w:sz w:val="28"/>
          <w:szCs w:val="28"/>
          <w:lang w:val="uk-UA"/>
        </w:rPr>
        <w:t>у (табл. 2.8.)</w:t>
      </w:r>
      <w:r w:rsidRPr="00E50871">
        <w:rPr>
          <w:snapToGrid w:val="0"/>
          <w:sz w:val="28"/>
          <w:szCs w:val="28"/>
          <w:lang w:val="uk-UA"/>
        </w:rPr>
        <w:t xml:space="preserve"> Така нецільова (в тому числі і мате</w:t>
      </w:r>
      <w:r w:rsidR="008C2D78" w:rsidRPr="00E50871">
        <w:rPr>
          <w:snapToGrid w:val="0"/>
          <w:sz w:val="28"/>
          <w:szCs w:val="28"/>
          <w:lang w:val="uk-UA"/>
        </w:rPr>
        <w:t xml:space="preserve">ріальна) благодійна допомога не </w:t>
      </w:r>
      <w:r w:rsidRPr="00E50871">
        <w:rPr>
          <w:snapToGrid w:val="0"/>
          <w:sz w:val="28"/>
          <w:szCs w:val="28"/>
          <w:lang w:val="uk-UA"/>
        </w:rPr>
        <w:t>підлягає оподаткуванню за наступних умов:</w:t>
      </w:r>
    </w:p>
    <w:p w:rsidR="00F536E8" w:rsidRPr="00E50871" w:rsidRDefault="00FB6369" w:rsidP="00E50871">
      <w:pPr>
        <w:numPr>
          <w:ilvl w:val="0"/>
          <w:numId w:val="15"/>
        </w:numPr>
        <w:shd w:val="clear" w:color="auto" w:fill="FFFFFF"/>
        <w:tabs>
          <w:tab w:val="clear" w:pos="720"/>
          <w:tab w:val="num" w:pos="-142"/>
        </w:tabs>
        <w:spacing w:line="360" w:lineRule="auto"/>
        <w:ind w:left="0" w:firstLine="720"/>
        <w:jc w:val="both"/>
        <w:rPr>
          <w:snapToGrid w:val="0"/>
          <w:sz w:val="28"/>
          <w:szCs w:val="28"/>
          <w:lang w:val="uk-UA"/>
        </w:rPr>
      </w:pPr>
      <w:r w:rsidRPr="00E50871">
        <w:rPr>
          <w:snapToGrid w:val="0"/>
          <w:sz w:val="28"/>
          <w:szCs w:val="28"/>
          <w:lang w:val="uk-UA"/>
        </w:rPr>
        <w:t>її</w:t>
      </w:r>
      <w:r w:rsidR="00F536E8" w:rsidRPr="00E50871">
        <w:rPr>
          <w:snapToGrid w:val="0"/>
          <w:sz w:val="28"/>
          <w:szCs w:val="28"/>
          <w:lang w:val="uk-UA"/>
        </w:rPr>
        <w:t xml:space="preserve"> розмір не перевищує розмір мінімального прожиткового р</w:t>
      </w:r>
      <w:r w:rsidRPr="00E50871">
        <w:rPr>
          <w:snapToGrid w:val="0"/>
          <w:sz w:val="28"/>
          <w:szCs w:val="28"/>
          <w:lang w:val="uk-UA"/>
        </w:rPr>
        <w:t>івня сукупно за кален</w:t>
      </w:r>
      <w:r w:rsidR="00F536E8" w:rsidRPr="00E50871">
        <w:rPr>
          <w:snapToGrid w:val="0"/>
          <w:sz w:val="28"/>
          <w:szCs w:val="28"/>
          <w:lang w:val="uk-UA"/>
        </w:rPr>
        <w:t>дарний рік;</w:t>
      </w:r>
    </w:p>
    <w:p w:rsidR="00F536E8" w:rsidRPr="00E50871" w:rsidRDefault="00F536E8" w:rsidP="00E50871">
      <w:pPr>
        <w:numPr>
          <w:ilvl w:val="0"/>
          <w:numId w:val="15"/>
        </w:numPr>
        <w:shd w:val="clear" w:color="auto" w:fill="FFFFFF"/>
        <w:tabs>
          <w:tab w:val="clear" w:pos="720"/>
          <w:tab w:val="num" w:pos="-142"/>
        </w:tabs>
        <w:spacing w:line="360" w:lineRule="auto"/>
        <w:ind w:left="0" w:firstLine="720"/>
        <w:jc w:val="both"/>
        <w:rPr>
          <w:snapToGrid w:val="0"/>
          <w:sz w:val="28"/>
          <w:szCs w:val="28"/>
          <w:lang w:val="uk-UA"/>
        </w:rPr>
      </w:pPr>
      <w:r w:rsidRPr="00E50871">
        <w:rPr>
          <w:snapToGrid w:val="0"/>
          <w:sz w:val="28"/>
          <w:szCs w:val="28"/>
          <w:lang w:val="uk-UA"/>
        </w:rPr>
        <w:t>на такого платника податку поширюється право на отримання податково</w:t>
      </w:r>
      <w:r w:rsidR="00843501" w:rsidRPr="00E50871">
        <w:rPr>
          <w:snapToGrid w:val="0"/>
          <w:sz w:val="28"/>
          <w:szCs w:val="28"/>
          <w:lang w:val="uk-UA"/>
        </w:rPr>
        <w:t xml:space="preserve">ї соціальної </w:t>
      </w:r>
      <w:r w:rsidRPr="00E50871">
        <w:rPr>
          <w:snapToGrid w:val="0"/>
          <w:sz w:val="28"/>
          <w:szCs w:val="28"/>
          <w:lang w:val="uk-UA"/>
        </w:rPr>
        <w:t>пільги.</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Отже, розмір нецільової благодійної допомоги сукупно за календарний рік не може перевищувати розмір мінімального прожиткового рівня, встановленого на 1 січня</w:t>
      </w:r>
      <w:r w:rsidR="00AF3FFF">
        <w:rPr>
          <w:snapToGrid w:val="0"/>
          <w:sz w:val="28"/>
          <w:szCs w:val="28"/>
          <w:lang w:val="uk-UA"/>
        </w:rPr>
        <w:t xml:space="preserve"> </w:t>
      </w:r>
      <w:r w:rsidRPr="00E50871">
        <w:rPr>
          <w:snapToGrid w:val="0"/>
          <w:sz w:val="28"/>
          <w:szCs w:val="28"/>
          <w:lang w:val="uk-UA"/>
        </w:rPr>
        <w:t>такого року.</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Згідно з Інструкцією зі статистики заробітної пл</w:t>
      </w:r>
      <w:r w:rsidR="00FB6369" w:rsidRPr="00E50871">
        <w:rPr>
          <w:snapToGrid w:val="0"/>
          <w:sz w:val="28"/>
          <w:szCs w:val="28"/>
          <w:lang w:val="uk-UA"/>
        </w:rPr>
        <w:t>ати, що затверджена наказом Де</w:t>
      </w:r>
      <w:r w:rsidRPr="00E50871">
        <w:rPr>
          <w:snapToGrid w:val="0"/>
          <w:sz w:val="28"/>
          <w:szCs w:val="28"/>
          <w:lang w:val="uk-UA"/>
        </w:rPr>
        <w:t>ржкомстату від 13.01.2004 р. №5 матеріальна допо</w:t>
      </w:r>
      <w:r w:rsidR="00FB6369" w:rsidRPr="00E50871">
        <w:rPr>
          <w:snapToGrid w:val="0"/>
          <w:sz w:val="28"/>
          <w:szCs w:val="28"/>
          <w:lang w:val="uk-UA"/>
        </w:rPr>
        <w:t>мога, яка має систематичний ха</w:t>
      </w:r>
      <w:r w:rsidRPr="00E50871">
        <w:rPr>
          <w:snapToGrid w:val="0"/>
          <w:sz w:val="28"/>
          <w:szCs w:val="28"/>
          <w:lang w:val="uk-UA"/>
        </w:rPr>
        <w:t>рактер, надана всім або більшості працівників (на оздоро</w:t>
      </w:r>
      <w:r w:rsidR="00FB6369" w:rsidRPr="00E50871">
        <w:rPr>
          <w:snapToGrid w:val="0"/>
          <w:sz w:val="28"/>
          <w:szCs w:val="28"/>
          <w:lang w:val="uk-UA"/>
        </w:rPr>
        <w:t>влення, у зв'язку з еколо</w:t>
      </w:r>
      <w:r w:rsidRPr="00E50871">
        <w:rPr>
          <w:snapToGrid w:val="0"/>
          <w:sz w:val="28"/>
          <w:szCs w:val="28"/>
          <w:lang w:val="uk-UA"/>
        </w:rPr>
        <w:t>гічним станом...) належить до інших заохочувальних</w:t>
      </w:r>
      <w:r w:rsidR="00FB6369" w:rsidRPr="00E50871">
        <w:rPr>
          <w:snapToGrid w:val="0"/>
          <w:sz w:val="28"/>
          <w:szCs w:val="28"/>
          <w:lang w:val="uk-UA"/>
        </w:rPr>
        <w:t xml:space="preserve"> та компенсаційних виплат фонду </w:t>
      </w:r>
      <w:r w:rsidRPr="00E50871">
        <w:rPr>
          <w:snapToGrid w:val="0"/>
          <w:sz w:val="28"/>
          <w:szCs w:val="28"/>
          <w:lang w:val="uk-UA"/>
        </w:rPr>
        <w:t>оплати праці.</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Матеріальну допомогу, можна розділити за призначенням та характером на два</w:t>
      </w:r>
      <w:r w:rsidR="00AF3FFF">
        <w:rPr>
          <w:snapToGrid w:val="0"/>
          <w:sz w:val="28"/>
          <w:szCs w:val="28"/>
          <w:lang w:val="uk-UA"/>
        </w:rPr>
        <w:t xml:space="preserve"> </w:t>
      </w:r>
      <w:r w:rsidRPr="00E50871">
        <w:rPr>
          <w:snapToGrid w:val="0"/>
          <w:sz w:val="28"/>
          <w:szCs w:val="28"/>
          <w:lang w:val="uk-UA"/>
        </w:rPr>
        <w:t>види:</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1)</w:t>
      </w:r>
      <w:r w:rsidR="00FB6369" w:rsidRPr="00E50871">
        <w:rPr>
          <w:snapToGrid w:val="0"/>
          <w:sz w:val="28"/>
          <w:szCs w:val="28"/>
          <w:lang w:val="uk-UA"/>
        </w:rPr>
        <w:t xml:space="preserve"> </w:t>
      </w:r>
      <w:r w:rsidRPr="00E50871">
        <w:rPr>
          <w:snapToGrid w:val="0"/>
          <w:sz w:val="28"/>
          <w:szCs w:val="28"/>
          <w:lang w:val="uk-UA"/>
        </w:rPr>
        <w:t>як складову показника "Операційні витрати з реаліз</w:t>
      </w:r>
      <w:r w:rsidR="00FB6369" w:rsidRPr="00E50871">
        <w:rPr>
          <w:snapToGrid w:val="0"/>
          <w:sz w:val="28"/>
          <w:szCs w:val="28"/>
          <w:lang w:val="uk-UA"/>
        </w:rPr>
        <w:t>ованої продукції", у який вклю</w:t>
      </w:r>
      <w:r w:rsidRPr="00E50871">
        <w:rPr>
          <w:snapToGrid w:val="0"/>
          <w:sz w:val="28"/>
          <w:szCs w:val="28"/>
          <w:lang w:val="uk-UA"/>
        </w:rPr>
        <w:t xml:space="preserve">чаються "Витрати на оплату праці". Призначення </w:t>
      </w:r>
      <w:r w:rsidR="00FB6369" w:rsidRPr="00E50871">
        <w:rPr>
          <w:snapToGrid w:val="0"/>
          <w:sz w:val="28"/>
          <w:szCs w:val="28"/>
          <w:lang w:val="uk-UA"/>
        </w:rPr>
        <w:t>такої матеріальної допомоги пе</w:t>
      </w:r>
      <w:r w:rsidRPr="00E50871">
        <w:rPr>
          <w:snapToGrid w:val="0"/>
          <w:sz w:val="28"/>
          <w:szCs w:val="28"/>
          <w:lang w:val="uk-UA"/>
        </w:rPr>
        <w:t>редбачено у Трудовій угоді (Колективному договорі) у розділі "Заробітна плата"</w:t>
      </w:r>
      <w:r w:rsidR="00AF3FFF">
        <w:rPr>
          <w:snapToGrid w:val="0"/>
          <w:sz w:val="28"/>
          <w:szCs w:val="28"/>
          <w:lang w:val="uk-UA"/>
        </w:rPr>
        <w:t xml:space="preserve"> </w:t>
      </w:r>
      <w:r w:rsidRPr="00E50871">
        <w:rPr>
          <w:snapToGrid w:val="0"/>
          <w:sz w:val="28"/>
          <w:szCs w:val="28"/>
          <w:lang w:val="uk-UA"/>
        </w:rPr>
        <w:t>("Оплата праці"), така матеріальна допомога носить систематичний характер, її слід</w:t>
      </w:r>
      <w:r w:rsidR="00AF3FFF">
        <w:rPr>
          <w:snapToGrid w:val="0"/>
          <w:sz w:val="28"/>
          <w:szCs w:val="28"/>
          <w:lang w:val="uk-UA"/>
        </w:rPr>
        <w:t xml:space="preserve"> </w:t>
      </w:r>
      <w:r w:rsidRPr="00E50871">
        <w:rPr>
          <w:snapToGrid w:val="0"/>
          <w:sz w:val="28"/>
          <w:szCs w:val="28"/>
          <w:lang w:val="uk-UA"/>
        </w:rPr>
        <w:t>оподатковувати як заробітну плату і нараховувати внески в соціальні фонди згідно</w:t>
      </w:r>
      <w:r w:rsidR="00AF3FFF">
        <w:rPr>
          <w:snapToGrid w:val="0"/>
          <w:sz w:val="28"/>
          <w:szCs w:val="28"/>
          <w:lang w:val="uk-UA"/>
        </w:rPr>
        <w:t xml:space="preserve"> </w:t>
      </w:r>
      <w:r w:rsidRPr="00E50871">
        <w:rPr>
          <w:snapToGrid w:val="0"/>
          <w:sz w:val="28"/>
          <w:szCs w:val="28"/>
          <w:lang w:val="uk-UA"/>
        </w:rPr>
        <w:t>законодавства;</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2)</w:t>
      </w:r>
      <w:r w:rsidR="00FB6369" w:rsidRPr="00E50871">
        <w:rPr>
          <w:snapToGrid w:val="0"/>
          <w:sz w:val="28"/>
          <w:szCs w:val="28"/>
          <w:lang w:val="uk-UA"/>
        </w:rPr>
        <w:t xml:space="preserve"> </w:t>
      </w:r>
      <w:r w:rsidRPr="00E50871">
        <w:rPr>
          <w:snapToGrid w:val="0"/>
          <w:sz w:val="28"/>
          <w:szCs w:val="28"/>
          <w:lang w:val="uk-UA"/>
        </w:rPr>
        <w:t>як складову показника "Інші витрати операційної дія</w:t>
      </w:r>
      <w:r w:rsidR="00FB6369" w:rsidRPr="00E50871">
        <w:rPr>
          <w:snapToGrid w:val="0"/>
          <w:sz w:val="28"/>
          <w:szCs w:val="28"/>
          <w:lang w:val="uk-UA"/>
        </w:rPr>
        <w:t>льності", призначення такої ма</w:t>
      </w:r>
      <w:r w:rsidRPr="00E50871">
        <w:rPr>
          <w:snapToGrid w:val="0"/>
          <w:sz w:val="28"/>
          <w:szCs w:val="28"/>
          <w:lang w:val="uk-UA"/>
        </w:rPr>
        <w:t>теріальної допомоги не передбачено Колективним договором, така допомога е</w:t>
      </w:r>
      <w:r w:rsidR="00AF3FFF">
        <w:rPr>
          <w:snapToGrid w:val="0"/>
          <w:sz w:val="28"/>
          <w:szCs w:val="28"/>
          <w:lang w:val="uk-UA"/>
        </w:rPr>
        <w:t xml:space="preserve"> </w:t>
      </w:r>
      <w:r w:rsidRPr="00E50871">
        <w:rPr>
          <w:snapToGrid w:val="0"/>
          <w:sz w:val="28"/>
          <w:szCs w:val="28"/>
          <w:lang w:val="uk-UA"/>
        </w:rPr>
        <w:t>одноразовою, нецільовою та випла</w:t>
      </w:r>
      <w:r w:rsidR="00FB6369" w:rsidRPr="00E50871">
        <w:rPr>
          <w:snapToGrid w:val="0"/>
          <w:sz w:val="28"/>
          <w:szCs w:val="28"/>
          <w:lang w:val="uk-UA"/>
        </w:rPr>
        <w:t>ченою згідно окремого наказу, ї</w:t>
      </w:r>
      <w:r w:rsidRPr="00E50871">
        <w:rPr>
          <w:snapToGrid w:val="0"/>
          <w:sz w:val="28"/>
          <w:szCs w:val="28"/>
          <w:lang w:val="uk-UA"/>
        </w:rPr>
        <w:t>ї слід розглядати</w:t>
      </w:r>
      <w:r w:rsidR="00AF3FFF">
        <w:rPr>
          <w:snapToGrid w:val="0"/>
          <w:sz w:val="28"/>
          <w:szCs w:val="28"/>
          <w:lang w:val="uk-UA"/>
        </w:rPr>
        <w:t xml:space="preserve"> </w:t>
      </w:r>
      <w:r w:rsidRPr="00E50871">
        <w:rPr>
          <w:snapToGrid w:val="0"/>
          <w:sz w:val="28"/>
          <w:szCs w:val="28"/>
          <w:lang w:val="uk-UA"/>
        </w:rPr>
        <w:t>як нецільову благодійну і оподатковувати відповідно до п. 9.7.3.</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Щодо цільової благодійної допомоги, то п. 9.7.4 встановлено, що "не підлягає</w:t>
      </w:r>
      <w:r w:rsidR="00AF3FFF">
        <w:rPr>
          <w:snapToGrid w:val="0"/>
          <w:sz w:val="28"/>
          <w:szCs w:val="28"/>
          <w:lang w:val="uk-UA"/>
        </w:rPr>
        <w:t xml:space="preserve"> </w:t>
      </w:r>
      <w:r w:rsidRPr="00E50871">
        <w:rPr>
          <w:snapToGrid w:val="0"/>
          <w:sz w:val="28"/>
          <w:szCs w:val="28"/>
          <w:lang w:val="uk-UA"/>
        </w:rPr>
        <w:t>включенню до оподатковуваного доходу цільова благодійна допомога, яка надається</w:t>
      </w:r>
      <w:r w:rsidR="00AF3FFF">
        <w:rPr>
          <w:snapToGrid w:val="0"/>
          <w:sz w:val="28"/>
          <w:szCs w:val="28"/>
          <w:lang w:val="uk-UA"/>
        </w:rPr>
        <w:t xml:space="preserve"> </w:t>
      </w:r>
      <w:r w:rsidRPr="00E50871">
        <w:rPr>
          <w:snapToGrid w:val="0"/>
          <w:sz w:val="28"/>
          <w:szCs w:val="28"/>
          <w:lang w:val="uk-UA"/>
        </w:rPr>
        <w:t>резидентами - юридичними або фізичними особами у будь-якій сумі (вартості)... закладу охорони здоров'я для компенсації вартості платних послуг з лікування платника</w:t>
      </w:r>
      <w:r w:rsidR="00FB6369" w:rsidRPr="00E50871">
        <w:rPr>
          <w:snapToGrid w:val="0"/>
          <w:sz w:val="28"/>
          <w:szCs w:val="28"/>
          <w:lang w:val="uk-UA"/>
        </w:rPr>
        <w:t xml:space="preserve"> </w:t>
      </w:r>
      <w:r w:rsidRPr="00E50871">
        <w:rPr>
          <w:snapToGrid w:val="0"/>
          <w:sz w:val="28"/>
          <w:szCs w:val="28"/>
          <w:lang w:val="uk-UA"/>
        </w:rPr>
        <w:t>податку або члена його сім'ї першого ступеня споріднення, у тому числі для придбання</w:t>
      </w:r>
      <w:r w:rsidR="00FB6369" w:rsidRPr="00E50871">
        <w:rPr>
          <w:snapToGrid w:val="0"/>
          <w:sz w:val="28"/>
          <w:szCs w:val="28"/>
          <w:lang w:val="uk-UA"/>
        </w:rPr>
        <w:t xml:space="preserve"> </w:t>
      </w:r>
      <w:r w:rsidRPr="00E50871">
        <w:rPr>
          <w:snapToGrid w:val="0"/>
          <w:sz w:val="28"/>
          <w:szCs w:val="28"/>
          <w:lang w:val="uk-UA"/>
        </w:rPr>
        <w:t>ліків (донорських компонентів, протезно-ортопедичних при</w:t>
      </w:r>
      <w:r w:rsidR="00E50F85" w:rsidRPr="00E50871">
        <w:rPr>
          <w:snapToGrid w:val="0"/>
          <w:sz w:val="28"/>
          <w:szCs w:val="28"/>
          <w:lang w:val="uk-UA"/>
        </w:rPr>
        <w:t xml:space="preserve">стосувань) у розмірах, що </w:t>
      </w:r>
      <w:r w:rsidRPr="00E50871">
        <w:rPr>
          <w:snapToGrid w:val="0"/>
          <w:sz w:val="28"/>
          <w:szCs w:val="28"/>
          <w:lang w:val="uk-UA"/>
        </w:rPr>
        <w:t>не покриваються виплатами з фонду загальнообов'</w:t>
      </w:r>
      <w:r w:rsidR="00E50F85" w:rsidRPr="00E50871">
        <w:rPr>
          <w:snapToGrid w:val="0"/>
          <w:sz w:val="28"/>
          <w:szCs w:val="28"/>
          <w:lang w:val="uk-UA"/>
        </w:rPr>
        <w:t xml:space="preserve">язкового медичного страхування, </w:t>
      </w:r>
      <w:r w:rsidRPr="00E50871">
        <w:rPr>
          <w:snapToGrid w:val="0"/>
          <w:sz w:val="28"/>
          <w:szCs w:val="28"/>
          <w:lang w:val="uk-UA"/>
        </w:rPr>
        <w:t>крім витрат на лікування та оплату ліків, які не звільне</w:t>
      </w:r>
      <w:r w:rsidR="00E50F85" w:rsidRPr="00E50871">
        <w:rPr>
          <w:snapToGrid w:val="0"/>
          <w:sz w:val="28"/>
          <w:szCs w:val="28"/>
          <w:lang w:val="uk-UA"/>
        </w:rPr>
        <w:t xml:space="preserve">ні від оподаткування відповідно </w:t>
      </w:r>
      <w:r w:rsidRPr="00E50871">
        <w:rPr>
          <w:snapToGrid w:val="0"/>
          <w:sz w:val="28"/>
          <w:szCs w:val="28"/>
          <w:lang w:val="uk-UA"/>
        </w:rPr>
        <w:t>до цього ж пункту.</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Таким чином, підприємство має право надати благодійну допомогу на лікування</w:t>
      </w:r>
      <w:r w:rsidR="00AF3FFF">
        <w:rPr>
          <w:snapToGrid w:val="0"/>
          <w:sz w:val="28"/>
          <w:szCs w:val="28"/>
          <w:lang w:val="uk-UA"/>
        </w:rPr>
        <w:t xml:space="preserve"> </w:t>
      </w:r>
      <w:r w:rsidRPr="00E50871">
        <w:rPr>
          <w:snapToGrid w:val="0"/>
          <w:sz w:val="28"/>
          <w:szCs w:val="28"/>
          <w:lang w:val="uk-UA"/>
        </w:rPr>
        <w:t>та оплату лікарських засобів своєму працівнику або членам його сім'ї першого ступеня споріднення самостійно (оплачуючи її безпосередньо закладам охорони</w:t>
      </w:r>
      <w:r w:rsidR="00AF3FFF">
        <w:rPr>
          <w:snapToGrid w:val="0"/>
          <w:sz w:val="28"/>
          <w:szCs w:val="28"/>
          <w:lang w:val="uk-UA"/>
        </w:rPr>
        <w:t xml:space="preserve"> </w:t>
      </w:r>
      <w:r w:rsidRPr="00E50871">
        <w:rPr>
          <w:snapToGrid w:val="0"/>
          <w:sz w:val="28"/>
          <w:szCs w:val="28"/>
          <w:lang w:val="uk-UA"/>
        </w:rPr>
        <w:t>здоров'я), а не тільки через благодійну організацію і при цьому така благодійна допомога не оподатковуватиметься податком на доходи фізичних осіб</w:t>
      </w:r>
      <w:r w:rsidR="001D20AC" w:rsidRPr="00E50871">
        <w:rPr>
          <w:snapToGrid w:val="0"/>
          <w:sz w:val="28"/>
          <w:szCs w:val="28"/>
          <w:lang w:val="uk-UA"/>
        </w:rPr>
        <w:t xml:space="preserve"> [18,с.16]</w:t>
      </w:r>
      <w:r w:rsidRPr="00E50871">
        <w:rPr>
          <w:snapToGrid w:val="0"/>
          <w:sz w:val="28"/>
          <w:szCs w:val="28"/>
          <w:lang w:val="uk-UA"/>
        </w:rPr>
        <w:t>.</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Для податкового обліку матеріальної допомоги необхідно керу</w:t>
      </w:r>
      <w:r w:rsidR="00FB6369" w:rsidRPr="00E50871">
        <w:rPr>
          <w:snapToGrid w:val="0"/>
          <w:sz w:val="28"/>
          <w:szCs w:val="28"/>
          <w:lang w:val="uk-UA"/>
        </w:rPr>
        <w:t>ватися п.п.5.6.1 За</w:t>
      </w:r>
      <w:r w:rsidRPr="00E50871">
        <w:rPr>
          <w:snapToGrid w:val="0"/>
          <w:sz w:val="28"/>
          <w:szCs w:val="28"/>
          <w:lang w:val="uk-UA"/>
        </w:rPr>
        <w:t>кону України "Про опо</w:t>
      </w:r>
      <w:r w:rsidR="00701BDD" w:rsidRPr="00E50871">
        <w:rPr>
          <w:snapToGrid w:val="0"/>
          <w:sz w:val="28"/>
          <w:szCs w:val="28"/>
          <w:lang w:val="uk-UA"/>
        </w:rPr>
        <w:t>даткування прибутку підприємств</w:t>
      </w:r>
      <w:r w:rsidRPr="00E50871">
        <w:rPr>
          <w:snapToGrid w:val="0"/>
          <w:sz w:val="28"/>
          <w:szCs w:val="28"/>
          <w:lang w:val="uk-UA"/>
        </w:rPr>
        <w:t>, в якому зазначено, що до</w:t>
      </w:r>
      <w:r w:rsidR="00AF3FFF">
        <w:rPr>
          <w:snapToGrid w:val="0"/>
          <w:sz w:val="28"/>
          <w:szCs w:val="28"/>
          <w:lang w:val="uk-UA"/>
        </w:rPr>
        <w:t xml:space="preserve"> </w:t>
      </w:r>
      <w:r w:rsidRPr="00E50871">
        <w:rPr>
          <w:snapToGrid w:val="0"/>
          <w:sz w:val="28"/>
          <w:szCs w:val="28"/>
          <w:lang w:val="uk-UA"/>
        </w:rPr>
        <w:t>складу валових витрат платника податку відносяться ..</w:t>
      </w:r>
      <w:r w:rsidR="00FB6369" w:rsidRPr="00E50871">
        <w:rPr>
          <w:snapToGrid w:val="0"/>
          <w:sz w:val="28"/>
          <w:szCs w:val="28"/>
          <w:lang w:val="uk-UA"/>
        </w:rPr>
        <w:t>. "будь-які інші виплати в гро</w:t>
      </w:r>
      <w:r w:rsidRPr="00E50871">
        <w:rPr>
          <w:snapToGrid w:val="0"/>
          <w:sz w:val="28"/>
          <w:szCs w:val="28"/>
          <w:lang w:val="uk-UA"/>
        </w:rPr>
        <w:t>шовій або натуральній формі, встановлені за домовленістю сторін (крім с</w:t>
      </w:r>
      <w:r w:rsidR="00FB6369" w:rsidRPr="00E50871">
        <w:rPr>
          <w:snapToGrid w:val="0"/>
          <w:sz w:val="28"/>
          <w:szCs w:val="28"/>
          <w:lang w:val="uk-UA"/>
        </w:rPr>
        <w:t>ум матеріаль</w:t>
      </w:r>
      <w:r w:rsidRPr="00E50871">
        <w:rPr>
          <w:snapToGrid w:val="0"/>
          <w:sz w:val="28"/>
          <w:szCs w:val="28"/>
          <w:lang w:val="uk-UA"/>
        </w:rPr>
        <w:t>ної допомоги, які звільняються від оподаткування згід</w:t>
      </w:r>
      <w:r w:rsidR="00FB6369" w:rsidRPr="00E50871">
        <w:rPr>
          <w:snapToGrid w:val="0"/>
          <w:sz w:val="28"/>
          <w:szCs w:val="28"/>
          <w:lang w:val="uk-UA"/>
        </w:rPr>
        <w:t xml:space="preserve">но з нормами закону, що регулює </w:t>
      </w:r>
      <w:r w:rsidRPr="00E50871">
        <w:rPr>
          <w:snapToGrid w:val="0"/>
          <w:sz w:val="28"/>
          <w:szCs w:val="28"/>
          <w:lang w:val="uk-UA"/>
        </w:rPr>
        <w:t>питання оподаткування доходів фізичних осіб)".</w:t>
      </w:r>
    </w:p>
    <w:p w:rsidR="00657F74" w:rsidRPr="00E50871" w:rsidRDefault="00657F7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Таблиця 2.8.</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Бухгалтерський та податковий облік благодійної та матеріальної допомоги</w:t>
      </w:r>
    </w:p>
    <w:p w:rsidR="008B4C5A" w:rsidRPr="00E50871" w:rsidRDefault="008B4C5A" w:rsidP="00E50871">
      <w:pPr>
        <w:shd w:val="clear" w:color="auto" w:fill="FFFFFF"/>
        <w:spacing w:line="360" w:lineRule="auto"/>
        <w:ind w:firstLine="720"/>
        <w:jc w:val="both"/>
        <w:rPr>
          <w:snapToGrid w:val="0"/>
          <w:sz w:val="28"/>
          <w:szCs w:val="28"/>
          <w:lang w:val="uk-UA"/>
        </w:rPr>
      </w:pP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291"/>
        <w:gridCol w:w="832"/>
        <w:gridCol w:w="825"/>
        <w:gridCol w:w="829"/>
        <w:gridCol w:w="824"/>
        <w:gridCol w:w="830"/>
        <w:gridCol w:w="608"/>
        <w:gridCol w:w="1149"/>
      </w:tblGrid>
      <w:tr w:rsidR="00563B9D" w:rsidRPr="00403AB7" w:rsidTr="00403AB7">
        <w:trPr>
          <w:trHeight w:val="216"/>
          <w:jc w:val="center"/>
        </w:trPr>
        <w:tc>
          <w:tcPr>
            <w:tcW w:w="540" w:type="dxa"/>
            <w:vMerge w:val="restart"/>
            <w:shd w:val="clear" w:color="auto" w:fill="auto"/>
            <w:vAlign w:val="center"/>
          </w:tcPr>
          <w:p w:rsidR="00563B9D" w:rsidRPr="00403AB7" w:rsidRDefault="00563B9D" w:rsidP="00403AB7">
            <w:pPr>
              <w:spacing w:line="360" w:lineRule="auto"/>
              <w:jc w:val="both"/>
              <w:rPr>
                <w:sz w:val="20"/>
                <w:lang w:val="uk-UA"/>
              </w:rPr>
            </w:pPr>
            <w:r w:rsidRPr="00403AB7">
              <w:rPr>
                <w:sz w:val="20"/>
                <w:lang w:val="uk-UA"/>
              </w:rPr>
              <w:t>№</w:t>
            </w:r>
          </w:p>
          <w:p w:rsidR="00563B9D" w:rsidRPr="00403AB7" w:rsidRDefault="00563B9D" w:rsidP="00403AB7">
            <w:pPr>
              <w:spacing w:line="360" w:lineRule="auto"/>
              <w:jc w:val="both"/>
              <w:rPr>
                <w:sz w:val="20"/>
                <w:lang w:val="uk-UA"/>
              </w:rPr>
            </w:pPr>
            <w:r w:rsidRPr="00403AB7">
              <w:rPr>
                <w:sz w:val="20"/>
                <w:lang w:val="uk-UA"/>
              </w:rPr>
              <w:t>п/п</w:t>
            </w:r>
          </w:p>
        </w:tc>
        <w:tc>
          <w:tcPr>
            <w:tcW w:w="3291" w:type="dxa"/>
            <w:vMerge w:val="restart"/>
            <w:shd w:val="clear" w:color="auto" w:fill="auto"/>
            <w:vAlign w:val="center"/>
          </w:tcPr>
          <w:p w:rsidR="00563B9D" w:rsidRPr="00403AB7" w:rsidRDefault="00563B9D" w:rsidP="00403AB7">
            <w:pPr>
              <w:spacing w:line="360" w:lineRule="auto"/>
              <w:jc w:val="both"/>
              <w:rPr>
                <w:sz w:val="20"/>
                <w:lang w:val="uk-UA"/>
              </w:rPr>
            </w:pPr>
            <w:r w:rsidRPr="00403AB7">
              <w:rPr>
                <w:sz w:val="20"/>
                <w:lang w:val="uk-UA"/>
              </w:rPr>
              <w:t>Найменування операцій</w:t>
            </w:r>
          </w:p>
        </w:tc>
        <w:tc>
          <w:tcPr>
            <w:tcW w:w="1657" w:type="dxa"/>
            <w:gridSpan w:val="2"/>
            <w:shd w:val="clear" w:color="auto" w:fill="auto"/>
            <w:vAlign w:val="center"/>
          </w:tcPr>
          <w:p w:rsidR="00563B9D" w:rsidRPr="00403AB7" w:rsidRDefault="00563B9D" w:rsidP="00403AB7">
            <w:pPr>
              <w:spacing w:line="360" w:lineRule="auto"/>
              <w:jc w:val="both"/>
              <w:rPr>
                <w:sz w:val="20"/>
                <w:lang w:val="uk-UA"/>
              </w:rPr>
            </w:pPr>
            <w:r w:rsidRPr="00403AB7">
              <w:rPr>
                <w:sz w:val="20"/>
                <w:lang w:val="uk-UA"/>
              </w:rPr>
              <w:t>Бух. запис</w:t>
            </w:r>
          </w:p>
        </w:tc>
        <w:tc>
          <w:tcPr>
            <w:tcW w:w="829" w:type="dxa"/>
            <w:vMerge w:val="restart"/>
            <w:shd w:val="clear" w:color="auto" w:fill="auto"/>
            <w:vAlign w:val="center"/>
          </w:tcPr>
          <w:p w:rsidR="00563B9D" w:rsidRPr="00403AB7" w:rsidRDefault="00563B9D" w:rsidP="00403AB7">
            <w:pPr>
              <w:spacing w:line="360" w:lineRule="auto"/>
              <w:jc w:val="both"/>
              <w:rPr>
                <w:sz w:val="20"/>
                <w:lang w:val="uk-UA"/>
              </w:rPr>
            </w:pPr>
            <w:r w:rsidRPr="00403AB7">
              <w:rPr>
                <w:sz w:val="20"/>
                <w:lang w:val="uk-UA"/>
              </w:rPr>
              <w:t>Сума</w:t>
            </w:r>
          </w:p>
        </w:tc>
        <w:tc>
          <w:tcPr>
            <w:tcW w:w="824" w:type="dxa"/>
            <w:vMerge w:val="restart"/>
            <w:shd w:val="clear" w:color="auto" w:fill="auto"/>
            <w:vAlign w:val="center"/>
          </w:tcPr>
          <w:p w:rsidR="00563B9D" w:rsidRPr="00403AB7" w:rsidRDefault="00563B9D" w:rsidP="00403AB7">
            <w:pPr>
              <w:spacing w:line="360" w:lineRule="auto"/>
              <w:jc w:val="both"/>
              <w:rPr>
                <w:sz w:val="20"/>
                <w:lang w:val="uk-UA"/>
              </w:rPr>
            </w:pPr>
            <w:r w:rsidRPr="00403AB7">
              <w:rPr>
                <w:sz w:val="20"/>
                <w:lang w:val="uk-UA"/>
              </w:rPr>
              <w:t>ВВ</w:t>
            </w:r>
          </w:p>
        </w:tc>
        <w:tc>
          <w:tcPr>
            <w:tcW w:w="830" w:type="dxa"/>
            <w:vMerge w:val="restart"/>
            <w:shd w:val="clear" w:color="auto" w:fill="auto"/>
            <w:vAlign w:val="center"/>
          </w:tcPr>
          <w:p w:rsidR="00563B9D" w:rsidRPr="00403AB7" w:rsidRDefault="00563B9D" w:rsidP="00403AB7">
            <w:pPr>
              <w:spacing w:line="360" w:lineRule="auto"/>
              <w:jc w:val="both"/>
              <w:rPr>
                <w:sz w:val="20"/>
                <w:lang w:val="uk-UA"/>
              </w:rPr>
            </w:pPr>
            <w:r w:rsidRPr="00403AB7">
              <w:rPr>
                <w:sz w:val="20"/>
                <w:lang w:val="uk-UA"/>
              </w:rPr>
              <w:t>Декл.</w:t>
            </w:r>
          </w:p>
          <w:p w:rsidR="00563B9D" w:rsidRPr="00403AB7" w:rsidRDefault="00563B9D" w:rsidP="00403AB7">
            <w:pPr>
              <w:spacing w:line="360" w:lineRule="auto"/>
              <w:jc w:val="both"/>
              <w:rPr>
                <w:sz w:val="20"/>
                <w:lang w:val="uk-UA"/>
              </w:rPr>
            </w:pPr>
            <w:r w:rsidRPr="00403AB7">
              <w:rPr>
                <w:sz w:val="20"/>
                <w:lang w:val="uk-UA"/>
              </w:rPr>
              <w:t>рядок</w:t>
            </w:r>
          </w:p>
        </w:tc>
        <w:tc>
          <w:tcPr>
            <w:tcW w:w="608" w:type="dxa"/>
            <w:vMerge w:val="restart"/>
            <w:shd w:val="clear" w:color="auto" w:fill="auto"/>
            <w:vAlign w:val="center"/>
          </w:tcPr>
          <w:p w:rsidR="00563B9D" w:rsidRPr="00403AB7" w:rsidRDefault="00563B9D" w:rsidP="00403AB7">
            <w:pPr>
              <w:spacing w:line="360" w:lineRule="auto"/>
              <w:jc w:val="both"/>
              <w:rPr>
                <w:sz w:val="20"/>
                <w:lang w:val="uk-UA"/>
              </w:rPr>
            </w:pPr>
            <w:r w:rsidRPr="00403AB7">
              <w:rPr>
                <w:sz w:val="20"/>
                <w:lang w:val="uk-UA"/>
              </w:rPr>
              <w:t>1ДФ</w:t>
            </w:r>
          </w:p>
          <w:p w:rsidR="00563B9D" w:rsidRPr="00403AB7" w:rsidRDefault="00563B9D" w:rsidP="00403AB7">
            <w:pPr>
              <w:spacing w:line="360" w:lineRule="auto"/>
              <w:jc w:val="both"/>
              <w:rPr>
                <w:sz w:val="20"/>
                <w:lang w:val="uk-UA"/>
              </w:rPr>
            </w:pPr>
            <w:r w:rsidRPr="00403AB7">
              <w:rPr>
                <w:sz w:val="20"/>
                <w:lang w:val="uk-UA"/>
              </w:rPr>
              <w:t>код</w:t>
            </w:r>
          </w:p>
        </w:tc>
        <w:tc>
          <w:tcPr>
            <w:tcW w:w="1149" w:type="dxa"/>
            <w:vMerge w:val="restart"/>
            <w:shd w:val="clear" w:color="auto" w:fill="auto"/>
            <w:vAlign w:val="center"/>
          </w:tcPr>
          <w:p w:rsidR="00563B9D" w:rsidRPr="00403AB7" w:rsidRDefault="00563B9D" w:rsidP="00403AB7">
            <w:pPr>
              <w:spacing w:line="360" w:lineRule="auto"/>
              <w:jc w:val="both"/>
              <w:rPr>
                <w:sz w:val="20"/>
                <w:lang w:val="uk-UA"/>
              </w:rPr>
            </w:pPr>
            <w:r w:rsidRPr="00403AB7">
              <w:rPr>
                <w:sz w:val="20"/>
                <w:lang w:val="uk-UA"/>
              </w:rPr>
              <w:t>При-</w:t>
            </w:r>
          </w:p>
          <w:p w:rsidR="00563B9D" w:rsidRPr="00403AB7" w:rsidRDefault="00563B9D" w:rsidP="00403AB7">
            <w:pPr>
              <w:spacing w:line="360" w:lineRule="auto"/>
              <w:jc w:val="both"/>
              <w:rPr>
                <w:sz w:val="20"/>
                <w:lang w:val="uk-UA"/>
              </w:rPr>
            </w:pPr>
            <w:r w:rsidRPr="00403AB7">
              <w:rPr>
                <w:sz w:val="20"/>
                <w:lang w:val="uk-UA"/>
              </w:rPr>
              <w:t>мітки</w:t>
            </w:r>
            <w:r w:rsidR="00E50871" w:rsidRPr="00403AB7">
              <w:rPr>
                <w:sz w:val="20"/>
                <w:lang w:val="uk-UA"/>
              </w:rPr>
              <w:t xml:space="preserve"> </w:t>
            </w:r>
          </w:p>
        </w:tc>
      </w:tr>
      <w:tr w:rsidR="007C2CF3" w:rsidRPr="00403AB7" w:rsidTr="00403AB7">
        <w:trPr>
          <w:trHeight w:val="216"/>
          <w:jc w:val="center"/>
        </w:trPr>
        <w:tc>
          <w:tcPr>
            <w:tcW w:w="540" w:type="dxa"/>
            <w:vMerge/>
            <w:shd w:val="clear" w:color="auto" w:fill="auto"/>
            <w:vAlign w:val="center"/>
          </w:tcPr>
          <w:p w:rsidR="00563B9D" w:rsidRPr="00403AB7" w:rsidRDefault="00563B9D" w:rsidP="00403AB7">
            <w:pPr>
              <w:spacing w:line="360" w:lineRule="auto"/>
              <w:jc w:val="both"/>
              <w:rPr>
                <w:sz w:val="20"/>
                <w:lang w:val="uk-UA"/>
              </w:rPr>
            </w:pPr>
          </w:p>
        </w:tc>
        <w:tc>
          <w:tcPr>
            <w:tcW w:w="3291" w:type="dxa"/>
            <w:vMerge/>
            <w:shd w:val="clear" w:color="auto" w:fill="auto"/>
            <w:vAlign w:val="center"/>
          </w:tcPr>
          <w:p w:rsidR="00563B9D" w:rsidRPr="00403AB7" w:rsidRDefault="00563B9D" w:rsidP="00403AB7">
            <w:pPr>
              <w:spacing w:line="360" w:lineRule="auto"/>
              <w:jc w:val="both"/>
              <w:rPr>
                <w:sz w:val="20"/>
                <w:lang w:val="uk-UA"/>
              </w:rPr>
            </w:pPr>
          </w:p>
        </w:tc>
        <w:tc>
          <w:tcPr>
            <w:tcW w:w="832" w:type="dxa"/>
            <w:shd w:val="clear" w:color="auto" w:fill="auto"/>
            <w:vAlign w:val="center"/>
          </w:tcPr>
          <w:p w:rsidR="00563B9D" w:rsidRPr="00403AB7" w:rsidRDefault="00563B9D" w:rsidP="00403AB7">
            <w:pPr>
              <w:spacing w:line="360" w:lineRule="auto"/>
              <w:jc w:val="both"/>
              <w:rPr>
                <w:sz w:val="20"/>
                <w:lang w:val="uk-UA"/>
              </w:rPr>
            </w:pPr>
            <w:r w:rsidRPr="00403AB7">
              <w:rPr>
                <w:sz w:val="20"/>
                <w:lang w:val="uk-UA"/>
              </w:rPr>
              <w:t>Дт</w:t>
            </w:r>
          </w:p>
        </w:tc>
        <w:tc>
          <w:tcPr>
            <w:tcW w:w="825" w:type="dxa"/>
            <w:shd w:val="clear" w:color="auto" w:fill="auto"/>
            <w:vAlign w:val="center"/>
          </w:tcPr>
          <w:p w:rsidR="00563B9D" w:rsidRPr="00403AB7" w:rsidRDefault="00563B9D" w:rsidP="00403AB7">
            <w:pPr>
              <w:spacing w:line="360" w:lineRule="auto"/>
              <w:jc w:val="both"/>
              <w:rPr>
                <w:sz w:val="20"/>
                <w:lang w:val="uk-UA"/>
              </w:rPr>
            </w:pPr>
            <w:r w:rsidRPr="00403AB7">
              <w:rPr>
                <w:sz w:val="20"/>
                <w:lang w:val="uk-UA"/>
              </w:rPr>
              <w:t>Кт</w:t>
            </w:r>
          </w:p>
        </w:tc>
        <w:tc>
          <w:tcPr>
            <w:tcW w:w="829" w:type="dxa"/>
            <w:vMerge/>
            <w:shd w:val="clear" w:color="auto" w:fill="auto"/>
            <w:vAlign w:val="center"/>
          </w:tcPr>
          <w:p w:rsidR="00563B9D" w:rsidRPr="00403AB7" w:rsidRDefault="00563B9D" w:rsidP="00403AB7">
            <w:pPr>
              <w:spacing w:line="360" w:lineRule="auto"/>
              <w:jc w:val="both"/>
              <w:rPr>
                <w:sz w:val="20"/>
                <w:lang w:val="uk-UA"/>
              </w:rPr>
            </w:pPr>
          </w:p>
        </w:tc>
        <w:tc>
          <w:tcPr>
            <w:tcW w:w="824" w:type="dxa"/>
            <w:vMerge/>
            <w:shd w:val="clear" w:color="auto" w:fill="auto"/>
            <w:vAlign w:val="center"/>
          </w:tcPr>
          <w:p w:rsidR="00563B9D" w:rsidRPr="00403AB7" w:rsidRDefault="00563B9D" w:rsidP="00403AB7">
            <w:pPr>
              <w:spacing w:line="360" w:lineRule="auto"/>
              <w:jc w:val="both"/>
              <w:rPr>
                <w:sz w:val="20"/>
                <w:lang w:val="uk-UA"/>
              </w:rPr>
            </w:pPr>
          </w:p>
        </w:tc>
        <w:tc>
          <w:tcPr>
            <w:tcW w:w="830" w:type="dxa"/>
            <w:vMerge/>
            <w:shd w:val="clear" w:color="auto" w:fill="auto"/>
            <w:vAlign w:val="center"/>
          </w:tcPr>
          <w:p w:rsidR="00563B9D" w:rsidRPr="00403AB7" w:rsidRDefault="00563B9D" w:rsidP="00403AB7">
            <w:pPr>
              <w:spacing w:line="360" w:lineRule="auto"/>
              <w:jc w:val="both"/>
              <w:rPr>
                <w:sz w:val="20"/>
                <w:lang w:val="uk-UA"/>
              </w:rPr>
            </w:pPr>
          </w:p>
        </w:tc>
        <w:tc>
          <w:tcPr>
            <w:tcW w:w="608" w:type="dxa"/>
            <w:vMerge/>
            <w:shd w:val="clear" w:color="auto" w:fill="auto"/>
            <w:vAlign w:val="center"/>
          </w:tcPr>
          <w:p w:rsidR="00563B9D" w:rsidRPr="00403AB7" w:rsidRDefault="00563B9D" w:rsidP="00403AB7">
            <w:pPr>
              <w:spacing w:line="360" w:lineRule="auto"/>
              <w:jc w:val="both"/>
              <w:rPr>
                <w:sz w:val="20"/>
                <w:lang w:val="uk-UA"/>
              </w:rPr>
            </w:pPr>
          </w:p>
        </w:tc>
        <w:tc>
          <w:tcPr>
            <w:tcW w:w="1149" w:type="dxa"/>
            <w:vMerge/>
            <w:shd w:val="clear" w:color="auto" w:fill="auto"/>
            <w:vAlign w:val="center"/>
          </w:tcPr>
          <w:p w:rsidR="00563B9D" w:rsidRPr="00403AB7" w:rsidRDefault="00563B9D" w:rsidP="00403AB7">
            <w:pPr>
              <w:spacing w:line="360" w:lineRule="auto"/>
              <w:jc w:val="both"/>
              <w:rPr>
                <w:sz w:val="20"/>
                <w:lang w:val="uk-UA"/>
              </w:rPr>
            </w:pPr>
          </w:p>
        </w:tc>
      </w:tr>
      <w:tr w:rsidR="00563B9D" w:rsidRPr="00403AB7" w:rsidTr="00403AB7">
        <w:trPr>
          <w:jc w:val="center"/>
        </w:trPr>
        <w:tc>
          <w:tcPr>
            <w:tcW w:w="9728" w:type="dxa"/>
            <w:gridSpan w:val="9"/>
            <w:shd w:val="clear" w:color="auto" w:fill="auto"/>
            <w:vAlign w:val="center"/>
          </w:tcPr>
          <w:p w:rsidR="00563B9D" w:rsidRPr="00403AB7" w:rsidRDefault="00563B9D" w:rsidP="00403AB7">
            <w:pPr>
              <w:spacing w:line="360" w:lineRule="auto"/>
              <w:jc w:val="both"/>
              <w:rPr>
                <w:sz w:val="20"/>
                <w:lang w:val="uk-UA"/>
              </w:rPr>
            </w:pPr>
            <w:r w:rsidRPr="00403AB7">
              <w:rPr>
                <w:sz w:val="20"/>
                <w:lang w:val="uk-UA"/>
              </w:rPr>
              <w:t>Нецільова благодійна (в т.ч. матеріальна) допомога одноразового характеру</w:t>
            </w:r>
          </w:p>
          <w:p w:rsidR="00563B9D" w:rsidRPr="00403AB7" w:rsidRDefault="00563B9D" w:rsidP="00403AB7">
            <w:pPr>
              <w:spacing w:line="360" w:lineRule="auto"/>
              <w:jc w:val="both"/>
              <w:rPr>
                <w:sz w:val="20"/>
                <w:lang w:val="uk-UA"/>
              </w:rPr>
            </w:pPr>
            <w:r w:rsidRPr="00403AB7">
              <w:rPr>
                <w:sz w:val="20"/>
                <w:lang w:val="uk-UA"/>
              </w:rPr>
              <w:t>(працівник має право на застосування ПСП)</w:t>
            </w:r>
          </w:p>
        </w:tc>
      </w:tr>
      <w:tr w:rsidR="007C2CF3" w:rsidRPr="00403AB7" w:rsidTr="00403AB7">
        <w:trPr>
          <w:jc w:val="center"/>
        </w:trPr>
        <w:tc>
          <w:tcPr>
            <w:tcW w:w="540" w:type="dxa"/>
            <w:shd w:val="clear" w:color="auto" w:fill="auto"/>
            <w:vAlign w:val="center"/>
          </w:tcPr>
          <w:p w:rsidR="00912E60" w:rsidRPr="00403AB7" w:rsidRDefault="00563B9D" w:rsidP="00403AB7">
            <w:pPr>
              <w:spacing w:line="360" w:lineRule="auto"/>
              <w:jc w:val="both"/>
              <w:rPr>
                <w:sz w:val="20"/>
                <w:lang w:val="uk-UA"/>
              </w:rPr>
            </w:pPr>
            <w:r w:rsidRPr="00403AB7">
              <w:rPr>
                <w:sz w:val="20"/>
                <w:lang w:val="uk-UA"/>
              </w:rPr>
              <w:t>1.</w:t>
            </w:r>
          </w:p>
        </w:tc>
        <w:tc>
          <w:tcPr>
            <w:tcW w:w="3291" w:type="dxa"/>
            <w:shd w:val="clear" w:color="auto" w:fill="auto"/>
            <w:vAlign w:val="center"/>
          </w:tcPr>
          <w:p w:rsidR="00563B9D" w:rsidRPr="00403AB7" w:rsidRDefault="00563B9D" w:rsidP="00403AB7">
            <w:pPr>
              <w:spacing w:line="360" w:lineRule="auto"/>
              <w:jc w:val="both"/>
              <w:rPr>
                <w:sz w:val="20"/>
                <w:lang w:val="uk-UA"/>
              </w:rPr>
            </w:pPr>
            <w:r w:rsidRPr="00403AB7">
              <w:rPr>
                <w:sz w:val="20"/>
                <w:lang w:val="uk-UA"/>
              </w:rPr>
              <w:t xml:space="preserve">Нарахована допомога (код 641), </w:t>
            </w:r>
          </w:p>
          <w:p w:rsidR="00912E60" w:rsidRPr="00403AB7" w:rsidRDefault="00563B9D" w:rsidP="00403AB7">
            <w:pPr>
              <w:spacing w:line="360" w:lineRule="auto"/>
              <w:jc w:val="both"/>
              <w:rPr>
                <w:sz w:val="20"/>
                <w:lang w:val="uk-UA"/>
              </w:rPr>
            </w:pPr>
            <w:r w:rsidRPr="00403AB7">
              <w:rPr>
                <w:sz w:val="20"/>
                <w:lang w:val="uk-UA"/>
              </w:rPr>
              <w:t>елемент «Інші»</w:t>
            </w:r>
          </w:p>
        </w:tc>
        <w:tc>
          <w:tcPr>
            <w:tcW w:w="832" w:type="dxa"/>
            <w:shd w:val="clear" w:color="auto" w:fill="auto"/>
            <w:vAlign w:val="center"/>
          </w:tcPr>
          <w:p w:rsidR="00912E60" w:rsidRPr="00403AB7" w:rsidRDefault="00563B9D" w:rsidP="00403AB7">
            <w:pPr>
              <w:spacing w:line="360" w:lineRule="auto"/>
              <w:jc w:val="both"/>
              <w:rPr>
                <w:sz w:val="20"/>
                <w:lang w:val="uk-UA"/>
              </w:rPr>
            </w:pPr>
            <w:r w:rsidRPr="00403AB7">
              <w:rPr>
                <w:sz w:val="20"/>
                <w:lang w:val="uk-UA"/>
              </w:rPr>
              <w:t>23,91,</w:t>
            </w:r>
          </w:p>
          <w:p w:rsidR="00563B9D" w:rsidRPr="00403AB7" w:rsidRDefault="00563B9D" w:rsidP="00403AB7">
            <w:pPr>
              <w:spacing w:line="360" w:lineRule="auto"/>
              <w:jc w:val="both"/>
              <w:rPr>
                <w:sz w:val="20"/>
                <w:lang w:val="uk-UA"/>
              </w:rPr>
            </w:pPr>
            <w:r w:rsidRPr="00403AB7">
              <w:rPr>
                <w:sz w:val="20"/>
                <w:lang w:val="uk-UA"/>
              </w:rPr>
              <w:t>92…</w:t>
            </w:r>
          </w:p>
        </w:tc>
        <w:tc>
          <w:tcPr>
            <w:tcW w:w="825" w:type="dxa"/>
            <w:shd w:val="clear" w:color="auto" w:fill="auto"/>
            <w:vAlign w:val="center"/>
          </w:tcPr>
          <w:p w:rsidR="00912E60" w:rsidRPr="00403AB7" w:rsidRDefault="007C2CF3" w:rsidP="00403AB7">
            <w:pPr>
              <w:spacing w:line="360" w:lineRule="auto"/>
              <w:jc w:val="both"/>
              <w:rPr>
                <w:sz w:val="20"/>
                <w:lang w:val="uk-UA"/>
              </w:rPr>
            </w:pPr>
            <w:r w:rsidRPr="00403AB7">
              <w:rPr>
                <w:sz w:val="20"/>
                <w:lang w:val="uk-UA"/>
              </w:rPr>
              <w:t>661</w:t>
            </w:r>
          </w:p>
        </w:tc>
        <w:tc>
          <w:tcPr>
            <w:tcW w:w="829" w:type="dxa"/>
            <w:shd w:val="clear" w:color="auto" w:fill="auto"/>
            <w:vAlign w:val="center"/>
          </w:tcPr>
          <w:p w:rsidR="00912E60" w:rsidRPr="00403AB7" w:rsidRDefault="007C2CF3" w:rsidP="00403AB7">
            <w:pPr>
              <w:spacing w:line="360" w:lineRule="auto"/>
              <w:jc w:val="both"/>
              <w:rPr>
                <w:sz w:val="20"/>
                <w:lang w:val="uk-UA"/>
              </w:rPr>
            </w:pPr>
            <w:r w:rsidRPr="00403AB7">
              <w:rPr>
                <w:sz w:val="20"/>
                <w:lang w:val="uk-UA"/>
              </w:rPr>
              <w:t>300</w:t>
            </w:r>
          </w:p>
        </w:tc>
        <w:tc>
          <w:tcPr>
            <w:tcW w:w="824" w:type="dxa"/>
            <w:shd w:val="clear" w:color="auto" w:fill="auto"/>
            <w:vAlign w:val="center"/>
          </w:tcPr>
          <w:p w:rsidR="00912E60" w:rsidRPr="00403AB7" w:rsidRDefault="007C2CF3" w:rsidP="00403AB7">
            <w:pPr>
              <w:spacing w:line="360" w:lineRule="auto"/>
              <w:jc w:val="both"/>
              <w:rPr>
                <w:sz w:val="20"/>
                <w:lang w:val="uk-UA"/>
              </w:rPr>
            </w:pPr>
            <w:r w:rsidRPr="00403AB7">
              <w:rPr>
                <w:sz w:val="20"/>
                <w:lang w:val="uk-UA"/>
              </w:rPr>
              <w:t>-</w:t>
            </w:r>
          </w:p>
        </w:tc>
        <w:tc>
          <w:tcPr>
            <w:tcW w:w="830" w:type="dxa"/>
            <w:shd w:val="clear" w:color="auto" w:fill="auto"/>
            <w:vAlign w:val="center"/>
          </w:tcPr>
          <w:p w:rsidR="00912E60" w:rsidRPr="00403AB7" w:rsidRDefault="00912E60" w:rsidP="00403AB7">
            <w:pPr>
              <w:spacing w:line="360" w:lineRule="auto"/>
              <w:jc w:val="both"/>
              <w:rPr>
                <w:sz w:val="20"/>
                <w:lang w:val="uk-UA"/>
              </w:rPr>
            </w:pPr>
          </w:p>
        </w:tc>
        <w:tc>
          <w:tcPr>
            <w:tcW w:w="608" w:type="dxa"/>
            <w:shd w:val="clear" w:color="auto" w:fill="auto"/>
            <w:vAlign w:val="center"/>
          </w:tcPr>
          <w:p w:rsidR="00912E60" w:rsidRPr="00403AB7" w:rsidRDefault="007C2CF3" w:rsidP="00403AB7">
            <w:pPr>
              <w:spacing w:line="360" w:lineRule="auto"/>
              <w:jc w:val="both"/>
              <w:rPr>
                <w:sz w:val="20"/>
                <w:lang w:val="uk-UA"/>
              </w:rPr>
            </w:pPr>
            <w:r w:rsidRPr="00403AB7">
              <w:rPr>
                <w:sz w:val="20"/>
                <w:lang w:val="uk-UA"/>
              </w:rPr>
              <w:t>-</w:t>
            </w:r>
          </w:p>
        </w:tc>
        <w:tc>
          <w:tcPr>
            <w:tcW w:w="1149" w:type="dxa"/>
            <w:shd w:val="clear" w:color="auto" w:fill="auto"/>
            <w:vAlign w:val="center"/>
          </w:tcPr>
          <w:p w:rsidR="00912E60" w:rsidRPr="00403AB7" w:rsidRDefault="007C2CF3" w:rsidP="00403AB7">
            <w:pPr>
              <w:spacing w:line="360" w:lineRule="auto"/>
              <w:jc w:val="both"/>
              <w:rPr>
                <w:sz w:val="20"/>
                <w:lang w:val="uk-UA"/>
              </w:rPr>
            </w:pPr>
            <w:r w:rsidRPr="00403AB7">
              <w:rPr>
                <w:sz w:val="20"/>
                <w:lang w:val="uk-UA"/>
              </w:rPr>
              <w:t>П.9.7.3 ЗУ№889</w:t>
            </w:r>
          </w:p>
        </w:tc>
      </w:tr>
      <w:tr w:rsidR="007C2CF3" w:rsidRPr="00403AB7" w:rsidTr="00403AB7">
        <w:trPr>
          <w:jc w:val="center"/>
        </w:trPr>
        <w:tc>
          <w:tcPr>
            <w:tcW w:w="540" w:type="dxa"/>
            <w:shd w:val="clear" w:color="auto" w:fill="auto"/>
            <w:vAlign w:val="center"/>
          </w:tcPr>
          <w:p w:rsidR="00912E60" w:rsidRPr="00403AB7" w:rsidRDefault="00D94CB2" w:rsidP="00403AB7">
            <w:pPr>
              <w:spacing w:line="360" w:lineRule="auto"/>
              <w:jc w:val="both"/>
              <w:rPr>
                <w:sz w:val="20"/>
                <w:lang w:val="uk-UA"/>
              </w:rPr>
            </w:pPr>
            <w:r w:rsidRPr="00403AB7">
              <w:rPr>
                <w:sz w:val="20"/>
                <w:lang w:val="uk-UA"/>
              </w:rPr>
              <w:t>2.</w:t>
            </w:r>
          </w:p>
        </w:tc>
        <w:tc>
          <w:tcPr>
            <w:tcW w:w="3291" w:type="dxa"/>
            <w:shd w:val="clear" w:color="auto" w:fill="auto"/>
            <w:vAlign w:val="center"/>
          </w:tcPr>
          <w:p w:rsidR="00912E60" w:rsidRPr="00403AB7" w:rsidRDefault="00D94CB2" w:rsidP="00403AB7">
            <w:pPr>
              <w:spacing w:line="360" w:lineRule="auto"/>
              <w:jc w:val="both"/>
              <w:rPr>
                <w:sz w:val="20"/>
                <w:lang w:val="uk-UA"/>
              </w:rPr>
            </w:pPr>
            <w:r w:rsidRPr="00403AB7">
              <w:rPr>
                <w:sz w:val="20"/>
                <w:lang w:val="uk-UA"/>
              </w:rPr>
              <w:t>Виплачена допомога</w:t>
            </w:r>
          </w:p>
        </w:tc>
        <w:tc>
          <w:tcPr>
            <w:tcW w:w="832" w:type="dxa"/>
            <w:shd w:val="clear" w:color="auto" w:fill="auto"/>
            <w:vAlign w:val="center"/>
          </w:tcPr>
          <w:p w:rsidR="00912E60" w:rsidRPr="00403AB7" w:rsidRDefault="00D94CB2" w:rsidP="00403AB7">
            <w:pPr>
              <w:spacing w:line="360" w:lineRule="auto"/>
              <w:jc w:val="both"/>
              <w:rPr>
                <w:sz w:val="20"/>
                <w:lang w:val="uk-UA"/>
              </w:rPr>
            </w:pPr>
            <w:r w:rsidRPr="00403AB7">
              <w:rPr>
                <w:sz w:val="20"/>
                <w:lang w:val="uk-UA"/>
              </w:rPr>
              <w:t>661</w:t>
            </w:r>
          </w:p>
        </w:tc>
        <w:tc>
          <w:tcPr>
            <w:tcW w:w="825" w:type="dxa"/>
            <w:shd w:val="clear" w:color="auto" w:fill="auto"/>
            <w:vAlign w:val="center"/>
          </w:tcPr>
          <w:p w:rsidR="00912E60" w:rsidRPr="00403AB7" w:rsidRDefault="00D94CB2" w:rsidP="00403AB7">
            <w:pPr>
              <w:spacing w:line="360" w:lineRule="auto"/>
              <w:jc w:val="both"/>
              <w:rPr>
                <w:sz w:val="20"/>
                <w:lang w:val="uk-UA"/>
              </w:rPr>
            </w:pPr>
            <w:r w:rsidRPr="00403AB7">
              <w:rPr>
                <w:sz w:val="20"/>
                <w:lang w:val="uk-UA"/>
              </w:rPr>
              <w:t>301</w:t>
            </w:r>
          </w:p>
        </w:tc>
        <w:tc>
          <w:tcPr>
            <w:tcW w:w="829" w:type="dxa"/>
            <w:shd w:val="clear" w:color="auto" w:fill="auto"/>
            <w:vAlign w:val="center"/>
          </w:tcPr>
          <w:p w:rsidR="00912E60" w:rsidRPr="00403AB7" w:rsidRDefault="00D94CB2" w:rsidP="00403AB7">
            <w:pPr>
              <w:spacing w:line="360" w:lineRule="auto"/>
              <w:jc w:val="both"/>
              <w:rPr>
                <w:sz w:val="20"/>
                <w:lang w:val="uk-UA"/>
              </w:rPr>
            </w:pPr>
            <w:r w:rsidRPr="00403AB7">
              <w:rPr>
                <w:sz w:val="20"/>
                <w:lang w:val="uk-UA"/>
              </w:rPr>
              <w:t>300</w:t>
            </w:r>
          </w:p>
        </w:tc>
        <w:tc>
          <w:tcPr>
            <w:tcW w:w="824" w:type="dxa"/>
            <w:shd w:val="clear" w:color="auto" w:fill="auto"/>
            <w:vAlign w:val="center"/>
          </w:tcPr>
          <w:p w:rsidR="00912E60" w:rsidRPr="00403AB7" w:rsidRDefault="00D94CB2" w:rsidP="00403AB7">
            <w:pPr>
              <w:spacing w:line="360" w:lineRule="auto"/>
              <w:jc w:val="both"/>
              <w:rPr>
                <w:sz w:val="20"/>
                <w:lang w:val="uk-UA"/>
              </w:rPr>
            </w:pPr>
            <w:r w:rsidRPr="00403AB7">
              <w:rPr>
                <w:sz w:val="20"/>
                <w:lang w:val="uk-UA"/>
              </w:rPr>
              <w:t>-</w:t>
            </w:r>
          </w:p>
        </w:tc>
        <w:tc>
          <w:tcPr>
            <w:tcW w:w="830" w:type="dxa"/>
            <w:shd w:val="clear" w:color="auto" w:fill="auto"/>
            <w:vAlign w:val="center"/>
          </w:tcPr>
          <w:p w:rsidR="00912E60" w:rsidRPr="00403AB7" w:rsidRDefault="00912E60" w:rsidP="00403AB7">
            <w:pPr>
              <w:spacing w:line="360" w:lineRule="auto"/>
              <w:jc w:val="both"/>
              <w:rPr>
                <w:sz w:val="20"/>
                <w:lang w:val="uk-UA"/>
              </w:rPr>
            </w:pPr>
          </w:p>
        </w:tc>
        <w:tc>
          <w:tcPr>
            <w:tcW w:w="608" w:type="dxa"/>
            <w:shd w:val="clear" w:color="auto" w:fill="auto"/>
            <w:vAlign w:val="center"/>
          </w:tcPr>
          <w:p w:rsidR="00912E60" w:rsidRPr="00403AB7" w:rsidRDefault="00912E60" w:rsidP="00403AB7">
            <w:pPr>
              <w:spacing w:line="360" w:lineRule="auto"/>
              <w:jc w:val="both"/>
              <w:rPr>
                <w:sz w:val="20"/>
                <w:lang w:val="uk-UA"/>
              </w:rPr>
            </w:pPr>
          </w:p>
        </w:tc>
        <w:tc>
          <w:tcPr>
            <w:tcW w:w="1149" w:type="dxa"/>
            <w:shd w:val="clear" w:color="auto" w:fill="auto"/>
            <w:vAlign w:val="center"/>
          </w:tcPr>
          <w:p w:rsidR="00912E60" w:rsidRPr="00403AB7" w:rsidRDefault="00912E60" w:rsidP="00403AB7">
            <w:pPr>
              <w:spacing w:line="360" w:lineRule="auto"/>
              <w:jc w:val="both"/>
              <w:rPr>
                <w:sz w:val="20"/>
                <w:lang w:val="uk-UA"/>
              </w:rPr>
            </w:pPr>
          </w:p>
        </w:tc>
      </w:tr>
      <w:tr w:rsidR="00D94CB2" w:rsidRPr="00403AB7" w:rsidTr="00403AB7">
        <w:trPr>
          <w:jc w:val="center"/>
        </w:trPr>
        <w:tc>
          <w:tcPr>
            <w:tcW w:w="9728" w:type="dxa"/>
            <w:gridSpan w:val="9"/>
            <w:shd w:val="clear" w:color="auto" w:fill="auto"/>
            <w:vAlign w:val="center"/>
          </w:tcPr>
          <w:p w:rsidR="006F6091" w:rsidRPr="00403AB7" w:rsidRDefault="00D94CB2" w:rsidP="00403AB7">
            <w:pPr>
              <w:spacing w:line="360" w:lineRule="auto"/>
              <w:jc w:val="both"/>
              <w:rPr>
                <w:sz w:val="20"/>
                <w:lang w:val="uk-UA"/>
              </w:rPr>
            </w:pPr>
            <w:r w:rsidRPr="00403AB7">
              <w:rPr>
                <w:sz w:val="20"/>
                <w:lang w:val="uk-UA"/>
              </w:rPr>
              <w:t>Нецільова благодійна</w:t>
            </w:r>
            <w:r w:rsidR="006F6091" w:rsidRPr="00403AB7">
              <w:rPr>
                <w:sz w:val="20"/>
                <w:lang w:val="uk-UA"/>
              </w:rPr>
              <w:t xml:space="preserve"> (в т.ч. матеріальна) допомога разового характеру </w:t>
            </w:r>
          </w:p>
          <w:p w:rsidR="00D94CB2" w:rsidRPr="00403AB7" w:rsidRDefault="006F6091" w:rsidP="00403AB7">
            <w:pPr>
              <w:spacing w:line="360" w:lineRule="auto"/>
              <w:jc w:val="both"/>
              <w:rPr>
                <w:sz w:val="20"/>
                <w:lang w:val="uk-UA"/>
              </w:rPr>
            </w:pPr>
            <w:r w:rsidRPr="00403AB7">
              <w:rPr>
                <w:sz w:val="20"/>
                <w:lang w:val="uk-UA"/>
              </w:rPr>
              <w:t>(працівник не має права на застосування ПСП)</w:t>
            </w:r>
          </w:p>
        </w:tc>
      </w:tr>
      <w:tr w:rsidR="006F6091" w:rsidRPr="00403AB7" w:rsidTr="00403AB7">
        <w:trPr>
          <w:jc w:val="center"/>
        </w:trPr>
        <w:tc>
          <w:tcPr>
            <w:tcW w:w="540" w:type="dxa"/>
            <w:shd w:val="clear" w:color="auto" w:fill="auto"/>
            <w:vAlign w:val="center"/>
          </w:tcPr>
          <w:p w:rsidR="006F6091" w:rsidRPr="00403AB7" w:rsidRDefault="006F6091" w:rsidP="00403AB7">
            <w:pPr>
              <w:spacing w:line="360" w:lineRule="auto"/>
              <w:jc w:val="both"/>
              <w:rPr>
                <w:sz w:val="20"/>
                <w:lang w:val="uk-UA"/>
              </w:rPr>
            </w:pPr>
            <w:r w:rsidRPr="00403AB7">
              <w:rPr>
                <w:sz w:val="20"/>
                <w:lang w:val="uk-UA"/>
              </w:rPr>
              <w:t>1.</w:t>
            </w:r>
          </w:p>
        </w:tc>
        <w:tc>
          <w:tcPr>
            <w:tcW w:w="3291" w:type="dxa"/>
            <w:shd w:val="clear" w:color="auto" w:fill="auto"/>
            <w:vAlign w:val="center"/>
          </w:tcPr>
          <w:p w:rsidR="006F6091" w:rsidRPr="00403AB7" w:rsidRDefault="006F6091" w:rsidP="00403AB7">
            <w:pPr>
              <w:spacing w:line="360" w:lineRule="auto"/>
              <w:jc w:val="both"/>
              <w:rPr>
                <w:sz w:val="20"/>
                <w:lang w:val="uk-UA"/>
              </w:rPr>
            </w:pPr>
            <w:r w:rsidRPr="00403AB7">
              <w:rPr>
                <w:sz w:val="20"/>
                <w:lang w:val="uk-UA"/>
              </w:rPr>
              <w:t>Нарахована допомога (код 642),</w:t>
            </w:r>
          </w:p>
          <w:p w:rsidR="006F6091" w:rsidRPr="00403AB7" w:rsidRDefault="006F6091" w:rsidP="00403AB7">
            <w:pPr>
              <w:spacing w:line="360" w:lineRule="auto"/>
              <w:jc w:val="both"/>
              <w:rPr>
                <w:sz w:val="20"/>
                <w:lang w:val="uk-UA"/>
              </w:rPr>
            </w:pPr>
            <w:r w:rsidRPr="00403AB7">
              <w:rPr>
                <w:sz w:val="20"/>
                <w:lang w:val="uk-UA"/>
              </w:rPr>
              <w:t xml:space="preserve">елемент «Інші» </w:t>
            </w:r>
          </w:p>
        </w:tc>
        <w:tc>
          <w:tcPr>
            <w:tcW w:w="832" w:type="dxa"/>
            <w:shd w:val="clear" w:color="auto" w:fill="auto"/>
            <w:vAlign w:val="center"/>
          </w:tcPr>
          <w:p w:rsidR="006F6091" w:rsidRPr="00403AB7" w:rsidRDefault="006F6091" w:rsidP="00403AB7">
            <w:pPr>
              <w:spacing w:line="360" w:lineRule="auto"/>
              <w:jc w:val="both"/>
              <w:rPr>
                <w:sz w:val="20"/>
                <w:lang w:val="uk-UA"/>
              </w:rPr>
            </w:pPr>
            <w:r w:rsidRPr="00403AB7">
              <w:rPr>
                <w:sz w:val="20"/>
                <w:lang w:val="uk-UA"/>
              </w:rPr>
              <w:t>23,91,</w:t>
            </w:r>
          </w:p>
          <w:p w:rsidR="006F6091" w:rsidRPr="00403AB7" w:rsidRDefault="006F6091" w:rsidP="00403AB7">
            <w:pPr>
              <w:spacing w:line="360" w:lineRule="auto"/>
              <w:jc w:val="both"/>
              <w:rPr>
                <w:sz w:val="20"/>
                <w:lang w:val="uk-UA"/>
              </w:rPr>
            </w:pPr>
            <w:r w:rsidRPr="00403AB7">
              <w:rPr>
                <w:sz w:val="20"/>
                <w:lang w:val="uk-UA"/>
              </w:rPr>
              <w:t>92…</w:t>
            </w:r>
          </w:p>
        </w:tc>
        <w:tc>
          <w:tcPr>
            <w:tcW w:w="825" w:type="dxa"/>
            <w:shd w:val="clear" w:color="auto" w:fill="auto"/>
            <w:vAlign w:val="center"/>
          </w:tcPr>
          <w:p w:rsidR="006F6091" w:rsidRPr="00403AB7" w:rsidRDefault="006F6091" w:rsidP="00403AB7">
            <w:pPr>
              <w:spacing w:line="360" w:lineRule="auto"/>
              <w:jc w:val="both"/>
              <w:rPr>
                <w:sz w:val="20"/>
                <w:lang w:val="uk-UA"/>
              </w:rPr>
            </w:pPr>
            <w:r w:rsidRPr="00403AB7">
              <w:rPr>
                <w:sz w:val="20"/>
                <w:lang w:val="uk-UA"/>
              </w:rPr>
              <w:t>661</w:t>
            </w:r>
          </w:p>
        </w:tc>
        <w:tc>
          <w:tcPr>
            <w:tcW w:w="829" w:type="dxa"/>
            <w:shd w:val="clear" w:color="auto" w:fill="auto"/>
            <w:vAlign w:val="center"/>
          </w:tcPr>
          <w:p w:rsidR="006F6091" w:rsidRPr="00403AB7" w:rsidRDefault="006F6091" w:rsidP="00403AB7">
            <w:pPr>
              <w:spacing w:line="360" w:lineRule="auto"/>
              <w:jc w:val="both"/>
              <w:rPr>
                <w:sz w:val="20"/>
                <w:lang w:val="uk-UA"/>
              </w:rPr>
            </w:pPr>
            <w:r w:rsidRPr="00403AB7">
              <w:rPr>
                <w:sz w:val="20"/>
                <w:lang w:val="uk-UA"/>
              </w:rPr>
              <w:t>300</w:t>
            </w:r>
          </w:p>
        </w:tc>
        <w:tc>
          <w:tcPr>
            <w:tcW w:w="824" w:type="dxa"/>
            <w:shd w:val="clear" w:color="auto" w:fill="auto"/>
            <w:vAlign w:val="center"/>
          </w:tcPr>
          <w:p w:rsidR="006F6091" w:rsidRPr="00403AB7" w:rsidRDefault="006F6091" w:rsidP="00403AB7">
            <w:pPr>
              <w:spacing w:line="360" w:lineRule="auto"/>
              <w:jc w:val="both"/>
              <w:rPr>
                <w:sz w:val="20"/>
                <w:lang w:val="uk-UA"/>
              </w:rPr>
            </w:pPr>
            <w:r w:rsidRPr="00403AB7">
              <w:rPr>
                <w:sz w:val="20"/>
                <w:lang w:val="uk-UA"/>
              </w:rPr>
              <w:t>-</w:t>
            </w:r>
          </w:p>
        </w:tc>
        <w:tc>
          <w:tcPr>
            <w:tcW w:w="830" w:type="dxa"/>
            <w:shd w:val="clear" w:color="auto" w:fill="auto"/>
            <w:vAlign w:val="center"/>
          </w:tcPr>
          <w:p w:rsidR="006F6091" w:rsidRPr="00403AB7" w:rsidRDefault="006F6091" w:rsidP="00403AB7">
            <w:pPr>
              <w:spacing w:line="360" w:lineRule="auto"/>
              <w:jc w:val="both"/>
              <w:rPr>
                <w:sz w:val="20"/>
                <w:lang w:val="uk-UA"/>
              </w:rPr>
            </w:pPr>
          </w:p>
        </w:tc>
        <w:tc>
          <w:tcPr>
            <w:tcW w:w="608" w:type="dxa"/>
            <w:shd w:val="clear" w:color="auto" w:fill="auto"/>
            <w:vAlign w:val="center"/>
          </w:tcPr>
          <w:p w:rsidR="006F6091" w:rsidRPr="00403AB7" w:rsidRDefault="006F6091" w:rsidP="00403AB7">
            <w:pPr>
              <w:spacing w:line="360" w:lineRule="auto"/>
              <w:jc w:val="both"/>
              <w:rPr>
                <w:sz w:val="20"/>
                <w:lang w:val="uk-UA"/>
              </w:rPr>
            </w:pPr>
            <w:r w:rsidRPr="00403AB7">
              <w:rPr>
                <w:sz w:val="20"/>
                <w:lang w:val="uk-UA"/>
              </w:rPr>
              <w:t>17</w:t>
            </w:r>
          </w:p>
        </w:tc>
        <w:tc>
          <w:tcPr>
            <w:tcW w:w="1149" w:type="dxa"/>
            <w:shd w:val="clear" w:color="auto" w:fill="auto"/>
            <w:vAlign w:val="center"/>
          </w:tcPr>
          <w:p w:rsidR="006F6091" w:rsidRPr="00403AB7" w:rsidRDefault="006F6091" w:rsidP="00403AB7">
            <w:pPr>
              <w:spacing w:line="360" w:lineRule="auto"/>
              <w:jc w:val="both"/>
              <w:rPr>
                <w:sz w:val="20"/>
                <w:lang w:val="uk-UA"/>
              </w:rPr>
            </w:pPr>
            <w:r w:rsidRPr="00403AB7">
              <w:rPr>
                <w:sz w:val="20"/>
                <w:lang w:val="uk-UA"/>
              </w:rPr>
              <w:t>П.9.7.3 ЗУ№889</w:t>
            </w:r>
          </w:p>
        </w:tc>
      </w:tr>
      <w:tr w:rsidR="006F6091" w:rsidRPr="00403AB7" w:rsidTr="00403AB7">
        <w:trPr>
          <w:jc w:val="center"/>
        </w:trPr>
        <w:tc>
          <w:tcPr>
            <w:tcW w:w="540" w:type="dxa"/>
            <w:shd w:val="clear" w:color="auto" w:fill="auto"/>
            <w:vAlign w:val="center"/>
          </w:tcPr>
          <w:p w:rsidR="006F6091" w:rsidRPr="00403AB7" w:rsidRDefault="006F6091" w:rsidP="00403AB7">
            <w:pPr>
              <w:spacing w:line="360" w:lineRule="auto"/>
              <w:jc w:val="both"/>
              <w:rPr>
                <w:sz w:val="20"/>
                <w:lang w:val="uk-UA"/>
              </w:rPr>
            </w:pPr>
            <w:r w:rsidRPr="00403AB7">
              <w:rPr>
                <w:sz w:val="20"/>
                <w:lang w:val="uk-UA"/>
              </w:rPr>
              <w:t>2.</w:t>
            </w:r>
          </w:p>
        </w:tc>
        <w:tc>
          <w:tcPr>
            <w:tcW w:w="3291" w:type="dxa"/>
            <w:shd w:val="clear" w:color="auto" w:fill="auto"/>
            <w:vAlign w:val="center"/>
          </w:tcPr>
          <w:p w:rsidR="006F6091" w:rsidRPr="00403AB7" w:rsidRDefault="006F6091" w:rsidP="00403AB7">
            <w:pPr>
              <w:spacing w:line="360" w:lineRule="auto"/>
              <w:jc w:val="both"/>
              <w:rPr>
                <w:sz w:val="20"/>
                <w:lang w:val="uk-UA"/>
              </w:rPr>
            </w:pPr>
            <w:r w:rsidRPr="00403AB7">
              <w:rPr>
                <w:sz w:val="20"/>
                <w:lang w:val="uk-UA"/>
              </w:rPr>
              <w:t>Утримано податок (300 х 13%)</w:t>
            </w:r>
          </w:p>
        </w:tc>
        <w:tc>
          <w:tcPr>
            <w:tcW w:w="832" w:type="dxa"/>
            <w:shd w:val="clear" w:color="auto" w:fill="auto"/>
            <w:vAlign w:val="center"/>
          </w:tcPr>
          <w:p w:rsidR="006F6091" w:rsidRPr="00403AB7" w:rsidRDefault="006F6091" w:rsidP="00403AB7">
            <w:pPr>
              <w:spacing w:line="360" w:lineRule="auto"/>
              <w:jc w:val="both"/>
              <w:rPr>
                <w:sz w:val="20"/>
                <w:lang w:val="uk-UA"/>
              </w:rPr>
            </w:pPr>
            <w:r w:rsidRPr="00403AB7">
              <w:rPr>
                <w:sz w:val="20"/>
                <w:lang w:val="uk-UA"/>
              </w:rPr>
              <w:t>661</w:t>
            </w:r>
          </w:p>
        </w:tc>
        <w:tc>
          <w:tcPr>
            <w:tcW w:w="825" w:type="dxa"/>
            <w:shd w:val="clear" w:color="auto" w:fill="auto"/>
            <w:vAlign w:val="center"/>
          </w:tcPr>
          <w:p w:rsidR="006F6091" w:rsidRPr="00403AB7" w:rsidRDefault="006F6091" w:rsidP="00403AB7">
            <w:pPr>
              <w:spacing w:line="360" w:lineRule="auto"/>
              <w:jc w:val="both"/>
              <w:rPr>
                <w:sz w:val="20"/>
                <w:lang w:val="uk-UA"/>
              </w:rPr>
            </w:pPr>
            <w:r w:rsidRPr="00403AB7">
              <w:rPr>
                <w:sz w:val="20"/>
                <w:lang w:val="uk-UA"/>
              </w:rPr>
              <w:t>6416</w:t>
            </w:r>
          </w:p>
        </w:tc>
        <w:tc>
          <w:tcPr>
            <w:tcW w:w="829" w:type="dxa"/>
            <w:shd w:val="clear" w:color="auto" w:fill="auto"/>
            <w:vAlign w:val="center"/>
          </w:tcPr>
          <w:p w:rsidR="006F6091" w:rsidRPr="00403AB7" w:rsidRDefault="006F6091" w:rsidP="00403AB7">
            <w:pPr>
              <w:spacing w:line="360" w:lineRule="auto"/>
              <w:jc w:val="both"/>
              <w:rPr>
                <w:sz w:val="20"/>
                <w:lang w:val="uk-UA"/>
              </w:rPr>
            </w:pPr>
            <w:r w:rsidRPr="00403AB7">
              <w:rPr>
                <w:sz w:val="20"/>
                <w:lang w:val="uk-UA"/>
              </w:rPr>
              <w:t>39</w:t>
            </w:r>
          </w:p>
        </w:tc>
        <w:tc>
          <w:tcPr>
            <w:tcW w:w="824" w:type="dxa"/>
            <w:shd w:val="clear" w:color="auto" w:fill="auto"/>
            <w:vAlign w:val="center"/>
          </w:tcPr>
          <w:p w:rsidR="006F6091" w:rsidRPr="00403AB7" w:rsidRDefault="006F6091" w:rsidP="00403AB7">
            <w:pPr>
              <w:spacing w:line="360" w:lineRule="auto"/>
              <w:jc w:val="both"/>
              <w:rPr>
                <w:sz w:val="20"/>
                <w:lang w:val="uk-UA"/>
              </w:rPr>
            </w:pPr>
            <w:r w:rsidRPr="00403AB7">
              <w:rPr>
                <w:sz w:val="20"/>
                <w:lang w:val="uk-UA"/>
              </w:rPr>
              <w:t>-</w:t>
            </w:r>
          </w:p>
        </w:tc>
        <w:tc>
          <w:tcPr>
            <w:tcW w:w="830" w:type="dxa"/>
            <w:shd w:val="clear" w:color="auto" w:fill="auto"/>
            <w:vAlign w:val="center"/>
          </w:tcPr>
          <w:p w:rsidR="006F6091" w:rsidRPr="00403AB7" w:rsidRDefault="006F6091" w:rsidP="00403AB7">
            <w:pPr>
              <w:spacing w:line="360" w:lineRule="auto"/>
              <w:jc w:val="both"/>
              <w:rPr>
                <w:sz w:val="20"/>
                <w:lang w:val="uk-UA"/>
              </w:rPr>
            </w:pPr>
          </w:p>
        </w:tc>
        <w:tc>
          <w:tcPr>
            <w:tcW w:w="608" w:type="dxa"/>
            <w:shd w:val="clear" w:color="auto" w:fill="auto"/>
            <w:vAlign w:val="center"/>
          </w:tcPr>
          <w:p w:rsidR="006F6091" w:rsidRPr="00403AB7" w:rsidRDefault="006F6091" w:rsidP="00403AB7">
            <w:pPr>
              <w:spacing w:line="360" w:lineRule="auto"/>
              <w:jc w:val="both"/>
              <w:rPr>
                <w:sz w:val="20"/>
                <w:lang w:val="uk-UA"/>
              </w:rPr>
            </w:pPr>
          </w:p>
        </w:tc>
        <w:tc>
          <w:tcPr>
            <w:tcW w:w="1149" w:type="dxa"/>
            <w:shd w:val="clear" w:color="auto" w:fill="auto"/>
            <w:vAlign w:val="center"/>
          </w:tcPr>
          <w:p w:rsidR="006F6091" w:rsidRPr="00403AB7" w:rsidRDefault="006F6091" w:rsidP="00403AB7">
            <w:pPr>
              <w:spacing w:line="360" w:lineRule="auto"/>
              <w:jc w:val="both"/>
              <w:rPr>
                <w:sz w:val="20"/>
                <w:lang w:val="uk-UA"/>
              </w:rPr>
            </w:pPr>
          </w:p>
        </w:tc>
      </w:tr>
      <w:tr w:rsidR="006F6091" w:rsidRPr="00403AB7" w:rsidTr="00403AB7">
        <w:trPr>
          <w:jc w:val="center"/>
        </w:trPr>
        <w:tc>
          <w:tcPr>
            <w:tcW w:w="540" w:type="dxa"/>
            <w:shd w:val="clear" w:color="auto" w:fill="auto"/>
            <w:vAlign w:val="center"/>
          </w:tcPr>
          <w:p w:rsidR="006F6091" w:rsidRPr="00403AB7" w:rsidRDefault="006F6091" w:rsidP="00403AB7">
            <w:pPr>
              <w:spacing w:line="360" w:lineRule="auto"/>
              <w:jc w:val="both"/>
              <w:rPr>
                <w:sz w:val="20"/>
                <w:lang w:val="uk-UA"/>
              </w:rPr>
            </w:pPr>
            <w:r w:rsidRPr="00403AB7">
              <w:rPr>
                <w:sz w:val="20"/>
                <w:lang w:val="uk-UA"/>
              </w:rPr>
              <w:t>3.</w:t>
            </w:r>
          </w:p>
        </w:tc>
        <w:tc>
          <w:tcPr>
            <w:tcW w:w="3291" w:type="dxa"/>
            <w:shd w:val="clear" w:color="auto" w:fill="auto"/>
            <w:vAlign w:val="center"/>
          </w:tcPr>
          <w:p w:rsidR="006F6091" w:rsidRPr="00403AB7" w:rsidRDefault="006F6091" w:rsidP="00403AB7">
            <w:pPr>
              <w:spacing w:line="360" w:lineRule="auto"/>
              <w:jc w:val="both"/>
              <w:rPr>
                <w:sz w:val="20"/>
                <w:lang w:val="uk-UA"/>
              </w:rPr>
            </w:pPr>
            <w:r w:rsidRPr="00403AB7">
              <w:rPr>
                <w:sz w:val="20"/>
                <w:lang w:val="uk-UA"/>
              </w:rPr>
              <w:t>Виплачена допомога</w:t>
            </w:r>
          </w:p>
        </w:tc>
        <w:tc>
          <w:tcPr>
            <w:tcW w:w="832" w:type="dxa"/>
            <w:shd w:val="clear" w:color="auto" w:fill="auto"/>
            <w:vAlign w:val="center"/>
          </w:tcPr>
          <w:p w:rsidR="006F6091" w:rsidRPr="00403AB7" w:rsidRDefault="006F6091" w:rsidP="00403AB7">
            <w:pPr>
              <w:spacing w:line="360" w:lineRule="auto"/>
              <w:jc w:val="both"/>
              <w:rPr>
                <w:sz w:val="20"/>
                <w:lang w:val="uk-UA"/>
              </w:rPr>
            </w:pPr>
            <w:r w:rsidRPr="00403AB7">
              <w:rPr>
                <w:sz w:val="20"/>
                <w:lang w:val="uk-UA"/>
              </w:rPr>
              <w:t>661</w:t>
            </w:r>
          </w:p>
        </w:tc>
        <w:tc>
          <w:tcPr>
            <w:tcW w:w="825" w:type="dxa"/>
            <w:shd w:val="clear" w:color="auto" w:fill="auto"/>
            <w:vAlign w:val="center"/>
          </w:tcPr>
          <w:p w:rsidR="006F6091" w:rsidRPr="00403AB7" w:rsidRDefault="006F6091" w:rsidP="00403AB7">
            <w:pPr>
              <w:spacing w:line="360" w:lineRule="auto"/>
              <w:jc w:val="both"/>
              <w:rPr>
                <w:sz w:val="20"/>
                <w:lang w:val="uk-UA"/>
              </w:rPr>
            </w:pPr>
            <w:r w:rsidRPr="00403AB7">
              <w:rPr>
                <w:sz w:val="20"/>
                <w:lang w:val="uk-UA"/>
              </w:rPr>
              <w:t>301</w:t>
            </w:r>
          </w:p>
        </w:tc>
        <w:tc>
          <w:tcPr>
            <w:tcW w:w="829" w:type="dxa"/>
            <w:shd w:val="clear" w:color="auto" w:fill="auto"/>
            <w:vAlign w:val="center"/>
          </w:tcPr>
          <w:p w:rsidR="006F6091" w:rsidRPr="00403AB7" w:rsidRDefault="006F6091" w:rsidP="00403AB7">
            <w:pPr>
              <w:spacing w:line="360" w:lineRule="auto"/>
              <w:jc w:val="both"/>
              <w:rPr>
                <w:sz w:val="20"/>
                <w:lang w:val="uk-UA"/>
              </w:rPr>
            </w:pPr>
            <w:r w:rsidRPr="00403AB7">
              <w:rPr>
                <w:sz w:val="20"/>
                <w:lang w:val="uk-UA"/>
              </w:rPr>
              <w:t>261</w:t>
            </w:r>
          </w:p>
        </w:tc>
        <w:tc>
          <w:tcPr>
            <w:tcW w:w="824" w:type="dxa"/>
            <w:shd w:val="clear" w:color="auto" w:fill="auto"/>
            <w:vAlign w:val="center"/>
          </w:tcPr>
          <w:p w:rsidR="006F6091" w:rsidRPr="00403AB7" w:rsidRDefault="006F6091" w:rsidP="00403AB7">
            <w:pPr>
              <w:spacing w:line="360" w:lineRule="auto"/>
              <w:jc w:val="both"/>
              <w:rPr>
                <w:sz w:val="20"/>
                <w:lang w:val="uk-UA"/>
              </w:rPr>
            </w:pPr>
            <w:r w:rsidRPr="00403AB7">
              <w:rPr>
                <w:sz w:val="20"/>
                <w:lang w:val="uk-UA"/>
              </w:rPr>
              <w:t>-</w:t>
            </w:r>
          </w:p>
        </w:tc>
        <w:tc>
          <w:tcPr>
            <w:tcW w:w="830" w:type="dxa"/>
            <w:shd w:val="clear" w:color="auto" w:fill="auto"/>
            <w:vAlign w:val="center"/>
          </w:tcPr>
          <w:p w:rsidR="006F6091" w:rsidRPr="00403AB7" w:rsidRDefault="006F6091" w:rsidP="00403AB7">
            <w:pPr>
              <w:spacing w:line="360" w:lineRule="auto"/>
              <w:jc w:val="both"/>
              <w:rPr>
                <w:sz w:val="20"/>
                <w:lang w:val="uk-UA"/>
              </w:rPr>
            </w:pPr>
          </w:p>
        </w:tc>
        <w:tc>
          <w:tcPr>
            <w:tcW w:w="608" w:type="dxa"/>
            <w:shd w:val="clear" w:color="auto" w:fill="auto"/>
            <w:vAlign w:val="center"/>
          </w:tcPr>
          <w:p w:rsidR="006F6091" w:rsidRPr="00403AB7" w:rsidRDefault="006F6091" w:rsidP="00403AB7">
            <w:pPr>
              <w:spacing w:line="360" w:lineRule="auto"/>
              <w:jc w:val="both"/>
              <w:rPr>
                <w:sz w:val="20"/>
                <w:lang w:val="uk-UA"/>
              </w:rPr>
            </w:pPr>
          </w:p>
        </w:tc>
        <w:tc>
          <w:tcPr>
            <w:tcW w:w="1149" w:type="dxa"/>
            <w:shd w:val="clear" w:color="auto" w:fill="auto"/>
            <w:vAlign w:val="center"/>
          </w:tcPr>
          <w:p w:rsidR="006F6091" w:rsidRPr="00403AB7" w:rsidRDefault="006F6091" w:rsidP="00403AB7">
            <w:pPr>
              <w:spacing w:line="360" w:lineRule="auto"/>
              <w:jc w:val="both"/>
              <w:rPr>
                <w:sz w:val="20"/>
                <w:lang w:val="uk-UA"/>
              </w:rPr>
            </w:pPr>
          </w:p>
        </w:tc>
      </w:tr>
      <w:tr w:rsidR="004A2C36" w:rsidRPr="00403AB7" w:rsidTr="00403AB7">
        <w:trPr>
          <w:jc w:val="center"/>
        </w:trPr>
        <w:tc>
          <w:tcPr>
            <w:tcW w:w="9728" w:type="dxa"/>
            <w:gridSpan w:val="9"/>
            <w:shd w:val="clear" w:color="auto" w:fill="auto"/>
            <w:vAlign w:val="center"/>
          </w:tcPr>
          <w:p w:rsidR="00B15C61" w:rsidRPr="00403AB7" w:rsidRDefault="004A2C36" w:rsidP="00403AB7">
            <w:pPr>
              <w:spacing w:line="360" w:lineRule="auto"/>
              <w:jc w:val="both"/>
              <w:rPr>
                <w:sz w:val="20"/>
                <w:lang w:val="uk-UA"/>
              </w:rPr>
            </w:pPr>
            <w:r w:rsidRPr="00403AB7">
              <w:rPr>
                <w:sz w:val="20"/>
                <w:lang w:val="uk-UA"/>
              </w:rPr>
              <w:t xml:space="preserve">Матеріальна допомога систематичного </w:t>
            </w:r>
            <w:r w:rsidR="00B15C61" w:rsidRPr="00403AB7">
              <w:rPr>
                <w:sz w:val="20"/>
                <w:lang w:val="uk-UA"/>
              </w:rPr>
              <w:t xml:space="preserve">характеру </w:t>
            </w:r>
          </w:p>
          <w:p w:rsidR="004A2C36" w:rsidRPr="00403AB7" w:rsidRDefault="00B15C61" w:rsidP="00403AB7">
            <w:pPr>
              <w:spacing w:line="360" w:lineRule="auto"/>
              <w:jc w:val="both"/>
              <w:rPr>
                <w:sz w:val="20"/>
                <w:lang w:val="uk-UA"/>
              </w:rPr>
            </w:pPr>
            <w:r w:rsidRPr="00403AB7">
              <w:rPr>
                <w:sz w:val="20"/>
                <w:lang w:val="uk-UA"/>
              </w:rPr>
              <w:t>(у Колективному договорі – розділ «Заробітна плата»)</w:t>
            </w:r>
          </w:p>
        </w:tc>
      </w:tr>
      <w:tr w:rsidR="006F6091" w:rsidRPr="00403AB7" w:rsidTr="00403AB7">
        <w:trPr>
          <w:jc w:val="center"/>
        </w:trPr>
        <w:tc>
          <w:tcPr>
            <w:tcW w:w="540"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1.</w:t>
            </w:r>
          </w:p>
        </w:tc>
        <w:tc>
          <w:tcPr>
            <w:tcW w:w="3291" w:type="dxa"/>
            <w:shd w:val="clear" w:color="auto" w:fill="auto"/>
            <w:vAlign w:val="center"/>
          </w:tcPr>
          <w:p w:rsidR="00B15C61" w:rsidRPr="00403AB7" w:rsidRDefault="00B15C61" w:rsidP="00403AB7">
            <w:pPr>
              <w:spacing w:line="360" w:lineRule="auto"/>
              <w:jc w:val="both"/>
              <w:rPr>
                <w:sz w:val="20"/>
                <w:lang w:val="uk-UA"/>
              </w:rPr>
            </w:pPr>
            <w:r w:rsidRPr="00403AB7">
              <w:rPr>
                <w:sz w:val="20"/>
                <w:lang w:val="uk-UA"/>
              </w:rPr>
              <w:t xml:space="preserve">Нарахована допомога (код 392), </w:t>
            </w:r>
          </w:p>
          <w:p w:rsidR="006F6091" w:rsidRPr="00403AB7" w:rsidRDefault="00B15C61" w:rsidP="00403AB7">
            <w:pPr>
              <w:spacing w:line="360" w:lineRule="auto"/>
              <w:jc w:val="both"/>
              <w:rPr>
                <w:sz w:val="20"/>
                <w:lang w:val="uk-UA"/>
              </w:rPr>
            </w:pPr>
            <w:r w:rsidRPr="00403AB7">
              <w:rPr>
                <w:sz w:val="20"/>
                <w:lang w:val="uk-UA"/>
              </w:rPr>
              <w:t>елемент «Заробітна плата»</w:t>
            </w:r>
          </w:p>
        </w:tc>
        <w:tc>
          <w:tcPr>
            <w:tcW w:w="832"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23,91,</w:t>
            </w:r>
          </w:p>
          <w:p w:rsidR="00B15C61" w:rsidRPr="00403AB7" w:rsidRDefault="00B15C61" w:rsidP="00403AB7">
            <w:pPr>
              <w:spacing w:line="360" w:lineRule="auto"/>
              <w:jc w:val="both"/>
              <w:rPr>
                <w:sz w:val="20"/>
                <w:lang w:val="uk-UA"/>
              </w:rPr>
            </w:pPr>
            <w:r w:rsidRPr="00403AB7">
              <w:rPr>
                <w:sz w:val="20"/>
                <w:lang w:val="uk-UA"/>
              </w:rPr>
              <w:t>92…</w:t>
            </w:r>
          </w:p>
        </w:tc>
        <w:tc>
          <w:tcPr>
            <w:tcW w:w="825"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661</w:t>
            </w:r>
          </w:p>
        </w:tc>
        <w:tc>
          <w:tcPr>
            <w:tcW w:w="829"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300</w:t>
            </w:r>
          </w:p>
        </w:tc>
        <w:tc>
          <w:tcPr>
            <w:tcW w:w="824"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300</w:t>
            </w:r>
          </w:p>
        </w:tc>
        <w:tc>
          <w:tcPr>
            <w:tcW w:w="830"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04.3</w:t>
            </w:r>
          </w:p>
        </w:tc>
        <w:tc>
          <w:tcPr>
            <w:tcW w:w="608"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01</w:t>
            </w:r>
          </w:p>
        </w:tc>
        <w:tc>
          <w:tcPr>
            <w:tcW w:w="1149"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П.4.2.1.</w:t>
            </w:r>
          </w:p>
          <w:p w:rsidR="00B15C61" w:rsidRPr="00403AB7" w:rsidRDefault="00B15C61" w:rsidP="00403AB7">
            <w:pPr>
              <w:spacing w:line="360" w:lineRule="auto"/>
              <w:jc w:val="both"/>
              <w:rPr>
                <w:sz w:val="20"/>
                <w:lang w:val="uk-UA"/>
              </w:rPr>
            </w:pPr>
            <w:r w:rsidRPr="00403AB7">
              <w:rPr>
                <w:sz w:val="20"/>
                <w:lang w:val="uk-UA"/>
              </w:rPr>
              <w:t>ЗУ №889</w:t>
            </w:r>
          </w:p>
          <w:p w:rsidR="00B15C61" w:rsidRPr="00403AB7" w:rsidRDefault="00B15C61" w:rsidP="00403AB7">
            <w:pPr>
              <w:spacing w:line="360" w:lineRule="auto"/>
              <w:jc w:val="both"/>
              <w:rPr>
                <w:sz w:val="20"/>
                <w:lang w:val="uk-UA"/>
              </w:rPr>
            </w:pPr>
            <w:r w:rsidRPr="00403AB7">
              <w:rPr>
                <w:sz w:val="20"/>
                <w:lang w:val="uk-UA"/>
              </w:rPr>
              <w:t>П.5.6.1.</w:t>
            </w:r>
          </w:p>
          <w:p w:rsidR="00B15C61" w:rsidRPr="00403AB7" w:rsidRDefault="00B15C61" w:rsidP="00403AB7">
            <w:pPr>
              <w:spacing w:line="360" w:lineRule="auto"/>
              <w:jc w:val="both"/>
              <w:rPr>
                <w:sz w:val="20"/>
                <w:lang w:val="uk-UA"/>
              </w:rPr>
            </w:pPr>
            <w:r w:rsidRPr="00403AB7">
              <w:rPr>
                <w:sz w:val="20"/>
                <w:lang w:val="uk-UA"/>
              </w:rPr>
              <w:t>ЗУ №1</w:t>
            </w:r>
          </w:p>
        </w:tc>
      </w:tr>
      <w:tr w:rsidR="006F6091" w:rsidRPr="00403AB7" w:rsidTr="00403AB7">
        <w:trPr>
          <w:jc w:val="center"/>
        </w:trPr>
        <w:tc>
          <w:tcPr>
            <w:tcW w:w="540"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2.</w:t>
            </w:r>
          </w:p>
        </w:tc>
        <w:tc>
          <w:tcPr>
            <w:tcW w:w="3291"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Нараховані внески до ПФ (300 х 32%)</w:t>
            </w:r>
          </w:p>
        </w:tc>
        <w:tc>
          <w:tcPr>
            <w:tcW w:w="832" w:type="dxa"/>
            <w:shd w:val="clear" w:color="auto" w:fill="auto"/>
            <w:vAlign w:val="center"/>
          </w:tcPr>
          <w:p w:rsidR="00B15C61" w:rsidRPr="00403AB7" w:rsidRDefault="00B15C61" w:rsidP="00403AB7">
            <w:pPr>
              <w:spacing w:line="360" w:lineRule="auto"/>
              <w:jc w:val="both"/>
              <w:rPr>
                <w:sz w:val="20"/>
                <w:lang w:val="uk-UA"/>
              </w:rPr>
            </w:pPr>
            <w:r w:rsidRPr="00403AB7">
              <w:rPr>
                <w:sz w:val="20"/>
                <w:lang w:val="uk-UA"/>
              </w:rPr>
              <w:t>23,91,</w:t>
            </w:r>
          </w:p>
          <w:p w:rsidR="00B15C61" w:rsidRPr="00403AB7" w:rsidRDefault="00B15C61" w:rsidP="00403AB7">
            <w:pPr>
              <w:spacing w:line="360" w:lineRule="auto"/>
              <w:jc w:val="both"/>
              <w:rPr>
                <w:sz w:val="20"/>
                <w:lang w:val="uk-UA"/>
              </w:rPr>
            </w:pPr>
            <w:r w:rsidRPr="00403AB7">
              <w:rPr>
                <w:sz w:val="20"/>
                <w:lang w:val="uk-UA"/>
              </w:rPr>
              <w:t>92…</w:t>
            </w:r>
          </w:p>
        </w:tc>
        <w:tc>
          <w:tcPr>
            <w:tcW w:w="825"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6510</w:t>
            </w:r>
          </w:p>
        </w:tc>
        <w:tc>
          <w:tcPr>
            <w:tcW w:w="829"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96</w:t>
            </w:r>
          </w:p>
        </w:tc>
        <w:tc>
          <w:tcPr>
            <w:tcW w:w="824"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96</w:t>
            </w:r>
          </w:p>
        </w:tc>
        <w:tc>
          <w:tcPr>
            <w:tcW w:w="830"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04.4</w:t>
            </w:r>
          </w:p>
        </w:tc>
        <w:tc>
          <w:tcPr>
            <w:tcW w:w="608" w:type="dxa"/>
            <w:shd w:val="clear" w:color="auto" w:fill="auto"/>
            <w:vAlign w:val="center"/>
          </w:tcPr>
          <w:p w:rsidR="006F6091" w:rsidRPr="00403AB7" w:rsidRDefault="006F6091" w:rsidP="00403AB7">
            <w:pPr>
              <w:spacing w:line="360" w:lineRule="auto"/>
              <w:jc w:val="both"/>
              <w:rPr>
                <w:sz w:val="20"/>
                <w:lang w:val="uk-UA"/>
              </w:rPr>
            </w:pPr>
          </w:p>
        </w:tc>
        <w:tc>
          <w:tcPr>
            <w:tcW w:w="1149" w:type="dxa"/>
            <w:shd w:val="clear" w:color="auto" w:fill="auto"/>
            <w:vAlign w:val="center"/>
          </w:tcPr>
          <w:p w:rsidR="006F6091" w:rsidRPr="00403AB7" w:rsidRDefault="006F6091" w:rsidP="00403AB7">
            <w:pPr>
              <w:spacing w:line="360" w:lineRule="auto"/>
              <w:jc w:val="both"/>
              <w:rPr>
                <w:sz w:val="20"/>
                <w:lang w:val="uk-UA"/>
              </w:rPr>
            </w:pPr>
          </w:p>
        </w:tc>
      </w:tr>
      <w:tr w:rsidR="006F6091" w:rsidRPr="00403AB7" w:rsidTr="00403AB7">
        <w:trPr>
          <w:jc w:val="center"/>
        </w:trPr>
        <w:tc>
          <w:tcPr>
            <w:tcW w:w="540"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3.</w:t>
            </w:r>
          </w:p>
        </w:tc>
        <w:tc>
          <w:tcPr>
            <w:tcW w:w="3291"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Нараховані внески в ФСС в зв’язку з тимчасовою втратою працездатності</w:t>
            </w:r>
          </w:p>
          <w:p w:rsidR="00B15C61" w:rsidRPr="00403AB7" w:rsidRDefault="00B15C61" w:rsidP="00403AB7">
            <w:pPr>
              <w:spacing w:line="360" w:lineRule="auto"/>
              <w:jc w:val="both"/>
              <w:rPr>
                <w:sz w:val="20"/>
                <w:lang w:val="uk-UA"/>
              </w:rPr>
            </w:pPr>
            <w:r w:rsidRPr="00403AB7">
              <w:rPr>
                <w:sz w:val="20"/>
                <w:lang w:val="uk-UA"/>
              </w:rPr>
              <w:t>(300 х 3,9%)</w:t>
            </w:r>
          </w:p>
        </w:tc>
        <w:tc>
          <w:tcPr>
            <w:tcW w:w="832"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23,91,</w:t>
            </w:r>
          </w:p>
          <w:p w:rsidR="00B15C61" w:rsidRPr="00403AB7" w:rsidRDefault="00B15C61" w:rsidP="00403AB7">
            <w:pPr>
              <w:spacing w:line="360" w:lineRule="auto"/>
              <w:jc w:val="both"/>
              <w:rPr>
                <w:sz w:val="20"/>
                <w:lang w:val="uk-UA"/>
              </w:rPr>
            </w:pPr>
            <w:r w:rsidRPr="00403AB7">
              <w:rPr>
                <w:sz w:val="20"/>
                <w:lang w:val="uk-UA"/>
              </w:rPr>
              <w:t>92…</w:t>
            </w:r>
          </w:p>
        </w:tc>
        <w:tc>
          <w:tcPr>
            <w:tcW w:w="825"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6520</w:t>
            </w:r>
          </w:p>
        </w:tc>
        <w:tc>
          <w:tcPr>
            <w:tcW w:w="829"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8,7</w:t>
            </w:r>
          </w:p>
        </w:tc>
        <w:tc>
          <w:tcPr>
            <w:tcW w:w="824"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8,7</w:t>
            </w:r>
          </w:p>
        </w:tc>
        <w:tc>
          <w:tcPr>
            <w:tcW w:w="830"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04.4</w:t>
            </w:r>
          </w:p>
        </w:tc>
        <w:tc>
          <w:tcPr>
            <w:tcW w:w="608" w:type="dxa"/>
            <w:shd w:val="clear" w:color="auto" w:fill="auto"/>
            <w:vAlign w:val="center"/>
          </w:tcPr>
          <w:p w:rsidR="006F6091" w:rsidRPr="00403AB7" w:rsidRDefault="006F6091" w:rsidP="00403AB7">
            <w:pPr>
              <w:spacing w:line="360" w:lineRule="auto"/>
              <w:jc w:val="both"/>
              <w:rPr>
                <w:sz w:val="20"/>
                <w:lang w:val="uk-UA"/>
              </w:rPr>
            </w:pPr>
          </w:p>
        </w:tc>
        <w:tc>
          <w:tcPr>
            <w:tcW w:w="1149" w:type="dxa"/>
            <w:shd w:val="clear" w:color="auto" w:fill="auto"/>
            <w:vAlign w:val="center"/>
          </w:tcPr>
          <w:p w:rsidR="006F6091" w:rsidRPr="00403AB7" w:rsidRDefault="006F6091" w:rsidP="00403AB7">
            <w:pPr>
              <w:spacing w:line="360" w:lineRule="auto"/>
              <w:jc w:val="both"/>
              <w:rPr>
                <w:sz w:val="20"/>
                <w:lang w:val="uk-UA"/>
              </w:rPr>
            </w:pPr>
          </w:p>
        </w:tc>
      </w:tr>
      <w:tr w:rsidR="006F6091" w:rsidRPr="00403AB7" w:rsidTr="00403AB7">
        <w:trPr>
          <w:jc w:val="center"/>
        </w:trPr>
        <w:tc>
          <w:tcPr>
            <w:tcW w:w="540"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4.</w:t>
            </w:r>
          </w:p>
        </w:tc>
        <w:tc>
          <w:tcPr>
            <w:tcW w:w="3291"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Нарахований ФСС по безробіттю</w:t>
            </w:r>
          </w:p>
          <w:p w:rsidR="00B15C61" w:rsidRPr="00403AB7" w:rsidRDefault="00B15C61" w:rsidP="00403AB7">
            <w:pPr>
              <w:spacing w:line="360" w:lineRule="auto"/>
              <w:jc w:val="both"/>
              <w:rPr>
                <w:sz w:val="20"/>
                <w:lang w:val="uk-UA"/>
              </w:rPr>
            </w:pPr>
            <w:r w:rsidRPr="00403AB7">
              <w:rPr>
                <w:sz w:val="20"/>
                <w:lang w:val="uk-UA"/>
              </w:rPr>
              <w:t>(300 х 1,9%)</w:t>
            </w:r>
          </w:p>
        </w:tc>
        <w:tc>
          <w:tcPr>
            <w:tcW w:w="832"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23,91,</w:t>
            </w:r>
          </w:p>
          <w:p w:rsidR="00B15C61" w:rsidRPr="00403AB7" w:rsidRDefault="00B15C61" w:rsidP="00403AB7">
            <w:pPr>
              <w:spacing w:line="360" w:lineRule="auto"/>
              <w:jc w:val="both"/>
              <w:rPr>
                <w:sz w:val="20"/>
                <w:lang w:val="uk-UA"/>
              </w:rPr>
            </w:pPr>
            <w:r w:rsidRPr="00403AB7">
              <w:rPr>
                <w:sz w:val="20"/>
                <w:lang w:val="uk-UA"/>
              </w:rPr>
              <w:t>92…</w:t>
            </w:r>
          </w:p>
        </w:tc>
        <w:tc>
          <w:tcPr>
            <w:tcW w:w="825"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6530</w:t>
            </w:r>
          </w:p>
        </w:tc>
        <w:tc>
          <w:tcPr>
            <w:tcW w:w="829"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5,7</w:t>
            </w:r>
          </w:p>
        </w:tc>
        <w:tc>
          <w:tcPr>
            <w:tcW w:w="824"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5,7</w:t>
            </w:r>
          </w:p>
        </w:tc>
        <w:tc>
          <w:tcPr>
            <w:tcW w:w="830"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04.4</w:t>
            </w:r>
          </w:p>
        </w:tc>
        <w:tc>
          <w:tcPr>
            <w:tcW w:w="608" w:type="dxa"/>
            <w:shd w:val="clear" w:color="auto" w:fill="auto"/>
            <w:vAlign w:val="center"/>
          </w:tcPr>
          <w:p w:rsidR="006F6091" w:rsidRPr="00403AB7" w:rsidRDefault="006F6091" w:rsidP="00403AB7">
            <w:pPr>
              <w:spacing w:line="360" w:lineRule="auto"/>
              <w:jc w:val="both"/>
              <w:rPr>
                <w:sz w:val="20"/>
                <w:lang w:val="uk-UA"/>
              </w:rPr>
            </w:pPr>
          </w:p>
        </w:tc>
        <w:tc>
          <w:tcPr>
            <w:tcW w:w="1149" w:type="dxa"/>
            <w:shd w:val="clear" w:color="auto" w:fill="auto"/>
            <w:vAlign w:val="center"/>
          </w:tcPr>
          <w:p w:rsidR="006F6091" w:rsidRPr="00403AB7" w:rsidRDefault="006F6091" w:rsidP="00403AB7">
            <w:pPr>
              <w:spacing w:line="360" w:lineRule="auto"/>
              <w:jc w:val="both"/>
              <w:rPr>
                <w:sz w:val="20"/>
                <w:lang w:val="uk-UA"/>
              </w:rPr>
            </w:pPr>
          </w:p>
        </w:tc>
      </w:tr>
      <w:tr w:rsidR="006F6091" w:rsidRPr="00403AB7" w:rsidTr="00403AB7">
        <w:trPr>
          <w:jc w:val="center"/>
        </w:trPr>
        <w:tc>
          <w:tcPr>
            <w:tcW w:w="540"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5.</w:t>
            </w:r>
          </w:p>
        </w:tc>
        <w:tc>
          <w:tcPr>
            <w:tcW w:w="3291"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Нарахований ФСС від нещасних випадків (300 х 1,71%)</w:t>
            </w:r>
          </w:p>
        </w:tc>
        <w:tc>
          <w:tcPr>
            <w:tcW w:w="832"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23,91,</w:t>
            </w:r>
          </w:p>
          <w:p w:rsidR="00B15C61" w:rsidRPr="00403AB7" w:rsidRDefault="00B15C61" w:rsidP="00403AB7">
            <w:pPr>
              <w:spacing w:line="360" w:lineRule="auto"/>
              <w:jc w:val="both"/>
              <w:rPr>
                <w:sz w:val="20"/>
                <w:lang w:val="uk-UA"/>
              </w:rPr>
            </w:pPr>
            <w:r w:rsidRPr="00403AB7">
              <w:rPr>
                <w:sz w:val="20"/>
                <w:lang w:val="uk-UA"/>
              </w:rPr>
              <w:t>92…</w:t>
            </w:r>
          </w:p>
        </w:tc>
        <w:tc>
          <w:tcPr>
            <w:tcW w:w="825"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6522</w:t>
            </w:r>
          </w:p>
        </w:tc>
        <w:tc>
          <w:tcPr>
            <w:tcW w:w="829"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5,13</w:t>
            </w:r>
          </w:p>
        </w:tc>
        <w:tc>
          <w:tcPr>
            <w:tcW w:w="824"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5,13</w:t>
            </w:r>
          </w:p>
        </w:tc>
        <w:tc>
          <w:tcPr>
            <w:tcW w:w="830" w:type="dxa"/>
            <w:shd w:val="clear" w:color="auto" w:fill="auto"/>
            <w:vAlign w:val="center"/>
          </w:tcPr>
          <w:p w:rsidR="006F6091" w:rsidRPr="00403AB7" w:rsidRDefault="00B15C61" w:rsidP="00403AB7">
            <w:pPr>
              <w:spacing w:line="360" w:lineRule="auto"/>
              <w:jc w:val="both"/>
              <w:rPr>
                <w:sz w:val="20"/>
                <w:lang w:val="uk-UA"/>
              </w:rPr>
            </w:pPr>
            <w:r w:rsidRPr="00403AB7">
              <w:rPr>
                <w:sz w:val="20"/>
                <w:lang w:val="uk-UA"/>
              </w:rPr>
              <w:t>04.4</w:t>
            </w:r>
          </w:p>
        </w:tc>
        <w:tc>
          <w:tcPr>
            <w:tcW w:w="608" w:type="dxa"/>
            <w:shd w:val="clear" w:color="auto" w:fill="auto"/>
            <w:vAlign w:val="center"/>
          </w:tcPr>
          <w:p w:rsidR="006F6091" w:rsidRPr="00403AB7" w:rsidRDefault="006F6091" w:rsidP="00403AB7">
            <w:pPr>
              <w:spacing w:line="360" w:lineRule="auto"/>
              <w:jc w:val="both"/>
              <w:rPr>
                <w:sz w:val="20"/>
                <w:lang w:val="uk-UA"/>
              </w:rPr>
            </w:pPr>
          </w:p>
        </w:tc>
        <w:tc>
          <w:tcPr>
            <w:tcW w:w="1149" w:type="dxa"/>
            <w:shd w:val="clear" w:color="auto" w:fill="auto"/>
            <w:vAlign w:val="center"/>
          </w:tcPr>
          <w:p w:rsidR="006F6091" w:rsidRPr="00403AB7" w:rsidRDefault="006F6091" w:rsidP="00403AB7">
            <w:pPr>
              <w:spacing w:line="360" w:lineRule="auto"/>
              <w:jc w:val="both"/>
              <w:rPr>
                <w:sz w:val="20"/>
                <w:lang w:val="uk-UA"/>
              </w:rPr>
            </w:pPr>
          </w:p>
        </w:tc>
      </w:tr>
      <w:tr w:rsidR="006F6091" w:rsidRPr="00403AB7" w:rsidTr="00403AB7">
        <w:trPr>
          <w:jc w:val="center"/>
        </w:trPr>
        <w:tc>
          <w:tcPr>
            <w:tcW w:w="540" w:type="dxa"/>
            <w:shd w:val="clear" w:color="auto" w:fill="auto"/>
            <w:vAlign w:val="center"/>
          </w:tcPr>
          <w:p w:rsidR="006F6091" w:rsidRPr="00403AB7" w:rsidRDefault="0033512D" w:rsidP="00403AB7">
            <w:pPr>
              <w:spacing w:line="360" w:lineRule="auto"/>
              <w:jc w:val="both"/>
              <w:rPr>
                <w:sz w:val="20"/>
                <w:lang w:val="uk-UA"/>
              </w:rPr>
            </w:pPr>
            <w:r w:rsidRPr="00403AB7">
              <w:rPr>
                <w:sz w:val="20"/>
                <w:lang w:val="uk-UA"/>
              </w:rPr>
              <w:t>6.</w:t>
            </w:r>
          </w:p>
        </w:tc>
        <w:tc>
          <w:tcPr>
            <w:tcW w:w="3291" w:type="dxa"/>
            <w:shd w:val="clear" w:color="auto" w:fill="auto"/>
            <w:vAlign w:val="center"/>
          </w:tcPr>
          <w:p w:rsidR="006F6091" w:rsidRPr="00403AB7" w:rsidRDefault="0033512D" w:rsidP="00403AB7">
            <w:pPr>
              <w:spacing w:line="360" w:lineRule="auto"/>
              <w:jc w:val="both"/>
              <w:rPr>
                <w:sz w:val="20"/>
                <w:lang w:val="uk-UA"/>
              </w:rPr>
            </w:pPr>
            <w:r w:rsidRPr="00403AB7">
              <w:rPr>
                <w:sz w:val="20"/>
                <w:lang w:val="uk-UA"/>
              </w:rPr>
              <w:t>Утримані внески в ПФ (300 х 2%)</w:t>
            </w:r>
          </w:p>
        </w:tc>
        <w:tc>
          <w:tcPr>
            <w:tcW w:w="832" w:type="dxa"/>
            <w:shd w:val="clear" w:color="auto" w:fill="auto"/>
            <w:vAlign w:val="center"/>
          </w:tcPr>
          <w:p w:rsidR="006F6091" w:rsidRPr="00403AB7" w:rsidRDefault="0033512D" w:rsidP="00403AB7">
            <w:pPr>
              <w:spacing w:line="360" w:lineRule="auto"/>
              <w:jc w:val="both"/>
              <w:rPr>
                <w:sz w:val="20"/>
                <w:lang w:val="uk-UA"/>
              </w:rPr>
            </w:pPr>
            <w:r w:rsidRPr="00403AB7">
              <w:rPr>
                <w:sz w:val="20"/>
                <w:lang w:val="uk-UA"/>
              </w:rPr>
              <w:t>661</w:t>
            </w:r>
          </w:p>
        </w:tc>
        <w:tc>
          <w:tcPr>
            <w:tcW w:w="825" w:type="dxa"/>
            <w:shd w:val="clear" w:color="auto" w:fill="auto"/>
            <w:vAlign w:val="center"/>
          </w:tcPr>
          <w:p w:rsidR="006F6091" w:rsidRPr="00403AB7" w:rsidRDefault="0033512D" w:rsidP="00403AB7">
            <w:pPr>
              <w:spacing w:line="360" w:lineRule="auto"/>
              <w:jc w:val="both"/>
              <w:rPr>
                <w:sz w:val="20"/>
                <w:lang w:val="uk-UA"/>
              </w:rPr>
            </w:pPr>
            <w:r w:rsidRPr="00403AB7">
              <w:rPr>
                <w:sz w:val="20"/>
                <w:lang w:val="uk-UA"/>
              </w:rPr>
              <w:t>6511</w:t>
            </w:r>
          </w:p>
        </w:tc>
        <w:tc>
          <w:tcPr>
            <w:tcW w:w="829" w:type="dxa"/>
            <w:shd w:val="clear" w:color="auto" w:fill="auto"/>
            <w:vAlign w:val="center"/>
          </w:tcPr>
          <w:p w:rsidR="006F6091" w:rsidRPr="00403AB7" w:rsidRDefault="0033512D" w:rsidP="00403AB7">
            <w:pPr>
              <w:spacing w:line="360" w:lineRule="auto"/>
              <w:jc w:val="both"/>
              <w:rPr>
                <w:sz w:val="20"/>
                <w:lang w:val="uk-UA"/>
              </w:rPr>
            </w:pPr>
            <w:r w:rsidRPr="00403AB7">
              <w:rPr>
                <w:sz w:val="20"/>
                <w:lang w:val="uk-UA"/>
              </w:rPr>
              <w:t>6</w:t>
            </w:r>
          </w:p>
        </w:tc>
        <w:tc>
          <w:tcPr>
            <w:tcW w:w="824" w:type="dxa"/>
            <w:shd w:val="clear" w:color="auto" w:fill="auto"/>
            <w:vAlign w:val="center"/>
          </w:tcPr>
          <w:p w:rsidR="006F6091" w:rsidRPr="00403AB7" w:rsidRDefault="006F6091" w:rsidP="00403AB7">
            <w:pPr>
              <w:spacing w:line="360" w:lineRule="auto"/>
              <w:jc w:val="both"/>
              <w:rPr>
                <w:sz w:val="20"/>
                <w:lang w:val="uk-UA"/>
              </w:rPr>
            </w:pPr>
          </w:p>
        </w:tc>
        <w:tc>
          <w:tcPr>
            <w:tcW w:w="830" w:type="dxa"/>
            <w:shd w:val="clear" w:color="auto" w:fill="auto"/>
            <w:vAlign w:val="center"/>
          </w:tcPr>
          <w:p w:rsidR="006F6091" w:rsidRPr="00403AB7" w:rsidRDefault="006F6091" w:rsidP="00403AB7">
            <w:pPr>
              <w:spacing w:line="360" w:lineRule="auto"/>
              <w:jc w:val="both"/>
              <w:rPr>
                <w:sz w:val="20"/>
                <w:lang w:val="uk-UA"/>
              </w:rPr>
            </w:pPr>
          </w:p>
        </w:tc>
        <w:tc>
          <w:tcPr>
            <w:tcW w:w="608" w:type="dxa"/>
            <w:shd w:val="clear" w:color="auto" w:fill="auto"/>
            <w:vAlign w:val="center"/>
          </w:tcPr>
          <w:p w:rsidR="006F6091" w:rsidRPr="00403AB7" w:rsidRDefault="006F6091" w:rsidP="00403AB7">
            <w:pPr>
              <w:spacing w:line="360" w:lineRule="auto"/>
              <w:jc w:val="both"/>
              <w:rPr>
                <w:sz w:val="20"/>
                <w:lang w:val="uk-UA"/>
              </w:rPr>
            </w:pPr>
          </w:p>
        </w:tc>
        <w:tc>
          <w:tcPr>
            <w:tcW w:w="1149" w:type="dxa"/>
            <w:shd w:val="clear" w:color="auto" w:fill="auto"/>
            <w:vAlign w:val="center"/>
          </w:tcPr>
          <w:p w:rsidR="006F6091" w:rsidRPr="00403AB7" w:rsidRDefault="006F6091" w:rsidP="00403AB7">
            <w:pPr>
              <w:spacing w:line="360" w:lineRule="auto"/>
              <w:jc w:val="both"/>
              <w:rPr>
                <w:sz w:val="20"/>
                <w:lang w:val="uk-UA"/>
              </w:rPr>
            </w:pPr>
          </w:p>
        </w:tc>
      </w:tr>
      <w:tr w:rsidR="006F6091" w:rsidRPr="00403AB7" w:rsidTr="00403AB7">
        <w:trPr>
          <w:jc w:val="center"/>
        </w:trPr>
        <w:tc>
          <w:tcPr>
            <w:tcW w:w="540" w:type="dxa"/>
            <w:shd w:val="clear" w:color="auto" w:fill="auto"/>
            <w:vAlign w:val="center"/>
          </w:tcPr>
          <w:p w:rsidR="006F6091" w:rsidRPr="00403AB7" w:rsidRDefault="0033512D" w:rsidP="00403AB7">
            <w:pPr>
              <w:spacing w:line="360" w:lineRule="auto"/>
              <w:jc w:val="both"/>
              <w:rPr>
                <w:sz w:val="20"/>
                <w:lang w:val="uk-UA"/>
              </w:rPr>
            </w:pPr>
            <w:r w:rsidRPr="00403AB7">
              <w:rPr>
                <w:sz w:val="20"/>
                <w:lang w:val="uk-UA"/>
              </w:rPr>
              <w:t>7.</w:t>
            </w:r>
          </w:p>
        </w:tc>
        <w:tc>
          <w:tcPr>
            <w:tcW w:w="3291" w:type="dxa"/>
            <w:shd w:val="clear" w:color="auto" w:fill="auto"/>
            <w:vAlign w:val="center"/>
          </w:tcPr>
          <w:p w:rsidR="006F6091" w:rsidRPr="00403AB7" w:rsidRDefault="0033512D" w:rsidP="00403AB7">
            <w:pPr>
              <w:spacing w:line="360" w:lineRule="auto"/>
              <w:jc w:val="both"/>
              <w:rPr>
                <w:sz w:val="20"/>
                <w:lang w:val="uk-UA"/>
              </w:rPr>
            </w:pPr>
            <w:r w:rsidRPr="00403AB7">
              <w:rPr>
                <w:sz w:val="20"/>
                <w:lang w:val="uk-UA"/>
              </w:rPr>
              <w:t>Утримані внески в ФСС у зв’язку з тимчасовою втратою працездатності</w:t>
            </w:r>
          </w:p>
        </w:tc>
        <w:tc>
          <w:tcPr>
            <w:tcW w:w="832" w:type="dxa"/>
            <w:shd w:val="clear" w:color="auto" w:fill="auto"/>
            <w:vAlign w:val="center"/>
          </w:tcPr>
          <w:p w:rsidR="006F6091" w:rsidRPr="00403AB7" w:rsidRDefault="0033512D" w:rsidP="00403AB7">
            <w:pPr>
              <w:spacing w:line="360" w:lineRule="auto"/>
              <w:jc w:val="both"/>
              <w:rPr>
                <w:sz w:val="20"/>
                <w:lang w:val="uk-UA"/>
              </w:rPr>
            </w:pPr>
            <w:r w:rsidRPr="00403AB7">
              <w:rPr>
                <w:sz w:val="20"/>
                <w:lang w:val="uk-UA"/>
              </w:rPr>
              <w:t>661</w:t>
            </w:r>
          </w:p>
        </w:tc>
        <w:tc>
          <w:tcPr>
            <w:tcW w:w="825" w:type="dxa"/>
            <w:shd w:val="clear" w:color="auto" w:fill="auto"/>
            <w:vAlign w:val="center"/>
          </w:tcPr>
          <w:p w:rsidR="006F6091" w:rsidRPr="00403AB7" w:rsidRDefault="0033512D" w:rsidP="00403AB7">
            <w:pPr>
              <w:spacing w:line="360" w:lineRule="auto"/>
              <w:jc w:val="both"/>
              <w:rPr>
                <w:sz w:val="20"/>
                <w:lang w:val="uk-UA"/>
              </w:rPr>
            </w:pPr>
            <w:r w:rsidRPr="00403AB7">
              <w:rPr>
                <w:sz w:val="20"/>
                <w:lang w:val="uk-UA"/>
              </w:rPr>
              <w:t>6521</w:t>
            </w:r>
          </w:p>
        </w:tc>
        <w:tc>
          <w:tcPr>
            <w:tcW w:w="829" w:type="dxa"/>
            <w:shd w:val="clear" w:color="auto" w:fill="auto"/>
            <w:vAlign w:val="center"/>
          </w:tcPr>
          <w:p w:rsidR="006F6091" w:rsidRPr="00403AB7" w:rsidRDefault="0033512D" w:rsidP="00403AB7">
            <w:pPr>
              <w:spacing w:line="360" w:lineRule="auto"/>
              <w:jc w:val="both"/>
              <w:rPr>
                <w:sz w:val="20"/>
                <w:lang w:val="uk-UA"/>
              </w:rPr>
            </w:pPr>
            <w:r w:rsidRPr="00403AB7">
              <w:rPr>
                <w:sz w:val="20"/>
                <w:lang w:val="uk-UA"/>
              </w:rPr>
              <w:t>3</w:t>
            </w:r>
          </w:p>
        </w:tc>
        <w:tc>
          <w:tcPr>
            <w:tcW w:w="824" w:type="dxa"/>
            <w:shd w:val="clear" w:color="auto" w:fill="auto"/>
            <w:vAlign w:val="center"/>
          </w:tcPr>
          <w:p w:rsidR="006F6091" w:rsidRPr="00403AB7" w:rsidRDefault="006F6091" w:rsidP="00403AB7">
            <w:pPr>
              <w:spacing w:line="360" w:lineRule="auto"/>
              <w:jc w:val="both"/>
              <w:rPr>
                <w:sz w:val="20"/>
                <w:lang w:val="uk-UA"/>
              </w:rPr>
            </w:pPr>
          </w:p>
        </w:tc>
        <w:tc>
          <w:tcPr>
            <w:tcW w:w="830" w:type="dxa"/>
            <w:shd w:val="clear" w:color="auto" w:fill="auto"/>
            <w:vAlign w:val="center"/>
          </w:tcPr>
          <w:p w:rsidR="006F6091" w:rsidRPr="00403AB7" w:rsidRDefault="006F6091" w:rsidP="00403AB7">
            <w:pPr>
              <w:spacing w:line="360" w:lineRule="auto"/>
              <w:jc w:val="both"/>
              <w:rPr>
                <w:sz w:val="20"/>
                <w:lang w:val="uk-UA"/>
              </w:rPr>
            </w:pPr>
          </w:p>
        </w:tc>
        <w:tc>
          <w:tcPr>
            <w:tcW w:w="608" w:type="dxa"/>
            <w:shd w:val="clear" w:color="auto" w:fill="auto"/>
            <w:vAlign w:val="center"/>
          </w:tcPr>
          <w:p w:rsidR="006F6091" w:rsidRPr="00403AB7" w:rsidRDefault="006F6091" w:rsidP="00403AB7">
            <w:pPr>
              <w:spacing w:line="360" w:lineRule="auto"/>
              <w:jc w:val="both"/>
              <w:rPr>
                <w:sz w:val="20"/>
                <w:lang w:val="uk-UA"/>
              </w:rPr>
            </w:pPr>
          </w:p>
        </w:tc>
        <w:tc>
          <w:tcPr>
            <w:tcW w:w="1149" w:type="dxa"/>
            <w:shd w:val="clear" w:color="auto" w:fill="auto"/>
            <w:vAlign w:val="center"/>
          </w:tcPr>
          <w:p w:rsidR="006F6091" w:rsidRPr="00403AB7" w:rsidRDefault="006F6091" w:rsidP="00403AB7">
            <w:pPr>
              <w:spacing w:line="360" w:lineRule="auto"/>
              <w:jc w:val="both"/>
              <w:rPr>
                <w:sz w:val="20"/>
                <w:lang w:val="uk-UA"/>
              </w:rPr>
            </w:pPr>
          </w:p>
        </w:tc>
      </w:tr>
      <w:tr w:rsidR="006F6091" w:rsidRPr="00403AB7" w:rsidTr="00403AB7">
        <w:trPr>
          <w:jc w:val="center"/>
        </w:trPr>
        <w:tc>
          <w:tcPr>
            <w:tcW w:w="540" w:type="dxa"/>
            <w:shd w:val="clear" w:color="auto" w:fill="auto"/>
            <w:vAlign w:val="center"/>
          </w:tcPr>
          <w:p w:rsidR="006F6091" w:rsidRPr="00403AB7" w:rsidRDefault="0033512D" w:rsidP="00403AB7">
            <w:pPr>
              <w:spacing w:line="360" w:lineRule="auto"/>
              <w:jc w:val="both"/>
              <w:rPr>
                <w:sz w:val="20"/>
                <w:lang w:val="uk-UA"/>
              </w:rPr>
            </w:pPr>
            <w:r w:rsidRPr="00403AB7">
              <w:rPr>
                <w:sz w:val="20"/>
                <w:lang w:val="uk-UA"/>
              </w:rPr>
              <w:t>8.</w:t>
            </w:r>
          </w:p>
        </w:tc>
        <w:tc>
          <w:tcPr>
            <w:tcW w:w="3291" w:type="dxa"/>
            <w:shd w:val="clear" w:color="auto" w:fill="auto"/>
            <w:vAlign w:val="center"/>
          </w:tcPr>
          <w:p w:rsidR="006F6091" w:rsidRPr="00403AB7" w:rsidRDefault="0033512D" w:rsidP="00403AB7">
            <w:pPr>
              <w:spacing w:line="360" w:lineRule="auto"/>
              <w:jc w:val="both"/>
              <w:rPr>
                <w:sz w:val="20"/>
                <w:lang w:val="uk-UA"/>
              </w:rPr>
            </w:pPr>
            <w:r w:rsidRPr="00403AB7">
              <w:rPr>
                <w:sz w:val="20"/>
                <w:lang w:val="uk-UA"/>
              </w:rPr>
              <w:t>Утримані внески в ФСС по безробіттю</w:t>
            </w:r>
          </w:p>
          <w:p w:rsidR="0033512D" w:rsidRPr="00403AB7" w:rsidRDefault="0033512D" w:rsidP="00403AB7">
            <w:pPr>
              <w:spacing w:line="360" w:lineRule="auto"/>
              <w:jc w:val="both"/>
              <w:rPr>
                <w:sz w:val="20"/>
                <w:lang w:val="uk-UA"/>
              </w:rPr>
            </w:pPr>
            <w:r w:rsidRPr="00403AB7">
              <w:rPr>
                <w:sz w:val="20"/>
                <w:lang w:val="uk-UA"/>
              </w:rPr>
              <w:t>(300 х 0,5%)</w:t>
            </w:r>
          </w:p>
        </w:tc>
        <w:tc>
          <w:tcPr>
            <w:tcW w:w="832" w:type="dxa"/>
            <w:shd w:val="clear" w:color="auto" w:fill="auto"/>
            <w:vAlign w:val="center"/>
          </w:tcPr>
          <w:p w:rsidR="006F6091" w:rsidRPr="00403AB7" w:rsidRDefault="0033512D" w:rsidP="00403AB7">
            <w:pPr>
              <w:spacing w:line="360" w:lineRule="auto"/>
              <w:jc w:val="both"/>
              <w:rPr>
                <w:sz w:val="20"/>
                <w:lang w:val="uk-UA"/>
              </w:rPr>
            </w:pPr>
            <w:r w:rsidRPr="00403AB7">
              <w:rPr>
                <w:sz w:val="20"/>
                <w:lang w:val="uk-UA"/>
              </w:rPr>
              <w:t>661</w:t>
            </w:r>
          </w:p>
        </w:tc>
        <w:tc>
          <w:tcPr>
            <w:tcW w:w="825" w:type="dxa"/>
            <w:shd w:val="clear" w:color="auto" w:fill="auto"/>
            <w:vAlign w:val="center"/>
          </w:tcPr>
          <w:p w:rsidR="006F6091" w:rsidRPr="00403AB7" w:rsidRDefault="0033512D" w:rsidP="00403AB7">
            <w:pPr>
              <w:spacing w:line="360" w:lineRule="auto"/>
              <w:jc w:val="both"/>
              <w:rPr>
                <w:sz w:val="20"/>
                <w:lang w:val="uk-UA"/>
              </w:rPr>
            </w:pPr>
            <w:r w:rsidRPr="00403AB7">
              <w:rPr>
                <w:sz w:val="20"/>
                <w:lang w:val="uk-UA"/>
              </w:rPr>
              <w:t>6531</w:t>
            </w:r>
          </w:p>
        </w:tc>
        <w:tc>
          <w:tcPr>
            <w:tcW w:w="829" w:type="dxa"/>
            <w:shd w:val="clear" w:color="auto" w:fill="auto"/>
            <w:vAlign w:val="center"/>
          </w:tcPr>
          <w:p w:rsidR="006F6091" w:rsidRPr="00403AB7" w:rsidRDefault="0033512D" w:rsidP="00403AB7">
            <w:pPr>
              <w:spacing w:line="360" w:lineRule="auto"/>
              <w:jc w:val="both"/>
              <w:rPr>
                <w:sz w:val="20"/>
                <w:lang w:val="uk-UA"/>
              </w:rPr>
            </w:pPr>
            <w:r w:rsidRPr="00403AB7">
              <w:rPr>
                <w:sz w:val="20"/>
                <w:lang w:val="uk-UA"/>
              </w:rPr>
              <w:t>1,5</w:t>
            </w:r>
          </w:p>
        </w:tc>
        <w:tc>
          <w:tcPr>
            <w:tcW w:w="824" w:type="dxa"/>
            <w:shd w:val="clear" w:color="auto" w:fill="auto"/>
            <w:vAlign w:val="center"/>
          </w:tcPr>
          <w:p w:rsidR="006F6091" w:rsidRPr="00403AB7" w:rsidRDefault="006F6091" w:rsidP="00403AB7">
            <w:pPr>
              <w:spacing w:line="360" w:lineRule="auto"/>
              <w:jc w:val="both"/>
              <w:rPr>
                <w:sz w:val="20"/>
                <w:lang w:val="uk-UA"/>
              </w:rPr>
            </w:pPr>
          </w:p>
        </w:tc>
        <w:tc>
          <w:tcPr>
            <w:tcW w:w="830" w:type="dxa"/>
            <w:shd w:val="clear" w:color="auto" w:fill="auto"/>
            <w:vAlign w:val="center"/>
          </w:tcPr>
          <w:p w:rsidR="006F6091" w:rsidRPr="00403AB7" w:rsidRDefault="006F6091" w:rsidP="00403AB7">
            <w:pPr>
              <w:spacing w:line="360" w:lineRule="auto"/>
              <w:jc w:val="both"/>
              <w:rPr>
                <w:sz w:val="20"/>
                <w:lang w:val="uk-UA"/>
              </w:rPr>
            </w:pPr>
          </w:p>
        </w:tc>
        <w:tc>
          <w:tcPr>
            <w:tcW w:w="608" w:type="dxa"/>
            <w:shd w:val="clear" w:color="auto" w:fill="auto"/>
            <w:vAlign w:val="center"/>
          </w:tcPr>
          <w:p w:rsidR="006F6091" w:rsidRPr="00403AB7" w:rsidRDefault="006F6091" w:rsidP="00403AB7">
            <w:pPr>
              <w:spacing w:line="360" w:lineRule="auto"/>
              <w:jc w:val="both"/>
              <w:rPr>
                <w:sz w:val="20"/>
                <w:lang w:val="uk-UA"/>
              </w:rPr>
            </w:pPr>
          </w:p>
        </w:tc>
        <w:tc>
          <w:tcPr>
            <w:tcW w:w="1149" w:type="dxa"/>
            <w:shd w:val="clear" w:color="auto" w:fill="auto"/>
            <w:vAlign w:val="center"/>
          </w:tcPr>
          <w:p w:rsidR="006F6091" w:rsidRPr="00403AB7" w:rsidRDefault="006F6091" w:rsidP="00403AB7">
            <w:pPr>
              <w:spacing w:line="360" w:lineRule="auto"/>
              <w:jc w:val="both"/>
              <w:rPr>
                <w:sz w:val="20"/>
                <w:lang w:val="uk-UA"/>
              </w:rPr>
            </w:pPr>
          </w:p>
        </w:tc>
      </w:tr>
      <w:tr w:rsidR="0033512D" w:rsidRPr="00403AB7" w:rsidTr="00403AB7">
        <w:trPr>
          <w:jc w:val="center"/>
        </w:trPr>
        <w:tc>
          <w:tcPr>
            <w:tcW w:w="540" w:type="dxa"/>
            <w:shd w:val="clear" w:color="auto" w:fill="auto"/>
            <w:vAlign w:val="center"/>
          </w:tcPr>
          <w:p w:rsidR="0033512D" w:rsidRPr="00403AB7" w:rsidRDefault="0033512D" w:rsidP="00403AB7">
            <w:pPr>
              <w:spacing w:line="360" w:lineRule="auto"/>
              <w:jc w:val="both"/>
              <w:rPr>
                <w:sz w:val="20"/>
                <w:lang w:val="uk-UA"/>
              </w:rPr>
            </w:pPr>
            <w:r w:rsidRPr="00403AB7">
              <w:rPr>
                <w:sz w:val="20"/>
                <w:lang w:val="uk-UA"/>
              </w:rPr>
              <w:t>9.</w:t>
            </w:r>
          </w:p>
        </w:tc>
        <w:tc>
          <w:tcPr>
            <w:tcW w:w="3291" w:type="dxa"/>
            <w:shd w:val="clear" w:color="auto" w:fill="auto"/>
            <w:vAlign w:val="center"/>
          </w:tcPr>
          <w:p w:rsidR="0033512D" w:rsidRPr="00403AB7" w:rsidRDefault="0033512D" w:rsidP="00403AB7">
            <w:pPr>
              <w:spacing w:line="360" w:lineRule="auto"/>
              <w:jc w:val="both"/>
              <w:rPr>
                <w:sz w:val="20"/>
                <w:lang w:val="uk-UA"/>
              </w:rPr>
            </w:pPr>
            <w:r w:rsidRPr="00403AB7">
              <w:rPr>
                <w:sz w:val="20"/>
                <w:lang w:val="uk-UA"/>
              </w:rPr>
              <w:t>Утримано податок на доходи фізичних осіб</w:t>
            </w:r>
            <w:r w:rsidR="00A8434D" w:rsidRPr="00403AB7">
              <w:rPr>
                <w:sz w:val="20"/>
                <w:lang w:val="uk-UA"/>
              </w:rPr>
              <w:t xml:space="preserve"> </w:t>
            </w:r>
            <w:r w:rsidR="002C03D3" w:rsidRPr="00403AB7">
              <w:rPr>
                <w:sz w:val="20"/>
                <w:lang w:val="uk-UA"/>
              </w:rPr>
              <w:t>(300 – 6,0 – 3,0 – 1,5) х 13%</w:t>
            </w:r>
          </w:p>
        </w:tc>
        <w:tc>
          <w:tcPr>
            <w:tcW w:w="832" w:type="dxa"/>
            <w:shd w:val="clear" w:color="auto" w:fill="auto"/>
            <w:vAlign w:val="center"/>
          </w:tcPr>
          <w:p w:rsidR="0033512D" w:rsidRPr="00403AB7" w:rsidRDefault="002C03D3" w:rsidP="00403AB7">
            <w:pPr>
              <w:spacing w:line="360" w:lineRule="auto"/>
              <w:jc w:val="both"/>
              <w:rPr>
                <w:sz w:val="20"/>
                <w:lang w:val="uk-UA"/>
              </w:rPr>
            </w:pPr>
            <w:r w:rsidRPr="00403AB7">
              <w:rPr>
                <w:sz w:val="20"/>
                <w:lang w:val="uk-UA"/>
              </w:rPr>
              <w:t>661</w:t>
            </w:r>
          </w:p>
        </w:tc>
        <w:tc>
          <w:tcPr>
            <w:tcW w:w="825" w:type="dxa"/>
            <w:shd w:val="clear" w:color="auto" w:fill="auto"/>
            <w:vAlign w:val="center"/>
          </w:tcPr>
          <w:p w:rsidR="0033512D" w:rsidRPr="00403AB7" w:rsidRDefault="002C03D3" w:rsidP="00403AB7">
            <w:pPr>
              <w:spacing w:line="360" w:lineRule="auto"/>
              <w:jc w:val="both"/>
              <w:rPr>
                <w:sz w:val="20"/>
                <w:lang w:val="uk-UA"/>
              </w:rPr>
            </w:pPr>
            <w:r w:rsidRPr="00403AB7">
              <w:rPr>
                <w:sz w:val="20"/>
                <w:lang w:val="uk-UA"/>
              </w:rPr>
              <w:t>6416</w:t>
            </w:r>
          </w:p>
        </w:tc>
        <w:tc>
          <w:tcPr>
            <w:tcW w:w="829" w:type="dxa"/>
            <w:shd w:val="clear" w:color="auto" w:fill="auto"/>
            <w:vAlign w:val="center"/>
          </w:tcPr>
          <w:p w:rsidR="0033512D" w:rsidRPr="00403AB7" w:rsidRDefault="002C03D3" w:rsidP="00403AB7">
            <w:pPr>
              <w:spacing w:line="360" w:lineRule="auto"/>
              <w:jc w:val="both"/>
              <w:rPr>
                <w:sz w:val="20"/>
                <w:lang w:val="uk-UA"/>
              </w:rPr>
            </w:pPr>
            <w:r w:rsidRPr="00403AB7">
              <w:rPr>
                <w:sz w:val="20"/>
                <w:lang w:val="uk-UA"/>
              </w:rPr>
              <w:t>37,64</w:t>
            </w:r>
          </w:p>
        </w:tc>
        <w:tc>
          <w:tcPr>
            <w:tcW w:w="824" w:type="dxa"/>
            <w:shd w:val="clear" w:color="auto" w:fill="auto"/>
            <w:vAlign w:val="center"/>
          </w:tcPr>
          <w:p w:rsidR="0033512D" w:rsidRPr="00403AB7" w:rsidRDefault="0033512D" w:rsidP="00403AB7">
            <w:pPr>
              <w:spacing w:line="360" w:lineRule="auto"/>
              <w:jc w:val="both"/>
              <w:rPr>
                <w:sz w:val="20"/>
                <w:lang w:val="uk-UA"/>
              </w:rPr>
            </w:pPr>
          </w:p>
        </w:tc>
        <w:tc>
          <w:tcPr>
            <w:tcW w:w="830" w:type="dxa"/>
            <w:shd w:val="clear" w:color="auto" w:fill="auto"/>
            <w:vAlign w:val="center"/>
          </w:tcPr>
          <w:p w:rsidR="0033512D" w:rsidRPr="00403AB7" w:rsidRDefault="0033512D" w:rsidP="00403AB7">
            <w:pPr>
              <w:spacing w:line="360" w:lineRule="auto"/>
              <w:jc w:val="both"/>
              <w:rPr>
                <w:sz w:val="20"/>
                <w:lang w:val="uk-UA"/>
              </w:rPr>
            </w:pPr>
          </w:p>
        </w:tc>
        <w:tc>
          <w:tcPr>
            <w:tcW w:w="608" w:type="dxa"/>
            <w:shd w:val="clear" w:color="auto" w:fill="auto"/>
            <w:vAlign w:val="center"/>
          </w:tcPr>
          <w:p w:rsidR="0033512D" w:rsidRPr="00403AB7" w:rsidRDefault="0033512D" w:rsidP="00403AB7">
            <w:pPr>
              <w:spacing w:line="360" w:lineRule="auto"/>
              <w:jc w:val="both"/>
              <w:rPr>
                <w:sz w:val="20"/>
                <w:lang w:val="uk-UA"/>
              </w:rPr>
            </w:pPr>
          </w:p>
        </w:tc>
        <w:tc>
          <w:tcPr>
            <w:tcW w:w="1149" w:type="dxa"/>
            <w:shd w:val="clear" w:color="auto" w:fill="auto"/>
            <w:vAlign w:val="center"/>
          </w:tcPr>
          <w:p w:rsidR="0033512D" w:rsidRPr="00403AB7" w:rsidRDefault="0033512D" w:rsidP="00403AB7">
            <w:pPr>
              <w:spacing w:line="360" w:lineRule="auto"/>
              <w:jc w:val="both"/>
              <w:rPr>
                <w:sz w:val="20"/>
                <w:lang w:val="uk-UA"/>
              </w:rPr>
            </w:pPr>
          </w:p>
        </w:tc>
      </w:tr>
      <w:tr w:rsidR="002C03D3" w:rsidRPr="00403AB7" w:rsidTr="00403AB7">
        <w:trPr>
          <w:jc w:val="center"/>
        </w:trPr>
        <w:tc>
          <w:tcPr>
            <w:tcW w:w="540" w:type="dxa"/>
            <w:shd w:val="clear" w:color="auto" w:fill="auto"/>
            <w:vAlign w:val="center"/>
          </w:tcPr>
          <w:p w:rsidR="002C03D3" w:rsidRPr="00403AB7" w:rsidRDefault="002C03D3" w:rsidP="00403AB7">
            <w:pPr>
              <w:spacing w:line="360" w:lineRule="auto"/>
              <w:jc w:val="both"/>
              <w:rPr>
                <w:sz w:val="20"/>
                <w:lang w:val="uk-UA"/>
              </w:rPr>
            </w:pPr>
            <w:r w:rsidRPr="00403AB7">
              <w:rPr>
                <w:sz w:val="20"/>
                <w:lang w:val="uk-UA"/>
              </w:rPr>
              <w:t>10.</w:t>
            </w:r>
          </w:p>
        </w:tc>
        <w:tc>
          <w:tcPr>
            <w:tcW w:w="3291" w:type="dxa"/>
            <w:shd w:val="clear" w:color="auto" w:fill="auto"/>
            <w:vAlign w:val="center"/>
          </w:tcPr>
          <w:p w:rsidR="002C03D3" w:rsidRPr="00403AB7" w:rsidRDefault="002C03D3" w:rsidP="00403AB7">
            <w:pPr>
              <w:spacing w:line="360" w:lineRule="auto"/>
              <w:jc w:val="both"/>
              <w:rPr>
                <w:sz w:val="20"/>
                <w:lang w:val="uk-UA"/>
              </w:rPr>
            </w:pPr>
            <w:r w:rsidRPr="00403AB7">
              <w:rPr>
                <w:sz w:val="20"/>
                <w:lang w:val="uk-UA"/>
              </w:rPr>
              <w:t>Виплачена допомога</w:t>
            </w:r>
          </w:p>
        </w:tc>
        <w:tc>
          <w:tcPr>
            <w:tcW w:w="832" w:type="dxa"/>
            <w:shd w:val="clear" w:color="auto" w:fill="auto"/>
            <w:vAlign w:val="center"/>
          </w:tcPr>
          <w:p w:rsidR="002C03D3" w:rsidRPr="00403AB7" w:rsidRDefault="002C03D3" w:rsidP="00403AB7">
            <w:pPr>
              <w:spacing w:line="360" w:lineRule="auto"/>
              <w:jc w:val="both"/>
              <w:rPr>
                <w:sz w:val="20"/>
                <w:lang w:val="uk-UA"/>
              </w:rPr>
            </w:pPr>
            <w:r w:rsidRPr="00403AB7">
              <w:rPr>
                <w:sz w:val="20"/>
                <w:lang w:val="uk-UA"/>
              </w:rPr>
              <w:t>661</w:t>
            </w:r>
          </w:p>
        </w:tc>
        <w:tc>
          <w:tcPr>
            <w:tcW w:w="825" w:type="dxa"/>
            <w:shd w:val="clear" w:color="auto" w:fill="auto"/>
            <w:vAlign w:val="center"/>
          </w:tcPr>
          <w:p w:rsidR="002C03D3" w:rsidRPr="00403AB7" w:rsidRDefault="002C03D3" w:rsidP="00403AB7">
            <w:pPr>
              <w:spacing w:line="360" w:lineRule="auto"/>
              <w:jc w:val="both"/>
              <w:rPr>
                <w:sz w:val="20"/>
                <w:lang w:val="uk-UA"/>
              </w:rPr>
            </w:pPr>
            <w:r w:rsidRPr="00403AB7">
              <w:rPr>
                <w:sz w:val="20"/>
                <w:lang w:val="uk-UA"/>
              </w:rPr>
              <w:t>301</w:t>
            </w:r>
          </w:p>
        </w:tc>
        <w:tc>
          <w:tcPr>
            <w:tcW w:w="829" w:type="dxa"/>
            <w:shd w:val="clear" w:color="auto" w:fill="auto"/>
            <w:vAlign w:val="center"/>
          </w:tcPr>
          <w:p w:rsidR="002C03D3" w:rsidRPr="00403AB7" w:rsidRDefault="002C03D3" w:rsidP="00403AB7">
            <w:pPr>
              <w:spacing w:line="360" w:lineRule="auto"/>
              <w:jc w:val="both"/>
              <w:rPr>
                <w:sz w:val="20"/>
                <w:lang w:val="uk-UA"/>
              </w:rPr>
            </w:pPr>
            <w:r w:rsidRPr="00403AB7">
              <w:rPr>
                <w:sz w:val="20"/>
                <w:lang w:val="uk-UA"/>
              </w:rPr>
              <w:t>251,86</w:t>
            </w:r>
          </w:p>
        </w:tc>
        <w:tc>
          <w:tcPr>
            <w:tcW w:w="824" w:type="dxa"/>
            <w:shd w:val="clear" w:color="auto" w:fill="auto"/>
            <w:vAlign w:val="center"/>
          </w:tcPr>
          <w:p w:rsidR="002C03D3" w:rsidRPr="00403AB7" w:rsidRDefault="002C03D3" w:rsidP="00403AB7">
            <w:pPr>
              <w:spacing w:line="360" w:lineRule="auto"/>
              <w:jc w:val="both"/>
              <w:rPr>
                <w:sz w:val="20"/>
                <w:lang w:val="uk-UA"/>
              </w:rPr>
            </w:pPr>
          </w:p>
        </w:tc>
        <w:tc>
          <w:tcPr>
            <w:tcW w:w="830" w:type="dxa"/>
            <w:shd w:val="clear" w:color="auto" w:fill="auto"/>
            <w:vAlign w:val="center"/>
          </w:tcPr>
          <w:p w:rsidR="002C03D3" w:rsidRPr="00403AB7" w:rsidRDefault="002C03D3" w:rsidP="00403AB7">
            <w:pPr>
              <w:spacing w:line="360" w:lineRule="auto"/>
              <w:jc w:val="both"/>
              <w:rPr>
                <w:sz w:val="20"/>
                <w:lang w:val="uk-UA"/>
              </w:rPr>
            </w:pPr>
          </w:p>
        </w:tc>
        <w:tc>
          <w:tcPr>
            <w:tcW w:w="608" w:type="dxa"/>
            <w:shd w:val="clear" w:color="auto" w:fill="auto"/>
            <w:vAlign w:val="center"/>
          </w:tcPr>
          <w:p w:rsidR="002C03D3" w:rsidRPr="00403AB7" w:rsidRDefault="002C03D3" w:rsidP="00403AB7">
            <w:pPr>
              <w:spacing w:line="360" w:lineRule="auto"/>
              <w:jc w:val="both"/>
              <w:rPr>
                <w:sz w:val="20"/>
                <w:lang w:val="uk-UA"/>
              </w:rPr>
            </w:pPr>
          </w:p>
        </w:tc>
        <w:tc>
          <w:tcPr>
            <w:tcW w:w="1149" w:type="dxa"/>
            <w:shd w:val="clear" w:color="auto" w:fill="auto"/>
            <w:vAlign w:val="center"/>
          </w:tcPr>
          <w:p w:rsidR="002C03D3" w:rsidRPr="00403AB7" w:rsidRDefault="002C03D3" w:rsidP="00403AB7">
            <w:pPr>
              <w:spacing w:line="360" w:lineRule="auto"/>
              <w:jc w:val="both"/>
              <w:rPr>
                <w:sz w:val="20"/>
                <w:lang w:val="uk-UA"/>
              </w:rPr>
            </w:pPr>
          </w:p>
        </w:tc>
      </w:tr>
      <w:tr w:rsidR="002C03D3" w:rsidRPr="00403AB7" w:rsidTr="00403AB7">
        <w:trPr>
          <w:jc w:val="center"/>
        </w:trPr>
        <w:tc>
          <w:tcPr>
            <w:tcW w:w="9728" w:type="dxa"/>
            <w:gridSpan w:val="9"/>
            <w:shd w:val="clear" w:color="auto" w:fill="auto"/>
            <w:vAlign w:val="center"/>
          </w:tcPr>
          <w:p w:rsidR="002C03D3" w:rsidRPr="00403AB7" w:rsidRDefault="002C03D3" w:rsidP="00403AB7">
            <w:pPr>
              <w:spacing w:line="360" w:lineRule="auto"/>
              <w:jc w:val="both"/>
              <w:rPr>
                <w:sz w:val="20"/>
                <w:lang w:val="uk-UA"/>
              </w:rPr>
            </w:pPr>
            <w:r w:rsidRPr="00403AB7">
              <w:rPr>
                <w:sz w:val="20"/>
                <w:lang w:val="uk-UA"/>
              </w:rPr>
              <w:t>Цільова благодійна допомога, надана через заклад охорони здоров’я</w:t>
            </w:r>
          </w:p>
        </w:tc>
      </w:tr>
      <w:tr w:rsidR="002C03D3" w:rsidRPr="00403AB7" w:rsidTr="00403AB7">
        <w:trPr>
          <w:jc w:val="center"/>
        </w:trPr>
        <w:tc>
          <w:tcPr>
            <w:tcW w:w="540" w:type="dxa"/>
            <w:shd w:val="clear" w:color="auto" w:fill="auto"/>
            <w:vAlign w:val="center"/>
          </w:tcPr>
          <w:p w:rsidR="002C03D3" w:rsidRPr="00403AB7" w:rsidRDefault="002C03D3" w:rsidP="00403AB7">
            <w:pPr>
              <w:spacing w:line="360" w:lineRule="auto"/>
              <w:jc w:val="both"/>
              <w:rPr>
                <w:sz w:val="20"/>
                <w:lang w:val="uk-UA"/>
              </w:rPr>
            </w:pPr>
            <w:r w:rsidRPr="00403AB7">
              <w:rPr>
                <w:sz w:val="20"/>
                <w:lang w:val="uk-UA"/>
              </w:rPr>
              <w:t>1.</w:t>
            </w:r>
          </w:p>
        </w:tc>
        <w:tc>
          <w:tcPr>
            <w:tcW w:w="3291" w:type="dxa"/>
            <w:shd w:val="clear" w:color="auto" w:fill="auto"/>
            <w:vAlign w:val="center"/>
          </w:tcPr>
          <w:p w:rsidR="002C03D3" w:rsidRPr="00403AB7" w:rsidRDefault="002C03D3" w:rsidP="00403AB7">
            <w:pPr>
              <w:spacing w:line="360" w:lineRule="auto"/>
              <w:jc w:val="both"/>
              <w:rPr>
                <w:sz w:val="20"/>
                <w:lang w:val="uk-UA"/>
              </w:rPr>
            </w:pPr>
            <w:r w:rsidRPr="00403AB7">
              <w:rPr>
                <w:sz w:val="20"/>
                <w:lang w:val="uk-UA"/>
              </w:rPr>
              <w:t>Перерахована цільова благодійна допомога</w:t>
            </w:r>
          </w:p>
        </w:tc>
        <w:tc>
          <w:tcPr>
            <w:tcW w:w="832" w:type="dxa"/>
            <w:shd w:val="clear" w:color="auto" w:fill="auto"/>
            <w:vAlign w:val="center"/>
          </w:tcPr>
          <w:p w:rsidR="002C03D3" w:rsidRPr="00403AB7" w:rsidRDefault="002C03D3" w:rsidP="00403AB7">
            <w:pPr>
              <w:spacing w:line="360" w:lineRule="auto"/>
              <w:jc w:val="both"/>
              <w:rPr>
                <w:sz w:val="20"/>
                <w:lang w:val="uk-UA"/>
              </w:rPr>
            </w:pPr>
            <w:r w:rsidRPr="00403AB7">
              <w:rPr>
                <w:sz w:val="20"/>
                <w:lang w:val="uk-UA"/>
              </w:rPr>
              <w:t>685</w:t>
            </w:r>
          </w:p>
        </w:tc>
        <w:tc>
          <w:tcPr>
            <w:tcW w:w="825" w:type="dxa"/>
            <w:shd w:val="clear" w:color="auto" w:fill="auto"/>
            <w:vAlign w:val="center"/>
          </w:tcPr>
          <w:p w:rsidR="002C03D3" w:rsidRPr="00403AB7" w:rsidRDefault="002C03D3" w:rsidP="00403AB7">
            <w:pPr>
              <w:spacing w:line="360" w:lineRule="auto"/>
              <w:jc w:val="both"/>
              <w:rPr>
                <w:sz w:val="20"/>
                <w:lang w:val="uk-UA"/>
              </w:rPr>
            </w:pPr>
            <w:r w:rsidRPr="00403AB7">
              <w:rPr>
                <w:sz w:val="20"/>
                <w:lang w:val="uk-UA"/>
              </w:rPr>
              <w:t>311</w:t>
            </w:r>
          </w:p>
        </w:tc>
        <w:tc>
          <w:tcPr>
            <w:tcW w:w="829" w:type="dxa"/>
            <w:shd w:val="clear" w:color="auto" w:fill="auto"/>
            <w:vAlign w:val="center"/>
          </w:tcPr>
          <w:p w:rsidR="002C03D3" w:rsidRPr="00403AB7" w:rsidRDefault="002C03D3" w:rsidP="00403AB7">
            <w:pPr>
              <w:spacing w:line="360" w:lineRule="auto"/>
              <w:jc w:val="both"/>
              <w:rPr>
                <w:sz w:val="20"/>
                <w:lang w:val="uk-UA"/>
              </w:rPr>
            </w:pPr>
            <w:r w:rsidRPr="00403AB7">
              <w:rPr>
                <w:sz w:val="20"/>
                <w:lang w:val="uk-UA"/>
              </w:rPr>
              <w:t>300</w:t>
            </w:r>
          </w:p>
        </w:tc>
        <w:tc>
          <w:tcPr>
            <w:tcW w:w="824" w:type="dxa"/>
            <w:shd w:val="clear" w:color="auto" w:fill="auto"/>
            <w:vAlign w:val="center"/>
          </w:tcPr>
          <w:p w:rsidR="002C03D3" w:rsidRPr="00403AB7" w:rsidRDefault="002C03D3" w:rsidP="00403AB7">
            <w:pPr>
              <w:spacing w:line="360" w:lineRule="auto"/>
              <w:jc w:val="both"/>
              <w:rPr>
                <w:sz w:val="20"/>
                <w:lang w:val="uk-UA"/>
              </w:rPr>
            </w:pPr>
          </w:p>
        </w:tc>
        <w:tc>
          <w:tcPr>
            <w:tcW w:w="830" w:type="dxa"/>
            <w:shd w:val="clear" w:color="auto" w:fill="auto"/>
            <w:vAlign w:val="center"/>
          </w:tcPr>
          <w:p w:rsidR="002C03D3" w:rsidRPr="00403AB7" w:rsidRDefault="002C03D3" w:rsidP="00403AB7">
            <w:pPr>
              <w:spacing w:line="360" w:lineRule="auto"/>
              <w:jc w:val="both"/>
              <w:rPr>
                <w:sz w:val="20"/>
                <w:lang w:val="uk-UA"/>
              </w:rPr>
            </w:pPr>
          </w:p>
        </w:tc>
        <w:tc>
          <w:tcPr>
            <w:tcW w:w="608" w:type="dxa"/>
            <w:shd w:val="clear" w:color="auto" w:fill="auto"/>
            <w:vAlign w:val="center"/>
          </w:tcPr>
          <w:p w:rsidR="002C03D3" w:rsidRPr="00403AB7" w:rsidRDefault="002C03D3" w:rsidP="00403AB7">
            <w:pPr>
              <w:spacing w:line="360" w:lineRule="auto"/>
              <w:jc w:val="both"/>
              <w:rPr>
                <w:sz w:val="20"/>
                <w:lang w:val="uk-UA"/>
              </w:rPr>
            </w:pPr>
          </w:p>
        </w:tc>
        <w:tc>
          <w:tcPr>
            <w:tcW w:w="1149" w:type="dxa"/>
            <w:shd w:val="clear" w:color="auto" w:fill="auto"/>
            <w:vAlign w:val="center"/>
          </w:tcPr>
          <w:p w:rsidR="002C03D3" w:rsidRPr="00403AB7" w:rsidRDefault="002C03D3" w:rsidP="00403AB7">
            <w:pPr>
              <w:spacing w:line="360" w:lineRule="auto"/>
              <w:jc w:val="both"/>
              <w:rPr>
                <w:sz w:val="20"/>
                <w:lang w:val="uk-UA"/>
              </w:rPr>
            </w:pPr>
            <w:r w:rsidRPr="00403AB7">
              <w:rPr>
                <w:sz w:val="20"/>
                <w:lang w:val="uk-UA"/>
              </w:rPr>
              <w:t>П.9.7.4. ЗУ№889</w:t>
            </w:r>
          </w:p>
        </w:tc>
      </w:tr>
      <w:tr w:rsidR="002C03D3" w:rsidRPr="00403AB7" w:rsidTr="00403AB7">
        <w:trPr>
          <w:jc w:val="center"/>
        </w:trPr>
        <w:tc>
          <w:tcPr>
            <w:tcW w:w="540" w:type="dxa"/>
            <w:shd w:val="clear" w:color="auto" w:fill="auto"/>
            <w:vAlign w:val="center"/>
          </w:tcPr>
          <w:p w:rsidR="002C03D3" w:rsidRPr="00403AB7" w:rsidRDefault="002C03D3" w:rsidP="00403AB7">
            <w:pPr>
              <w:spacing w:line="360" w:lineRule="auto"/>
              <w:jc w:val="both"/>
              <w:rPr>
                <w:sz w:val="20"/>
                <w:lang w:val="uk-UA"/>
              </w:rPr>
            </w:pPr>
            <w:r w:rsidRPr="00403AB7">
              <w:rPr>
                <w:sz w:val="20"/>
                <w:lang w:val="uk-UA"/>
              </w:rPr>
              <w:t>2.</w:t>
            </w:r>
          </w:p>
        </w:tc>
        <w:tc>
          <w:tcPr>
            <w:tcW w:w="3291" w:type="dxa"/>
            <w:shd w:val="clear" w:color="auto" w:fill="auto"/>
            <w:vAlign w:val="center"/>
          </w:tcPr>
          <w:p w:rsidR="002C03D3" w:rsidRPr="00403AB7" w:rsidRDefault="002C03D3" w:rsidP="00403AB7">
            <w:pPr>
              <w:spacing w:line="360" w:lineRule="auto"/>
              <w:jc w:val="both"/>
              <w:rPr>
                <w:sz w:val="20"/>
                <w:lang w:val="uk-UA"/>
              </w:rPr>
            </w:pPr>
            <w:r w:rsidRPr="00403AB7">
              <w:rPr>
                <w:sz w:val="20"/>
                <w:lang w:val="uk-UA"/>
              </w:rPr>
              <w:t>Відображена на розрахунках з працівником сума допомоги</w:t>
            </w:r>
          </w:p>
        </w:tc>
        <w:tc>
          <w:tcPr>
            <w:tcW w:w="832" w:type="dxa"/>
            <w:shd w:val="clear" w:color="auto" w:fill="auto"/>
            <w:vAlign w:val="center"/>
          </w:tcPr>
          <w:p w:rsidR="002C03D3" w:rsidRPr="00403AB7" w:rsidRDefault="002C03D3" w:rsidP="00403AB7">
            <w:pPr>
              <w:spacing w:line="360" w:lineRule="auto"/>
              <w:jc w:val="both"/>
              <w:rPr>
                <w:sz w:val="20"/>
                <w:lang w:val="uk-UA"/>
              </w:rPr>
            </w:pPr>
            <w:r w:rsidRPr="00403AB7">
              <w:rPr>
                <w:sz w:val="20"/>
                <w:lang w:val="uk-UA"/>
              </w:rPr>
              <w:t>661</w:t>
            </w:r>
          </w:p>
        </w:tc>
        <w:tc>
          <w:tcPr>
            <w:tcW w:w="825" w:type="dxa"/>
            <w:shd w:val="clear" w:color="auto" w:fill="auto"/>
            <w:vAlign w:val="center"/>
          </w:tcPr>
          <w:p w:rsidR="002C03D3" w:rsidRPr="00403AB7" w:rsidRDefault="002C03D3" w:rsidP="00403AB7">
            <w:pPr>
              <w:spacing w:line="360" w:lineRule="auto"/>
              <w:jc w:val="both"/>
              <w:rPr>
                <w:sz w:val="20"/>
                <w:lang w:val="uk-UA"/>
              </w:rPr>
            </w:pPr>
            <w:r w:rsidRPr="00403AB7">
              <w:rPr>
                <w:sz w:val="20"/>
                <w:lang w:val="uk-UA"/>
              </w:rPr>
              <w:t>685</w:t>
            </w:r>
          </w:p>
        </w:tc>
        <w:tc>
          <w:tcPr>
            <w:tcW w:w="829" w:type="dxa"/>
            <w:shd w:val="clear" w:color="auto" w:fill="auto"/>
            <w:vAlign w:val="center"/>
          </w:tcPr>
          <w:p w:rsidR="002C03D3" w:rsidRPr="00403AB7" w:rsidRDefault="002C03D3" w:rsidP="00403AB7">
            <w:pPr>
              <w:spacing w:line="360" w:lineRule="auto"/>
              <w:jc w:val="both"/>
              <w:rPr>
                <w:sz w:val="20"/>
                <w:lang w:val="uk-UA"/>
              </w:rPr>
            </w:pPr>
            <w:r w:rsidRPr="00403AB7">
              <w:rPr>
                <w:sz w:val="20"/>
                <w:lang w:val="uk-UA"/>
              </w:rPr>
              <w:t>300</w:t>
            </w:r>
          </w:p>
        </w:tc>
        <w:tc>
          <w:tcPr>
            <w:tcW w:w="824" w:type="dxa"/>
            <w:shd w:val="clear" w:color="auto" w:fill="auto"/>
            <w:vAlign w:val="center"/>
          </w:tcPr>
          <w:p w:rsidR="002C03D3" w:rsidRPr="00403AB7" w:rsidRDefault="002C03D3" w:rsidP="00403AB7">
            <w:pPr>
              <w:spacing w:line="360" w:lineRule="auto"/>
              <w:jc w:val="both"/>
              <w:rPr>
                <w:sz w:val="20"/>
                <w:lang w:val="uk-UA"/>
              </w:rPr>
            </w:pPr>
          </w:p>
        </w:tc>
        <w:tc>
          <w:tcPr>
            <w:tcW w:w="830" w:type="dxa"/>
            <w:shd w:val="clear" w:color="auto" w:fill="auto"/>
            <w:vAlign w:val="center"/>
          </w:tcPr>
          <w:p w:rsidR="002C03D3" w:rsidRPr="00403AB7" w:rsidRDefault="002C03D3" w:rsidP="00403AB7">
            <w:pPr>
              <w:spacing w:line="360" w:lineRule="auto"/>
              <w:jc w:val="both"/>
              <w:rPr>
                <w:sz w:val="20"/>
                <w:lang w:val="uk-UA"/>
              </w:rPr>
            </w:pPr>
          </w:p>
        </w:tc>
        <w:tc>
          <w:tcPr>
            <w:tcW w:w="608" w:type="dxa"/>
            <w:shd w:val="clear" w:color="auto" w:fill="auto"/>
            <w:vAlign w:val="center"/>
          </w:tcPr>
          <w:p w:rsidR="002C03D3" w:rsidRPr="00403AB7" w:rsidRDefault="002C03D3" w:rsidP="00403AB7">
            <w:pPr>
              <w:spacing w:line="360" w:lineRule="auto"/>
              <w:jc w:val="both"/>
              <w:rPr>
                <w:sz w:val="20"/>
                <w:lang w:val="uk-UA"/>
              </w:rPr>
            </w:pPr>
          </w:p>
        </w:tc>
        <w:tc>
          <w:tcPr>
            <w:tcW w:w="1149" w:type="dxa"/>
            <w:shd w:val="clear" w:color="auto" w:fill="auto"/>
            <w:vAlign w:val="center"/>
          </w:tcPr>
          <w:p w:rsidR="002C03D3" w:rsidRPr="00403AB7" w:rsidRDefault="002C03D3" w:rsidP="00403AB7">
            <w:pPr>
              <w:spacing w:line="360" w:lineRule="auto"/>
              <w:jc w:val="both"/>
              <w:rPr>
                <w:sz w:val="20"/>
                <w:lang w:val="uk-UA"/>
              </w:rPr>
            </w:pPr>
          </w:p>
        </w:tc>
      </w:tr>
      <w:tr w:rsidR="002C03D3" w:rsidRPr="00403AB7" w:rsidTr="00403AB7">
        <w:trPr>
          <w:jc w:val="center"/>
        </w:trPr>
        <w:tc>
          <w:tcPr>
            <w:tcW w:w="540" w:type="dxa"/>
            <w:shd w:val="clear" w:color="auto" w:fill="auto"/>
            <w:vAlign w:val="center"/>
          </w:tcPr>
          <w:p w:rsidR="002C03D3" w:rsidRPr="00403AB7" w:rsidRDefault="002C03D3" w:rsidP="00403AB7">
            <w:pPr>
              <w:spacing w:line="360" w:lineRule="auto"/>
              <w:jc w:val="both"/>
              <w:rPr>
                <w:sz w:val="20"/>
                <w:lang w:val="uk-UA"/>
              </w:rPr>
            </w:pPr>
            <w:r w:rsidRPr="00403AB7">
              <w:rPr>
                <w:sz w:val="20"/>
                <w:lang w:val="uk-UA"/>
              </w:rPr>
              <w:t>3.</w:t>
            </w:r>
          </w:p>
        </w:tc>
        <w:tc>
          <w:tcPr>
            <w:tcW w:w="3291" w:type="dxa"/>
            <w:shd w:val="clear" w:color="auto" w:fill="auto"/>
            <w:vAlign w:val="center"/>
          </w:tcPr>
          <w:p w:rsidR="002C03D3" w:rsidRPr="00403AB7" w:rsidRDefault="002C03D3" w:rsidP="00403AB7">
            <w:pPr>
              <w:spacing w:line="360" w:lineRule="auto"/>
              <w:jc w:val="both"/>
              <w:rPr>
                <w:sz w:val="20"/>
                <w:lang w:val="uk-UA"/>
              </w:rPr>
            </w:pPr>
            <w:r w:rsidRPr="00403AB7">
              <w:rPr>
                <w:sz w:val="20"/>
                <w:lang w:val="uk-UA"/>
              </w:rPr>
              <w:t>Проведено нарахування благодійної допомоги (код 668), елемент «Інші»</w:t>
            </w:r>
          </w:p>
        </w:tc>
        <w:tc>
          <w:tcPr>
            <w:tcW w:w="832" w:type="dxa"/>
            <w:shd w:val="clear" w:color="auto" w:fill="auto"/>
            <w:vAlign w:val="center"/>
          </w:tcPr>
          <w:p w:rsidR="002C03D3" w:rsidRPr="00403AB7" w:rsidRDefault="002C03D3" w:rsidP="00403AB7">
            <w:pPr>
              <w:spacing w:line="360" w:lineRule="auto"/>
              <w:jc w:val="both"/>
              <w:rPr>
                <w:sz w:val="20"/>
                <w:lang w:val="uk-UA"/>
              </w:rPr>
            </w:pPr>
            <w:r w:rsidRPr="00403AB7">
              <w:rPr>
                <w:sz w:val="20"/>
                <w:lang w:val="uk-UA"/>
              </w:rPr>
              <w:t>23,91,</w:t>
            </w:r>
          </w:p>
          <w:p w:rsidR="002C03D3" w:rsidRPr="00403AB7" w:rsidRDefault="002C03D3" w:rsidP="00403AB7">
            <w:pPr>
              <w:spacing w:line="360" w:lineRule="auto"/>
              <w:jc w:val="both"/>
              <w:rPr>
                <w:sz w:val="20"/>
                <w:lang w:val="uk-UA"/>
              </w:rPr>
            </w:pPr>
            <w:r w:rsidRPr="00403AB7">
              <w:rPr>
                <w:sz w:val="20"/>
                <w:lang w:val="uk-UA"/>
              </w:rPr>
              <w:t>92…</w:t>
            </w:r>
          </w:p>
        </w:tc>
        <w:tc>
          <w:tcPr>
            <w:tcW w:w="825" w:type="dxa"/>
            <w:shd w:val="clear" w:color="auto" w:fill="auto"/>
            <w:vAlign w:val="center"/>
          </w:tcPr>
          <w:p w:rsidR="002C03D3" w:rsidRPr="00403AB7" w:rsidRDefault="002C03D3" w:rsidP="00403AB7">
            <w:pPr>
              <w:spacing w:line="360" w:lineRule="auto"/>
              <w:jc w:val="both"/>
              <w:rPr>
                <w:sz w:val="20"/>
                <w:lang w:val="uk-UA"/>
              </w:rPr>
            </w:pPr>
            <w:r w:rsidRPr="00403AB7">
              <w:rPr>
                <w:sz w:val="20"/>
                <w:lang w:val="uk-UA"/>
              </w:rPr>
              <w:t>661</w:t>
            </w:r>
          </w:p>
        </w:tc>
        <w:tc>
          <w:tcPr>
            <w:tcW w:w="829" w:type="dxa"/>
            <w:shd w:val="clear" w:color="auto" w:fill="auto"/>
            <w:vAlign w:val="center"/>
          </w:tcPr>
          <w:p w:rsidR="002C03D3" w:rsidRPr="00403AB7" w:rsidRDefault="002C03D3" w:rsidP="00403AB7">
            <w:pPr>
              <w:spacing w:line="360" w:lineRule="auto"/>
              <w:jc w:val="both"/>
              <w:rPr>
                <w:sz w:val="20"/>
                <w:lang w:val="uk-UA"/>
              </w:rPr>
            </w:pPr>
            <w:r w:rsidRPr="00403AB7">
              <w:rPr>
                <w:sz w:val="20"/>
                <w:lang w:val="uk-UA"/>
              </w:rPr>
              <w:t>300</w:t>
            </w:r>
          </w:p>
        </w:tc>
        <w:tc>
          <w:tcPr>
            <w:tcW w:w="824" w:type="dxa"/>
            <w:shd w:val="clear" w:color="auto" w:fill="auto"/>
            <w:vAlign w:val="center"/>
          </w:tcPr>
          <w:p w:rsidR="002C03D3" w:rsidRPr="00403AB7" w:rsidRDefault="002C03D3" w:rsidP="00403AB7">
            <w:pPr>
              <w:spacing w:line="360" w:lineRule="auto"/>
              <w:jc w:val="both"/>
              <w:rPr>
                <w:sz w:val="20"/>
                <w:lang w:val="uk-UA"/>
              </w:rPr>
            </w:pPr>
          </w:p>
        </w:tc>
        <w:tc>
          <w:tcPr>
            <w:tcW w:w="830" w:type="dxa"/>
            <w:shd w:val="clear" w:color="auto" w:fill="auto"/>
            <w:vAlign w:val="center"/>
          </w:tcPr>
          <w:p w:rsidR="002C03D3" w:rsidRPr="00403AB7" w:rsidRDefault="002C03D3" w:rsidP="00403AB7">
            <w:pPr>
              <w:spacing w:line="360" w:lineRule="auto"/>
              <w:jc w:val="both"/>
              <w:rPr>
                <w:sz w:val="20"/>
                <w:lang w:val="uk-UA"/>
              </w:rPr>
            </w:pPr>
          </w:p>
        </w:tc>
        <w:tc>
          <w:tcPr>
            <w:tcW w:w="608" w:type="dxa"/>
            <w:shd w:val="clear" w:color="auto" w:fill="auto"/>
            <w:vAlign w:val="center"/>
          </w:tcPr>
          <w:p w:rsidR="002C03D3" w:rsidRPr="00403AB7" w:rsidRDefault="002C03D3" w:rsidP="00403AB7">
            <w:pPr>
              <w:spacing w:line="360" w:lineRule="auto"/>
              <w:jc w:val="both"/>
              <w:rPr>
                <w:sz w:val="20"/>
                <w:lang w:val="uk-UA"/>
              </w:rPr>
            </w:pPr>
          </w:p>
        </w:tc>
        <w:tc>
          <w:tcPr>
            <w:tcW w:w="1149" w:type="dxa"/>
            <w:shd w:val="clear" w:color="auto" w:fill="auto"/>
            <w:vAlign w:val="center"/>
          </w:tcPr>
          <w:p w:rsidR="002C03D3" w:rsidRPr="00403AB7" w:rsidRDefault="002C03D3" w:rsidP="00403AB7">
            <w:pPr>
              <w:spacing w:line="360" w:lineRule="auto"/>
              <w:jc w:val="both"/>
              <w:rPr>
                <w:sz w:val="20"/>
                <w:lang w:val="uk-UA"/>
              </w:rPr>
            </w:pPr>
          </w:p>
        </w:tc>
      </w:tr>
    </w:tbl>
    <w:p w:rsidR="00912E60" w:rsidRPr="00AF3FFF" w:rsidRDefault="00912E60" w:rsidP="00AF3FFF">
      <w:pPr>
        <w:shd w:val="clear" w:color="auto" w:fill="FFFFFF"/>
        <w:spacing w:line="360" w:lineRule="auto"/>
        <w:jc w:val="both"/>
        <w:rPr>
          <w:sz w:val="20"/>
          <w:lang w:val="uk-UA"/>
        </w:rPr>
      </w:pPr>
    </w:p>
    <w:p w:rsidR="00CE3BCA" w:rsidRPr="00E50871" w:rsidRDefault="00F97DA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Згідно Колективному договору Кримської дирекції залізничних перевезень на 2005 рік адміністрація зобов’язується</w:t>
      </w:r>
      <w:r w:rsidR="00CE3BCA" w:rsidRPr="00E50871">
        <w:rPr>
          <w:snapToGrid w:val="0"/>
          <w:sz w:val="28"/>
          <w:szCs w:val="28"/>
          <w:lang w:val="uk-UA"/>
        </w:rPr>
        <w:t>:</w:t>
      </w:r>
    </w:p>
    <w:p w:rsidR="00CE3BCA" w:rsidRPr="00E50871" w:rsidRDefault="00CE3BCA" w:rsidP="00E50871">
      <w:pPr>
        <w:numPr>
          <w:ilvl w:val="0"/>
          <w:numId w:val="20"/>
        </w:numPr>
        <w:shd w:val="clear" w:color="auto" w:fill="FFFFFF"/>
        <w:tabs>
          <w:tab w:val="clear" w:pos="720"/>
          <w:tab w:val="num" w:pos="-142"/>
        </w:tabs>
        <w:spacing w:line="360" w:lineRule="auto"/>
        <w:ind w:left="0" w:firstLine="720"/>
        <w:jc w:val="both"/>
        <w:rPr>
          <w:snapToGrid w:val="0"/>
          <w:sz w:val="28"/>
          <w:szCs w:val="28"/>
          <w:lang w:val="uk-UA"/>
        </w:rPr>
      </w:pPr>
      <w:r w:rsidRPr="00E50871">
        <w:rPr>
          <w:snapToGrid w:val="0"/>
          <w:sz w:val="28"/>
          <w:szCs w:val="28"/>
          <w:lang w:val="uk-UA"/>
        </w:rPr>
        <w:t xml:space="preserve">при кожному наданні </w:t>
      </w:r>
      <w:r w:rsidR="00A02997" w:rsidRPr="00E50871">
        <w:rPr>
          <w:snapToGrid w:val="0"/>
          <w:sz w:val="28"/>
          <w:szCs w:val="28"/>
          <w:lang w:val="uk-UA"/>
        </w:rPr>
        <w:t>щорічної відпустки працівникам, незалежно від часу її використання, виплачувати, на підставі письмової заяви, матеріальну допомогу на оздоровлення у розмірі 25% тарифної ставки або посадового окладу, які склалися на початок року по професії, яку займає працівник, але не менше мінімальної заробітної плати в державі на момент виплати допомоги з розрахунку на щорічну відпустку загальної тривалості. У разі надання працівнику путівки на лікування або відпочинок на пільгових умовах (зі знижкою 10-30% або безкоштовно) матеріальна допомога на оздоровлення не виплачується</w:t>
      </w:r>
      <w:r w:rsidR="004F305E" w:rsidRPr="00E50871">
        <w:rPr>
          <w:snapToGrid w:val="0"/>
          <w:sz w:val="28"/>
          <w:szCs w:val="28"/>
          <w:lang w:val="uk-UA"/>
        </w:rPr>
        <w:t>. Працівникам, що працюють на півставки (або іншу частину ставки), матеріальна допомога на оздоровлення виплачується в половинному (або відповідному розмірі) від встановленого розміру.</w:t>
      </w:r>
      <w:r w:rsidR="005219B8" w:rsidRPr="00E50871">
        <w:rPr>
          <w:snapToGrid w:val="0"/>
          <w:sz w:val="28"/>
          <w:szCs w:val="28"/>
          <w:lang w:val="uk-UA"/>
        </w:rPr>
        <w:t xml:space="preserve"> Загальний розмір матеріальної допомоги на оздоровлення в період відпустки не може бути меншим мінімальної заробітної плати, встановленої в державі на дату початку чергової відпустки</w:t>
      </w:r>
      <w:r w:rsidR="003D5705" w:rsidRPr="00E50871">
        <w:rPr>
          <w:snapToGrid w:val="0"/>
          <w:sz w:val="28"/>
          <w:szCs w:val="28"/>
          <w:lang w:val="uk-UA"/>
        </w:rPr>
        <w:t>, за умови, що працівник повний робочий рік, за який надається відпустка, працював на повну ставку.</w:t>
      </w:r>
      <w:r w:rsidR="00A02997" w:rsidRPr="00E50871">
        <w:rPr>
          <w:snapToGrid w:val="0"/>
          <w:sz w:val="28"/>
          <w:szCs w:val="28"/>
          <w:lang w:val="uk-UA"/>
        </w:rPr>
        <w:t xml:space="preserve"> </w:t>
      </w:r>
    </w:p>
    <w:p w:rsidR="00F97DAF" w:rsidRPr="00E50871" w:rsidRDefault="00F97DAF" w:rsidP="00E50871">
      <w:pPr>
        <w:numPr>
          <w:ilvl w:val="0"/>
          <w:numId w:val="20"/>
        </w:numPr>
        <w:shd w:val="clear" w:color="auto" w:fill="FFFFFF"/>
        <w:tabs>
          <w:tab w:val="clear" w:pos="720"/>
          <w:tab w:val="num" w:pos="-142"/>
        </w:tabs>
        <w:spacing w:line="360" w:lineRule="auto"/>
        <w:ind w:left="0" w:firstLine="720"/>
        <w:jc w:val="both"/>
        <w:rPr>
          <w:snapToGrid w:val="0"/>
          <w:sz w:val="28"/>
          <w:szCs w:val="28"/>
          <w:lang w:val="uk-UA"/>
        </w:rPr>
      </w:pPr>
      <w:r w:rsidRPr="00E50871">
        <w:rPr>
          <w:snapToGrid w:val="0"/>
          <w:sz w:val="28"/>
          <w:szCs w:val="28"/>
          <w:lang w:val="uk-UA"/>
        </w:rPr>
        <w:t>за наявності коштів, надавати непрацюючим пенсіонерам-залізничникам, в першу чергу тим, хто не має права на щомісячну допомогу з фонду «Залізничдортранс», одноразову допомогу в розмірі не менше 50 гривень при особистому зверненні.</w:t>
      </w:r>
      <w:r w:rsidR="00633A81" w:rsidRPr="00E50871">
        <w:rPr>
          <w:snapToGrid w:val="0"/>
          <w:sz w:val="28"/>
          <w:szCs w:val="28"/>
          <w:lang w:val="uk-UA"/>
        </w:rPr>
        <w:t xml:space="preserve"> Матеріальна допомога непрацюючим пенсіонерам-залізничникам</w:t>
      </w:r>
      <w:r w:rsidR="004F305E" w:rsidRPr="00E50871">
        <w:rPr>
          <w:snapToGrid w:val="0"/>
          <w:sz w:val="28"/>
          <w:szCs w:val="28"/>
          <w:lang w:val="uk-UA"/>
        </w:rPr>
        <w:t xml:space="preserve"> надається не частіше одного разу на рік за наявності коштів. Невідкладна матеріальна допомога ветеранам праці надається за особистою заявою, по клопотанню Ради ветеранів в межах коштів. Виділених Раді ветеранів</w:t>
      </w:r>
      <w:r w:rsidR="000B7189" w:rsidRPr="00E50871">
        <w:rPr>
          <w:snapToGrid w:val="0"/>
          <w:sz w:val="28"/>
          <w:szCs w:val="28"/>
          <w:lang w:val="uk-UA"/>
        </w:rPr>
        <w:t xml:space="preserve"> [26,с.26]</w:t>
      </w:r>
      <w:r w:rsidR="004F305E" w:rsidRPr="00E50871">
        <w:rPr>
          <w:snapToGrid w:val="0"/>
          <w:sz w:val="28"/>
          <w:szCs w:val="28"/>
          <w:lang w:val="uk-UA"/>
        </w:rPr>
        <w:t>.</w:t>
      </w:r>
    </w:p>
    <w:p w:rsidR="00537BF6" w:rsidRPr="00E50871" w:rsidRDefault="00537BF6" w:rsidP="00E50871">
      <w:pPr>
        <w:shd w:val="clear" w:color="auto" w:fill="FFFFFF"/>
        <w:spacing w:line="360" w:lineRule="auto"/>
        <w:ind w:firstLine="720"/>
        <w:jc w:val="both"/>
        <w:rPr>
          <w:sz w:val="28"/>
          <w:szCs w:val="28"/>
          <w:lang w:val="uk-UA"/>
        </w:rPr>
      </w:pPr>
    </w:p>
    <w:p w:rsidR="00F536E8" w:rsidRPr="00AF3FFF" w:rsidRDefault="00930835" w:rsidP="00AF3FFF">
      <w:pPr>
        <w:shd w:val="clear" w:color="auto" w:fill="FFFFFF"/>
        <w:tabs>
          <w:tab w:val="left" w:pos="1339"/>
          <w:tab w:val="left" w:leader="underscore" w:pos="2357"/>
        </w:tabs>
        <w:spacing w:line="360" w:lineRule="auto"/>
        <w:ind w:firstLine="720"/>
        <w:jc w:val="center"/>
        <w:rPr>
          <w:b/>
          <w:sz w:val="28"/>
          <w:szCs w:val="28"/>
          <w:lang w:val="uk-UA"/>
        </w:rPr>
      </w:pPr>
      <w:r w:rsidRPr="00AF3FFF">
        <w:rPr>
          <w:b/>
          <w:sz w:val="28"/>
          <w:szCs w:val="28"/>
          <w:lang w:val="uk-UA"/>
        </w:rPr>
        <w:t>2.1</w:t>
      </w:r>
      <w:r w:rsidR="000F2C1A" w:rsidRPr="00AF3FFF">
        <w:rPr>
          <w:b/>
          <w:sz w:val="28"/>
          <w:szCs w:val="28"/>
          <w:lang w:val="uk-UA"/>
        </w:rPr>
        <w:t>3</w:t>
      </w:r>
      <w:r w:rsidRPr="00AF3FFF">
        <w:rPr>
          <w:b/>
          <w:sz w:val="28"/>
          <w:szCs w:val="28"/>
          <w:lang w:val="uk-UA"/>
        </w:rPr>
        <w:t xml:space="preserve">. </w:t>
      </w:r>
      <w:r w:rsidR="00F536E8" w:rsidRPr="00AF3FFF">
        <w:rPr>
          <w:b/>
          <w:sz w:val="28"/>
          <w:szCs w:val="28"/>
          <w:lang w:val="uk-UA"/>
        </w:rPr>
        <w:t>Одноразова допомога у зв'язку з виходом на пенсію</w:t>
      </w:r>
    </w:p>
    <w:p w:rsidR="008B4C5A" w:rsidRPr="00E50871" w:rsidRDefault="008B4C5A" w:rsidP="00E50871">
      <w:pPr>
        <w:shd w:val="clear" w:color="auto" w:fill="FFFFFF"/>
        <w:tabs>
          <w:tab w:val="left" w:pos="1339"/>
          <w:tab w:val="left" w:leader="underscore" w:pos="2357"/>
        </w:tabs>
        <w:spacing w:line="360" w:lineRule="auto"/>
        <w:ind w:firstLine="720"/>
        <w:jc w:val="both"/>
        <w:rPr>
          <w:sz w:val="28"/>
          <w:szCs w:val="28"/>
          <w:lang w:val="uk-UA"/>
        </w:rPr>
      </w:pP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Колективними договорами залізниць, які складені на підставі галузевої угоди, в</w:t>
      </w:r>
      <w:r w:rsidR="00AF3FFF">
        <w:rPr>
          <w:snapToGrid w:val="0"/>
          <w:sz w:val="28"/>
          <w:szCs w:val="28"/>
          <w:lang w:val="uk-UA"/>
        </w:rPr>
        <w:t xml:space="preserve"> </w:t>
      </w:r>
      <w:r w:rsidRPr="00E50871">
        <w:rPr>
          <w:snapToGrid w:val="0"/>
          <w:sz w:val="28"/>
          <w:szCs w:val="28"/>
          <w:lang w:val="uk-UA"/>
        </w:rPr>
        <w:t>розділі "Соціальний захист, гарантії і пільги" передбачена виплата одноразової</w:t>
      </w:r>
      <w:r w:rsidR="00AF3FFF">
        <w:rPr>
          <w:snapToGrid w:val="0"/>
          <w:sz w:val="28"/>
          <w:szCs w:val="28"/>
          <w:lang w:val="uk-UA"/>
        </w:rPr>
        <w:t xml:space="preserve"> </w:t>
      </w:r>
      <w:r w:rsidRPr="00E50871">
        <w:rPr>
          <w:snapToGrid w:val="0"/>
          <w:sz w:val="28"/>
          <w:szCs w:val="28"/>
          <w:lang w:val="uk-UA"/>
        </w:rPr>
        <w:t>грошової допомоги у зв'язку з виходом на пенсію при звільненні працівника вперше з</w:t>
      </w:r>
      <w:r w:rsidR="00AF3FFF">
        <w:rPr>
          <w:snapToGrid w:val="0"/>
          <w:sz w:val="28"/>
          <w:szCs w:val="28"/>
          <w:lang w:val="uk-UA"/>
        </w:rPr>
        <w:t xml:space="preserve"> </w:t>
      </w:r>
      <w:r w:rsidRPr="00E50871">
        <w:rPr>
          <w:snapToGrid w:val="0"/>
          <w:sz w:val="28"/>
          <w:szCs w:val="28"/>
          <w:lang w:val="uk-UA"/>
        </w:rPr>
        <w:t>роботи з виходом на пенсію.</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Інструкцією з</w:t>
      </w:r>
      <w:r w:rsidR="000F2C1A" w:rsidRPr="00E50871">
        <w:rPr>
          <w:snapToGrid w:val="0"/>
          <w:sz w:val="28"/>
          <w:szCs w:val="28"/>
          <w:lang w:val="uk-UA"/>
        </w:rPr>
        <w:t>і статистики заробітної плати №</w:t>
      </w:r>
      <w:r w:rsidRPr="00E50871">
        <w:rPr>
          <w:snapToGrid w:val="0"/>
          <w:sz w:val="28"/>
          <w:szCs w:val="28"/>
          <w:lang w:val="uk-UA"/>
        </w:rPr>
        <w:t>5 о</w:t>
      </w:r>
      <w:r w:rsidR="00B40E5B" w:rsidRPr="00E50871">
        <w:rPr>
          <w:snapToGrid w:val="0"/>
          <w:sz w:val="28"/>
          <w:szCs w:val="28"/>
          <w:lang w:val="uk-UA"/>
        </w:rPr>
        <w:t xml:space="preserve">дноразова допомога працівникам, </w:t>
      </w:r>
      <w:r w:rsidRPr="00E50871">
        <w:rPr>
          <w:snapToGrid w:val="0"/>
          <w:sz w:val="28"/>
          <w:szCs w:val="28"/>
          <w:lang w:val="uk-UA"/>
        </w:rPr>
        <w:t>які виходять на пенсію згідно з діючим законодавст</w:t>
      </w:r>
      <w:r w:rsidR="00B40E5B" w:rsidRPr="00E50871">
        <w:rPr>
          <w:snapToGrid w:val="0"/>
          <w:sz w:val="28"/>
          <w:szCs w:val="28"/>
          <w:lang w:val="uk-UA"/>
        </w:rPr>
        <w:t xml:space="preserve">вом та колективними договорами, </w:t>
      </w:r>
      <w:r w:rsidRPr="00E50871">
        <w:rPr>
          <w:snapToGrid w:val="0"/>
          <w:sz w:val="28"/>
          <w:szCs w:val="28"/>
          <w:lang w:val="uk-UA"/>
        </w:rPr>
        <w:t>наведена в переліку "Інших виплат, що не належать до фонду оплати праці".</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Для цілей Закону України "Про податок з доходів ф</w:t>
      </w:r>
      <w:r w:rsidR="0039585D" w:rsidRPr="00E50871">
        <w:rPr>
          <w:snapToGrid w:val="0"/>
          <w:sz w:val="28"/>
          <w:szCs w:val="28"/>
          <w:lang w:val="uk-UA"/>
        </w:rPr>
        <w:t>ізичних осіб" під терміном "за</w:t>
      </w:r>
      <w:r w:rsidRPr="00E50871">
        <w:rPr>
          <w:snapToGrid w:val="0"/>
          <w:sz w:val="28"/>
          <w:szCs w:val="28"/>
          <w:lang w:val="uk-UA"/>
        </w:rPr>
        <w:t>робітна плата" розуміються кошти, що виплачуються платнику податку його пра</w:t>
      </w:r>
      <w:r w:rsidR="0039585D" w:rsidRPr="00E50871">
        <w:rPr>
          <w:snapToGrid w:val="0"/>
          <w:sz w:val="28"/>
          <w:szCs w:val="28"/>
          <w:lang w:val="uk-UA"/>
        </w:rPr>
        <w:t>цедав</w:t>
      </w:r>
      <w:r w:rsidRPr="00E50871">
        <w:rPr>
          <w:snapToGrid w:val="0"/>
          <w:sz w:val="28"/>
          <w:szCs w:val="28"/>
          <w:lang w:val="uk-UA"/>
        </w:rPr>
        <w:t>цем у зв'язку з відносинами трудового найму.</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Оскільки відносини трудового найму регулюються </w:t>
      </w:r>
      <w:r w:rsidR="0039585D" w:rsidRPr="00E50871">
        <w:rPr>
          <w:snapToGrid w:val="0"/>
          <w:sz w:val="28"/>
          <w:szCs w:val="28"/>
          <w:lang w:val="uk-UA"/>
        </w:rPr>
        <w:t>колективним договором, а колек</w:t>
      </w:r>
      <w:r w:rsidRPr="00E50871">
        <w:rPr>
          <w:snapToGrid w:val="0"/>
          <w:sz w:val="28"/>
          <w:szCs w:val="28"/>
          <w:lang w:val="uk-UA"/>
        </w:rPr>
        <w:t>тивний договір передбачає виплати одноразової грош</w:t>
      </w:r>
      <w:r w:rsidR="0039585D" w:rsidRPr="00E50871">
        <w:rPr>
          <w:snapToGrid w:val="0"/>
          <w:sz w:val="28"/>
          <w:szCs w:val="28"/>
          <w:lang w:val="uk-UA"/>
        </w:rPr>
        <w:t>ової допомоги у зв'язку з вихо</w:t>
      </w:r>
      <w:r w:rsidRPr="00E50871">
        <w:rPr>
          <w:snapToGrid w:val="0"/>
          <w:sz w:val="28"/>
          <w:szCs w:val="28"/>
          <w:lang w:val="uk-UA"/>
        </w:rPr>
        <w:t>дом на пенсію при звільненні працівника вперше з робо</w:t>
      </w:r>
      <w:r w:rsidR="0039585D" w:rsidRPr="00E50871">
        <w:rPr>
          <w:snapToGrid w:val="0"/>
          <w:sz w:val="28"/>
          <w:szCs w:val="28"/>
          <w:lang w:val="uk-UA"/>
        </w:rPr>
        <w:t xml:space="preserve">ти з виходом на пенсію у пункті </w:t>
      </w:r>
      <w:r w:rsidRPr="00E50871">
        <w:rPr>
          <w:snapToGrid w:val="0"/>
          <w:sz w:val="28"/>
          <w:szCs w:val="28"/>
          <w:lang w:val="uk-UA"/>
        </w:rPr>
        <w:t>"Для пенсіонерів та інвалідів залізничного транспор</w:t>
      </w:r>
      <w:r w:rsidR="0039585D" w:rsidRPr="00E50871">
        <w:rPr>
          <w:snapToGrid w:val="0"/>
          <w:sz w:val="28"/>
          <w:szCs w:val="28"/>
          <w:lang w:val="uk-UA"/>
        </w:rPr>
        <w:t xml:space="preserve">ту" розділу "Соціальний захист, </w:t>
      </w:r>
      <w:r w:rsidRPr="00E50871">
        <w:rPr>
          <w:snapToGrid w:val="0"/>
          <w:sz w:val="28"/>
          <w:szCs w:val="28"/>
          <w:lang w:val="uk-UA"/>
        </w:rPr>
        <w:t>гарантії</w:t>
      </w:r>
      <w:r w:rsidR="0039585D" w:rsidRPr="00E50871">
        <w:rPr>
          <w:snapToGrid w:val="0"/>
          <w:sz w:val="28"/>
          <w:szCs w:val="28"/>
          <w:lang w:val="uk-UA"/>
        </w:rPr>
        <w:t>,</w:t>
      </w:r>
      <w:r w:rsidRPr="00E50871">
        <w:rPr>
          <w:snapToGrid w:val="0"/>
          <w:sz w:val="28"/>
          <w:szCs w:val="28"/>
          <w:lang w:val="uk-UA"/>
        </w:rPr>
        <w:t xml:space="preserve"> пільги", то такі виплати не підпадають під визначення "заробітна плата". </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Валові витрати з таких виплат не виникають.</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Оскільки одноразова допомога не відноситься до "оплати праці", відповідно такі виплати не є базою (об'єктом) для нарахування внесків до фондів</w:t>
      </w:r>
      <w:r w:rsidRPr="00E50871">
        <w:rPr>
          <w:snapToGrid w:val="0"/>
          <w:sz w:val="28"/>
          <w:szCs w:val="28"/>
          <w:lang w:val="uk-UA"/>
        </w:rPr>
        <w:br/>
        <w:t>загальнообов'язкового державного страхування (лист Пенсійного фонду від</w:t>
      </w:r>
      <w:r w:rsidR="00AF3FFF">
        <w:rPr>
          <w:snapToGrid w:val="0"/>
          <w:sz w:val="28"/>
          <w:szCs w:val="28"/>
          <w:lang w:val="uk-UA"/>
        </w:rPr>
        <w:t xml:space="preserve"> </w:t>
      </w:r>
      <w:r w:rsidRPr="00E50871">
        <w:rPr>
          <w:snapToGrid w:val="0"/>
          <w:sz w:val="28"/>
          <w:szCs w:val="28"/>
          <w:lang w:val="uk-UA"/>
        </w:rPr>
        <w:t>02.03.2004р. №1982/4).</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Згідно із Законом України "Про оподаткування до</w:t>
      </w:r>
      <w:r w:rsidR="0039585D" w:rsidRPr="00E50871">
        <w:rPr>
          <w:snapToGrid w:val="0"/>
          <w:sz w:val="28"/>
          <w:szCs w:val="28"/>
          <w:lang w:val="uk-UA"/>
        </w:rPr>
        <w:t>ходів фізичних осіб" суми одно</w:t>
      </w:r>
      <w:r w:rsidRPr="00E50871">
        <w:rPr>
          <w:snapToGrid w:val="0"/>
          <w:sz w:val="28"/>
          <w:szCs w:val="28"/>
          <w:lang w:val="uk-UA"/>
        </w:rPr>
        <w:t>разової допомоги не відносяться до доходів, переліч</w:t>
      </w:r>
      <w:r w:rsidR="0039585D" w:rsidRPr="00E50871">
        <w:rPr>
          <w:snapToGrid w:val="0"/>
          <w:sz w:val="28"/>
          <w:szCs w:val="28"/>
          <w:lang w:val="uk-UA"/>
        </w:rPr>
        <w:t>ених у п.4.3, які не включають</w:t>
      </w:r>
      <w:r w:rsidRPr="00E50871">
        <w:rPr>
          <w:snapToGrid w:val="0"/>
          <w:sz w:val="28"/>
          <w:szCs w:val="28"/>
          <w:lang w:val="uk-UA"/>
        </w:rPr>
        <w:t>ся до складу загального місячного або річного опод</w:t>
      </w:r>
      <w:r w:rsidR="0039585D" w:rsidRPr="00E50871">
        <w:rPr>
          <w:snapToGrid w:val="0"/>
          <w:sz w:val="28"/>
          <w:szCs w:val="28"/>
          <w:lang w:val="uk-UA"/>
        </w:rPr>
        <w:t xml:space="preserve">атковуваного доходу. Тобто такі </w:t>
      </w:r>
      <w:r w:rsidRPr="00E50871">
        <w:rPr>
          <w:snapToGrid w:val="0"/>
          <w:sz w:val="28"/>
          <w:szCs w:val="28"/>
          <w:lang w:val="uk-UA"/>
        </w:rPr>
        <w:t>виплати є об'єктом оподаткування податком з доходів фізичних осіб.</w:t>
      </w:r>
    </w:p>
    <w:p w:rsidR="00657F74" w:rsidRPr="00E50871" w:rsidRDefault="00657F7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Таблиця 2.9.</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Бухгалтерський і податковий облік виплат одноразової грошової допомоги</w:t>
      </w:r>
      <w:r w:rsidR="00AF3FFF">
        <w:rPr>
          <w:snapToGrid w:val="0"/>
          <w:sz w:val="28"/>
          <w:szCs w:val="28"/>
          <w:lang w:val="uk-UA"/>
        </w:rPr>
        <w:t xml:space="preserve"> </w:t>
      </w:r>
      <w:r w:rsidR="00B22423" w:rsidRPr="00E50871">
        <w:rPr>
          <w:snapToGrid w:val="0"/>
          <w:sz w:val="28"/>
          <w:szCs w:val="28"/>
          <w:lang w:val="uk-UA"/>
        </w:rPr>
        <w:t xml:space="preserve">у </w:t>
      </w:r>
      <w:r w:rsidR="00E27A2E" w:rsidRPr="00E50871">
        <w:rPr>
          <w:snapToGrid w:val="0"/>
          <w:sz w:val="28"/>
          <w:szCs w:val="28"/>
          <w:lang w:val="uk-UA"/>
        </w:rPr>
        <w:t>зв'язку з виходом на пенсію</w:t>
      </w:r>
    </w:p>
    <w:p w:rsidR="008B4C5A" w:rsidRPr="00E50871" w:rsidRDefault="008B4C5A" w:rsidP="00E50871">
      <w:pPr>
        <w:shd w:val="clear" w:color="auto" w:fill="FFFFFF"/>
        <w:spacing w:line="360" w:lineRule="auto"/>
        <w:ind w:firstLine="720"/>
        <w:jc w:val="both"/>
        <w:rPr>
          <w:snapToGrid w:val="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3807"/>
        <w:gridCol w:w="768"/>
        <w:gridCol w:w="738"/>
        <w:gridCol w:w="753"/>
        <w:gridCol w:w="698"/>
        <w:gridCol w:w="766"/>
        <w:gridCol w:w="737"/>
        <w:gridCol w:w="776"/>
      </w:tblGrid>
      <w:tr w:rsidR="00357739" w:rsidRPr="00403AB7" w:rsidTr="00403AB7">
        <w:trPr>
          <w:trHeight w:val="210"/>
        </w:trPr>
        <w:tc>
          <w:tcPr>
            <w:tcW w:w="546" w:type="dxa"/>
            <w:vMerge w:val="restart"/>
            <w:shd w:val="clear" w:color="auto" w:fill="auto"/>
            <w:vAlign w:val="center"/>
          </w:tcPr>
          <w:p w:rsidR="00357739" w:rsidRPr="00403AB7" w:rsidRDefault="00357739" w:rsidP="00403AB7">
            <w:pPr>
              <w:spacing w:line="360" w:lineRule="auto"/>
              <w:jc w:val="both"/>
              <w:rPr>
                <w:sz w:val="20"/>
                <w:lang w:val="uk-UA"/>
              </w:rPr>
            </w:pPr>
            <w:r w:rsidRPr="00403AB7">
              <w:rPr>
                <w:sz w:val="20"/>
                <w:lang w:val="uk-UA"/>
              </w:rPr>
              <w:t>№</w:t>
            </w:r>
          </w:p>
          <w:p w:rsidR="00357739" w:rsidRPr="00403AB7" w:rsidRDefault="00357739" w:rsidP="00403AB7">
            <w:pPr>
              <w:spacing w:line="360" w:lineRule="auto"/>
              <w:jc w:val="both"/>
              <w:rPr>
                <w:sz w:val="20"/>
                <w:lang w:val="uk-UA"/>
              </w:rPr>
            </w:pPr>
            <w:r w:rsidRPr="00403AB7">
              <w:rPr>
                <w:sz w:val="20"/>
                <w:lang w:val="uk-UA"/>
              </w:rPr>
              <w:t>п/п</w:t>
            </w:r>
          </w:p>
        </w:tc>
        <w:tc>
          <w:tcPr>
            <w:tcW w:w="4814" w:type="dxa"/>
            <w:vMerge w:val="restart"/>
            <w:shd w:val="clear" w:color="auto" w:fill="auto"/>
            <w:vAlign w:val="center"/>
          </w:tcPr>
          <w:p w:rsidR="00357739" w:rsidRPr="00403AB7" w:rsidRDefault="00357739" w:rsidP="00403AB7">
            <w:pPr>
              <w:spacing w:line="360" w:lineRule="auto"/>
              <w:jc w:val="both"/>
              <w:rPr>
                <w:sz w:val="20"/>
                <w:lang w:val="uk-UA"/>
              </w:rPr>
            </w:pPr>
            <w:r w:rsidRPr="00403AB7">
              <w:rPr>
                <w:sz w:val="20"/>
                <w:lang w:val="uk-UA"/>
              </w:rPr>
              <w:t>Найменування операцій</w:t>
            </w:r>
          </w:p>
        </w:tc>
        <w:tc>
          <w:tcPr>
            <w:tcW w:w="1581" w:type="dxa"/>
            <w:gridSpan w:val="2"/>
            <w:shd w:val="clear" w:color="auto" w:fill="auto"/>
            <w:vAlign w:val="center"/>
          </w:tcPr>
          <w:p w:rsidR="00357739" w:rsidRPr="00403AB7" w:rsidRDefault="00357739" w:rsidP="00403AB7">
            <w:pPr>
              <w:spacing w:line="360" w:lineRule="auto"/>
              <w:jc w:val="both"/>
              <w:rPr>
                <w:sz w:val="20"/>
                <w:lang w:val="uk-UA"/>
              </w:rPr>
            </w:pPr>
            <w:r w:rsidRPr="00403AB7">
              <w:rPr>
                <w:sz w:val="20"/>
                <w:lang w:val="uk-UA"/>
              </w:rPr>
              <w:t>Бух. запис</w:t>
            </w:r>
          </w:p>
        </w:tc>
        <w:tc>
          <w:tcPr>
            <w:tcW w:w="791" w:type="dxa"/>
            <w:vMerge w:val="restart"/>
            <w:shd w:val="clear" w:color="auto" w:fill="auto"/>
            <w:vAlign w:val="center"/>
          </w:tcPr>
          <w:p w:rsidR="00357739" w:rsidRPr="00403AB7" w:rsidRDefault="00357739" w:rsidP="00403AB7">
            <w:pPr>
              <w:spacing w:line="360" w:lineRule="auto"/>
              <w:jc w:val="both"/>
              <w:rPr>
                <w:sz w:val="20"/>
                <w:lang w:val="uk-UA"/>
              </w:rPr>
            </w:pPr>
            <w:r w:rsidRPr="00403AB7">
              <w:rPr>
                <w:sz w:val="20"/>
                <w:lang w:val="uk-UA"/>
              </w:rPr>
              <w:t>Сума</w:t>
            </w:r>
          </w:p>
        </w:tc>
        <w:tc>
          <w:tcPr>
            <w:tcW w:w="791" w:type="dxa"/>
            <w:vMerge w:val="restart"/>
            <w:shd w:val="clear" w:color="auto" w:fill="auto"/>
            <w:vAlign w:val="center"/>
          </w:tcPr>
          <w:p w:rsidR="00357739" w:rsidRPr="00403AB7" w:rsidRDefault="00357739" w:rsidP="00403AB7">
            <w:pPr>
              <w:spacing w:line="360" w:lineRule="auto"/>
              <w:jc w:val="both"/>
              <w:rPr>
                <w:sz w:val="20"/>
                <w:lang w:val="uk-UA"/>
              </w:rPr>
            </w:pPr>
            <w:r w:rsidRPr="00403AB7">
              <w:rPr>
                <w:sz w:val="20"/>
                <w:lang w:val="uk-UA"/>
              </w:rPr>
              <w:t>ВВ</w:t>
            </w:r>
          </w:p>
        </w:tc>
        <w:tc>
          <w:tcPr>
            <w:tcW w:w="791" w:type="dxa"/>
            <w:vMerge w:val="restart"/>
            <w:shd w:val="clear" w:color="auto" w:fill="auto"/>
            <w:vAlign w:val="center"/>
          </w:tcPr>
          <w:p w:rsidR="00357739" w:rsidRPr="00403AB7" w:rsidRDefault="00357739" w:rsidP="00403AB7">
            <w:pPr>
              <w:spacing w:line="360" w:lineRule="auto"/>
              <w:jc w:val="both"/>
              <w:rPr>
                <w:sz w:val="20"/>
                <w:lang w:val="uk-UA"/>
              </w:rPr>
            </w:pPr>
            <w:r w:rsidRPr="00403AB7">
              <w:rPr>
                <w:sz w:val="20"/>
                <w:lang w:val="uk-UA"/>
              </w:rPr>
              <w:t>Декл.</w:t>
            </w:r>
          </w:p>
          <w:p w:rsidR="00357739" w:rsidRPr="00403AB7" w:rsidRDefault="00357739" w:rsidP="00403AB7">
            <w:pPr>
              <w:spacing w:line="360" w:lineRule="auto"/>
              <w:jc w:val="both"/>
              <w:rPr>
                <w:sz w:val="20"/>
                <w:lang w:val="uk-UA"/>
              </w:rPr>
            </w:pPr>
            <w:r w:rsidRPr="00403AB7">
              <w:rPr>
                <w:sz w:val="20"/>
                <w:lang w:val="uk-UA"/>
              </w:rPr>
              <w:t>рядок</w:t>
            </w:r>
          </w:p>
        </w:tc>
        <w:tc>
          <w:tcPr>
            <w:tcW w:w="791" w:type="dxa"/>
            <w:vMerge w:val="restart"/>
            <w:shd w:val="clear" w:color="auto" w:fill="auto"/>
            <w:vAlign w:val="center"/>
          </w:tcPr>
          <w:p w:rsidR="00357739" w:rsidRPr="00403AB7" w:rsidRDefault="00357739" w:rsidP="00403AB7">
            <w:pPr>
              <w:spacing w:line="360" w:lineRule="auto"/>
              <w:jc w:val="both"/>
              <w:rPr>
                <w:sz w:val="20"/>
                <w:lang w:val="uk-UA"/>
              </w:rPr>
            </w:pPr>
            <w:r w:rsidRPr="00403AB7">
              <w:rPr>
                <w:sz w:val="20"/>
                <w:lang w:val="uk-UA"/>
              </w:rPr>
              <w:t>1ДФ</w:t>
            </w:r>
          </w:p>
          <w:p w:rsidR="00357739" w:rsidRPr="00403AB7" w:rsidRDefault="00357739" w:rsidP="00403AB7">
            <w:pPr>
              <w:spacing w:line="360" w:lineRule="auto"/>
              <w:jc w:val="both"/>
              <w:rPr>
                <w:sz w:val="20"/>
                <w:lang w:val="uk-UA"/>
              </w:rPr>
            </w:pPr>
            <w:r w:rsidRPr="00403AB7">
              <w:rPr>
                <w:sz w:val="20"/>
                <w:lang w:val="uk-UA"/>
              </w:rPr>
              <w:t>код</w:t>
            </w:r>
          </w:p>
        </w:tc>
        <w:tc>
          <w:tcPr>
            <w:tcW w:w="791" w:type="dxa"/>
            <w:vMerge w:val="restart"/>
            <w:shd w:val="clear" w:color="auto" w:fill="auto"/>
            <w:vAlign w:val="center"/>
          </w:tcPr>
          <w:p w:rsidR="00357739" w:rsidRPr="00403AB7" w:rsidRDefault="00357739" w:rsidP="00403AB7">
            <w:pPr>
              <w:spacing w:line="360" w:lineRule="auto"/>
              <w:jc w:val="both"/>
              <w:rPr>
                <w:sz w:val="20"/>
                <w:lang w:val="uk-UA"/>
              </w:rPr>
            </w:pPr>
            <w:r w:rsidRPr="00403AB7">
              <w:rPr>
                <w:sz w:val="20"/>
                <w:lang w:val="uk-UA"/>
              </w:rPr>
              <w:t>При-</w:t>
            </w:r>
          </w:p>
          <w:p w:rsidR="00357739" w:rsidRPr="00403AB7" w:rsidRDefault="00973EFC" w:rsidP="00403AB7">
            <w:pPr>
              <w:spacing w:line="360" w:lineRule="auto"/>
              <w:jc w:val="both"/>
              <w:rPr>
                <w:sz w:val="20"/>
                <w:lang w:val="uk-UA"/>
              </w:rPr>
            </w:pPr>
            <w:r w:rsidRPr="00403AB7">
              <w:rPr>
                <w:sz w:val="20"/>
                <w:lang w:val="uk-UA"/>
              </w:rPr>
              <w:t>М</w:t>
            </w:r>
            <w:r w:rsidR="00357739" w:rsidRPr="00403AB7">
              <w:rPr>
                <w:sz w:val="20"/>
                <w:lang w:val="uk-UA"/>
              </w:rPr>
              <w:t>ітки</w:t>
            </w:r>
          </w:p>
        </w:tc>
      </w:tr>
      <w:tr w:rsidR="00357739" w:rsidRPr="00403AB7" w:rsidTr="00403AB7">
        <w:trPr>
          <w:trHeight w:val="209"/>
        </w:trPr>
        <w:tc>
          <w:tcPr>
            <w:tcW w:w="546" w:type="dxa"/>
            <w:vMerge/>
            <w:shd w:val="clear" w:color="auto" w:fill="auto"/>
            <w:vAlign w:val="center"/>
          </w:tcPr>
          <w:p w:rsidR="00357739" w:rsidRPr="00403AB7" w:rsidRDefault="00357739" w:rsidP="00403AB7">
            <w:pPr>
              <w:spacing w:line="360" w:lineRule="auto"/>
              <w:jc w:val="both"/>
              <w:rPr>
                <w:sz w:val="20"/>
                <w:lang w:val="uk-UA"/>
              </w:rPr>
            </w:pPr>
          </w:p>
        </w:tc>
        <w:tc>
          <w:tcPr>
            <w:tcW w:w="4814" w:type="dxa"/>
            <w:vMerge/>
            <w:shd w:val="clear" w:color="auto" w:fill="auto"/>
            <w:vAlign w:val="center"/>
          </w:tcPr>
          <w:p w:rsidR="00357739" w:rsidRPr="00403AB7" w:rsidRDefault="00357739" w:rsidP="00403AB7">
            <w:pPr>
              <w:spacing w:line="360" w:lineRule="auto"/>
              <w:jc w:val="both"/>
              <w:rPr>
                <w:sz w:val="20"/>
                <w:lang w:val="uk-UA"/>
              </w:rPr>
            </w:pPr>
          </w:p>
        </w:tc>
        <w:tc>
          <w:tcPr>
            <w:tcW w:w="790" w:type="dxa"/>
            <w:shd w:val="clear" w:color="auto" w:fill="auto"/>
            <w:vAlign w:val="center"/>
          </w:tcPr>
          <w:p w:rsidR="00357739" w:rsidRPr="00403AB7" w:rsidRDefault="00357739" w:rsidP="00403AB7">
            <w:pPr>
              <w:spacing w:line="360" w:lineRule="auto"/>
              <w:jc w:val="both"/>
              <w:rPr>
                <w:sz w:val="20"/>
                <w:lang w:val="uk-UA"/>
              </w:rPr>
            </w:pPr>
            <w:r w:rsidRPr="00403AB7">
              <w:rPr>
                <w:sz w:val="20"/>
                <w:lang w:val="uk-UA"/>
              </w:rPr>
              <w:t>Дт</w:t>
            </w:r>
          </w:p>
        </w:tc>
        <w:tc>
          <w:tcPr>
            <w:tcW w:w="791" w:type="dxa"/>
            <w:shd w:val="clear" w:color="auto" w:fill="auto"/>
            <w:vAlign w:val="center"/>
          </w:tcPr>
          <w:p w:rsidR="00357739" w:rsidRPr="00403AB7" w:rsidRDefault="00357739" w:rsidP="00403AB7">
            <w:pPr>
              <w:spacing w:line="360" w:lineRule="auto"/>
              <w:jc w:val="both"/>
              <w:rPr>
                <w:sz w:val="20"/>
                <w:lang w:val="uk-UA"/>
              </w:rPr>
            </w:pPr>
            <w:r w:rsidRPr="00403AB7">
              <w:rPr>
                <w:sz w:val="20"/>
                <w:lang w:val="uk-UA"/>
              </w:rPr>
              <w:t>Кт</w:t>
            </w:r>
          </w:p>
        </w:tc>
        <w:tc>
          <w:tcPr>
            <w:tcW w:w="791" w:type="dxa"/>
            <w:vMerge/>
            <w:shd w:val="clear" w:color="auto" w:fill="auto"/>
            <w:vAlign w:val="center"/>
          </w:tcPr>
          <w:p w:rsidR="00357739" w:rsidRPr="00403AB7" w:rsidRDefault="00357739" w:rsidP="00403AB7">
            <w:pPr>
              <w:spacing w:line="360" w:lineRule="auto"/>
              <w:jc w:val="both"/>
              <w:rPr>
                <w:sz w:val="20"/>
                <w:lang w:val="uk-UA"/>
              </w:rPr>
            </w:pPr>
          </w:p>
        </w:tc>
        <w:tc>
          <w:tcPr>
            <w:tcW w:w="791" w:type="dxa"/>
            <w:vMerge/>
            <w:shd w:val="clear" w:color="auto" w:fill="auto"/>
            <w:vAlign w:val="center"/>
          </w:tcPr>
          <w:p w:rsidR="00357739" w:rsidRPr="00403AB7" w:rsidRDefault="00357739" w:rsidP="00403AB7">
            <w:pPr>
              <w:spacing w:line="360" w:lineRule="auto"/>
              <w:jc w:val="both"/>
              <w:rPr>
                <w:sz w:val="20"/>
                <w:lang w:val="uk-UA"/>
              </w:rPr>
            </w:pPr>
          </w:p>
        </w:tc>
        <w:tc>
          <w:tcPr>
            <w:tcW w:w="791" w:type="dxa"/>
            <w:vMerge/>
            <w:shd w:val="clear" w:color="auto" w:fill="auto"/>
            <w:vAlign w:val="center"/>
          </w:tcPr>
          <w:p w:rsidR="00357739" w:rsidRPr="00403AB7" w:rsidRDefault="00357739" w:rsidP="00403AB7">
            <w:pPr>
              <w:spacing w:line="360" w:lineRule="auto"/>
              <w:jc w:val="both"/>
              <w:rPr>
                <w:sz w:val="20"/>
                <w:lang w:val="uk-UA"/>
              </w:rPr>
            </w:pPr>
          </w:p>
        </w:tc>
        <w:tc>
          <w:tcPr>
            <w:tcW w:w="791" w:type="dxa"/>
            <w:vMerge/>
            <w:shd w:val="clear" w:color="auto" w:fill="auto"/>
            <w:vAlign w:val="center"/>
          </w:tcPr>
          <w:p w:rsidR="00357739" w:rsidRPr="00403AB7" w:rsidRDefault="00357739" w:rsidP="00403AB7">
            <w:pPr>
              <w:spacing w:line="360" w:lineRule="auto"/>
              <w:jc w:val="both"/>
              <w:rPr>
                <w:sz w:val="20"/>
                <w:lang w:val="uk-UA"/>
              </w:rPr>
            </w:pPr>
          </w:p>
        </w:tc>
        <w:tc>
          <w:tcPr>
            <w:tcW w:w="791" w:type="dxa"/>
            <w:vMerge/>
            <w:shd w:val="clear" w:color="auto" w:fill="auto"/>
            <w:vAlign w:val="center"/>
          </w:tcPr>
          <w:p w:rsidR="00357739" w:rsidRPr="00403AB7" w:rsidRDefault="00357739" w:rsidP="00403AB7">
            <w:pPr>
              <w:spacing w:line="360" w:lineRule="auto"/>
              <w:jc w:val="both"/>
              <w:rPr>
                <w:sz w:val="20"/>
                <w:lang w:val="uk-UA"/>
              </w:rPr>
            </w:pPr>
          </w:p>
        </w:tc>
      </w:tr>
      <w:tr w:rsidR="00357739" w:rsidRPr="00403AB7" w:rsidTr="00403AB7">
        <w:tc>
          <w:tcPr>
            <w:tcW w:w="546" w:type="dxa"/>
            <w:shd w:val="clear" w:color="auto" w:fill="auto"/>
            <w:vAlign w:val="center"/>
          </w:tcPr>
          <w:p w:rsidR="00B22423" w:rsidRPr="00403AB7" w:rsidRDefault="00AC3A03" w:rsidP="00403AB7">
            <w:pPr>
              <w:spacing w:line="360" w:lineRule="auto"/>
              <w:jc w:val="both"/>
              <w:rPr>
                <w:sz w:val="20"/>
                <w:lang w:val="uk-UA"/>
              </w:rPr>
            </w:pPr>
            <w:r w:rsidRPr="00403AB7">
              <w:rPr>
                <w:sz w:val="20"/>
                <w:lang w:val="uk-UA"/>
              </w:rPr>
              <w:t>1.</w:t>
            </w:r>
          </w:p>
        </w:tc>
        <w:tc>
          <w:tcPr>
            <w:tcW w:w="4814" w:type="dxa"/>
            <w:shd w:val="clear" w:color="auto" w:fill="auto"/>
            <w:vAlign w:val="center"/>
          </w:tcPr>
          <w:p w:rsidR="00B22423" w:rsidRPr="00403AB7" w:rsidRDefault="00AC3A03" w:rsidP="00403AB7">
            <w:pPr>
              <w:spacing w:line="360" w:lineRule="auto"/>
              <w:jc w:val="both"/>
              <w:rPr>
                <w:sz w:val="20"/>
                <w:lang w:val="uk-UA"/>
              </w:rPr>
            </w:pPr>
            <w:r w:rsidRPr="00403AB7">
              <w:rPr>
                <w:sz w:val="20"/>
                <w:lang w:val="uk-UA"/>
              </w:rPr>
              <w:t>Працівникам підприємства, які вперше виходять на пенсію, нарахована одноразова допомога при виході на пенсію (код 672),</w:t>
            </w:r>
          </w:p>
          <w:p w:rsidR="00AC3A03" w:rsidRPr="00403AB7" w:rsidRDefault="00AC3A03" w:rsidP="00403AB7">
            <w:pPr>
              <w:spacing w:line="360" w:lineRule="auto"/>
              <w:jc w:val="both"/>
              <w:rPr>
                <w:sz w:val="20"/>
                <w:lang w:val="uk-UA"/>
              </w:rPr>
            </w:pPr>
            <w:r w:rsidRPr="00403AB7">
              <w:rPr>
                <w:sz w:val="20"/>
                <w:lang w:val="uk-UA"/>
              </w:rPr>
              <w:t>елемент «Інші»</w:t>
            </w:r>
          </w:p>
        </w:tc>
        <w:tc>
          <w:tcPr>
            <w:tcW w:w="790" w:type="dxa"/>
            <w:shd w:val="clear" w:color="auto" w:fill="auto"/>
            <w:vAlign w:val="center"/>
          </w:tcPr>
          <w:p w:rsidR="00B22423" w:rsidRPr="00403AB7" w:rsidRDefault="00AC3A03" w:rsidP="00403AB7">
            <w:pPr>
              <w:spacing w:line="360" w:lineRule="auto"/>
              <w:jc w:val="both"/>
              <w:rPr>
                <w:sz w:val="20"/>
                <w:lang w:val="uk-UA"/>
              </w:rPr>
            </w:pPr>
            <w:r w:rsidRPr="00403AB7">
              <w:rPr>
                <w:sz w:val="20"/>
                <w:lang w:val="uk-UA"/>
              </w:rPr>
              <w:t>23,91,</w:t>
            </w:r>
          </w:p>
          <w:p w:rsidR="00AC3A03" w:rsidRPr="00403AB7" w:rsidRDefault="00AC3A03" w:rsidP="00403AB7">
            <w:pPr>
              <w:spacing w:line="360" w:lineRule="auto"/>
              <w:jc w:val="both"/>
              <w:rPr>
                <w:sz w:val="20"/>
                <w:lang w:val="uk-UA"/>
              </w:rPr>
            </w:pPr>
            <w:r w:rsidRPr="00403AB7">
              <w:rPr>
                <w:sz w:val="20"/>
                <w:lang w:val="uk-UA"/>
              </w:rPr>
              <w:t>92…</w:t>
            </w:r>
          </w:p>
        </w:tc>
        <w:tc>
          <w:tcPr>
            <w:tcW w:w="791" w:type="dxa"/>
            <w:shd w:val="clear" w:color="auto" w:fill="auto"/>
            <w:vAlign w:val="center"/>
          </w:tcPr>
          <w:p w:rsidR="00B22423" w:rsidRPr="00403AB7" w:rsidRDefault="00AC3A03" w:rsidP="00403AB7">
            <w:pPr>
              <w:spacing w:line="360" w:lineRule="auto"/>
              <w:jc w:val="both"/>
              <w:rPr>
                <w:sz w:val="20"/>
                <w:lang w:val="uk-UA"/>
              </w:rPr>
            </w:pPr>
            <w:r w:rsidRPr="00403AB7">
              <w:rPr>
                <w:sz w:val="20"/>
                <w:lang w:val="uk-UA"/>
              </w:rPr>
              <w:t>661</w:t>
            </w:r>
          </w:p>
        </w:tc>
        <w:tc>
          <w:tcPr>
            <w:tcW w:w="791" w:type="dxa"/>
            <w:shd w:val="clear" w:color="auto" w:fill="auto"/>
            <w:vAlign w:val="center"/>
          </w:tcPr>
          <w:p w:rsidR="00B22423" w:rsidRPr="00403AB7" w:rsidRDefault="00AC3A03" w:rsidP="00403AB7">
            <w:pPr>
              <w:spacing w:line="360" w:lineRule="auto"/>
              <w:jc w:val="both"/>
              <w:rPr>
                <w:sz w:val="20"/>
                <w:lang w:val="uk-UA"/>
              </w:rPr>
            </w:pPr>
            <w:r w:rsidRPr="00403AB7">
              <w:rPr>
                <w:sz w:val="20"/>
                <w:lang w:val="uk-UA"/>
              </w:rPr>
              <w:t>5000</w:t>
            </w:r>
          </w:p>
        </w:tc>
        <w:tc>
          <w:tcPr>
            <w:tcW w:w="791" w:type="dxa"/>
            <w:shd w:val="clear" w:color="auto" w:fill="auto"/>
            <w:vAlign w:val="center"/>
          </w:tcPr>
          <w:p w:rsidR="00B22423" w:rsidRPr="00403AB7" w:rsidRDefault="00AC3A03" w:rsidP="00403AB7">
            <w:pPr>
              <w:spacing w:line="360" w:lineRule="auto"/>
              <w:jc w:val="both"/>
              <w:rPr>
                <w:sz w:val="20"/>
                <w:lang w:val="uk-UA"/>
              </w:rPr>
            </w:pPr>
            <w:r w:rsidRPr="00403AB7">
              <w:rPr>
                <w:sz w:val="20"/>
                <w:lang w:val="uk-UA"/>
              </w:rPr>
              <w:t>-</w:t>
            </w:r>
          </w:p>
        </w:tc>
        <w:tc>
          <w:tcPr>
            <w:tcW w:w="791" w:type="dxa"/>
            <w:shd w:val="clear" w:color="auto" w:fill="auto"/>
            <w:vAlign w:val="center"/>
          </w:tcPr>
          <w:p w:rsidR="00B22423" w:rsidRPr="00403AB7" w:rsidRDefault="00AC3A03" w:rsidP="00403AB7">
            <w:pPr>
              <w:spacing w:line="360" w:lineRule="auto"/>
              <w:jc w:val="both"/>
              <w:rPr>
                <w:sz w:val="20"/>
                <w:lang w:val="uk-UA"/>
              </w:rPr>
            </w:pPr>
            <w:r w:rsidRPr="00403AB7">
              <w:rPr>
                <w:sz w:val="20"/>
                <w:lang w:val="uk-UA"/>
              </w:rPr>
              <w:t>-</w:t>
            </w:r>
          </w:p>
        </w:tc>
        <w:tc>
          <w:tcPr>
            <w:tcW w:w="791" w:type="dxa"/>
            <w:shd w:val="clear" w:color="auto" w:fill="auto"/>
            <w:vAlign w:val="center"/>
          </w:tcPr>
          <w:p w:rsidR="00B22423" w:rsidRPr="00403AB7" w:rsidRDefault="00AC3A03" w:rsidP="00403AB7">
            <w:pPr>
              <w:spacing w:line="360" w:lineRule="auto"/>
              <w:jc w:val="both"/>
              <w:rPr>
                <w:sz w:val="20"/>
                <w:lang w:val="uk-UA"/>
              </w:rPr>
            </w:pPr>
            <w:r w:rsidRPr="00403AB7">
              <w:rPr>
                <w:sz w:val="20"/>
                <w:lang w:val="uk-UA"/>
              </w:rPr>
              <w:t>14</w:t>
            </w:r>
          </w:p>
        </w:tc>
        <w:tc>
          <w:tcPr>
            <w:tcW w:w="791" w:type="dxa"/>
            <w:shd w:val="clear" w:color="auto" w:fill="auto"/>
            <w:vAlign w:val="center"/>
          </w:tcPr>
          <w:p w:rsidR="00B22423" w:rsidRPr="00403AB7" w:rsidRDefault="00B22423" w:rsidP="00403AB7">
            <w:pPr>
              <w:spacing w:line="360" w:lineRule="auto"/>
              <w:jc w:val="both"/>
              <w:rPr>
                <w:sz w:val="20"/>
                <w:lang w:val="uk-UA"/>
              </w:rPr>
            </w:pPr>
          </w:p>
        </w:tc>
      </w:tr>
      <w:tr w:rsidR="00357739" w:rsidRPr="00403AB7" w:rsidTr="00403AB7">
        <w:tc>
          <w:tcPr>
            <w:tcW w:w="546" w:type="dxa"/>
            <w:shd w:val="clear" w:color="auto" w:fill="auto"/>
            <w:vAlign w:val="center"/>
          </w:tcPr>
          <w:p w:rsidR="00B22423" w:rsidRPr="00403AB7" w:rsidRDefault="00AC3A03" w:rsidP="00403AB7">
            <w:pPr>
              <w:spacing w:line="360" w:lineRule="auto"/>
              <w:jc w:val="both"/>
              <w:rPr>
                <w:sz w:val="20"/>
                <w:lang w:val="uk-UA"/>
              </w:rPr>
            </w:pPr>
            <w:r w:rsidRPr="00403AB7">
              <w:rPr>
                <w:sz w:val="20"/>
                <w:lang w:val="uk-UA"/>
              </w:rPr>
              <w:t>2.</w:t>
            </w:r>
          </w:p>
        </w:tc>
        <w:tc>
          <w:tcPr>
            <w:tcW w:w="4814" w:type="dxa"/>
            <w:shd w:val="clear" w:color="auto" w:fill="auto"/>
            <w:vAlign w:val="center"/>
          </w:tcPr>
          <w:p w:rsidR="00B22423" w:rsidRPr="00403AB7" w:rsidRDefault="00AA4F39" w:rsidP="00403AB7">
            <w:pPr>
              <w:spacing w:line="360" w:lineRule="auto"/>
              <w:jc w:val="both"/>
              <w:rPr>
                <w:sz w:val="20"/>
                <w:lang w:val="uk-UA"/>
              </w:rPr>
            </w:pPr>
            <w:r w:rsidRPr="00403AB7">
              <w:rPr>
                <w:sz w:val="20"/>
                <w:lang w:val="uk-UA"/>
              </w:rPr>
              <w:t>Нараховано податок з доходу фізичної особи</w:t>
            </w:r>
          </w:p>
        </w:tc>
        <w:tc>
          <w:tcPr>
            <w:tcW w:w="790" w:type="dxa"/>
            <w:shd w:val="clear" w:color="auto" w:fill="auto"/>
            <w:vAlign w:val="center"/>
          </w:tcPr>
          <w:p w:rsidR="00B22423" w:rsidRPr="00403AB7" w:rsidRDefault="00AA4F39" w:rsidP="00403AB7">
            <w:pPr>
              <w:spacing w:line="360" w:lineRule="auto"/>
              <w:jc w:val="both"/>
              <w:rPr>
                <w:sz w:val="20"/>
                <w:lang w:val="uk-UA"/>
              </w:rPr>
            </w:pPr>
            <w:r w:rsidRPr="00403AB7">
              <w:rPr>
                <w:sz w:val="20"/>
                <w:lang w:val="uk-UA"/>
              </w:rPr>
              <w:t>661</w:t>
            </w:r>
          </w:p>
        </w:tc>
        <w:tc>
          <w:tcPr>
            <w:tcW w:w="791" w:type="dxa"/>
            <w:shd w:val="clear" w:color="auto" w:fill="auto"/>
            <w:vAlign w:val="center"/>
          </w:tcPr>
          <w:p w:rsidR="00B22423" w:rsidRPr="00403AB7" w:rsidRDefault="00AA4F39" w:rsidP="00403AB7">
            <w:pPr>
              <w:spacing w:line="360" w:lineRule="auto"/>
              <w:jc w:val="both"/>
              <w:rPr>
                <w:sz w:val="20"/>
                <w:lang w:val="uk-UA"/>
              </w:rPr>
            </w:pPr>
            <w:r w:rsidRPr="00403AB7">
              <w:rPr>
                <w:sz w:val="20"/>
                <w:lang w:val="uk-UA"/>
              </w:rPr>
              <w:t>6416</w:t>
            </w:r>
          </w:p>
        </w:tc>
        <w:tc>
          <w:tcPr>
            <w:tcW w:w="791" w:type="dxa"/>
            <w:shd w:val="clear" w:color="auto" w:fill="auto"/>
            <w:vAlign w:val="center"/>
          </w:tcPr>
          <w:p w:rsidR="00B22423" w:rsidRPr="00403AB7" w:rsidRDefault="00AA4F39" w:rsidP="00403AB7">
            <w:pPr>
              <w:spacing w:line="360" w:lineRule="auto"/>
              <w:jc w:val="both"/>
              <w:rPr>
                <w:sz w:val="20"/>
                <w:lang w:val="uk-UA"/>
              </w:rPr>
            </w:pPr>
            <w:r w:rsidRPr="00403AB7">
              <w:rPr>
                <w:sz w:val="20"/>
                <w:lang w:val="uk-UA"/>
              </w:rPr>
              <w:t>650</w:t>
            </w:r>
          </w:p>
        </w:tc>
        <w:tc>
          <w:tcPr>
            <w:tcW w:w="791" w:type="dxa"/>
            <w:shd w:val="clear" w:color="auto" w:fill="auto"/>
            <w:vAlign w:val="center"/>
          </w:tcPr>
          <w:p w:rsidR="00B22423" w:rsidRPr="00403AB7" w:rsidRDefault="00B22423" w:rsidP="00403AB7">
            <w:pPr>
              <w:spacing w:line="360" w:lineRule="auto"/>
              <w:jc w:val="both"/>
              <w:rPr>
                <w:sz w:val="20"/>
                <w:lang w:val="uk-UA"/>
              </w:rPr>
            </w:pPr>
          </w:p>
        </w:tc>
        <w:tc>
          <w:tcPr>
            <w:tcW w:w="791" w:type="dxa"/>
            <w:shd w:val="clear" w:color="auto" w:fill="auto"/>
            <w:vAlign w:val="center"/>
          </w:tcPr>
          <w:p w:rsidR="00B22423" w:rsidRPr="00403AB7" w:rsidRDefault="00B22423" w:rsidP="00403AB7">
            <w:pPr>
              <w:spacing w:line="360" w:lineRule="auto"/>
              <w:jc w:val="both"/>
              <w:rPr>
                <w:sz w:val="20"/>
                <w:lang w:val="uk-UA"/>
              </w:rPr>
            </w:pPr>
          </w:p>
        </w:tc>
        <w:tc>
          <w:tcPr>
            <w:tcW w:w="791" w:type="dxa"/>
            <w:shd w:val="clear" w:color="auto" w:fill="auto"/>
            <w:vAlign w:val="center"/>
          </w:tcPr>
          <w:p w:rsidR="00B22423" w:rsidRPr="00403AB7" w:rsidRDefault="00B22423" w:rsidP="00403AB7">
            <w:pPr>
              <w:spacing w:line="360" w:lineRule="auto"/>
              <w:jc w:val="both"/>
              <w:rPr>
                <w:sz w:val="20"/>
                <w:lang w:val="uk-UA"/>
              </w:rPr>
            </w:pPr>
          </w:p>
        </w:tc>
        <w:tc>
          <w:tcPr>
            <w:tcW w:w="791" w:type="dxa"/>
            <w:shd w:val="clear" w:color="auto" w:fill="auto"/>
            <w:vAlign w:val="center"/>
          </w:tcPr>
          <w:p w:rsidR="00B22423" w:rsidRPr="00403AB7" w:rsidRDefault="00B22423" w:rsidP="00403AB7">
            <w:pPr>
              <w:spacing w:line="360" w:lineRule="auto"/>
              <w:jc w:val="both"/>
              <w:rPr>
                <w:sz w:val="20"/>
                <w:lang w:val="uk-UA"/>
              </w:rPr>
            </w:pPr>
          </w:p>
        </w:tc>
      </w:tr>
    </w:tbl>
    <w:p w:rsidR="00B22423" w:rsidRPr="00AF3FFF" w:rsidRDefault="00B22423" w:rsidP="00AF3FFF">
      <w:pPr>
        <w:shd w:val="clear" w:color="auto" w:fill="FFFFFF"/>
        <w:spacing w:line="360" w:lineRule="auto"/>
        <w:jc w:val="both"/>
        <w:rPr>
          <w:sz w:val="20"/>
          <w:lang w:val="uk-UA"/>
        </w:rPr>
      </w:pPr>
    </w:p>
    <w:p w:rsidR="00B40E5B" w:rsidRPr="00E50871" w:rsidRDefault="00B40E5B"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При звільненні працівників вперше з роботи за власним бажанням у зв’язку з виходом на пенсію (ст. 38 КЗпП України), у тому числі на пільгових умовах та за вислугу років згідно закону України «Про пенсійне забезпечення» та учасників ліквідації аварії Чорнобильської АС, їм, згідно Колективному договору Кримської дирекції, виплачується одноразова допомога в залежності від стажу роботи в галузі:</w:t>
      </w:r>
    </w:p>
    <w:p w:rsidR="00B40E5B" w:rsidRPr="00E50871" w:rsidRDefault="00B40E5B" w:rsidP="00E50871">
      <w:pPr>
        <w:numPr>
          <w:ilvl w:val="0"/>
          <w:numId w:val="22"/>
        </w:numPr>
        <w:shd w:val="clear" w:color="auto" w:fill="FFFFFF"/>
        <w:tabs>
          <w:tab w:val="clear" w:pos="1505"/>
          <w:tab w:val="num" w:pos="-142"/>
        </w:tabs>
        <w:spacing w:line="360" w:lineRule="auto"/>
        <w:ind w:left="0" w:firstLine="720"/>
        <w:jc w:val="both"/>
        <w:rPr>
          <w:snapToGrid w:val="0"/>
          <w:sz w:val="28"/>
          <w:szCs w:val="28"/>
          <w:lang w:val="uk-UA"/>
        </w:rPr>
      </w:pPr>
      <w:r w:rsidRPr="00E50871">
        <w:rPr>
          <w:snapToGrid w:val="0"/>
          <w:sz w:val="28"/>
          <w:szCs w:val="28"/>
          <w:lang w:val="uk-UA"/>
        </w:rPr>
        <w:t>до 5 років – в розмірі 1 середньомісячного заробітку,</w:t>
      </w:r>
    </w:p>
    <w:p w:rsidR="00B40E5B" w:rsidRPr="00E50871" w:rsidRDefault="00B40E5B" w:rsidP="00E50871">
      <w:pPr>
        <w:numPr>
          <w:ilvl w:val="0"/>
          <w:numId w:val="22"/>
        </w:numPr>
        <w:shd w:val="clear" w:color="auto" w:fill="FFFFFF"/>
        <w:tabs>
          <w:tab w:val="clear" w:pos="1505"/>
          <w:tab w:val="num" w:pos="-142"/>
        </w:tabs>
        <w:spacing w:line="360" w:lineRule="auto"/>
        <w:ind w:left="0" w:firstLine="720"/>
        <w:jc w:val="both"/>
        <w:rPr>
          <w:snapToGrid w:val="0"/>
          <w:sz w:val="28"/>
          <w:szCs w:val="28"/>
          <w:lang w:val="uk-UA"/>
        </w:rPr>
      </w:pPr>
      <w:r w:rsidRPr="00E50871">
        <w:rPr>
          <w:snapToGrid w:val="0"/>
          <w:sz w:val="28"/>
          <w:szCs w:val="28"/>
          <w:lang w:val="uk-UA"/>
        </w:rPr>
        <w:t>від 5 до 10 років – в розмірі 2 середньомісячних заробітків,</w:t>
      </w:r>
    </w:p>
    <w:p w:rsidR="00B40E5B" w:rsidRPr="00E50871" w:rsidRDefault="00B40E5B" w:rsidP="00E50871">
      <w:pPr>
        <w:numPr>
          <w:ilvl w:val="0"/>
          <w:numId w:val="22"/>
        </w:numPr>
        <w:shd w:val="clear" w:color="auto" w:fill="FFFFFF"/>
        <w:tabs>
          <w:tab w:val="clear" w:pos="1505"/>
          <w:tab w:val="num" w:pos="-142"/>
        </w:tabs>
        <w:spacing w:line="360" w:lineRule="auto"/>
        <w:ind w:left="0" w:firstLine="720"/>
        <w:jc w:val="both"/>
        <w:rPr>
          <w:snapToGrid w:val="0"/>
          <w:sz w:val="28"/>
          <w:szCs w:val="28"/>
          <w:lang w:val="uk-UA"/>
        </w:rPr>
      </w:pPr>
      <w:r w:rsidRPr="00E50871">
        <w:rPr>
          <w:snapToGrid w:val="0"/>
          <w:sz w:val="28"/>
          <w:szCs w:val="28"/>
          <w:lang w:val="uk-UA"/>
        </w:rPr>
        <w:t>більше 10 років – в розмірі 3 середньомісячних заробітків.</w:t>
      </w:r>
    </w:p>
    <w:p w:rsidR="00B40E5B" w:rsidRPr="00E50871" w:rsidRDefault="00B40E5B"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У разі звільнення працівників, які стали інвалідами внаслідок нещасного випадку на виробництві або професійного захворювання, вперше за власним бажанням у зв’язку з виходом на пенсію по інвалідності, їм виплачується одноразова допомога у розмірі 6-ти середньомісячних заробітних плат без вимог до стажу роботи на залізничному транспорті</w:t>
      </w:r>
      <w:r w:rsidR="000B7189" w:rsidRPr="00E50871">
        <w:rPr>
          <w:snapToGrid w:val="0"/>
          <w:sz w:val="28"/>
          <w:szCs w:val="28"/>
          <w:lang w:val="uk-UA"/>
        </w:rPr>
        <w:t xml:space="preserve"> [26,с.33]</w:t>
      </w:r>
      <w:r w:rsidRPr="00E50871">
        <w:rPr>
          <w:snapToGrid w:val="0"/>
          <w:sz w:val="28"/>
          <w:szCs w:val="28"/>
          <w:lang w:val="uk-UA"/>
        </w:rPr>
        <w:t xml:space="preserve">. </w:t>
      </w:r>
    </w:p>
    <w:p w:rsidR="00B734AB" w:rsidRPr="00E50871" w:rsidRDefault="00B734AB" w:rsidP="00E50871">
      <w:pPr>
        <w:shd w:val="clear" w:color="auto" w:fill="FFFFFF"/>
        <w:spacing w:line="360" w:lineRule="auto"/>
        <w:ind w:firstLine="720"/>
        <w:jc w:val="both"/>
        <w:rPr>
          <w:sz w:val="28"/>
          <w:szCs w:val="28"/>
          <w:lang w:val="uk-UA"/>
        </w:rPr>
      </w:pPr>
    </w:p>
    <w:p w:rsidR="00F536E8" w:rsidRPr="00AF3FFF" w:rsidRDefault="000F2C1A" w:rsidP="00AF3FFF">
      <w:pPr>
        <w:shd w:val="clear" w:color="auto" w:fill="FFFFFF"/>
        <w:spacing w:line="360" w:lineRule="auto"/>
        <w:ind w:firstLine="720"/>
        <w:jc w:val="center"/>
        <w:rPr>
          <w:b/>
          <w:sz w:val="28"/>
          <w:szCs w:val="28"/>
          <w:lang w:val="uk-UA"/>
        </w:rPr>
      </w:pPr>
      <w:r w:rsidRPr="00AF3FFF">
        <w:rPr>
          <w:b/>
          <w:sz w:val="28"/>
          <w:szCs w:val="28"/>
          <w:lang w:val="uk-UA"/>
        </w:rPr>
        <w:t>2.14</w:t>
      </w:r>
      <w:r w:rsidR="00930835" w:rsidRPr="00AF3FFF">
        <w:rPr>
          <w:b/>
          <w:sz w:val="28"/>
          <w:szCs w:val="28"/>
          <w:lang w:val="uk-UA"/>
        </w:rPr>
        <w:t xml:space="preserve">. </w:t>
      </w:r>
      <w:r w:rsidR="00F536E8" w:rsidRPr="00AF3FFF">
        <w:rPr>
          <w:b/>
          <w:sz w:val="28"/>
          <w:szCs w:val="28"/>
          <w:lang w:val="uk-UA"/>
        </w:rPr>
        <w:t>Вихідна допомога</w:t>
      </w:r>
    </w:p>
    <w:p w:rsidR="008B4C5A" w:rsidRPr="00E50871" w:rsidRDefault="008B4C5A" w:rsidP="00E50871">
      <w:pPr>
        <w:shd w:val="clear" w:color="auto" w:fill="FFFFFF"/>
        <w:spacing w:line="360" w:lineRule="auto"/>
        <w:ind w:firstLine="720"/>
        <w:jc w:val="both"/>
        <w:rPr>
          <w:sz w:val="28"/>
          <w:szCs w:val="28"/>
          <w:lang w:val="uk-UA"/>
        </w:rPr>
      </w:pP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Виплата вихідної допомоги, передбачена Кодексом законів про працю (КЗпП),</w:t>
      </w:r>
      <w:r w:rsidR="00AF3FFF">
        <w:rPr>
          <w:snapToGrid w:val="0"/>
          <w:sz w:val="28"/>
          <w:szCs w:val="28"/>
          <w:lang w:val="uk-UA"/>
        </w:rPr>
        <w:t xml:space="preserve"> </w:t>
      </w:r>
      <w:r w:rsidRPr="00E50871">
        <w:rPr>
          <w:snapToGrid w:val="0"/>
          <w:sz w:val="28"/>
          <w:szCs w:val="28"/>
          <w:lang w:val="uk-UA"/>
        </w:rPr>
        <w:t xml:space="preserve">у розрахунку з середнього місячного заробітку (один чи два) працівникам при припиненні трудового договору, у колективному договорі </w:t>
      </w:r>
      <w:r w:rsidR="00ED3F6B" w:rsidRPr="00E50871">
        <w:rPr>
          <w:snapToGrid w:val="0"/>
          <w:sz w:val="28"/>
          <w:szCs w:val="28"/>
          <w:lang w:val="uk-UA"/>
        </w:rPr>
        <w:t xml:space="preserve">зазначена в розділі "Соціальний </w:t>
      </w:r>
      <w:r w:rsidRPr="00E50871">
        <w:rPr>
          <w:snapToGrid w:val="0"/>
          <w:sz w:val="28"/>
          <w:szCs w:val="28"/>
          <w:lang w:val="uk-UA"/>
        </w:rPr>
        <w:t>захист, гарантії</w:t>
      </w:r>
      <w:r w:rsidR="00ED3F6B" w:rsidRPr="00E50871">
        <w:rPr>
          <w:snapToGrid w:val="0"/>
          <w:sz w:val="28"/>
          <w:szCs w:val="28"/>
          <w:lang w:val="uk-UA"/>
        </w:rPr>
        <w:t>,</w:t>
      </w:r>
      <w:r w:rsidRPr="00E50871">
        <w:rPr>
          <w:snapToGrid w:val="0"/>
          <w:sz w:val="28"/>
          <w:szCs w:val="28"/>
          <w:lang w:val="uk-UA"/>
        </w:rPr>
        <w:t xml:space="preserve"> пільги" у підпункті "Для працівників залізниці".</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Інструкцією зі статистики заробітної плати суми вихідної допомо</w:t>
      </w:r>
      <w:r w:rsidR="00ED3F6B" w:rsidRPr="00E50871">
        <w:rPr>
          <w:snapToGrid w:val="0"/>
          <w:sz w:val="28"/>
          <w:szCs w:val="28"/>
          <w:lang w:val="uk-UA"/>
        </w:rPr>
        <w:t xml:space="preserve">ги при припиненні </w:t>
      </w:r>
      <w:r w:rsidRPr="00E50871">
        <w:rPr>
          <w:snapToGrid w:val="0"/>
          <w:sz w:val="28"/>
          <w:szCs w:val="28"/>
          <w:lang w:val="uk-UA"/>
        </w:rPr>
        <w:t>трудового договору віднесені до "Інших виплат,</w:t>
      </w:r>
      <w:r w:rsidR="00ED3F6B" w:rsidRPr="00E50871">
        <w:rPr>
          <w:snapToGrid w:val="0"/>
          <w:sz w:val="28"/>
          <w:szCs w:val="28"/>
          <w:lang w:val="uk-UA"/>
        </w:rPr>
        <w:t xml:space="preserve"> що не належать до фонду оплати </w:t>
      </w:r>
      <w:r w:rsidRPr="00E50871">
        <w:rPr>
          <w:snapToGrid w:val="0"/>
          <w:sz w:val="28"/>
          <w:szCs w:val="28"/>
          <w:lang w:val="uk-UA"/>
        </w:rPr>
        <w:t>праці".</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В бухгалтерському обліку нарахування вихідної </w:t>
      </w:r>
      <w:r w:rsidR="00ED3F6B" w:rsidRPr="00E50871">
        <w:rPr>
          <w:snapToGrid w:val="0"/>
          <w:sz w:val="28"/>
          <w:szCs w:val="28"/>
          <w:lang w:val="uk-UA"/>
        </w:rPr>
        <w:t>допомоги відображається на від</w:t>
      </w:r>
      <w:r w:rsidRPr="00E50871">
        <w:rPr>
          <w:snapToGrid w:val="0"/>
          <w:sz w:val="28"/>
          <w:szCs w:val="28"/>
          <w:lang w:val="uk-UA"/>
        </w:rPr>
        <w:t>повідних рахунках обліку витрат по елементу "інші витрати".</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Вихідна допомога включається до складу валових витрат платника податку,</w:t>
      </w:r>
      <w:r w:rsidR="00AF3FFF">
        <w:rPr>
          <w:snapToGrid w:val="0"/>
          <w:sz w:val="28"/>
          <w:szCs w:val="28"/>
          <w:lang w:val="uk-UA"/>
        </w:rPr>
        <w:t xml:space="preserve"> </w:t>
      </w:r>
      <w:r w:rsidRPr="00E50871">
        <w:rPr>
          <w:snapToGrid w:val="0"/>
          <w:sz w:val="28"/>
          <w:szCs w:val="28"/>
          <w:lang w:val="uk-UA"/>
        </w:rPr>
        <w:t>як обов'язкова виплата, надана працівнику у випадках, передбачених законодавством</w:t>
      </w:r>
      <w:r w:rsidR="00AF3FFF">
        <w:rPr>
          <w:snapToGrid w:val="0"/>
          <w:sz w:val="28"/>
          <w:szCs w:val="28"/>
          <w:lang w:val="uk-UA"/>
        </w:rPr>
        <w:t xml:space="preserve"> </w:t>
      </w:r>
      <w:r w:rsidRPr="00E50871">
        <w:rPr>
          <w:snapToGrid w:val="0"/>
          <w:sz w:val="28"/>
          <w:szCs w:val="28"/>
          <w:lang w:val="uk-UA"/>
        </w:rPr>
        <w:t>(п.5.6.2 Закону України "Про оподаткування прибутку підприємств"). В декларації з</w:t>
      </w:r>
      <w:r w:rsidR="00AF3FFF">
        <w:rPr>
          <w:snapToGrid w:val="0"/>
          <w:sz w:val="28"/>
          <w:szCs w:val="28"/>
          <w:lang w:val="uk-UA"/>
        </w:rPr>
        <w:t xml:space="preserve"> </w:t>
      </w:r>
      <w:r w:rsidRPr="00E50871">
        <w:rPr>
          <w:snapToGrid w:val="0"/>
          <w:sz w:val="28"/>
          <w:szCs w:val="28"/>
          <w:lang w:val="uk-UA"/>
        </w:rPr>
        <w:t>прибутку підприємства така виплата відображається в рядку 04.3</w:t>
      </w:r>
      <w:r w:rsidR="005320F8" w:rsidRPr="00E50871">
        <w:rPr>
          <w:snapToGrid w:val="0"/>
          <w:sz w:val="28"/>
          <w:szCs w:val="28"/>
          <w:lang w:val="uk-UA"/>
        </w:rPr>
        <w:t xml:space="preserve"> [15,с.20]</w:t>
      </w:r>
      <w:r w:rsidRPr="00E50871">
        <w:rPr>
          <w:snapToGrid w:val="0"/>
          <w:sz w:val="28"/>
          <w:szCs w:val="28"/>
          <w:lang w:val="uk-UA"/>
        </w:rPr>
        <w:t>.</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Оскільки вихідна допомога Інструкцією № 5 не від</w:t>
      </w:r>
      <w:r w:rsidR="00ED3F6B" w:rsidRPr="00E50871">
        <w:rPr>
          <w:snapToGrid w:val="0"/>
          <w:sz w:val="28"/>
          <w:szCs w:val="28"/>
          <w:lang w:val="uk-UA"/>
        </w:rPr>
        <w:t>несена до оплати праці, не виз</w:t>
      </w:r>
      <w:r w:rsidRPr="00E50871">
        <w:rPr>
          <w:snapToGrid w:val="0"/>
          <w:sz w:val="28"/>
          <w:szCs w:val="28"/>
          <w:lang w:val="uk-UA"/>
        </w:rPr>
        <w:t>нана вона заробітною платою і в бухгалтерському обл</w:t>
      </w:r>
      <w:r w:rsidR="008E0014" w:rsidRPr="00E50871">
        <w:rPr>
          <w:snapToGrid w:val="0"/>
          <w:sz w:val="28"/>
          <w:szCs w:val="28"/>
          <w:lang w:val="uk-UA"/>
        </w:rPr>
        <w:t xml:space="preserve">іку, відповідно така виплата не </w:t>
      </w:r>
      <w:r w:rsidRPr="00E50871">
        <w:rPr>
          <w:snapToGrid w:val="0"/>
          <w:sz w:val="28"/>
          <w:szCs w:val="28"/>
          <w:lang w:val="uk-UA"/>
        </w:rPr>
        <w:t>є базою (об'єктом) для нарахування внесків до фондів загальнообов'язкового</w:t>
      </w:r>
      <w:r w:rsidR="00AF3FFF">
        <w:rPr>
          <w:snapToGrid w:val="0"/>
          <w:sz w:val="28"/>
          <w:szCs w:val="28"/>
          <w:lang w:val="uk-UA"/>
        </w:rPr>
        <w:t xml:space="preserve"> </w:t>
      </w:r>
      <w:r w:rsidRPr="00E50871">
        <w:rPr>
          <w:snapToGrid w:val="0"/>
          <w:sz w:val="28"/>
          <w:szCs w:val="28"/>
          <w:lang w:val="uk-UA"/>
        </w:rPr>
        <w:t>державного страхування (лист Пенсійного фонду від 02.03.2004р. № 1982/4).</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Згідно із Законом України "Про оподаткування доход</w:t>
      </w:r>
      <w:r w:rsidR="00ED3F6B" w:rsidRPr="00E50871">
        <w:rPr>
          <w:snapToGrid w:val="0"/>
          <w:sz w:val="28"/>
          <w:szCs w:val="28"/>
          <w:lang w:val="uk-UA"/>
        </w:rPr>
        <w:t xml:space="preserve">ів фізичних осіб" суми вихідної </w:t>
      </w:r>
      <w:r w:rsidRPr="00E50871">
        <w:rPr>
          <w:snapToGrid w:val="0"/>
          <w:sz w:val="28"/>
          <w:szCs w:val="28"/>
          <w:lang w:val="uk-UA"/>
        </w:rPr>
        <w:t>допомоги не відносяться до доходів, перелічених у п.4</w:t>
      </w:r>
      <w:r w:rsidR="00ED3F6B" w:rsidRPr="00E50871">
        <w:rPr>
          <w:snapToGrid w:val="0"/>
          <w:sz w:val="28"/>
          <w:szCs w:val="28"/>
          <w:lang w:val="uk-UA"/>
        </w:rPr>
        <w:t>.3, які не включаються до скла</w:t>
      </w:r>
      <w:r w:rsidRPr="00E50871">
        <w:rPr>
          <w:snapToGrid w:val="0"/>
          <w:sz w:val="28"/>
          <w:szCs w:val="28"/>
          <w:lang w:val="uk-UA"/>
        </w:rPr>
        <w:t>ду загального місячного або річного оподатковувано</w:t>
      </w:r>
      <w:r w:rsidR="008E0014" w:rsidRPr="00E50871">
        <w:rPr>
          <w:snapToGrid w:val="0"/>
          <w:sz w:val="28"/>
          <w:szCs w:val="28"/>
          <w:lang w:val="uk-UA"/>
        </w:rPr>
        <w:t xml:space="preserve">го доходу. Тобто такі виплати є </w:t>
      </w:r>
      <w:r w:rsidRPr="00E50871">
        <w:rPr>
          <w:snapToGrid w:val="0"/>
          <w:sz w:val="28"/>
          <w:szCs w:val="28"/>
          <w:lang w:val="uk-UA"/>
        </w:rPr>
        <w:t>об'єктом оподаткування п</w:t>
      </w:r>
      <w:r w:rsidR="00AC7AF3" w:rsidRPr="00E50871">
        <w:rPr>
          <w:snapToGrid w:val="0"/>
          <w:sz w:val="28"/>
          <w:szCs w:val="28"/>
          <w:lang w:val="uk-UA"/>
        </w:rPr>
        <w:t>одатком з доходів фізичних осіб (табл. 2.10.)</w:t>
      </w:r>
    </w:p>
    <w:p w:rsidR="00657F74" w:rsidRPr="00E50871" w:rsidRDefault="00657F7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Таблиця 2.10.</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Бух</w:t>
      </w:r>
      <w:r w:rsidR="00C702C7" w:rsidRPr="00E50871">
        <w:rPr>
          <w:snapToGrid w:val="0"/>
          <w:sz w:val="28"/>
          <w:szCs w:val="28"/>
          <w:lang w:val="uk-UA"/>
        </w:rPr>
        <w:t>галтерський і податковий облік</w:t>
      </w:r>
      <w:r w:rsidRPr="00E50871">
        <w:rPr>
          <w:snapToGrid w:val="0"/>
          <w:sz w:val="28"/>
          <w:szCs w:val="28"/>
          <w:lang w:val="uk-UA"/>
        </w:rPr>
        <w:t xml:space="preserve"> вихідної допомоги</w:t>
      </w:r>
    </w:p>
    <w:p w:rsidR="008B4C5A" w:rsidRPr="00E50871" w:rsidRDefault="008B4C5A" w:rsidP="00E50871">
      <w:pPr>
        <w:shd w:val="clear" w:color="auto" w:fill="FFFFFF"/>
        <w:spacing w:line="360" w:lineRule="auto"/>
        <w:ind w:firstLine="720"/>
        <w:jc w:val="both"/>
        <w:rPr>
          <w:snapToGrid w:val="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3483"/>
        <w:gridCol w:w="1038"/>
        <w:gridCol w:w="730"/>
        <w:gridCol w:w="748"/>
        <w:gridCol w:w="731"/>
        <w:gridCol w:w="776"/>
        <w:gridCol w:w="730"/>
        <w:gridCol w:w="811"/>
      </w:tblGrid>
      <w:tr w:rsidR="00AA4F39" w:rsidRPr="00403AB7" w:rsidTr="00403AB7">
        <w:trPr>
          <w:trHeight w:val="210"/>
        </w:trPr>
        <w:tc>
          <w:tcPr>
            <w:tcW w:w="545" w:type="dxa"/>
            <w:vMerge w:val="restart"/>
            <w:shd w:val="clear" w:color="auto" w:fill="auto"/>
            <w:vAlign w:val="center"/>
          </w:tcPr>
          <w:p w:rsidR="00AA4F39" w:rsidRPr="00403AB7" w:rsidRDefault="00AA4F39" w:rsidP="00403AB7">
            <w:pPr>
              <w:spacing w:line="360" w:lineRule="auto"/>
              <w:jc w:val="both"/>
              <w:rPr>
                <w:sz w:val="20"/>
                <w:lang w:val="uk-UA"/>
              </w:rPr>
            </w:pPr>
            <w:r w:rsidRPr="00403AB7">
              <w:rPr>
                <w:sz w:val="20"/>
                <w:lang w:val="uk-UA"/>
              </w:rPr>
              <w:t>№</w:t>
            </w:r>
          </w:p>
          <w:p w:rsidR="00AA4F39" w:rsidRPr="00403AB7" w:rsidRDefault="00AA4F39" w:rsidP="00403AB7">
            <w:pPr>
              <w:spacing w:line="360" w:lineRule="auto"/>
              <w:jc w:val="both"/>
              <w:rPr>
                <w:sz w:val="20"/>
                <w:lang w:val="uk-UA"/>
              </w:rPr>
            </w:pPr>
            <w:r w:rsidRPr="00403AB7">
              <w:rPr>
                <w:sz w:val="20"/>
                <w:lang w:val="uk-UA"/>
              </w:rPr>
              <w:t>п/п</w:t>
            </w:r>
          </w:p>
        </w:tc>
        <w:tc>
          <w:tcPr>
            <w:tcW w:w="4525" w:type="dxa"/>
            <w:vMerge w:val="restart"/>
            <w:shd w:val="clear" w:color="auto" w:fill="auto"/>
            <w:vAlign w:val="center"/>
          </w:tcPr>
          <w:p w:rsidR="00AA4F39" w:rsidRPr="00403AB7" w:rsidRDefault="00AA4F39" w:rsidP="00403AB7">
            <w:pPr>
              <w:spacing w:line="360" w:lineRule="auto"/>
              <w:jc w:val="both"/>
              <w:rPr>
                <w:sz w:val="20"/>
                <w:lang w:val="uk-UA"/>
              </w:rPr>
            </w:pPr>
            <w:r w:rsidRPr="00403AB7">
              <w:rPr>
                <w:sz w:val="20"/>
                <w:lang w:val="uk-UA"/>
              </w:rPr>
              <w:t>Найменування операцій</w:t>
            </w:r>
          </w:p>
        </w:tc>
        <w:tc>
          <w:tcPr>
            <w:tcW w:w="1852" w:type="dxa"/>
            <w:gridSpan w:val="2"/>
            <w:shd w:val="clear" w:color="auto" w:fill="auto"/>
            <w:vAlign w:val="center"/>
          </w:tcPr>
          <w:p w:rsidR="00AA4F39" w:rsidRPr="00403AB7" w:rsidRDefault="00AA4F39" w:rsidP="00403AB7">
            <w:pPr>
              <w:spacing w:line="360" w:lineRule="auto"/>
              <w:jc w:val="both"/>
              <w:rPr>
                <w:sz w:val="20"/>
                <w:lang w:val="uk-UA"/>
              </w:rPr>
            </w:pPr>
            <w:r w:rsidRPr="00403AB7">
              <w:rPr>
                <w:sz w:val="20"/>
                <w:lang w:val="uk-UA"/>
              </w:rPr>
              <w:t>Бух. запис</w:t>
            </w:r>
          </w:p>
        </w:tc>
        <w:tc>
          <w:tcPr>
            <w:tcW w:w="791" w:type="dxa"/>
            <w:vMerge w:val="restart"/>
            <w:shd w:val="clear" w:color="auto" w:fill="auto"/>
            <w:vAlign w:val="center"/>
          </w:tcPr>
          <w:p w:rsidR="00AA4F39" w:rsidRPr="00403AB7" w:rsidRDefault="00AA4F39" w:rsidP="00403AB7">
            <w:pPr>
              <w:spacing w:line="360" w:lineRule="auto"/>
              <w:jc w:val="both"/>
              <w:rPr>
                <w:sz w:val="20"/>
                <w:lang w:val="uk-UA"/>
              </w:rPr>
            </w:pPr>
            <w:r w:rsidRPr="00403AB7">
              <w:rPr>
                <w:sz w:val="20"/>
                <w:lang w:val="uk-UA"/>
              </w:rPr>
              <w:t>Сума</w:t>
            </w:r>
          </w:p>
        </w:tc>
        <w:tc>
          <w:tcPr>
            <w:tcW w:w="790" w:type="dxa"/>
            <w:vMerge w:val="restart"/>
            <w:shd w:val="clear" w:color="auto" w:fill="auto"/>
            <w:vAlign w:val="center"/>
          </w:tcPr>
          <w:p w:rsidR="00AA4F39" w:rsidRPr="00403AB7" w:rsidRDefault="00AA4F39" w:rsidP="00403AB7">
            <w:pPr>
              <w:spacing w:line="360" w:lineRule="auto"/>
              <w:jc w:val="both"/>
              <w:rPr>
                <w:sz w:val="20"/>
                <w:lang w:val="uk-UA"/>
              </w:rPr>
            </w:pPr>
            <w:r w:rsidRPr="00403AB7">
              <w:rPr>
                <w:sz w:val="20"/>
                <w:lang w:val="uk-UA"/>
              </w:rPr>
              <w:t>ВВ</w:t>
            </w:r>
          </w:p>
        </w:tc>
        <w:tc>
          <w:tcPr>
            <w:tcW w:w="811" w:type="dxa"/>
            <w:vMerge w:val="restart"/>
            <w:shd w:val="clear" w:color="auto" w:fill="auto"/>
            <w:vAlign w:val="center"/>
          </w:tcPr>
          <w:p w:rsidR="00AA4F39" w:rsidRPr="00403AB7" w:rsidRDefault="00AA4F39" w:rsidP="00403AB7">
            <w:pPr>
              <w:spacing w:line="360" w:lineRule="auto"/>
              <w:jc w:val="both"/>
              <w:rPr>
                <w:sz w:val="20"/>
                <w:lang w:val="uk-UA"/>
              </w:rPr>
            </w:pPr>
            <w:r w:rsidRPr="00403AB7">
              <w:rPr>
                <w:sz w:val="20"/>
                <w:lang w:val="uk-UA"/>
              </w:rPr>
              <w:t>Декл.</w:t>
            </w:r>
          </w:p>
          <w:p w:rsidR="00AA4F39" w:rsidRPr="00403AB7" w:rsidRDefault="00AA4F39" w:rsidP="00403AB7">
            <w:pPr>
              <w:spacing w:line="360" w:lineRule="auto"/>
              <w:jc w:val="both"/>
              <w:rPr>
                <w:sz w:val="20"/>
                <w:lang w:val="uk-UA"/>
              </w:rPr>
            </w:pPr>
            <w:r w:rsidRPr="00403AB7">
              <w:rPr>
                <w:sz w:val="20"/>
                <w:lang w:val="uk-UA"/>
              </w:rPr>
              <w:t>рядок</w:t>
            </w:r>
          </w:p>
        </w:tc>
        <w:tc>
          <w:tcPr>
            <w:tcW w:w="791" w:type="dxa"/>
            <w:vMerge w:val="restart"/>
            <w:shd w:val="clear" w:color="auto" w:fill="auto"/>
            <w:vAlign w:val="center"/>
          </w:tcPr>
          <w:p w:rsidR="00AA4F39" w:rsidRPr="00403AB7" w:rsidRDefault="00AA4F39" w:rsidP="00403AB7">
            <w:pPr>
              <w:spacing w:line="360" w:lineRule="auto"/>
              <w:jc w:val="both"/>
              <w:rPr>
                <w:sz w:val="20"/>
                <w:lang w:val="uk-UA"/>
              </w:rPr>
            </w:pPr>
            <w:r w:rsidRPr="00403AB7">
              <w:rPr>
                <w:sz w:val="20"/>
                <w:lang w:val="uk-UA"/>
              </w:rPr>
              <w:t>1ДФ</w:t>
            </w:r>
          </w:p>
          <w:p w:rsidR="00AA4F39" w:rsidRPr="00403AB7" w:rsidRDefault="00AA4F39" w:rsidP="00403AB7">
            <w:pPr>
              <w:spacing w:line="360" w:lineRule="auto"/>
              <w:jc w:val="both"/>
              <w:rPr>
                <w:sz w:val="20"/>
                <w:lang w:val="uk-UA"/>
              </w:rPr>
            </w:pPr>
            <w:r w:rsidRPr="00403AB7">
              <w:rPr>
                <w:sz w:val="20"/>
                <w:lang w:val="uk-UA"/>
              </w:rPr>
              <w:t>код</w:t>
            </w:r>
          </w:p>
        </w:tc>
        <w:tc>
          <w:tcPr>
            <w:tcW w:w="791" w:type="dxa"/>
            <w:vMerge w:val="restart"/>
            <w:shd w:val="clear" w:color="auto" w:fill="auto"/>
            <w:vAlign w:val="center"/>
          </w:tcPr>
          <w:p w:rsidR="00AA4F39" w:rsidRPr="00403AB7" w:rsidRDefault="00AA4F39" w:rsidP="00403AB7">
            <w:pPr>
              <w:spacing w:line="360" w:lineRule="auto"/>
              <w:jc w:val="both"/>
              <w:rPr>
                <w:sz w:val="20"/>
                <w:lang w:val="uk-UA"/>
              </w:rPr>
            </w:pPr>
            <w:r w:rsidRPr="00403AB7">
              <w:rPr>
                <w:sz w:val="20"/>
                <w:lang w:val="uk-UA"/>
              </w:rPr>
              <w:t>При-</w:t>
            </w:r>
          </w:p>
          <w:p w:rsidR="00AA4F39" w:rsidRPr="00403AB7" w:rsidRDefault="00973EFC" w:rsidP="00403AB7">
            <w:pPr>
              <w:spacing w:line="360" w:lineRule="auto"/>
              <w:jc w:val="both"/>
              <w:rPr>
                <w:sz w:val="20"/>
                <w:lang w:val="uk-UA"/>
              </w:rPr>
            </w:pPr>
            <w:r w:rsidRPr="00403AB7">
              <w:rPr>
                <w:sz w:val="20"/>
                <w:lang w:val="uk-UA"/>
              </w:rPr>
              <w:t>М</w:t>
            </w:r>
            <w:r w:rsidR="00AA4F39" w:rsidRPr="00403AB7">
              <w:rPr>
                <w:sz w:val="20"/>
                <w:lang w:val="uk-UA"/>
              </w:rPr>
              <w:t>ітки</w:t>
            </w:r>
          </w:p>
        </w:tc>
      </w:tr>
      <w:tr w:rsidR="00AA4F39" w:rsidRPr="00403AB7" w:rsidTr="00403AB7">
        <w:trPr>
          <w:trHeight w:val="209"/>
        </w:trPr>
        <w:tc>
          <w:tcPr>
            <w:tcW w:w="545" w:type="dxa"/>
            <w:vMerge/>
            <w:shd w:val="clear" w:color="auto" w:fill="auto"/>
            <w:vAlign w:val="center"/>
          </w:tcPr>
          <w:p w:rsidR="00AA4F39" w:rsidRPr="00403AB7" w:rsidRDefault="00AA4F39" w:rsidP="00403AB7">
            <w:pPr>
              <w:spacing w:line="360" w:lineRule="auto"/>
              <w:jc w:val="both"/>
              <w:rPr>
                <w:sz w:val="20"/>
                <w:lang w:val="uk-UA"/>
              </w:rPr>
            </w:pPr>
          </w:p>
        </w:tc>
        <w:tc>
          <w:tcPr>
            <w:tcW w:w="4525" w:type="dxa"/>
            <w:vMerge/>
            <w:shd w:val="clear" w:color="auto" w:fill="auto"/>
            <w:vAlign w:val="center"/>
          </w:tcPr>
          <w:p w:rsidR="00AA4F39" w:rsidRPr="00403AB7" w:rsidRDefault="00AA4F39" w:rsidP="00403AB7">
            <w:pPr>
              <w:spacing w:line="360" w:lineRule="auto"/>
              <w:jc w:val="both"/>
              <w:rPr>
                <w:sz w:val="20"/>
                <w:lang w:val="uk-UA"/>
              </w:rPr>
            </w:pPr>
          </w:p>
        </w:tc>
        <w:tc>
          <w:tcPr>
            <w:tcW w:w="1063" w:type="dxa"/>
            <w:shd w:val="clear" w:color="auto" w:fill="auto"/>
            <w:vAlign w:val="center"/>
          </w:tcPr>
          <w:p w:rsidR="00AA4F39" w:rsidRPr="00403AB7" w:rsidRDefault="00AA4F39" w:rsidP="00403AB7">
            <w:pPr>
              <w:spacing w:line="360" w:lineRule="auto"/>
              <w:jc w:val="both"/>
              <w:rPr>
                <w:sz w:val="20"/>
                <w:lang w:val="uk-UA"/>
              </w:rPr>
            </w:pPr>
            <w:r w:rsidRPr="00403AB7">
              <w:rPr>
                <w:sz w:val="20"/>
                <w:lang w:val="uk-UA"/>
              </w:rPr>
              <w:t>Дт</w:t>
            </w:r>
          </w:p>
        </w:tc>
        <w:tc>
          <w:tcPr>
            <w:tcW w:w="789" w:type="dxa"/>
            <w:shd w:val="clear" w:color="auto" w:fill="auto"/>
            <w:vAlign w:val="center"/>
          </w:tcPr>
          <w:p w:rsidR="00AA4F39" w:rsidRPr="00403AB7" w:rsidRDefault="00AA4F39" w:rsidP="00403AB7">
            <w:pPr>
              <w:spacing w:line="360" w:lineRule="auto"/>
              <w:jc w:val="both"/>
              <w:rPr>
                <w:sz w:val="20"/>
                <w:lang w:val="uk-UA"/>
              </w:rPr>
            </w:pPr>
            <w:r w:rsidRPr="00403AB7">
              <w:rPr>
                <w:sz w:val="20"/>
                <w:lang w:val="uk-UA"/>
              </w:rPr>
              <w:t>Кт</w:t>
            </w:r>
          </w:p>
        </w:tc>
        <w:tc>
          <w:tcPr>
            <w:tcW w:w="791" w:type="dxa"/>
            <w:vMerge/>
            <w:shd w:val="clear" w:color="auto" w:fill="auto"/>
            <w:vAlign w:val="center"/>
          </w:tcPr>
          <w:p w:rsidR="00AA4F39" w:rsidRPr="00403AB7" w:rsidRDefault="00AA4F39" w:rsidP="00403AB7">
            <w:pPr>
              <w:spacing w:line="360" w:lineRule="auto"/>
              <w:jc w:val="both"/>
              <w:rPr>
                <w:sz w:val="20"/>
                <w:lang w:val="uk-UA"/>
              </w:rPr>
            </w:pPr>
          </w:p>
        </w:tc>
        <w:tc>
          <w:tcPr>
            <w:tcW w:w="790" w:type="dxa"/>
            <w:vMerge/>
            <w:shd w:val="clear" w:color="auto" w:fill="auto"/>
            <w:vAlign w:val="center"/>
          </w:tcPr>
          <w:p w:rsidR="00AA4F39" w:rsidRPr="00403AB7" w:rsidRDefault="00AA4F39" w:rsidP="00403AB7">
            <w:pPr>
              <w:spacing w:line="360" w:lineRule="auto"/>
              <w:jc w:val="both"/>
              <w:rPr>
                <w:sz w:val="20"/>
                <w:lang w:val="uk-UA"/>
              </w:rPr>
            </w:pPr>
          </w:p>
        </w:tc>
        <w:tc>
          <w:tcPr>
            <w:tcW w:w="811" w:type="dxa"/>
            <w:vMerge/>
            <w:shd w:val="clear" w:color="auto" w:fill="auto"/>
            <w:vAlign w:val="center"/>
          </w:tcPr>
          <w:p w:rsidR="00AA4F39" w:rsidRPr="00403AB7" w:rsidRDefault="00AA4F39" w:rsidP="00403AB7">
            <w:pPr>
              <w:spacing w:line="360" w:lineRule="auto"/>
              <w:jc w:val="both"/>
              <w:rPr>
                <w:sz w:val="20"/>
                <w:lang w:val="uk-UA"/>
              </w:rPr>
            </w:pPr>
          </w:p>
        </w:tc>
        <w:tc>
          <w:tcPr>
            <w:tcW w:w="791" w:type="dxa"/>
            <w:vMerge/>
            <w:shd w:val="clear" w:color="auto" w:fill="auto"/>
            <w:vAlign w:val="center"/>
          </w:tcPr>
          <w:p w:rsidR="00AA4F39" w:rsidRPr="00403AB7" w:rsidRDefault="00AA4F39" w:rsidP="00403AB7">
            <w:pPr>
              <w:spacing w:line="360" w:lineRule="auto"/>
              <w:jc w:val="both"/>
              <w:rPr>
                <w:sz w:val="20"/>
                <w:lang w:val="uk-UA"/>
              </w:rPr>
            </w:pPr>
          </w:p>
        </w:tc>
        <w:tc>
          <w:tcPr>
            <w:tcW w:w="791" w:type="dxa"/>
            <w:vMerge/>
            <w:shd w:val="clear" w:color="auto" w:fill="auto"/>
            <w:vAlign w:val="center"/>
          </w:tcPr>
          <w:p w:rsidR="00AA4F39" w:rsidRPr="00403AB7" w:rsidRDefault="00AA4F39" w:rsidP="00403AB7">
            <w:pPr>
              <w:spacing w:line="360" w:lineRule="auto"/>
              <w:jc w:val="both"/>
              <w:rPr>
                <w:sz w:val="20"/>
                <w:lang w:val="uk-UA"/>
              </w:rPr>
            </w:pPr>
          </w:p>
        </w:tc>
      </w:tr>
      <w:tr w:rsidR="00AA4F39" w:rsidRPr="00403AB7" w:rsidTr="00403AB7">
        <w:tc>
          <w:tcPr>
            <w:tcW w:w="545" w:type="dxa"/>
            <w:shd w:val="clear" w:color="auto" w:fill="auto"/>
            <w:vAlign w:val="center"/>
          </w:tcPr>
          <w:p w:rsidR="00AA4F39" w:rsidRPr="00403AB7" w:rsidRDefault="00AA4F39" w:rsidP="00403AB7">
            <w:pPr>
              <w:spacing w:line="360" w:lineRule="auto"/>
              <w:jc w:val="both"/>
              <w:rPr>
                <w:sz w:val="20"/>
                <w:lang w:val="uk-UA"/>
              </w:rPr>
            </w:pPr>
            <w:r w:rsidRPr="00403AB7">
              <w:rPr>
                <w:sz w:val="20"/>
                <w:lang w:val="uk-UA"/>
              </w:rPr>
              <w:t>1.</w:t>
            </w:r>
          </w:p>
        </w:tc>
        <w:tc>
          <w:tcPr>
            <w:tcW w:w="4525" w:type="dxa"/>
            <w:shd w:val="clear" w:color="auto" w:fill="auto"/>
            <w:vAlign w:val="center"/>
          </w:tcPr>
          <w:p w:rsidR="00AA4F39" w:rsidRPr="00403AB7" w:rsidRDefault="00AA4F39" w:rsidP="00403AB7">
            <w:pPr>
              <w:spacing w:line="360" w:lineRule="auto"/>
              <w:jc w:val="both"/>
              <w:rPr>
                <w:sz w:val="20"/>
                <w:lang w:val="uk-UA"/>
              </w:rPr>
            </w:pPr>
            <w:r w:rsidRPr="00403AB7">
              <w:rPr>
                <w:sz w:val="20"/>
                <w:lang w:val="uk-UA"/>
              </w:rPr>
              <w:t>При припиненні трудового договору нарахована вихідна допомога (код 664)</w:t>
            </w:r>
          </w:p>
        </w:tc>
        <w:tc>
          <w:tcPr>
            <w:tcW w:w="1063" w:type="dxa"/>
            <w:shd w:val="clear" w:color="auto" w:fill="auto"/>
            <w:vAlign w:val="center"/>
          </w:tcPr>
          <w:p w:rsidR="00AA4F39" w:rsidRPr="00403AB7" w:rsidRDefault="00AA4F39" w:rsidP="00403AB7">
            <w:pPr>
              <w:spacing w:line="360" w:lineRule="auto"/>
              <w:jc w:val="both"/>
              <w:rPr>
                <w:sz w:val="20"/>
                <w:lang w:val="uk-UA"/>
              </w:rPr>
            </w:pPr>
            <w:r w:rsidRPr="00403AB7">
              <w:rPr>
                <w:sz w:val="20"/>
                <w:lang w:val="uk-UA"/>
              </w:rPr>
              <w:t>23,91,92,</w:t>
            </w:r>
          </w:p>
          <w:p w:rsidR="00AA4F39" w:rsidRPr="00403AB7" w:rsidRDefault="00AA4F39" w:rsidP="00403AB7">
            <w:pPr>
              <w:spacing w:line="360" w:lineRule="auto"/>
              <w:jc w:val="both"/>
              <w:rPr>
                <w:sz w:val="20"/>
                <w:lang w:val="uk-UA"/>
              </w:rPr>
            </w:pPr>
            <w:r w:rsidRPr="00403AB7">
              <w:rPr>
                <w:sz w:val="20"/>
                <w:lang w:val="uk-UA"/>
              </w:rPr>
              <w:t>93,94</w:t>
            </w:r>
          </w:p>
          <w:p w:rsidR="00AA4F39" w:rsidRPr="00403AB7" w:rsidRDefault="00AA4F39" w:rsidP="00403AB7">
            <w:pPr>
              <w:spacing w:line="360" w:lineRule="auto"/>
              <w:jc w:val="both"/>
              <w:rPr>
                <w:sz w:val="20"/>
                <w:lang w:val="uk-UA"/>
              </w:rPr>
            </w:pPr>
            <w:r w:rsidRPr="00403AB7">
              <w:rPr>
                <w:sz w:val="20"/>
                <w:lang w:val="uk-UA"/>
              </w:rPr>
              <w:t>елемент</w:t>
            </w:r>
          </w:p>
          <w:p w:rsidR="00AA4F39" w:rsidRPr="00403AB7" w:rsidRDefault="00AA4F39" w:rsidP="00403AB7">
            <w:pPr>
              <w:spacing w:line="360" w:lineRule="auto"/>
              <w:jc w:val="both"/>
              <w:rPr>
                <w:sz w:val="20"/>
                <w:lang w:val="uk-UA"/>
              </w:rPr>
            </w:pPr>
            <w:r w:rsidRPr="00403AB7">
              <w:rPr>
                <w:sz w:val="20"/>
                <w:lang w:val="uk-UA"/>
              </w:rPr>
              <w:t>«Інші витрати»</w:t>
            </w:r>
          </w:p>
        </w:tc>
        <w:tc>
          <w:tcPr>
            <w:tcW w:w="789" w:type="dxa"/>
            <w:shd w:val="clear" w:color="auto" w:fill="auto"/>
            <w:vAlign w:val="center"/>
          </w:tcPr>
          <w:p w:rsidR="00AA4F39" w:rsidRPr="00403AB7" w:rsidRDefault="000F2B4D" w:rsidP="00403AB7">
            <w:pPr>
              <w:spacing w:line="360" w:lineRule="auto"/>
              <w:jc w:val="both"/>
              <w:rPr>
                <w:sz w:val="20"/>
                <w:lang w:val="uk-UA"/>
              </w:rPr>
            </w:pPr>
            <w:r w:rsidRPr="00403AB7">
              <w:rPr>
                <w:sz w:val="20"/>
                <w:lang w:val="uk-UA"/>
              </w:rPr>
              <w:t>661</w:t>
            </w:r>
          </w:p>
        </w:tc>
        <w:tc>
          <w:tcPr>
            <w:tcW w:w="791" w:type="dxa"/>
            <w:shd w:val="clear" w:color="auto" w:fill="auto"/>
            <w:vAlign w:val="center"/>
          </w:tcPr>
          <w:p w:rsidR="00AA4F39" w:rsidRPr="00403AB7" w:rsidRDefault="000F2B4D" w:rsidP="00403AB7">
            <w:pPr>
              <w:spacing w:line="360" w:lineRule="auto"/>
              <w:jc w:val="both"/>
              <w:rPr>
                <w:sz w:val="20"/>
                <w:lang w:val="uk-UA"/>
              </w:rPr>
            </w:pPr>
            <w:r w:rsidRPr="00403AB7">
              <w:rPr>
                <w:sz w:val="20"/>
                <w:lang w:val="uk-UA"/>
              </w:rPr>
              <w:t>1000</w:t>
            </w:r>
          </w:p>
        </w:tc>
        <w:tc>
          <w:tcPr>
            <w:tcW w:w="790" w:type="dxa"/>
            <w:shd w:val="clear" w:color="auto" w:fill="auto"/>
            <w:vAlign w:val="center"/>
          </w:tcPr>
          <w:p w:rsidR="00AA4F39" w:rsidRPr="00403AB7" w:rsidRDefault="000F2B4D" w:rsidP="00403AB7">
            <w:pPr>
              <w:spacing w:line="360" w:lineRule="auto"/>
              <w:jc w:val="both"/>
              <w:rPr>
                <w:sz w:val="20"/>
                <w:lang w:val="uk-UA"/>
              </w:rPr>
            </w:pPr>
            <w:r w:rsidRPr="00403AB7">
              <w:rPr>
                <w:sz w:val="20"/>
                <w:lang w:val="uk-UA"/>
              </w:rPr>
              <w:t>1000</w:t>
            </w:r>
          </w:p>
        </w:tc>
        <w:tc>
          <w:tcPr>
            <w:tcW w:w="811" w:type="dxa"/>
            <w:shd w:val="clear" w:color="auto" w:fill="auto"/>
            <w:vAlign w:val="center"/>
          </w:tcPr>
          <w:p w:rsidR="00AA4F39" w:rsidRPr="00403AB7" w:rsidRDefault="000F2B4D" w:rsidP="00403AB7">
            <w:pPr>
              <w:spacing w:line="360" w:lineRule="auto"/>
              <w:jc w:val="both"/>
              <w:rPr>
                <w:sz w:val="20"/>
                <w:lang w:val="uk-UA"/>
              </w:rPr>
            </w:pPr>
            <w:r w:rsidRPr="00403AB7">
              <w:rPr>
                <w:sz w:val="20"/>
                <w:lang w:val="uk-UA"/>
              </w:rPr>
              <w:t>04.3</w:t>
            </w:r>
          </w:p>
        </w:tc>
        <w:tc>
          <w:tcPr>
            <w:tcW w:w="791" w:type="dxa"/>
            <w:shd w:val="clear" w:color="auto" w:fill="auto"/>
            <w:vAlign w:val="center"/>
          </w:tcPr>
          <w:p w:rsidR="00AA4F39" w:rsidRPr="00403AB7" w:rsidRDefault="000F2B4D" w:rsidP="00403AB7">
            <w:pPr>
              <w:spacing w:line="360" w:lineRule="auto"/>
              <w:jc w:val="both"/>
              <w:rPr>
                <w:sz w:val="20"/>
                <w:lang w:val="uk-UA"/>
              </w:rPr>
            </w:pPr>
            <w:r w:rsidRPr="00403AB7">
              <w:rPr>
                <w:sz w:val="20"/>
                <w:lang w:val="uk-UA"/>
              </w:rPr>
              <w:t>14</w:t>
            </w:r>
          </w:p>
        </w:tc>
        <w:tc>
          <w:tcPr>
            <w:tcW w:w="791" w:type="dxa"/>
            <w:shd w:val="clear" w:color="auto" w:fill="auto"/>
            <w:vAlign w:val="center"/>
          </w:tcPr>
          <w:p w:rsidR="00AA4F39" w:rsidRPr="00403AB7" w:rsidRDefault="000F2B4D" w:rsidP="00403AB7">
            <w:pPr>
              <w:spacing w:line="360" w:lineRule="auto"/>
              <w:jc w:val="both"/>
              <w:rPr>
                <w:sz w:val="20"/>
                <w:lang w:val="uk-UA"/>
              </w:rPr>
            </w:pPr>
            <w:r w:rsidRPr="00403AB7">
              <w:rPr>
                <w:sz w:val="20"/>
                <w:lang w:val="uk-UA"/>
              </w:rPr>
              <w:t>П.5.6.2</w:t>
            </w:r>
          </w:p>
          <w:p w:rsidR="000F2B4D" w:rsidRPr="00403AB7" w:rsidRDefault="000F2B4D" w:rsidP="00403AB7">
            <w:pPr>
              <w:spacing w:line="360" w:lineRule="auto"/>
              <w:jc w:val="both"/>
              <w:rPr>
                <w:sz w:val="20"/>
                <w:lang w:val="uk-UA"/>
              </w:rPr>
            </w:pPr>
            <w:r w:rsidRPr="00403AB7">
              <w:rPr>
                <w:sz w:val="20"/>
                <w:lang w:val="uk-UA"/>
              </w:rPr>
              <w:t>ЗУ №1</w:t>
            </w:r>
          </w:p>
        </w:tc>
      </w:tr>
      <w:tr w:rsidR="00AA4F39" w:rsidRPr="00403AB7" w:rsidTr="00403AB7">
        <w:tc>
          <w:tcPr>
            <w:tcW w:w="545" w:type="dxa"/>
            <w:shd w:val="clear" w:color="auto" w:fill="auto"/>
            <w:vAlign w:val="center"/>
          </w:tcPr>
          <w:p w:rsidR="00AA4F39" w:rsidRPr="00403AB7" w:rsidRDefault="00AA4F39" w:rsidP="00403AB7">
            <w:pPr>
              <w:spacing w:line="360" w:lineRule="auto"/>
              <w:jc w:val="both"/>
              <w:rPr>
                <w:sz w:val="20"/>
                <w:lang w:val="uk-UA"/>
              </w:rPr>
            </w:pPr>
            <w:r w:rsidRPr="00403AB7">
              <w:rPr>
                <w:sz w:val="20"/>
                <w:lang w:val="uk-UA"/>
              </w:rPr>
              <w:t>2.</w:t>
            </w:r>
          </w:p>
        </w:tc>
        <w:tc>
          <w:tcPr>
            <w:tcW w:w="4525" w:type="dxa"/>
            <w:shd w:val="clear" w:color="auto" w:fill="auto"/>
            <w:vAlign w:val="center"/>
          </w:tcPr>
          <w:p w:rsidR="00AA4F39" w:rsidRPr="00403AB7" w:rsidRDefault="000F2B4D" w:rsidP="00403AB7">
            <w:pPr>
              <w:spacing w:line="360" w:lineRule="auto"/>
              <w:jc w:val="both"/>
              <w:rPr>
                <w:sz w:val="20"/>
                <w:lang w:val="uk-UA"/>
              </w:rPr>
            </w:pPr>
            <w:r w:rsidRPr="00403AB7">
              <w:rPr>
                <w:sz w:val="20"/>
                <w:lang w:val="uk-UA"/>
              </w:rPr>
              <w:t>Нарахований податок з доходу фізичної особи</w:t>
            </w:r>
          </w:p>
        </w:tc>
        <w:tc>
          <w:tcPr>
            <w:tcW w:w="1063" w:type="dxa"/>
            <w:shd w:val="clear" w:color="auto" w:fill="auto"/>
            <w:vAlign w:val="center"/>
          </w:tcPr>
          <w:p w:rsidR="00AA4F39" w:rsidRPr="00403AB7" w:rsidRDefault="000F2B4D" w:rsidP="00403AB7">
            <w:pPr>
              <w:spacing w:line="360" w:lineRule="auto"/>
              <w:jc w:val="both"/>
              <w:rPr>
                <w:sz w:val="20"/>
                <w:lang w:val="uk-UA"/>
              </w:rPr>
            </w:pPr>
            <w:r w:rsidRPr="00403AB7">
              <w:rPr>
                <w:sz w:val="20"/>
                <w:lang w:val="uk-UA"/>
              </w:rPr>
              <w:t>661</w:t>
            </w:r>
          </w:p>
        </w:tc>
        <w:tc>
          <w:tcPr>
            <w:tcW w:w="789" w:type="dxa"/>
            <w:shd w:val="clear" w:color="auto" w:fill="auto"/>
            <w:vAlign w:val="center"/>
          </w:tcPr>
          <w:p w:rsidR="00AA4F39" w:rsidRPr="00403AB7" w:rsidRDefault="000F2B4D" w:rsidP="00403AB7">
            <w:pPr>
              <w:spacing w:line="360" w:lineRule="auto"/>
              <w:jc w:val="both"/>
              <w:rPr>
                <w:sz w:val="20"/>
                <w:lang w:val="uk-UA"/>
              </w:rPr>
            </w:pPr>
            <w:r w:rsidRPr="00403AB7">
              <w:rPr>
                <w:sz w:val="20"/>
                <w:lang w:val="uk-UA"/>
              </w:rPr>
              <w:t>6416</w:t>
            </w:r>
          </w:p>
        </w:tc>
        <w:tc>
          <w:tcPr>
            <w:tcW w:w="791" w:type="dxa"/>
            <w:shd w:val="clear" w:color="auto" w:fill="auto"/>
            <w:vAlign w:val="center"/>
          </w:tcPr>
          <w:p w:rsidR="00AA4F39" w:rsidRPr="00403AB7" w:rsidRDefault="000F2B4D" w:rsidP="00403AB7">
            <w:pPr>
              <w:spacing w:line="360" w:lineRule="auto"/>
              <w:jc w:val="both"/>
              <w:rPr>
                <w:sz w:val="20"/>
                <w:lang w:val="uk-UA"/>
              </w:rPr>
            </w:pPr>
            <w:r w:rsidRPr="00403AB7">
              <w:rPr>
                <w:sz w:val="20"/>
                <w:lang w:val="uk-UA"/>
              </w:rPr>
              <w:t>130</w:t>
            </w:r>
          </w:p>
        </w:tc>
        <w:tc>
          <w:tcPr>
            <w:tcW w:w="790" w:type="dxa"/>
            <w:shd w:val="clear" w:color="auto" w:fill="auto"/>
            <w:vAlign w:val="center"/>
          </w:tcPr>
          <w:p w:rsidR="00AA4F39" w:rsidRPr="00403AB7" w:rsidRDefault="00AA4F39" w:rsidP="00403AB7">
            <w:pPr>
              <w:spacing w:line="360" w:lineRule="auto"/>
              <w:jc w:val="both"/>
              <w:rPr>
                <w:sz w:val="20"/>
                <w:lang w:val="uk-UA"/>
              </w:rPr>
            </w:pPr>
          </w:p>
        </w:tc>
        <w:tc>
          <w:tcPr>
            <w:tcW w:w="811" w:type="dxa"/>
            <w:shd w:val="clear" w:color="auto" w:fill="auto"/>
            <w:vAlign w:val="center"/>
          </w:tcPr>
          <w:p w:rsidR="00AA4F39" w:rsidRPr="00403AB7" w:rsidRDefault="00AA4F39" w:rsidP="00403AB7">
            <w:pPr>
              <w:spacing w:line="360" w:lineRule="auto"/>
              <w:jc w:val="both"/>
              <w:rPr>
                <w:sz w:val="20"/>
                <w:lang w:val="uk-UA"/>
              </w:rPr>
            </w:pPr>
          </w:p>
        </w:tc>
        <w:tc>
          <w:tcPr>
            <w:tcW w:w="791" w:type="dxa"/>
            <w:shd w:val="clear" w:color="auto" w:fill="auto"/>
            <w:vAlign w:val="center"/>
          </w:tcPr>
          <w:p w:rsidR="00AA4F39" w:rsidRPr="00403AB7" w:rsidRDefault="00AA4F39" w:rsidP="00403AB7">
            <w:pPr>
              <w:spacing w:line="360" w:lineRule="auto"/>
              <w:jc w:val="both"/>
              <w:rPr>
                <w:sz w:val="20"/>
                <w:lang w:val="uk-UA"/>
              </w:rPr>
            </w:pPr>
          </w:p>
        </w:tc>
        <w:tc>
          <w:tcPr>
            <w:tcW w:w="791" w:type="dxa"/>
            <w:shd w:val="clear" w:color="auto" w:fill="auto"/>
            <w:vAlign w:val="center"/>
          </w:tcPr>
          <w:p w:rsidR="00AA4F39" w:rsidRPr="00403AB7" w:rsidRDefault="00AA4F39" w:rsidP="00403AB7">
            <w:pPr>
              <w:spacing w:line="360" w:lineRule="auto"/>
              <w:jc w:val="both"/>
              <w:rPr>
                <w:sz w:val="20"/>
                <w:lang w:val="uk-UA"/>
              </w:rPr>
            </w:pPr>
          </w:p>
        </w:tc>
      </w:tr>
    </w:tbl>
    <w:p w:rsidR="00AA4F39" w:rsidRPr="00AF3FFF" w:rsidRDefault="00AA4F39" w:rsidP="00AF3FFF">
      <w:pPr>
        <w:shd w:val="clear" w:color="auto" w:fill="FFFFFF"/>
        <w:spacing w:line="360" w:lineRule="auto"/>
        <w:jc w:val="both"/>
        <w:rPr>
          <w:sz w:val="20"/>
          <w:lang w:val="uk-UA"/>
        </w:rPr>
      </w:pPr>
    </w:p>
    <w:p w:rsidR="00A17F54" w:rsidRPr="00E50871" w:rsidRDefault="00F774E0"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Згідно Колективному договору Кримської дирекції залізничних перевезень на 2005 рік адміністрація зобов’язується</w:t>
      </w:r>
      <w:r w:rsidR="00A17F54" w:rsidRPr="00E50871">
        <w:rPr>
          <w:snapToGrid w:val="0"/>
          <w:sz w:val="28"/>
          <w:szCs w:val="28"/>
          <w:lang w:val="uk-UA"/>
        </w:rPr>
        <w:t>:</w:t>
      </w:r>
    </w:p>
    <w:p w:rsidR="00F774E0" w:rsidRPr="00E50871" w:rsidRDefault="00F774E0" w:rsidP="00E50871">
      <w:pPr>
        <w:numPr>
          <w:ilvl w:val="0"/>
          <w:numId w:val="18"/>
        </w:numPr>
        <w:shd w:val="clear" w:color="auto" w:fill="FFFFFF"/>
        <w:tabs>
          <w:tab w:val="clear" w:pos="785"/>
          <w:tab w:val="num" w:pos="-284"/>
        </w:tabs>
        <w:spacing w:line="360" w:lineRule="auto"/>
        <w:ind w:left="0" w:firstLine="720"/>
        <w:jc w:val="both"/>
        <w:rPr>
          <w:snapToGrid w:val="0"/>
          <w:sz w:val="28"/>
          <w:szCs w:val="28"/>
          <w:lang w:val="uk-UA"/>
        </w:rPr>
      </w:pPr>
      <w:r w:rsidRPr="00E50871">
        <w:rPr>
          <w:snapToGrid w:val="0"/>
          <w:sz w:val="28"/>
          <w:szCs w:val="28"/>
          <w:lang w:val="uk-UA"/>
        </w:rPr>
        <w:t>виплачувати вихідну допомогу працівникам, звільненим у зв’язку із змінами в організації виробництва і праці (ліквідації, реорганізації, перепрофілюванні підприємства, скороченням чисельності або штату) у розмірі одного середньо</w:t>
      </w:r>
      <w:r w:rsidR="00A17F54" w:rsidRPr="00E50871">
        <w:rPr>
          <w:snapToGrid w:val="0"/>
          <w:sz w:val="28"/>
          <w:szCs w:val="28"/>
          <w:lang w:val="uk-UA"/>
        </w:rPr>
        <w:t>місячного заробітку;</w:t>
      </w:r>
    </w:p>
    <w:p w:rsidR="002C03D3" w:rsidRPr="00E50871" w:rsidRDefault="00A17F54" w:rsidP="00E50871">
      <w:pPr>
        <w:numPr>
          <w:ilvl w:val="0"/>
          <w:numId w:val="18"/>
        </w:numPr>
        <w:shd w:val="clear" w:color="auto" w:fill="FFFFFF"/>
        <w:tabs>
          <w:tab w:val="clear" w:pos="785"/>
          <w:tab w:val="num" w:pos="-284"/>
        </w:tabs>
        <w:spacing w:line="360" w:lineRule="auto"/>
        <w:ind w:left="0" w:firstLine="720"/>
        <w:jc w:val="both"/>
        <w:rPr>
          <w:snapToGrid w:val="0"/>
          <w:sz w:val="28"/>
          <w:szCs w:val="28"/>
          <w:lang w:val="uk-UA"/>
        </w:rPr>
      </w:pPr>
      <w:r w:rsidRPr="00E50871">
        <w:rPr>
          <w:snapToGrid w:val="0"/>
          <w:sz w:val="28"/>
          <w:szCs w:val="28"/>
          <w:lang w:val="uk-UA"/>
        </w:rPr>
        <w:t>при звільненні працівника за власною ініціативою, у разі невиконання працедавцем законодавства про працю, умов колективного або трудового договору, виплачувати працівнику вихідну допомогу у розмірі тримісячного заробітку</w:t>
      </w:r>
      <w:r w:rsidR="000B7189" w:rsidRPr="00E50871">
        <w:rPr>
          <w:snapToGrid w:val="0"/>
          <w:sz w:val="28"/>
          <w:szCs w:val="28"/>
          <w:lang w:val="uk-UA"/>
        </w:rPr>
        <w:t xml:space="preserve"> [26,с.17]</w:t>
      </w:r>
      <w:r w:rsidRPr="00E50871">
        <w:rPr>
          <w:snapToGrid w:val="0"/>
          <w:sz w:val="28"/>
          <w:szCs w:val="28"/>
          <w:lang w:val="uk-UA"/>
        </w:rPr>
        <w:t>.</w:t>
      </w:r>
    </w:p>
    <w:p w:rsidR="00F536E8" w:rsidRPr="00E50871" w:rsidRDefault="00F536E8" w:rsidP="00E50871">
      <w:pPr>
        <w:shd w:val="clear" w:color="auto" w:fill="FFFFFF"/>
        <w:spacing w:line="360" w:lineRule="auto"/>
        <w:ind w:firstLine="720"/>
        <w:jc w:val="both"/>
        <w:rPr>
          <w:sz w:val="28"/>
          <w:szCs w:val="28"/>
          <w:lang w:val="uk-UA"/>
        </w:rPr>
      </w:pPr>
    </w:p>
    <w:p w:rsidR="00F536E8" w:rsidRPr="00AF3FFF" w:rsidRDefault="000F2C1A" w:rsidP="00AF3FFF">
      <w:pPr>
        <w:shd w:val="clear" w:color="auto" w:fill="FFFFFF"/>
        <w:spacing w:line="360" w:lineRule="auto"/>
        <w:ind w:firstLine="720"/>
        <w:jc w:val="center"/>
        <w:rPr>
          <w:b/>
          <w:snapToGrid w:val="0"/>
          <w:sz w:val="28"/>
          <w:szCs w:val="28"/>
          <w:lang w:val="uk-UA"/>
        </w:rPr>
      </w:pPr>
      <w:r w:rsidRPr="00AF3FFF">
        <w:rPr>
          <w:b/>
          <w:snapToGrid w:val="0"/>
          <w:sz w:val="28"/>
          <w:szCs w:val="28"/>
          <w:lang w:val="uk-UA"/>
        </w:rPr>
        <w:t>2.15</w:t>
      </w:r>
      <w:r w:rsidR="00930835" w:rsidRPr="00AF3FFF">
        <w:rPr>
          <w:b/>
          <w:snapToGrid w:val="0"/>
          <w:sz w:val="28"/>
          <w:szCs w:val="28"/>
          <w:lang w:val="uk-UA"/>
        </w:rPr>
        <w:t xml:space="preserve">. </w:t>
      </w:r>
      <w:r w:rsidR="00F536E8" w:rsidRPr="00AF3FFF">
        <w:rPr>
          <w:b/>
          <w:snapToGrid w:val="0"/>
          <w:sz w:val="28"/>
          <w:szCs w:val="28"/>
          <w:lang w:val="uk-UA"/>
        </w:rPr>
        <w:t>Оподаткування відпусток</w:t>
      </w:r>
      <w:r w:rsidR="0050549F" w:rsidRPr="00AF3FFF">
        <w:rPr>
          <w:b/>
          <w:snapToGrid w:val="0"/>
          <w:sz w:val="28"/>
          <w:szCs w:val="28"/>
          <w:lang w:val="uk-UA"/>
        </w:rPr>
        <w:t>. П</w:t>
      </w:r>
      <w:r w:rsidR="00F536E8" w:rsidRPr="00AF3FFF">
        <w:rPr>
          <w:b/>
          <w:snapToGrid w:val="0"/>
          <w:sz w:val="28"/>
          <w:szCs w:val="28"/>
          <w:lang w:val="uk-UA"/>
        </w:rPr>
        <w:t>одаток на доходи із сум відпускних</w:t>
      </w:r>
    </w:p>
    <w:p w:rsidR="008B4C5A" w:rsidRPr="00E50871" w:rsidRDefault="008B4C5A" w:rsidP="00E50871">
      <w:pPr>
        <w:shd w:val="clear" w:color="auto" w:fill="FFFFFF"/>
        <w:spacing w:line="360" w:lineRule="auto"/>
        <w:ind w:firstLine="720"/>
        <w:jc w:val="both"/>
        <w:rPr>
          <w:snapToGrid w:val="0"/>
          <w:sz w:val="28"/>
          <w:szCs w:val="28"/>
          <w:lang w:val="uk-UA"/>
        </w:rPr>
      </w:pP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Пунктом 4.2.Закону України "Про податок з доходів </w:t>
      </w:r>
      <w:r w:rsidR="00B734AB" w:rsidRPr="00E50871">
        <w:rPr>
          <w:snapToGrid w:val="0"/>
          <w:sz w:val="28"/>
          <w:szCs w:val="28"/>
          <w:lang w:val="uk-UA"/>
        </w:rPr>
        <w:t xml:space="preserve">фізичних осіб" визначено, що до </w:t>
      </w:r>
      <w:r w:rsidRPr="00E50871">
        <w:rPr>
          <w:snapToGrid w:val="0"/>
          <w:sz w:val="28"/>
          <w:szCs w:val="28"/>
          <w:lang w:val="uk-UA"/>
        </w:rPr>
        <w:t>складу загального місячного оподатковуваного доходу в</w:t>
      </w:r>
      <w:r w:rsidR="00B734AB" w:rsidRPr="00E50871">
        <w:rPr>
          <w:snapToGrid w:val="0"/>
          <w:sz w:val="28"/>
          <w:szCs w:val="28"/>
          <w:lang w:val="uk-UA"/>
        </w:rPr>
        <w:t>ключаються доходи у вигляді за</w:t>
      </w:r>
      <w:r w:rsidRPr="00E50871">
        <w:rPr>
          <w:snapToGrid w:val="0"/>
          <w:sz w:val="28"/>
          <w:szCs w:val="28"/>
          <w:lang w:val="uk-UA"/>
        </w:rPr>
        <w:t>робітної плати, нарахованої платнику податку відповідно до умов трудового договору.</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Відпустка є складовою заробітної плати.</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Порядок нарахування, утримання та сплати (перерахування) податку до бюджету</w:t>
      </w:r>
      <w:r w:rsidRPr="00E50871">
        <w:rPr>
          <w:snapToGrid w:val="0"/>
          <w:sz w:val="28"/>
          <w:szCs w:val="28"/>
          <w:lang w:val="uk-UA"/>
        </w:rPr>
        <w:br/>
        <w:t>регулює стаття 8 даного Закону.</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Згідно підпункту 8.1,2 даного Закону податок підлягає сплаті (перерахуванню до</w:t>
      </w:r>
      <w:r w:rsidR="00AF3FFF">
        <w:rPr>
          <w:snapToGrid w:val="0"/>
          <w:sz w:val="28"/>
          <w:szCs w:val="28"/>
          <w:lang w:val="uk-UA"/>
        </w:rPr>
        <w:t xml:space="preserve"> </w:t>
      </w:r>
      <w:r w:rsidRPr="00E50871">
        <w:rPr>
          <w:snapToGrid w:val="0"/>
          <w:sz w:val="28"/>
          <w:szCs w:val="28"/>
          <w:lang w:val="uk-UA"/>
        </w:rPr>
        <w:t>бюджету) під час виплати оподатковуваного доходу єдиним платіжним документом.</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Таким платіжним документом є чек на отримання ко</w:t>
      </w:r>
      <w:r w:rsidR="00432B99" w:rsidRPr="00E50871">
        <w:rPr>
          <w:snapToGrid w:val="0"/>
          <w:sz w:val="28"/>
          <w:szCs w:val="28"/>
          <w:lang w:val="uk-UA"/>
        </w:rPr>
        <w:t>штів в банку на виплату відпус</w:t>
      </w:r>
      <w:r w:rsidRPr="00E50871">
        <w:rPr>
          <w:snapToGrid w:val="0"/>
          <w:sz w:val="28"/>
          <w:szCs w:val="28"/>
          <w:lang w:val="uk-UA"/>
        </w:rPr>
        <w:t>кних або платіжне доручення на перерахування відпускних.</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Даним пунктом зазначено, що банки не мають права</w:t>
      </w:r>
      <w:r w:rsidR="00AC7AF3" w:rsidRPr="00E50871">
        <w:rPr>
          <w:snapToGrid w:val="0"/>
          <w:sz w:val="28"/>
          <w:szCs w:val="28"/>
          <w:lang w:val="uk-UA"/>
        </w:rPr>
        <w:t xml:space="preserve"> приймати платіжні документи на </w:t>
      </w:r>
      <w:r w:rsidRPr="00E50871">
        <w:rPr>
          <w:snapToGrid w:val="0"/>
          <w:sz w:val="28"/>
          <w:szCs w:val="28"/>
          <w:lang w:val="uk-UA"/>
        </w:rPr>
        <w:t>виплату доходу, які не передбачають сплати (перерахування) цього податку до бюджету.</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Отже з одночасним поданням платіжних документів</w:t>
      </w:r>
      <w:r w:rsidR="00432B99" w:rsidRPr="00E50871">
        <w:rPr>
          <w:snapToGrid w:val="0"/>
          <w:sz w:val="28"/>
          <w:szCs w:val="28"/>
          <w:lang w:val="uk-UA"/>
        </w:rPr>
        <w:t xml:space="preserve"> на виплату відпускних необхід</w:t>
      </w:r>
      <w:r w:rsidRPr="00E50871">
        <w:rPr>
          <w:snapToGrid w:val="0"/>
          <w:sz w:val="28"/>
          <w:szCs w:val="28"/>
          <w:lang w:val="uk-UA"/>
        </w:rPr>
        <w:t>но подавати платіжне доручення на перерахування податку на доходи.</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Об'єкт оподаткування для нарахування податку на доходи з фізичних осіб</w:t>
      </w:r>
      <w:r w:rsidR="00AF3FFF">
        <w:rPr>
          <w:snapToGrid w:val="0"/>
          <w:sz w:val="28"/>
          <w:szCs w:val="28"/>
          <w:lang w:val="uk-UA"/>
        </w:rPr>
        <w:t xml:space="preserve"> </w:t>
      </w:r>
      <w:r w:rsidRPr="00E50871">
        <w:rPr>
          <w:snapToGrid w:val="0"/>
          <w:sz w:val="28"/>
          <w:szCs w:val="28"/>
          <w:lang w:val="uk-UA"/>
        </w:rPr>
        <w:t>визначається як нарахована сума заробітної плати, зменшена на суму внесків</w:t>
      </w:r>
      <w:r w:rsidR="00AF3FFF">
        <w:rPr>
          <w:snapToGrid w:val="0"/>
          <w:sz w:val="28"/>
          <w:szCs w:val="28"/>
          <w:lang w:val="uk-UA"/>
        </w:rPr>
        <w:t xml:space="preserve"> </w:t>
      </w:r>
      <w:r w:rsidRPr="00E50871">
        <w:rPr>
          <w:snapToGrid w:val="0"/>
          <w:sz w:val="28"/>
          <w:szCs w:val="28"/>
          <w:lang w:val="uk-UA"/>
        </w:rPr>
        <w:t>до Пенсійного фонду України та внесків до ф</w:t>
      </w:r>
      <w:r w:rsidR="00432B99" w:rsidRPr="00E50871">
        <w:rPr>
          <w:snapToGrid w:val="0"/>
          <w:sz w:val="28"/>
          <w:szCs w:val="28"/>
          <w:lang w:val="uk-UA"/>
        </w:rPr>
        <w:t>ондів загальнообов'язкового де</w:t>
      </w:r>
      <w:r w:rsidRPr="00E50871">
        <w:rPr>
          <w:snapToGrid w:val="0"/>
          <w:sz w:val="28"/>
          <w:szCs w:val="28"/>
          <w:lang w:val="uk-UA"/>
        </w:rPr>
        <w:t>ржавного соціального страхування.</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Якщо оподатковуваний дохід нараховується, а</w:t>
      </w:r>
      <w:r w:rsidR="00432B99" w:rsidRPr="00E50871">
        <w:rPr>
          <w:snapToGrid w:val="0"/>
          <w:sz w:val="28"/>
          <w:szCs w:val="28"/>
          <w:lang w:val="uk-UA"/>
        </w:rPr>
        <w:t>ле не виплачується (з будь-</w:t>
      </w:r>
      <w:r w:rsidRPr="00E50871">
        <w:rPr>
          <w:snapToGrid w:val="0"/>
          <w:sz w:val="28"/>
          <w:szCs w:val="28"/>
          <w:lang w:val="uk-UA"/>
        </w:rPr>
        <w:t>яких причин) платнику податку особою, що його нараховує, то податок, який підлягає</w:t>
      </w:r>
      <w:r w:rsidR="00AF3FFF">
        <w:rPr>
          <w:snapToGrid w:val="0"/>
          <w:sz w:val="28"/>
          <w:szCs w:val="28"/>
          <w:lang w:val="uk-UA"/>
        </w:rPr>
        <w:t xml:space="preserve"> </w:t>
      </w:r>
      <w:r w:rsidRPr="00E50871">
        <w:rPr>
          <w:snapToGrid w:val="0"/>
          <w:sz w:val="28"/>
          <w:szCs w:val="28"/>
          <w:lang w:val="uk-UA"/>
        </w:rPr>
        <w:t>утриманню з такого нарахованого доходу, підлягає сплаті (перерахуванню) до бюджету у строки, встановлені Законом для міся</w:t>
      </w:r>
      <w:r w:rsidR="00432B99" w:rsidRPr="00E50871">
        <w:rPr>
          <w:snapToGrid w:val="0"/>
          <w:sz w:val="28"/>
          <w:szCs w:val="28"/>
          <w:lang w:val="uk-UA"/>
        </w:rPr>
        <w:t>чного податкового періоду (до 30</w:t>
      </w:r>
      <w:r w:rsidR="00AC7AF3" w:rsidRPr="00E50871">
        <w:rPr>
          <w:snapToGrid w:val="0"/>
          <w:sz w:val="28"/>
          <w:szCs w:val="28"/>
          <w:lang w:val="uk-UA"/>
        </w:rPr>
        <w:t xml:space="preserve"> числа </w:t>
      </w:r>
      <w:r w:rsidRPr="00E50871">
        <w:rPr>
          <w:snapToGrid w:val="0"/>
          <w:sz w:val="28"/>
          <w:szCs w:val="28"/>
          <w:lang w:val="uk-UA"/>
        </w:rPr>
        <w:t>місяця</w:t>
      </w:r>
      <w:r w:rsidR="00432B99" w:rsidRPr="00E50871">
        <w:rPr>
          <w:snapToGrid w:val="0"/>
          <w:sz w:val="28"/>
          <w:szCs w:val="28"/>
          <w:lang w:val="uk-UA"/>
        </w:rPr>
        <w:t>,</w:t>
      </w:r>
      <w:r w:rsidRPr="00E50871">
        <w:rPr>
          <w:snapToGrid w:val="0"/>
          <w:sz w:val="28"/>
          <w:szCs w:val="28"/>
          <w:lang w:val="uk-UA"/>
        </w:rPr>
        <w:t xml:space="preserve"> наступного за звітним).</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Якщо нараховані відпускні виплачуються з виручки підприємс</w:t>
      </w:r>
      <w:r w:rsidR="00432B99" w:rsidRPr="00E50871">
        <w:rPr>
          <w:snapToGrid w:val="0"/>
          <w:sz w:val="28"/>
          <w:szCs w:val="28"/>
          <w:lang w:val="uk-UA"/>
        </w:rPr>
        <w:t>тва, то податок спла</w:t>
      </w:r>
      <w:r w:rsidRPr="00E50871">
        <w:rPr>
          <w:snapToGrid w:val="0"/>
          <w:sz w:val="28"/>
          <w:szCs w:val="28"/>
          <w:lang w:val="uk-UA"/>
        </w:rPr>
        <w:t>чується (перераховується) до бюджету протягом банківського дня, наступного за днем</w:t>
      </w:r>
      <w:r w:rsidR="00432B99" w:rsidRPr="00E50871">
        <w:rPr>
          <w:snapToGrid w:val="0"/>
          <w:sz w:val="28"/>
          <w:szCs w:val="28"/>
          <w:lang w:val="uk-UA"/>
        </w:rPr>
        <w:t xml:space="preserve"> </w:t>
      </w:r>
      <w:r w:rsidRPr="00E50871">
        <w:rPr>
          <w:snapToGrid w:val="0"/>
          <w:sz w:val="28"/>
          <w:szCs w:val="28"/>
          <w:lang w:val="uk-UA"/>
        </w:rPr>
        <w:t>такої виплати (п.8.1.4).</w:t>
      </w:r>
    </w:p>
    <w:p w:rsidR="00B734AB" w:rsidRPr="00E50871" w:rsidRDefault="00B734AB" w:rsidP="00E50871">
      <w:pPr>
        <w:shd w:val="clear" w:color="auto" w:fill="FFFFFF"/>
        <w:spacing w:line="360" w:lineRule="auto"/>
        <w:ind w:firstLine="720"/>
        <w:jc w:val="both"/>
        <w:rPr>
          <w:snapToGrid w:val="0"/>
          <w:sz w:val="28"/>
          <w:szCs w:val="28"/>
          <w:lang w:val="uk-UA"/>
        </w:rPr>
      </w:pPr>
    </w:p>
    <w:p w:rsidR="00F536E8" w:rsidRPr="00AF3FFF" w:rsidRDefault="000F2C1A" w:rsidP="00AF3FFF">
      <w:pPr>
        <w:shd w:val="clear" w:color="auto" w:fill="FFFFFF"/>
        <w:spacing w:line="360" w:lineRule="auto"/>
        <w:ind w:firstLine="720"/>
        <w:jc w:val="center"/>
        <w:rPr>
          <w:b/>
          <w:snapToGrid w:val="0"/>
          <w:sz w:val="28"/>
          <w:szCs w:val="28"/>
          <w:lang w:val="uk-UA"/>
        </w:rPr>
      </w:pPr>
      <w:r w:rsidRPr="00AF3FFF">
        <w:rPr>
          <w:b/>
          <w:snapToGrid w:val="0"/>
          <w:sz w:val="28"/>
          <w:szCs w:val="28"/>
          <w:lang w:val="uk-UA"/>
        </w:rPr>
        <w:t>2.16</w:t>
      </w:r>
      <w:r w:rsidR="00930835" w:rsidRPr="00AF3FFF">
        <w:rPr>
          <w:b/>
          <w:snapToGrid w:val="0"/>
          <w:sz w:val="28"/>
          <w:szCs w:val="28"/>
          <w:lang w:val="uk-UA"/>
        </w:rPr>
        <w:t xml:space="preserve">. </w:t>
      </w:r>
      <w:r w:rsidR="00F536E8" w:rsidRPr="00AF3FFF">
        <w:rPr>
          <w:b/>
          <w:snapToGrid w:val="0"/>
          <w:sz w:val="28"/>
          <w:szCs w:val="28"/>
          <w:lang w:val="uk-UA"/>
        </w:rPr>
        <w:t>Нарахування страхових внесків загальнообов'язкового державного пенсійного страхування на суми відпускних</w:t>
      </w:r>
    </w:p>
    <w:p w:rsidR="008B4C5A" w:rsidRPr="00AF3FFF" w:rsidRDefault="008B4C5A" w:rsidP="00AF3FFF">
      <w:pPr>
        <w:shd w:val="clear" w:color="auto" w:fill="FFFFFF"/>
        <w:spacing w:line="360" w:lineRule="auto"/>
        <w:ind w:firstLine="720"/>
        <w:jc w:val="center"/>
        <w:rPr>
          <w:b/>
          <w:snapToGrid w:val="0"/>
          <w:sz w:val="28"/>
          <w:szCs w:val="28"/>
          <w:lang w:val="uk-UA"/>
        </w:rPr>
      </w:pP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Нарахування страхових внесків на суми виплат щорічних відпусток, період яких</w:t>
      </w:r>
      <w:r w:rsidR="00AF3FFF">
        <w:rPr>
          <w:snapToGrid w:val="0"/>
          <w:sz w:val="28"/>
          <w:szCs w:val="28"/>
          <w:lang w:val="uk-UA"/>
        </w:rPr>
        <w:t xml:space="preserve"> </w:t>
      </w:r>
      <w:r w:rsidRPr="00E50871">
        <w:rPr>
          <w:snapToGrid w:val="0"/>
          <w:sz w:val="28"/>
          <w:szCs w:val="28"/>
          <w:lang w:val="uk-UA"/>
        </w:rPr>
        <w:t>більше одного місяця, здійснюється окремо за кожний місяць (п.5.1.7 Інструкції</w:t>
      </w:r>
      <w:r w:rsidR="000F2B4D" w:rsidRPr="00E50871">
        <w:rPr>
          <w:snapToGrid w:val="0"/>
          <w:sz w:val="28"/>
          <w:szCs w:val="28"/>
          <w:lang w:val="uk-UA"/>
        </w:rPr>
        <w:t xml:space="preserve"> </w:t>
      </w:r>
      <w:r w:rsidRPr="00E50871">
        <w:rPr>
          <w:snapToGrid w:val="0"/>
          <w:sz w:val="28"/>
          <w:szCs w:val="28"/>
          <w:lang w:val="uk-UA"/>
        </w:rPr>
        <w:t>Пенсійного фонду).</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При цьому обов'язковим є врахування максимальної величини фактичних витрат</w:t>
      </w:r>
      <w:r w:rsidR="00AF3FFF">
        <w:rPr>
          <w:snapToGrid w:val="0"/>
          <w:sz w:val="28"/>
          <w:szCs w:val="28"/>
          <w:lang w:val="uk-UA"/>
        </w:rPr>
        <w:t xml:space="preserve"> </w:t>
      </w:r>
      <w:r w:rsidRPr="00E50871">
        <w:rPr>
          <w:snapToGrid w:val="0"/>
          <w:sz w:val="28"/>
          <w:szCs w:val="28"/>
          <w:lang w:val="uk-UA"/>
        </w:rPr>
        <w:t>на оплату праці найманих працівників, оподатковуван</w:t>
      </w:r>
      <w:r w:rsidR="00432B99" w:rsidRPr="00E50871">
        <w:rPr>
          <w:snapToGrid w:val="0"/>
          <w:sz w:val="28"/>
          <w:szCs w:val="28"/>
          <w:lang w:val="uk-UA"/>
        </w:rPr>
        <w:t>ого доходу (прибутку), сукупно</w:t>
      </w:r>
      <w:r w:rsidRPr="00E50871">
        <w:rPr>
          <w:snapToGrid w:val="0"/>
          <w:sz w:val="28"/>
          <w:szCs w:val="28"/>
          <w:lang w:val="uk-UA"/>
        </w:rPr>
        <w:t>го оподатковуваного доходу (граничну суму заробітної</w:t>
      </w:r>
      <w:r w:rsidR="00432B99" w:rsidRPr="00E50871">
        <w:rPr>
          <w:snapToGrid w:val="0"/>
          <w:sz w:val="28"/>
          <w:szCs w:val="28"/>
          <w:lang w:val="uk-UA"/>
        </w:rPr>
        <w:t xml:space="preserve"> плати) (доходу), з яких справ</w:t>
      </w:r>
      <w:r w:rsidRPr="00E50871">
        <w:rPr>
          <w:snapToGrid w:val="0"/>
          <w:sz w:val="28"/>
          <w:szCs w:val="28"/>
          <w:lang w:val="uk-UA"/>
        </w:rPr>
        <w:t>ляється страхові внески (збори) до соціальних фондів (</w:t>
      </w:r>
      <w:r w:rsidR="00432B99" w:rsidRPr="00E50871">
        <w:rPr>
          <w:snapToGrid w:val="0"/>
          <w:sz w:val="28"/>
          <w:szCs w:val="28"/>
          <w:lang w:val="uk-UA"/>
        </w:rPr>
        <w:t xml:space="preserve">2660 грн.). Тобто суми місячної </w:t>
      </w:r>
      <w:r w:rsidRPr="00E50871">
        <w:rPr>
          <w:snapToGrid w:val="0"/>
          <w:sz w:val="28"/>
          <w:szCs w:val="28"/>
          <w:lang w:val="uk-UA"/>
        </w:rPr>
        <w:t>заробітної плати для визначення граничного рівня (2660</w:t>
      </w:r>
      <w:r w:rsidR="00432B99" w:rsidRPr="00E50871">
        <w:rPr>
          <w:snapToGrid w:val="0"/>
          <w:sz w:val="28"/>
          <w:szCs w:val="28"/>
          <w:lang w:val="uk-UA"/>
        </w:rPr>
        <w:t xml:space="preserve"> грн.) необхідно брати без вра</w:t>
      </w:r>
      <w:r w:rsidRPr="00E50871">
        <w:rPr>
          <w:snapToGrid w:val="0"/>
          <w:sz w:val="28"/>
          <w:szCs w:val="28"/>
          <w:lang w:val="uk-UA"/>
        </w:rPr>
        <w:t>хування перехідних відпусток. Перехідні відпустки в заро</w:t>
      </w:r>
      <w:r w:rsidR="00432B99" w:rsidRPr="00E50871">
        <w:rPr>
          <w:snapToGrid w:val="0"/>
          <w:sz w:val="28"/>
          <w:szCs w:val="28"/>
          <w:lang w:val="uk-UA"/>
        </w:rPr>
        <w:t xml:space="preserve">бітній платі будуть враховані в </w:t>
      </w:r>
      <w:r w:rsidRPr="00E50871">
        <w:rPr>
          <w:snapToGrid w:val="0"/>
          <w:sz w:val="28"/>
          <w:szCs w:val="28"/>
          <w:lang w:val="uk-UA"/>
        </w:rPr>
        <w:t>тому місяці, н</w:t>
      </w:r>
      <w:r w:rsidR="00AC7AF3" w:rsidRPr="00E50871">
        <w:rPr>
          <w:snapToGrid w:val="0"/>
          <w:sz w:val="28"/>
          <w:szCs w:val="28"/>
          <w:lang w:val="uk-UA"/>
        </w:rPr>
        <w:t>а який вони фактично припадають (табл. 2.11).</w:t>
      </w:r>
    </w:p>
    <w:p w:rsidR="00F536E8" w:rsidRPr="00E50871" w:rsidRDefault="000F2B4D"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У раз</w:t>
      </w:r>
      <w:r w:rsidR="00F536E8" w:rsidRPr="00E50871">
        <w:rPr>
          <w:snapToGrid w:val="0"/>
          <w:sz w:val="28"/>
          <w:szCs w:val="28"/>
          <w:lang w:val="uk-UA"/>
        </w:rPr>
        <w:t xml:space="preserve">і здійснення протягом базового звітного періоду виплат, на </w:t>
      </w:r>
      <w:r w:rsidR="00432B99" w:rsidRPr="00E50871">
        <w:rPr>
          <w:snapToGrid w:val="0"/>
          <w:sz w:val="28"/>
          <w:szCs w:val="28"/>
          <w:lang w:val="uk-UA"/>
        </w:rPr>
        <w:t>які нараховують</w:t>
      </w:r>
      <w:r w:rsidR="00F536E8" w:rsidRPr="00E50871">
        <w:rPr>
          <w:snapToGrid w:val="0"/>
          <w:sz w:val="28"/>
          <w:szCs w:val="28"/>
          <w:lang w:val="uk-UA"/>
        </w:rPr>
        <w:t xml:space="preserve">ся страхові внески, платники одночасно з видачею </w:t>
      </w:r>
      <w:r w:rsidR="00432B99" w:rsidRPr="00E50871">
        <w:rPr>
          <w:snapToGrid w:val="0"/>
          <w:sz w:val="28"/>
          <w:szCs w:val="28"/>
          <w:lang w:val="uk-UA"/>
        </w:rPr>
        <w:t>зазначених сум зобов'язані спла</w:t>
      </w:r>
      <w:r w:rsidR="00F536E8" w:rsidRPr="00E50871">
        <w:rPr>
          <w:snapToGrid w:val="0"/>
          <w:sz w:val="28"/>
          <w:szCs w:val="28"/>
          <w:lang w:val="uk-UA"/>
        </w:rPr>
        <w:t xml:space="preserve">чувати авансові платежі у вигляді сум страхових внесків, що </w:t>
      </w:r>
      <w:r w:rsidR="00432B99" w:rsidRPr="00E50871">
        <w:rPr>
          <w:snapToGrid w:val="0"/>
          <w:sz w:val="28"/>
          <w:szCs w:val="28"/>
          <w:lang w:val="uk-UA"/>
        </w:rPr>
        <w:t xml:space="preserve">підлягають нарахуванню </w:t>
      </w:r>
      <w:r w:rsidR="00F536E8" w:rsidRPr="00E50871">
        <w:rPr>
          <w:snapToGrid w:val="0"/>
          <w:sz w:val="28"/>
          <w:szCs w:val="28"/>
          <w:lang w:val="uk-UA"/>
        </w:rPr>
        <w:t xml:space="preserve">на зазначені виплати (дохід) у розмірах, установлених для страхувальників </w:t>
      </w:r>
      <w:r w:rsidR="00432B99" w:rsidRPr="00E50871">
        <w:rPr>
          <w:snapToGrid w:val="0"/>
          <w:sz w:val="28"/>
          <w:szCs w:val="28"/>
          <w:lang w:val="uk-UA"/>
        </w:rPr>
        <w:t xml:space="preserve">страхових </w:t>
      </w:r>
      <w:r w:rsidR="00F536E8" w:rsidRPr="00E50871">
        <w:rPr>
          <w:snapToGrid w:val="0"/>
          <w:sz w:val="28"/>
          <w:szCs w:val="28"/>
          <w:lang w:val="uk-UA"/>
        </w:rPr>
        <w:t>внесків (32% та 4%) цих виплат (п.5.1.5).</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Перерахування страхових внесків здійснюється </w:t>
      </w:r>
      <w:r w:rsidR="00432B99" w:rsidRPr="00E50871">
        <w:rPr>
          <w:snapToGrid w:val="0"/>
          <w:sz w:val="28"/>
          <w:szCs w:val="28"/>
          <w:lang w:val="uk-UA"/>
        </w:rPr>
        <w:t>платниками одночасно з одержан</w:t>
      </w:r>
      <w:r w:rsidRPr="00E50871">
        <w:rPr>
          <w:snapToGrid w:val="0"/>
          <w:sz w:val="28"/>
          <w:szCs w:val="28"/>
          <w:lang w:val="uk-UA"/>
        </w:rPr>
        <w:t xml:space="preserve">ням (перерахуванням) коштів на оплату праці (виплати </w:t>
      </w:r>
      <w:r w:rsidR="00432B99" w:rsidRPr="00E50871">
        <w:rPr>
          <w:snapToGrid w:val="0"/>
          <w:sz w:val="28"/>
          <w:szCs w:val="28"/>
          <w:lang w:val="uk-UA"/>
        </w:rPr>
        <w:t xml:space="preserve">доходу), у тому числі з виручки </w:t>
      </w:r>
      <w:r w:rsidRPr="00E50871">
        <w:rPr>
          <w:snapToGrid w:val="0"/>
          <w:sz w:val="28"/>
          <w:szCs w:val="28"/>
          <w:lang w:val="uk-UA"/>
        </w:rPr>
        <w:t>від реалізації товарів (послуг).</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Фактичним одержанням (перерахуванням) коштів</w:t>
      </w:r>
      <w:r w:rsidR="00432B99" w:rsidRPr="00E50871">
        <w:rPr>
          <w:snapToGrid w:val="0"/>
          <w:sz w:val="28"/>
          <w:szCs w:val="28"/>
          <w:lang w:val="uk-UA"/>
        </w:rPr>
        <w:t xml:space="preserve"> на оплату праці (виплати дохо</w:t>
      </w:r>
      <w:r w:rsidRPr="00E50871">
        <w:rPr>
          <w:snapToGrid w:val="0"/>
          <w:sz w:val="28"/>
          <w:szCs w:val="28"/>
          <w:lang w:val="uk-UA"/>
        </w:rPr>
        <w:t>ду) вважається одержання відповідних сум готівкою, з</w:t>
      </w:r>
      <w:r w:rsidR="00432B99" w:rsidRPr="00E50871">
        <w:rPr>
          <w:snapToGrid w:val="0"/>
          <w:sz w:val="28"/>
          <w:szCs w:val="28"/>
          <w:lang w:val="uk-UA"/>
        </w:rPr>
        <w:t>арахування на банківський раху</w:t>
      </w:r>
      <w:r w:rsidRPr="00E50871">
        <w:rPr>
          <w:snapToGrid w:val="0"/>
          <w:sz w:val="28"/>
          <w:szCs w:val="28"/>
          <w:lang w:val="uk-UA"/>
        </w:rPr>
        <w:t>нок одержувача.</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За несплату, неповну або несвоєчасну сплату аванс</w:t>
      </w:r>
      <w:r w:rsidR="00432B99" w:rsidRPr="00E50871">
        <w:rPr>
          <w:snapToGrid w:val="0"/>
          <w:sz w:val="28"/>
          <w:szCs w:val="28"/>
          <w:lang w:val="uk-UA"/>
        </w:rPr>
        <w:t>ових платежів із страхових вне</w:t>
      </w:r>
      <w:r w:rsidRPr="00E50871">
        <w:rPr>
          <w:snapToGrid w:val="0"/>
          <w:sz w:val="28"/>
          <w:szCs w:val="28"/>
          <w:lang w:val="uk-UA"/>
        </w:rPr>
        <w:t>сків накладається штраф у розмірі 50% сум несплач</w:t>
      </w:r>
      <w:r w:rsidR="00AC7AF3" w:rsidRPr="00E50871">
        <w:rPr>
          <w:snapToGrid w:val="0"/>
          <w:sz w:val="28"/>
          <w:szCs w:val="28"/>
          <w:lang w:val="uk-UA"/>
        </w:rPr>
        <w:t xml:space="preserve">ених або своєчасно не сплачених </w:t>
      </w:r>
      <w:r w:rsidRPr="00E50871">
        <w:rPr>
          <w:snapToGrid w:val="0"/>
          <w:sz w:val="28"/>
          <w:szCs w:val="28"/>
          <w:lang w:val="uk-UA"/>
        </w:rPr>
        <w:t>авансових платежів (п.9.3.7).</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Остаточний розрахунок за базовий звітний період здійснюється платником</w:t>
      </w:r>
      <w:r w:rsidRPr="00E50871">
        <w:rPr>
          <w:snapToGrid w:val="0"/>
          <w:sz w:val="28"/>
          <w:szCs w:val="28"/>
          <w:lang w:val="uk-UA"/>
        </w:rPr>
        <w:br/>
        <w:t>страхових внесків не пізніше ніж через 20 календарних днів із дня закінчення</w:t>
      </w:r>
      <w:r w:rsidRPr="00E50871">
        <w:rPr>
          <w:snapToGrid w:val="0"/>
          <w:sz w:val="28"/>
          <w:szCs w:val="28"/>
          <w:lang w:val="uk-UA"/>
        </w:rPr>
        <w:br/>
        <w:t>цього періоду незалежно від виплати заробітної плати</w:t>
      </w:r>
      <w:r w:rsidR="00432B99" w:rsidRPr="00E50871">
        <w:rPr>
          <w:snapToGrid w:val="0"/>
          <w:sz w:val="28"/>
          <w:szCs w:val="28"/>
          <w:lang w:val="uk-UA"/>
        </w:rPr>
        <w:t xml:space="preserve"> (доходу), на суми яких нарахо</w:t>
      </w:r>
      <w:r w:rsidRPr="00E50871">
        <w:rPr>
          <w:snapToGrid w:val="0"/>
          <w:sz w:val="28"/>
          <w:szCs w:val="28"/>
          <w:lang w:val="uk-UA"/>
        </w:rPr>
        <w:t>вуються страхові внески (5.1.4).</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Інформація з нарахованих перехідних відпус</w:t>
      </w:r>
      <w:r w:rsidR="00432B99" w:rsidRPr="00E50871">
        <w:rPr>
          <w:snapToGrid w:val="0"/>
          <w:sz w:val="28"/>
          <w:szCs w:val="28"/>
          <w:lang w:val="uk-UA"/>
        </w:rPr>
        <w:t>ток використовується для запов</w:t>
      </w:r>
      <w:r w:rsidRPr="00E50871">
        <w:rPr>
          <w:snapToGrid w:val="0"/>
          <w:sz w:val="28"/>
          <w:szCs w:val="28"/>
          <w:lang w:val="uk-UA"/>
        </w:rPr>
        <w:t>нення розділу III "Суми, нараховані у звітному базовому періоді за мин</w:t>
      </w:r>
      <w:r w:rsidR="00432B99" w:rsidRPr="00E50871">
        <w:rPr>
          <w:snapToGrid w:val="0"/>
          <w:sz w:val="28"/>
          <w:szCs w:val="28"/>
          <w:lang w:val="uk-UA"/>
        </w:rPr>
        <w:t>улі та майбут</w:t>
      </w:r>
      <w:r w:rsidRPr="00E50871">
        <w:rPr>
          <w:snapToGrid w:val="0"/>
          <w:sz w:val="28"/>
          <w:szCs w:val="28"/>
          <w:lang w:val="uk-UA"/>
        </w:rPr>
        <w:t>ні місяці на які нараховуються страхові внески" Ро</w:t>
      </w:r>
      <w:r w:rsidR="00AC7AF3" w:rsidRPr="00E50871">
        <w:rPr>
          <w:snapToGrid w:val="0"/>
          <w:sz w:val="28"/>
          <w:szCs w:val="28"/>
          <w:lang w:val="uk-UA"/>
        </w:rPr>
        <w:t xml:space="preserve">зрахунку суми страхових внесків </w:t>
      </w:r>
      <w:r w:rsidRPr="00E50871">
        <w:rPr>
          <w:snapToGrid w:val="0"/>
          <w:sz w:val="28"/>
          <w:szCs w:val="28"/>
          <w:lang w:val="uk-UA"/>
        </w:rPr>
        <w:t>на загальнообов'язкове державне пенсійне страхування, що підлягають сплаті.</w:t>
      </w:r>
    </w:p>
    <w:p w:rsidR="00657F74" w:rsidRPr="00E50871" w:rsidRDefault="00657F7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Таблиця 2.11.</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Бухгалтерський і податковий облік відображ</w:t>
      </w:r>
      <w:r w:rsidR="00657F74" w:rsidRPr="00E50871">
        <w:rPr>
          <w:snapToGrid w:val="0"/>
          <w:sz w:val="28"/>
          <w:szCs w:val="28"/>
          <w:lang w:val="uk-UA"/>
        </w:rPr>
        <w:t xml:space="preserve">ення господарських операцій при </w:t>
      </w:r>
      <w:r w:rsidRPr="00E50871">
        <w:rPr>
          <w:snapToGrid w:val="0"/>
          <w:sz w:val="28"/>
          <w:szCs w:val="28"/>
          <w:lang w:val="uk-UA"/>
        </w:rPr>
        <w:t>створенні забезпечення виплат відпусток та забезп</w:t>
      </w:r>
      <w:r w:rsidR="00657F74" w:rsidRPr="00E50871">
        <w:rPr>
          <w:snapToGrid w:val="0"/>
          <w:sz w:val="28"/>
          <w:szCs w:val="28"/>
          <w:lang w:val="uk-UA"/>
        </w:rPr>
        <w:t xml:space="preserve">ечення відрахувань на соціальні </w:t>
      </w:r>
      <w:r w:rsidRPr="00E50871">
        <w:rPr>
          <w:snapToGrid w:val="0"/>
          <w:sz w:val="28"/>
          <w:szCs w:val="28"/>
          <w:lang w:val="uk-UA"/>
        </w:rPr>
        <w:t>заходи.</w:t>
      </w:r>
    </w:p>
    <w:p w:rsidR="000F2B4D" w:rsidRPr="00E50871" w:rsidRDefault="000F2B4D"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Залишок на 01.01.2004р.</w:t>
      </w:r>
      <w:r w:rsidR="00BB3A74" w:rsidRPr="00E50871">
        <w:rPr>
          <w:snapToGrid w:val="0"/>
          <w:sz w:val="28"/>
          <w:szCs w:val="28"/>
          <w:lang w:val="uk-UA"/>
        </w:rPr>
        <w:t xml:space="preserve"> становив:</w:t>
      </w:r>
    </w:p>
    <w:p w:rsidR="00BB3A74" w:rsidRPr="00E50871" w:rsidRDefault="00BB3A7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забезпечення на виплату відпусток – 1000 грн. (Кт 47103)</w:t>
      </w:r>
    </w:p>
    <w:p w:rsidR="00BB3A74" w:rsidRPr="00E50871" w:rsidRDefault="00BB3A7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забезпечення на соціальні заходи – 380 грн. (Кт 47113)</w:t>
      </w:r>
    </w:p>
    <w:p w:rsidR="00422DEA" w:rsidRPr="00AF3FFF" w:rsidRDefault="00422DEA" w:rsidP="00AF3FFF">
      <w:pPr>
        <w:shd w:val="clear" w:color="auto" w:fill="FFFFFF"/>
        <w:spacing w:line="360" w:lineRule="auto"/>
        <w:jc w:val="both"/>
        <w:rPr>
          <w:snapToGrid w:val="0"/>
          <w:sz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660"/>
        <w:gridCol w:w="1428"/>
        <w:gridCol w:w="1231"/>
        <w:gridCol w:w="738"/>
        <w:gridCol w:w="627"/>
        <w:gridCol w:w="771"/>
        <w:gridCol w:w="705"/>
        <w:gridCol w:w="888"/>
      </w:tblGrid>
      <w:tr w:rsidR="00264EA0" w:rsidRPr="00403AB7" w:rsidTr="00403AB7">
        <w:trPr>
          <w:trHeight w:val="210"/>
        </w:trPr>
        <w:tc>
          <w:tcPr>
            <w:tcW w:w="545" w:type="dxa"/>
            <w:vMerge w:val="restart"/>
            <w:shd w:val="clear" w:color="auto" w:fill="auto"/>
            <w:vAlign w:val="center"/>
          </w:tcPr>
          <w:p w:rsidR="00BB3A74" w:rsidRPr="00403AB7" w:rsidRDefault="00BB3A74" w:rsidP="00403AB7">
            <w:pPr>
              <w:spacing w:line="360" w:lineRule="auto"/>
              <w:jc w:val="both"/>
              <w:rPr>
                <w:sz w:val="20"/>
                <w:lang w:val="uk-UA"/>
              </w:rPr>
            </w:pPr>
            <w:r w:rsidRPr="00403AB7">
              <w:rPr>
                <w:sz w:val="20"/>
                <w:lang w:val="uk-UA"/>
              </w:rPr>
              <w:t>№</w:t>
            </w:r>
          </w:p>
          <w:p w:rsidR="00BB3A74" w:rsidRPr="00403AB7" w:rsidRDefault="00BB3A74" w:rsidP="00403AB7">
            <w:pPr>
              <w:spacing w:line="360" w:lineRule="auto"/>
              <w:jc w:val="both"/>
              <w:rPr>
                <w:sz w:val="20"/>
                <w:lang w:val="uk-UA"/>
              </w:rPr>
            </w:pPr>
            <w:r w:rsidRPr="00403AB7">
              <w:rPr>
                <w:sz w:val="20"/>
                <w:lang w:val="uk-UA"/>
              </w:rPr>
              <w:t>п/п</w:t>
            </w:r>
          </w:p>
        </w:tc>
        <w:tc>
          <w:tcPr>
            <w:tcW w:w="3391" w:type="dxa"/>
            <w:vMerge w:val="restart"/>
            <w:shd w:val="clear" w:color="auto" w:fill="auto"/>
            <w:vAlign w:val="center"/>
          </w:tcPr>
          <w:p w:rsidR="00BB3A74" w:rsidRPr="00403AB7" w:rsidRDefault="00BB3A74" w:rsidP="00403AB7">
            <w:pPr>
              <w:spacing w:line="360" w:lineRule="auto"/>
              <w:jc w:val="both"/>
              <w:rPr>
                <w:sz w:val="20"/>
                <w:lang w:val="uk-UA"/>
              </w:rPr>
            </w:pPr>
            <w:r w:rsidRPr="00403AB7">
              <w:rPr>
                <w:sz w:val="20"/>
                <w:lang w:val="uk-UA"/>
              </w:rPr>
              <w:t>Найменування операцій</w:t>
            </w:r>
          </w:p>
        </w:tc>
        <w:tc>
          <w:tcPr>
            <w:tcW w:w="2953" w:type="dxa"/>
            <w:gridSpan w:val="2"/>
            <w:shd w:val="clear" w:color="auto" w:fill="auto"/>
            <w:vAlign w:val="center"/>
          </w:tcPr>
          <w:p w:rsidR="00BB3A74" w:rsidRPr="00403AB7" w:rsidRDefault="00BB3A74" w:rsidP="00403AB7">
            <w:pPr>
              <w:spacing w:line="360" w:lineRule="auto"/>
              <w:jc w:val="both"/>
              <w:rPr>
                <w:sz w:val="20"/>
                <w:lang w:val="uk-UA"/>
              </w:rPr>
            </w:pPr>
            <w:r w:rsidRPr="00403AB7">
              <w:rPr>
                <w:sz w:val="20"/>
                <w:lang w:val="uk-UA"/>
              </w:rPr>
              <w:t>Бух. запис</w:t>
            </w:r>
          </w:p>
        </w:tc>
        <w:tc>
          <w:tcPr>
            <w:tcW w:w="782" w:type="dxa"/>
            <w:vMerge w:val="restart"/>
            <w:shd w:val="clear" w:color="auto" w:fill="auto"/>
            <w:vAlign w:val="center"/>
          </w:tcPr>
          <w:p w:rsidR="00BB3A74" w:rsidRPr="00403AB7" w:rsidRDefault="00BB3A74" w:rsidP="00403AB7">
            <w:pPr>
              <w:spacing w:line="360" w:lineRule="auto"/>
              <w:jc w:val="both"/>
              <w:rPr>
                <w:sz w:val="20"/>
                <w:lang w:val="uk-UA"/>
              </w:rPr>
            </w:pPr>
            <w:r w:rsidRPr="00403AB7">
              <w:rPr>
                <w:sz w:val="20"/>
                <w:lang w:val="uk-UA"/>
              </w:rPr>
              <w:t>Сума</w:t>
            </w:r>
          </w:p>
        </w:tc>
        <w:tc>
          <w:tcPr>
            <w:tcW w:w="716" w:type="dxa"/>
            <w:vMerge w:val="restart"/>
            <w:shd w:val="clear" w:color="auto" w:fill="auto"/>
            <w:vAlign w:val="center"/>
          </w:tcPr>
          <w:p w:rsidR="00BB3A74" w:rsidRPr="00403AB7" w:rsidRDefault="00BB3A74" w:rsidP="00403AB7">
            <w:pPr>
              <w:spacing w:line="360" w:lineRule="auto"/>
              <w:jc w:val="both"/>
              <w:rPr>
                <w:sz w:val="20"/>
                <w:lang w:val="uk-UA"/>
              </w:rPr>
            </w:pPr>
            <w:r w:rsidRPr="00403AB7">
              <w:rPr>
                <w:sz w:val="20"/>
                <w:lang w:val="uk-UA"/>
              </w:rPr>
              <w:t>ВВ</w:t>
            </w:r>
          </w:p>
        </w:tc>
        <w:tc>
          <w:tcPr>
            <w:tcW w:w="811" w:type="dxa"/>
            <w:vMerge w:val="restart"/>
            <w:shd w:val="clear" w:color="auto" w:fill="auto"/>
            <w:vAlign w:val="center"/>
          </w:tcPr>
          <w:p w:rsidR="00BB3A74" w:rsidRPr="00403AB7" w:rsidRDefault="00BB3A74" w:rsidP="00403AB7">
            <w:pPr>
              <w:spacing w:line="360" w:lineRule="auto"/>
              <w:jc w:val="both"/>
              <w:rPr>
                <w:sz w:val="20"/>
                <w:lang w:val="uk-UA"/>
              </w:rPr>
            </w:pPr>
            <w:r w:rsidRPr="00403AB7">
              <w:rPr>
                <w:sz w:val="20"/>
                <w:lang w:val="uk-UA"/>
              </w:rPr>
              <w:t>Декл.</w:t>
            </w:r>
          </w:p>
          <w:p w:rsidR="00BB3A74" w:rsidRPr="00403AB7" w:rsidRDefault="00BB3A74" w:rsidP="00403AB7">
            <w:pPr>
              <w:spacing w:line="360" w:lineRule="auto"/>
              <w:jc w:val="both"/>
              <w:rPr>
                <w:sz w:val="20"/>
                <w:lang w:val="uk-UA"/>
              </w:rPr>
            </w:pPr>
            <w:r w:rsidRPr="00403AB7">
              <w:rPr>
                <w:sz w:val="20"/>
                <w:lang w:val="uk-UA"/>
              </w:rPr>
              <w:t>рядок</w:t>
            </w:r>
          </w:p>
        </w:tc>
        <w:tc>
          <w:tcPr>
            <w:tcW w:w="763" w:type="dxa"/>
            <w:vMerge w:val="restart"/>
            <w:shd w:val="clear" w:color="auto" w:fill="auto"/>
            <w:vAlign w:val="center"/>
          </w:tcPr>
          <w:p w:rsidR="00BB3A74" w:rsidRPr="00403AB7" w:rsidRDefault="00BB3A74" w:rsidP="00403AB7">
            <w:pPr>
              <w:spacing w:line="360" w:lineRule="auto"/>
              <w:jc w:val="both"/>
              <w:rPr>
                <w:sz w:val="20"/>
                <w:lang w:val="uk-UA"/>
              </w:rPr>
            </w:pPr>
            <w:r w:rsidRPr="00403AB7">
              <w:rPr>
                <w:sz w:val="20"/>
                <w:lang w:val="uk-UA"/>
              </w:rPr>
              <w:t>1ДФ</w:t>
            </w:r>
          </w:p>
          <w:p w:rsidR="00BB3A74" w:rsidRPr="00403AB7" w:rsidRDefault="00432B99" w:rsidP="00403AB7">
            <w:pPr>
              <w:spacing w:line="360" w:lineRule="auto"/>
              <w:jc w:val="both"/>
              <w:rPr>
                <w:sz w:val="20"/>
                <w:lang w:val="uk-UA"/>
              </w:rPr>
            </w:pPr>
            <w:r w:rsidRPr="00403AB7">
              <w:rPr>
                <w:sz w:val="20"/>
                <w:lang w:val="uk-UA"/>
              </w:rPr>
              <w:t>К</w:t>
            </w:r>
            <w:r w:rsidR="00BB3A74" w:rsidRPr="00403AB7">
              <w:rPr>
                <w:sz w:val="20"/>
                <w:lang w:val="uk-UA"/>
              </w:rPr>
              <w:t>од</w:t>
            </w:r>
          </w:p>
        </w:tc>
        <w:tc>
          <w:tcPr>
            <w:tcW w:w="935" w:type="dxa"/>
            <w:vMerge w:val="restart"/>
            <w:shd w:val="clear" w:color="auto" w:fill="auto"/>
            <w:vAlign w:val="center"/>
          </w:tcPr>
          <w:p w:rsidR="00BB3A74" w:rsidRPr="00403AB7" w:rsidRDefault="00BB3A74" w:rsidP="00403AB7">
            <w:pPr>
              <w:spacing w:line="360" w:lineRule="auto"/>
              <w:jc w:val="both"/>
              <w:rPr>
                <w:sz w:val="20"/>
                <w:lang w:val="uk-UA"/>
              </w:rPr>
            </w:pPr>
            <w:r w:rsidRPr="00403AB7">
              <w:rPr>
                <w:sz w:val="20"/>
                <w:lang w:val="uk-UA"/>
              </w:rPr>
              <w:t>При-</w:t>
            </w:r>
          </w:p>
          <w:p w:rsidR="00BB3A74" w:rsidRPr="00403AB7" w:rsidRDefault="00973EFC" w:rsidP="00403AB7">
            <w:pPr>
              <w:spacing w:line="360" w:lineRule="auto"/>
              <w:jc w:val="both"/>
              <w:rPr>
                <w:sz w:val="20"/>
                <w:lang w:val="uk-UA"/>
              </w:rPr>
            </w:pPr>
            <w:r w:rsidRPr="00403AB7">
              <w:rPr>
                <w:sz w:val="20"/>
                <w:lang w:val="uk-UA"/>
              </w:rPr>
              <w:t>М</w:t>
            </w:r>
            <w:r w:rsidR="00BB3A74" w:rsidRPr="00403AB7">
              <w:rPr>
                <w:sz w:val="20"/>
                <w:lang w:val="uk-UA"/>
              </w:rPr>
              <w:t>ітки</w:t>
            </w:r>
          </w:p>
        </w:tc>
      </w:tr>
      <w:tr w:rsidR="00264EA0" w:rsidRPr="00403AB7" w:rsidTr="00403AB7">
        <w:trPr>
          <w:trHeight w:val="209"/>
        </w:trPr>
        <w:tc>
          <w:tcPr>
            <w:tcW w:w="545" w:type="dxa"/>
            <w:vMerge/>
            <w:shd w:val="clear" w:color="auto" w:fill="auto"/>
            <w:vAlign w:val="center"/>
          </w:tcPr>
          <w:p w:rsidR="00BB3A74" w:rsidRPr="00403AB7" w:rsidRDefault="00BB3A74" w:rsidP="00403AB7">
            <w:pPr>
              <w:spacing w:line="360" w:lineRule="auto"/>
              <w:jc w:val="both"/>
              <w:rPr>
                <w:sz w:val="20"/>
                <w:lang w:val="uk-UA"/>
              </w:rPr>
            </w:pPr>
          </w:p>
        </w:tc>
        <w:tc>
          <w:tcPr>
            <w:tcW w:w="3391" w:type="dxa"/>
            <w:vMerge/>
            <w:shd w:val="clear" w:color="auto" w:fill="auto"/>
            <w:vAlign w:val="center"/>
          </w:tcPr>
          <w:p w:rsidR="00BB3A74" w:rsidRPr="00403AB7" w:rsidRDefault="00BB3A74" w:rsidP="00403AB7">
            <w:pPr>
              <w:spacing w:line="360" w:lineRule="auto"/>
              <w:jc w:val="both"/>
              <w:rPr>
                <w:sz w:val="20"/>
                <w:lang w:val="uk-UA"/>
              </w:rPr>
            </w:pPr>
          </w:p>
        </w:tc>
        <w:tc>
          <w:tcPr>
            <w:tcW w:w="1652" w:type="dxa"/>
            <w:shd w:val="clear" w:color="auto" w:fill="auto"/>
            <w:vAlign w:val="center"/>
          </w:tcPr>
          <w:p w:rsidR="00BB3A74" w:rsidRPr="00403AB7" w:rsidRDefault="00BB3A74" w:rsidP="00403AB7">
            <w:pPr>
              <w:spacing w:line="360" w:lineRule="auto"/>
              <w:jc w:val="both"/>
              <w:rPr>
                <w:sz w:val="20"/>
                <w:lang w:val="uk-UA"/>
              </w:rPr>
            </w:pPr>
            <w:r w:rsidRPr="00403AB7">
              <w:rPr>
                <w:sz w:val="20"/>
                <w:lang w:val="uk-UA"/>
              </w:rPr>
              <w:t>Дт</w:t>
            </w:r>
          </w:p>
        </w:tc>
        <w:tc>
          <w:tcPr>
            <w:tcW w:w="1301" w:type="dxa"/>
            <w:shd w:val="clear" w:color="auto" w:fill="auto"/>
            <w:vAlign w:val="center"/>
          </w:tcPr>
          <w:p w:rsidR="00BB3A74" w:rsidRPr="00403AB7" w:rsidRDefault="00BB3A74" w:rsidP="00403AB7">
            <w:pPr>
              <w:spacing w:line="360" w:lineRule="auto"/>
              <w:jc w:val="both"/>
              <w:rPr>
                <w:sz w:val="20"/>
                <w:lang w:val="uk-UA"/>
              </w:rPr>
            </w:pPr>
            <w:r w:rsidRPr="00403AB7">
              <w:rPr>
                <w:sz w:val="20"/>
                <w:lang w:val="uk-UA"/>
              </w:rPr>
              <w:t>Кт</w:t>
            </w:r>
          </w:p>
        </w:tc>
        <w:tc>
          <w:tcPr>
            <w:tcW w:w="782" w:type="dxa"/>
            <w:vMerge/>
            <w:shd w:val="clear" w:color="auto" w:fill="auto"/>
            <w:vAlign w:val="center"/>
          </w:tcPr>
          <w:p w:rsidR="00BB3A74" w:rsidRPr="00403AB7" w:rsidRDefault="00BB3A74" w:rsidP="00403AB7">
            <w:pPr>
              <w:spacing w:line="360" w:lineRule="auto"/>
              <w:jc w:val="both"/>
              <w:rPr>
                <w:sz w:val="20"/>
                <w:lang w:val="uk-UA"/>
              </w:rPr>
            </w:pPr>
          </w:p>
        </w:tc>
        <w:tc>
          <w:tcPr>
            <w:tcW w:w="716" w:type="dxa"/>
            <w:vMerge/>
            <w:shd w:val="clear" w:color="auto" w:fill="auto"/>
            <w:vAlign w:val="center"/>
          </w:tcPr>
          <w:p w:rsidR="00BB3A74" w:rsidRPr="00403AB7" w:rsidRDefault="00BB3A74" w:rsidP="00403AB7">
            <w:pPr>
              <w:spacing w:line="360" w:lineRule="auto"/>
              <w:jc w:val="both"/>
              <w:rPr>
                <w:sz w:val="20"/>
                <w:lang w:val="uk-UA"/>
              </w:rPr>
            </w:pPr>
          </w:p>
        </w:tc>
        <w:tc>
          <w:tcPr>
            <w:tcW w:w="811" w:type="dxa"/>
            <w:vMerge/>
            <w:shd w:val="clear" w:color="auto" w:fill="auto"/>
            <w:vAlign w:val="center"/>
          </w:tcPr>
          <w:p w:rsidR="00BB3A74" w:rsidRPr="00403AB7" w:rsidRDefault="00BB3A74" w:rsidP="00403AB7">
            <w:pPr>
              <w:spacing w:line="360" w:lineRule="auto"/>
              <w:jc w:val="both"/>
              <w:rPr>
                <w:sz w:val="20"/>
                <w:lang w:val="uk-UA"/>
              </w:rPr>
            </w:pPr>
          </w:p>
        </w:tc>
        <w:tc>
          <w:tcPr>
            <w:tcW w:w="763" w:type="dxa"/>
            <w:vMerge/>
            <w:shd w:val="clear" w:color="auto" w:fill="auto"/>
            <w:vAlign w:val="center"/>
          </w:tcPr>
          <w:p w:rsidR="00BB3A74" w:rsidRPr="00403AB7" w:rsidRDefault="00BB3A74" w:rsidP="00403AB7">
            <w:pPr>
              <w:spacing w:line="360" w:lineRule="auto"/>
              <w:jc w:val="both"/>
              <w:rPr>
                <w:sz w:val="20"/>
                <w:lang w:val="uk-UA"/>
              </w:rPr>
            </w:pPr>
          </w:p>
        </w:tc>
        <w:tc>
          <w:tcPr>
            <w:tcW w:w="935" w:type="dxa"/>
            <w:vMerge/>
            <w:shd w:val="clear" w:color="auto" w:fill="auto"/>
            <w:vAlign w:val="center"/>
          </w:tcPr>
          <w:p w:rsidR="00BB3A74" w:rsidRPr="00403AB7" w:rsidRDefault="00BB3A74" w:rsidP="00403AB7">
            <w:pPr>
              <w:spacing w:line="360" w:lineRule="auto"/>
              <w:jc w:val="both"/>
              <w:rPr>
                <w:sz w:val="20"/>
                <w:lang w:val="uk-UA"/>
              </w:rPr>
            </w:pPr>
          </w:p>
        </w:tc>
      </w:tr>
      <w:tr w:rsidR="00264EA0" w:rsidRPr="00403AB7" w:rsidTr="00403AB7">
        <w:tc>
          <w:tcPr>
            <w:tcW w:w="545" w:type="dxa"/>
            <w:shd w:val="clear" w:color="auto" w:fill="auto"/>
            <w:vAlign w:val="center"/>
          </w:tcPr>
          <w:p w:rsidR="00BB3A74" w:rsidRPr="00403AB7" w:rsidRDefault="00BB3A74" w:rsidP="00403AB7">
            <w:pPr>
              <w:spacing w:line="360" w:lineRule="auto"/>
              <w:jc w:val="both"/>
              <w:rPr>
                <w:sz w:val="20"/>
                <w:lang w:val="uk-UA"/>
              </w:rPr>
            </w:pPr>
            <w:r w:rsidRPr="00403AB7">
              <w:rPr>
                <w:sz w:val="20"/>
                <w:lang w:val="uk-UA"/>
              </w:rPr>
              <w:t>1.</w:t>
            </w:r>
          </w:p>
        </w:tc>
        <w:tc>
          <w:tcPr>
            <w:tcW w:w="3391" w:type="dxa"/>
            <w:shd w:val="clear" w:color="auto" w:fill="auto"/>
            <w:vAlign w:val="center"/>
          </w:tcPr>
          <w:p w:rsidR="00BB3A74" w:rsidRPr="00403AB7" w:rsidRDefault="006A6FBE" w:rsidP="00403AB7">
            <w:pPr>
              <w:spacing w:line="360" w:lineRule="auto"/>
              <w:jc w:val="both"/>
              <w:rPr>
                <w:sz w:val="20"/>
                <w:lang w:val="uk-UA"/>
              </w:rPr>
            </w:pPr>
            <w:r w:rsidRPr="00403AB7">
              <w:rPr>
                <w:sz w:val="20"/>
                <w:lang w:val="uk-UA"/>
              </w:rPr>
              <w:t>Нараховані відпустки за минулий рік</w:t>
            </w:r>
          </w:p>
        </w:tc>
        <w:tc>
          <w:tcPr>
            <w:tcW w:w="1652" w:type="dxa"/>
            <w:shd w:val="clear" w:color="auto" w:fill="auto"/>
            <w:vAlign w:val="center"/>
          </w:tcPr>
          <w:p w:rsidR="00BB3A74" w:rsidRPr="00403AB7" w:rsidRDefault="006A6FBE" w:rsidP="00403AB7">
            <w:pPr>
              <w:spacing w:line="360" w:lineRule="auto"/>
              <w:jc w:val="both"/>
              <w:rPr>
                <w:sz w:val="20"/>
                <w:lang w:val="uk-UA"/>
              </w:rPr>
            </w:pPr>
            <w:r w:rsidRPr="00403AB7">
              <w:rPr>
                <w:sz w:val="20"/>
                <w:lang w:val="uk-UA"/>
              </w:rPr>
              <w:t>47103</w:t>
            </w:r>
          </w:p>
        </w:tc>
        <w:tc>
          <w:tcPr>
            <w:tcW w:w="1301" w:type="dxa"/>
            <w:shd w:val="clear" w:color="auto" w:fill="auto"/>
            <w:vAlign w:val="center"/>
          </w:tcPr>
          <w:p w:rsidR="00BB3A74" w:rsidRPr="00403AB7" w:rsidRDefault="006A6FBE" w:rsidP="00403AB7">
            <w:pPr>
              <w:spacing w:line="360" w:lineRule="auto"/>
              <w:jc w:val="both"/>
              <w:rPr>
                <w:sz w:val="20"/>
                <w:lang w:val="uk-UA"/>
              </w:rPr>
            </w:pPr>
            <w:r w:rsidRPr="00403AB7">
              <w:rPr>
                <w:sz w:val="20"/>
                <w:lang w:val="uk-UA"/>
              </w:rPr>
              <w:t>661</w:t>
            </w:r>
          </w:p>
        </w:tc>
        <w:tc>
          <w:tcPr>
            <w:tcW w:w="782" w:type="dxa"/>
            <w:shd w:val="clear" w:color="auto" w:fill="auto"/>
            <w:vAlign w:val="center"/>
          </w:tcPr>
          <w:p w:rsidR="00BB3A74" w:rsidRPr="00403AB7" w:rsidRDefault="006A6FBE" w:rsidP="00403AB7">
            <w:pPr>
              <w:spacing w:line="360" w:lineRule="auto"/>
              <w:jc w:val="both"/>
              <w:rPr>
                <w:sz w:val="20"/>
                <w:lang w:val="uk-UA"/>
              </w:rPr>
            </w:pPr>
            <w:r w:rsidRPr="00403AB7">
              <w:rPr>
                <w:sz w:val="20"/>
                <w:lang w:val="uk-UA"/>
              </w:rPr>
              <w:t>1000</w:t>
            </w:r>
          </w:p>
        </w:tc>
        <w:tc>
          <w:tcPr>
            <w:tcW w:w="716" w:type="dxa"/>
            <w:shd w:val="clear" w:color="auto" w:fill="auto"/>
            <w:vAlign w:val="center"/>
          </w:tcPr>
          <w:p w:rsidR="00BB3A74" w:rsidRPr="00403AB7" w:rsidRDefault="006A6FBE" w:rsidP="00403AB7">
            <w:pPr>
              <w:spacing w:line="360" w:lineRule="auto"/>
              <w:jc w:val="both"/>
              <w:rPr>
                <w:sz w:val="20"/>
                <w:lang w:val="uk-UA"/>
              </w:rPr>
            </w:pPr>
            <w:r w:rsidRPr="00403AB7">
              <w:rPr>
                <w:sz w:val="20"/>
                <w:lang w:val="uk-UA"/>
              </w:rPr>
              <w:t>+</w:t>
            </w:r>
          </w:p>
        </w:tc>
        <w:tc>
          <w:tcPr>
            <w:tcW w:w="811" w:type="dxa"/>
            <w:shd w:val="clear" w:color="auto" w:fill="auto"/>
            <w:vAlign w:val="center"/>
          </w:tcPr>
          <w:p w:rsidR="00BB3A74" w:rsidRPr="00403AB7" w:rsidRDefault="006A6FBE" w:rsidP="00403AB7">
            <w:pPr>
              <w:spacing w:line="360" w:lineRule="auto"/>
              <w:jc w:val="both"/>
              <w:rPr>
                <w:sz w:val="20"/>
                <w:lang w:val="uk-UA"/>
              </w:rPr>
            </w:pPr>
            <w:r w:rsidRPr="00403AB7">
              <w:rPr>
                <w:sz w:val="20"/>
                <w:lang w:val="uk-UA"/>
              </w:rPr>
              <w:t>04.3</w:t>
            </w:r>
          </w:p>
        </w:tc>
        <w:tc>
          <w:tcPr>
            <w:tcW w:w="763" w:type="dxa"/>
            <w:shd w:val="clear" w:color="auto" w:fill="auto"/>
            <w:vAlign w:val="center"/>
          </w:tcPr>
          <w:p w:rsidR="00BB3A74" w:rsidRPr="00403AB7" w:rsidRDefault="006A6FBE" w:rsidP="00403AB7">
            <w:pPr>
              <w:spacing w:line="360" w:lineRule="auto"/>
              <w:jc w:val="both"/>
              <w:rPr>
                <w:sz w:val="20"/>
                <w:lang w:val="uk-UA"/>
              </w:rPr>
            </w:pPr>
            <w:r w:rsidRPr="00403AB7">
              <w:rPr>
                <w:sz w:val="20"/>
                <w:lang w:val="uk-UA"/>
              </w:rPr>
              <w:t>01</w:t>
            </w:r>
          </w:p>
        </w:tc>
        <w:tc>
          <w:tcPr>
            <w:tcW w:w="935" w:type="dxa"/>
            <w:shd w:val="clear" w:color="auto" w:fill="auto"/>
            <w:vAlign w:val="center"/>
          </w:tcPr>
          <w:p w:rsidR="00BB3A74" w:rsidRPr="00403AB7" w:rsidRDefault="006A6FBE" w:rsidP="00403AB7">
            <w:pPr>
              <w:spacing w:line="360" w:lineRule="auto"/>
              <w:jc w:val="both"/>
              <w:rPr>
                <w:sz w:val="20"/>
                <w:lang w:val="uk-UA"/>
              </w:rPr>
            </w:pPr>
            <w:r w:rsidRPr="00403AB7">
              <w:rPr>
                <w:sz w:val="20"/>
                <w:lang w:val="uk-UA"/>
              </w:rPr>
              <w:t>П.5.6.1</w:t>
            </w:r>
          </w:p>
        </w:tc>
      </w:tr>
      <w:tr w:rsidR="00264EA0" w:rsidRPr="00403AB7" w:rsidTr="00403AB7">
        <w:tc>
          <w:tcPr>
            <w:tcW w:w="545" w:type="dxa"/>
            <w:shd w:val="clear" w:color="auto" w:fill="auto"/>
            <w:vAlign w:val="center"/>
          </w:tcPr>
          <w:p w:rsidR="00BB3A74" w:rsidRPr="00403AB7" w:rsidRDefault="00BB3A74" w:rsidP="00403AB7">
            <w:pPr>
              <w:spacing w:line="360" w:lineRule="auto"/>
              <w:jc w:val="both"/>
              <w:rPr>
                <w:sz w:val="20"/>
                <w:lang w:val="uk-UA"/>
              </w:rPr>
            </w:pPr>
            <w:r w:rsidRPr="00403AB7">
              <w:rPr>
                <w:sz w:val="20"/>
                <w:lang w:val="uk-UA"/>
              </w:rPr>
              <w:t>2.</w:t>
            </w:r>
          </w:p>
        </w:tc>
        <w:tc>
          <w:tcPr>
            <w:tcW w:w="3391" w:type="dxa"/>
            <w:shd w:val="clear" w:color="auto" w:fill="auto"/>
            <w:vAlign w:val="center"/>
          </w:tcPr>
          <w:p w:rsidR="00BB3A74" w:rsidRPr="00403AB7" w:rsidRDefault="006A6FBE" w:rsidP="00403AB7">
            <w:pPr>
              <w:spacing w:line="360" w:lineRule="auto"/>
              <w:jc w:val="both"/>
              <w:rPr>
                <w:sz w:val="20"/>
                <w:lang w:val="uk-UA"/>
              </w:rPr>
            </w:pPr>
            <w:r w:rsidRPr="00403AB7">
              <w:rPr>
                <w:sz w:val="20"/>
                <w:lang w:val="uk-UA"/>
              </w:rPr>
              <w:t>Нарахування на соціальні заходи</w:t>
            </w:r>
          </w:p>
        </w:tc>
        <w:tc>
          <w:tcPr>
            <w:tcW w:w="1652" w:type="dxa"/>
            <w:shd w:val="clear" w:color="auto" w:fill="auto"/>
            <w:vAlign w:val="center"/>
          </w:tcPr>
          <w:p w:rsidR="00BB3A74" w:rsidRPr="00403AB7" w:rsidRDefault="006A6FBE" w:rsidP="00403AB7">
            <w:pPr>
              <w:spacing w:line="360" w:lineRule="auto"/>
              <w:jc w:val="both"/>
              <w:rPr>
                <w:sz w:val="20"/>
                <w:lang w:val="uk-UA"/>
              </w:rPr>
            </w:pPr>
            <w:r w:rsidRPr="00403AB7">
              <w:rPr>
                <w:sz w:val="20"/>
                <w:lang w:val="uk-UA"/>
              </w:rPr>
              <w:t>47113</w:t>
            </w:r>
          </w:p>
        </w:tc>
        <w:tc>
          <w:tcPr>
            <w:tcW w:w="1301" w:type="dxa"/>
            <w:shd w:val="clear" w:color="auto" w:fill="auto"/>
            <w:vAlign w:val="center"/>
          </w:tcPr>
          <w:p w:rsidR="00BB3A74" w:rsidRPr="00403AB7" w:rsidRDefault="006A6FBE" w:rsidP="00403AB7">
            <w:pPr>
              <w:spacing w:line="360" w:lineRule="auto"/>
              <w:jc w:val="both"/>
              <w:rPr>
                <w:sz w:val="20"/>
                <w:lang w:val="uk-UA"/>
              </w:rPr>
            </w:pPr>
            <w:r w:rsidRPr="00403AB7">
              <w:rPr>
                <w:sz w:val="20"/>
                <w:lang w:val="uk-UA"/>
              </w:rPr>
              <w:t>6510,6520,</w:t>
            </w:r>
          </w:p>
          <w:p w:rsidR="006A6FBE" w:rsidRPr="00403AB7" w:rsidRDefault="006A6FBE" w:rsidP="00403AB7">
            <w:pPr>
              <w:spacing w:line="360" w:lineRule="auto"/>
              <w:jc w:val="both"/>
              <w:rPr>
                <w:sz w:val="20"/>
                <w:lang w:val="uk-UA"/>
              </w:rPr>
            </w:pPr>
            <w:r w:rsidRPr="00403AB7">
              <w:rPr>
                <w:sz w:val="20"/>
                <w:lang w:val="uk-UA"/>
              </w:rPr>
              <w:t>6530,6522</w:t>
            </w:r>
          </w:p>
        </w:tc>
        <w:tc>
          <w:tcPr>
            <w:tcW w:w="782" w:type="dxa"/>
            <w:shd w:val="clear" w:color="auto" w:fill="auto"/>
            <w:vAlign w:val="center"/>
          </w:tcPr>
          <w:p w:rsidR="00BB3A74" w:rsidRPr="00403AB7" w:rsidRDefault="006A6FBE" w:rsidP="00403AB7">
            <w:pPr>
              <w:spacing w:line="360" w:lineRule="auto"/>
              <w:jc w:val="both"/>
              <w:rPr>
                <w:sz w:val="20"/>
                <w:lang w:val="uk-UA"/>
              </w:rPr>
            </w:pPr>
            <w:r w:rsidRPr="00403AB7">
              <w:rPr>
                <w:sz w:val="20"/>
                <w:lang w:val="uk-UA"/>
              </w:rPr>
              <w:t>380</w:t>
            </w:r>
          </w:p>
        </w:tc>
        <w:tc>
          <w:tcPr>
            <w:tcW w:w="716" w:type="dxa"/>
            <w:shd w:val="clear" w:color="auto" w:fill="auto"/>
            <w:vAlign w:val="center"/>
          </w:tcPr>
          <w:p w:rsidR="00BB3A74" w:rsidRPr="00403AB7" w:rsidRDefault="006A6FBE" w:rsidP="00403AB7">
            <w:pPr>
              <w:spacing w:line="360" w:lineRule="auto"/>
              <w:jc w:val="both"/>
              <w:rPr>
                <w:sz w:val="20"/>
                <w:lang w:val="uk-UA"/>
              </w:rPr>
            </w:pPr>
            <w:r w:rsidRPr="00403AB7">
              <w:rPr>
                <w:sz w:val="20"/>
                <w:lang w:val="uk-UA"/>
              </w:rPr>
              <w:t>+</w:t>
            </w:r>
          </w:p>
        </w:tc>
        <w:tc>
          <w:tcPr>
            <w:tcW w:w="811" w:type="dxa"/>
            <w:shd w:val="clear" w:color="auto" w:fill="auto"/>
            <w:vAlign w:val="center"/>
          </w:tcPr>
          <w:p w:rsidR="00BB3A74" w:rsidRPr="00403AB7" w:rsidRDefault="006A6FBE" w:rsidP="00403AB7">
            <w:pPr>
              <w:spacing w:line="360" w:lineRule="auto"/>
              <w:jc w:val="both"/>
              <w:rPr>
                <w:sz w:val="20"/>
                <w:lang w:val="uk-UA"/>
              </w:rPr>
            </w:pPr>
            <w:r w:rsidRPr="00403AB7">
              <w:rPr>
                <w:sz w:val="20"/>
                <w:lang w:val="uk-UA"/>
              </w:rPr>
              <w:t>04.4</w:t>
            </w:r>
          </w:p>
        </w:tc>
        <w:tc>
          <w:tcPr>
            <w:tcW w:w="763" w:type="dxa"/>
            <w:shd w:val="clear" w:color="auto" w:fill="auto"/>
            <w:vAlign w:val="center"/>
          </w:tcPr>
          <w:p w:rsidR="00BB3A74" w:rsidRPr="00403AB7" w:rsidRDefault="00BB3A74" w:rsidP="00403AB7">
            <w:pPr>
              <w:spacing w:line="360" w:lineRule="auto"/>
              <w:jc w:val="both"/>
              <w:rPr>
                <w:sz w:val="20"/>
                <w:lang w:val="uk-UA"/>
              </w:rPr>
            </w:pPr>
          </w:p>
        </w:tc>
        <w:tc>
          <w:tcPr>
            <w:tcW w:w="935" w:type="dxa"/>
            <w:shd w:val="clear" w:color="auto" w:fill="auto"/>
            <w:vAlign w:val="center"/>
          </w:tcPr>
          <w:p w:rsidR="00BB3A74" w:rsidRPr="00403AB7" w:rsidRDefault="006A6FBE" w:rsidP="00403AB7">
            <w:pPr>
              <w:spacing w:line="360" w:lineRule="auto"/>
              <w:jc w:val="both"/>
              <w:rPr>
                <w:sz w:val="20"/>
                <w:lang w:val="uk-UA"/>
              </w:rPr>
            </w:pPr>
            <w:r w:rsidRPr="00403AB7">
              <w:rPr>
                <w:sz w:val="20"/>
                <w:lang w:val="uk-UA"/>
              </w:rPr>
              <w:t>П.5.7.1</w:t>
            </w:r>
          </w:p>
        </w:tc>
      </w:tr>
      <w:tr w:rsidR="006A6FBE" w:rsidRPr="00403AB7" w:rsidTr="00403AB7">
        <w:tc>
          <w:tcPr>
            <w:tcW w:w="545" w:type="dxa"/>
            <w:shd w:val="clear" w:color="auto" w:fill="auto"/>
            <w:vAlign w:val="center"/>
          </w:tcPr>
          <w:p w:rsidR="006A6FBE" w:rsidRPr="00403AB7" w:rsidRDefault="00D93CBF" w:rsidP="00403AB7">
            <w:pPr>
              <w:spacing w:line="360" w:lineRule="auto"/>
              <w:jc w:val="both"/>
              <w:rPr>
                <w:sz w:val="20"/>
                <w:lang w:val="uk-UA"/>
              </w:rPr>
            </w:pPr>
            <w:r w:rsidRPr="00403AB7">
              <w:rPr>
                <w:sz w:val="20"/>
                <w:lang w:val="uk-UA"/>
              </w:rPr>
              <w:t>3.</w:t>
            </w:r>
          </w:p>
        </w:tc>
        <w:tc>
          <w:tcPr>
            <w:tcW w:w="3391" w:type="dxa"/>
            <w:shd w:val="clear" w:color="auto" w:fill="auto"/>
            <w:vAlign w:val="center"/>
          </w:tcPr>
          <w:p w:rsidR="006A6FBE" w:rsidRPr="00403AB7" w:rsidRDefault="00D93CBF" w:rsidP="00403AB7">
            <w:pPr>
              <w:spacing w:line="360" w:lineRule="auto"/>
              <w:jc w:val="both"/>
              <w:rPr>
                <w:sz w:val="20"/>
                <w:lang w:val="uk-UA"/>
              </w:rPr>
            </w:pPr>
            <w:r w:rsidRPr="00403AB7">
              <w:rPr>
                <w:sz w:val="20"/>
                <w:lang w:val="uk-UA"/>
              </w:rPr>
              <w:t>Одночасно проведено на рахунки витрат:</w:t>
            </w:r>
          </w:p>
          <w:p w:rsidR="00D93CBF" w:rsidRPr="00403AB7" w:rsidRDefault="00D93CBF" w:rsidP="00403AB7">
            <w:pPr>
              <w:numPr>
                <w:ilvl w:val="0"/>
                <w:numId w:val="6"/>
              </w:numPr>
              <w:spacing w:line="360" w:lineRule="auto"/>
              <w:jc w:val="both"/>
              <w:rPr>
                <w:sz w:val="20"/>
                <w:lang w:val="uk-UA"/>
              </w:rPr>
            </w:pPr>
            <w:r w:rsidRPr="00403AB7">
              <w:rPr>
                <w:sz w:val="20"/>
                <w:lang w:val="uk-UA"/>
              </w:rPr>
              <w:t>нарахування відпускних</w:t>
            </w:r>
          </w:p>
          <w:p w:rsidR="00D93CBF" w:rsidRPr="00403AB7" w:rsidRDefault="00D93CBF" w:rsidP="00403AB7">
            <w:pPr>
              <w:spacing w:line="360" w:lineRule="auto"/>
              <w:jc w:val="both"/>
              <w:rPr>
                <w:sz w:val="20"/>
                <w:lang w:val="uk-UA"/>
              </w:rPr>
            </w:pPr>
          </w:p>
          <w:p w:rsidR="00D93CBF" w:rsidRPr="00403AB7" w:rsidRDefault="00D93CBF" w:rsidP="00403AB7">
            <w:pPr>
              <w:spacing w:line="360" w:lineRule="auto"/>
              <w:jc w:val="both"/>
              <w:rPr>
                <w:sz w:val="20"/>
                <w:lang w:val="uk-UA"/>
              </w:rPr>
            </w:pPr>
            <w:r w:rsidRPr="00403AB7">
              <w:rPr>
                <w:sz w:val="20"/>
                <w:lang w:val="uk-UA"/>
              </w:rPr>
              <w:t>- нарахування на соціальні заходи</w:t>
            </w:r>
          </w:p>
          <w:p w:rsidR="00D93CBF" w:rsidRPr="00403AB7" w:rsidRDefault="00D93CBF" w:rsidP="00403AB7">
            <w:pPr>
              <w:spacing w:line="360" w:lineRule="auto"/>
              <w:jc w:val="both"/>
              <w:rPr>
                <w:sz w:val="20"/>
                <w:lang w:val="uk-UA"/>
              </w:rPr>
            </w:pPr>
          </w:p>
          <w:p w:rsidR="00D93CBF" w:rsidRPr="00403AB7" w:rsidRDefault="00D93CBF" w:rsidP="00403AB7">
            <w:pPr>
              <w:spacing w:line="360" w:lineRule="auto"/>
              <w:jc w:val="both"/>
              <w:rPr>
                <w:sz w:val="20"/>
                <w:lang w:val="uk-UA"/>
              </w:rPr>
            </w:pPr>
          </w:p>
          <w:p w:rsidR="00D93CBF" w:rsidRPr="00403AB7" w:rsidRDefault="00D93CBF" w:rsidP="00403AB7">
            <w:pPr>
              <w:spacing w:line="360" w:lineRule="auto"/>
              <w:jc w:val="both"/>
              <w:rPr>
                <w:sz w:val="20"/>
                <w:lang w:val="uk-UA"/>
              </w:rPr>
            </w:pPr>
          </w:p>
          <w:p w:rsidR="00D93CBF" w:rsidRPr="00403AB7" w:rsidRDefault="00D93CBF" w:rsidP="00403AB7">
            <w:pPr>
              <w:spacing w:line="360" w:lineRule="auto"/>
              <w:jc w:val="both"/>
              <w:rPr>
                <w:sz w:val="20"/>
                <w:lang w:val="uk-UA"/>
              </w:rPr>
            </w:pPr>
          </w:p>
        </w:tc>
        <w:tc>
          <w:tcPr>
            <w:tcW w:w="1652" w:type="dxa"/>
            <w:shd w:val="clear" w:color="auto" w:fill="auto"/>
            <w:vAlign w:val="center"/>
          </w:tcPr>
          <w:p w:rsidR="00D93CBF" w:rsidRPr="00403AB7" w:rsidRDefault="00D93CBF" w:rsidP="00403AB7">
            <w:pPr>
              <w:spacing w:line="360" w:lineRule="auto"/>
              <w:jc w:val="both"/>
              <w:rPr>
                <w:sz w:val="20"/>
                <w:lang w:val="uk-UA"/>
              </w:rPr>
            </w:pPr>
            <w:r w:rsidRPr="00403AB7">
              <w:rPr>
                <w:sz w:val="20"/>
                <w:lang w:val="uk-UA"/>
              </w:rPr>
              <w:t>23,91,92</w:t>
            </w:r>
          </w:p>
          <w:p w:rsidR="00D93CBF" w:rsidRPr="00403AB7" w:rsidRDefault="00D93CBF" w:rsidP="00403AB7">
            <w:pPr>
              <w:spacing w:line="360" w:lineRule="auto"/>
              <w:jc w:val="both"/>
              <w:rPr>
                <w:sz w:val="20"/>
                <w:lang w:val="uk-UA"/>
              </w:rPr>
            </w:pPr>
            <w:r w:rsidRPr="00403AB7">
              <w:rPr>
                <w:sz w:val="20"/>
                <w:lang w:val="uk-UA"/>
              </w:rPr>
              <w:t>елемент</w:t>
            </w:r>
          </w:p>
          <w:p w:rsidR="00D93CBF" w:rsidRPr="00403AB7" w:rsidRDefault="00D93CBF" w:rsidP="00403AB7">
            <w:pPr>
              <w:spacing w:line="360" w:lineRule="auto"/>
              <w:jc w:val="both"/>
              <w:rPr>
                <w:sz w:val="20"/>
                <w:lang w:val="uk-UA"/>
              </w:rPr>
            </w:pPr>
            <w:r w:rsidRPr="00403AB7">
              <w:rPr>
                <w:sz w:val="20"/>
                <w:lang w:val="uk-UA"/>
              </w:rPr>
              <w:t>«Оплата</w:t>
            </w:r>
          </w:p>
          <w:p w:rsidR="00D93CBF" w:rsidRPr="00403AB7" w:rsidRDefault="00D93CBF" w:rsidP="00403AB7">
            <w:pPr>
              <w:spacing w:line="360" w:lineRule="auto"/>
              <w:jc w:val="both"/>
              <w:rPr>
                <w:sz w:val="20"/>
                <w:lang w:val="uk-UA"/>
              </w:rPr>
            </w:pPr>
            <w:r w:rsidRPr="00403AB7">
              <w:rPr>
                <w:sz w:val="20"/>
                <w:lang w:val="uk-UA"/>
              </w:rPr>
              <w:t>праці»</w:t>
            </w:r>
          </w:p>
          <w:p w:rsidR="00D93CBF" w:rsidRPr="00403AB7" w:rsidRDefault="00D93CBF" w:rsidP="00403AB7">
            <w:pPr>
              <w:spacing w:line="360" w:lineRule="auto"/>
              <w:jc w:val="both"/>
              <w:rPr>
                <w:sz w:val="20"/>
                <w:lang w:val="uk-UA"/>
              </w:rPr>
            </w:pPr>
            <w:r w:rsidRPr="00403AB7">
              <w:rPr>
                <w:sz w:val="20"/>
                <w:lang w:val="uk-UA"/>
              </w:rPr>
              <w:t>23,91,92</w:t>
            </w:r>
          </w:p>
          <w:p w:rsidR="00D93CBF" w:rsidRPr="00403AB7" w:rsidRDefault="00D93CBF" w:rsidP="00403AB7">
            <w:pPr>
              <w:spacing w:line="360" w:lineRule="auto"/>
              <w:jc w:val="both"/>
              <w:rPr>
                <w:sz w:val="20"/>
                <w:lang w:val="uk-UA"/>
              </w:rPr>
            </w:pPr>
            <w:r w:rsidRPr="00403AB7">
              <w:rPr>
                <w:sz w:val="20"/>
                <w:lang w:val="uk-UA"/>
              </w:rPr>
              <w:t>елемент</w:t>
            </w:r>
          </w:p>
          <w:p w:rsidR="00D93CBF" w:rsidRPr="00403AB7" w:rsidRDefault="00D93CBF" w:rsidP="00403AB7">
            <w:pPr>
              <w:spacing w:line="360" w:lineRule="auto"/>
              <w:jc w:val="both"/>
              <w:rPr>
                <w:sz w:val="20"/>
                <w:lang w:val="uk-UA"/>
              </w:rPr>
            </w:pPr>
            <w:r w:rsidRPr="00403AB7">
              <w:rPr>
                <w:sz w:val="20"/>
                <w:lang w:val="uk-UA"/>
              </w:rPr>
              <w:t>«Відраху-</w:t>
            </w:r>
          </w:p>
          <w:p w:rsidR="00D93CBF" w:rsidRPr="00403AB7" w:rsidRDefault="00D93CBF" w:rsidP="00403AB7">
            <w:pPr>
              <w:spacing w:line="360" w:lineRule="auto"/>
              <w:jc w:val="both"/>
              <w:rPr>
                <w:sz w:val="20"/>
                <w:lang w:val="uk-UA"/>
              </w:rPr>
            </w:pPr>
            <w:r w:rsidRPr="00403AB7">
              <w:rPr>
                <w:sz w:val="20"/>
                <w:lang w:val="uk-UA"/>
              </w:rPr>
              <w:t>вання на</w:t>
            </w:r>
          </w:p>
          <w:p w:rsidR="00D93CBF" w:rsidRPr="00403AB7" w:rsidRDefault="00D93CBF" w:rsidP="00403AB7">
            <w:pPr>
              <w:spacing w:line="360" w:lineRule="auto"/>
              <w:jc w:val="both"/>
              <w:rPr>
                <w:sz w:val="20"/>
                <w:lang w:val="uk-UA"/>
              </w:rPr>
            </w:pPr>
            <w:r w:rsidRPr="00403AB7">
              <w:rPr>
                <w:sz w:val="20"/>
                <w:lang w:val="uk-UA"/>
              </w:rPr>
              <w:t>соціальні</w:t>
            </w:r>
          </w:p>
          <w:p w:rsidR="00D93CBF" w:rsidRPr="00403AB7" w:rsidRDefault="00D93CBF" w:rsidP="00403AB7">
            <w:pPr>
              <w:spacing w:line="360" w:lineRule="auto"/>
              <w:jc w:val="both"/>
              <w:rPr>
                <w:sz w:val="20"/>
                <w:lang w:val="uk-UA"/>
              </w:rPr>
            </w:pPr>
            <w:r w:rsidRPr="00403AB7">
              <w:rPr>
                <w:sz w:val="20"/>
                <w:lang w:val="uk-UA"/>
              </w:rPr>
              <w:t>заходи»</w:t>
            </w:r>
          </w:p>
        </w:tc>
        <w:tc>
          <w:tcPr>
            <w:tcW w:w="1301" w:type="dxa"/>
            <w:shd w:val="clear" w:color="auto" w:fill="auto"/>
            <w:vAlign w:val="center"/>
          </w:tcPr>
          <w:p w:rsidR="006A6FBE" w:rsidRPr="00403AB7" w:rsidRDefault="00D93CBF" w:rsidP="00403AB7">
            <w:pPr>
              <w:spacing w:line="360" w:lineRule="auto"/>
              <w:jc w:val="both"/>
              <w:rPr>
                <w:sz w:val="20"/>
                <w:lang w:val="uk-UA"/>
              </w:rPr>
            </w:pPr>
            <w:r w:rsidRPr="00403AB7">
              <w:rPr>
                <w:sz w:val="20"/>
                <w:lang w:val="uk-UA"/>
              </w:rPr>
              <w:t>23,91,92</w:t>
            </w:r>
          </w:p>
          <w:p w:rsidR="00D93CBF" w:rsidRPr="00403AB7" w:rsidRDefault="00D93CBF" w:rsidP="00403AB7">
            <w:pPr>
              <w:spacing w:line="360" w:lineRule="auto"/>
              <w:jc w:val="both"/>
              <w:rPr>
                <w:sz w:val="20"/>
                <w:lang w:val="uk-UA"/>
              </w:rPr>
            </w:pPr>
            <w:r w:rsidRPr="00403AB7">
              <w:rPr>
                <w:sz w:val="20"/>
                <w:lang w:val="uk-UA"/>
              </w:rPr>
              <w:t>елемент</w:t>
            </w:r>
          </w:p>
          <w:p w:rsidR="00D93CBF" w:rsidRPr="00403AB7" w:rsidRDefault="00D93CBF" w:rsidP="00403AB7">
            <w:pPr>
              <w:spacing w:line="360" w:lineRule="auto"/>
              <w:jc w:val="both"/>
              <w:rPr>
                <w:sz w:val="20"/>
                <w:lang w:val="uk-UA"/>
              </w:rPr>
            </w:pPr>
            <w:r w:rsidRPr="00403AB7">
              <w:rPr>
                <w:sz w:val="20"/>
                <w:lang w:val="uk-UA"/>
              </w:rPr>
              <w:t>«Інші»</w:t>
            </w:r>
          </w:p>
        </w:tc>
        <w:tc>
          <w:tcPr>
            <w:tcW w:w="782" w:type="dxa"/>
            <w:shd w:val="clear" w:color="auto" w:fill="auto"/>
            <w:vAlign w:val="center"/>
          </w:tcPr>
          <w:p w:rsidR="006A6FBE" w:rsidRPr="00403AB7" w:rsidRDefault="00D93CBF" w:rsidP="00403AB7">
            <w:pPr>
              <w:spacing w:line="360" w:lineRule="auto"/>
              <w:jc w:val="both"/>
              <w:rPr>
                <w:sz w:val="20"/>
                <w:lang w:val="uk-UA"/>
              </w:rPr>
            </w:pPr>
            <w:r w:rsidRPr="00403AB7">
              <w:rPr>
                <w:sz w:val="20"/>
                <w:lang w:val="uk-UA"/>
              </w:rPr>
              <w:t>1000</w:t>
            </w:r>
          </w:p>
          <w:p w:rsidR="00D93CBF" w:rsidRPr="00403AB7" w:rsidRDefault="00D93CBF" w:rsidP="00403AB7">
            <w:pPr>
              <w:spacing w:line="360" w:lineRule="auto"/>
              <w:jc w:val="both"/>
              <w:rPr>
                <w:sz w:val="20"/>
                <w:lang w:val="uk-UA"/>
              </w:rPr>
            </w:pPr>
          </w:p>
          <w:p w:rsidR="00D93CBF" w:rsidRPr="00403AB7" w:rsidRDefault="00D93CBF" w:rsidP="00403AB7">
            <w:pPr>
              <w:spacing w:line="360" w:lineRule="auto"/>
              <w:jc w:val="both"/>
              <w:rPr>
                <w:sz w:val="20"/>
                <w:lang w:val="uk-UA"/>
              </w:rPr>
            </w:pPr>
          </w:p>
          <w:p w:rsidR="00D93CBF" w:rsidRPr="00403AB7" w:rsidRDefault="00D93CBF" w:rsidP="00403AB7">
            <w:pPr>
              <w:spacing w:line="360" w:lineRule="auto"/>
              <w:jc w:val="both"/>
              <w:rPr>
                <w:sz w:val="20"/>
                <w:lang w:val="uk-UA"/>
              </w:rPr>
            </w:pPr>
          </w:p>
          <w:p w:rsidR="00D93CBF" w:rsidRPr="00403AB7" w:rsidRDefault="00D93CBF" w:rsidP="00403AB7">
            <w:pPr>
              <w:spacing w:line="360" w:lineRule="auto"/>
              <w:jc w:val="both"/>
              <w:rPr>
                <w:sz w:val="20"/>
                <w:lang w:val="uk-UA"/>
              </w:rPr>
            </w:pPr>
            <w:r w:rsidRPr="00403AB7">
              <w:rPr>
                <w:sz w:val="20"/>
                <w:lang w:val="uk-UA"/>
              </w:rPr>
              <w:t>380</w:t>
            </w:r>
          </w:p>
          <w:p w:rsidR="00D93CBF" w:rsidRPr="00403AB7" w:rsidRDefault="00D93CBF" w:rsidP="00403AB7">
            <w:pPr>
              <w:spacing w:line="360" w:lineRule="auto"/>
              <w:jc w:val="both"/>
              <w:rPr>
                <w:sz w:val="20"/>
                <w:lang w:val="uk-UA"/>
              </w:rPr>
            </w:pPr>
          </w:p>
          <w:p w:rsidR="00D93CBF" w:rsidRPr="00403AB7" w:rsidRDefault="00D93CBF" w:rsidP="00403AB7">
            <w:pPr>
              <w:spacing w:line="360" w:lineRule="auto"/>
              <w:jc w:val="both"/>
              <w:rPr>
                <w:sz w:val="20"/>
                <w:lang w:val="uk-UA"/>
              </w:rPr>
            </w:pPr>
          </w:p>
          <w:p w:rsidR="00D93CBF" w:rsidRPr="00403AB7" w:rsidRDefault="00D93CBF" w:rsidP="00403AB7">
            <w:pPr>
              <w:spacing w:line="360" w:lineRule="auto"/>
              <w:jc w:val="both"/>
              <w:rPr>
                <w:sz w:val="20"/>
                <w:lang w:val="uk-UA"/>
              </w:rPr>
            </w:pPr>
          </w:p>
          <w:p w:rsidR="00D93CBF" w:rsidRPr="00403AB7" w:rsidRDefault="00D93CBF" w:rsidP="00403AB7">
            <w:pPr>
              <w:spacing w:line="360" w:lineRule="auto"/>
              <w:jc w:val="both"/>
              <w:rPr>
                <w:sz w:val="20"/>
                <w:lang w:val="uk-UA"/>
              </w:rPr>
            </w:pPr>
          </w:p>
          <w:p w:rsidR="00D93CBF" w:rsidRPr="00403AB7" w:rsidRDefault="00D93CBF" w:rsidP="00403AB7">
            <w:pPr>
              <w:spacing w:line="360" w:lineRule="auto"/>
              <w:jc w:val="both"/>
              <w:rPr>
                <w:sz w:val="20"/>
                <w:lang w:val="uk-UA"/>
              </w:rPr>
            </w:pPr>
          </w:p>
        </w:tc>
        <w:tc>
          <w:tcPr>
            <w:tcW w:w="716" w:type="dxa"/>
            <w:shd w:val="clear" w:color="auto" w:fill="auto"/>
            <w:vAlign w:val="center"/>
          </w:tcPr>
          <w:p w:rsidR="006A6FBE" w:rsidRPr="00403AB7" w:rsidRDefault="006A6FBE" w:rsidP="00403AB7">
            <w:pPr>
              <w:spacing w:line="360" w:lineRule="auto"/>
              <w:jc w:val="both"/>
              <w:rPr>
                <w:sz w:val="20"/>
                <w:lang w:val="uk-UA"/>
              </w:rPr>
            </w:pPr>
          </w:p>
        </w:tc>
        <w:tc>
          <w:tcPr>
            <w:tcW w:w="811" w:type="dxa"/>
            <w:shd w:val="clear" w:color="auto" w:fill="auto"/>
            <w:vAlign w:val="center"/>
          </w:tcPr>
          <w:p w:rsidR="006A6FBE" w:rsidRPr="00403AB7" w:rsidRDefault="006A6FBE" w:rsidP="00403AB7">
            <w:pPr>
              <w:spacing w:line="360" w:lineRule="auto"/>
              <w:jc w:val="both"/>
              <w:rPr>
                <w:sz w:val="20"/>
                <w:lang w:val="uk-UA"/>
              </w:rPr>
            </w:pPr>
          </w:p>
        </w:tc>
        <w:tc>
          <w:tcPr>
            <w:tcW w:w="763" w:type="dxa"/>
            <w:shd w:val="clear" w:color="auto" w:fill="auto"/>
            <w:vAlign w:val="center"/>
          </w:tcPr>
          <w:p w:rsidR="006A6FBE" w:rsidRPr="00403AB7" w:rsidRDefault="006A6FBE" w:rsidP="00403AB7">
            <w:pPr>
              <w:spacing w:line="360" w:lineRule="auto"/>
              <w:jc w:val="both"/>
              <w:rPr>
                <w:sz w:val="20"/>
                <w:lang w:val="uk-UA"/>
              </w:rPr>
            </w:pPr>
          </w:p>
        </w:tc>
        <w:tc>
          <w:tcPr>
            <w:tcW w:w="935" w:type="dxa"/>
            <w:shd w:val="clear" w:color="auto" w:fill="auto"/>
            <w:vAlign w:val="center"/>
          </w:tcPr>
          <w:p w:rsidR="006A6FBE" w:rsidRPr="00403AB7" w:rsidRDefault="006A6FBE" w:rsidP="00403AB7">
            <w:pPr>
              <w:spacing w:line="360" w:lineRule="auto"/>
              <w:jc w:val="both"/>
              <w:rPr>
                <w:sz w:val="20"/>
                <w:lang w:val="uk-UA"/>
              </w:rPr>
            </w:pPr>
          </w:p>
        </w:tc>
      </w:tr>
    </w:tbl>
    <w:p w:rsidR="00264EA0" w:rsidRPr="00AF3FFF" w:rsidRDefault="00264EA0" w:rsidP="00AF3FFF">
      <w:pPr>
        <w:spacing w:line="360" w:lineRule="auto"/>
        <w:jc w:val="both"/>
        <w:rPr>
          <w:sz w:val="20"/>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10"/>
        <w:gridCol w:w="19"/>
        <w:gridCol w:w="2571"/>
        <w:gridCol w:w="108"/>
        <w:gridCol w:w="115"/>
        <w:gridCol w:w="1053"/>
        <w:gridCol w:w="337"/>
        <w:gridCol w:w="79"/>
        <w:gridCol w:w="1001"/>
        <w:gridCol w:w="169"/>
        <w:gridCol w:w="70"/>
        <w:gridCol w:w="612"/>
        <w:gridCol w:w="26"/>
        <w:gridCol w:w="56"/>
        <w:gridCol w:w="504"/>
        <w:gridCol w:w="48"/>
        <w:gridCol w:w="36"/>
        <w:gridCol w:w="573"/>
        <w:gridCol w:w="133"/>
        <w:gridCol w:w="24"/>
        <w:gridCol w:w="464"/>
        <w:gridCol w:w="178"/>
        <w:gridCol w:w="6"/>
        <w:gridCol w:w="894"/>
        <w:gridCol w:w="35"/>
      </w:tblGrid>
      <w:tr w:rsidR="00D93CBF" w:rsidRPr="00403AB7" w:rsidTr="00403AB7">
        <w:trPr>
          <w:gridAfter w:val="1"/>
          <w:wAfter w:w="35" w:type="dxa"/>
        </w:trPr>
        <w:tc>
          <w:tcPr>
            <w:tcW w:w="485" w:type="dxa"/>
            <w:shd w:val="clear" w:color="auto" w:fill="auto"/>
            <w:vAlign w:val="center"/>
          </w:tcPr>
          <w:p w:rsidR="00D93CBF" w:rsidRPr="00403AB7" w:rsidRDefault="00D93CBF" w:rsidP="00403AB7">
            <w:pPr>
              <w:spacing w:line="360" w:lineRule="auto"/>
              <w:jc w:val="both"/>
              <w:rPr>
                <w:sz w:val="20"/>
                <w:lang w:val="uk-UA"/>
              </w:rPr>
            </w:pPr>
            <w:r w:rsidRPr="00403AB7">
              <w:rPr>
                <w:sz w:val="20"/>
                <w:lang w:val="uk-UA"/>
              </w:rPr>
              <w:t>1.</w:t>
            </w:r>
          </w:p>
        </w:tc>
        <w:tc>
          <w:tcPr>
            <w:tcW w:w="2708" w:type="dxa"/>
            <w:gridSpan w:val="4"/>
            <w:shd w:val="clear" w:color="auto" w:fill="auto"/>
            <w:vAlign w:val="center"/>
          </w:tcPr>
          <w:p w:rsidR="00D93CBF" w:rsidRPr="00403AB7" w:rsidRDefault="00D93CBF" w:rsidP="00403AB7">
            <w:pPr>
              <w:spacing w:line="360" w:lineRule="auto"/>
              <w:jc w:val="both"/>
              <w:rPr>
                <w:sz w:val="20"/>
                <w:lang w:val="uk-UA"/>
              </w:rPr>
            </w:pPr>
            <w:r w:rsidRPr="00403AB7">
              <w:rPr>
                <w:sz w:val="20"/>
                <w:lang w:val="uk-UA"/>
              </w:rPr>
              <w:t>Створено резерв забезпечень:</w:t>
            </w:r>
          </w:p>
          <w:p w:rsidR="00D93CBF" w:rsidRPr="00403AB7" w:rsidRDefault="00D93CBF" w:rsidP="00403AB7">
            <w:pPr>
              <w:numPr>
                <w:ilvl w:val="0"/>
                <w:numId w:val="6"/>
              </w:numPr>
              <w:spacing w:line="360" w:lineRule="auto"/>
              <w:jc w:val="both"/>
              <w:rPr>
                <w:sz w:val="20"/>
                <w:lang w:val="uk-UA"/>
              </w:rPr>
            </w:pPr>
            <w:r w:rsidRPr="00403AB7">
              <w:rPr>
                <w:sz w:val="20"/>
                <w:lang w:val="uk-UA"/>
              </w:rPr>
              <w:t>на виплату відпусток</w:t>
            </w:r>
          </w:p>
          <w:p w:rsidR="00D93CBF" w:rsidRPr="00403AB7" w:rsidRDefault="00D93CBF" w:rsidP="00403AB7">
            <w:pPr>
              <w:spacing w:line="360" w:lineRule="auto"/>
              <w:jc w:val="both"/>
              <w:rPr>
                <w:sz w:val="20"/>
                <w:lang w:val="uk-UA"/>
              </w:rPr>
            </w:pPr>
          </w:p>
          <w:p w:rsidR="00D93CBF" w:rsidRPr="00403AB7" w:rsidRDefault="00D93CBF" w:rsidP="00403AB7">
            <w:pPr>
              <w:spacing w:line="360" w:lineRule="auto"/>
              <w:jc w:val="both"/>
              <w:rPr>
                <w:sz w:val="20"/>
                <w:lang w:val="uk-UA"/>
              </w:rPr>
            </w:pPr>
            <w:r w:rsidRPr="00403AB7">
              <w:rPr>
                <w:sz w:val="20"/>
                <w:lang w:val="uk-UA"/>
              </w:rPr>
              <w:t>- на соціальні заходи</w:t>
            </w:r>
          </w:p>
        </w:tc>
        <w:tc>
          <w:tcPr>
            <w:tcW w:w="1584" w:type="dxa"/>
            <w:gridSpan w:val="4"/>
            <w:shd w:val="clear" w:color="auto" w:fill="auto"/>
            <w:vAlign w:val="center"/>
          </w:tcPr>
          <w:p w:rsidR="00D93CBF" w:rsidRPr="00403AB7" w:rsidRDefault="00D93CBF" w:rsidP="00403AB7">
            <w:pPr>
              <w:spacing w:line="360" w:lineRule="auto"/>
              <w:jc w:val="both"/>
              <w:rPr>
                <w:sz w:val="20"/>
                <w:lang w:val="uk-UA"/>
              </w:rPr>
            </w:pPr>
          </w:p>
          <w:p w:rsidR="00D93CBF" w:rsidRPr="00403AB7" w:rsidRDefault="00D93CBF" w:rsidP="00403AB7">
            <w:pPr>
              <w:spacing w:line="360" w:lineRule="auto"/>
              <w:jc w:val="both"/>
              <w:rPr>
                <w:sz w:val="20"/>
                <w:lang w:val="uk-UA"/>
              </w:rPr>
            </w:pPr>
            <w:r w:rsidRPr="00403AB7">
              <w:rPr>
                <w:sz w:val="20"/>
                <w:lang w:val="uk-UA"/>
              </w:rPr>
              <w:t>23,91,92</w:t>
            </w:r>
          </w:p>
          <w:p w:rsidR="00D93CBF" w:rsidRPr="00403AB7" w:rsidRDefault="00D93CBF" w:rsidP="00403AB7">
            <w:pPr>
              <w:spacing w:line="360" w:lineRule="auto"/>
              <w:jc w:val="both"/>
              <w:rPr>
                <w:sz w:val="20"/>
                <w:lang w:val="uk-UA"/>
              </w:rPr>
            </w:pPr>
            <w:r w:rsidRPr="00403AB7">
              <w:rPr>
                <w:sz w:val="20"/>
                <w:lang w:val="uk-UA"/>
              </w:rPr>
              <w:t>елемент</w:t>
            </w:r>
          </w:p>
          <w:p w:rsidR="00D93CBF" w:rsidRPr="00403AB7" w:rsidRDefault="00D93CBF" w:rsidP="00403AB7">
            <w:pPr>
              <w:spacing w:line="360" w:lineRule="auto"/>
              <w:jc w:val="both"/>
              <w:rPr>
                <w:sz w:val="20"/>
                <w:lang w:val="uk-UA"/>
              </w:rPr>
            </w:pPr>
            <w:r w:rsidRPr="00403AB7">
              <w:rPr>
                <w:sz w:val="20"/>
                <w:lang w:val="uk-UA"/>
              </w:rPr>
              <w:t>«Інші»</w:t>
            </w:r>
          </w:p>
          <w:p w:rsidR="00D93CBF" w:rsidRPr="00403AB7" w:rsidRDefault="00D93CBF" w:rsidP="00403AB7">
            <w:pPr>
              <w:spacing w:line="360" w:lineRule="auto"/>
              <w:jc w:val="both"/>
              <w:rPr>
                <w:sz w:val="20"/>
                <w:lang w:val="uk-UA"/>
              </w:rPr>
            </w:pPr>
          </w:p>
        </w:tc>
        <w:tc>
          <w:tcPr>
            <w:tcW w:w="1240" w:type="dxa"/>
            <w:gridSpan w:val="3"/>
            <w:shd w:val="clear" w:color="auto" w:fill="auto"/>
            <w:vAlign w:val="center"/>
          </w:tcPr>
          <w:p w:rsidR="00D93CBF" w:rsidRPr="00403AB7" w:rsidRDefault="00D93CBF" w:rsidP="00403AB7">
            <w:pPr>
              <w:spacing w:line="360" w:lineRule="auto"/>
              <w:jc w:val="both"/>
              <w:rPr>
                <w:sz w:val="20"/>
                <w:lang w:val="uk-UA"/>
              </w:rPr>
            </w:pPr>
          </w:p>
          <w:p w:rsidR="00D93CBF" w:rsidRPr="00403AB7" w:rsidRDefault="00D93CBF" w:rsidP="00403AB7">
            <w:pPr>
              <w:spacing w:line="360" w:lineRule="auto"/>
              <w:jc w:val="both"/>
              <w:rPr>
                <w:sz w:val="20"/>
                <w:lang w:val="uk-UA"/>
              </w:rPr>
            </w:pPr>
            <w:r w:rsidRPr="00403AB7">
              <w:rPr>
                <w:sz w:val="20"/>
                <w:lang w:val="uk-UA"/>
              </w:rPr>
              <w:t>47101</w:t>
            </w:r>
          </w:p>
          <w:p w:rsidR="00D93CBF" w:rsidRPr="00403AB7" w:rsidRDefault="00D93CBF" w:rsidP="00403AB7">
            <w:pPr>
              <w:spacing w:line="360" w:lineRule="auto"/>
              <w:jc w:val="both"/>
              <w:rPr>
                <w:sz w:val="20"/>
                <w:lang w:val="uk-UA"/>
              </w:rPr>
            </w:pPr>
          </w:p>
          <w:p w:rsidR="00D93CBF" w:rsidRPr="00403AB7" w:rsidRDefault="00D93CBF" w:rsidP="00403AB7">
            <w:pPr>
              <w:spacing w:line="360" w:lineRule="auto"/>
              <w:jc w:val="both"/>
              <w:rPr>
                <w:sz w:val="20"/>
                <w:lang w:val="uk-UA"/>
              </w:rPr>
            </w:pPr>
            <w:r w:rsidRPr="00403AB7">
              <w:rPr>
                <w:sz w:val="20"/>
                <w:lang w:val="uk-UA"/>
              </w:rPr>
              <w:t>47111</w:t>
            </w:r>
          </w:p>
        </w:tc>
        <w:tc>
          <w:tcPr>
            <w:tcW w:w="694" w:type="dxa"/>
            <w:gridSpan w:val="3"/>
            <w:shd w:val="clear" w:color="auto" w:fill="auto"/>
            <w:vAlign w:val="center"/>
          </w:tcPr>
          <w:p w:rsidR="00D93CBF" w:rsidRPr="00403AB7" w:rsidRDefault="00D93CBF" w:rsidP="00403AB7">
            <w:pPr>
              <w:spacing w:line="360" w:lineRule="auto"/>
              <w:jc w:val="both"/>
              <w:rPr>
                <w:sz w:val="20"/>
                <w:lang w:val="uk-UA"/>
              </w:rPr>
            </w:pPr>
          </w:p>
          <w:p w:rsidR="00D93CBF" w:rsidRPr="00403AB7" w:rsidRDefault="00D93CBF" w:rsidP="00403AB7">
            <w:pPr>
              <w:spacing w:line="360" w:lineRule="auto"/>
              <w:jc w:val="both"/>
              <w:rPr>
                <w:sz w:val="20"/>
                <w:lang w:val="uk-UA"/>
              </w:rPr>
            </w:pPr>
            <w:r w:rsidRPr="00403AB7">
              <w:rPr>
                <w:sz w:val="20"/>
                <w:lang w:val="uk-UA"/>
              </w:rPr>
              <w:t>300</w:t>
            </w:r>
          </w:p>
          <w:p w:rsidR="00D93CBF" w:rsidRPr="00403AB7" w:rsidRDefault="00D93CBF" w:rsidP="00403AB7">
            <w:pPr>
              <w:spacing w:line="360" w:lineRule="auto"/>
              <w:jc w:val="both"/>
              <w:rPr>
                <w:sz w:val="20"/>
                <w:lang w:val="uk-UA"/>
              </w:rPr>
            </w:pPr>
          </w:p>
          <w:p w:rsidR="00D93CBF" w:rsidRPr="00403AB7" w:rsidRDefault="00D93CBF" w:rsidP="00403AB7">
            <w:pPr>
              <w:spacing w:line="360" w:lineRule="auto"/>
              <w:jc w:val="both"/>
              <w:rPr>
                <w:sz w:val="20"/>
                <w:lang w:val="uk-UA"/>
              </w:rPr>
            </w:pPr>
            <w:r w:rsidRPr="00403AB7">
              <w:rPr>
                <w:sz w:val="20"/>
                <w:lang w:val="uk-UA"/>
              </w:rPr>
              <w:t>114</w:t>
            </w:r>
          </w:p>
        </w:tc>
        <w:tc>
          <w:tcPr>
            <w:tcW w:w="588" w:type="dxa"/>
            <w:gridSpan w:val="3"/>
            <w:shd w:val="clear" w:color="auto" w:fill="auto"/>
            <w:vAlign w:val="center"/>
          </w:tcPr>
          <w:p w:rsidR="00D93CBF" w:rsidRPr="00403AB7" w:rsidRDefault="00D93CBF" w:rsidP="00403AB7">
            <w:pPr>
              <w:spacing w:line="360" w:lineRule="auto"/>
              <w:jc w:val="both"/>
              <w:rPr>
                <w:sz w:val="20"/>
                <w:lang w:val="uk-UA"/>
              </w:rPr>
            </w:pPr>
          </w:p>
        </w:tc>
        <w:tc>
          <w:tcPr>
            <w:tcW w:w="730" w:type="dxa"/>
            <w:gridSpan w:val="3"/>
            <w:shd w:val="clear" w:color="auto" w:fill="auto"/>
            <w:vAlign w:val="center"/>
          </w:tcPr>
          <w:p w:rsidR="00D93CBF" w:rsidRPr="00403AB7" w:rsidRDefault="00D93CBF" w:rsidP="00403AB7">
            <w:pPr>
              <w:spacing w:line="360" w:lineRule="auto"/>
              <w:jc w:val="both"/>
              <w:rPr>
                <w:sz w:val="20"/>
                <w:lang w:val="uk-UA"/>
              </w:rPr>
            </w:pPr>
          </w:p>
        </w:tc>
        <w:tc>
          <w:tcPr>
            <w:tcW w:w="648" w:type="dxa"/>
            <w:gridSpan w:val="3"/>
            <w:shd w:val="clear" w:color="auto" w:fill="auto"/>
            <w:vAlign w:val="center"/>
          </w:tcPr>
          <w:p w:rsidR="00D93CBF" w:rsidRPr="00403AB7" w:rsidRDefault="00D93CBF" w:rsidP="00403AB7">
            <w:pPr>
              <w:spacing w:line="360" w:lineRule="auto"/>
              <w:jc w:val="both"/>
              <w:rPr>
                <w:sz w:val="20"/>
                <w:lang w:val="uk-UA"/>
              </w:rPr>
            </w:pPr>
          </w:p>
        </w:tc>
        <w:tc>
          <w:tcPr>
            <w:tcW w:w="894" w:type="dxa"/>
            <w:shd w:val="clear" w:color="auto" w:fill="auto"/>
            <w:vAlign w:val="center"/>
          </w:tcPr>
          <w:p w:rsidR="00D93CBF" w:rsidRPr="00403AB7" w:rsidRDefault="00D93CBF" w:rsidP="00403AB7">
            <w:pPr>
              <w:spacing w:line="360" w:lineRule="auto"/>
              <w:jc w:val="both"/>
              <w:rPr>
                <w:sz w:val="20"/>
                <w:lang w:val="uk-UA"/>
              </w:rPr>
            </w:pPr>
          </w:p>
        </w:tc>
      </w:tr>
      <w:tr w:rsidR="00D93CBF" w:rsidRPr="00403AB7" w:rsidTr="00403AB7">
        <w:trPr>
          <w:gridAfter w:val="1"/>
          <w:wAfter w:w="35" w:type="dxa"/>
        </w:trPr>
        <w:tc>
          <w:tcPr>
            <w:tcW w:w="485" w:type="dxa"/>
            <w:shd w:val="clear" w:color="auto" w:fill="auto"/>
            <w:vAlign w:val="center"/>
          </w:tcPr>
          <w:p w:rsidR="00D93CBF" w:rsidRPr="00403AB7" w:rsidRDefault="00D93CBF" w:rsidP="00403AB7">
            <w:pPr>
              <w:spacing w:line="360" w:lineRule="auto"/>
              <w:jc w:val="both"/>
              <w:rPr>
                <w:sz w:val="20"/>
                <w:lang w:val="uk-UA"/>
              </w:rPr>
            </w:pPr>
            <w:r w:rsidRPr="00403AB7">
              <w:rPr>
                <w:sz w:val="20"/>
                <w:lang w:val="uk-UA"/>
              </w:rPr>
              <w:t>2.</w:t>
            </w:r>
          </w:p>
        </w:tc>
        <w:tc>
          <w:tcPr>
            <w:tcW w:w="2708" w:type="dxa"/>
            <w:gridSpan w:val="4"/>
            <w:shd w:val="clear" w:color="auto" w:fill="auto"/>
            <w:vAlign w:val="center"/>
          </w:tcPr>
          <w:p w:rsidR="00D93CBF" w:rsidRPr="00403AB7" w:rsidRDefault="00D93CBF" w:rsidP="00403AB7">
            <w:pPr>
              <w:spacing w:line="360" w:lineRule="auto"/>
              <w:jc w:val="both"/>
              <w:rPr>
                <w:sz w:val="20"/>
                <w:lang w:val="uk-UA"/>
              </w:rPr>
            </w:pPr>
            <w:r w:rsidRPr="00403AB7">
              <w:rPr>
                <w:sz w:val="20"/>
                <w:lang w:val="uk-UA"/>
              </w:rPr>
              <w:t>Нарахування відпускних поточного місяця (код 301)</w:t>
            </w:r>
          </w:p>
        </w:tc>
        <w:tc>
          <w:tcPr>
            <w:tcW w:w="1584" w:type="dxa"/>
            <w:gridSpan w:val="4"/>
            <w:shd w:val="clear" w:color="auto" w:fill="auto"/>
            <w:vAlign w:val="center"/>
          </w:tcPr>
          <w:p w:rsidR="00D93CBF" w:rsidRPr="00403AB7" w:rsidRDefault="00D93CBF" w:rsidP="00403AB7">
            <w:pPr>
              <w:spacing w:line="360" w:lineRule="auto"/>
              <w:jc w:val="both"/>
              <w:rPr>
                <w:sz w:val="20"/>
                <w:lang w:val="uk-UA"/>
              </w:rPr>
            </w:pPr>
            <w:r w:rsidRPr="00403AB7">
              <w:rPr>
                <w:sz w:val="20"/>
                <w:lang w:val="uk-UA"/>
              </w:rPr>
              <w:t>47101</w:t>
            </w:r>
          </w:p>
        </w:tc>
        <w:tc>
          <w:tcPr>
            <w:tcW w:w="1240" w:type="dxa"/>
            <w:gridSpan w:val="3"/>
            <w:shd w:val="clear" w:color="auto" w:fill="auto"/>
            <w:vAlign w:val="center"/>
          </w:tcPr>
          <w:p w:rsidR="00D93CBF" w:rsidRPr="00403AB7" w:rsidRDefault="00D93CBF" w:rsidP="00403AB7">
            <w:pPr>
              <w:spacing w:line="360" w:lineRule="auto"/>
              <w:jc w:val="both"/>
              <w:rPr>
                <w:sz w:val="20"/>
                <w:lang w:val="uk-UA"/>
              </w:rPr>
            </w:pPr>
            <w:r w:rsidRPr="00403AB7">
              <w:rPr>
                <w:sz w:val="20"/>
                <w:lang w:val="uk-UA"/>
              </w:rPr>
              <w:t>661</w:t>
            </w:r>
          </w:p>
        </w:tc>
        <w:tc>
          <w:tcPr>
            <w:tcW w:w="694" w:type="dxa"/>
            <w:gridSpan w:val="3"/>
            <w:shd w:val="clear" w:color="auto" w:fill="auto"/>
            <w:vAlign w:val="center"/>
          </w:tcPr>
          <w:p w:rsidR="00D93CBF" w:rsidRPr="00403AB7" w:rsidRDefault="00D93CBF" w:rsidP="00403AB7">
            <w:pPr>
              <w:spacing w:line="360" w:lineRule="auto"/>
              <w:jc w:val="both"/>
              <w:rPr>
                <w:sz w:val="20"/>
                <w:lang w:val="uk-UA"/>
              </w:rPr>
            </w:pPr>
            <w:r w:rsidRPr="00403AB7">
              <w:rPr>
                <w:sz w:val="20"/>
                <w:lang w:val="uk-UA"/>
              </w:rPr>
              <w:t>100</w:t>
            </w:r>
          </w:p>
        </w:tc>
        <w:tc>
          <w:tcPr>
            <w:tcW w:w="588" w:type="dxa"/>
            <w:gridSpan w:val="3"/>
            <w:shd w:val="clear" w:color="auto" w:fill="auto"/>
            <w:vAlign w:val="center"/>
          </w:tcPr>
          <w:p w:rsidR="00D93CBF" w:rsidRPr="00403AB7" w:rsidRDefault="00D93CBF" w:rsidP="00403AB7">
            <w:pPr>
              <w:spacing w:line="360" w:lineRule="auto"/>
              <w:jc w:val="both"/>
              <w:rPr>
                <w:sz w:val="20"/>
                <w:lang w:val="uk-UA"/>
              </w:rPr>
            </w:pPr>
            <w:r w:rsidRPr="00403AB7">
              <w:rPr>
                <w:sz w:val="20"/>
                <w:lang w:val="uk-UA"/>
              </w:rPr>
              <w:t>+</w:t>
            </w:r>
          </w:p>
        </w:tc>
        <w:tc>
          <w:tcPr>
            <w:tcW w:w="730" w:type="dxa"/>
            <w:gridSpan w:val="3"/>
            <w:shd w:val="clear" w:color="auto" w:fill="auto"/>
            <w:vAlign w:val="center"/>
          </w:tcPr>
          <w:p w:rsidR="00D93CBF" w:rsidRPr="00403AB7" w:rsidRDefault="00D93CBF" w:rsidP="00403AB7">
            <w:pPr>
              <w:spacing w:line="360" w:lineRule="auto"/>
              <w:jc w:val="both"/>
              <w:rPr>
                <w:sz w:val="20"/>
                <w:lang w:val="uk-UA"/>
              </w:rPr>
            </w:pPr>
            <w:r w:rsidRPr="00403AB7">
              <w:rPr>
                <w:sz w:val="20"/>
                <w:lang w:val="uk-UA"/>
              </w:rPr>
              <w:t>04.3</w:t>
            </w:r>
          </w:p>
        </w:tc>
        <w:tc>
          <w:tcPr>
            <w:tcW w:w="648" w:type="dxa"/>
            <w:gridSpan w:val="3"/>
            <w:shd w:val="clear" w:color="auto" w:fill="auto"/>
            <w:vAlign w:val="center"/>
          </w:tcPr>
          <w:p w:rsidR="00D93CBF" w:rsidRPr="00403AB7" w:rsidRDefault="00D93CBF" w:rsidP="00403AB7">
            <w:pPr>
              <w:spacing w:line="360" w:lineRule="auto"/>
              <w:jc w:val="both"/>
              <w:rPr>
                <w:sz w:val="20"/>
                <w:lang w:val="uk-UA"/>
              </w:rPr>
            </w:pPr>
            <w:r w:rsidRPr="00403AB7">
              <w:rPr>
                <w:sz w:val="20"/>
                <w:lang w:val="uk-UA"/>
              </w:rPr>
              <w:t>01</w:t>
            </w:r>
          </w:p>
        </w:tc>
        <w:tc>
          <w:tcPr>
            <w:tcW w:w="894" w:type="dxa"/>
            <w:shd w:val="clear" w:color="auto" w:fill="auto"/>
            <w:vAlign w:val="center"/>
          </w:tcPr>
          <w:p w:rsidR="00D93CBF" w:rsidRPr="00403AB7" w:rsidRDefault="00D93CBF" w:rsidP="00403AB7">
            <w:pPr>
              <w:spacing w:line="360" w:lineRule="auto"/>
              <w:jc w:val="both"/>
              <w:rPr>
                <w:sz w:val="20"/>
                <w:lang w:val="uk-UA"/>
              </w:rPr>
            </w:pPr>
            <w:r w:rsidRPr="00403AB7">
              <w:rPr>
                <w:sz w:val="20"/>
                <w:lang w:val="uk-UA"/>
              </w:rPr>
              <w:t>П.5.6.1</w:t>
            </w:r>
          </w:p>
        </w:tc>
      </w:tr>
      <w:tr w:rsidR="00D93CBF" w:rsidRPr="00403AB7" w:rsidTr="00403AB7">
        <w:trPr>
          <w:gridAfter w:val="1"/>
          <w:wAfter w:w="35" w:type="dxa"/>
        </w:trPr>
        <w:tc>
          <w:tcPr>
            <w:tcW w:w="485" w:type="dxa"/>
            <w:shd w:val="clear" w:color="auto" w:fill="auto"/>
            <w:vAlign w:val="center"/>
          </w:tcPr>
          <w:p w:rsidR="00D93CBF" w:rsidRPr="00403AB7" w:rsidRDefault="00D93CBF" w:rsidP="00403AB7">
            <w:pPr>
              <w:spacing w:line="360" w:lineRule="auto"/>
              <w:jc w:val="both"/>
              <w:rPr>
                <w:sz w:val="20"/>
                <w:lang w:val="uk-UA"/>
              </w:rPr>
            </w:pPr>
            <w:r w:rsidRPr="00403AB7">
              <w:rPr>
                <w:sz w:val="20"/>
                <w:lang w:val="uk-UA"/>
              </w:rPr>
              <w:t>3.</w:t>
            </w:r>
          </w:p>
        </w:tc>
        <w:tc>
          <w:tcPr>
            <w:tcW w:w="2708" w:type="dxa"/>
            <w:gridSpan w:val="4"/>
            <w:shd w:val="clear" w:color="auto" w:fill="auto"/>
            <w:vAlign w:val="center"/>
          </w:tcPr>
          <w:p w:rsidR="00D93CBF" w:rsidRPr="00403AB7" w:rsidRDefault="00D93CBF" w:rsidP="00403AB7">
            <w:pPr>
              <w:spacing w:line="360" w:lineRule="auto"/>
              <w:jc w:val="both"/>
              <w:rPr>
                <w:sz w:val="20"/>
                <w:lang w:val="uk-UA"/>
              </w:rPr>
            </w:pPr>
            <w:r w:rsidRPr="00403AB7">
              <w:rPr>
                <w:sz w:val="20"/>
                <w:lang w:val="uk-UA"/>
              </w:rPr>
              <w:t>Нарахування на соціальні заходи</w:t>
            </w:r>
          </w:p>
        </w:tc>
        <w:tc>
          <w:tcPr>
            <w:tcW w:w="1584" w:type="dxa"/>
            <w:gridSpan w:val="4"/>
            <w:shd w:val="clear" w:color="auto" w:fill="auto"/>
            <w:vAlign w:val="center"/>
          </w:tcPr>
          <w:p w:rsidR="00D93CBF" w:rsidRPr="00403AB7" w:rsidRDefault="00D93CBF" w:rsidP="00403AB7">
            <w:pPr>
              <w:spacing w:line="360" w:lineRule="auto"/>
              <w:jc w:val="both"/>
              <w:rPr>
                <w:sz w:val="20"/>
                <w:lang w:val="uk-UA"/>
              </w:rPr>
            </w:pPr>
            <w:r w:rsidRPr="00403AB7">
              <w:rPr>
                <w:sz w:val="20"/>
                <w:lang w:val="uk-UA"/>
              </w:rPr>
              <w:t>47111</w:t>
            </w:r>
          </w:p>
        </w:tc>
        <w:tc>
          <w:tcPr>
            <w:tcW w:w="1240" w:type="dxa"/>
            <w:gridSpan w:val="3"/>
            <w:shd w:val="clear" w:color="auto" w:fill="auto"/>
            <w:vAlign w:val="center"/>
          </w:tcPr>
          <w:p w:rsidR="00D93CBF" w:rsidRPr="00403AB7" w:rsidRDefault="00D93CBF" w:rsidP="00403AB7">
            <w:pPr>
              <w:spacing w:line="360" w:lineRule="auto"/>
              <w:jc w:val="both"/>
              <w:rPr>
                <w:sz w:val="20"/>
                <w:lang w:val="uk-UA"/>
              </w:rPr>
            </w:pPr>
            <w:r w:rsidRPr="00403AB7">
              <w:rPr>
                <w:sz w:val="20"/>
                <w:lang w:val="uk-UA"/>
              </w:rPr>
              <w:t>6510,6520,</w:t>
            </w:r>
          </w:p>
          <w:p w:rsidR="00D93CBF" w:rsidRPr="00403AB7" w:rsidRDefault="00D93CBF" w:rsidP="00403AB7">
            <w:pPr>
              <w:spacing w:line="360" w:lineRule="auto"/>
              <w:jc w:val="both"/>
              <w:rPr>
                <w:sz w:val="20"/>
                <w:lang w:val="uk-UA"/>
              </w:rPr>
            </w:pPr>
            <w:r w:rsidRPr="00403AB7">
              <w:rPr>
                <w:sz w:val="20"/>
                <w:lang w:val="uk-UA"/>
              </w:rPr>
              <w:t>6530,6522</w:t>
            </w:r>
          </w:p>
        </w:tc>
        <w:tc>
          <w:tcPr>
            <w:tcW w:w="694" w:type="dxa"/>
            <w:gridSpan w:val="3"/>
            <w:shd w:val="clear" w:color="auto" w:fill="auto"/>
            <w:vAlign w:val="center"/>
          </w:tcPr>
          <w:p w:rsidR="00D93CBF" w:rsidRPr="00403AB7" w:rsidRDefault="00264EA0" w:rsidP="00403AB7">
            <w:pPr>
              <w:spacing w:line="360" w:lineRule="auto"/>
              <w:jc w:val="both"/>
              <w:rPr>
                <w:sz w:val="20"/>
                <w:lang w:val="uk-UA"/>
              </w:rPr>
            </w:pPr>
            <w:r w:rsidRPr="00403AB7">
              <w:rPr>
                <w:sz w:val="20"/>
                <w:lang w:val="uk-UA"/>
              </w:rPr>
              <w:t>38</w:t>
            </w:r>
          </w:p>
        </w:tc>
        <w:tc>
          <w:tcPr>
            <w:tcW w:w="588" w:type="dxa"/>
            <w:gridSpan w:val="3"/>
            <w:shd w:val="clear" w:color="auto" w:fill="auto"/>
            <w:vAlign w:val="center"/>
          </w:tcPr>
          <w:p w:rsidR="00D93CBF" w:rsidRPr="00403AB7" w:rsidRDefault="00264EA0" w:rsidP="00403AB7">
            <w:pPr>
              <w:spacing w:line="360" w:lineRule="auto"/>
              <w:jc w:val="both"/>
              <w:rPr>
                <w:sz w:val="20"/>
                <w:lang w:val="uk-UA"/>
              </w:rPr>
            </w:pPr>
            <w:r w:rsidRPr="00403AB7">
              <w:rPr>
                <w:sz w:val="20"/>
                <w:lang w:val="uk-UA"/>
              </w:rPr>
              <w:t>+</w:t>
            </w:r>
          </w:p>
        </w:tc>
        <w:tc>
          <w:tcPr>
            <w:tcW w:w="730" w:type="dxa"/>
            <w:gridSpan w:val="3"/>
            <w:shd w:val="clear" w:color="auto" w:fill="auto"/>
            <w:vAlign w:val="center"/>
          </w:tcPr>
          <w:p w:rsidR="00D93CBF" w:rsidRPr="00403AB7" w:rsidRDefault="00264EA0" w:rsidP="00403AB7">
            <w:pPr>
              <w:spacing w:line="360" w:lineRule="auto"/>
              <w:jc w:val="both"/>
              <w:rPr>
                <w:sz w:val="20"/>
                <w:lang w:val="uk-UA"/>
              </w:rPr>
            </w:pPr>
            <w:r w:rsidRPr="00403AB7">
              <w:rPr>
                <w:sz w:val="20"/>
                <w:lang w:val="uk-UA"/>
              </w:rPr>
              <w:t>04.4</w:t>
            </w:r>
          </w:p>
        </w:tc>
        <w:tc>
          <w:tcPr>
            <w:tcW w:w="648" w:type="dxa"/>
            <w:gridSpan w:val="3"/>
            <w:shd w:val="clear" w:color="auto" w:fill="auto"/>
            <w:vAlign w:val="center"/>
          </w:tcPr>
          <w:p w:rsidR="00D93CBF" w:rsidRPr="00403AB7" w:rsidRDefault="00D93CBF" w:rsidP="00403AB7">
            <w:pPr>
              <w:spacing w:line="360" w:lineRule="auto"/>
              <w:jc w:val="both"/>
              <w:rPr>
                <w:sz w:val="20"/>
                <w:lang w:val="uk-UA"/>
              </w:rPr>
            </w:pPr>
          </w:p>
        </w:tc>
        <w:tc>
          <w:tcPr>
            <w:tcW w:w="894" w:type="dxa"/>
            <w:shd w:val="clear" w:color="auto" w:fill="auto"/>
            <w:vAlign w:val="center"/>
          </w:tcPr>
          <w:p w:rsidR="00D93CBF" w:rsidRPr="00403AB7" w:rsidRDefault="00264EA0" w:rsidP="00403AB7">
            <w:pPr>
              <w:spacing w:line="360" w:lineRule="auto"/>
              <w:jc w:val="both"/>
              <w:rPr>
                <w:sz w:val="20"/>
                <w:lang w:val="uk-UA"/>
              </w:rPr>
            </w:pPr>
            <w:r w:rsidRPr="00403AB7">
              <w:rPr>
                <w:sz w:val="20"/>
                <w:lang w:val="uk-UA"/>
              </w:rPr>
              <w:t>П.5.7.1</w:t>
            </w:r>
          </w:p>
        </w:tc>
      </w:tr>
      <w:tr w:rsidR="00264EA0" w:rsidRPr="00403AB7" w:rsidTr="00403AB7">
        <w:trPr>
          <w:gridAfter w:val="1"/>
          <w:wAfter w:w="35" w:type="dxa"/>
        </w:trPr>
        <w:tc>
          <w:tcPr>
            <w:tcW w:w="485" w:type="dxa"/>
            <w:shd w:val="clear" w:color="auto" w:fill="auto"/>
            <w:vAlign w:val="center"/>
          </w:tcPr>
          <w:p w:rsidR="00264EA0" w:rsidRPr="00403AB7" w:rsidRDefault="00264EA0" w:rsidP="00403AB7">
            <w:pPr>
              <w:spacing w:line="360" w:lineRule="auto"/>
              <w:jc w:val="both"/>
              <w:rPr>
                <w:sz w:val="20"/>
                <w:lang w:val="uk-UA"/>
              </w:rPr>
            </w:pPr>
            <w:r w:rsidRPr="00403AB7">
              <w:rPr>
                <w:sz w:val="20"/>
                <w:lang w:val="uk-UA"/>
              </w:rPr>
              <w:t>4.</w:t>
            </w:r>
          </w:p>
        </w:tc>
        <w:tc>
          <w:tcPr>
            <w:tcW w:w="2708" w:type="dxa"/>
            <w:gridSpan w:val="4"/>
            <w:shd w:val="clear" w:color="auto" w:fill="auto"/>
            <w:vAlign w:val="center"/>
          </w:tcPr>
          <w:p w:rsidR="00264EA0" w:rsidRPr="00403AB7" w:rsidRDefault="00264EA0" w:rsidP="00403AB7">
            <w:pPr>
              <w:spacing w:line="360" w:lineRule="auto"/>
              <w:jc w:val="both"/>
              <w:rPr>
                <w:sz w:val="20"/>
                <w:lang w:val="uk-UA"/>
              </w:rPr>
            </w:pPr>
            <w:r w:rsidRPr="00403AB7">
              <w:rPr>
                <w:sz w:val="20"/>
                <w:lang w:val="uk-UA"/>
              </w:rPr>
              <w:t>Одночасно проведено на рахунки витрат:</w:t>
            </w:r>
          </w:p>
          <w:p w:rsidR="00264EA0" w:rsidRPr="00403AB7" w:rsidRDefault="00264EA0" w:rsidP="00403AB7">
            <w:pPr>
              <w:spacing w:line="360" w:lineRule="auto"/>
              <w:jc w:val="both"/>
              <w:rPr>
                <w:sz w:val="20"/>
                <w:lang w:val="uk-UA"/>
              </w:rPr>
            </w:pPr>
            <w:r w:rsidRPr="00403AB7">
              <w:rPr>
                <w:sz w:val="20"/>
                <w:lang w:val="uk-UA"/>
              </w:rPr>
              <w:t>- нарахування відпускних</w:t>
            </w:r>
          </w:p>
          <w:p w:rsidR="00264EA0" w:rsidRPr="00403AB7" w:rsidRDefault="00264EA0" w:rsidP="00403AB7">
            <w:pPr>
              <w:spacing w:line="360" w:lineRule="auto"/>
              <w:jc w:val="both"/>
              <w:rPr>
                <w:sz w:val="20"/>
                <w:lang w:val="uk-UA"/>
              </w:rPr>
            </w:pPr>
          </w:p>
          <w:p w:rsidR="00264EA0" w:rsidRPr="00403AB7" w:rsidRDefault="00264EA0" w:rsidP="00403AB7">
            <w:pPr>
              <w:spacing w:line="360" w:lineRule="auto"/>
              <w:jc w:val="both"/>
              <w:rPr>
                <w:sz w:val="20"/>
                <w:lang w:val="uk-UA"/>
              </w:rPr>
            </w:pPr>
            <w:r w:rsidRPr="00403AB7">
              <w:rPr>
                <w:sz w:val="20"/>
                <w:lang w:val="uk-UA"/>
              </w:rPr>
              <w:t>- нарахування на соціальні заходи</w:t>
            </w:r>
          </w:p>
          <w:p w:rsidR="00264EA0" w:rsidRPr="00403AB7" w:rsidRDefault="00264EA0" w:rsidP="00403AB7">
            <w:pPr>
              <w:spacing w:line="360" w:lineRule="auto"/>
              <w:jc w:val="both"/>
              <w:rPr>
                <w:sz w:val="20"/>
                <w:lang w:val="uk-UA"/>
              </w:rPr>
            </w:pPr>
          </w:p>
          <w:p w:rsidR="00264EA0" w:rsidRPr="00403AB7" w:rsidRDefault="00264EA0" w:rsidP="00403AB7">
            <w:pPr>
              <w:spacing w:line="360" w:lineRule="auto"/>
              <w:jc w:val="both"/>
              <w:rPr>
                <w:sz w:val="20"/>
                <w:lang w:val="uk-UA"/>
              </w:rPr>
            </w:pPr>
          </w:p>
          <w:p w:rsidR="00264EA0" w:rsidRPr="00403AB7" w:rsidRDefault="00264EA0" w:rsidP="00403AB7">
            <w:pPr>
              <w:spacing w:line="360" w:lineRule="auto"/>
              <w:jc w:val="both"/>
              <w:rPr>
                <w:sz w:val="20"/>
                <w:lang w:val="uk-UA"/>
              </w:rPr>
            </w:pPr>
          </w:p>
        </w:tc>
        <w:tc>
          <w:tcPr>
            <w:tcW w:w="1584" w:type="dxa"/>
            <w:gridSpan w:val="4"/>
            <w:shd w:val="clear" w:color="auto" w:fill="auto"/>
            <w:vAlign w:val="center"/>
          </w:tcPr>
          <w:p w:rsidR="00264EA0" w:rsidRPr="00403AB7" w:rsidRDefault="00264EA0" w:rsidP="00403AB7">
            <w:pPr>
              <w:spacing w:line="360" w:lineRule="auto"/>
              <w:jc w:val="both"/>
              <w:rPr>
                <w:sz w:val="20"/>
                <w:lang w:val="uk-UA"/>
              </w:rPr>
            </w:pPr>
            <w:r w:rsidRPr="00403AB7">
              <w:rPr>
                <w:sz w:val="20"/>
                <w:lang w:val="uk-UA"/>
              </w:rPr>
              <w:t>23,91,92</w:t>
            </w:r>
          </w:p>
          <w:p w:rsidR="00264EA0" w:rsidRPr="00403AB7" w:rsidRDefault="00264EA0" w:rsidP="00403AB7">
            <w:pPr>
              <w:spacing w:line="360" w:lineRule="auto"/>
              <w:jc w:val="both"/>
              <w:rPr>
                <w:sz w:val="20"/>
                <w:lang w:val="uk-UA"/>
              </w:rPr>
            </w:pPr>
            <w:r w:rsidRPr="00403AB7">
              <w:rPr>
                <w:sz w:val="20"/>
                <w:lang w:val="uk-UA"/>
              </w:rPr>
              <w:t>елемент</w:t>
            </w:r>
          </w:p>
          <w:p w:rsidR="00264EA0" w:rsidRPr="00403AB7" w:rsidRDefault="00264EA0" w:rsidP="00403AB7">
            <w:pPr>
              <w:spacing w:line="360" w:lineRule="auto"/>
              <w:jc w:val="both"/>
              <w:rPr>
                <w:sz w:val="20"/>
                <w:lang w:val="uk-UA"/>
              </w:rPr>
            </w:pPr>
            <w:r w:rsidRPr="00403AB7">
              <w:rPr>
                <w:sz w:val="20"/>
                <w:lang w:val="uk-UA"/>
              </w:rPr>
              <w:t>«Оплата праці»</w:t>
            </w:r>
          </w:p>
          <w:p w:rsidR="00264EA0" w:rsidRPr="00403AB7" w:rsidRDefault="00264EA0" w:rsidP="00403AB7">
            <w:pPr>
              <w:spacing w:line="360" w:lineRule="auto"/>
              <w:jc w:val="both"/>
              <w:rPr>
                <w:sz w:val="20"/>
                <w:lang w:val="uk-UA"/>
              </w:rPr>
            </w:pPr>
          </w:p>
          <w:p w:rsidR="00264EA0" w:rsidRPr="00403AB7" w:rsidRDefault="00264EA0" w:rsidP="00403AB7">
            <w:pPr>
              <w:spacing w:line="360" w:lineRule="auto"/>
              <w:jc w:val="both"/>
              <w:rPr>
                <w:sz w:val="20"/>
                <w:lang w:val="uk-UA"/>
              </w:rPr>
            </w:pPr>
            <w:r w:rsidRPr="00403AB7">
              <w:rPr>
                <w:sz w:val="20"/>
                <w:lang w:val="uk-UA"/>
              </w:rPr>
              <w:t>23,91,92</w:t>
            </w:r>
          </w:p>
          <w:p w:rsidR="00264EA0" w:rsidRPr="00403AB7" w:rsidRDefault="00264EA0" w:rsidP="00403AB7">
            <w:pPr>
              <w:spacing w:line="360" w:lineRule="auto"/>
              <w:jc w:val="both"/>
              <w:rPr>
                <w:sz w:val="20"/>
                <w:lang w:val="uk-UA"/>
              </w:rPr>
            </w:pPr>
            <w:r w:rsidRPr="00403AB7">
              <w:rPr>
                <w:sz w:val="20"/>
                <w:lang w:val="uk-UA"/>
              </w:rPr>
              <w:t>елемент</w:t>
            </w:r>
          </w:p>
          <w:p w:rsidR="00264EA0" w:rsidRPr="00403AB7" w:rsidRDefault="00264EA0" w:rsidP="00403AB7">
            <w:pPr>
              <w:spacing w:line="360" w:lineRule="auto"/>
              <w:jc w:val="both"/>
              <w:rPr>
                <w:sz w:val="20"/>
                <w:lang w:val="uk-UA"/>
              </w:rPr>
            </w:pPr>
            <w:r w:rsidRPr="00403AB7">
              <w:rPr>
                <w:sz w:val="20"/>
                <w:lang w:val="uk-UA"/>
              </w:rPr>
              <w:t>«відрахування на соціальні заходи»</w:t>
            </w:r>
          </w:p>
        </w:tc>
        <w:tc>
          <w:tcPr>
            <w:tcW w:w="1240" w:type="dxa"/>
            <w:gridSpan w:val="3"/>
            <w:shd w:val="clear" w:color="auto" w:fill="auto"/>
            <w:vAlign w:val="center"/>
          </w:tcPr>
          <w:p w:rsidR="00264EA0" w:rsidRPr="00403AB7" w:rsidRDefault="00264EA0" w:rsidP="00403AB7">
            <w:pPr>
              <w:spacing w:line="360" w:lineRule="auto"/>
              <w:jc w:val="both"/>
              <w:rPr>
                <w:sz w:val="20"/>
                <w:lang w:val="uk-UA"/>
              </w:rPr>
            </w:pPr>
            <w:r w:rsidRPr="00403AB7">
              <w:rPr>
                <w:sz w:val="20"/>
                <w:lang w:val="uk-UA"/>
              </w:rPr>
              <w:t>23,91,92</w:t>
            </w:r>
          </w:p>
          <w:p w:rsidR="00264EA0" w:rsidRPr="00403AB7" w:rsidRDefault="00264EA0" w:rsidP="00403AB7">
            <w:pPr>
              <w:spacing w:line="360" w:lineRule="auto"/>
              <w:jc w:val="both"/>
              <w:rPr>
                <w:sz w:val="20"/>
                <w:lang w:val="uk-UA"/>
              </w:rPr>
            </w:pPr>
            <w:r w:rsidRPr="00403AB7">
              <w:rPr>
                <w:sz w:val="20"/>
                <w:lang w:val="uk-UA"/>
              </w:rPr>
              <w:t>елемент</w:t>
            </w:r>
          </w:p>
          <w:p w:rsidR="00264EA0" w:rsidRPr="00403AB7" w:rsidRDefault="00264EA0" w:rsidP="00403AB7">
            <w:pPr>
              <w:spacing w:line="360" w:lineRule="auto"/>
              <w:jc w:val="both"/>
              <w:rPr>
                <w:sz w:val="20"/>
                <w:lang w:val="uk-UA"/>
              </w:rPr>
            </w:pPr>
            <w:r w:rsidRPr="00403AB7">
              <w:rPr>
                <w:sz w:val="20"/>
                <w:lang w:val="uk-UA"/>
              </w:rPr>
              <w:t>«Інші»</w:t>
            </w:r>
          </w:p>
        </w:tc>
        <w:tc>
          <w:tcPr>
            <w:tcW w:w="694" w:type="dxa"/>
            <w:gridSpan w:val="3"/>
            <w:shd w:val="clear" w:color="auto" w:fill="auto"/>
            <w:vAlign w:val="center"/>
          </w:tcPr>
          <w:p w:rsidR="00264EA0" w:rsidRPr="00403AB7" w:rsidRDefault="00264EA0" w:rsidP="00403AB7">
            <w:pPr>
              <w:spacing w:line="360" w:lineRule="auto"/>
              <w:jc w:val="both"/>
              <w:rPr>
                <w:sz w:val="20"/>
                <w:lang w:val="uk-UA"/>
              </w:rPr>
            </w:pPr>
            <w:r w:rsidRPr="00403AB7">
              <w:rPr>
                <w:sz w:val="20"/>
                <w:lang w:val="uk-UA"/>
              </w:rPr>
              <w:t>100</w:t>
            </w:r>
          </w:p>
          <w:p w:rsidR="00264EA0" w:rsidRPr="00403AB7" w:rsidRDefault="00264EA0" w:rsidP="00403AB7">
            <w:pPr>
              <w:spacing w:line="360" w:lineRule="auto"/>
              <w:jc w:val="both"/>
              <w:rPr>
                <w:sz w:val="20"/>
                <w:lang w:val="uk-UA"/>
              </w:rPr>
            </w:pPr>
          </w:p>
          <w:p w:rsidR="00264EA0" w:rsidRPr="00403AB7" w:rsidRDefault="00264EA0" w:rsidP="00403AB7">
            <w:pPr>
              <w:spacing w:line="360" w:lineRule="auto"/>
              <w:jc w:val="both"/>
              <w:rPr>
                <w:sz w:val="20"/>
                <w:lang w:val="uk-UA"/>
              </w:rPr>
            </w:pPr>
          </w:p>
          <w:p w:rsidR="00264EA0" w:rsidRPr="00403AB7" w:rsidRDefault="00264EA0" w:rsidP="00403AB7">
            <w:pPr>
              <w:spacing w:line="360" w:lineRule="auto"/>
              <w:jc w:val="both"/>
              <w:rPr>
                <w:sz w:val="20"/>
                <w:lang w:val="uk-UA"/>
              </w:rPr>
            </w:pPr>
          </w:p>
          <w:p w:rsidR="00264EA0" w:rsidRPr="00403AB7" w:rsidRDefault="00264EA0" w:rsidP="00403AB7">
            <w:pPr>
              <w:spacing w:line="360" w:lineRule="auto"/>
              <w:jc w:val="both"/>
              <w:rPr>
                <w:sz w:val="20"/>
                <w:lang w:val="uk-UA"/>
              </w:rPr>
            </w:pPr>
            <w:r w:rsidRPr="00403AB7">
              <w:rPr>
                <w:sz w:val="20"/>
                <w:lang w:val="uk-UA"/>
              </w:rPr>
              <w:t>38</w:t>
            </w:r>
          </w:p>
          <w:p w:rsidR="00264EA0" w:rsidRPr="00403AB7" w:rsidRDefault="00264EA0" w:rsidP="00403AB7">
            <w:pPr>
              <w:spacing w:line="360" w:lineRule="auto"/>
              <w:jc w:val="both"/>
              <w:rPr>
                <w:sz w:val="20"/>
                <w:lang w:val="uk-UA"/>
              </w:rPr>
            </w:pPr>
          </w:p>
          <w:p w:rsidR="00264EA0" w:rsidRPr="00403AB7" w:rsidRDefault="00264EA0" w:rsidP="00403AB7">
            <w:pPr>
              <w:spacing w:line="360" w:lineRule="auto"/>
              <w:jc w:val="both"/>
              <w:rPr>
                <w:sz w:val="20"/>
                <w:lang w:val="uk-UA"/>
              </w:rPr>
            </w:pPr>
          </w:p>
          <w:p w:rsidR="00264EA0" w:rsidRPr="00403AB7" w:rsidRDefault="00264EA0" w:rsidP="00403AB7">
            <w:pPr>
              <w:spacing w:line="360" w:lineRule="auto"/>
              <w:jc w:val="both"/>
              <w:rPr>
                <w:sz w:val="20"/>
                <w:lang w:val="uk-UA"/>
              </w:rPr>
            </w:pPr>
          </w:p>
          <w:p w:rsidR="00264EA0" w:rsidRPr="00403AB7" w:rsidRDefault="00264EA0" w:rsidP="00403AB7">
            <w:pPr>
              <w:spacing w:line="360" w:lineRule="auto"/>
              <w:jc w:val="both"/>
              <w:rPr>
                <w:sz w:val="20"/>
                <w:lang w:val="uk-UA"/>
              </w:rPr>
            </w:pPr>
          </w:p>
        </w:tc>
        <w:tc>
          <w:tcPr>
            <w:tcW w:w="588" w:type="dxa"/>
            <w:gridSpan w:val="3"/>
            <w:shd w:val="clear" w:color="auto" w:fill="auto"/>
            <w:vAlign w:val="center"/>
          </w:tcPr>
          <w:p w:rsidR="00264EA0" w:rsidRPr="00403AB7" w:rsidRDefault="00264EA0" w:rsidP="00403AB7">
            <w:pPr>
              <w:spacing w:line="360" w:lineRule="auto"/>
              <w:jc w:val="both"/>
              <w:rPr>
                <w:sz w:val="20"/>
                <w:lang w:val="uk-UA"/>
              </w:rPr>
            </w:pPr>
          </w:p>
        </w:tc>
        <w:tc>
          <w:tcPr>
            <w:tcW w:w="730" w:type="dxa"/>
            <w:gridSpan w:val="3"/>
            <w:shd w:val="clear" w:color="auto" w:fill="auto"/>
            <w:vAlign w:val="center"/>
          </w:tcPr>
          <w:p w:rsidR="00264EA0" w:rsidRPr="00403AB7" w:rsidRDefault="00264EA0" w:rsidP="00403AB7">
            <w:pPr>
              <w:spacing w:line="360" w:lineRule="auto"/>
              <w:jc w:val="both"/>
              <w:rPr>
                <w:sz w:val="20"/>
                <w:lang w:val="uk-UA"/>
              </w:rPr>
            </w:pPr>
          </w:p>
        </w:tc>
        <w:tc>
          <w:tcPr>
            <w:tcW w:w="648" w:type="dxa"/>
            <w:gridSpan w:val="3"/>
            <w:shd w:val="clear" w:color="auto" w:fill="auto"/>
            <w:vAlign w:val="center"/>
          </w:tcPr>
          <w:p w:rsidR="00264EA0" w:rsidRPr="00403AB7" w:rsidRDefault="00264EA0" w:rsidP="00403AB7">
            <w:pPr>
              <w:spacing w:line="360" w:lineRule="auto"/>
              <w:jc w:val="both"/>
              <w:rPr>
                <w:sz w:val="20"/>
                <w:lang w:val="uk-UA"/>
              </w:rPr>
            </w:pPr>
          </w:p>
        </w:tc>
        <w:tc>
          <w:tcPr>
            <w:tcW w:w="894" w:type="dxa"/>
            <w:shd w:val="clear" w:color="auto" w:fill="auto"/>
            <w:vAlign w:val="center"/>
          </w:tcPr>
          <w:p w:rsidR="00264EA0" w:rsidRPr="00403AB7" w:rsidRDefault="00264EA0" w:rsidP="00403AB7">
            <w:pPr>
              <w:spacing w:line="360" w:lineRule="auto"/>
              <w:jc w:val="both"/>
              <w:rPr>
                <w:sz w:val="20"/>
                <w:lang w:val="uk-UA"/>
              </w:rPr>
            </w:pPr>
          </w:p>
        </w:tc>
      </w:tr>
      <w:tr w:rsidR="00264EA0" w:rsidRPr="00403AB7" w:rsidTr="00403AB7">
        <w:trPr>
          <w:gridAfter w:val="1"/>
          <w:wAfter w:w="35" w:type="dxa"/>
        </w:trPr>
        <w:tc>
          <w:tcPr>
            <w:tcW w:w="495" w:type="dxa"/>
            <w:gridSpan w:val="2"/>
            <w:shd w:val="clear" w:color="auto" w:fill="auto"/>
            <w:vAlign w:val="center"/>
          </w:tcPr>
          <w:p w:rsidR="00264EA0" w:rsidRPr="00403AB7" w:rsidRDefault="00264EA0" w:rsidP="00403AB7">
            <w:pPr>
              <w:spacing w:line="360" w:lineRule="auto"/>
              <w:jc w:val="both"/>
              <w:rPr>
                <w:sz w:val="20"/>
                <w:lang w:val="uk-UA"/>
              </w:rPr>
            </w:pPr>
            <w:r w:rsidRPr="00403AB7">
              <w:rPr>
                <w:sz w:val="20"/>
                <w:lang w:val="uk-UA"/>
              </w:rPr>
              <w:t>1.</w:t>
            </w:r>
          </w:p>
        </w:tc>
        <w:tc>
          <w:tcPr>
            <w:tcW w:w="2813" w:type="dxa"/>
            <w:gridSpan w:val="4"/>
            <w:shd w:val="clear" w:color="auto" w:fill="auto"/>
            <w:vAlign w:val="center"/>
          </w:tcPr>
          <w:p w:rsidR="00264EA0" w:rsidRPr="00403AB7" w:rsidRDefault="00264EA0" w:rsidP="00403AB7">
            <w:pPr>
              <w:spacing w:line="360" w:lineRule="auto"/>
              <w:jc w:val="both"/>
              <w:rPr>
                <w:sz w:val="20"/>
                <w:lang w:val="uk-UA"/>
              </w:rPr>
            </w:pPr>
            <w:r w:rsidRPr="00403AB7">
              <w:rPr>
                <w:sz w:val="20"/>
                <w:lang w:val="uk-UA"/>
              </w:rPr>
              <w:t>Нараховані перехідні відпустки за наступний місяць</w:t>
            </w:r>
          </w:p>
        </w:tc>
        <w:tc>
          <w:tcPr>
            <w:tcW w:w="1390" w:type="dxa"/>
            <w:gridSpan w:val="2"/>
            <w:shd w:val="clear" w:color="auto" w:fill="auto"/>
            <w:vAlign w:val="center"/>
          </w:tcPr>
          <w:p w:rsidR="00264EA0" w:rsidRPr="00403AB7" w:rsidRDefault="00264EA0" w:rsidP="00403AB7">
            <w:pPr>
              <w:spacing w:line="360" w:lineRule="auto"/>
              <w:jc w:val="both"/>
              <w:rPr>
                <w:sz w:val="20"/>
                <w:lang w:val="uk-UA"/>
              </w:rPr>
            </w:pPr>
            <w:r w:rsidRPr="00403AB7">
              <w:rPr>
                <w:sz w:val="20"/>
                <w:lang w:val="uk-UA"/>
              </w:rPr>
              <w:t>47102</w:t>
            </w:r>
          </w:p>
        </w:tc>
        <w:tc>
          <w:tcPr>
            <w:tcW w:w="1249" w:type="dxa"/>
            <w:gridSpan w:val="3"/>
            <w:shd w:val="clear" w:color="auto" w:fill="auto"/>
            <w:vAlign w:val="center"/>
          </w:tcPr>
          <w:p w:rsidR="00264EA0" w:rsidRPr="00403AB7" w:rsidRDefault="00264EA0" w:rsidP="00403AB7">
            <w:pPr>
              <w:spacing w:line="360" w:lineRule="auto"/>
              <w:jc w:val="both"/>
              <w:rPr>
                <w:sz w:val="20"/>
                <w:lang w:val="uk-UA"/>
              </w:rPr>
            </w:pPr>
            <w:r w:rsidRPr="00403AB7">
              <w:rPr>
                <w:sz w:val="20"/>
                <w:lang w:val="uk-UA"/>
              </w:rPr>
              <w:t>661</w:t>
            </w:r>
          </w:p>
        </w:tc>
        <w:tc>
          <w:tcPr>
            <w:tcW w:w="708" w:type="dxa"/>
            <w:gridSpan w:val="3"/>
            <w:shd w:val="clear" w:color="auto" w:fill="auto"/>
            <w:vAlign w:val="center"/>
          </w:tcPr>
          <w:p w:rsidR="00264EA0" w:rsidRPr="00403AB7" w:rsidRDefault="00264EA0" w:rsidP="00403AB7">
            <w:pPr>
              <w:spacing w:line="360" w:lineRule="auto"/>
              <w:jc w:val="both"/>
              <w:rPr>
                <w:sz w:val="20"/>
                <w:lang w:val="uk-UA"/>
              </w:rPr>
            </w:pPr>
            <w:r w:rsidRPr="00403AB7">
              <w:rPr>
                <w:sz w:val="20"/>
                <w:lang w:val="uk-UA"/>
              </w:rPr>
              <w:t>200</w:t>
            </w:r>
          </w:p>
        </w:tc>
        <w:tc>
          <w:tcPr>
            <w:tcW w:w="608" w:type="dxa"/>
            <w:gridSpan w:val="3"/>
            <w:shd w:val="clear" w:color="auto" w:fill="auto"/>
            <w:vAlign w:val="center"/>
          </w:tcPr>
          <w:p w:rsidR="00264EA0" w:rsidRPr="00403AB7" w:rsidRDefault="00264EA0" w:rsidP="00403AB7">
            <w:pPr>
              <w:spacing w:line="360" w:lineRule="auto"/>
              <w:jc w:val="both"/>
              <w:rPr>
                <w:sz w:val="20"/>
                <w:lang w:val="uk-UA"/>
              </w:rPr>
            </w:pPr>
            <w:r w:rsidRPr="00403AB7">
              <w:rPr>
                <w:sz w:val="20"/>
                <w:lang w:val="uk-UA"/>
              </w:rPr>
              <w:t>+</w:t>
            </w:r>
          </w:p>
        </w:tc>
        <w:tc>
          <w:tcPr>
            <w:tcW w:w="742" w:type="dxa"/>
            <w:gridSpan w:val="3"/>
            <w:shd w:val="clear" w:color="auto" w:fill="auto"/>
            <w:vAlign w:val="center"/>
          </w:tcPr>
          <w:p w:rsidR="00264EA0" w:rsidRPr="00403AB7" w:rsidRDefault="00264EA0" w:rsidP="00403AB7">
            <w:pPr>
              <w:spacing w:line="360" w:lineRule="auto"/>
              <w:jc w:val="both"/>
              <w:rPr>
                <w:sz w:val="20"/>
                <w:lang w:val="uk-UA"/>
              </w:rPr>
            </w:pPr>
            <w:r w:rsidRPr="00403AB7">
              <w:rPr>
                <w:sz w:val="20"/>
                <w:lang w:val="uk-UA"/>
              </w:rPr>
              <w:t>04.3</w:t>
            </w:r>
          </w:p>
        </w:tc>
        <w:tc>
          <w:tcPr>
            <w:tcW w:w="666" w:type="dxa"/>
            <w:gridSpan w:val="3"/>
            <w:shd w:val="clear" w:color="auto" w:fill="auto"/>
            <w:vAlign w:val="center"/>
          </w:tcPr>
          <w:p w:rsidR="00264EA0" w:rsidRPr="00403AB7" w:rsidRDefault="00264EA0" w:rsidP="00403AB7">
            <w:pPr>
              <w:spacing w:line="360" w:lineRule="auto"/>
              <w:jc w:val="both"/>
              <w:rPr>
                <w:sz w:val="20"/>
                <w:lang w:val="uk-UA"/>
              </w:rPr>
            </w:pPr>
            <w:r w:rsidRPr="00403AB7">
              <w:rPr>
                <w:sz w:val="20"/>
                <w:lang w:val="uk-UA"/>
              </w:rPr>
              <w:t>01</w:t>
            </w:r>
          </w:p>
        </w:tc>
        <w:tc>
          <w:tcPr>
            <w:tcW w:w="900" w:type="dxa"/>
            <w:gridSpan w:val="2"/>
            <w:shd w:val="clear" w:color="auto" w:fill="auto"/>
            <w:vAlign w:val="center"/>
          </w:tcPr>
          <w:p w:rsidR="00264EA0" w:rsidRPr="00403AB7" w:rsidRDefault="00264EA0" w:rsidP="00403AB7">
            <w:pPr>
              <w:spacing w:line="360" w:lineRule="auto"/>
              <w:jc w:val="both"/>
              <w:rPr>
                <w:sz w:val="20"/>
                <w:lang w:val="uk-UA"/>
              </w:rPr>
            </w:pPr>
            <w:r w:rsidRPr="00403AB7">
              <w:rPr>
                <w:sz w:val="20"/>
                <w:lang w:val="uk-UA"/>
              </w:rPr>
              <w:t>П.5.6.1</w:t>
            </w:r>
          </w:p>
        </w:tc>
      </w:tr>
      <w:tr w:rsidR="00264EA0" w:rsidRPr="00403AB7" w:rsidTr="00403AB7">
        <w:trPr>
          <w:gridAfter w:val="1"/>
          <w:wAfter w:w="35" w:type="dxa"/>
        </w:trPr>
        <w:tc>
          <w:tcPr>
            <w:tcW w:w="495" w:type="dxa"/>
            <w:gridSpan w:val="2"/>
            <w:shd w:val="clear" w:color="auto" w:fill="auto"/>
            <w:vAlign w:val="center"/>
          </w:tcPr>
          <w:p w:rsidR="00264EA0" w:rsidRPr="00403AB7" w:rsidRDefault="00264EA0" w:rsidP="00403AB7">
            <w:pPr>
              <w:spacing w:line="360" w:lineRule="auto"/>
              <w:jc w:val="both"/>
              <w:rPr>
                <w:sz w:val="20"/>
                <w:lang w:val="uk-UA"/>
              </w:rPr>
            </w:pPr>
            <w:r w:rsidRPr="00403AB7">
              <w:rPr>
                <w:sz w:val="20"/>
                <w:lang w:val="uk-UA"/>
              </w:rPr>
              <w:t>2.</w:t>
            </w:r>
          </w:p>
        </w:tc>
        <w:tc>
          <w:tcPr>
            <w:tcW w:w="2813" w:type="dxa"/>
            <w:gridSpan w:val="4"/>
            <w:shd w:val="clear" w:color="auto" w:fill="auto"/>
            <w:vAlign w:val="center"/>
          </w:tcPr>
          <w:p w:rsidR="00264EA0" w:rsidRPr="00403AB7" w:rsidRDefault="00264EA0" w:rsidP="00403AB7">
            <w:pPr>
              <w:spacing w:line="360" w:lineRule="auto"/>
              <w:jc w:val="both"/>
              <w:rPr>
                <w:sz w:val="20"/>
                <w:lang w:val="uk-UA"/>
              </w:rPr>
            </w:pPr>
            <w:r w:rsidRPr="00403AB7">
              <w:rPr>
                <w:sz w:val="20"/>
                <w:lang w:val="uk-UA"/>
              </w:rPr>
              <w:t>Нарахування на соціальні заходи</w:t>
            </w:r>
          </w:p>
        </w:tc>
        <w:tc>
          <w:tcPr>
            <w:tcW w:w="1390" w:type="dxa"/>
            <w:gridSpan w:val="2"/>
            <w:shd w:val="clear" w:color="auto" w:fill="auto"/>
            <w:vAlign w:val="center"/>
          </w:tcPr>
          <w:p w:rsidR="00264EA0" w:rsidRPr="00403AB7" w:rsidRDefault="00264EA0" w:rsidP="00403AB7">
            <w:pPr>
              <w:spacing w:line="360" w:lineRule="auto"/>
              <w:jc w:val="both"/>
              <w:rPr>
                <w:sz w:val="20"/>
                <w:lang w:val="uk-UA"/>
              </w:rPr>
            </w:pPr>
            <w:r w:rsidRPr="00403AB7">
              <w:rPr>
                <w:sz w:val="20"/>
                <w:lang w:val="uk-UA"/>
              </w:rPr>
              <w:t>47112</w:t>
            </w:r>
          </w:p>
        </w:tc>
        <w:tc>
          <w:tcPr>
            <w:tcW w:w="1249" w:type="dxa"/>
            <w:gridSpan w:val="3"/>
            <w:shd w:val="clear" w:color="auto" w:fill="auto"/>
            <w:vAlign w:val="center"/>
          </w:tcPr>
          <w:p w:rsidR="00264EA0" w:rsidRPr="00403AB7" w:rsidRDefault="00264EA0" w:rsidP="00403AB7">
            <w:pPr>
              <w:spacing w:line="360" w:lineRule="auto"/>
              <w:jc w:val="both"/>
              <w:rPr>
                <w:sz w:val="20"/>
                <w:lang w:val="uk-UA"/>
              </w:rPr>
            </w:pPr>
            <w:r w:rsidRPr="00403AB7">
              <w:rPr>
                <w:sz w:val="20"/>
                <w:lang w:val="uk-UA"/>
              </w:rPr>
              <w:t>6510,6520,</w:t>
            </w:r>
          </w:p>
          <w:p w:rsidR="00264EA0" w:rsidRPr="00403AB7" w:rsidRDefault="00264EA0" w:rsidP="00403AB7">
            <w:pPr>
              <w:spacing w:line="360" w:lineRule="auto"/>
              <w:jc w:val="both"/>
              <w:rPr>
                <w:sz w:val="20"/>
                <w:lang w:val="uk-UA"/>
              </w:rPr>
            </w:pPr>
            <w:r w:rsidRPr="00403AB7">
              <w:rPr>
                <w:sz w:val="20"/>
                <w:lang w:val="uk-UA"/>
              </w:rPr>
              <w:t>6530,6522</w:t>
            </w:r>
          </w:p>
        </w:tc>
        <w:tc>
          <w:tcPr>
            <w:tcW w:w="708" w:type="dxa"/>
            <w:gridSpan w:val="3"/>
            <w:shd w:val="clear" w:color="auto" w:fill="auto"/>
            <w:vAlign w:val="center"/>
          </w:tcPr>
          <w:p w:rsidR="00264EA0" w:rsidRPr="00403AB7" w:rsidRDefault="00264EA0" w:rsidP="00403AB7">
            <w:pPr>
              <w:spacing w:line="360" w:lineRule="auto"/>
              <w:jc w:val="both"/>
              <w:rPr>
                <w:sz w:val="20"/>
                <w:lang w:val="uk-UA"/>
              </w:rPr>
            </w:pPr>
            <w:r w:rsidRPr="00403AB7">
              <w:rPr>
                <w:sz w:val="20"/>
                <w:lang w:val="uk-UA"/>
              </w:rPr>
              <w:t>76</w:t>
            </w:r>
          </w:p>
        </w:tc>
        <w:tc>
          <w:tcPr>
            <w:tcW w:w="608" w:type="dxa"/>
            <w:gridSpan w:val="3"/>
            <w:shd w:val="clear" w:color="auto" w:fill="auto"/>
            <w:vAlign w:val="center"/>
          </w:tcPr>
          <w:p w:rsidR="00264EA0" w:rsidRPr="00403AB7" w:rsidRDefault="00264EA0" w:rsidP="00403AB7">
            <w:pPr>
              <w:spacing w:line="360" w:lineRule="auto"/>
              <w:jc w:val="both"/>
              <w:rPr>
                <w:sz w:val="20"/>
                <w:lang w:val="uk-UA"/>
              </w:rPr>
            </w:pPr>
            <w:r w:rsidRPr="00403AB7">
              <w:rPr>
                <w:sz w:val="20"/>
                <w:lang w:val="uk-UA"/>
              </w:rPr>
              <w:t>+</w:t>
            </w:r>
          </w:p>
        </w:tc>
        <w:tc>
          <w:tcPr>
            <w:tcW w:w="742" w:type="dxa"/>
            <w:gridSpan w:val="3"/>
            <w:shd w:val="clear" w:color="auto" w:fill="auto"/>
            <w:vAlign w:val="center"/>
          </w:tcPr>
          <w:p w:rsidR="00264EA0" w:rsidRPr="00403AB7" w:rsidRDefault="00264EA0" w:rsidP="00403AB7">
            <w:pPr>
              <w:spacing w:line="360" w:lineRule="auto"/>
              <w:jc w:val="both"/>
              <w:rPr>
                <w:sz w:val="20"/>
                <w:lang w:val="uk-UA"/>
              </w:rPr>
            </w:pPr>
            <w:r w:rsidRPr="00403AB7">
              <w:rPr>
                <w:sz w:val="20"/>
                <w:lang w:val="uk-UA"/>
              </w:rPr>
              <w:t>04.4</w:t>
            </w:r>
          </w:p>
        </w:tc>
        <w:tc>
          <w:tcPr>
            <w:tcW w:w="666" w:type="dxa"/>
            <w:gridSpan w:val="3"/>
            <w:shd w:val="clear" w:color="auto" w:fill="auto"/>
            <w:vAlign w:val="center"/>
          </w:tcPr>
          <w:p w:rsidR="00264EA0" w:rsidRPr="00403AB7" w:rsidRDefault="00264EA0" w:rsidP="00403AB7">
            <w:pPr>
              <w:spacing w:line="360" w:lineRule="auto"/>
              <w:jc w:val="both"/>
              <w:rPr>
                <w:sz w:val="20"/>
                <w:lang w:val="uk-UA"/>
              </w:rPr>
            </w:pPr>
          </w:p>
        </w:tc>
        <w:tc>
          <w:tcPr>
            <w:tcW w:w="900" w:type="dxa"/>
            <w:gridSpan w:val="2"/>
            <w:shd w:val="clear" w:color="auto" w:fill="auto"/>
            <w:vAlign w:val="center"/>
          </w:tcPr>
          <w:p w:rsidR="00264EA0" w:rsidRPr="00403AB7" w:rsidRDefault="00264EA0" w:rsidP="00403AB7">
            <w:pPr>
              <w:spacing w:line="360" w:lineRule="auto"/>
              <w:jc w:val="both"/>
              <w:rPr>
                <w:sz w:val="20"/>
                <w:lang w:val="uk-UA"/>
              </w:rPr>
            </w:pPr>
            <w:r w:rsidRPr="00403AB7">
              <w:rPr>
                <w:sz w:val="20"/>
                <w:lang w:val="uk-UA"/>
              </w:rPr>
              <w:t xml:space="preserve">П.5.7.1 </w:t>
            </w:r>
          </w:p>
        </w:tc>
      </w:tr>
      <w:tr w:rsidR="00264EA0" w:rsidRPr="00403AB7" w:rsidTr="00403AB7">
        <w:tc>
          <w:tcPr>
            <w:tcW w:w="514" w:type="dxa"/>
            <w:gridSpan w:val="3"/>
            <w:shd w:val="clear" w:color="auto" w:fill="auto"/>
            <w:vAlign w:val="center"/>
          </w:tcPr>
          <w:p w:rsidR="00264EA0" w:rsidRPr="00403AB7" w:rsidRDefault="00264EA0" w:rsidP="00403AB7">
            <w:pPr>
              <w:spacing w:line="360" w:lineRule="auto"/>
              <w:jc w:val="both"/>
              <w:rPr>
                <w:sz w:val="20"/>
                <w:lang w:val="uk-UA"/>
              </w:rPr>
            </w:pPr>
            <w:r w:rsidRPr="00403AB7">
              <w:rPr>
                <w:sz w:val="20"/>
                <w:lang w:val="uk-UA"/>
              </w:rPr>
              <w:t>1.</w:t>
            </w:r>
          </w:p>
        </w:tc>
        <w:tc>
          <w:tcPr>
            <w:tcW w:w="2571" w:type="dxa"/>
            <w:shd w:val="clear" w:color="auto" w:fill="auto"/>
            <w:vAlign w:val="center"/>
          </w:tcPr>
          <w:p w:rsidR="00264EA0" w:rsidRPr="00403AB7" w:rsidRDefault="00264EA0" w:rsidP="00403AB7">
            <w:pPr>
              <w:spacing w:line="360" w:lineRule="auto"/>
              <w:jc w:val="both"/>
              <w:rPr>
                <w:sz w:val="20"/>
                <w:lang w:val="uk-UA"/>
              </w:rPr>
            </w:pPr>
            <w:r w:rsidRPr="00403AB7">
              <w:rPr>
                <w:sz w:val="20"/>
                <w:lang w:val="uk-UA"/>
              </w:rPr>
              <w:t>Закриття забезпечень майбутніх</w:t>
            </w:r>
            <w:r w:rsidR="00C112A8" w:rsidRPr="00403AB7">
              <w:rPr>
                <w:sz w:val="20"/>
                <w:lang w:val="uk-UA"/>
              </w:rPr>
              <w:t xml:space="preserve"> періодів:</w:t>
            </w:r>
          </w:p>
          <w:p w:rsidR="00C112A8" w:rsidRPr="00403AB7" w:rsidRDefault="00C112A8" w:rsidP="00403AB7">
            <w:pPr>
              <w:numPr>
                <w:ilvl w:val="0"/>
                <w:numId w:val="6"/>
              </w:numPr>
              <w:spacing w:line="360" w:lineRule="auto"/>
              <w:jc w:val="both"/>
              <w:rPr>
                <w:sz w:val="20"/>
                <w:lang w:val="uk-UA"/>
              </w:rPr>
            </w:pPr>
            <w:r w:rsidRPr="00403AB7">
              <w:rPr>
                <w:sz w:val="20"/>
                <w:lang w:val="uk-UA"/>
              </w:rPr>
              <w:t>в частині перехідних відпусток</w:t>
            </w:r>
          </w:p>
          <w:p w:rsidR="00C112A8" w:rsidRPr="00403AB7" w:rsidRDefault="00C112A8" w:rsidP="00403AB7">
            <w:pPr>
              <w:numPr>
                <w:ilvl w:val="0"/>
                <w:numId w:val="6"/>
              </w:numPr>
              <w:spacing w:line="360" w:lineRule="auto"/>
              <w:jc w:val="both"/>
              <w:rPr>
                <w:sz w:val="20"/>
                <w:lang w:val="uk-UA"/>
              </w:rPr>
            </w:pPr>
            <w:r w:rsidRPr="00403AB7">
              <w:rPr>
                <w:sz w:val="20"/>
                <w:lang w:val="uk-UA"/>
              </w:rPr>
              <w:t>в частині соцзабезпечень на суми перехідних відпусток</w:t>
            </w:r>
          </w:p>
        </w:tc>
        <w:tc>
          <w:tcPr>
            <w:tcW w:w="1276" w:type="dxa"/>
            <w:gridSpan w:val="3"/>
            <w:shd w:val="clear" w:color="auto" w:fill="auto"/>
            <w:vAlign w:val="center"/>
          </w:tcPr>
          <w:p w:rsidR="00100310" w:rsidRPr="00403AB7" w:rsidRDefault="00100310" w:rsidP="00403AB7">
            <w:pPr>
              <w:spacing w:line="360" w:lineRule="auto"/>
              <w:jc w:val="both"/>
              <w:rPr>
                <w:sz w:val="20"/>
                <w:lang w:val="uk-UA"/>
              </w:rPr>
            </w:pPr>
          </w:p>
          <w:p w:rsidR="00C112A8" w:rsidRPr="00403AB7" w:rsidRDefault="00C112A8" w:rsidP="00403AB7">
            <w:pPr>
              <w:spacing w:line="360" w:lineRule="auto"/>
              <w:jc w:val="both"/>
              <w:rPr>
                <w:sz w:val="20"/>
                <w:lang w:val="uk-UA"/>
              </w:rPr>
            </w:pPr>
            <w:r w:rsidRPr="00403AB7">
              <w:rPr>
                <w:sz w:val="20"/>
                <w:lang w:val="uk-UA"/>
              </w:rPr>
              <w:t>47101</w:t>
            </w:r>
          </w:p>
          <w:p w:rsidR="00100310" w:rsidRPr="00403AB7" w:rsidRDefault="00100310" w:rsidP="00403AB7">
            <w:pPr>
              <w:spacing w:line="360" w:lineRule="auto"/>
              <w:jc w:val="both"/>
              <w:rPr>
                <w:sz w:val="20"/>
                <w:lang w:val="uk-UA"/>
              </w:rPr>
            </w:pPr>
          </w:p>
          <w:p w:rsidR="00C112A8" w:rsidRPr="00403AB7" w:rsidRDefault="00100310" w:rsidP="00403AB7">
            <w:pPr>
              <w:spacing w:line="360" w:lineRule="auto"/>
              <w:jc w:val="both"/>
              <w:rPr>
                <w:sz w:val="20"/>
                <w:lang w:val="uk-UA"/>
              </w:rPr>
            </w:pPr>
            <w:r w:rsidRPr="00403AB7">
              <w:rPr>
                <w:sz w:val="20"/>
                <w:lang w:val="uk-UA"/>
              </w:rPr>
              <w:t>47111</w:t>
            </w:r>
          </w:p>
        </w:tc>
        <w:tc>
          <w:tcPr>
            <w:tcW w:w="1417" w:type="dxa"/>
            <w:gridSpan w:val="3"/>
            <w:shd w:val="clear" w:color="auto" w:fill="auto"/>
            <w:vAlign w:val="center"/>
          </w:tcPr>
          <w:p w:rsidR="00264EA0" w:rsidRPr="00403AB7" w:rsidRDefault="00264EA0" w:rsidP="00403AB7">
            <w:pPr>
              <w:spacing w:line="360" w:lineRule="auto"/>
              <w:jc w:val="both"/>
              <w:rPr>
                <w:sz w:val="20"/>
                <w:lang w:val="uk-UA"/>
              </w:rPr>
            </w:pPr>
          </w:p>
          <w:p w:rsidR="00100310" w:rsidRPr="00403AB7" w:rsidRDefault="00100310" w:rsidP="00403AB7">
            <w:pPr>
              <w:spacing w:line="360" w:lineRule="auto"/>
              <w:jc w:val="both"/>
              <w:rPr>
                <w:sz w:val="20"/>
                <w:lang w:val="uk-UA"/>
              </w:rPr>
            </w:pPr>
            <w:r w:rsidRPr="00403AB7">
              <w:rPr>
                <w:sz w:val="20"/>
                <w:lang w:val="uk-UA"/>
              </w:rPr>
              <w:t>47102</w:t>
            </w:r>
          </w:p>
          <w:p w:rsidR="00100310" w:rsidRPr="00403AB7" w:rsidRDefault="00100310" w:rsidP="00403AB7">
            <w:pPr>
              <w:spacing w:line="360" w:lineRule="auto"/>
              <w:jc w:val="both"/>
              <w:rPr>
                <w:sz w:val="20"/>
                <w:lang w:val="uk-UA"/>
              </w:rPr>
            </w:pPr>
          </w:p>
          <w:p w:rsidR="00100310" w:rsidRPr="00403AB7" w:rsidRDefault="00100310" w:rsidP="00403AB7">
            <w:pPr>
              <w:spacing w:line="360" w:lineRule="auto"/>
              <w:jc w:val="both"/>
              <w:rPr>
                <w:sz w:val="20"/>
                <w:lang w:val="uk-UA"/>
              </w:rPr>
            </w:pPr>
            <w:r w:rsidRPr="00403AB7">
              <w:rPr>
                <w:sz w:val="20"/>
                <w:lang w:val="uk-UA"/>
              </w:rPr>
              <w:t>47112</w:t>
            </w:r>
          </w:p>
        </w:tc>
        <w:tc>
          <w:tcPr>
            <w:tcW w:w="851" w:type="dxa"/>
            <w:gridSpan w:val="3"/>
            <w:shd w:val="clear" w:color="auto" w:fill="auto"/>
            <w:vAlign w:val="center"/>
          </w:tcPr>
          <w:p w:rsidR="00264EA0" w:rsidRPr="00403AB7" w:rsidRDefault="00264EA0" w:rsidP="00403AB7">
            <w:pPr>
              <w:spacing w:line="360" w:lineRule="auto"/>
              <w:jc w:val="both"/>
              <w:rPr>
                <w:sz w:val="20"/>
                <w:lang w:val="uk-UA"/>
              </w:rPr>
            </w:pPr>
          </w:p>
          <w:p w:rsidR="00100310" w:rsidRPr="00403AB7" w:rsidRDefault="00100310" w:rsidP="00403AB7">
            <w:pPr>
              <w:spacing w:line="360" w:lineRule="auto"/>
              <w:jc w:val="both"/>
              <w:rPr>
                <w:sz w:val="20"/>
                <w:lang w:val="uk-UA"/>
              </w:rPr>
            </w:pPr>
            <w:r w:rsidRPr="00403AB7">
              <w:rPr>
                <w:sz w:val="20"/>
                <w:lang w:val="uk-UA"/>
              </w:rPr>
              <w:t>200</w:t>
            </w:r>
          </w:p>
          <w:p w:rsidR="00100310" w:rsidRPr="00403AB7" w:rsidRDefault="00100310" w:rsidP="00403AB7">
            <w:pPr>
              <w:spacing w:line="360" w:lineRule="auto"/>
              <w:jc w:val="both"/>
              <w:rPr>
                <w:sz w:val="20"/>
                <w:lang w:val="uk-UA"/>
              </w:rPr>
            </w:pPr>
          </w:p>
          <w:p w:rsidR="00100310" w:rsidRPr="00403AB7" w:rsidRDefault="00100310" w:rsidP="00403AB7">
            <w:pPr>
              <w:spacing w:line="360" w:lineRule="auto"/>
              <w:jc w:val="both"/>
              <w:rPr>
                <w:sz w:val="20"/>
                <w:lang w:val="uk-UA"/>
              </w:rPr>
            </w:pPr>
            <w:r w:rsidRPr="00403AB7">
              <w:rPr>
                <w:sz w:val="20"/>
                <w:lang w:val="uk-UA"/>
              </w:rPr>
              <w:t>76</w:t>
            </w:r>
          </w:p>
        </w:tc>
        <w:tc>
          <w:tcPr>
            <w:tcW w:w="586" w:type="dxa"/>
            <w:gridSpan w:val="3"/>
            <w:shd w:val="clear" w:color="auto" w:fill="auto"/>
            <w:vAlign w:val="center"/>
          </w:tcPr>
          <w:p w:rsidR="00264EA0" w:rsidRPr="00403AB7" w:rsidRDefault="00264EA0" w:rsidP="00403AB7">
            <w:pPr>
              <w:spacing w:line="360" w:lineRule="auto"/>
              <w:jc w:val="both"/>
              <w:rPr>
                <w:sz w:val="20"/>
                <w:lang w:val="uk-UA"/>
              </w:rPr>
            </w:pPr>
          </w:p>
        </w:tc>
        <w:tc>
          <w:tcPr>
            <w:tcW w:w="657" w:type="dxa"/>
            <w:gridSpan w:val="3"/>
            <w:shd w:val="clear" w:color="auto" w:fill="auto"/>
            <w:vAlign w:val="center"/>
          </w:tcPr>
          <w:p w:rsidR="00264EA0" w:rsidRPr="00403AB7" w:rsidRDefault="00264EA0" w:rsidP="00403AB7">
            <w:pPr>
              <w:spacing w:line="360" w:lineRule="auto"/>
              <w:jc w:val="both"/>
              <w:rPr>
                <w:sz w:val="20"/>
                <w:lang w:val="uk-UA"/>
              </w:rPr>
            </w:pPr>
          </w:p>
        </w:tc>
        <w:tc>
          <w:tcPr>
            <w:tcW w:w="621" w:type="dxa"/>
            <w:gridSpan w:val="3"/>
            <w:shd w:val="clear" w:color="auto" w:fill="auto"/>
            <w:vAlign w:val="center"/>
          </w:tcPr>
          <w:p w:rsidR="00264EA0" w:rsidRPr="00403AB7" w:rsidRDefault="00264EA0" w:rsidP="00403AB7">
            <w:pPr>
              <w:spacing w:line="360" w:lineRule="auto"/>
              <w:jc w:val="both"/>
              <w:rPr>
                <w:sz w:val="20"/>
                <w:lang w:val="uk-UA"/>
              </w:rPr>
            </w:pPr>
          </w:p>
        </w:tc>
        <w:tc>
          <w:tcPr>
            <w:tcW w:w="1113" w:type="dxa"/>
            <w:gridSpan w:val="4"/>
            <w:shd w:val="clear" w:color="auto" w:fill="auto"/>
            <w:vAlign w:val="center"/>
          </w:tcPr>
          <w:p w:rsidR="00264EA0" w:rsidRPr="00403AB7" w:rsidRDefault="00264EA0" w:rsidP="00403AB7">
            <w:pPr>
              <w:spacing w:line="360" w:lineRule="auto"/>
              <w:jc w:val="both"/>
              <w:rPr>
                <w:sz w:val="20"/>
                <w:lang w:val="uk-UA"/>
              </w:rPr>
            </w:pPr>
          </w:p>
        </w:tc>
      </w:tr>
    </w:tbl>
    <w:p w:rsidR="00100310" w:rsidRPr="00AF3FFF" w:rsidRDefault="00100310" w:rsidP="00AF3FFF">
      <w:pPr>
        <w:spacing w:line="360" w:lineRule="auto"/>
        <w:jc w:val="both"/>
        <w:rPr>
          <w:sz w:val="20"/>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51"/>
        <w:gridCol w:w="1276"/>
        <w:gridCol w:w="1476"/>
        <w:gridCol w:w="792"/>
        <w:gridCol w:w="567"/>
        <w:gridCol w:w="709"/>
        <w:gridCol w:w="567"/>
        <w:gridCol w:w="1134"/>
      </w:tblGrid>
      <w:tr w:rsidR="00100310" w:rsidRPr="00403AB7" w:rsidTr="00403AB7">
        <w:tc>
          <w:tcPr>
            <w:tcW w:w="534" w:type="dxa"/>
            <w:shd w:val="clear" w:color="auto" w:fill="auto"/>
            <w:vAlign w:val="center"/>
          </w:tcPr>
          <w:p w:rsidR="00100310" w:rsidRPr="00403AB7" w:rsidRDefault="00100310" w:rsidP="00403AB7">
            <w:pPr>
              <w:spacing w:line="360" w:lineRule="auto"/>
              <w:jc w:val="both"/>
              <w:rPr>
                <w:sz w:val="20"/>
                <w:lang w:val="uk-UA"/>
              </w:rPr>
            </w:pPr>
            <w:r w:rsidRPr="00403AB7">
              <w:rPr>
                <w:sz w:val="20"/>
                <w:lang w:val="uk-UA"/>
              </w:rPr>
              <w:t>1.</w:t>
            </w:r>
          </w:p>
        </w:tc>
        <w:tc>
          <w:tcPr>
            <w:tcW w:w="2551" w:type="dxa"/>
            <w:shd w:val="clear" w:color="auto" w:fill="auto"/>
            <w:vAlign w:val="center"/>
          </w:tcPr>
          <w:p w:rsidR="00100310" w:rsidRPr="00403AB7" w:rsidRDefault="00100310" w:rsidP="00403AB7">
            <w:pPr>
              <w:spacing w:line="360" w:lineRule="auto"/>
              <w:jc w:val="both"/>
              <w:rPr>
                <w:sz w:val="20"/>
                <w:lang w:val="uk-UA"/>
              </w:rPr>
            </w:pPr>
            <w:r w:rsidRPr="00403AB7">
              <w:rPr>
                <w:sz w:val="20"/>
                <w:lang w:val="uk-UA"/>
              </w:rPr>
              <w:t>Нараховано заробітну плату з врахування відпусток в розмірі 2800 грн.:</w:t>
            </w:r>
          </w:p>
          <w:p w:rsidR="00100310" w:rsidRPr="00403AB7" w:rsidRDefault="00100310" w:rsidP="00403AB7">
            <w:pPr>
              <w:numPr>
                <w:ilvl w:val="0"/>
                <w:numId w:val="6"/>
              </w:numPr>
              <w:spacing w:line="360" w:lineRule="auto"/>
              <w:jc w:val="both"/>
              <w:rPr>
                <w:sz w:val="20"/>
                <w:lang w:val="uk-UA"/>
              </w:rPr>
            </w:pPr>
            <w:r w:rsidRPr="00403AB7">
              <w:rPr>
                <w:sz w:val="20"/>
                <w:lang w:val="uk-UA"/>
              </w:rPr>
              <w:t>зар.плата за поточний місяць</w:t>
            </w:r>
          </w:p>
          <w:p w:rsidR="00100310" w:rsidRPr="00403AB7" w:rsidRDefault="00100310" w:rsidP="00403AB7">
            <w:pPr>
              <w:numPr>
                <w:ilvl w:val="0"/>
                <w:numId w:val="6"/>
              </w:numPr>
              <w:spacing w:line="360" w:lineRule="auto"/>
              <w:jc w:val="both"/>
              <w:rPr>
                <w:sz w:val="20"/>
                <w:lang w:val="uk-UA"/>
              </w:rPr>
            </w:pPr>
            <w:r w:rsidRPr="00403AB7">
              <w:rPr>
                <w:sz w:val="20"/>
                <w:lang w:val="uk-UA"/>
              </w:rPr>
              <w:t>відпустка за поточний місяць</w:t>
            </w:r>
          </w:p>
          <w:p w:rsidR="00100310" w:rsidRPr="00403AB7" w:rsidRDefault="00100310" w:rsidP="00403AB7">
            <w:pPr>
              <w:numPr>
                <w:ilvl w:val="0"/>
                <w:numId w:val="6"/>
              </w:numPr>
              <w:spacing w:line="360" w:lineRule="auto"/>
              <w:jc w:val="both"/>
              <w:rPr>
                <w:sz w:val="20"/>
                <w:lang w:val="uk-UA"/>
              </w:rPr>
            </w:pPr>
            <w:r w:rsidRPr="00403AB7">
              <w:rPr>
                <w:sz w:val="20"/>
                <w:lang w:val="uk-UA"/>
              </w:rPr>
              <w:t>перехідна відпустка на наступний місяць</w:t>
            </w:r>
          </w:p>
        </w:tc>
        <w:tc>
          <w:tcPr>
            <w:tcW w:w="1276" w:type="dxa"/>
            <w:shd w:val="clear" w:color="auto" w:fill="auto"/>
            <w:vAlign w:val="center"/>
          </w:tcPr>
          <w:p w:rsidR="00100310" w:rsidRPr="00403AB7" w:rsidRDefault="00100310" w:rsidP="00403AB7">
            <w:pPr>
              <w:spacing w:line="360" w:lineRule="auto"/>
              <w:jc w:val="both"/>
              <w:rPr>
                <w:sz w:val="20"/>
                <w:lang w:val="uk-UA"/>
              </w:rPr>
            </w:pPr>
          </w:p>
          <w:p w:rsidR="005B61AE" w:rsidRPr="00403AB7" w:rsidRDefault="005B61AE" w:rsidP="00403AB7">
            <w:pPr>
              <w:spacing w:line="360" w:lineRule="auto"/>
              <w:jc w:val="both"/>
              <w:rPr>
                <w:sz w:val="20"/>
                <w:lang w:val="uk-UA"/>
              </w:rPr>
            </w:pPr>
          </w:p>
          <w:p w:rsidR="005B61AE" w:rsidRPr="00403AB7" w:rsidRDefault="005B61AE" w:rsidP="00403AB7">
            <w:pPr>
              <w:spacing w:line="360" w:lineRule="auto"/>
              <w:jc w:val="both"/>
              <w:rPr>
                <w:sz w:val="20"/>
                <w:lang w:val="uk-UA"/>
              </w:rPr>
            </w:pPr>
            <w:r w:rsidRPr="00403AB7">
              <w:rPr>
                <w:sz w:val="20"/>
                <w:lang w:val="uk-UA"/>
              </w:rPr>
              <w:t>23,91,92</w:t>
            </w:r>
          </w:p>
          <w:p w:rsidR="005B61AE" w:rsidRPr="00403AB7" w:rsidRDefault="005B61AE" w:rsidP="00403AB7">
            <w:pPr>
              <w:spacing w:line="360" w:lineRule="auto"/>
              <w:jc w:val="both"/>
              <w:rPr>
                <w:sz w:val="20"/>
                <w:lang w:val="uk-UA"/>
              </w:rPr>
            </w:pPr>
            <w:r w:rsidRPr="00403AB7">
              <w:rPr>
                <w:sz w:val="20"/>
                <w:lang w:val="uk-UA"/>
              </w:rPr>
              <w:t>47101</w:t>
            </w:r>
          </w:p>
          <w:p w:rsidR="005B61AE" w:rsidRPr="00403AB7" w:rsidRDefault="005B61AE" w:rsidP="00403AB7">
            <w:pPr>
              <w:spacing w:line="360" w:lineRule="auto"/>
              <w:jc w:val="both"/>
              <w:rPr>
                <w:sz w:val="20"/>
                <w:lang w:val="uk-UA"/>
              </w:rPr>
            </w:pPr>
            <w:r w:rsidRPr="00403AB7">
              <w:rPr>
                <w:sz w:val="20"/>
                <w:lang w:val="uk-UA"/>
              </w:rPr>
              <w:t>47102</w:t>
            </w:r>
          </w:p>
        </w:tc>
        <w:tc>
          <w:tcPr>
            <w:tcW w:w="1476" w:type="dxa"/>
            <w:shd w:val="clear" w:color="auto" w:fill="auto"/>
            <w:vAlign w:val="center"/>
          </w:tcPr>
          <w:p w:rsidR="005B61AE" w:rsidRPr="00403AB7" w:rsidRDefault="005B61AE" w:rsidP="00403AB7">
            <w:pPr>
              <w:spacing w:line="360" w:lineRule="auto"/>
              <w:jc w:val="both"/>
              <w:rPr>
                <w:sz w:val="20"/>
                <w:lang w:val="uk-UA"/>
              </w:rPr>
            </w:pPr>
          </w:p>
          <w:p w:rsidR="005B61AE" w:rsidRPr="00403AB7" w:rsidRDefault="005B61AE" w:rsidP="00403AB7">
            <w:pPr>
              <w:spacing w:line="360" w:lineRule="auto"/>
              <w:jc w:val="both"/>
              <w:rPr>
                <w:sz w:val="20"/>
                <w:lang w:val="uk-UA"/>
              </w:rPr>
            </w:pPr>
          </w:p>
          <w:p w:rsidR="00100310" w:rsidRPr="00403AB7" w:rsidRDefault="005B61AE" w:rsidP="00403AB7">
            <w:pPr>
              <w:spacing w:line="360" w:lineRule="auto"/>
              <w:jc w:val="both"/>
              <w:rPr>
                <w:sz w:val="20"/>
                <w:lang w:val="uk-UA"/>
              </w:rPr>
            </w:pPr>
            <w:r w:rsidRPr="00403AB7">
              <w:rPr>
                <w:sz w:val="20"/>
                <w:lang w:val="uk-UA"/>
              </w:rPr>
              <w:t>661</w:t>
            </w:r>
          </w:p>
        </w:tc>
        <w:tc>
          <w:tcPr>
            <w:tcW w:w="792" w:type="dxa"/>
            <w:shd w:val="clear" w:color="auto" w:fill="auto"/>
            <w:vAlign w:val="center"/>
          </w:tcPr>
          <w:p w:rsidR="00100310" w:rsidRPr="00403AB7" w:rsidRDefault="00100310" w:rsidP="00403AB7">
            <w:pPr>
              <w:spacing w:line="360" w:lineRule="auto"/>
              <w:jc w:val="both"/>
              <w:rPr>
                <w:sz w:val="20"/>
                <w:lang w:val="uk-UA"/>
              </w:rPr>
            </w:pPr>
          </w:p>
          <w:p w:rsidR="005B61AE" w:rsidRPr="00403AB7" w:rsidRDefault="005B61AE" w:rsidP="00403AB7">
            <w:pPr>
              <w:spacing w:line="360" w:lineRule="auto"/>
              <w:jc w:val="both"/>
              <w:rPr>
                <w:sz w:val="20"/>
                <w:lang w:val="uk-UA"/>
              </w:rPr>
            </w:pPr>
          </w:p>
          <w:p w:rsidR="005B61AE" w:rsidRPr="00403AB7" w:rsidRDefault="005B61AE" w:rsidP="00403AB7">
            <w:pPr>
              <w:spacing w:line="360" w:lineRule="auto"/>
              <w:jc w:val="both"/>
              <w:rPr>
                <w:sz w:val="20"/>
                <w:lang w:val="uk-UA"/>
              </w:rPr>
            </w:pPr>
            <w:r w:rsidRPr="00403AB7">
              <w:rPr>
                <w:sz w:val="20"/>
                <w:lang w:val="uk-UA"/>
              </w:rPr>
              <w:t>1000</w:t>
            </w:r>
          </w:p>
          <w:p w:rsidR="005B61AE" w:rsidRPr="00403AB7" w:rsidRDefault="005B61AE" w:rsidP="00403AB7">
            <w:pPr>
              <w:spacing w:line="360" w:lineRule="auto"/>
              <w:jc w:val="both"/>
              <w:rPr>
                <w:sz w:val="20"/>
                <w:lang w:val="uk-UA"/>
              </w:rPr>
            </w:pPr>
            <w:r w:rsidRPr="00403AB7">
              <w:rPr>
                <w:sz w:val="20"/>
                <w:lang w:val="uk-UA"/>
              </w:rPr>
              <w:t>900</w:t>
            </w:r>
          </w:p>
          <w:p w:rsidR="005B61AE" w:rsidRPr="00403AB7" w:rsidRDefault="005B61AE" w:rsidP="00403AB7">
            <w:pPr>
              <w:spacing w:line="360" w:lineRule="auto"/>
              <w:jc w:val="both"/>
              <w:rPr>
                <w:sz w:val="20"/>
                <w:lang w:val="uk-UA"/>
              </w:rPr>
            </w:pPr>
            <w:r w:rsidRPr="00403AB7">
              <w:rPr>
                <w:sz w:val="20"/>
                <w:lang w:val="uk-UA"/>
              </w:rPr>
              <w:t>900</w:t>
            </w:r>
          </w:p>
        </w:tc>
        <w:tc>
          <w:tcPr>
            <w:tcW w:w="567" w:type="dxa"/>
            <w:shd w:val="clear" w:color="auto" w:fill="auto"/>
            <w:vAlign w:val="center"/>
          </w:tcPr>
          <w:p w:rsidR="005B61AE" w:rsidRPr="00403AB7" w:rsidRDefault="005B61AE" w:rsidP="00403AB7">
            <w:pPr>
              <w:spacing w:line="360" w:lineRule="auto"/>
              <w:jc w:val="both"/>
              <w:rPr>
                <w:sz w:val="20"/>
                <w:lang w:val="uk-UA"/>
              </w:rPr>
            </w:pPr>
          </w:p>
          <w:p w:rsidR="005B61AE" w:rsidRPr="00403AB7" w:rsidRDefault="005B61AE" w:rsidP="00403AB7">
            <w:pPr>
              <w:spacing w:line="360" w:lineRule="auto"/>
              <w:jc w:val="both"/>
              <w:rPr>
                <w:sz w:val="20"/>
                <w:lang w:val="uk-UA"/>
              </w:rPr>
            </w:pPr>
          </w:p>
          <w:p w:rsidR="00100310" w:rsidRPr="00403AB7" w:rsidRDefault="005B61AE" w:rsidP="00403AB7">
            <w:pPr>
              <w:spacing w:line="360" w:lineRule="auto"/>
              <w:jc w:val="both"/>
              <w:rPr>
                <w:sz w:val="20"/>
                <w:lang w:val="uk-UA"/>
              </w:rPr>
            </w:pPr>
            <w:r w:rsidRPr="00403AB7">
              <w:rPr>
                <w:sz w:val="20"/>
                <w:lang w:val="uk-UA"/>
              </w:rPr>
              <w:t>+</w:t>
            </w:r>
          </w:p>
        </w:tc>
        <w:tc>
          <w:tcPr>
            <w:tcW w:w="709" w:type="dxa"/>
            <w:shd w:val="clear" w:color="auto" w:fill="auto"/>
            <w:vAlign w:val="center"/>
          </w:tcPr>
          <w:p w:rsidR="005B61AE" w:rsidRPr="00403AB7" w:rsidRDefault="005B61AE" w:rsidP="00403AB7">
            <w:pPr>
              <w:spacing w:line="360" w:lineRule="auto"/>
              <w:jc w:val="both"/>
              <w:rPr>
                <w:sz w:val="20"/>
                <w:lang w:val="uk-UA"/>
              </w:rPr>
            </w:pPr>
          </w:p>
          <w:p w:rsidR="005B61AE" w:rsidRPr="00403AB7" w:rsidRDefault="005B61AE" w:rsidP="00403AB7">
            <w:pPr>
              <w:spacing w:line="360" w:lineRule="auto"/>
              <w:jc w:val="both"/>
              <w:rPr>
                <w:sz w:val="20"/>
                <w:lang w:val="uk-UA"/>
              </w:rPr>
            </w:pPr>
          </w:p>
          <w:p w:rsidR="00100310" w:rsidRPr="00403AB7" w:rsidRDefault="005B61AE" w:rsidP="00403AB7">
            <w:pPr>
              <w:spacing w:line="360" w:lineRule="auto"/>
              <w:jc w:val="both"/>
              <w:rPr>
                <w:sz w:val="20"/>
                <w:lang w:val="uk-UA"/>
              </w:rPr>
            </w:pPr>
            <w:r w:rsidRPr="00403AB7">
              <w:rPr>
                <w:sz w:val="20"/>
                <w:lang w:val="uk-UA"/>
              </w:rPr>
              <w:t>04.3</w:t>
            </w:r>
          </w:p>
        </w:tc>
        <w:tc>
          <w:tcPr>
            <w:tcW w:w="567" w:type="dxa"/>
            <w:shd w:val="clear" w:color="auto" w:fill="auto"/>
            <w:vAlign w:val="center"/>
          </w:tcPr>
          <w:p w:rsidR="00100310" w:rsidRPr="00403AB7" w:rsidRDefault="00100310" w:rsidP="00403AB7">
            <w:pPr>
              <w:spacing w:line="360" w:lineRule="auto"/>
              <w:jc w:val="both"/>
              <w:rPr>
                <w:sz w:val="20"/>
                <w:lang w:val="uk-UA"/>
              </w:rPr>
            </w:pPr>
          </w:p>
          <w:p w:rsidR="005B61AE" w:rsidRPr="00403AB7" w:rsidRDefault="005B61AE" w:rsidP="00403AB7">
            <w:pPr>
              <w:spacing w:line="360" w:lineRule="auto"/>
              <w:jc w:val="both"/>
              <w:rPr>
                <w:sz w:val="20"/>
                <w:lang w:val="uk-UA"/>
              </w:rPr>
            </w:pPr>
          </w:p>
          <w:p w:rsidR="005B61AE" w:rsidRPr="00403AB7" w:rsidRDefault="005B61AE" w:rsidP="00403AB7">
            <w:pPr>
              <w:spacing w:line="360" w:lineRule="auto"/>
              <w:jc w:val="both"/>
              <w:rPr>
                <w:sz w:val="20"/>
                <w:lang w:val="uk-UA"/>
              </w:rPr>
            </w:pPr>
            <w:r w:rsidRPr="00403AB7">
              <w:rPr>
                <w:sz w:val="20"/>
                <w:lang w:val="uk-UA"/>
              </w:rPr>
              <w:t>01</w:t>
            </w:r>
          </w:p>
        </w:tc>
        <w:tc>
          <w:tcPr>
            <w:tcW w:w="1134" w:type="dxa"/>
            <w:shd w:val="clear" w:color="auto" w:fill="auto"/>
            <w:vAlign w:val="center"/>
          </w:tcPr>
          <w:p w:rsidR="00100310" w:rsidRPr="00403AB7" w:rsidRDefault="00100310" w:rsidP="00403AB7">
            <w:pPr>
              <w:spacing w:line="360" w:lineRule="auto"/>
              <w:jc w:val="both"/>
              <w:rPr>
                <w:sz w:val="20"/>
                <w:lang w:val="uk-UA"/>
              </w:rPr>
            </w:pPr>
          </w:p>
          <w:p w:rsidR="005B61AE" w:rsidRPr="00403AB7" w:rsidRDefault="005B61AE" w:rsidP="00403AB7">
            <w:pPr>
              <w:spacing w:line="360" w:lineRule="auto"/>
              <w:jc w:val="both"/>
              <w:rPr>
                <w:sz w:val="20"/>
                <w:lang w:val="uk-UA"/>
              </w:rPr>
            </w:pPr>
          </w:p>
          <w:p w:rsidR="005B61AE" w:rsidRPr="00403AB7" w:rsidRDefault="005B61AE" w:rsidP="00403AB7">
            <w:pPr>
              <w:spacing w:line="360" w:lineRule="auto"/>
              <w:jc w:val="both"/>
              <w:rPr>
                <w:sz w:val="20"/>
                <w:lang w:val="uk-UA"/>
              </w:rPr>
            </w:pPr>
            <w:r w:rsidRPr="00403AB7">
              <w:rPr>
                <w:sz w:val="20"/>
                <w:lang w:val="uk-UA"/>
              </w:rPr>
              <w:t>П.5.6.1</w:t>
            </w:r>
          </w:p>
        </w:tc>
      </w:tr>
      <w:tr w:rsidR="005B61AE" w:rsidRPr="00403AB7" w:rsidTr="00403AB7">
        <w:tc>
          <w:tcPr>
            <w:tcW w:w="534" w:type="dxa"/>
            <w:shd w:val="clear" w:color="auto" w:fill="auto"/>
            <w:vAlign w:val="center"/>
          </w:tcPr>
          <w:p w:rsidR="005B61AE" w:rsidRPr="00403AB7" w:rsidRDefault="005B61AE" w:rsidP="00403AB7">
            <w:pPr>
              <w:spacing w:line="360" w:lineRule="auto"/>
              <w:jc w:val="both"/>
              <w:rPr>
                <w:sz w:val="20"/>
                <w:lang w:val="uk-UA"/>
              </w:rPr>
            </w:pPr>
            <w:r w:rsidRPr="00403AB7">
              <w:rPr>
                <w:sz w:val="20"/>
                <w:lang w:val="uk-UA"/>
              </w:rPr>
              <w:t>2.</w:t>
            </w:r>
          </w:p>
        </w:tc>
        <w:tc>
          <w:tcPr>
            <w:tcW w:w="2551" w:type="dxa"/>
            <w:shd w:val="clear" w:color="auto" w:fill="auto"/>
            <w:vAlign w:val="center"/>
          </w:tcPr>
          <w:p w:rsidR="005B61AE" w:rsidRPr="00403AB7" w:rsidRDefault="005B61AE" w:rsidP="00403AB7">
            <w:pPr>
              <w:spacing w:line="360" w:lineRule="auto"/>
              <w:jc w:val="both"/>
              <w:rPr>
                <w:sz w:val="20"/>
                <w:lang w:val="uk-UA"/>
              </w:rPr>
            </w:pPr>
            <w:r w:rsidRPr="00403AB7">
              <w:rPr>
                <w:sz w:val="20"/>
                <w:lang w:val="uk-UA"/>
              </w:rPr>
              <w:t>Проведено утримання із заробітної плати:</w:t>
            </w:r>
          </w:p>
          <w:p w:rsidR="005B61AE" w:rsidRPr="00403AB7" w:rsidRDefault="005B61AE" w:rsidP="00403AB7">
            <w:pPr>
              <w:numPr>
                <w:ilvl w:val="0"/>
                <w:numId w:val="6"/>
              </w:numPr>
              <w:spacing w:line="360" w:lineRule="auto"/>
              <w:jc w:val="both"/>
              <w:rPr>
                <w:sz w:val="20"/>
                <w:lang w:val="uk-UA"/>
              </w:rPr>
            </w:pPr>
            <w:r w:rsidRPr="00403AB7">
              <w:rPr>
                <w:sz w:val="20"/>
                <w:lang w:val="uk-UA"/>
              </w:rPr>
              <w:t>в соціальні фонди</w:t>
            </w:r>
          </w:p>
          <w:p w:rsidR="005B61AE" w:rsidRPr="00403AB7" w:rsidRDefault="005B61AE" w:rsidP="00403AB7">
            <w:pPr>
              <w:spacing w:line="360" w:lineRule="auto"/>
              <w:jc w:val="both"/>
              <w:rPr>
                <w:sz w:val="20"/>
                <w:lang w:val="uk-UA"/>
              </w:rPr>
            </w:pPr>
            <w:r w:rsidRPr="00403AB7">
              <w:rPr>
                <w:sz w:val="20"/>
                <w:lang w:val="uk-UA"/>
              </w:rPr>
              <w:t>(2% + 1% + 0,5%)</w:t>
            </w:r>
          </w:p>
          <w:p w:rsidR="005B61AE" w:rsidRPr="00403AB7" w:rsidRDefault="005B61AE" w:rsidP="00403AB7">
            <w:pPr>
              <w:numPr>
                <w:ilvl w:val="0"/>
                <w:numId w:val="6"/>
              </w:numPr>
              <w:spacing w:line="360" w:lineRule="auto"/>
              <w:jc w:val="both"/>
              <w:rPr>
                <w:sz w:val="20"/>
                <w:lang w:val="uk-UA"/>
              </w:rPr>
            </w:pPr>
            <w:r w:rsidRPr="00403AB7">
              <w:rPr>
                <w:sz w:val="20"/>
                <w:lang w:val="uk-UA"/>
              </w:rPr>
              <w:t>податок на доходи з фізичних осіб</w:t>
            </w:r>
          </w:p>
          <w:p w:rsidR="005B61AE" w:rsidRPr="00403AB7" w:rsidRDefault="005B61AE" w:rsidP="00403AB7">
            <w:pPr>
              <w:spacing w:line="360" w:lineRule="auto"/>
              <w:jc w:val="both"/>
              <w:rPr>
                <w:sz w:val="20"/>
                <w:lang w:val="uk-UA"/>
              </w:rPr>
            </w:pPr>
            <w:r w:rsidRPr="00403AB7">
              <w:rPr>
                <w:sz w:val="20"/>
                <w:lang w:val="uk-UA"/>
              </w:rPr>
              <w:t>(2800 – (2800 х 3,5%) х 13%</w:t>
            </w:r>
          </w:p>
        </w:tc>
        <w:tc>
          <w:tcPr>
            <w:tcW w:w="1276" w:type="dxa"/>
            <w:shd w:val="clear" w:color="auto" w:fill="auto"/>
            <w:vAlign w:val="center"/>
          </w:tcPr>
          <w:p w:rsidR="005B61AE" w:rsidRPr="00403AB7" w:rsidRDefault="005B61AE" w:rsidP="00403AB7">
            <w:pPr>
              <w:spacing w:line="360" w:lineRule="auto"/>
              <w:jc w:val="both"/>
              <w:rPr>
                <w:sz w:val="20"/>
                <w:lang w:val="uk-UA"/>
              </w:rPr>
            </w:pPr>
            <w:r w:rsidRPr="00403AB7">
              <w:rPr>
                <w:sz w:val="20"/>
                <w:lang w:val="uk-UA"/>
              </w:rPr>
              <w:t>661</w:t>
            </w:r>
          </w:p>
        </w:tc>
        <w:tc>
          <w:tcPr>
            <w:tcW w:w="1476" w:type="dxa"/>
            <w:shd w:val="clear" w:color="auto" w:fill="auto"/>
            <w:vAlign w:val="center"/>
          </w:tcPr>
          <w:p w:rsidR="005B61AE" w:rsidRPr="00403AB7" w:rsidRDefault="005B61AE" w:rsidP="00403AB7">
            <w:pPr>
              <w:spacing w:line="360" w:lineRule="auto"/>
              <w:jc w:val="both"/>
              <w:rPr>
                <w:sz w:val="20"/>
                <w:lang w:val="uk-UA"/>
              </w:rPr>
            </w:pPr>
          </w:p>
          <w:p w:rsidR="005B61AE" w:rsidRPr="00403AB7" w:rsidRDefault="005B61AE" w:rsidP="00403AB7">
            <w:pPr>
              <w:spacing w:line="360" w:lineRule="auto"/>
              <w:jc w:val="both"/>
              <w:rPr>
                <w:sz w:val="20"/>
                <w:lang w:val="uk-UA"/>
              </w:rPr>
            </w:pPr>
          </w:p>
          <w:p w:rsidR="005B61AE" w:rsidRPr="00403AB7" w:rsidRDefault="005B61AE" w:rsidP="00403AB7">
            <w:pPr>
              <w:spacing w:line="360" w:lineRule="auto"/>
              <w:jc w:val="both"/>
              <w:rPr>
                <w:sz w:val="20"/>
                <w:lang w:val="uk-UA"/>
              </w:rPr>
            </w:pPr>
          </w:p>
          <w:p w:rsidR="005B61AE" w:rsidRPr="00403AB7" w:rsidRDefault="005B61AE" w:rsidP="00403AB7">
            <w:pPr>
              <w:spacing w:line="360" w:lineRule="auto"/>
              <w:jc w:val="both"/>
              <w:rPr>
                <w:sz w:val="20"/>
                <w:lang w:val="uk-UA"/>
              </w:rPr>
            </w:pPr>
            <w:r w:rsidRPr="00403AB7">
              <w:rPr>
                <w:sz w:val="20"/>
                <w:lang w:val="uk-UA"/>
              </w:rPr>
              <w:t>6511,6521,</w:t>
            </w:r>
          </w:p>
          <w:p w:rsidR="005B61AE" w:rsidRPr="00403AB7" w:rsidRDefault="005B61AE" w:rsidP="00403AB7">
            <w:pPr>
              <w:spacing w:line="360" w:lineRule="auto"/>
              <w:jc w:val="both"/>
              <w:rPr>
                <w:sz w:val="20"/>
                <w:lang w:val="uk-UA"/>
              </w:rPr>
            </w:pPr>
            <w:r w:rsidRPr="00403AB7">
              <w:rPr>
                <w:sz w:val="20"/>
                <w:lang w:val="uk-UA"/>
              </w:rPr>
              <w:t>6531</w:t>
            </w:r>
          </w:p>
          <w:p w:rsidR="005B61AE" w:rsidRPr="00403AB7" w:rsidRDefault="005B61AE" w:rsidP="00403AB7">
            <w:pPr>
              <w:spacing w:line="360" w:lineRule="auto"/>
              <w:jc w:val="both"/>
              <w:rPr>
                <w:sz w:val="20"/>
                <w:lang w:val="uk-UA"/>
              </w:rPr>
            </w:pPr>
          </w:p>
          <w:p w:rsidR="005B61AE" w:rsidRPr="00403AB7" w:rsidRDefault="005B61AE" w:rsidP="00403AB7">
            <w:pPr>
              <w:spacing w:line="360" w:lineRule="auto"/>
              <w:jc w:val="both"/>
              <w:rPr>
                <w:sz w:val="20"/>
                <w:lang w:val="uk-UA"/>
              </w:rPr>
            </w:pPr>
            <w:r w:rsidRPr="00403AB7">
              <w:rPr>
                <w:sz w:val="20"/>
                <w:lang w:val="uk-UA"/>
              </w:rPr>
              <w:t>6416</w:t>
            </w:r>
          </w:p>
          <w:p w:rsidR="005B61AE" w:rsidRPr="00403AB7" w:rsidRDefault="005B61AE" w:rsidP="00403AB7">
            <w:pPr>
              <w:spacing w:line="360" w:lineRule="auto"/>
              <w:jc w:val="both"/>
              <w:rPr>
                <w:sz w:val="20"/>
                <w:lang w:val="uk-UA"/>
              </w:rPr>
            </w:pPr>
          </w:p>
        </w:tc>
        <w:tc>
          <w:tcPr>
            <w:tcW w:w="792" w:type="dxa"/>
            <w:shd w:val="clear" w:color="auto" w:fill="auto"/>
            <w:vAlign w:val="center"/>
          </w:tcPr>
          <w:p w:rsidR="005B61AE" w:rsidRPr="00403AB7" w:rsidRDefault="005B61AE" w:rsidP="00403AB7">
            <w:pPr>
              <w:spacing w:line="360" w:lineRule="auto"/>
              <w:jc w:val="both"/>
              <w:rPr>
                <w:sz w:val="20"/>
                <w:lang w:val="uk-UA"/>
              </w:rPr>
            </w:pPr>
          </w:p>
          <w:p w:rsidR="005B61AE" w:rsidRPr="00403AB7" w:rsidRDefault="005B61AE" w:rsidP="00403AB7">
            <w:pPr>
              <w:spacing w:line="360" w:lineRule="auto"/>
              <w:jc w:val="both"/>
              <w:rPr>
                <w:sz w:val="20"/>
                <w:lang w:val="uk-UA"/>
              </w:rPr>
            </w:pPr>
          </w:p>
          <w:p w:rsidR="005B61AE" w:rsidRPr="00403AB7" w:rsidRDefault="005B61AE" w:rsidP="00403AB7">
            <w:pPr>
              <w:spacing w:line="360" w:lineRule="auto"/>
              <w:jc w:val="both"/>
              <w:rPr>
                <w:sz w:val="20"/>
                <w:lang w:val="uk-UA"/>
              </w:rPr>
            </w:pPr>
            <w:r w:rsidRPr="00403AB7">
              <w:rPr>
                <w:sz w:val="20"/>
                <w:lang w:val="uk-UA"/>
              </w:rPr>
              <w:t>98</w:t>
            </w:r>
          </w:p>
          <w:p w:rsidR="005B61AE" w:rsidRPr="00403AB7" w:rsidRDefault="005B61AE" w:rsidP="00403AB7">
            <w:pPr>
              <w:spacing w:line="360" w:lineRule="auto"/>
              <w:jc w:val="both"/>
              <w:rPr>
                <w:sz w:val="20"/>
                <w:lang w:val="uk-UA"/>
              </w:rPr>
            </w:pPr>
          </w:p>
          <w:p w:rsidR="005B61AE" w:rsidRPr="00403AB7" w:rsidRDefault="005B61AE" w:rsidP="00403AB7">
            <w:pPr>
              <w:spacing w:line="360" w:lineRule="auto"/>
              <w:jc w:val="both"/>
              <w:rPr>
                <w:sz w:val="20"/>
                <w:lang w:val="uk-UA"/>
              </w:rPr>
            </w:pPr>
          </w:p>
          <w:p w:rsidR="005B61AE" w:rsidRPr="00403AB7" w:rsidRDefault="005B61AE" w:rsidP="00403AB7">
            <w:pPr>
              <w:spacing w:line="360" w:lineRule="auto"/>
              <w:jc w:val="both"/>
              <w:rPr>
                <w:sz w:val="20"/>
                <w:lang w:val="uk-UA"/>
              </w:rPr>
            </w:pPr>
            <w:r w:rsidRPr="00403AB7">
              <w:rPr>
                <w:sz w:val="20"/>
                <w:lang w:val="uk-UA"/>
              </w:rPr>
              <w:t>351,26</w:t>
            </w:r>
          </w:p>
        </w:tc>
        <w:tc>
          <w:tcPr>
            <w:tcW w:w="567" w:type="dxa"/>
            <w:shd w:val="clear" w:color="auto" w:fill="auto"/>
            <w:vAlign w:val="center"/>
          </w:tcPr>
          <w:p w:rsidR="005B61AE" w:rsidRPr="00403AB7" w:rsidRDefault="005B61AE" w:rsidP="00403AB7">
            <w:pPr>
              <w:spacing w:line="360" w:lineRule="auto"/>
              <w:jc w:val="both"/>
              <w:rPr>
                <w:sz w:val="20"/>
                <w:lang w:val="uk-UA"/>
              </w:rPr>
            </w:pPr>
          </w:p>
        </w:tc>
        <w:tc>
          <w:tcPr>
            <w:tcW w:w="709" w:type="dxa"/>
            <w:shd w:val="clear" w:color="auto" w:fill="auto"/>
            <w:vAlign w:val="center"/>
          </w:tcPr>
          <w:p w:rsidR="005B61AE" w:rsidRPr="00403AB7" w:rsidRDefault="005B61AE" w:rsidP="00403AB7">
            <w:pPr>
              <w:spacing w:line="360" w:lineRule="auto"/>
              <w:jc w:val="both"/>
              <w:rPr>
                <w:sz w:val="20"/>
                <w:lang w:val="uk-UA"/>
              </w:rPr>
            </w:pPr>
          </w:p>
        </w:tc>
        <w:tc>
          <w:tcPr>
            <w:tcW w:w="567" w:type="dxa"/>
            <w:shd w:val="clear" w:color="auto" w:fill="auto"/>
            <w:vAlign w:val="center"/>
          </w:tcPr>
          <w:p w:rsidR="005B61AE" w:rsidRPr="00403AB7" w:rsidRDefault="005B61AE" w:rsidP="00403AB7">
            <w:pPr>
              <w:spacing w:line="360" w:lineRule="auto"/>
              <w:jc w:val="both"/>
              <w:rPr>
                <w:sz w:val="20"/>
                <w:lang w:val="uk-UA"/>
              </w:rPr>
            </w:pPr>
          </w:p>
        </w:tc>
        <w:tc>
          <w:tcPr>
            <w:tcW w:w="1134" w:type="dxa"/>
            <w:shd w:val="clear" w:color="auto" w:fill="auto"/>
            <w:vAlign w:val="center"/>
          </w:tcPr>
          <w:p w:rsidR="005B61AE" w:rsidRPr="00403AB7" w:rsidRDefault="005B61AE" w:rsidP="00403AB7">
            <w:pPr>
              <w:spacing w:line="360" w:lineRule="auto"/>
              <w:jc w:val="both"/>
              <w:rPr>
                <w:sz w:val="20"/>
                <w:lang w:val="uk-UA"/>
              </w:rPr>
            </w:pPr>
          </w:p>
        </w:tc>
      </w:tr>
      <w:tr w:rsidR="005B61AE" w:rsidRPr="00403AB7" w:rsidTr="00403AB7">
        <w:tc>
          <w:tcPr>
            <w:tcW w:w="534" w:type="dxa"/>
            <w:shd w:val="clear" w:color="auto" w:fill="auto"/>
            <w:vAlign w:val="center"/>
          </w:tcPr>
          <w:p w:rsidR="005B61AE" w:rsidRPr="00403AB7" w:rsidRDefault="005B61AE" w:rsidP="00403AB7">
            <w:pPr>
              <w:spacing w:line="360" w:lineRule="auto"/>
              <w:jc w:val="both"/>
              <w:rPr>
                <w:sz w:val="20"/>
                <w:lang w:val="uk-UA"/>
              </w:rPr>
            </w:pPr>
            <w:r w:rsidRPr="00403AB7">
              <w:rPr>
                <w:sz w:val="20"/>
                <w:lang w:val="uk-UA"/>
              </w:rPr>
              <w:t>3.</w:t>
            </w:r>
          </w:p>
        </w:tc>
        <w:tc>
          <w:tcPr>
            <w:tcW w:w="2551" w:type="dxa"/>
            <w:shd w:val="clear" w:color="auto" w:fill="auto"/>
            <w:vAlign w:val="center"/>
          </w:tcPr>
          <w:p w:rsidR="005B61AE" w:rsidRPr="00403AB7" w:rsidRDefault="005B61AE" w:rsidP="00403AB7">
            <w:pPr>
              <w:spacing w:line="360" w:lineRule="auto"/>
              <w:jc w:val="both"/>
              <w:rPr>
                <w:sz w:val="20"/>
                <w:lang w:val="uk-UA"/>
              </w:rPr>
            </w:pPr>
            <w:r w:rsidRPr="00403AB7">
              <w:rPr>
                <w:sz w:val="20"/>
                <w:lang w:val="uk-UA"/>
              </w:rPr>
              <w:t xml:space="preserve">В </w:t>
            </w:r>
            <w:r w:rsidR="00121BCD" w:rsidRPr="00403AB7">
              <w:rPr>
                <w:sz w:val="20"/>
                <w:lang w:val="uk-UA"/>
              </w:rPr>
              <w:t>між розрахунковий період:</w:t>
            </w:r>
          </w:p>
          <w:p w:rsidR="00121BCD" w:rsidRPr="00403AB7" w:rsidRDefault="00121BCD" w:rsidP="00403AB7">
            <w:pPr>
              <w:spacing w:line="360" w:lineRule="auto"/>
              <w:jc w:val="both"/>
              <w:rPr>
                <w:sz w:val="20"/>
                <w:lang w:val="uk-UA"/>
              </w:rPr>
            </w:pPr>
            <w:r w:rsidRPr="00403AB7">
              <w:rPr>
                <w:sz w:val="20"/>
                <w:lang w:val="uk-UA"/>
              </w:rPr>
              <w:t>- отримані кошти в банку для виплати відпусток</w:t>
            </w:r>
          </w:p>
          <w:p w:rsidR="00121BCD" w:rsidRPr="00403AB7" w:rsidRDefault="00121BCD" w:rsidP="00403AB7">
            <w:pPr>
              <w:spacing w:line="360" w:lineRule="auto"/>
              <w:jc w:val="both"/>
              <w:rPr>
                <w:sz w:val="20"/>
                <w:lang w:val="uk-UA"/>
              </w:rPr>
            </w:pPr>
            <w:r w:rsidRPr="00403AB7">
              <w:rPr>
                <w:sz w:val="20"/>
                <w:lang w:val="uk-UA"/>
              </w:rPr>
              <w:t>- одночасно дано платіжне доручення на перерахування податку на доходи з фізичних осіб</w:t>
            </w:r>
          </w:p>
          <w:p w:rsidR="00121BCD" w:rsidRPr="00403AB7" w:rsidRDefault="00121BCD" w:rsidP="00403AB7">
            <w:pPr>
              <w:spacing w:line="360" w:lineRule="auto"/>
              <w:jc w:val="both"/>
              <w:rPr>
                <w:sz w:val="20"/>
                <w:lang w:val="uk-UA"/>
              </w:rPr>
            </w:pPr>
            <w:r w:rsidRPr="00403AB7">
              <w:rPr>
                <w:sz w:val="20"/>
                <w:lang w:val="uk-UA"/>
              </w:rPr>
              <w:t>- дано платіжне доручення на перерахування в ПФ (32%)</w:t>
            </w:r>
          </w:p>
        </w:tc>
        <w:tc>
          <w:tcPr>
            <w:tcW w:w="1276" w:type="dxa"/>
            <w:shd w:val="clear" w:color="auto" w:fill="auto"/>
            <w:vAlign w:val="center"/>
          </w:tcPr>
          <w:p w:rsidR="005B61AE" w:rsidRPr="00403AB7" w:rsidRDefault="005B61AE" w:rsidP="00403AB7">
            <w:pPr>
              <w:spacing w:line="360" w:lineRule="auto"/>
              <w:jc w:val="both"/>
              <w:rPr>
                <w:sz w:val="20"/>
                <w:lang w:val="uk-UA"/>
              </w:rPr>
            </w:pPr>
          </w:p>
          <w:p w:rsidR="00121BCD" w:rsidRPr="00403AB7" w:rsidRDefault="00121BCD" w:rsidP="00403AB7">
            <w:pPr>
              <w:spacing w:line="360" w:lineRule="auto"/>
              <w:jc w:val="both"/>
              <w:rPr>
                <w:sz w:val="20"/>
                <w:lang w:val="uk-UA"/>
              </w:rPr>
            </w:pPr>
            <w:r w:rsidRPr="00403AB7">
              <w:rPr>
                <w:sz w:val="20"/>
                <w:lang w:val="uk-UA"/>
              </w:rPr>
              <w:t>301</w:t>
            </w:r>
          </w:p>
          <w:p w:rsidR="00121BCD" w:rsidRPr="00403AB7" w:rsidRDefault="00121BCD" w:rsidP="00403AB7">
            <w:pPr>
              <w:spacing w:line="360" w:lineRule="auto"/>
              <w:jc w:val="both"/>
              <w:rPr>
                <w:sz w:val="20"/>
                <w:lang w:val="uk-UA"/>
              </w:rPr>
            </w:pPr>
          </w:p>
          <w:p w:rsidR="00121BCD" w:rsidRPr="00403AB7" w:rsidRDefault="00121BCD" w:rsidP="00403AB7">
            <w:pPr>
              <w:spacing w:line="360" w:lineRule="auto"/>
              <w:jc w:val="both"/>
              <w:rPr>
                <w:sz w:val="20"/>
                <w:lang w:val="uk-UA"/>
              </w:rPr>
            </w:pPr>
            <w:r w:rsidRPr="00403AB7">
              <w:rPr>
                <w:sz w:val="20"/>
                <w:lang w:val="uk-UA"/>
              </w:rPr>
              <w:t>6416</w:t>
            </w:r>
          </w:p>
          <w:p w:rsidR="00121BCD" w:rsidRPr="00403AB7" w:rsidRDefault="00121BCD" w:rsidP="00403AB7">
            <w:pPr>
              <w:spacing w:line="360" w:lineRule="auto"/>
              <w:jc w:val="both"/>
              <w:rPr>
                <w:sz w:val="20"/>
                <w:lang w:val="uk-UA"/>
              </w:rPr>
            </w:pPr>
          </w:p>
          <w:p w:rsidR="00121BCD" w:rsidRPr="00403AB7" w:rsidRDefault="00121BCD" w:rsidP="00403AB7">
            <w:pPr>
              <w:spacing w:line="360" w:lineRule="auto"/>
              <w:jc w:val="both"/>
              <w:rPr>
                <w:sz w:val="20"/>
                <w:lang w:val="uk-UA"/>
              </w:rPr>
            </w:pPr>
          </w:p>
          <w:p w:rsidR="00121BCD" w:rsidRPr="00403AB7" w:rsidRDefault="00121BCD" w:rsidP="00403AB7">
            <w:pPr>
              <w:spacing w:line="360" w:lineRule="auto"/>
              <w:jc w:val="both"/>
              <w:rPr>
                <w:sz w:val="20"/>
                <w:lang w:val="uk-UA"/>
              </w:rPr>
            </w:pPr>
          </w:p>
          <w:p w:rsidR="00121BCD" w:rsidRPr="00403AB7" w:rsidRDefault="00121BCD" w:rsidP="00403AB7">
            <w:pPr>
              <w:spacing w:line="360" w:lineRule="auto"/>
              <w:jc w:val="both"/>
              <w:rPr>
                <w:sz w:val="20"/>
                <w:lang w:val="uk-UA"/>
              </w:rPr>
            </w:pPr>
            <w:r w:rsidRPr="00403AB7">
              <w:rPr>
                <w:sz w:val="20"/>
                <w:lang w:val="uk-UA"/>
              </w:rPr>
              <w:t>651</w:t>
            </w:r>
          </w:p>
          <w:p w:rsidR="00121BCD" w:rsidRPr="00403AB7" w:rsidRDefault="00121BCD" w:rsidP="00403AB7">
            <w:pPr>
              <w:spacing w:line="360" w:lineRule="auto"/>
              <w:jc w:val="both"/>
              <w:rPr>
                <w:sz w:val="20"/>
                <w:lang w:val="uk-UA"/>
              </w:rPr>
            </w:pPr>
          </w:p>
        </w:tc>
        <w:tc>
          <w:tcPr>
            <w:tcW w:w="1476" w:type="dxa"/>
            <w:shd w:val="clear" w:color="auto" w:fill="auto"/>
            <w:vAlign w:val="center"/>
          </w:tcPr>
          <w:p w:rsidR="005B61AE" w:rsidRPr="00403AB7" w:rsidRDefault="00121BCD" w:rsidP="00403AB7">
            <w:pPr>
              <w:spacing w:line="360" w:lineRule="auto"/>
              <w:jc w:val="both"/>
              <w:rPr>
                <w:sz w:val="20"/>
                <w:lang w:val="uk-UA"/>
              </w:rPr>
            </w:pPr>
            <w:r w:rsidRPr="00403AB7">
              <w:rPr>
                <w:sz w:val="20"/>
                <w:lang w:val="uk-UA"/>
              </w:rPr>
              <w:t>311</w:t>
            </w:r>
          </w:p>
        </w:tc>
        <w:tc>
          <w:tcPr>
            <w:tcW w:w="792" w:type="dxa"/>
            <w:shd w:val="clear" w:color="auto" w:fill="auto"/>
            <w:vAlign w:val="center"/>
          </w:tcPr>
          <w:p w:rsidR="005B61AE" w:rsidRPr="00403AB7" w:rsidRDefault="005B61AE" w:rsidP="00403AB7">
            <w:pPr>
              <w:spacing w:line="360" w:lineRule="auto"/>
              <w:jc w:val="both"/>
              <w:rPr>
                <w:sz w:val="20"/>
                <w:lang w:val="uk-UA"/>
              </w:rPr>
            </w:pPr>
          </w:p>
          <w:p w:rsidR="00121BCD" w:rsidRPr="00403AB7" w:rsidRDefault="00121BCD" w:rsidP="00403AB7">
            <w:pPr>
              <w:spacing w:line="360" w:lineRule="auto"/>
              <w:jc w:val="both"/>
              <w:rPr>
                <w:sz w:val="20"/>
                <w:lang w:val="uk-UA"/>
              </w:rPr>
            </w:pPr>
            <w:r w:rsidRPr="00403AB7">
              <w:rPr>
                <w:sz w:val="20"/>
                <w:lang w:val="uk-UA"/>
              </w:rPr>
              <w:t>2350,74</w:t>
            </w:r>
          </w:p>
          <w:p w:rsidR="00121BCD" w:rsidRPr="00403AB7" w:rsidRDefault="00121BCD" w:rsidP="00403AB7">
            <w:pPr>
              <w:spacing w:line="360" w:lineRule="auto"/>
              <w:jc w:val="both"/>
              <w:rPr>
                <w:sz w:val="20"/>
                <w:lang w:val="uk-UA"/>
              </w:rPr>
            </w:pPr>
          </w:p>
          <w:p w:rsidR="00121BCD" w:rsidRPr="00403AB7" w:rsidRDefault="00121BCD" w:rsidP="00403AB7">
            <w:pPr>
              <w:spacing w:line="360" w:lineRule="auto"/>
              <w:jc w:val="both"/>
              <w:rPr>
                <w:sz w:val="20"/>
                <w:lang w:val="uk-UA"/>
              </w:rPr>
            </w:pPr>
            <w:r w:rsidRPr="00403AB7">
              <w:rPr>
                <w:sz w:val="20"/>
                <w:lang w:val="uk-UA"/>
              </w:rPr>
              <w:t>351,26</w:t>
            </w:r>
          </w:p>
          <w:p w:rsidR="00121BCD" w:rsidRPr="00403AB7" w:rsidRDefault="00121BCD" w:rsidP="00403AB7">
            <w:pPr>
              <w:spacing w:line="360" w:lineRule="auto"/>
              <w:jc w:val="both"/>
              <w:rPr>
                <w:sz w:val="20"/>
                <w:lang w:val="uk-UA"/>
              </w:rPr>
            </w:pPr>
          </w:p>
          <w:p w:rsidR="00121BCD" w:rsidRPr="00403AB7" w:rsidRDefault="00121BCD" w:rsidP="00403AB7">
            <w:pPr>
              <w:spacing w:line="360" w:lineRule="auto"/>
              <w:jc w:val="both"/>
              <w:rPr>
                <w:sz w:val="20"/>
                <w:lang w:val="uk-UA"/>
              </w:rPr>
            </w:pPr>
          </w:p>
          <w:p w:rsidR="00121BCD" w:rsidRPr="00403AB7" w:rsidRDefault="00121BCD" w:rsidP="00403AB7">
            <w:pPr>
              <w:spacing w:line="360" w:lineRule="auto"/>
              <w:jc w:val="both"/>
              <w:rPr>
                <w:sz w:val="20"/>
                <w:lang w:val="uk-UA"/>
              </w:rPr>
            </w:pPr>
          </w:p>
          <w:p w:rsidR="00121BCD" w:rsidRPr="00403AB7" w:rsidRDefault="00121BCD" w:rsidP="00403AB7">
            <w:pPr>
              <w:spacing w:line="360" w:lineRule="auto"/>
              <w:jc w:val="both"/>
              <w:rPr>
                <w:sz w:val="20"/>
                <w:lang w:val="uk-UA"/>
              </w:rPr>
            </w:pPr>
            <w:r w:rsidRPr="00403AB7">
              <w:rPr>
                <w:sz w:val="20"/>
                <w:lang w:val="uk-UA"/>
              </w:rPr>
              <w:t>896</w:t>
            </w:r>
          </w:p>
          <w:p w:rsidR="00121BCD" w:rsidRPr="00403AB7" w:rsidRDefault="00121BCD" w:rsidP="00403AB7">
            <w:pPr>
              <w:spacing w:line="360" w:lineRule="auto"/>
              <w:jc w:val="both"/>
              <w:rPr>
                <w:sz w:val="20"/>
                <w:lang w:val="uk-UA"/>
              </w:rPr>
            </w:pPr>
          </w:p>
        </w:tc>
        <w:tc>
          <w:tcPr>
            <w:tcW w:w="567" w:type="dxa"/>
            <w:shd w:val="clear" w:color="auto" w:fill="auto"/>
            <w:vAlign w:val="center"/>
          </w:tcPr>
          <w:p w:rsidR="005B61AE" w:rsidRPr="00403AB7" w:rsidRDefault="005B61AE" w:rsidP="00403AB7">
            <w:pPr>
              <w:spacing w:line="360" w:lineRule="auto"/>
              <w:jc w:val="both"/>
              <w:rPr>
                <w:sz w:val="20"/>
                <w:lang w:val="uk-UA"/>
              </w:rPr>
            </w:pPr>
          </w:p>
        </w:tc>
        <w:tc>
          <w:tcPr>
            <w:tcW w:w="709" w:type="dxa"/>
            <w:shd w:val="clear" w:color="auto" w:fill="auto"/>
            <w:vAlign w:val="center"/>
          </w:tcPr>
          <w:p w:rsidR="005B61AE" w:rsidRPr="00403AB7" w:rsidRDefault="005B61AE" w:rsidP="00403AB7">
            <w:pPr>
              <w:spacing w:line="360" w:lineRule="auto"/>
              <w:jc w:val="both"/>
              <w:rPr>
                <w:sz w:val="20"/>
                <w:lang w:val="uk-UA"/>
              </w:rPr>
            </w:pPr>
          </w:p>
        </w:tc>
        <w:tc>
          <w:tcPr>
            <w:tcW w:w="567" w:type="dxa"/>
            <w:shd w:val="clear" w:color="auto" w:fill="auto"/>
            <w:vAlign w:val="center"/>
          </w:tcPr>
          <w:p w:rsidR="005B61AE" w:rsidRPr="00403AB7" w:rsidRDefault="005B61AE" w:rsidP="00403AB7">
            <w:pPr>
              <w:spacing w:line="360" w:lineRule="auto"/>
              <w:jc w:val="both"/>
              <w:rPr>
                <w:sz w:val="20"/>
                <w:lang w:val="uk-UA"/>
              </w:rPr>
            </w:pPr>
          </w:p>
        </w:tc>
        <w:tc>
          <w:tcPr>
            <w:tcW w:w="1134" w:type="dxa"/>
            <w:shd w:val="clear" w:color="auto" w:fill="auto"/>
            <w:vAlign w:val="center"/>
          </w:tcPr>
          <w:p w:rsidR="005B61AE" w:rsidRPr="00403AB7" w:rsidRDefault="005B61AE" w:rsidP="00403AB7">
            <w:pPr>
              <w:spacing w:line="360" w:lineRule="auto"/>
              <w:jc w:val="both"/>
              <w:rPr>
                <w:sz w:val="20"/>
                <w:lang w:val="uk-UA"/>
              </w:rPr>
            </w:pPr>
          </w:p>
        </w:tc>
      </w:tr>
      <w:tr w:rsidR="00121BCD" w:rsidRPr="00403AB7" w:rsidTr="00403AB7">
        <w:tc>
          <w:tcPr>
            <w:tcW w:w="534" w:type="dxa"/>
            <w:shd w:val="clear" w:color="auto" w:fill="auto"/>
            <w:vAlign w:val="center"/>
          </w:tcPr>
          <w:p w:rsidR="00121BCD" w:rsidRPr="00403AB7" w:rsidRDefault="00121BCD" w:rsidP="00403AB7">
            <w:pPr>
              <w:spacing w:line="360" w:lineRule="auto"/>
              <w:jc w:val="both"/>
              <w:rPr>
                <w:sz w:val="20"/>
                <w:lang w:val="uk-UA"/>
              </w:rPr>
            </w:pPr>
            <w:r w:rsidRPr="00403AB7">
              <w:rPr>
                <w:sz w:val="20"/>
                <w:lang w:val="uk-UA"/>
              </w:rPr>
              <w:t>4.</w:t>
            </w:r>
          </w:p>
        </w:tc>
        <w:tc>
          <w:tcPr>
            <w:tcW w:w="2551" w:type="dxa"/>
            <w:shd w:val="clear" w:color="auto" w:fill="auto"/>
            <w:vAlign w:val="center"/>
          </w:tcPr>
          <w:p w:rsidR="00121BCD" w:rsidRPr="00403AB7" w:rsidRDefault="00121BCD" w:rsidP="00403AB7">
            <w:pPr>
              <w:spacing w:line="360" w:lineRule="auto"/>
              <w:jc w:val="both"/>
              <w:rPr>
                <w:sz w:val="20"/>
                <w:lang w:val="uk-UA"/>
              </w:rPr>
            </w:pPr>
            <w:r w:rsidRPr="00403AB7">
              <w:rPr>
                <w:sz w:val="20"/>
                <w:lang w:val="uk-UA"/>
              </w:rPr>
              <w:t>Виплачено відпускні</w:t>
            </w:r>
          </w:p>
        </w:tc>
        <w:tc>
          <w:tcPr>
            <w:tcW w:w="1276" w:type="dxa"/>
            <w:shd w:val="clear" w:color="auto" w:fill="auto"/>
            <w:vAlign w:val="center"/>
          </w:tcPr>
          <w:p w:rsidR="00121BCD" w:rsidRPr="00403AB7" w:rsidRDefault="00121BCD" w:rsidP="00403AB7">
            <w:pPr>
              <w:spacing w:line="360" w:lineRule="auto"/>
              <w:jc w:val="both"/>
              <w:rPr>
                <w:sz w:val="20"/>
                <w:lang w:val="uk-UA"/>
              </w:rPr>
            </w:pPr>
            <w:r w:rsidRPr="00403AB7">
              <w:rPr>
                <w:sz w:val="20"/>
                <w:lang w:val="uk-UA"/>
              </w:rPr>
              <w:t>661</w:t>
            </w:r>
          </w:p>
        </w:tc>
        <w:tc>
          <w:tcPr>
            <w:tcW w:w="1476" w:type="dxa"/>
            <w:shd w:val="clear" w:color="auto" w:fill="auto"/>
            <w:vAlign w:val="center"/>
          </w:tcPr>
          <w:p w:rsidR="00121BCD" w:rsidRPr="00403AB7" w:rsidRDefault="00121BCD" w:rsidP="00403AB7">
            <w:pPr>
              <w:spacing w:line="360" w:lineRule="auto"/>
              <w:jc w:val="both"/>
              <w:rPr>
                <w:sz w:val="20"/>
                <w:lang w:val="uk-UA"/>
              </w:rPr>
            </w:pPr>
            <w:r w:rsidRPr="00403AB7">
              <w:rPr>
                <w:sz w:val="20"/>
                <w:lang w:val="uk-UA"/>
              </w:rPr>
              <w:t>301</w:t>
            </w:r>
          </w:p>
        </w:tc>
        <w:tc>
          <w:tcPr>
            <w:tcW w:w="792" w:type="dxa"/>
            <w:shd w:val="clear" w:color="auto" w:fill="auto"/>
            <w:vAlign w:val="center"/>
          </w:tcPr>
          <w:p w:rsidR="00121BCD" w:rsidRPr="00403AB7" w:rsidRDefault="00121BCD" w:rsidP="00403AB7">
            <w:pPr>
              <w:spacing w:line="360" w:lineRule="auto"/>
              <w:jc w:val="both"/>
              <w:rPr>
                <w:sz w:val="20"/>
                <w:lang w:val="uk-UA"/>
              </w:rPr>
            </w:pPr>
            <w:r w:rsidRPr="00403AB7">
              <w:rPr>
                <w:sz w:val="20"/>
                <w:lang w:val="uk-UA"/>
              </w:rPr>
              <w:t>2350,74</w:t>
            </w:r>
          </w:p>
        </w:tc>
        <w:tc>
          <w:tcPr>
            <w:tcW w:w="567" w:type="dxa"/>
            <w:shd w:val="clear" w:color="auto" w:fill="auto"/>
            <w:vAlign w:val="center"/>
          </w:tcPr>
          <w:p w:rsidR="00121BCD" w:rsidRPr="00403AB7" w:rsidRDefault="00121BCD" w:rsidP="00403AB7">
            <w:pPr>
              <w:spacing w:line="360" w:lineRule="auto"/>
              <w:jc w:val="both"/>
              <w:rPr>
                <w:sz w:val="20"/>
                <w:lang w:val="uk-UA"/>
              </w:rPr>
            </w:pPr>
          </w:p>
        </w:tc>
        <w:tc>
          <w:tcPr>
            <w:tcW w:w="709" w:type="dxa"/>
            <w:shd w:val="clear" w:color="auto" w:fill="auto"/>
            <w:vAlign w:val="center"/>
          </w:tcPr>
          <w:p w:rsidR="00121BCD" w:rsidRPr="00403AB7" w:rsidRDefault="00121BCD" w:rsidP="00403AB7">
            <w:pPr>
              <w:spacing w:line="360" w:lineRule="auto"/>
              <w:jc w:val="both"/>
              <w:rPr>
                <w:sz w:val="20"/>
                <w:lang w:val="uk-UA"/>
              </w:rPr>
            </w:pPr>
          </w:p>
        </w:tc>
        <w:tc>
          <w:tcPr>
            <w:tcW w:w="567" w:type="dxa"/>
            <w:shd w:val="clear" w:color="auto" w:fill="auto"/>
            <w:vAlign w:val="center"/>
          </w:tcPr>
          <w:p w:rsidR="00121BCD" w:rsidRPr="00403AB7" w:rsidRDefault="00121BCD" w:rsidP="00403AB7">
            <w:pPr>
              <w:spacing w:line="360" w:lineRule="auto"/>
              <w:jc w:val="both"/>
              <w:rPr>
                <w:sz w:val="20"/>
                <w:lang w:val="uk-UA"/>
              </w:rPr>
            </w:pPr>
          </w:p>
        </w:tc>
        <w:tc>
          <w:tcPr>
            <w:tcW w:w="1134" w:type="dxa"/>
            <w:shd w:val="clear" w:color="auto" w:fill="auto"/>
            <w:vAlign w:val="center"/>
          </w:tcPr>
          <w:p w:rsidR="00121BCD" w:rsidRPr="00403AB7" w:rsidRDefault="00121BCD" w:rsidP="00403AB7">
            <w:pPr>
              <w:spacing w:line="360" w:lineRule="auto"/>
              <w:jc w:val="both"/>
              <w:rPr>
                <w:sz w:val="20"/>
                <w:lang w:val="uk-UA"/>
              </w:rPr>
            </w:pPr>
          </w:p>
        </w:tc>
      </w:tr>
      <w:tr w:rsidR="00121BCD" w:rsidRPr="00403AB7" w:rsidTr="00403AB7">
        <w:tc>
          <w:tcPr>
            <w:tcW w:w="534" w:type="dxa"/>
            <w:shd w:val="clear" w:color="auto" w:fill="auto"/>
            <w:vAlign w:val="center"/>
          </w:tcPr>
          <w:p w:rsidR="00121BCD" w:rsidRPr="00403AB7" w:rsidRDefault="00121BCD" w:rsidP="00403AB7">
            <w:pPr>
              <w:spacing w:line="360" w:lineRule="auto"/>
              <w:jc w:val="both"/>
              <w:rPr>
                <w:sz w:val="20"/>
                <w:lang w:val="uk-UA"/>
              </w:rPr>
            </w:pPr>
            <w:r w:rsidRPr="00403AB7">
              <w:rPr>
                <w:sz w:val="20"/>
                <w:lang w:val="uk-UA"/>
              </w:rPr>
              <w:t>5.</w:t>
            </w:r>
          </w:p>
        </w:tc>
        <w:tc>
          <w:tcPr>
            <w:tcW w:w="2551" w:type="dxa"/>
            <w:shd w:val="clear" w:color="auto" w:fill="auto"/>
            <w:vAlign w:val="center"/>
          </w:tcPr>
          <w:p w:rsidR="00121BCD" w:rsidRPr="00403AB7" w:rsidRDefault="00121BCD" w:rsidP="00403AB7">
            <w:pPr>
              <w:spacing w:line="360" w:lineRule="auto"/>
              <w:jc w:val="both"/>
              <w:rPr>
                <w:sz w:val="20"/>
                <w:lang w:val="uk-UA"/>
              </w:rPr>
            </w:pPr>
            <w:r w:rsidRPr="00403AB7">
              <w:rPr>
                <w:sz w:val="20"/>
                <w:lang w:val="uk-UA"/>
              </w:rPr>
              <w:t>Перераховано в соціальні фонди</w:t>
            </w:r>
          </w:p>
        </w:tc>
        <w:tc>
          <w:tcPr>
            <w:tcW w:w="1276" w:type="dxa"/>
            <w:shd w:val="clear" w:color="auto" w:fill="auto"/>
            <w:vAlign w:val="center"/>
          </w:tcPr>
          <w:p w:rsidR="00121BCD" w:rsidRPr="00403AB7" w:rsidRDefault="00121BCD" w:rsidP="00403AB7">
            <w:pPr>
              <w:spacing w:line="360" w:lineRule="auto"/>
              <w:jc w:val="both"/>
              <w:rPr>
                <w:sz w:val="20"/>
                <w:lang w:val="uk-UA"/>
              </w:rPr>
            </w:pPr>
            <w:r w:rsidRPr="00403AB7">
              <w:rPr>
                <w:sz w:val="20"/>
                <w:lang w:val="uk-UA"/>
              </w:rPr>
              <w:t>6511,6521,6531</w:t>
            </w:r>
          </w:p>
        </w:tc>
        <w:tc>
          <w:tcPr>
            <w:tcW w:w="1476" w:type="dxa"/>
            <w:shd w:val="clear" w:color="auto" w:fill="auto"/>
            <w:vAlign w:val="center"/>
          </w:tcPr>
          <w:p w:rsidR="00121BCD" w:rsidRPr="00403AB7" w:rsidRDefault="00121BCD" w:rsidP="00403AB7">
            <w:pPr>
              <w:spacing w:line="360" w:lineRule="auto"/>
              <w:jc w:val="both"/>
              <w:rPr>
                <w:sz w:val="20"/>
                <w:lang w:val="uk-UA"/>
              </w:rPr>
            </w:pPr>
            <w:r w:rsidRPr="00403AB7">
              <w:rPr>
                <w:sz w:val="20"/>
                <w:lang w:val="uk-UA"/>
              </w:rPr>
              <w:t>311</w:t>
            </w:r>
          </w:p>
        </w:tc>
        <w:tc>
          <w:tcPr>
            <w:tcW w:w="792" w:type="dxa"/>
            <w:shd w:val="clear" w:color="auto" w:fill="auto"/>
            <w:vAlign w:val="center"/>
          </w:tcPr>
          <w:p w:rsidR="00121BCD" w:rsidRPr="00403AB7" w:rsidRDefault="00121BCD" w:rsidP="00403AB7">
            <w:pPr>
              <w:spacing w:line="360" w:lineRule="auto"/>
              <w:jc w:val="both"/>
              <w:rPr>
                <w:sz w:val="20"/>
                <w:lang w:val="uk-UA"/>
              </w:rPr>
            </w:pPr>
            <w:r w:rsidRPr="00403AB7">
              <w:rPr>
                <w:sz w:val="20"/>
                <w:lang w:val="uk-UA"/>
              </w:rPr>
              <w:t>98</w:t>
            </w:r>
          </w:p>
        </w:tc>
        <w:tc>
          <w:tcPr>
            <w:tcW w:w="567" w:type="dxa"/>
            <w:shd w:val="clear" w:color="auto" w:fill="auto"/>
            <w:vAlign w:val="center"/>
          </w:tcPr>
          <w:p w:rsidR="00121BCD" w:rsidRPr="00403AB7" w:rsidRDefault="00121BCD" w:rsidP="00403AB7">
            <w:pPr>
              <w:spacing w:line="360" w:lineRule="auto"/>
              <w:jc w:val="both"/>
              <w:rPr>
                <w:sz w:val="20"/>
                <w:lang w:val="uk-UA"/>
              </w:rPr>
            </w:pPr>
          </w:p>
        </w:tc>
        <w:tc>
          <w:tcPr>
            <w:tcW w:w="709" w:type="dxa"/>
            <w:shd w:val="clear" w:color="auto" w:fill="auto"/>
            <w:vAlign w:val="center"/>
          </w:tcPr>
          <w:p w:rsidR="00121BCD" w:rsidRPr="00403AB7" w:rsidRDefault="00121BCD" w:rsidP="00403AB7">
            <w:pPr>
              <w:spacing w:line="360" w:lineRule="auto"/>
              <w:jc w:val="both"/>
              <w:rPr>
                <w:sz w:val="20"/>
                <w:lang w:val="uk-UA"/>
              </w:rPr>
            </w:pPr>
          </w:p>
        </w:tc>
        <w:tc>
          <w:tcPr>
            <w:tcW w:w="567" w:type="dxa"/>
            <w:shd w:val="clear" w:color="auto" w:fill="auto"/>
            <w:vAlign w:val="center"/>
          </w:tcPr>
          <w:p w:rsidR="00121BCD" w:rsidRPr="00403AB7" w:rsidRDefault="00121BCD" w:rsidP="00403AB7">
            <w:pPr>
              <w:spacing w:line="360" w:lineRule="auto"/>
              <w:jc w:val="both"/>
              <w:rPr>
                <w:sz w:val="20"/>
                <w:lang w:val="uk-UA"/>
              </w:rPr>
            </w:pPr>
          </w:p>
        </w:tc>
        <w:tc>
          <w:tcPr>
            <w:tcW w:w="1134" w:type="dxa"/>
            <w:shd w:val="clear" w:color="auto" w:fill="auto"/>
            <w:vAlign w:val="center"/>
          </w:tcPr>
          <w:p w:rsidR="00121BCD" w:rsidRPr="00403AB7" w:rsidRDefault="00121BCD" w:rsidP="00403AB7">
            <w:pPr>
              <w:spacing w:line="360" w:lineRule="auto"/>
              <w:jc w:val="both"/>
              <w:rPr>
                <w:sz w:val="20"/>
                <w:lang w:val="uk-UA"/>
              </w:rPr>
            </w:pPr>
          </w:p>
        </w:tc>
      </w:tr>
    </w:tbl>
    <w:p w:rsidR="00F536E8" w:rsidRPr="00E50871" w:rsidRDefault="00F536E8" w:rsidP="00E50871">
      <w:pPr>
        <w:shd w:val="clear" w:color="auto" w:fill="FFFFFF"/>
        <w:spacing w:line="360" w:lineRule="auto"/>
        <w:ind w:firstLine="720"/>
        <w:jc w:val="both"/>
        <w:rPr>
          <w:sz w:val="28"/>
          <w:szCs w:val="28"/>
          <w:lang w:val="uk-UA"/>
        </w:rPr>
      </w:pPr>
    </w:p>
    <w:p w:rsidR="00F536E8" w:rsidRPr="00AF3FFF" w:rsidRDefault="00AF3FFF" w:rsidP="00AF3FFF">
      <w:pPr>
        <w:shd w:val="clear" w:color="auto" w:fill="FFFFFF"/>
        <w:spacing w:line="360" w:lineRule="auto"/>
        <w:ind w:firstLine="720"/>
        <w:jc w:val="center"/>
        <w:rPr>
          <w:b/>
          <w:snapToGrid w:val="0"/>
          <w:sz w:val="28"/>
          <w:szCs w:val="28"/>
          <w:lang w:val="uk-UA"/>
        </w:rPr>
      </w:pPr>
      <w:r>
        <w:rPr>
          <w:snapToGrid w:val="0"/>
          <w:sz w:val="28"/>
          <w:szCs w:val="28"/>
          <w:lang w:val="uk-UA"/>
        </w:rPr>
        <w:br w:type="page"/>
      </w:r>
      <w:r w:rsidR="00930835" w:rsidRPr="00AF3FFF">
        <w:rPr>
          <w:b/>
          <w:snapToGrid w:val="0"/>
          <w:sz w:val="28"/>
          <w:szCs w:val="28"/>
          <w:lang w:val="uk-UA"/>
        </w:rPr>
        <w:t>2.1</w:t>
      </w:r>
      <w:r w:rsidR="000F2C1A" w:rsidRPr="00AF3FFF">
        <w:rPr>
          <w:b/>
          <w:snapToGrid w:val="0"/>
          <w:sz w:val="28"/>
          <w:szCs w:val="28"/>
          <w:lang w:val="uk-UA"/>
        </w:rPr>
        <w:t>7</w:t>
      </w:r>
      <w:r w:rsidR="00930835" w:rsidRPr="00AF3FFF">
        <w:rPr>
          <w:b/>
          <w:snapToGrid w:val="0"/>
          <w:sz w:val="28"/>
          <w:szCs w:val="28"/>
          <w:lang w:val="uk-UA"/>
        </w:rPr>
        <w:t xml:space="preserve">. </w:t>
      </w:r>
      <w:r w:rsidR="002E1FEF" w:rsidRPr="00AF3FFF">
        <w:rPr>
          <w:b/>
          <w:snapToGrid w:val="0"/>
          <w:sz w:val="28"/>
          <w:szCs w:val="28"/>
          <w:lang w:val="uk-UA"/>
        </w:rPr>
        <w:t>Путівки на лікування і відпочинок.</w:t>
      </w:r>
    </w:p>
    <w:p w:rsidR="002E1FEF" w:rsidRPr="00AF3FFF" w:rsidRDefault="002E1FEF" w:rsidP="00AF3FFF">
      <w:pPr>
        <w:shd w:val="clear" w:color="auto" w:fill="FFFFFF"/>
        <w:spacing w:line="360" w:lineRule="auto"/>
        <w:ind w:firstLine="720"/>
        <w:jc w:val="center"/>
        <w:rPr>
          <w:b/>
          <w:snapToGrid w:val="0"/>
          <w:sz w:val="28"/>
          <w:szCs w:val="28"/>
          <w:lang w:val="uk-UA"/>
        </w:rPr>
      </w:pPr>
      <w:r w:rsidRPr="00AF3FFF">
        <w:rPr>
          <w:b/>
          <w:snapToGrid w:val="0"/>
          <w:sz w:val="28"/>
          <w:szCs w:val="28"/>
          <w:lang w:val="uk-UA"/>
        </w:rPr>
        <w:t>Видача путівок профспілками</w:t>
      </w:r>
    </w:p>
    <w:p w:rsidR="008B4C5A" w:rsidRPr="00E50871" w:rsidRDefault="008B4C5A" w:rsidP="00E50871">
      <w:pPr>
        <w:shd w:val="clear" w:color="auto" w:fill="FFFFFF"/>
        <w:spacing w:line="360" w:lineRule="auto"/>
        <w:ind w:firstLine="720"/>
        <w:jc w:val="both"/>
        <w:rPr>
          <w:snapToGrid w:val="0"/>
          <w:sz w:val="28"/>
          <w:szCs w:val="28"/>
          <w:lang w:val="uk-UA"/>
        </w:rPr>
      </w:pPr>
    </w:p>
    <w:p w:rsidR="00F536E8" w:rsidRPr="00E50871" w:rsidRDefault="002E1FEF"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Законом України «Про оподаткування доходів фізичних осіб» до складу доходів, які не включаються до складу загального місячного або річного оподатковуваного доходу, віднесена вартість путівок на відпочинок, оздоровлення та лікування на території України платника податку або його дітей віком до 18 років, які надаються йому </w:t>
      </w:r>
      <w:r w:rsidR="00F536E8" w:rsidRPr="00E50871">
        <w:rPr>
          <w:snapToGrid w:val="0"/>
          <w:sz w:val="28"/>
          <w:szCs w:val="28"/>
          <w:lang w:val="uk-UA"/>
        </w:rPr>
        <w:t xml:space="preserve">безоплатно або із знижкою (у розмірі такої знижки) </w:t>
      </w:r>
      <w:r w:rsidRPr="00E50871">
        <w:rPr>
          <w:snapToGrid w:val="0"/>
          <w:sz w:val="28"/>
          <w:szCs w:val="28"/>
          <w:lang w:val="uk-UA"/>
        </w:rPr>
        <w:t>професійною спілкою, до якої за</w:t>
      </w:r>
      <w:r w:rsidR="00F536E8" w:rsidRPr="00E50871">
        <w:rPr>
          <w:snapToGrid w:val="0"/>
          <w:sz w:val="28"/>
          <w:szCs w:val="28"/>
          <w:lang w:val="uk-UA"/>
        </w:rPr>
        <w:t>раховуються профспілкові внески такого платника по</w:t>
      </w:r>
      <w:r w:rsidR="00432B99" w:rsidRPr="00E50871">
        <w:rPr>
          <w:snapToGrid w:val="0"/>
          <w:sz w:val="28"/>
          <w:szCs w:val="28"/>
          <w:lang w:val="uk-UA"/>
        </w:rPr>
        <w:t xml:space="preserve">датку - члена такої професійної </w:t>
      </w:r>
      <w:r w:rsidR="00F536E8" w:rsidRPr="00E50871">
        <w:rPr>
          <w:snapToGrid w:val="0"/>
          <w:sz w:val="28"/>
          <w:szCs w:val="28"/>
          <w:lang w:val="uk-UA"/>
        </w:rPr>
        <w:t>спілки, створеної за законодавством України.</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Отже податок з доходів працівників, які отримали путівки від профспілок, не утримується.</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Аналогічно до складу доходів, які не включаються</w:t>
      </w:r>
      <w:r w:rsidR="00AC7AF3" w:rsidRPr="00E50871">
        <w:rPr>
          <w:snapToGrid w:val="0"/>
          <w:sz w:val="28"/>
          <w:szCs w:val="28"/>
          <w:lang w:val="uk-UA"/>
        </w:rPr>
        <w:t xml:space="preserve"> до складу загального місячного </w:t>
      </w:r>
      <w:r w:rsidRPr="00E50871">
        <w:rPr>
          <w:snapToGrid w:val="0"/>
          <w:sz w:val="28"/>
          <w:szCs w:val="28"/>
          <w:lang w:val="uk-UA"/>
        </w:rPr>
        <w:t>або річного оподатковуваного доходу, віднесена варті</w:t>
      </w:r>
      <w:r w:rsidR="00AC7AF3" w:rsidRPr="00E50871">
        <w:rPr>
          <w:snapToGrid w:val="0"/>
          <w:sz w:val="28"/>
          <w:szCs w:val="28"/>
          <w:lang w:val="uk-UA"/>
        </w:rPr>
        <w:t xml:space="preserve">сть путівок, виданих за рахунок </w:t>
      </w:r>
      <w:r w:rsidRPr="00E50871">
        <w:rPr>
          <w:snapToGrid w:val="0"/>
          <w:sz w:val="28"/>
          <w:szCs w:val="28"/>
          <w:lang w:val="uk-UA"/>
        </w:rPr>
        <w:t>коштів відповідного фонду загальнообов'язкового соціального страхування.</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Такий дохід не є об'єктом (базою) для нарахування з</w:t>
      </w:r>
      <w:r w:rsidR="00B734AB" w:rsidRPr="00E50871">
        <w:rPr>
          <w:snapToGrid w:val="0"/>
          <w:sz w:val="28"/>
          <w:szCs w:val="28"/>
          <w:lang w:val="uk-UA"/>
        </w:rPr>
        <w:t>бору до Пенсійного фонду Украї</w:t>
      </w:r>
      <w:r w:rsidRPr="00E50871">
        <w:rPr>
          <w:snapToGrid w:val="0"/>
          <w:sz w:val="28"/>
          <w:szCs w:val="28"/>
          <w:lang w:val="uk-UA"/>
        </w:rPr>
        <w:t>ни та внесків до фондів загальнообов'язкового дер</w:t>
      </w:r>
      <w:r w:rsidR="00B734AB" w:rsidRPr="00E50871">
        <w:rPr>
          <w:snapToGrid w:val="0"/>
          <w:sz w:val="28"/>
          <w:szCs w:val="28"/>
          <w:lang w:val="uk-UA"/>
        </w:rPr>
        <w:t>жавного соціального страхування</w:t>
      </w:r>
      <w:r w:rsidR="00A11651" w:rsidRPr="00E50871">
        <w:rPr>
          <w:snapToGrid w:val="0"/>
          <w:sz w:val="28"/>
          <w:szCs w:val="28"/>
          <w:lang w:val="uk-UA"/>
        </w:rPr>
        <w:t xml:space="preserve"> [22,c.16]</w:t>
      </w:r>
      <w:r w:rsidRPr="00E50871">
        <w:rPr>
          <w:snapToGrid w:val="0"/>
          <w:sz w:val="28"/>
          <w:szCs w:val="28"/>
          <w:lang w:val="uk-UA"/>
        </w:rPr>
        <w:t>.</w:t>
      </w:r>
    </w:p>
    <w:p w:rsidR="00AC7AF3" w:rsidRPr="00E50871" w:rsidRDefault="00AC7AF3" w:rsidP="00E50871">
      <w:pPr>
        <w:shd w:val="clear" w:color="auto" w:fill="FFFFFF"/>
        <w:spacing w:line="360" w:lineRule="auto"/>
        <w:ind w:firstLine="720"/>
        <w:jc w:val="both"/>
        <w:rPr>
          <w:snapToGrid w:val="0"/>
          <w:sz w:val="28"/>
          <w:szCs w:val="28"/>
          <w:lang w:val="uk-UA"/>
        </w:rPr>
      </w:pPr>
    </w:p>
    <w:p w:rsidR="00F536E8" w:rsidRPr="00AF3FFF" w:rsidRDefault="000F2C1A" w:rsidP="00AF3FFF">
      <w:pPr>
        <w:shd w:val="clear" w:color="auto" w:fill="FFFFFF"/>
        <w:spacing w:line="360" w:lineRule="auto"/>
        <w:ind w:firstLine="720"/>
        <w:jc w:val="center"/>
        <w:rPr>
          <w:b/>
          <w:sz w:val="28"/>
          <w:szCs w:val="28"/>
          <w:lang w:val="uk-UA"/>
        </w:rPr>
      </w:pPr>
      <w:r w:rsidRPr="00AF3FFF">
        <w:rPr>
          <w:b/>
          <w:sz w:val="28"/>
          <w:szCs w:val="28"/>
          <w:lang w:val="uk-UA"/>
        </w:rPr>
        <w:t>2.17</w:t>
      </w:r>
      <w:r w:rsidR="008C234C" w:rsidRPr="00AF3FFF">
        <w:rPr>
          <w:b/>
          <w:sz w:val="28"/>
          <w:szCs w:val="28"/>
          <w:lang w:val="uk-UA"/>
        </w:rPr>
        <w:t xml:space="preserve">.1. </w:t>
      </w:r>
      <w:r w:rsidR="00F536E8" w:rsidRPr="00AF3FFF">
        <w:rPr>
          <w:b/>
          <w:sz w:val="28"/>
          <w:szCs w:val="28"/>
          <w:lang w:val="uk-UA"/>
        </w:rPr>
        <w:t>Путівки за рахунок коштів підприємства</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Безоплатна видача путівок або із знижкою (у розмірі такої знижки) є додатковим</w:t>
      </w:r>
      <w:r w:rsidR="00AF3FFF">
        <w:rPr>
          <w:snapToGrid w:val="0"/>
          <w:sz w:val="28"/>
          <w:szCs w:val="28"/>
          <w:lang w:val="uk-UA"/>
        </w:rPr>
        <w:t xml:space="preserve"> </w:t>
      </w:r>
      <w:r w:rsidRPr="00E50871">
        <w:rPr>
          <w:snapToGrid w:val="0"/>
          <w:sz w:val="28"/>
          <w:szCs w:val="28"/>
          <w:lang w:val="uk-UA"/>
        </w:rPr>
        <w:t>благом, яке оподатковується згідно п.3.4 Закону України № 889 (вартість путівки без</w:t>
      </w:r>
      <w:r w:rsidR="00AF3FFF">
        <w:rPr>
          <w:snapToGrid w:val="0"/>
          <w:sz w:val="28"/>
          <w:szCs w:val="28"/>
          <w:lang w:val="uk-UA"/>
        </w:rPr>
        <w:t xml:space="preserve"> </w:t>
      </w:r>
      <w:r w:rsidRPr="00E50871">
        <w:rPr>
          <w:snapToGrid w:val="0"/>
          <w:sz w:val="28"/>
          <w:szCs w:val="28"/>
          <w:lang w:val="uk-UA"/>
        </w:rPr>
        <w:t>ПДВ х 1,2х 1,14943). Сплата податку здійснюється пр</w:t>
      </w:r>
      <w:r w:rsidR="00B734AB" w:rsidRPr="00E50871">
        <w:rPr>
          <w:snapToGrid w:val="0"/>
          <w:sz w:val="28"/>
          <w:szCs w:val="28"/>
          <w:lang w:val="uk-UA"/>
        </w:rPr>
        <w:t>отягом банківського дня наступ</w:t>
      </w:r>
      <w:r w:rsidRPr="00E50871">
        <w:rPr>
          <w:snapToGrid w:val="0"/>
          <w:sz w:val="28"/>
          <w:szCs w:val="28"/>
          <w:lang w:val="uk-UA"/>
        </w:rPr>
        <w:t>ного за днем видачі путівки.</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При видачі сум компенсацій об'єктом оподаткування буде сума компенсацій.</w:t>
      </w:r>
    </w:p>
    <w:p w:rsidR="008B4C5A" w:rsidRPr="00AF3FFF" w:rsidRDefault="00AF3FFF" w:rsidP="00AF3FFF">
      <w:pPr>
        <w:shd w:val="clear" w:color="auto" w:fill="FFFFFF"/>
        <w:spacing w:line="360" w:lineRule="auto"/>
        <w:ind w:firstLine="720"/>
        <w:jc w:val="center"/>
        <w:rPr>
          <w:b/>
          <w:sz w:val="28"/>
          <w:szCs w:val="28"/>
          <w:lang w:val="uk-UA"/>
        </w:rPr>
      </w:pPr>
      <w:r>
        <w:rPr>
          <w:sz w:val="28"/>
          <w:szCs w:val="28"/>
          <w:lang w:val="uk-UA"/>
        </w:rPr>
        <w:br w:type="page"/>
      </w:r>
      <w:r w:rsidR="000F2C1A" w:rsidRPr="00AF3FFF">
        <w:rPr>
          <w:b/>
          <w:sz w:val="28"/>
          <w:szCs w:val="28"/>
          <w:lang w:val="uk-UA"/>
        </w:rPr>
        <w:t>2.17</w:t>
      </w:r>
      <w:r w:rsidR="008C234C" w:rsidRPr="00AF3FFF">
        <w:rPr>
          <w:b/>
          <w:sz w:val="28"/>
          <w:szCs w:val="28"/>
          <w:lang w:val="uk-UA"/>
        </w:rPr>
        <w:t xml:space="preserve">.2. </w:t>
      </w:r>
      <w:r w:rsidR="00F536E8" w:rsidRPr="00AF3FFF">
        <w:rPr>
          <w:b/>
          <w:sz w:val="28"/>
          <w:szCs w:val="28"/>
          <w:lang w:val="uk-UA"/>
        </w:rPr>
        <w:t>Видача путівок непрацюючим пенсіонерам</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Видача путівок є </w:t>
      </w:r>
      <w:r w:rsidR="00A17F54" w:rsidRPr="00E50871">
        <w:rPr>
          <w:snapToGrid w:val="0"/>
          <w:sz w:val="28"/>
          <w:szCs w:val="28"/>
          <w:lang w:val="uk-UA"/>
        </w:rPr>
        <w:t>негрошовою</w:t>
      </w:r>
      <w:r w:rsidRPr="00E50871">
        <w:rPr>
          <w:snapToGrid w:val="0"/>
          <w:sz w:val="28"/>
          <w:szCs w:val="28"/>
          <w:lang w:val="uk-UA"/>
        </w:rPr>
        <w:t xml:space="preserve"> формою доходів. Об'єкт оподаткування визначається зг</w:t>
      </w:r>
      <w:r w:rsidR="00AC7AF3" w:rsidRPr="00E50871">
        <w:rPr>
          <w:snapToGrid w:val="0"/>
          <w:sz w:val="28"/>
          <w:szCs w:val="28"/>
          <w:lang w:val="uk-UA"/>
        </w:rPr>
        <w:t>ідно п.3.4 Закону України № 889 (табл. 2.12.)</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Якщо непрацюючій на підприємстві фізичній особі надається </w:t>
      </w:r>
      <w:r w:rsidR="00AC7AF3" w:rsidRPr="00E50871">
        <w:rPr>
          <w:snapToGrid w:val="0"/>
          <w:sz w:val="28"/>
          <w:szCs w:val="28"/>
          <w:lang w:val="uk-UA"/>
        </w:rPr>
        <w:t xml:space="preserve">путівка як додаткове </w:t>
      </w:r>
      <w:r w:rsidRPr="00E50871">
        <w:rPr>
          <w:snapToGrid w:val="0"/>
          <w:sz w:val="28"/>
          <w:szCs w:val="28"/>
          <w:lang w:val="uk-UA"/>
        </w:rPr>
        <w:t>благо, то такі доходи з метою оподаткування можна прирівняти до подарунків (при цьому необхідно відповідне оформлення наказу керівництв</w:t>
      </w:r>
      <w:r w:rsidR="00AC7AF3" w:rsidRPr="00E50871">
        <w:rPr>
          <w:snapToGrid w:val="0"/>
          <w:sz w:val="28"/>
          <w:szCs w:val="28"/>
          <w:lang w:val="uk-UA"/>
        </w:rPr>
        <w:t xml:space="preserve">а) згідно підпункту 4.2.9 "е" з </w:t>
      </w:r>
      <w:r w:rsidRPr="00E50871">
        <w:rPr>
          <w:snapToGrid w:val="0"/>
          <w:sz w:val="28"/>
          <w:szCs w:val="28"/>
          <w:lang w:val="uk-UA"/>
        </w:rPr>
        <w:t>відповідним оподаткуванням згідно статей 13, 14 і пі</w:t>
      </w:r>
      <w:r w:rsidR="00AC7AF3" w:rsidRPr="00E50871">
        <w:rPr>
          <w:snapToGrid w:val="0"/>
          <w:sz w:val="28"/>
          <w:szCs w:val="28"/>
          <w:lang w:val="uk-UA"/>
        </w:rPr>
        <w:t>дпункту 22.1.5 Закону України №</w:t>
      </w:r>
      <w:r w:rsidRPr="00E50871">
        <w:rPr>
          <w:snapToGrid w:val="0"/>
          <w:sz w:val="28"/>
          <w:szCs w:val="28"/>
          <w:lang w:val="uk-UA"/>
        </w:rPr>
        <w:t>889. Тобто у 2004 році п</w:t>
      </w:r>
      <w:r w:rsidR="00A17F54" w:rsidRPr="00E50871">
        <w:rPr>
          <w:snapToGrid w:val="0"/>
          <w:sz w:val="28"/>
          <w:szCs w:val="28"/>
          <w:lang w:val="uk-UA"/>
        </w:rPr>
        <w:t>утів</w:t>
      </w:r>
      <w:r w:rsidRPr="00E50871">
        <w:rPr>
          <w:snapToGrid w:val="0"/>
          <w:sz w:val="28"/>
          <w:szCs w:val="28"/>
          <w:lang w:val="uk-UA"/>
        </w:rPr>
        <w:t>ки не оподатковуються,</w:t>
      </w:r>
      <w:r w:rsidR="00AC7AF3" w:rsidRPr="00E50871">
        <w:rPr>
          <w:snapToGrid w:val="0"/>
          <w:sz w:val="28"/>
          <w:szCs w:val="28"/>
          <w:lang w:val="uk-UA"/>
        </w:rPr>
        <w:t xml:space="preserve"> а з 01.01.2005 року підлягають </w:t>
      </w:r>
      <w:r w:rsidRPr="00E50871">
        <w:rPr>
          <w:snapToGrid w:val="0"/>
          <w:sz w:val="28"/>
          <w:szCs w:val="28"/>
          <w:lang w:val="uk-UA"/>
        </w:rPr>
        <w:t>оподаткуванню згідно з п.7.1 і п.22.3 Закону № 889.</w:t>
      </w:r>
    </w:p>
    <w:p w:rsidR="00657F74" w:rsidRPr="00E50871" w:rsidRDefault="00657F7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Таблиця 2.12.</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Бухгалтерський і податковий облік операцій з путівками</w:t>
      </w:r>
    </w:p>
    <w:p w:rsidR="002E1FEF" w:rsidRPr="00E50871" w:rsidRDefault="002E1FEF" w:rsidP="00E50871">
      <w:pPr>
        <w:shd w:val="clear" w:color="auto" w:fill="FFFFFF"/>
        <w:spacing w:line="360" w:lineRule="auto"/>
        <w:ind w:firstLine="720"/>
        <w:jc w:val="both"/>
        <w:rPr>
          <w:snapToGrid w:val="0"/>
          <w:sz w:val="28"/>
          <w:szCs w:val="28"/>
          <w:lang w:val="uk-UA"/>
        </w:rPr>
      </w:pP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823"/>
        <w:gridCol w:w="816"/>
        <w:gridCol w:w="34"/>
        <w:gridCol w:w="783"/>
        <w:gridCol w:w="68"/>
        <w:gridCol w:w="709"/>
        <w:gridCol w:w="40"/>
        <w:gridCol w:w="810"/>
        <w:gridCol w:w="7"/>
        <w:gridCol w:w="775"/>
        <w:gridCol w:w="42"/>
        <w:gridCol w:w="769"/>
        <w:gridCol w:w="48"/>
        <w:gridCol w:w="707"/>
        <w:gridCol w:w="62"/>
        <w:gridCol w:w="865"/>
      </w:tblGrid>
      <w:tr w:rsidR="00CF51C1" w:rsidRPr="00403AB7" w:rsidTr="00403AB7">
        <w:trPr>
          <w:trHeight w:val="210"/>
        </w:trPr>
        <w:tc>
          <w:tcPr>
            <w:tcW w:w="546" w:type="dxa"/>
            <w:vMerge w:val="restart"/>
            <w:shd w:val="clear" w:color="auto" w:fill="auto"/>
            <w:vAlign w:val="center"/>
          </w:tcPr>
          <w:p w:rsidR="002E1FEF" w:rsidRPr="00403AB7" w:rsidRDefault="002E1FEF" w:rsidP="00403AB7">
            <w:pPr>
              <w:spacing w:line="360" w:lineRule="auto"/>
              <w:jc w:val="both"/>
              <w:rPr>
                <w:sz w:val="20"/>
                <w:lang w:val="uk-UA"/>
              </w:rPr>
            </w:pPr>
            <w:r w:rsidRPr="00403AB7">
              <w:rPr>
                <w:sz w:val="20"/>
                <w:lang w:val="uk-UA"/>
              </w:rPr>
              <w:t>№</w:t>
            </w:r>
          </w:p>
          <w:p w:rsidR="002E1FEF" w:rsidRPr="00403AB7" w:rsidRDefault="002E1FEF" w:rsidP="00403AB7">
            <w:pPr>
              <w:spacing w:line="360" w:lineRule="auto"/>
              <w:jc w:val="both"/>
              <w:rPr>
                <w:sz w:val="20"/>
                <w:lang w:val="uk-UA"/>
              </w:rPr>
            </w:pPr>
            <w:r w:rsidRPr="00403AB7">
              <w:rPr>
                <w:sz w:val="20"/>
                <w:lang w:val="uk-UA"/>
              </w:rPr>
              <w:t>п/п</w:t>
            </w:r>
          </w:p>
        </w:tc>
        <w:tc>
          <w:tcPr>
            <w:tcW w:w="2823" w:type="dxa"/>
            <w:vMerge w:val="restart"/>
            <w:shd w:val="clear" w:color="auto" w:fill="auto"/>
            <w:vAlign w:val="center"/>
          </w:tcPr>
          <w:p w:rsidR="002E1FEF" w:rsidRPr="00403AB7" w:rsidRDefault="002E1FEF" w:rsidP="00403AB7">
            <w:pPr>
              <w:spacing w:line="360" w:lineRule="auto"/>
              <w:jc w:val="both"/>
              <w:rPr>
                <w:sz w:val="20"/>
                <w:lang w:val="uk-UA"/>
              </w:rPr>
            </w:pPr>
            <w:r w:rsidRPr="00403AB7">
              <w:rPr>
                <w:sz w:val="20"/>
                <w:lang w:val="uk-UA"/>
              </w:rPr>
              <w:t>Найменування операцій</w:t>
            </w:r>
          </w:p>
        </w:tc>
        <w:tc>
          <w:tcPr>
            <w:tcW w:w="1701" w:type="dxa"/>
            <w:gridSpan w:val="4"/>
            <w:shd w:val="clear" w:color="auto" w:fill="auto"/>
            <w:vAlign w:val="center"/>
          </w:tcPr>
          <w:p w:rsidR="002E1FEF" w:rsidRPr="00403AB7" w:rsidRDefault="002E1FEF" w:rsidP="00403AB7">
            <w:pPr>
              <w:spacing w:line="360" w:lineRule="auto"/>
              <w:jc w:val="both"/>
              <w:rPr>
                <w:sz w:val="20"/>
                <w:lang w:val="uk-UA"/>
              </w:rPr>
            </w:pPr>
            <w:r w:rsidRPr="00403AB7">
              <w:rPr>
                <w:sz w:val="20"/>
                <w:lang w:val="uk-UA"/>
              </w:rPr>
              <w:t>Бух. запис</w:t>
            </w:r>
          </w:p>
        </w:tc>
        <w:tc>
          <w:tcPr>
            <w:tcW w:w="709" w:type="dxa"/>
            <w:vMerge w:val="restart"/>
            <w:shd w:val="clear" w:color="auto" w:fill="auto"/>
            <w:vAlign w:val="center"/>
          </w:tcPr>
          <w:p w:rsidR="002E1FEF" w:rsidRPr="00403AB7" w:rsidRDefault="002E1FEF" w:rsidP="00403AB7">
            <w:pPr>
              <w:spacing w:line="360" w:lineRule="auto"/>
              <w:jc w:val="both"/>
              <w:rPr>
                <w:sz w:val="20"/>
                <w:lang w:val="uk-UA"/>
              </w:rPr>
            </w:pPr>
            <w:r w:rsidRPr="00403AB7">
              <w:rPr>
                <w:sz w:val="20"/>
                <w:lang w:val="uk-UA"/>
              </w:rPr>
              <w:t>Сума</w:t>
            </w:r>
          </w:p>
        </w:tc>
        <w:tc>
          <w:tcPr>
            <w:tcW w:w="850" w:type="dxa"/>
            <w:gridSpan w:val="2"/>
            <w:vMerge w:val="restart"/>
            <w:shd w:val="clear" w:color="auto" w:fill="auto"/>
            <w:vAlign w:val="center"/>
          </w:tcPr>
          <w:p w:rsidR="002E1FEF" w:rsidRPr="00403AB7" w:rsidRDefault="002E1FEF" w:rsidP="00403AB7">
            <w:pPr>
              <w:spacing w:line="360" w:lineRule="auto"/>
              <w:jc w:val="both"/>
              <w:rPr>
                <w:sz w:val="20"/>
                <w:lang w:val="uk-UA"/>
              </w:rPr>
            </w:pPr>
            <w:r w:rsidRPr="00403AB7">
              <w:rPr>
                <w:sz w:val="20"/>
                <w:lang w:val="uk-UA"/>
              </w:rPr>
              <w:t>ВВ</w:t>
            </w:r>
          </w:p>
        </w:tc>
        <w:tc>
          <w:tcPr>
            <w:tcW w:w="782" w:type="dxa"/>
            <w:gridSpan w:val="2"/>
            <w:vMerge w:val="restart"/>
            <w:shd w:val="clear" w:color="auto" w:fill="auto"/>
            <w:vAlign w:val="center"/>
          </w:tcPr>
          <w:p w:rsidR="002E1FEF" w:rsidRPr="00403AB7" w:rsidRDefault="00CF51C1" w:rsidP="00403AB7">
            <w:pPr>
              <w:spacing w:line="360" w:lineRule="auto"/>
              <w:jc w:val="both"/>
              <w:rPr>
                <w:sz w:val="20"/>
                <w:lang w:val="uk-UA"/>
              </w:rPr>
            </w:pPr>
            <w:r w:rsidRPr="00403AB7">
              <w:rPr>
                <w:sz w:val="20"/>
                <w:lang w:val="uk-UA"/>
              </w:rPr>
              <w:t>ВД</w:t>
            </w:r>
          </w:p>
        </w:tc>
        <w:tc>
          <w:tcPr>
            <w:tcW w:w="811" w:type="dxa"/>
            <w:gridSpan w:val="2"/>
            <w:vMerge w:val="restart"/>
            <w:shd w:val="clear" w:color="auto" w:fill="auto"/>
            <w:vAlign w:val="center"/>
          </w:tcPr>
          <w:p w:rsidR="002E1FEF" w:rsidRPr="00403AB7" w:rsidRDefault="002E1FEF" w:rsidP="00403AB7">
            <w:pPr>
              <w:spacing w:line="360" w:lineRule="auto"/>
              <w:jc w:val="both"/>
              <w:rPr>
                <w:sz w:val="20"/>
                <w:lang w:val="uk-UA"/>
              </w:rPr>
            </w:pPr>
            <w:r w:rsidRPr="00403AB7">
              <w:rPr>
                <w:sz w:val="20"/>
                <w:lang w:val="uk-UA"/>
              </w:rPr>
              <w:t>Декл.</w:t>
            </w:r>
          </w:p>
          <w:p w:rsidR="002E1FEF" w:rsidRPr="00403AB7" w:rsidRDefault="002E1FEF" w:rsidP="00403AB7">
            <w:pPr>
              <w:spacing w:line="360" w:lineRule="auto"/>
              <w:jc w:val="both"/>
              <w:rPr>
                <w:sz w:val="20"/>
                <w:lang w:val="uk-UA"/>
              </w:rPr>
            </w:pPr>
            <w:r w:rsidRPr="00403AB7">
              <w:rPr>
                <w:sz w:val="20"/>
                <w:lang w:val="uk-UA"/>
              </w:rPr>
              <w:t>рядок</w:t>
            </w:r>
          </w:p>
        </w:tc>
        <w:tc>
          <w:tcPr>
            <w:tcW w:w="755" w:type="dxa"/>
            <w:gridSpan w:val="2"/>
            <w:vMerge w:val="restart"/>
            <w:shd w:val="clear" w:color="auto" w:fill="auto"/>
            <w:vAlign w:val="center"/>
          </w:tcPr>
          <w:p w:rsidR="002E1FEF" w:rsidRPr="00403AB7" w:rsidRDefault="002E1FEF" w:rsidP="00403AB7">
            <w:pPr>
              <w:spacing w:line="360" w:lineRule="auto"/>
              <w:jc w:val="both"/>
              <w:rPr>
                <w:sz w:val="20"/>
                <w:lang w:val="uk-UA"/>
              </w:rPr>
            </w:pPr>
            <w:r w:rsidRPr="00403AB7">
              <w:rPr>
                <w:sz w:val="20"/>
                <w:lang w:val="uk-UA"/>
              </w:rPr>
              <w:t>1ДФ</w:t>
            </w:r>
          </w:p>
          <w:p w:rsidR="002E1FEF" w:rsidRPr="00403AB7" w:rsidRDefault="002E1FEF" w:rsidP="00403AB7">
            <w:pPr>
              <w:spacing w:line="360" w:lineRule="auto"/>
              <w:jc w:val="both"/>
              <w:rPr>
                <w:sz w:val="20"/>
                <w:lang w:val="uk-UA"/>
              </w:rPr>
            </w:pPr>
            <w:r w:rsidRPr="00403AB7">
              <w:rPr>
                <w:sz w:val="20"/>
                <w:lang w:val="uk-UA"/>
              </w:rPr>
              <w:t>код</w:t>
            </w:r>
          </w:p>
        </w:tc>
        <w:tc>
          <w:tcPr>
            <w:tcW w:w="927" w:type="dxa"/>
            <w:gridSpan w:val="2"/>
            <w:vMerge w:val="restart"/>
            <w:shd w:val="clear" w:color="auto" w:fill="auto"/>
            <w:vAlign w:val="center"/>
          </w:tcPr>
          <w:p w:rsidR="002E1FEF" w:rsidRPr="00403AB7" w:rsidRDefault="002E1FEF" w:rsidP="00403AB7">
            <w:pPr>
              <w:spacing w:line="360" w:lineRule="auto"/>
              <w:jc w:val="both"/>
              <w:rPr>
                <w:sz w:val="20"/>
                <w:lang w:val="uk-UA"/>
              </w:rPr>
            </w:pPr>
            <w:r w:rsidRPr="00403AB7">
              <w:rPr>
                <w:sz w:val="20"/>
                <w:lang w:val="uk-UA"/>
              </w:rPr>
              <w:t>При-</w:t>
            </w:r>
          </w:p>
          <w:p w:rsidR="002E1FEF" w:rsidRPr="00403AB7" w:rsidRDefault="00973EFC" w:rsidP="00403AB7">
            <w:pPr>
              <w:spacing w:line="360" w:lineRule="auto"/>
              <w:jc w:val="both"/>
              <w:rPr>
                <w:sz w:val="20"/>
                <w:lang w:val="uk-UA"/>
              </w:rPr>
            </w:pPr>
            <w:r w:rsidRPr="00403AB7">
              <w:rPr>
                <w:sz w:val="20"/>
                <w:lang w:val="uk-UA"/>
              </w:rPr>
              <w:t>М</w:t>
            </w:r>
            <w:r w:rsidR="002E1FEF" w:rsidRPr="00403AB7">
              <w:rPr>
                <w:sz w:val="20"/>
                <w:lang w:val="uk-UA"/>
              </w:rPr>
              <w:t>ітки</w:t>
            </w:r>
          </w:p>
        </w:tc>
      </w:tr>
      <w:tr w:rsidR="00CF51C1" w:rsidRPr="00403AB7" w:rsidTr="00403AB7">
        <w:trPr>
          <w:trHeight w:val="209"/>
        </w:trPr>
        <w:tc>
          <w:tcPr>
            <w:tcW w:w="546" w:type="dxa"/>
            <w:vMerge/>
            <w:shd w:val="clear" w:color="auto" w:fill="auto"/>
            <w:vAlign w:val="center"/>
          </w:tcPr>
          <w:p w:rsidR="002E1FEF" w:rsidRPr="00403AB7" w:rsidRDefault="002E1FEF" w:rsidP="00403AB7">
            <w:pPr>
              <w:spacing w:line="360" w:lineRule="auto"/>
              <w:jc w:val="both"/>
              <w:rPr>
                <w:sz w:val="20"/>
                <w:lang w:val="uk-UA"/>
              </w:rPr>
            </w:pPr>
          </w:p>
        </w:tc>
        <w:tc>
          <w:tcPr>
            <w:tcW w:w="2823" w:type="dxa"/>
            <w:vMerge/>
            <w:shd w:val="clear" w:color="auto" w:fill="auto"/>
            <w:vAlign w:val="center"/>
          </w:tcPr>
          <w:p w:rsidR="002E1FEF" w:rsidRPr="00403AB7" w:rsidRDefault="002E1FEF" w:rsidP="00403AB7">
            <w:pPr>
              <w:spacing w:line="360" w:lineRule="auto"/>
              <w:jc w:val="both"/>
              <w:rPr>
                <w:sz w:val="20"/>
                <w:lang w:val="uk-UA"/>
              </w:rPr>
            </w:pPr>
          </w:p>
        </w:tc>
        <w:tc>
          <w:tcPr>
            <w:tcW w:w="850" w:type="dxa"/>
            <w:gridSpan w:val="2"/>
            <w:shd w:val="clear" w:color="auto" w:fill="auto"/>
            <w:vAlign w:val="center"/>
          </w:tcPr>
          <w:p w:rsidR="002E1FEF" w:rsidRPr="00403AB7" w:rsidRDefault="002E1FEF" w:rsidP="00403AB7">
            <w:pPr>
              <w:spacing w:line="360" w:lineRule="auto"/>
              <w:jc w:val="both"/>
              <w:rPr>
                <w:sz w:val="20"/>
                <w:lang w:val="uk-UA"/>
              </w:rPr>
            </w:pPr>
            <w:r w:rsidRPr="00403AB7">
              <w:rPr>
                <w:sz w:val="20"/>
                <w:lang w:val="uk-UA"/>
              </w:rPr>
              <w:t>Дт</w:t>
            </w:r>
          </w:p>
        </w:tc>
        <w:tc>
          <w:tcPr>
            <w:tcW w:w="851" w:type="dxa"/>
            <w:gridSpan w:val="2"/>
            <w:shd w:val="clear" w:color="auto" w:fill="auto"/>
            <w:vAlign w:val="center"/>
          </w:tcPr>
          <w:p w:rsidR="002E1FEF" w:rsidRPr="00403AB7" w:rsidRDefault="002E1FEF" w:rsidP="00403AB7">
            <w:pPr>
              <w:spacing w:line="360" w:lineRule="auto"/>
              <w:jc w:val="both"/>
              <w:rPr>
                <w:sz w:val="20"/>
                <w:lang w:val="uk-UA"/>
              </w:rPr>
            </w:pPr>
            <w:r w:rsidRPr="00403AB7">
              <w:rPr>
                <w:sz w:val="20"/>
                <w:lang w:val="uk-UA"/>
              </w:rPr>
              <w:t>Кт</w:t>
            </w:r>
          </w:p>
        </w:tc>
        <w:tc>
          <w:tcPr>
            <w:tcW w:w="709" w:type="dxa"/>
            <w:vMerge/>
            <w:shd w:val="clear" w:color="auto" w:fill="auto"/>
            <w:vAlign w:val="center"/>
          </w:tcPr>
          <w:p w:rsidR="002E1FEF" w:rsidRPr="00403AB7" w:rsidRDefault="002E1FEF" w:rsidP="00403AB7">
            <w:pPr>
              <w:spacing w:line="360" w:lineRule="auto"/>
              <w:jc w:val="both"/>
              <w:rPr>
                <w:sz w:val="20"/>
                <w:lang w:val="uk-UA"/>
              </w:rPr>
            </w:pPr>
          </w:p>
        </w:tc>
        <w:tc>
          <w:tcPr>
            <w:tcW w:w="850" w:type="dxa"/>
            <w:gridSpan w:val="2"/>
            <w:vMerge/>
            <w:shd w:val="clear" w:color="auto" w:fill="auto"/>
            <w:vAlign w:val="center"/>
          </w:tcPr>
          <w:p w:rsidR="002E1FEF" w:rsidRPr="00403AB7" w:rsidRDefault="002E1FEF" w:rsidP="00403AB7">
            <w:pPr>
              <w:spacing w:line="360" w:lineRule="auto"/>
              <w:jc w:val="both"/>
              <w:rPr>
                <w:sz w:val="20"/>
                <w:lang w:val="uk-UA"/>
              </w:rPr>
            </w:pPr>
          </w:p>
        </w:tc>
        <w:tc>
          <w:tcPr>
            <w:tcW w:w="782" w:type="dxa"/>
            <w:gridSpan w:val="2"/>
            <w:vMerge/>
            <w:shd w:val="clear" w:color="auto" w:fill="auto"/>
            <w:vAlign w:val="center"/>
          </w:tcPr>
          <w:p w:rsidR="002E1FEF" w:rsidRPr="00403AB7" w:rsidRDefault="002E1FEF" w:rsidP="00403AB7">
            <w:pPr>
              <w:spacing w:line="360" w:lineRule="auto"/>
              <w:jc w:val="both"/>
              <w:rPr>
                <w:sz w:val="20"/>
                <w:lang w:val="uk-UA"/>
              </w:rPr>
            </w:pPr>
          </w:p>
        </w:tc>
        <w:tc>
          <w:tcPr>
            <w:tcW w:w="811" w:type="dxa"/>
            <w:gridSpan w:val="2"/>
            <w:vMerge/>
            <w:shd w:val="clear" w:color="auto" w:fill="auto"/>
            <w:vAlign w:val="center"/>
          </w:tcPr>
          <w:p w:rsidR="002E1FEF" w:rsidRPr="00403AB7" w:rsidRDefault="002E1FEF" w:rsidP="00403AB7">
            <w:pPr>
              <w:spacing w:line="360" w:lineRule="auto"/>
              <w:jc w:val="both"/>
              <w:rPr>
                <w:sz w:val="20"/>
                <w:lang w:val="uk-UA"/>
              </w:rPr>
            </w:pPr>
          </w:p>
        </w:tc>
        <w:tc>
          <w:tcPr>
            <w:tcW w:w="755" w:type="dxa"/>
            <w:gridSpan w:val="2"/>
            <w:vMerge/>
            <w:shd w:val="clear" w:color="auto" w:fill="auto"/>
            <w:vAlign w:val="center"/>
          </w:tcPr>
          <w:p w:rsidR="002E1FEF" w:rsidRPr="00403AB7" w:rsidRDefault="002E1FEF" w:rsidP="00403AB7">
            <w:pPr>
              <w:spacing w:line="360" w:lineRule="auto"/>
              <w:jc w:val="both"/>
              <w:rPr>
                <w:sz w:val="20"/>
                <w:lang w:val="uk-UA"/>
              </w:rPr>
            </w:pPr>
          </w:p>
        </w:tc>
        <w:tc>
          <w:tcPr>
            <w:tcW w:w="927" w:type="dxa"/>
            <w:gridSpan w:val="2"/>
            <w:vMerge/>
            <w:shd w:val="clear" w:color="auto" w:fill="auto"/>
            <w:vAlign w:val="center"/>
          </w:tcPr>
          <w:p w:rsidR="002E1FEF" w:rsidRPr="00403AB7" w:rsidRDefault="002E1FEF" w:rsidP="00403AB7">
            <w:pPr>
              <w:spacing w:line="360" w:lineRule="auto"/>
              <w:jc w:val="both"/>
              <w:rPr>
                <w:sz w:val="20"/>
                <w:lang w:val="uk-UA"/>
              </w:rPr>
            </w:pPr>
          </w:p>
        </w:tc>
      </w:tr>
      <w:tr w:rsidR="00CF51C1" w:rsidRPr="00403AB7" w:rsidTr="00403AB7">
        <w:trPr>
          <w:trHeight w:val="417"/>
        </w:trPr>
        <w:tc>
          <w:tcPr>
            <w:tcW w:w="9904" w:type="dxa"/>
            <w:gridSpan w:val="17"/>
            <w:shd w:val="clear" w:color="auto" w:fill="auto"/>
            <w:vAlign w:val="center"/>
          </w:tcPr>
          <w:p w:rsidR="00CF51C1" w:rsidRPr="00403AB7" w:rsidRDefault="00CF51C1" w:rsidP="00403AB7">
            <w:pPr>
              <w:spacing w:line="360" w:lineRule="auto"/>
              <w:jc w:val="both"/>
              <w:rPr>
                <w:sz w:val="20"/>
                <w:lang w:val="uk-UA"/>
              </w:rPr>
            </w:pPr>
            <w:r w:rsidRPr="00403AB7">
              <w:rPr>
                <w:sz w:val="20"/>
                <w:lang w:val="uk-UA"/>
              </w:rPr>
              <w:t>Придбання путівки</w:t>
            </w:r>
          </w:p>
        </w:tc>
      </w:tr>
      <w:tr w:rsidR="00CF51C1" w:rsidRPr="00403AB7" w:rsidTr="00403AB7">
        <w:tc>
          <w:tcPr>
            <w:tcW w:w="546" w:type="dxa"/>
            <w:shd w:val="clear" w:color="auto" w:fill="auto"/>
            <w:vAlign w:val="center"/>
          </w:tcPr>
          <w:p w:rsidR="00CF51C1" w:rsidRPr="00403AB7" w:rsidRDefault="00CF51C1" w:rsidP="00403AB7">
            <w:pPr>
              <w:spacing w:line="360" w:lineRule="auto"/>
              <w:jc w:val="both"/>
              <w:rPr>
                <w:sz w:val="20"/>
                <w:lang w:val="uk-UA"/>
              </w:rPr>
            </w:pPr>
            <w:r w:rsidRPr="00403AB7">
              <w:rPr>
                <w:sz w:val="20"/>
                <w:lang w:val="uk-UA"/>
              </w:rPr>
              <w:t>1.</w:t>
            </w:r>
          </w:p>
        </w:tc>
        <w:tc>
          <w:tcPr>
            <w:tcW w:w="2823" w:type="dxa"/>
            <w:shd w:val="clear" w:color="auto" w:fill="auto"/>
            <w:vAlign w:val="center"/>
          </w:tcPr>
          <w:p w:rsidR="00CF51C1" w:rsidRPr="00403AB7" w:rsidRDefault="00CF51C1" w:rsidP="00403AB7">
            <w:pPr>
              <w:spacing w:line="360" w:lineRule="auto"/>
              <w:jc w:val="both"/>
              <w:rPr>
                <w:sz w:val="20"/>
                <w:lang w:val="uk-UA"/>
              </w:rPr>
            </w:pPr>
            <w:r w:rsidRPr="00403AB7">
              <w:rPr>
                <w:sz w:val="20"/>
                <w:lang w:val="uk-UA"/>
              </w:rPr>
              <w:t>Проведена передоплата за путівку</w:t>
            </w:r>
          </w:p>
        </w:tc>
        <w:tc>
          <w:tcPr>
            <w:tcW w:w="816" w:type="dxa"/>
            <w:shd w:val="clear" w:color="auto" w:fill="auto"/>
            <w:vAlign w:val="center"/>
          </w:tcPr>
          <w:p w:rsidR="00CF51C1" w:rsidRPr="00403AB7" w:rsidRDefault="00CF51C1" w:rsidP="00403AB7">
            <w:pPr>
              <w:spacing w:line="360" w:lineRule="auto"/>
              <w:jc w:val="both"/>
              <w:rPr>
                <w:sz w:val="20"/>
                <w:lang w:val="uk-UA"/>
              </w:rPr>
            </w:pPr>
            <w:r w:rsidRPr="00403AB7">
              <w:rPr>
                <w:sz w:val="20"/>
                <w:lang w:val="uk-UA"/>
              </w:rPr>
              <w:t>371</w:t>
            </w:r>
          </w:p>
        </w:tc>
        <w:tc>
          <w:tcPr>
            <w:tcW w:w="817" w:type="dxa"/>
            <w:gridSpan w:val="2"/>
            <w:shd w:val="clear" w:color="auto" w:fill="auto"/>
            <w:vAlign w:val="center"/>
          </w:tcPr>
          <w:p w:rsidR="00CF51C1" w:rsidRPr="00403AB7" w:rsidRDefault="00CF51C1" w:rsidP="00403AB7">
            <w:pPr>
              <w:spacing w:line="360" w:lineRule="auto"/>
              <w:jc w:val="both"/>
              <w:rPr>
                <w:sz w:val="20"/>
                <w:lang w:val="uk-UA"/>
              </w:rPr>
            </w:pPr>
            <w:r w:rsidRPr="00403AB7">
              <w:rPr>
                <w:sz w:val="20"/>
                <w:lang w:val="uk-UA"/>
              </w:rPr>
              <w:t>311</w:t>
            </w:r>
          </w:p>
        </w:tc>
        <w:tc>
          <w:tcPr>
            <w:tcW w:w="817" w:type="dxa"/>
            <w:gridSpan w:val="3"/>
            <w:shd w:val="clear" w:color="auto" w:fill="auto"/>
            <w:vAlign w:val="center"/>
          </w:tcPr>
          <w:p w:rsidR="00CF51C1" w:rsidRPr="00403AB7" w:rsidRDefault="00CF51C1" w:rsidP="00403AB7">
            <w:pPr>
              <w:spacing w:line="360" w:lineRule="auto"/>
              <w:jc w:val="both"/>
              <w:rPr>
                <w:sz w:val="20"/>
                <w:lang w:val="uk-UA"/>
              </w:rPr>
            </w:pPr>
            <w:r w:rsidRPr="00403AB7">
              <w:rPr>
                <w:sz w:val="20"/>
                <w:lang w:val="uk-UA"/>
              </w:rPr>
              <w:t>1500</w:t>
            </w:r>
          </w:p>
        </w:tc>
        <w:tc>
          <w:tcPr>
            <w:tcW w:w="817" w:type="dxa"/>
            <w:gridSpan w:val="2"/>
            <w:shd w:val="clear" w:color="auto" w:fill="auto"/>
            <w:vAlign w:val="center"/>
          </w:tcPr>
          <w:p w:rsidR="00CF51C1" w:rsidRPr="00403AB7" w:rsidRDefault="00CF51C1" w:rsidP="00403AB7">
            <w:pPr>
              <w:spacing w:line="360" w:lineRule="auto"/>
              <w:jc w:val="both"/>
              <w:rPr>
                <w:sz w:val="20"/>
                <w:lang w:val="uk-UA"/>
              </w:rPr>
            </w:pPr>
            <w:r w:rsidRPr="00403AB7">
              <w:rPr>
                <w:sz w:val="20"/>
                <w:lang w:val="uk-UA"/>
              </w:rPr>
              <w:t>1250</w:t>
            </w:r>
          </w:p>
        </w:tc>
        <w:tc>
          <w:tcPr>
            <w:tcW w:w="817" w:type="dxa"/>
            <w:gridSpan w:val="2"/>
            <w:shd w:val="clear" w:color="auto" w:fill="auto"/>
            <w:vAlign w:val="center"/>
          </w:tcPr>
          <w:p w:rsidR="00CF51C1" w:rsidRPr="00403AB7" w:rsidRDefault="00CF51C1" w:rsidP="00403AB7">
            <w:pPr>
              <w:spacing w:line="360" w:lineRule="auto"/>
              <w:jc w:val="both"/>
              <w:rPr>
                <w:sz w:val="20"/>
                <w:lang w:val="uk-UA"/>
              </w:rPr>
            </w:pPr>
          </w:p>
        </w:tc>
        <w:tc>
          <w:tcPr>
            <w:tcW w:w="817" w:type="dxa"/>
            <w:gridSpan w:val="2"/>
            <w:shd w:val="clear" w:color="auto" w:fill="auto"/>
            <w:vAlign w:val="center"/>
          </w:tcPr>
          <w:p w:rsidR="00CF51C1" w:rsidRPr="00403AB7" w:rsidRDefault="00CF51C1" w:rsidP="00403AB7">
            <w:pPr>
              <w:spacing w:line="360" w:lineRule="auto"/>
              <w:jc w:val="both"/>
              <w:rPr>
                <w:sz w:val="20"/>
                <w:lang w:val="uk-UA"/>
              </w:rPr>
            </w:pPr>
            <w:r w:rsidRPr="00403AB7">
              <w:rPr>
                <w:sz w:val="20"/>
                <w:lang w:val="uk-UA"/>
              </w:rPr>
              <w:t>04.1</w:t>
            </w:r>
          </w:p>
        </w:tc>
        <w:tc>
          <w:tcPr>
            <w:tcW w:w="769" w:type="dxa"/>
            <w:gridSpan w:val="2"/>
            <w:shd w:val="clear" w:color="auto" w:fill="auto"/>
            <w:vAlign w:val="center"/>
          </w:tcPr>
          <w:p w:rsidR="00CF51C1" w:rsidRPr="00403AB7" w:rsidRDefault="00CF51C1" w:rsidP="00403AB7">
            <w:pPr>
              <w:spacing w:line="360" w:lineRule="auto"/>
              <w:jc w:val="both"/>
              <w:rPr>
                <w:sz w:val="20"/>
                <w:lang w:val="uk-UA"/>
              </w:rPr>
            </w:pPr>
          </w:p>
        </w:tc>
        <w:tc>
          <w:tcPr>
            <w:tcW w:w="865" w:type="dxa"/>
            <w:shd w:val="clear" w:color="auto" w:fill="auto"/>
            <w:vAlign w:val="center"/>
          </w:tcPr>
          <w:p w:rsidR="00CF51C1" w:rsidRPr="00403AB7" w:rsidRDefault="00CF51C1" w:rsidP="00403AB7">
            <w:pPr>
              <w:spacing w:line="360" w:lineRule="auto"/>
              <w:jc w:val="both"/>
              <w:rPr>
                <w:sz w:val="20"/>
                <w:lang w:val="uk-UA"/>
              </w:rPr>
            </w:pPr>
          </w:p>
        </w:tc>
      </w:tr>
      <w:tr w:rsidR="00CF51C1" w:rsidRPr="00403AB7" w:rsidTr="00403AB7">
        <w:tc>
          <w:tcPr>
            <w:tcW w:w="546" w:type="dxa"/>
            <w:shd w:val="clear" w:color="auto" w:fill="auto"/>
            <w:vAlign w:val="center"/>
          </w:tcPr>
          <w:p w:rsidR="00CF51C1" w:rsidRPr="00403AB7" w:rsidRDefault="00CF51C1" w:rsidP="00403AB7">
            <w:pPr>
              <w:spacing w:line="360" w:lineRule="auto"/>
              <w:jc w:val="both"/>
              <w:rPr>
                <w:sz w:val="20"/>
                <w:lang w:val="uk-UA"/>
              </w:rPr>
            </w:pPr>
            <w:r w:rsidRPr="00403AB7">
              <w:rPr>
                <w:sz w:val="20"/>
                <w:lang w:val="uk-UA"/>
              </w:rPr>
              <w:t>2.</w:t>
            </w:r>
          </w:p>
        </w:tc>
        <w:tc>
          <w:tcPr>
            <w:tcW w:w="2823" w:type="dxa"/>
            <w:shd w:val="clear" w:color="auto" w:fill="auto"/>
            <w:vAlign w:val="center"/>
          </w:tcPr>
          <w:p w:rsidR="00CF51C1" w:rsidRPr="00403AB7" w:rsidRDefault="00CF51C1" w:rsidP="00403AB7">
            <w:pPr>
              <w:spacing w:line="360" w:lineRule="auto"/>
              <w:jc w:val="both"/>
              <w:rPr>
                <w:sz w:val="20"/>
                <w:lang w:val="uk-UA"/>
              </w:rPr>
            </w:pPr>
            <w:r w:rsidRPr="00403AB7">
              <w:rPr>
                <w:sz w:val="20"/>
                <w:lang w:val="uk-UA"/>
              </w:rPr>
              <w:t>Створено податковий кредит (при наявності податкової накладної)</w:t>
            </w:r>
          </w:p>
        </w:tc>
        <w:tc>
          <w:tcPr>
            <w:tcW w:w="816" w:type="dxa"/>
            <w:shd w:val="clear" w:color="auto" w:fill="auto"/>
            <w:vAlign w:val="center"/>
          </w:tcPr>
          <w:p w:rsidR="00CF51C1" w:rsidRPr="00403AB7" w:rsidRDefault="00CF51C1" w:rsidP="00403AB7">
            <w:pPr>
              <w:spacing w:line="360" w:lineRule="auto"/>
              <w:jc w:val="both"/>
              <w:rPr>
                <w:sz w:val="20"/>
                <w:lang w:val="uk-UA"/>
              </w:rPr>
            </w:pPr>
            <w:r w:rsidRPr="00403AB7">
              <w:rPr>
                <w:sz w:val="20"/>
                <w:lang w:val="uk-UA"/>
              </w:rPr>
              <w:t>641</w:t>
            </w:r>
          </w:p>
        </w:tc>
        <w:tc>
          <w:tcPr>
            <w:tcW w:w="817" w:type="dxa"/>
            <w:gridSpan w:val="2"/>
            <w:shd w:val="clear" w:color="auto" w:fill="auto"/>
            <w:vAlign w:val="center"/>
          </w:tcPr>
          <w:p w:rsidR="00CF51C1" w:rsidRPr="00403AB7" w:rsidRDefault="00CF51C1" w:rsidP="00403AB7">
            <w:pPr>
              <w:spacing w:line="360" w:lineRule="auto"/>
              <w:jc w:val="both"/>
              <w:rPr>
                <w:sz w:val="20"/>
                <w:lang w:val="uk-UA"/>
              </w:rPr>
            </w:pPr>
            <w:r w:rsidRPr="00403AB7">
              <w:rPr>
                <w:sz w:val="20"/>
                <w:lang w:val="uk-UA"/>
              </w:rPr>
              <w:t>644</w:t>
            </w:r>
          </w:p>
        </w:tc>
        <w:tc>
          <w:tcPr>
            <w:tcW w:w="817" w:type="dxa"/>
            <w:gridSpan w:val="3"/>
            <w:shd w:val="clear" w:color="auto" w:fill="auto"/>
            <w:vAlign w:val="center"/>
          </w:tcPr>
          <w:p w:rsidR="00CF51C1" w:rsidRPr="00403AB7" w:rsidRDefault="00CF51C1" w:rsidP="00403AB7">
            <w:pPr>
              <w:spacing w:line="360" w:lineRule="auto"/>
              <w:jc w:val="both"/>
              <w:rPr>
                <w:sz w:val="20"/>
                <w:lang w:val="uk-UA"/>
              </w:rPr>
            </w:pPr>
            <w:r w:rsidRPr="00403AB7">
              <w:rPr>
                <w:sz w:val="20"/>
                <w:lang w:val="uk-UA"/>
              </w:rPr>
              <w:t>250</w:t>
            </w:r>
          </w:p>
        </w:tc>
        <w:tc>
          <w:tcPr>
            <w:tcW w:w="817" w:type="dxa"/>
            <w:gridSpan w:val="2"/>
            <w:shd w:val="clear" w:color="auto" w:fill="auto"/>
            <w:vAlign w:val="center"/>
          </w:tcPr>
          <w:p w:rsidR="00CF51C1" w:rsidRPr="00403AB7" w:rsidRDefault="00CF51C1" w:rsidP="00403AB7">
            <w:pPr>
              <w:spacing w:line="360" w:lineRule="auto"/>
              <w:jc w:val="both"/>
              <w:rPr>
                <w:sz w:val="20"/>
                <w:lang w:val="uk-UA"/>
              </w:rPr>
            </w:pPr>
          </w:p>
        </w:tc>
        <w:tc>
          <w:tcPr>
            <w:tcW w:w="817" w:type="dxa"/>
            <w:gridSpan w:val="2"/>
            <w:shd w:val="clear" w:color="auto" w:fill="auto"/>
            <w:vAlign w:val="center"/>
          </w:tcPr>
          <w:p w:rsidR="00CF51C1" w:rsidRPr="00403AB7" w:rsidRDefault="00CF51C1" w:rsidP="00403AB7">
            <w:pPr>
              <w:spacing w:line="360" w:lineRule="auto"/>
              <w:jc w:val="both"/>
              <w:rPr>
                <w:sz w:val="20"/>
                <w:lang w:val="uk-UA"/>
              </w:rPr>
            </w:pPr>
          </w:p>
        </w:tc>
        <w:tc>
          <w:tcPr>
            <w:tcW w:w="817" w:type="dxa"/>
            <w:gridSpan w:val="2"/>
            <w:shd w:val="clear" w:color="auto" w:fill="auto"/>
            <w:vAlign w:val="center"/>
          </w:tcPr>
          <w:p w:rsidR="00CF51C1" w:rsidRPr="00403AB7" w:rsidRDefault="00CF51C1" w:rsidP="00403AB7">
            <w:pPr>
              <w:spacing w:line="360" w:lineRule="auto"/>
              <w:jc w:val="both"/>
              <w:rPr>
                <w:sz w:val="20"/>
                <w:lang w:val="uk-UA"/>
              </w:rPr>
            </w:pPr>
          </w:p>
        </w:tc>
        <w:tc>
          <w:tcPr>
            <w:tcW w:w="769" w:type="dxa"/>
            <w:gridSpan w:val="2"/>
            <w:shd w:val="clear" w:color="auto" w:fill="auto"/>
            <w:vAlign w:val="center"/>
          </w:tcPr>
          <w:p w:rsidR="00CF51C1" w:rsidRPr="00403AB7" w:rsidRDefault="00CF51C1" w:rsidP="00403AB7">
            <w:pPr>
              <w:spacing w:line="360" w:lineRule="auto"/>
              <w:jc w:val="both"/>
              <w:rPr>
                <w:sz w:val="20"/>
                <w:lang w:val="uk-UA"/>
              </w:rPr>
            </w:pPr>
          </w:p>
        </w:tc>
        <w:tc>
          <w:tcPr>
            <w:tcW w:w="865" w:type="dxa"/>
            <w:shd w:val="clear" w:color="auto" w:fill="auto"/>
            <w:vAlign w:val="center"/>
          </w:tcPr>
          <w:p w:rsidR="00CF51C1" w:rsidRPr="00403AB7" w:rsidRDefault="00CF51C1" w:rsidP="00403AB7">
            <w:pPr>
              <w:spacing w:line="360" w:lineRule="auto"/>
              <w:jc w:val="both"/>
              <w:rPr>
                <w:sz w:val="20"/>
                <w:lang w:val="uk-UA"/>
              </w:rPr>
            </w:pPr>
          </w:p>
        </w:tc>
      </w:tr>
      <w:tr w:rsidR="00CF51C1" w:rsidRPr="00403AB7" w:rsidTr="00403AB7">
        <w:trPr>
          <w:trHeight w:val="461"/>
        </w:trPr>
        <w:tc>
          <w:tcPr>
            <w:tcW w:w="9904" w:type="dxa"/>
            <w:gridSpan w:val="17"/>
            <w:shd w:val="clear" w:color="auto" w:fill="auto"/>
            <w:vAlign w:val="center"/>
          </w:tcPr>
          <w:p w:rsidR="00CF51C1" w:rsidRPr="00403AB7" w:rsidRDefault="00CF51C1" w:rsidP="00403AB7">
            <w:pPr>
              <w:spacing w:line="360" w:lineRule="auto"/>
              <w:jc w:val="both"/>
              <w:rPr>
                <w:sz w:val="20"/>
                <w:lang w:val="uk-UA"/>
              </w:rPr>
            </w:pPr>
            <w:r w:rsidRPr="00403AB7">
              <w:rPr>
                <w:sz w:val="20"/>
                <w:lang w:val="uk-UA"/>
              </w:rPr>
              <w:t>Путівка передається з частковою оплатою працівникам (300 грн.), решта безоплатно</w:t>
            </w:r>
            <w:r w:rsidR="00E50871" w:rsidRPr="00403AB7">
              <w:rPr>
                <w:sz w:val="20"/>
                <w:lang w:val="uk-UA"/>
              </w:rPr>
              <w:t xml:space="preserve"> </w:t>
            </w:r>
          </w:p>
        </w:tc>
      </w:tr>
      <w:tr w:rsidR="00CF51C1" w:rsidRPr="00403AB7" w:rsidTr="00403AB7">
        <w:tc>
          <w:tcPr>
            <w:tcW w:w="546" w:type="dxa"/>
            <w:shd w:val="clear" w:color="auto" w:fill="auto"/>
            <w:vAlign w:val="center"/>
          </w:tcPr>
          <w:p w:rsidR="00CF51C1" w:rsidRPr="00403AB7" w:rsidRDefault="00CF51C1" w:rsidP="00403AB7">
            <w:pPr>
              <w:spacing w:line="360" w:lineRule="auto"/>
              <w:jc w:val="both"/>
              <w:rPr>
                <w:sz w:val="20"/>
                <w:lang w:val="uk-UA"/>
              </w:rPr>
            </w:pPr>
            <w:r w:rsidRPr="00403AB7">
              <w:rPr>
                <w:sz w:val="20"/>
                <w:lang w:val="uk-UA"/>
              </w:rPr>
              <w:t>4.</w:t>
            </w:r>
          </w:p>
        </w:tc>
        <w:tc>
          <w:tcPr>
            <w:tcW w:w="2823" w:type="dxa"/>
            <w:shd w:val="clear" w:color="auto" w:fill="auto"/>
            <w:vAlign w:val="center"/>
          </w:tcPr>
          <w:p w:rsidR="00CF51C1" w:rsidRPr="00403AB7" w:rsidRDefault="00CF51C1" w:rsidP="00403AB7">
            <w:pPr>
              <w:spacing w:line="360" w:lineRule="auto"/>
              <w:jc w:val="both"/>
              <w:rPr>
                <w:sz w:val="20"/>
                <w:lang w:val="uk-UA"/>
              </w:rPr>
            </w:pPr>
            <w:r w:rsidRPr="00403AB7">
              <w:rPr>
                <w:sz w:val="20"/>
                <w:lang w:val="uk-UA"/>
              </w:rPr>
              <w:t>Путівка передана працівнику</w:t>
            </w:r>
          </w:p>
        </w:tc>
        <w:tc>
          <w:tcPr>
            <w:tcW w:w="816" w:type="dxa"/>
            <w:shd w:val="clear" w:color="auto" w:fill="auto"/>
            <w:vAlign w:val="center"/>
          </w:tcPr>
          <w:p w:rsidR="00CF51C1" w:rsidRPr="00403AB7" w:rsidRDefault="00CF51C1" w:rsidP="00403AB7">
            <w:pPr>
              <w:spacing w:line="360" w:lineRule="auto"/>
              <w:jc w:val="both"/>
              <w:rPr>
                <w:sz w:val="20"/>
                <w:lang w:val="uk-UA"/>
              </w:rPr>
            </w:pPr>
            <w:r w:rsidRPr="00403AB7">
              <w:rPr>
                <w:sz w:val="20"/>
                <w:lang w:val="uk-UA"/>
              </w:rPr>
              <w:t>377</w:t>
            </w:r>
          </w:p>
        </w:tc>
        <w:tc>
          <w:tcPr>
            <w:tcW w:w="817" w:type="dxa"/>
            <w:gridSpan w:val="2"/>
            <w:shd w:val="clear" w:color="auto" w:fill="auto"/>
            <w:vAlign w:val="center"/>
          </w:tcPr>
          <w:p w:rsidR="00CF51C1" w:rsidRPr="00403AB7" w:rsidRDefault="00CF51C1" w:rsidP="00403AB7">
            <w:pPr>
              <w:spacing w:line="360" w:lineRule="auto"/>
              <w:jc w:val="both"/>
              <w:rPr>
                <w:sz w:val="20"/>
                <w:lang w:val="uk-UA"/>
              </w:rPr>
            </w:pPr>
            <w:r w:rsidRPr="00403AB7">
              <w:rPr>
                <w:sz w:val="20"/>
                <w:lang w:val="uk-UA"/>
              </w:rPr>
              <w:t>331</w:t>
            </w:r>
          </w:p>
        </w:tc>
        <w:tc>
          <w:tcPr>
            <w:tcW w:w="817" w:type="dxa"/>
            <w:gridSpan w:val="3"/>
            <w:shd w:val="clear" w:color="auto" w:fill="auto"/>
            <w:vAlign w:val="center"/>
          </w:tcPr>
          <w:p w:rsidR="00CF51C1" w:rsidRPr="00403AB7" w:rsidRDefault="00CF51C1" w:rsidP="00403AB7">
            <w:pPr>
              <w:spacing w:line="360" w:lineRule="auto"/>
              <w:jc w:val="both"/>
              <w:rPr>
                <w:sz w:val="20"/>
                <w:lang w:val="uk-UA"/>
              </w:rPr>
            </w:pPr>
            <w:r w:rsidRPr="00403AB7">
              <w:rPr>
                <w:sz w:val="20"/>
                <w:lang w:val="uk-UA"/>
              </w:rPr>
              <w:t>1250</w:t>
            </w:r>
          </w:p>
        </w:tc>
        <w:tc>
          <w:tcPr>
            <w:tcW w:w="817" w:type="dxa"/>
            <w:gridSpan w:val="2"/>
            <w:shd w:val="clear" w:color="auto" w:fill="auto"/>
            <w:vAlign w:val="center"/>
          </w:tcPr>
          <w:p w:rsidR="00CF51C1" w:rsidRPr="00403AB7" w:rsidRDefault="00CF51C1" w:rsidP="00403AB7">
            <w:pPr>
              <w:spacing w:line="360" w:lineRule="auto"/>
              <w:jc w:val="both"/>
              <w:rPr>
                <w:sz w:val="20"/>
                <w:lang w:val="uk-UA"/>
              </w:rPr>
            </w:pPr>
          </w:p>
        </w:tc>
        <w:tc>
          <w:tcPr>
            <w:tcW w:w="817" w:type="dxa"/>
            <w:gridSpan w:val="2"/>
            <w:shd w:val="clear" w:color="auto" w:fill="auto"/>
            <w:vAlign w:val="center"/>
          </w:tcPr>
          <w:p w:rsidR="00CF51C1" w:rsidRPr="00403AB7" w:rsidRDefault="00CF51C1" w:rsidP="00403AB7">
            <w:pPr>
              <w:spacing w:line="360" w:lineRule="auto"/>
              <w:jc w:val="both"/>
              <w:rPr>
                <w:sz w:val="20"/>
                <w:lang w:val="uk-UA"/>
              </w:rPr>
            </w:pPr>
            <w:r w:rsidRPr="00403AB7">
              <w:rPr>
                <w:sz w:val="20"/>
                <w:lang w:val="uk-UA"/>
              </w:rPr>
              <w:t>1250</w:t>
            </w:r>
          </w:p>
        </w:tc>
        <w:tc>
          <w:tcPr>
            <w:tcW w:w="817" w:type="dxa"/>
            <w:gridSpan w:val="2"/>
            <w:shd w:val="clear" w:color="auto" w:fill="auto"/>
            <w:vAlign w:val="center"/>
          </w:tcPr>
          <w:p w:rsidR="00CF51C1" w:rsidRPr="00403AB7" w:rsidRDefault="00CF51C1" w:rsidP="00403AB7">
            <w:pPr>
              <w:spacing w:line="360" w:lineRule="auto"/>
              <w:jc w:val="both"/>
              <w:rPr>
                <w:sz w:val="20"/>
                <w:lang w:val="uk-UA"/>
              </w:rPr>
            </w:pPr>
            <w:r w:rsidRPr="00403AB7">
              <w:rPr>
                <w:sz w:val="20"/>
                <w:lang w:val="uk-UA"/>
              </w:rPr>
              <w:t>01.1</w:t>
            </w:r>
          </w:p>
        </w:tc>
        <w:tc>
          <w:tcPr>
            <w:tcW w:w="769" w:type="dxa"/>
            <w:gridSpan w:val="2"/>
            <w:shd w:val="clear" w:color="auto" w:fill="auto"/>
            <w:vAlign w:val="center"/>
          </w:tcPr>
          <w:p w:rsidR="00CF51C1" w:rsidRPr="00403AB7" w:rsidRDefault="00CF51C1" w:rsidP="00403AB7">
            <w:pPr>
              <w:spacing w:line="360" w:lineRule="auto"/>
              <w:jc w:val="both"/>
              <w:rPr>
                <w:sz w:val="20"/>
                <w:lang w:val="uk-UA"/>
              </w:rPr>
            </w:pPr>
          </w:p>
        </w:tc>
        <w:tc>
          <w:tcPr>
            <w:tcW w:w="865" w:type="dxa"/>
            <w:shd w:val="clear" w:color="auto" w:fill="auto"/>
            <w:vAlign w:val="center"/>
          </w:tcPr>
          <w:p w:rsidR="00CF51C1" w:rsidRPr="00403AB7" w:rsidRDefault="00CF51C1" w:rsidP="00403AB7">
            <w:pPr>
              <w:spacing w:line="360" w:lineRule="auto"/>
              <w:jc w:val="both"/>
              <w:rPr>
                <w:sz w:val="20"/>
                <w:lang w:val="uk-UA"/>
              </w:rPr>
            </w:pPr>
          </w:p>
        </w:tc>
      </w:tr>
      <w:tr w:rsidR="00CF51C1" w:rsidRPr="00403AB7" w:rsidTr="00403AB7">
        <w:tc>
          <w:tcPr>
            <w:tcW w:w="546" w:type="dxa"/>
            <w:shd w:val="clear" w:color="auto" w:fill="auto"/>
            <w:vAlign w:val="center"/>
          </w:tcPr>
          <w:p w:rsidR="00CF51C1" w:rsidRPr="00403AB7" w:rsidRDefault="00CF51C1" w:rsidP="00403AB7">
            <w:pPr>
              <w:spacing w:line="360" w:lineRule="auto"/>
              <w:jc w:val="both"/>
              <w:rPr>
                <w:sz w:val="20"/>
                <w:lang w:val="uk-UA"/>
              </w:rPr>
            </w:pPr>
            <w:r w:rsidRPr="00403AB7">
              <w:rPr>
                <w:sz w:val="20"/>
                <w:lang w:val="uk-UA"/>
              </w:rPr>
              <w:t>5.</w:t>
            </w:r>
          </w:p>
        </w:tc>
        <w:tc>
          <w:tcPr>
            <w:tcW w:w="2823" w:type="dxa"/>
            <w:shd w:val="clear" w:color="auto" w:fill="auto"/>
            <w:vAlign w:val="center"/>
          </w:tcPr>
          <w:p w:rsidR="00CF51C1" w:rsidRPr="00403AB7" w:rsidRDefault="00CF51C1" w:rsidP="00403AB7">
            <w:pPr>
              <w:spacing w:line="360" w:lineRule="auto"/>
              <w:jc w:val="both"/>
              <w:rPr>
                <w:sz w:val="20"/>
                <w:lang w:val="uk-UA"/>
              </w:rPr>
            </w:pPr>
            <w:r w:rsidRPr="00403AB7">
              <w:rPr>
                <w:sz w:val="20"/>
                <w:lang w:val="uk-UA"/>
              </w:rPr>
              <w:t>Створено зобов’язання з ПДВ</w:t>
            </w:r>
          </w:p>
        </w:tc>
        <w:tc>
          <w:tcPr>
            <w:tcW w:w="816" w:type="dxa"/>
            <w:shd w:val="clear" w:color="auto" w:fill="auto"/>
            <w:vAlign w:val="center"/>
          </w:tcPr>
          <w:p w:rsidR="00CF51C1" w:rsidRPr="00403AB7" w:rsidRDefault="00CF51C1" w:rsidP="00403AB7">
            <w:pPr>
              <w:spacing w:line="360" w:lineRule="auto"/>
              <w:jc w:val="both"/>
              <w:rPr>
                <w:sz w:val="20"/>
                <w:lang w:val="uk-UA"/>
              </w:rPr>
            </w:pPr>
            <w:r w:rsidRPr="00403AB7">
              <w:rPr>
                <w:sz w:val="20"/>
                <w:lang w:val="uk-UA"/>
              </w:rPr>
              <w:t>377</w:t>
            </w:r>
          </w:p>
        </w:tc>
        <w:tc>
          <w:tcPr>
            <w:tcW w:w="817" w:type="dxa"/>
            <w:gridSpan w:val="2"/>
            <w:shd w:val="clear" w:color="auto" w:fill="auto"/>
            <w:vAlign w:val="center"/>
          </w:tcPr>
          <w:p w:rsidR="00CF51C1" w:rsidRPr="00403AB7" w:rsidRDefault="00CF51C1" w:rsidP="00403AB7">
            <w:pPr>
              <w:spacing w:line="360" w:lineRule="auto"/>
              <w:jc w:val="both"/>
              <w:rPr>
                <w:sz w:val="20"/>
                <w:lang w:val="uk-UA"/>
              </w:rPr>
            </w:pPr>
            <w:r w:rsidRPr="00403AB7">
              <w:rPr>
                <w:sz w:val="20"/>
                <w:lang w:val="uk-UA"/>
              </w:rPr>
              <w:t>641</w:t>
            </w:r>
          </w:p>
        </w:tc>
        <w:tc>
          <w:tcPr>
            <w:tcW w:w="817" w:type="dxa"/>
            <w:gridSpan w:val="3"/>
            <w:shd w:val="clear" w:color="auto" w:fill="auto"/>
            <w:vAlign w:val="center"/>
          </w:tcPr>
          <w:p w:rsidR="00CF51C1" w:rsidRPr="00403AB7" w:rsidRDefault="00CF51C1" w:rsidP="00403AB7">
            <w:pPr>
              <w:spacing w:line="360" w:lineRule="auto"/>
              <w:jc w:val="both"/>
              <w:rPr>
                <w:sz w:val="20"/>
                <w:lang w:val="uk-UA"/>
              </w:rPr>
            </w:pPr>
            <w:r w:rsidRPr="00403AB7">
              <w:rPr>
                <w:sz w:val="20"/>
                <w:lang w:val="uk-UA"/>
              </w:rPr>
              <w:t>250</w:t>
            </w:r>
          </w:p>
        </w:tc>
        <w:tc>
          <w:tcPr>
            <w:tcW w:w="817" w:type="dxa"/>
            <w:gridSpan w:val="2"/>
            <w:shd w:val="clear" w:color="auto" w:fill="auto"/>
            <w:vAlign w:val="center"/>
          </w:tcPr>
          <w:p w:rsidR="00CF51C1" w:rsidRPr="00403AB7" w:rsidRDefault="00CF51C1" w:rsidP="00403AB7">
            <w:pPr>
              <w:spacing w:line="360" w:lineRule="auto"/>
              <w:jc w:val="both"/>
              <w:rPr>
                <w:sz w:val="20"/>
                <w:lang w:val="uk-UA"/>
              </w:rPr>
            </w:pPr>
          </w:p>
        </w:tc>
        <w:tc>
          <w:tcPr>
            <w:tcW w:w="817" w:type="dxa"/>
            <w:gridSpan w:val="2"/>
            <w:shd w:val="clear" w:color="auto" w:fill="auto"/>
            <w:vAlign w:val="center"/>
          </w:tcPr>
          <w:p w:rsidR="00CF51C1" w:rsidRPr="00403AB7" w:rsidRDefault="00CF51C1" w:rsidP="00403AB7">
            <w:pPr>
              <w:spacing w:line="360" w:lineRule="auto"/>
              <w:jc w:val="both"/>
              <w:rPr>
                <w:sz w:val="20"/>
                <w:lang w:val="uk-UA"/>
              </w:rPr>
            </w:pPr>
          </w:p>
        </w:tc>
        <w:tc>
          <w:tcPr>
            <w:tcW w:w="817" w:type="dxa"/>
            <w:gridSpan w:val="2"/>
            <w:shd w:val="clear" w:color="auto" w:fill="auto"/>
            <w:vAlign w:val="center"/>
          </w:tcPr>
          <w:p w:rsidR="00CF51C1" w:rsidRPr="00403AB7" w:rsidRDefault="00CF51C1" w:rsidP="00403AB7">
            <w:pPr>
              <w:spacing w:line="360" w:lineRule="auto"/>
              <w:jc w:val="both"/>
              <w:rPr>
                <w:sz w:val="20"/>
                <w:lang w:val="uk-UA"/>
              </w:rPr>
            </w:pPr>
          </w:p>
        </w:tc>
        <w:tc>
          <w:tcPr>
            <w:tcW w:w="769" w:type="dxa"/>
            <w:gridSpan w:val="2"/>
            <w:shd w:val="clear" w:color="auto" w:fill="auto"/>
            <w:vAlign w:val="center"/>
          </w:tcPr>
          <w:p w:rsidR="00CF51C1" w:rsidRPr="00403AB7" w:rsidRDefault="00CF51C1" w:rsidP="00403AB7">
            <w:pPr>
              <w:spacing w:line="360" w:lineRule="auto"/>
              <w:jc w:val="both"/>
              <w:rPr>
                <w:sz w:val="20"/>
                <w:lang w:val="uk-UA"/>
              </w:rPr>
            </w:pPr>
          </w:p>
        </w:tc>
        <w:tc>
          <w:tcPr>
            <w:tcW w:w="865" w:type="dxa"/>
            <w:shd w:val="clear" w:color="auto" w:fill="auto"/>
            <w:vAlign w:val="center"/>
          </w:tcPr>
          <w:p w:rsidR="00CF51C1" w:rsidRPr="00403AB7" w:rsidRDefault="00CF51C1" w:rsidP="00403AB7">
            <w:pPr>
              <w:spacing w:line="360" w:lineRule="auto"/>
              <w:jc w:val="both"/>
              <w:rPr>
                <w:sz w:val="20"/>
                <w:lang w:val="uk-UA"/>
              </w:rPr>
            </w:pPr>
          </w:p>
        </w:tc>
      </w:tr>
      <w:tr w:rsidR="00DC1970" w:rsidRPr="00403AB7" w:rsidTr="00403AB7">
        <w:tc>
          <w:tcPr>
            <w:tcW w:w="546" w:type="dxa"/>
            <w:shd w:val="clear" w:color="auto" w:fill="auto"/>
            <w:vAlign w:val="center"/>
          </w:tcPr>
          <w:p w:rsidR="00DC1970" w:rsidRPr="00403AB7" w:rsidRDefault="00DC1970" w:rsidP="00403AB7">
            <w:pPr>
              <w:spacing w:line="360" w:lineRule="auto"/>
              <w:jc w:val="both"/>
              <w:rPr>
                <w:sz w:val="20"/>
                <w:lang w:val="uk-UA"/>
              </w:rPr>
            </w:pPr>
            <w:r w:rsidRPr="00403AB7">
              <w:rPr>
                <w:sz w:val="20"/>
                <w:lang w:val="uk-UA"/>
              </w:rPr>
              <w:t>6.</w:t>
            </w:r>
          </w:p>
        </w:tc>
        <w:tc>
          <w:tcPr>
            <w:tcW w:w="2823" w:type="dxa"/>
            <w:shd w:val="clear" w:color="auto" w:fill="auto"/>
            <w:vAlign w:val="center"/>
          </w:tcPr>
          <w:p w:rsidR="00DC1970" w:rsidRPr="00403AB7" w:rsidRDefault="00DC1970" w:rsidP="00403AB7">
            <w:pPr>
              <w:spacing w:line="360" w:lineRule="auto"/>
              <w:jc w:val="both"/>
              <w:rPr>
                <w:sz w:val="20"/>
                <w:lang w:val="uk-UA"/>
              </w:rPr>
            </w:pPr>
            <w:r w:rsidRPr="00403AB7">
              <w:rPr>
                <w:sz w:val="20"/>
                <w:lang w:val="uk-UA"/>
              </w:rPr>
              <w:t>Частина вартості безоплатно переданої путівки відображена як «благо» (код 397), елемент «Інші»</w:t>
            </w:r>
          </w:p>
          <w:p w:rsidR="00DC1970" w:rsidRPr="00403AB7" w:rsidRDefault="00DC1970" w:rsidP="00403AB7">
            <w:pPr>
              <w:spacing w:line="360" w:lineRule="auto"/>
              <w:jc w:val="both"/>
              <w:rPr>
                <w:sz w:val="20"/>
                <w:lang w:val="uk-UA"/>
              </w:rPr>
            </w:pPr>
            <w:r w:rsidRPr="00403AB7">
              <w:rPr>
                <w:sz w:val="20"/>
                <w:lang w:val="uk-UA"/>
              </w:rPr>
              <w:t xml:space="preserve">- розрахунок </w:t>
            </w:r>
            <w:r w:rsidR="00683128" w:rsidRPr="00403AB7">
              <w:rPr>
                <w:sz w:val="20"/>
                <w:lang w:val="uk-UA"/>
              </w:rPr>
              <w:t>об’єкту оподат-кування (1000 х 1,2 х 1,4943)</w:t>
            </w:r>
          </w:p>
        </w:tc>
        <w:tc>
          <w:tcPr>
            <w:tcW w:w="816" w:type="dxa"/>
            <w:shd w:val="clear" w:color="auto" w:fill="auto"/>
            <w:vAlign w:val="center"/>
          </w:tcPr>
          <w:p w:rsidR="00683128" w:rsidRPr="00403AB7" w:rsidRDefault="00683128" w:rsidP="00403AB7">
            <w:pPr>
              <w:spacing w:line="360" w:lineRule="auto"/>
              <w:jc w:val="both"/>
              <w:rPr>
                <w:sz w:val="20"/>
                <w:lang w:val="uk-UA"/>
              </w:rPr>
            </w:pPr>
            <w:r w:rsidRPr="00403AB7">
              <w:rPr>
                <w:sz w:val="20"/>
                <w:lang w:val="uk-UA"/>
              </w:rPr>
              <w:t>23,91,</w:t>
            </w:r>
          </w:p>
          <w:p w:rsidR="00683128" w:rsidRPr="00403AB7" w:rsidRDefault="00683128" w:rsidP="00403AB7">
            <w:pPr>
              <w:spacing w:line="360" w:lineRule="auto"/>
              <w:jc w:val="both"/>
              <w:rPr>
                <w:sz w:val="20"/>
                <w:lang w:val="uk-UA"/>
              </w:rPr>
            </w:pPr>
            <w:r w:rsidRPr="00403AB7">
              <w:rPr>
                <w:sz w:val="20"/>
                <w:lang w:val="uk-UA"/>
              </w:rPr>
              <w:t>92</w:t>
            </w:r>
          </w:p>
        </w:tc>
        <w:tc>
          <w:tcPr>
            <w:tcW w:w="817" w:type="dxa"/>
            <w:gridSpan w:val="2"/>
            <w:shd w:val="clear" w:color="auto" w:fill="auto"/>
            <w:vAlign w:val="center"/>
          </w:tcPr>
          <w:p w:rsidR="00DC1970" w:rsidRPr="00403AB7" w:rsidRDefault="00683128" w:rsidP="00403AB7">
            <w:pPr>
              <w:spacing w:line="360" w:lineRule="auto"/>
              <w:jc w:val="both"/>
              <w:rPr>
                <w:sz w:val="20"/>
                <w:lang w:val="uk-UA"/>
              </w:rPr>
            </w:pPr>
            <w:r w:rsidRPr="00403AB7">
              <w:rPr>
                <w:sz w:val="20"/>
                <w:lang w:val="uk-UA"/>
              </w:rPr>
              <w:t>661</w:t>
            </w:r>
          </w:p>
        </w:tc>
        <w:tc>
          <w:tcPr>
            <w:tcW w:w="817" w:type="dxa"/>
            <w:gridSpan w:val="3"/>
            <w:shd w:val="clear" w:color="auto" w:fill="auto"/>
            <w:vAlign w:val="center"/>
          </w:tcPr>
          <w:p w:rsidR="00DC1970" w:rsidRPr="00403AB7" w:rsidRDefault="00683128" w:rsidP="00403AB7">
            <w:pPr>
              <w:spacing w:line="360" w:lineRule="auto"/>
              <w:jc w:val="both"/>
              <w:rPr>
                <w:sz w:val="20"/>
                <w:lang w:val="uk-UA"/>
              </w:rPr>
            </w:pPr>
            <w:r w:rsidRPr="00403AB7">
              <w:rPr>
                <w:sz w:val="20"/>
                <w:lang w:val="uk-UA"/>
              </w:rPr>
              <w:t>1200</w:t>
            </w:r>
          </w:p>
          <w:p w:rsidR="00683128" w:rsidRPr="00403AB7" w:rsidRDefault="00683128" w:rsidP="00403AB7">
            <w:pPr>
              <w:spacing w:line="360" w:lineRule="auto"/>
              <w:jc w:val="both"/>
              <w:rPr>
                <w:sz w:val="20"/>
                <w:lang w:val="uk-UA"/>
              </w:rPr>
            </w:pPr>
          </w:p>
          <w:p w:rsidR="00683128" w:rsidRPr="00403AB7" w:rsidRDefault="00683128" w:rsidP="00403AB7">
            <w:pPr>
              <w:spacing w:line="360" w:lineRule="auto"/>
              <w:jc w:val="both"/>
              <w:rPr>
                <w:sz w:val="20"/>
                <w:lang w:val="uk-UA"/>
              </w:rPr>
            </w:pPr>
            <w:r w:rsidRPr="00403AB7">
              <w:rPr>
                <w:sz w:val="20"/>
                <w:lang w:val="uk-UA"/>
              </w:rPr>
              <w:t>1379,32</w:t>
            </w:r>
          </w:p>
        </w:tc>
        <w:tc>
          <w:tcPr>
            <w:tcW w:w="817" w:type="dxa"/>
            <w:gridSpan w:val="2"/>
            <w:shd w:val="clear" w:color="auto" w:fill="auto"/>
            <w:vAlign w:val="center"/>
          </w:tcPr>
          <w:p w:rsidR="00DC1970" w:rsidRPr="00403AB7" w:rsidRDefault="00DC1970" w:rsidP="00403AB7">
            <w:pPr>
              <w:spacing w:line="360" w:lineRule="auto"/>
              <w:jc w:val="both"/>
              <w:rPr>
                <w:sz w:val="20"/>
                <w:lang w:val="uk-UA"/>
              </w:rPr>
            </w:pPr>
          </w:p>
        </w:tc>
        <w:tc>
          <w:tcPr>
            <w:tcW w:w="817" w:type="dxa"/>
            <w:gridSpan w:val="2"/>
            <w:shd w:val="clear" w:color="auto" w:fill="auto"/>
            <w:vAlign w:val="center"/>
          </w:tcPr>
          <w:p w:rsidR="00DC1970" w:rsidRPr="00403AB7" w:rsidRDefault="00DC1970" w:rsidP="00403AB7">
            <w:pPr>
              <w:spacing w:line="360" w:lineRule="auto"/>
              <w:jc w:val="both"/>
              <w:rPr>
                <w:sz w:val="20"/>
                <w:lang w:val="uk-UA"/>
              </w:rPr>
            </w:pPr>
          </w:p>
        </w:tc>
        <w:tc>
          <w:tcPr>
            <w:tcW w:w="817" w:type="dxa"/>
            <w:gridSpan w:val="2"/>
            <w:shd w:val="clear" w:color="auto" w:fill="auto"/>
            <w:vAlign w:val="center"/>
          </w:tcPr>
          <w:p w:rsidR="00DC1970" w:rsidRPr="00403AB7" w:rsidRDefault="00DC1970" w:rsidP="00403AB7">
            <w:pPr>
              <w:spacing w:line="360" w:lineRule="auto"/>
              <w:jc w:val="both"/>
              <w:rPr>
                <w:sz w:val="20"/>
                <w:lang w:val="uk-UA"/>
              </w:rPr>
            </w:pPr>
          </w:p>
        </w:tc>
        <w:tc>
          <w:tcPr>
            <w:tcW w:w="769" w:type="dxa"/>
            <w:gridSpan w:val="2"/>
            <w:shd w:val="clear" w:color="auto" w:fill="auto"/>
            <w:vAlign w:val="center"/>
          </w:tcPr>
          <w:p w:rsidR="00DC1970" w:rsidRPr="00403AB7" w:rsidRDefault="00683128" w:rsidP="00403AB7">
            <w:pPr>
              <w:spacing w:line="360" w:lineRule="auto"/>
              <w:jc w:val="both"/>
              <w:rPr>
                <w:sz w:val="20"/>
                <w:lang w:val="uk-UA"/>
              </w:rPr>
            </w:pPr>
            <w:r w:rsidRPr="00403AB7">
              <w:rPr>
                <w:sz w:val="20"/>
                <w:lang w:val="uk-UA"/>
              </w:rPr>
              <w:t>09</w:t>
            </w:r>
          </w:p>
        </w:tc>
        <w:tc>
          <w:tcPr>
            <w:tcW w:w="865" w:type="dxa"/>
            <w:shd w:val="clear" w:color="auto" w:fill="auto"/>
            <w:vAlign w:val="center"/>
          </w:tcPr>
          <w:p w:rsidR="00DC1970" w:rsidRPr="00403AB7" w:rsidRDefault="00DC1970" w:rsidP="00403AB7">
            <w:pPr>
              <w:spacing w:line="360" w:lineRule="auto"/>
              <w:jc w:val="both"/>
              <w:rPr>
                <w:sz w:val="20"/>
                <w:lang w:val="uk-UA"/>
              </w:rPr>
            </w:pPr>
          </w:p>
        </w:tc>
      </w:tr>
      <w:tr w:rsidR="00683128" w:rsidRPr="00403AB7" w:rsidTr="00403AB7">
        <w:tc>
          <w:tcPr>
            <w:tcW w:w="546" w:type="dxa"/>
            <w:shd w:val="clear" w:color="auto" w:fill="auto"/>
            <w:vAlign w:val="center"/>
          </w:tcPr>
          <w:p w:rsidR="00683128" w:rsidRPr="00403AB7" w:rsidRDefault="00683128" w:rsidP="00403AB7">
            <w:pPr>
              <w:spacing w:line="360" w:lineRule="auto"/>
              <w:jc w:val="both"/>
              <w:rPr>
                <w:sz w:val="20"/>
                <w:lang w:val="uk-UA"/>
              </w:rPr>
            </w:pPr>
            <w:r w:rsidRPr="00403AB7">
              <w:rPr>
                <w:sz w:val="20"/>
                <w:lang w:val="uk-UA"/>
              </w:rPr>
              <w:t>7.</w:t>
            </w:r>
          </w:p>
        </w:tc>
        <w:tc>
          <w:tcPr>
            <w:tcW w:w="2823" w:type="dxa"/>
            <w:shd w:val="clear" w:color="auto" w:fill="auto"/>
            <w:vAlign w:val="center"/>
          </w:tcPr>
          <w:p w:rsidR="00683128" w:rsidRPr="00403AB7" w:rsidRDefault="00683128" w:rsidP="00403AB7">
            <w:pPr>
              <w:spacing w:line="360" w:lineRule="auto"/>
              <w:jc w:val="both"/>
              <w:rPr>
                <w:sz w:val="20"/>
                <w:lang w:val="uk-UA"/>
              </w:rPr>
            </w:pPr>
            <w:r w:rsidRPr="00403AB7">
              <w:rPr>
                <w:sz w:val="20"/>
                <w:lang w:val="uk-UA"/>
              </w:rPr>
              <w:t>Оплатну частину вартості путівки утримано із зарплати</w:t>
            </w:r>
          </w:p>
        </w:tc>
        <w:tc>
          <w:tcPr>
            <w:tcW w:w="816" w:type="dxa"/>
            <w:shd w:val="clear" w:color="auto" w:fill="auto"/>
            <w:vAlign w:val="center"/>
          </w:tcPr>
          <w:p w:rsidR="00683128" w:rsidRPr="00403AB7" w:rsidRDefault="00683128" w:rsidP="00403AB7">
            <w:pPr>
              <w:spacing w:line="360" w:lineRule="auto"/>
              <w:jc w:val="both"/>
              <w:rPr>
                <w:sz w:val="20"/>
                <w:lang w:val="uk-UA"/>
              </w:rPr>
            </w:pPr>
            <w:r w:rsidRPr="00403AB7">
              <w:rPr>
                <w:sz w:val="20"/>
                <w:lang w:val="uk-UA"/>
              </w:rPr>
              <w:t>661</w:t>
            </w:r>
          </w:p>
        </w:tc>
        <w:tc>
          <w:tcPr>
            <w:tcW w:w="817" w:type="dxa"/>
            <w:gridSpan w:val="2"/>
            <w:shd w:val="clear" w:color="auto" w:fill="auto"/>
            <w:vAlign w:val="center"/>
          </w:tcPr>
          <w:p w:rsidR="00683128" w:rsidRPr="00403AB7" w:rsidRDefault="00683128" w:rsidP="00403AB7">
            <w:pPr>
              <w:spacing w:line="360" w:lineRule="auto"/>
              <w:jc w:val="both"/>
              <w:rPr>
                <w:sz w:val="20"/>
                <w:lang w:val="uk-UA"/>
              </w:rPr>
            </w:pPr>
            <w:r w:rsidRPr="00403AB7">
              <w:rPr>
                <w:sz w:val="20"/>
                <w:lang w:val="uk-UA"/>
              </w:rPr>
              <w:t>377</w:t>
            </w:r>
          </w:p>
        </w:tc>
        <w:tc>
          <w:tcPr>
            <w:tcW w:w="817" w:type="dxa"/>
            <w:gridSpan w:val="3"/>
            <w:shd w:val="clear" w:color="auto" w:fill="auto"/>
            <w:vAlign w:val="center"/>
          </w:tcPr>
          <w:p w:rsidR="00683128" w:rsidRPr="00403AB7" w:rsidRDefault="00683128" w:rsidP="00403AB7">
            <w:pPr>
              <w:spacing w:line="360" w:lineRule="auto"/>
              <w:jc w:val="both"/>
              <w:rPr>
                <w:sz w:val="20"/>
                <w:lang w:val="uk-UA"/>
              </w:rPr>
            </w:pPr>
            <w:r w:rsidRPr="00403AB7">
              <w:rPr>
                <w:sz w:val="20"/>
                <w:lang w:val="uk-UA"/>
              </w:rPr>
              <w:t>300</w:t>
            </w:r>
          </w:p>
        </w:tc>
        <w:tc>
          <w:tcPr>
            <w:tcW w:w="817" w:type="dxa"/>
            <w:gridSpan w:val="2"/>
            <w:shd w:val="clear" w:color="auto" w:fill="auto"/>
            <w:vAlign w:val="center"/>
          </w:tcPr>
          <w:p w:rsidR="00683128" w:rsidRPr="00403AB7" w:rsidRDefault="00683128" w:rsidP="00403AB7">
            <w:pPr>
              <w:spacing w:line="360" w:lineRule="auto"/>
              <w:jc w:val="both"/>
              <w:rPr>
                <w:sz w:val="20"/>
                <w:lang w:val="uk-UA"/>
              </w:rPr>
            </w:pPr>
          </w:p>
        </w:tc>
        <w:tc>
          <w:tcPr>
            <w:tcW w:w="817" w:type="dxa"/>
            <w:gridSpan w:val="2"/>
            <w:shd w:val="clear" w:color="auto" w:fill="auto"/>
            <w:vAlign w:val="center"/>
          </w:tcPr>
          <w:p w:rsidR="00683128" w:rsidRPr="00403AB7" w:rsidRDefault="00683128" w:rsidP="00403AB7">
            <w:pPr>
              <w:spacing w:line="360" w:lineRule="auto"/>
              <w:jc w:val="both"/>
              <w:rPr>
                <w:sz w:val="20"/>
                <w:lang w:val="uk-UA"/>
              </w:rPr>
            </w:pPr>
          </w:p>
        </w:tc>
        <w:tc>
          <w:tcPr>
            <w:tcW w:w="817" w:type="dxa"/>
            <w:gridSpan w:val="2"/>
            <w:shd w:val="clear" w:color="auto" w:fill="auto"/>
            <w:vAlign w:val="center"/>
          </w:tcPr>
          <w:p w:rsidR="00683128" w:rsidRPr="00403AB7" w:rsidRDefault="00683128" w:rsidP="00403AB7">
            <w:pPr>
              <w:spacing w:line="360" w:lineRule="auto"/>
              <w:jc w:val="both"/>
              <w:rPr>
                <w:sz w:val="20"/>
                <w:lang w:val="uk-UA"/>
              </w:rPr>
            </w:pPr>
          </w:p>
        </w:tc>
        <w:tc>
          <w:tcPr>
            <w:tcW w:w="769" w:type="dxa"/>
            <w:gridSpan w:val="2"/>
            <w:shd w:val="clear" w:color="auto" w:fill="auto"/>
            <w:vAlign w:val="center"/>
          </w:tcPr>
          <w:p w:rsidR="00683128" w:rsidRPr="00403AB7" w:rsidRDefault="00683128" w:rsidP="00403AB7">
            <w:pPr>
              <w:spacing w:line="360" w:lineRule="auto"/>
              <w:jc w:val="both"/>
              <w:rPr>
                <w:sz w:val="20"/>
                <w:lang w:val="uk-UA"/>
              </w:rPr>
            </w:pPr>
          </w:p>
        </w:tc>
        <w:tc>
          <w:tcPr>
            <w:tcW w:w="865" w:type="dxa"/>
            <w:shd w:val="clear" w:color="auto" w:fill="auto"/>
            <w:vAlign w:val="center"/>
          </w:tcPr>
          <w:p w:rsidR="00683128" w:rsidRPr="00403AB7" w:rsidRDefault="00683128" w:rsidP="00403AB7">
            <w:pPr>
              <w:spacing w:line="360" w:lineRule="auto"/>
              <w:jc w:val="both"/>
              <w:rPr>
                <w:sz w:val="20"/>
                <w:lang w:val="uk-UA"/>
              </w:rPr>
            </w:pPr>
          </w:p>
        </w:tc>
      </w:tr>
      <w:tr w:rsidR="00683128" w:rsidRPr="00403AB7" w:rsidTr="00403AB7">
        <w:tc>
          <w:tcPr>
            <w:tcW w:w="546" w:type="dxa"/>
            <w:shd w:val="clear" w:color="auto" w:fill="auto"/>
            <w:vAlign w:val="center"/>
          </w:tcPr>
          <w:p w:rsidR="00683128" w:rsidRPr="00403AB7" w:rsidRDefault="00683128" w:rsidP="00403AB7">
            <w:pPr>
              <w:spacing w:line="360" w:lineRule="auto"/>
              <w:jc w:val="both"/>
              <w:rPr>
                <w:sz w:val="20"/>
                <w:lang w:val="uk-UA"/>
              </w:rPr>
            </w:pPr>
            <w:r w:rsidRPr="00403AB7">
              <w:rPr>
                <w:sz w:val="20"/>
                <w:lang w:val="uk-UA"/>
              </w:rPr>
              <w:t>8.</w:t>
            </w:r>
          </w:p>
        </w:tc>
        <w:tc>
          <w:tcPr>
            <w:tcW w:w="2823" w:type="dxa"/>
            <w:shd w:val="clear" w:color="auto" w:fill="auto"/>
            <w:vAlign w:val="center"/>
          </w:tcPr>
          <w:p w:rsidR="00683128" w:rsidRPr="00403AB7" w:rsidRDefault="00683128" w:rsidP="00403AB7">
            <w:pPr>
              <w:spacing w:line="360" w:lineRule="auto"/>
              <w:jc w:val="both"/>
              <w:rPr>
                <w:sz w:val="20"/>
                <w:lang w:val="uk-UA"/>
              </w:rPr>
            </w:pPr>
            <w:r w:rsidRPr="00403AB7">
              <w:rPr>
                <w:sz w:val="20"/>
                <w:lang w:val="uk-UA"/>
              </w:rPr>
              <w:t>Списана вартість безоплатної частини путівки</w:t>
            </w:r>
          </w:p>
        </w:tc>
        <w:tc>
          <w:tcPr>
            <w:tcW w:w="816" w:type="dxa"/>
            <w:shd w:val="clear" w:color="auto" w:fill="auto"/>
            <w:vAlign w:val="center"/>
          </w:tcPr>
          <w:p w:rsidR="00683128" w:rsidRPr="00403AB7" w:rsidRDefault="00683128" w:rsidP="00403AB7">
            <w:pPr>
              <w:spacing w:line="360" w:lineRule="auto"/>
              <w:jc w:val="both"/>
              <w:rPr>
                <w:sz w:val="20"/>
                <w:lang w:val="uk-UA"/>
              </w:rPr>
            </w:pPr>
            <w:r w:rsidRPr="00403AB7">
              <w:rPr>
                <w:sz w:val="20"/>
                <w:lang w:val="uk-UA"/>
              </w:rPr>
              <w:t>661</w:t>
            </w:r>
          </w:p>
        </w:tc>
        <w:tc>
          <w:tcPr>
            <w:tcW w:w="817" w:type="dxa"/>
            <w:gridSpan w:val="2"/>
            <w:shd w:val="clear" w:color="auto" w:fill="auto"/>
            <w:vAlign w:val="center"/>
          </w:tcPr>
          <w:p w:rsidR="00683128" w:rsidRPr="00403AB7" w:rsidRDefault="00683128" w:rsidP="00403AB7">
            <w:pPr>
              <w:spacing w:line="360" w:lineRule="auto"/>
              <w:jc w:val="both"/>
              <w:rPr>
                <w:sz w:val="20"/>
                <w:lang w:val="uk-UA"/>
              </w:rPr>
            </w:pPr>
            <w:r w:rsidRPr="00403AB7">
              <w:rPr>
                <w:sz w:val="20"/>
                <w:lang w:val="uk-UA"/>
              </w:rPr>
              <w:t>377</w:t>
            </w:r>
          </w:p>
        </w:tc>
        <w:tc>
          <w:tcPr>
            <w:tcW w:w="817" w:type="dxa"/>
            <w:gridSpan w:val="3"/>
            <w:shd w:val="clear" w:color="auto" w:fill="auto"/>
            <w:vAlign w:val="center"/>
          </w:tcPr>
          <w:p w:rsidR="00683128" w:rsidRPr="00403AB7" w:rsidRDefault="00683128" w:rsidP="00403AB7">
            <w:pPr>
              <w:spacing w:line="360" w:lineRule="auto"/>
              <w:jc w:val="both"/>
              <w:rPr>
                <w:sz w:val="20"/>
                <w:lang w:val="uk-UA"/>
              </w:rPr>
            </w:pPr>
            <w:r w:rsidRPr="00403AB7">
              <w:rPr>
                <w:sz w:val="20"/>
                <w:lang w:val="uk-UA"/>
              </w:rPr>
              <w:t>1200</w:t>
            </w:r>
          </w:p>
        </w:tc>
        <w:tc>
          <w:tcPr>
            <w:tcW w:w="817" w:type="dxa"/>
            <w:gridSpan w:val="2"/>
            <w:shd w:val="clear" w:color="auto" w:fill="auto"/>
            <w:vAlign w:val="center"/>
          </w:tcPr>
          <w:p w:rsidR="00683128" w:rsidRPr="00403AB7" w:rsidRDefault="00683128" w:rsidP="00403AB7">
            <w:pPr>
              <w:spacing w:line="360" w:lineRule="auto"/>
              <w:jc w:val="both"/>
              <w:rPr>
                <w:sz w:val="20"/>
                <w:lang w:val="uk-UA"/>
              </w:rPr>
            </w:pPr>
          </w:p>
        </w:tc>
        <w:tc>
          <w:tcPr>
            <w:tcW w:w="817" w:type="dxa"/>
            <w:gridSpan w:val="2"/>
            <w:shd w:val="clear" w:color="auto" w:fill="auto"/>
            <w:vAlign w:val="center"/>
          </w:tcPr>
          <w:p w:rsidR="00683128" w:rsidRPr="00403AB7" w:rsidRDefault="00683128" w:rsidP="00403AB7">
            <w:pPr>
              <w:spacing w:line="360" w:lineRule="auto"/>
              <w:jc w:val="both"/>
              <w:rPr>
                <w:sz w:val="20"/>
                <w:lang w:val="uk-UA"/>
              </w:rPr>
            </w:pPr>
          </w:p>
        </w:tc>
        <w:tc>
          <w:tcPr>
            <w:tcW w:w="817" w:type="dxa"/>
            <w:gridSpan w:val="2"/>
            <w:shd w:val="clear" w:color="auto" w:fill="auto"/>
            <w:vAlign w:val="center"/>
          </w:tcPr>
          <w:p w:rsidR="00683128" w:rsidRPr="00403AB7" w:rsidRDefault="00683128" w:rsidP="00403AB7">
            <w:pPr>
              <w:spacing w:line="360" w:lineRule="auto"/>
              <w:jc w:val="both"/>
              <w:rPr>
                <w:sz w:val="20"/>
                <w:lang w:val="uk-UA"/>
              </w:rPr>
            </w:pPr>
          </w:p>
        </w:tc>
        <w:tc>
          <w:tcPr>
            <w:tcW w:w="769" w:type="dxa"/>
            <w:gridSpan w:val="2"/>
            <w:shd w:val="clear" w:color="auto" w:fill="auto"/>
            <w:vAlign w:val="center"/>
          </w:tcPr>
          <w:p w:rsidR="00683128" w:rsidRPr="00403AB7" w:rsidRDefault="00683128" w:rsidP="00403AB7">
            <w:pPr>
              <w:spacing w:line="360" w:lineRule="auto"/>
              <w:jc w:val="both"/>
              <w:rPr>
                <w:sz w:val="20"/>
                <w:lang w:val="uk-UA"/>
              </w:rPr>
            </w:pPr>
          </w:p>
        </w:tc>
        <w:tc>
          <w:tcPr>
            <w:tcW w:w="865" w:type="dxa"/>
            <w:shd w:val="clear" w:color="auto" w:fill="auto"/>
            <w:vAlign w:val="center"/>
          </w:tcPr>
          <w:p w:rsidR="00683128" w:rsidRPr="00403AB7" w:rsidRDefault="00683128" w:rsidP="00403AB7">
            <w:pPr>
              <w:spacing w:line="360" w:lineRule="auto"/>
              <w:jc w:val="both"/>
              <w:rPr>
                <w:sz w:val="20"/>
                <w:lang w:val="uk-UA"/>
              </w:rPr>
            </w:pPr>
          </w:p>
        </w:tc>
      </w:tr>
      <w:tr w:rsidR="00683128" w:rsidRPr="00403AB7" w:rsidTr="00403AB7">
        <w:tc>
          <w:tcPr>
            <w:tcW w:w="546" w:type="dxa"/>
            <w:shd w:val="clear" w:color="auto" w:fill="auto"/>
            <w:vAlign w:val="center"/>
          </w:tcPr>
          <w:p w:rsidR="00683128" w:rsidRPr="00403AB7" w:rsidRDefault="00683128" w:rsidP="00403AB7">
            <w:pPr>
              <w:spacing w:line="360" w:lineRule="auto"/>
              <w:jc w:val="both"/>
              <w:rPr>
                <w:sz w:val="20"/>
                <w:lang w:val="uk-UA"/>
              </w:rPr>
            </w:pPr>
            <w:r w:rsidRPr="00403AB7">
              <w:rPr>
                <w:sz w:val="20"/>
                <w:lang w:val="uk-UA"/>
              </w:rPr>
              <w:t>9.</w:t>
            </w:r>
          </w:p>
        </w:tc>
        <w:tc>
          <w:tcPr>
            <w:tcW w:w="2823" w:type="dxa"/>
            <w:shd w:val="clear" w:color="auto" w:fill="auto"/>
            <w:vAlign w:val="center"/>
          </w:tcPr>
          <w:p w:rsidR="00683128" w:rsidRPr="00403AB7" w:rsidRDefault="00683128" w:rsidP="00403AB7">
            <w:pPr>
              <w:spacing w:line="360" w:lineRule="auto"/>
              <w:jc w:val="both"/>
              <w:rPr>
                <w:sz w:val="20"/>
                <w:lang w:val="uk-UA"/>
              </w:rPr>
            </w:pPr>
            <w:r w:rsidRPr="00403AB7">
              <w:rPr>
                <w:sz w:val="20"/>
                <w:lang w:val="uk-UA"/>
              </w:rPr>
              <w:t xml:space="preserve">Нараховано податок з доходів </w:t>
            </w:r>
          </w:p>
          <w:p w:rsidR="00683128" w:rsidRPr="00403AB7" w:rsidRDefault="00683128" w:rsidP="00403AB7">
            <w:pPr>
              <w:spacing w:line="360" w:lineRule="auto"/>
              <w:jc w:val="both"/>
              <w:rPr>
                <w:sz w:val="20"/>
                <w:lang w:val="uk-UA"/>
              </w:rPr>
            </w:pPr>
            <w:r w:rsidRPr="00403AB7">
              <w:rPr>
                <w:sz w:val="20"/>
                <w:lang w:val="uk-UA"/>
              </w:rPr>
              <w:t>1000 х 1,2 х 1,4943 = 1379,32 х 13%</w:t>
            </w:r>
          </w:p>
        </w:tc>
        <w:tc>
          <w:tcPr>
            <w:tcW w:w="816" w:type="dxa"/>
            <w:shd w:val="clear" w:color="auto" w:fill="auto"/>
            <w:vAlign w:val="center"/>
          </w:tcPr>
          <w:p w:rsidR="00683128" w:rsidRPr="00403AB7" w:rsidRDefault="002E102C" w:rsidP="00403AB7">
            <w:pPr>
              <w:spacing w:line="360" w:lineRule="auto"/>
              <w:jc w:val="both"/>
              <w:rPr>
                <w:sz w:val="20"/>
                <w:lang w:val="uk-UA"/>
              </w:rPr>
            </w:pPr>
            <w:r w:rsidRPr="00403AB7">
              <w:rPr>
                <w:sz w:val="20"/>
                <w:lang w:val="uk-UA"/>
              </w:rPr>
              <w:t>661</w:t>
            </w:r>
          </w:p>
        </w:tc>
        <w:tc>
          <w:tcPr>
            <w:tcW w:w="817" w:type="dxa"/>
            <w:gridSpan w:val="2"/>
            <w:shd w:val="clear" w:color="auto" w:fill="auto"/>
            <w:vAlign w:val="center"/>
          </w:tcPr>
          <w:p w:rsidR="00683128" w:rsidRPr="00403AB7" w:rsidRDefault="002E102C" w:rsidP="00403AB7">
            <w:pPr>
              <w:spacing w:line="360" w:lineRule="auto"/>
              <w:jc w:val="both"/>
              <w:rPr>
                <w:sz w:val="20"/>
                <w:lang w:val="uk-UA"/>
              </w:rPr>
            </w:pPr>
            <w:r w:rsidRPr="00403AB7">
              <w:rPr>
                <w:sz w:val="20"/>
                <w:lang w:val="uk-UA"/>
              </w:rPr>
              <w:t>6416</w:t>
            </w:r>
          </w:p>
        </w:tc>
        <w:tc>
          <w:tcPr>
            <w:tcW w:w="817" w:type="dxa"/>
            <w:gridSpan w:val="3"/>
            <w:shd w:val="clear" w:color="auto" w:fill="auto"/>
            <w:vAlign w:val="center"/>
          </w:tcPr>
          <w:p w:rsidR="00683128" w:rsidRPr="00403AB7" w:rsidRDefault="002E102C" w:rsidP="00403AB7">
            <w:pPr>
              <w:spacing w:line="360" w:lineRule="auto"/>
              <w:jc w:val="both"/>
              <w:rPr>
                <w:sz w:val="20"/>
                <w:lang w:val="uk-UA"/>
              </w:rPr>
            </w:pPr>
            <w:r w:rsidRPr="00403AB7">
              <w:rPr>
                <w:sz w:val="20"/>
                <w:lang w:val="uk-UA"/>
              </w:rPr>
              <w:t>179,32</w:t>
            </w:r>
          </w:p>
        </w:tc>
        <w:tc>
          <w:tcPr>
            <w:tcW w:w="817" w:type="dxa"/>
            <w:gridSpan w:val="2"/>
            <w:shd w:val="clear" w:color="auto" w:fill="auto"/>
            <w:vAlign w:val="center"/>
          </w:tcPr>
          <w:p w:rsidR="00683128" w:rsidRPr="00403AB7" w:rsidRDefault="00683128" w:rsidP="00403AB7">
            <w:pPr>
              <w:spacing w:line="360" w:lineRule="auto"/>
              <w:jc w:val="both"/>
              <w:rPr>
                <w:sz w:val="20"/>
                <w:lang w:val="uk-UA"/>
              </w:rPr>
            </w:pPr>
          </w:p>
        </w:tc>
        <w:tc>
          <w:tcPr>
            <w:tcW w:w="817" w:type="dxa"/>
            <w:gridSpan w:val="2"/>
            <w:shd w:val="clear" w:color="auto" w:fill="auto"/>
            <w:vAlign w:val="center"/>
          </w:tcPr>
          <w:p w:rsidR="00683128" w:rsidRPr="00403AB7" w:rsidRDefault="00683128" w:rsidP="00403AB7">
            <w:pPr>
              <w:spacing w:line="360" w:lineRule="auto"/>
              <w:jc w:val="both"/>
              <w:rPr>
                <w:sz w:val="20"/>
                <w:lang w:val="uk-UA"/>
              </w:rPr>
            </w:pPr>
          </w:p>
        </w:tc>
        <w:tc>
          <w:tcPr>
            <w:tcW w:w="817" w:type="dxa"/>
            <w:gridSpan w:val="2"/>
            <w:shd w:val="clear" w:color="auto" w:fill="auto"/>
            <w:vAlign w:val="center"/>
          </w:tcPr>
          <w:p w:rsidR="00683128" w:rsidRPr="00403AB7" w:rsidRDefault="00683128" w:rsidP="00403AB7">
            <w:pPr>
              <w:spacing w:line="360" w:lineRule="auto"/>
              <w:jc w:val="both"/>
              <w:rPr>
                <w:sz w:val="20"/>
                <w:lang w:val="uk-UA"/>
              </w:rPr>
            </w:pPr>
          </w:p>
        </w:tc>
        <w:tc>
          <w:tcPr>
            <w:tcW w:w="769" w:type="dxa"/>
            <w:gridSpan w:val="2"/>
            <w:shd w:val="clear" w:color="auto" w:fill="auto"/>
            <w:vAlign w:val="center"/>
          </w:tcPr>
          <w:p w:rsidR="00683128" w:rsidRPr="00403AB7" w:rsidRDefault="00683128" w:rsidP="00403AB7">
            <w:pPr>
              <w:spacing w:line="360" w:lineRule="auto"/>
              <w:jc w:val="both"/>
              <w:rPr>
                <w:sz w:val="20"/>
                <w:lang w:val="uk-UA"/>
              </w:rPr>
            </w:pPr>
          </w:p>
        </w:tc>
        <w:tc>
          <w:tcPr>
            <w:tcW w:w="865" w:type="dxa"/>
            <w:shd w:val="clear" w:color="auto" w:fill="auto"/>
            <w:vAlign w:val="center"/>
          </w:tcPr>
          <w:p w:rsidR="00683128" w:rsidRPr="00403AB7" w:rsidRDefault="00683128" w:rsidP="00403AB7">
            <w:pPr>
              <w:spacing w:line="360" w:lineRule="auto"/>
              <w:jc w:val="both"/>
              <w:rPr>
                <w:sz w:val="20"/>
                <w:lang w:val="uk-UA"/>
              </w:rPr>
            </w:pPr>
          </w:p>
        </w:tc>
      </w:tr>
    </w:tbl>
    <w:p w:rsidR="00AF3FFF" w:rsidRPr="00AF3FFF" w:rsidRDefault="00AF3FFF" w:rsidP="00AF3FFF">
      <w:pPr>
        <w:spacing w:line="360" w:lineRule="auto"/>
        <w:jc w:val="both"/>
        <w:rPr>
          <w:sz w:val="20"/>
          <w:lang w:val="uk-UA"/>
        </w:rPr>
      </w:pPr>
    </w:p>
    <w:p w:rsidR="002E102C" w:rsidRDefault="002E102C" w:rsidP="00E50871">
      <w:pPr>
        <w:spacing w:line="360" w:lineRule="auto"/>
        <w:ind w:firstLine="720"/>
        <w:jc w:val="both"/>
        <w:rPr>
          <w:sz w:val="28"/>
          <w:lang w:val="uk-UA"/>
        </w:rPr>
      </w:pPr>
      <w:r w:rsidRPr="00E50871">
        <w:rPr>
          <w:sz w:val="28"/>
          <w:lang w:val="uk-UA"/>
        </w:rPr>
        <w:t>Видача путівок непрацюючим пенсіонерам</w:t>
      </w:r>
    </w:p>
    <w:p w:rsidR="00AF3FFF" w:rsidRPr="00E50871" w:rsidRDefault="00AF3FFF" w:rsidP="00E50871">
      <w:pPr>
        <w:spacing w:line="360" w:lineRule="auto"/>
        <w:ind w:firstLine="720"/>
        <w:jc w:val="both"/>
        <w:rPr>
          <w:sz w:val="28"/>
          <w:lang w:val="uk-UA"/>
        </w:rPr>
      </w:pP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964"/>
        <w:gridCol w:w="816"/>
        <w:gridCol w:w="817"/>
        <w:gridCol w:w="817"/>
        <w:gridCol w:w="817"/>
        <w:gridCol w:w="817"/>
        <w:gridCol w:w="817"/>
        <w:gridCol w:w="769"/>
        <w:gridCol w:w="865"/>
      </w:tblGrid>
      <w:tr w:rsidR="002E102C" w:rsidRPr="00403AB7" w:rsidTr="00403AB7">
        <w:tc>
          <w:tcPr>
            <w:tcW w:w="546" w:type="dxa"/>
            <w:shd w:val="clear" w:color="auto" w:fill="auto"/>
            <w:vAlign w:val="center"/>
          </w:tcPr>
          <w:p w:rsidR="002E102C" w:rsidRPr="00403AB7" w:rsidRDefault="002E102C" w:rsidP="00403AB7">
            <w:pPr>
              <w:spacing w:line="360" w:lineRule="auto"/>
              <w:jc w:val="both"/>
              <w:rPr>
                <w:sz w:val="20"/>
                <w:lang w:val="uk-UA"/>
              </w:rPr>
            </w:pPr>
            <w:r w:rsidRPr="00403AB7">
              <w:rPr>
                <w:sz w:val="20"/>
                <w:lang w:val="uk-UA"/>
              </w:rPr>
              <w:t>1.</w:t>
            </w:r>
          </w:p>
        </w:tc>
        <w:tc>
          <w:tcPr>
            <w:tcW w:w="2964" w:type="dxa"/>
            <w:shd w:val="clear" w:color="auto" w:fill="auto"/>
            <w:vAlign w:val="center"/>
          </w:tcPr>
          <w:p w:rsidR="002E102C" w:rsidRPr="00403AB7" w:rsidRDefault="002E102C" w:rsidP="00403AB7">
            <w:pPr>
              <w:spacing w:line="360" w:lineRule="auto"/>
              <w:jc w:val="both"/>
              <w:rPr>
                <w:sz w:val="20"/>
                <w:lang w:val="uk-UA"/>
              </w:rPr>
            </w:pPr>
            <w:r w:rsidRPr="00403AB7">
              <w:rPr>
                <w:sz w:val="20"/>
                <w:lang w:val="uk-UA"/>
              </w:rPr>
              <w:t xml:space="preserve">Нараховано вартість путівки </w:t>
            </w:r>
          </w:p>
          <w:p w:rsidR="002E102C" w:rsidRPr="00403AB7" w:rsidRDefault="002E102C" w:rsidP="00403AB7">
            <w:pPr>
              <w:spacing w:line="360" w:lineRule="auto"/>
              <w:jc w:val="both"/>
              <w:rPr>
                <w:sz w:val="20"/>
                <w:lang w:val="uk-UA"/>
              </w:rPr>
            </w:pPr>
            <w:r w:rsidRPr="00403AB7">
              <w:rPr>
                <w:sz w:val="20"/>
                <w:lang w:val="uk-UA"/>
              </w:rPr>
              <w:t>(1250 х 1,2 х 1,14943)</w:t>
            </w:r>
          </w:p>
        </w:tc>
        <w:tc>
          <w:tcPr>
            <w:tcW w:w="816" w:type="dxa"/>
            <w:shd w:val="clear" w:color="auto" w:fill="auto"/>
            <w:vAlign w:val="center"/>
          </w:tcPr>
          <w:p w:rsidR="002E102C" w:rsidRPr="00403AB7" w:rsidRDefault="002E102C" w:rsidP="00403AB7">
            <w:pPr>
              <w:spacing w:line="360" w:lineRule="auto"/>
              <w:jc w:val="both"/>
              <w:rPr>
                <w:sz w:val="20"/>
                <w:lang w:val="uk-UA"/>
              </w:rPr>
            </w:pPr>
            <w:r w:rsidRPr="00403AB7">
              <w:rPr>
                <w:sz w:val="20"/>
                <w:lang w:val="uk-UA"/>
              </w:rPr>
              <w:t>949</w:t>
            </w:r>
          </w:p>
        </w:tc>
        <w:tc>
          <w:tcPr>
            <w:tcW w:w="817" w:type="dxa"/>
            <w:shd w:val="clear" w:color="auto" w:fill="auto"/>
            <w:vAlign w:val="center"/>
          </w:tcPr>
          <w:p w:rsidR="002E102C" w:rsidRPr="00403AB7" w:rsidRDefault="002E102C" w:rsidP="00403AB7">
            <w:pPr>
              <w:spacing w:line="360" w:lineRule="auto"/>
              <w:jc w:val="both"/>
              <w:rPr>
                <w:sz w:val="20"/>
                <w:lang w:val="uk-UA"/>
              </w:rPr>
            </w:pPr>
            <w:r w:rsidRPr="00403AB7">
              <w:rPr>
                <w:sz w:val="20"/>
                <w:lang w:val="uk-UA"/>
              </w:rPr>
              <w:t>377</w:t>
            </w:r>
          </w:p>
        </w:tc>
        <w:tc>
          <w:tcPr>
            <w:tcW w:w="817" w:type="dxa"/>
            <w:shd w:val="clear" w:color="auto" w:fill="auto"/>
            <w:vAlign w:val="center"/>
          </w:tcPr>
          <w:p w:rsidR="002E102C" w:rsidRPr="00403AB7" w:rsidRDefault="002E102C" w:rsidP="00403AB7">
            <w:pPr>
              <w:spacing w:line="360" w:lineRule="auto"/>
              <w:jc w:val="both"/>
              <w:rPr>
                <w:sz w:val="20"/>
                <w:lang w:val="uk-UA"/>
              </w:rPr>
            </w:pPr>
            <w:r w:rsidRPr="00403AB7">
              <w:rPr>
                <w:sz w:val="20"/>
                <w:lang w:val="uk-UA"/>
              </w:rPr>
              <w:t>1724,14</w:t>
            </w:r>
          </w:p>
        </w:tc>
        <w:tc>
          <w:tcPr>
            <w:tcW w:w="817" w:type="dxa"/>
            <w:shd w:val="clear" w:color="auto" w:fill="auto"/>
            <w:vAlign w:val="center"/>
          </w:tcPr>
          <w:p w:rsidR="002E102C" w:rsidRPr="00403AB7" w:rsidRDefault="002E102C" w:rsidP="00403AB7">
            <w:pPr>
              <w:spacing w:line="360" w:lineRule="auto"/>
              <w:jc w:val="both"/>
              <w:rPr>
                <w:sz w:val="20"/>
                <w:lang w:val="uk-UA"/>
              </w:rPr>
            </w:pPr>
          </w:p>
        </w:tc>
        <w:tc>
          <w:tcPr>
            <w:tcW w:w="817" w:type="dxa"/>
            <w:shd w:val="clear" w:color="auto" w:fill="auto"/>
            <w:vAlign w:val="center"/>
          </w:tcPr>
          <w:p w:rsidR="002E102C" w:rsidRPr="00403AB7" w:rsidRDefault="002E102C" w:rsidP="00403AB7">
            <w:pPr>
              <w:spacing w:line="360" w:lineRule="auto"/>
              <w:jc w:val="both"/>
              <w:rPr>
                <w:sz w:val="20"/>
                <w:lang w:val="uk-UA"/>
              </w:rPr>
            </w:pPr>
          </w:p>
        </w:tc>
        <w:tc>
          <w:tcPr>
            <w:tcW w:w="817" w:type="dxa"/>
            <w:shd w:val="clear" w:color="auto" w:fill="auto"/>
            <w:vAlign w:val="center"/>
          </w:tcPr>
          <w:p w:rsidR="002E102C" w:rsidRPr="00403AB7" w:rsidRDefault="002E102C" w:rsidP="00403AB7">
            <w:pPr>
              <w:spacing w:line="360" w:lineRule="auto"/>
              <w:jc w:val="both"/>
              <w:rPr>
                <w:sz w:val="20"/>
                <w:lang w:val="uk-UA"/>
              </w:rPr>
            </w:pPr>
          </w:p>
        </w:tc>
        <w:tc>
          <w:tcPr>
            <w:tcW w:w="769" w:type="dxa"/>
            <w:shd w:val="clear" w:color="auto" w:fill="auto"/>
            <w:vAlign w:val="center"/>
          </w:tcPr>
          <w:p w:rsidR="002E102C" w:rsidRPr="00403AB7" w:rsidRDefault="002E102C" w:rsidP="00403AB7">
            <w:pPr>
              <w:spacing w:line="360" w:lineRule="auto"/>
              <w:jc w:val="both"/>
              <w:rPr>
                <w:sz w:val="20"/>
                <w:lang w:val="uk-UA"/>
              </w:rPr>
            </w:pPr>
            <w:r w:rsidRPr="00403AB7">
              <w:rPr>
                <w:sz w:val="20"/>
                <w:lang w:val="uk-UA"/>
              </w:rPr>
              <w:t>14</w:t>
            </w:r>
          </w:p>
        </w:tc>
        <w:tc>
          <w:tcPr>
            <w:tcW w:w="865" w:type="dxa"/>
            <w:shd w:val="clear" w:color="auto" w:fill="auto"/>
            <w:vAlign w:val="center"/>
          </w:tcPr>
          <w:p w:rsidR="002E102C" w:rsidRPr="00403AB7" w:rsidRDefault="002E102C" w:rsidP="00403AB7">
            <w:pPr>
              <w:spacing w:line="360" w:lineRule="auto"/>
              <w:jc w:val="both"/>
              <w:rPr>
                <w:sz w:val="20"/>
                <w:lang w:val="uk-UA"/>
              </w:rPr>
            </w:pPr>
          </w:p>
        </w:tc>
      </w:tr>
      <w:tr w:rsidR="002E102C" w:rsidRPr="00403AB7" w:rsidTr="00403AB7">
        <w:tc>
          <w:tcPr>
            <w:tcW w:w="546" w:type="dxa"/>
            <w:shd w:val="clear" w:color="auto" w:fill="auto"/>
            <w:vAlign w:val="center"/>
          </w:tcPr>
          <w:p w:rsidR="002E102C" w:rsidRPr="00403AB7" w:rsidRDefault="002E102C" w:rsidP="00403AB7">
            <w:pPr>
              <w:spacing w:line="360" w:lineRule="auto"/>
              <w:jc w:val="both"/>
              <w:rPr>
                <w:sz w:val="20"/>
                <w:lang w:val="uk-UA"/>
              </w:rPr>
            </w:pPr>
            <w:r w:rsidRPr="00403AB7">
              <w:rPr>
                <w:sz w:val="20"/>
                <w:lang w:val="uk-UA"/>
              </w:rPr>
              <w:t>2.</w:t>
            </w:r>
          </w:p>
        </w:tc>
        <w:tc>
          <w:tcPr>
            <w:tcW w:w="2964" w:type="dxa"/>
            <w:shd w:val="clear" w:color="auto" w:fill="auto"/>
            <w:vAlign w:val="center"/>
          </w:tcPr>
          <w:p w:rsidR="002E102C" w:rsidRPr="00403AB7" w:rsidRDefault="002E102C" w:rsidP="00403AB7">
            <w:pPr>
              <w:spacing w:line="360" w:lineRule="auto"/>
              <w:jc w:val="both"/>
              <w:rPr>
                <w:sz w:val="20"/>
                <w:lang w:val="uk-UA"/>
              </w:rPr>
            </w:pPr>
            <w:r w:rsidRPr="00403AB7">
              <w:rPr>
                <w:sz w:val="20"/>
                <w:lang w:val="uk-UA"/>
              </w:rPr>
              <w:t>Путівку передано пенсіонеру</w:t>
            </w:r>
          </w:p>
        </w:tc>
        <w:tc>
          <w:tcPr>
            <w:tcW w:w="816" w:type="dxa"/>
            <w:shd w:val="clear" w:color="auto" w:fill="auto"/>
            <w:vAlign w:val="center"/>
          </w:tcPr>
          <w:p w:rsidR="002E102C" w:rsidRPr="00403AB7" w:rsidRDefault="002E102C" w:rsidP="00403AB7">
            <w:pPr>
              <w:spacing w:line="360" w:lineRule="auto"/>
              <w:jc w:val="both"/>
              <w:rPr>
                <w:sz w:val="20"/>
                <w:lang w:val="uk-UA"/>
              </w:rPr>
            </w:pPr>
            <w:r w:rsidRPr="00403AB7">
              <w:rPr>
                <w:sz w:val="20"/>
                <w:lang w:val="uk-UA"/>
              </w:rPr>
              <w:t>377</w:t>
            </w:r>
          </w:p>
        </w:tc>
        <w:tc>
          <w:tcPr>
            <w:tcW w:w="817" w:type="dxa"/>
            <w:shd w:val="clear" w:color="auto" w:fill="auto"/>
            <w:vAlign w:val="center"/>
          </w:tcPr>
          <w:p w:rsidR="002E102C" w:rsidRPr="00403AB7" w:rsidRDefault="002E102C" w:rsidP="00403AB7">
            <w:pPr>
              <w:spacing w:line="360" w:lineRule="auto"/>
              <w:jc w:val="both"/>
              <w:rPr>
                <w:sz w:val="20"/>
                <w:lang w:val="uk-UA"/>
              </w:rPr>
            </w:pPr>
            <w:r w:rsidRPr="00403AB7">
              <w:rPr>
                <w:sz w:val="20"/>
                <w:lang w:val="uk-UA"/>
              </w:rPr>
              <w:t>331</w:t>
            </w:r>
          </w:p>
        </w:tc>
        <w:tc>
          <w:tcPr>
            <w:tcW w:w="817" w:type="dxa"/>
            <w:shd w:val="clear" w:color="auto" w:fill="auto"/>
            <w:vAlign w:val="center"/>
          </w:tcPr>
          <w:p w:rsidR="002E102C" w:rsidRPr="00403AB7" w:rsidRDefault="002E102C" w:rsidP="00403AB7">
            <w:pPr>
              <w:spacing w:line="360" w:lineRule="auto"/>
              <w:jc w:val="both"/>
              <w:rPr>
                <w:sz w:val="20"/>
                <w:lang w:val="uk-UA"/>
              </w:rPr>
            </w:pPr>
            <w:r w:rsidRPr="00403AB7">
              <w:rPr>
                <w:sz w:val="20"/>
                <w:lang w:val="uk-UA"/>
              </w:rPr>
              <w:t>1250</w:t>
            </w:r>
          </w:p>
        </w:tc>
        <w:tc>
          <w:tcPr>
            <w:tcW w:w="817" w:type="dxa"/>
            <w:shd w:val="clear" w:color="auto" w:fill="auto"/>
            <w:vAlign w:val="center"/>
          </w:tcPr>
          <w:p w:rsidR="002E102C" w:rsidRPr="00403AB7" w:rsidRDefault="002E102C" w:rsidP="00403AB7">
            <w:pPr>
              <w:spacing w:line="360" w:lineRule="auto"/>
              <w:jc w:val="both"/>
              <w:rPr>
                <w:sz w:val="20"/>
                <w:lang w:val="uk-UA"/>
              </w:rPr>
            </w:pPr>
          </w:p>
        </w:tc>
        <w:tc>
          <w:tcPr>
            <w:tcW w:w="817" w:type="dxa"/>
            <w:shd w:val="clear" w:color="auto" w:fill="auto"/>
            <w:vAlign w:val="center"/>
          </w:tcPr>
          <w:p w:rsidR="002E102C" w:rsidRPr="00403AB7" w:rsidRDefault="002E102C" w:rsidP="00403AB7">
            <w:pPr>
              <w:spacing w:line="360" w:lineRule="auto"/>
              <w:jc w:val="both"/>
              <w:rPr>
                <w:sz w:val="20"/>
                <w:lang w:val="uk-UA"/>
              </w:rPr>
            </w:pPr>
            <w:r w:rsidRPr="00403AB7">
              <w:rPr>
                <w:sz w:val="20"/>
                <w:lang w:val="uk-UA"/>
              </w:rPr>
              <w:t>1250</w:t>
            </w:r>
          </w:p>
        </w:tc>
        <w:tc>
          <w:tcPr>
            <w:tcW w:w="817" w:type="dxa"/>
            <w:shd w:val="clear" w:color="auto" w:fill="auto"/>
            <w:vAlign w:val="center"/>
          </w:tcPr>
          <w:p w:rsidR="002E102C" w:rsidRPr="00403AB7" w:rsidRDefault="002E102C" w:rsidP="00403AB7">
            <w:pPr>
              <w:spacing w:line="360" w:lineRule="auto"/>
              <w:jc w:val="both"/>
              <w:rPr>
                <w:sz w:val="20"/>
                <w:lang w:val="uk-UA"/>
              </w:rPr>
            </w:pPr>
            <w:r w:rsidRPr="00403AB7">
              <w:rPr>
                <w:sz w:val="20"/>
                <w:lang w:val="uk-UA"/>
              </w:rPr>
              <w:t>01.1</w:t>
            </w:r>
          </w:p>
        </w:tc>
        <w:tc>
          <w:tcPr>
            <w:tcW w:w="769" w:type="dxa"/>
            <w:shd w:val="clear" w:color="auto" w:fill="auto"/>
            <w:vAlign w:val="center"/>
          </w:tcPr>
          <w:p w:rsidR="002E102C" w:rsidRPr="00403AB7" w:rsidRDefault="002E102C" w:rsidP="00403AB7">
            <w:pPr>
              <w:spacing w:line="360" w:lineRule="auto"/>
              <w:jc w:val="both"/>
              <w:rPr>
                <w:sz w:val="20"/>
                <w:lang w:val="uk-UA"/>
              </w:rPr>
            </w:pPr>
          </w:p>
        </w:tc>
        <w:tc>
          <w:tcPr>
            <w:tcW w:w="865" w:type="dxa"/>
            <w:shd w:val="clear" w:color="auto" w:fill="auto"/>
            <w:vAlign w:val="center"/>
          </w:tcPr>
          <w:p w:rsidR="002E102C" w:rsidRPr="00403AB7" w:rsidRDefault="002E102C" w:rsidP="00403AB7">
            <w:pPr>
              <w:spacing w:line="360" w:lineRule="auto"/>
              <w:jc w:val="both"/>
              <w:rPr>
                <w:sz w:val="20"/>
                <w:lang w:val="uk-UA"/>
              </w:rPr>
            </w:pPr>
          </w:p>
        </w:tc>
      </w:tr>
      <w:tr w:rsidR="002E102C" w:rsidRPr="00403AB7" w:rsidTr="00403AB7">
        <w:tc>
          <w:tcPr>
            <w:tcW w:w="546" w:type="dxa"/>
            <w:shd w:val="clear" w:color="auto" w:fill="auto"/>
            <w:vAlign w:val="center"/>
          </w:tcPr>
          <w:p w:rsidR="002E102C" w:rsidRPr="00403AB7" w:rsidRDefault="002E102C" w:rsidP="00403AB7">
            <w:pPr>
              <w:spacing w:line="360" w:lineRule="auto"/>
              <w:jc w:val="both"/>
              <w:rPr>
                <w:sz w:val="20"/>
                <w:lang w:val="uk-UA"/>
              </w:rPr>
            </w:pPr>
            <w:r w:rsidRPr="00403AB7">
              <w:rPr>
                <w:sz w:val="20"/>
                <w:lang w:val="uk-UA"/>
              </w:rPr>
              <w:t>3.</w:t>
            </w:r>
          </w:p>
        </w:tc>
        <w:tc>
          <w:tcPr>
            <w:tcW w:w="2964" w:type="dxa"/>
            <w:shd w:val="clear" w:color="auto" w:fill="auto"/>
            <w:vAlign w:val="center"/>
          </w:tcPr>
          <w:p w:rsidR="002E102C" w:rsidRPr="00403AB7" w:rsidRDefault="002E102C" w:rsidP="00403AB7">
            <w:pPr>
              <w:spacing w:line="360" w:lineRule="auto"/>
              <w:jc w:val="both"/>
              <w:rPr>
                <w:sz w:val="20"/>
                <w:lang w:val="uk-UA"/>
              </w:rPr>
            </w:pPr>
            <w:r w:rsidRPr="00403AB7">
              <w:rPr>
                <w:sz w:val="20"/>
                <w:lang w:val="uk-UA"/>
              </w:rPr>
              <w:t>Створено зобов’язання з ПДВ</w:t>
            </w:r>
          </w:p>
        </w:tc>
        <w:tc>
          <w:tcPr>
            <w:tcW w:w="816" w:type="dxa"/>
            <w:shd w:val="clear" w:color="auto" w:fill="auto"/>
            <w:vAlign w:val="center"/>
          </w:tcPr>
          <w:p w:rsidR="002E102C" w:rsidRPr="00403AB7" w:rsidRDefault="002E102C" w:rsidP="00403AB7">
            <w:pPr>
              <w:spacing w:line="360" w:lineRule="auto"/>
              <w:jc w:val="both"/>
              <w:rPr>
                <w:sz w:val="20"/>
                <w:lang w:val="uk-UA"/>
              </w:rPr>
            </w:pPr>
            <w:r w:rsidRPr="00403AB7">
              <w:rPr>
                <w:sz w:val="20"/>
                <w:lang w:val="uk-UA"/>
              </w:rPr>
              <w:t>377</w:t>
            </w:r>
          </w:p>
        </w:tc>
        <w:tc>
          <w:tcPr>
            <w:tcW w:w="817" w:type="dxa"/>
            <w:shd w:val="clear" w:color="auto" w:fill="auto"/>
            <w:vAlign w:val="center"/>
          </w:tcPr>
          <w:p w:rsidR="002E102C" w:rsidRPr="00403AB7" w:rsidRDefault="002E102C" w:rsidP="00403AB7">
            <w:pPr>
              <w:spacing w:line="360" w:lineRule="auto"/>
              <w:jc w:val="both"/>
              <w:rPr>
                <w:sz w:val="20"/>
                <w:lang w:val="uk-UA"/>
              </w:rPr>
            </w:pPr>
            <w:r w:rsidRPr="00403AB7">
              <w:rPr>
                <w:sz w:val="20"/>
                <w:lang w:val="uk-UA"/>
              </w:rPr>
              <w:t>641</w:t>
            </w:r>
          </w:p>
        </w:tc>
        <w:tc>
          <w:tcPr>
            <w:tcW w:w="817" w:type="dxa"/>
            <w:shd w:val="clear" w:color="auto" w:fill="auto"/>
            <w:vAlign w:val="center"/>
          </w:tcPr>
          <w:p w:rsidR="002E102C" w:rsidRPr="00403AB7" w:rsidRDefault="002E102C" w:rsidP="00403AB7">
            <w:pPr>
              <w:spacing w:line="360" w:lineRule="auto"/>
              <w:jc w:val="both"/>
              <w:rPr>
                <w:sz w:val="20"/>
                <w:lang w:val="uk-UA"/>
              </w:rPr>
            </w:pPr>
            <w:r w:rsidRPr="00403AB7">
              <w:rPr>
                <w:sz w:val="20"/>
                <w:lang w:val="uk-UA"/>
              </w:rPr>
              <w:t>250</w:t>
            </w:r>
          </w:p>
        </w:tc>
        <w:tc>
          <w:tcPr>
            <w:tcW w:w="817" w:type="dxa"/>
            <w:shd w:val="clear" w:color="auto" w:fill="auto"/>
            <w:vAlign w:val="center"/>
          </w:tcPr>
          <w:p w:rsidR="002E102C" w:rsidRPr="00403AB7" w:rsidRDefault="002E102C" w:rsidP="00403AB7">
            <w:pPr>
              <w:spacing w:line="360" w:lineRule="auto"/>
              <w:jc w:val="both"/>
              <w:rPr>
                <w:sz w:val="20"/>
                <w:lang w:val="uk-UA"/>
              </w:rPr>
            </w:pPr>
          </w:p>
        </w:tc>
        <w:tc>
          <w:tcPr>
            <w:tcW w:w="817" w:type="dxa"/>
            <w:shd w:val="clear" w:color="auto" w:fill="auto"/>
            <w:vAlign w:val="center"/>
          </w:tcPr>
          <w:p w:rsidR="002E102C" w:rsidRPr="00403AB7" w:rsidRDefault="002E102C" w:rsidP="00403AB7">
            <w:pPr>
              <w:spacing w:line="360" w:lineRule="auto"/>
              <w:jc w:val="both"/>
              <w:rPr>
                <w:sz w:val="20"/>
                <w:lang w:val="uk-UA"/>
              </w:rPr>
            </w:pPr>
          </w:p>
        </w:tc>
        <w:tc>
          <w:tcPr>
            <w:tcW w:w="817" w:type="dxa"/>
            <w:shd w:val="clear" w:color="auto" w:fill="auto"/>
            <w:vAlign w:val="center"/>
          </w:tcPr>
          <w:p w:rsidR="002E102C" w:rsidRPr="00403AB7" w:rsidRDefault="002E102C" w:rsidP="00403AB7">
            <w:pPr>
              <w:spacing w:line="360" w:lineRule="auto"/>
              <w:jc w:val="both"/>
              <w:rPr>
                <w:sz w:val="20"/>
                <w:lang w:val="uk-UA"/>
              </w:rPr>
            </w:pPr>
          </w:p>
        </w:tc>
        <w:tc>
          <w:tcPr>
            <w:tcW w:w="769" w:type="dxa"/>
            <w:shd w:val="clear" w:color="auto" w:fill="auto"/>
            <w:vAlign w:val="center"/>
          </w:tcPr>
          <w:p w:rsidR="002E102C" w:rsidRPr="00403AB7" w:rsidRDefault="002E102C" w:rsidP="00403AB7">
            <w:pPr>
              <w:spacing w:line="360" w:lineRule="auto"/>
              <w:jc w:val="both"/>
              <w:rPr>
                <w:sz w:val="20"/>
                <w:lang w:val="uk-UA"/>
              </w:rPr>
            </w:pPr>
          </w:p>
        </w:tc>
        <w:tc>
          <w:tcPr>
            <w:tcW w:w="865" w:type="dxa"/>
            <w:shd w:val="clear" w:color="auto" w:fill="auto"/>
            <w:vAlign w:val="center"/>
          </w:tcPr>
          <w:p w:rsidR="002E102C" w:rsidRPr="00403AB7" w:rsidRDefault="002E102C" w:rsidP="00403AB7">
            <w:pPr>
              <w:spacing w:line="360" w:lineRule="auto"/>
              <w:jc w:val="both"/>
              <w:rPr>
                <w:sz w:val="20"/>
                <w:lang w:val="uk-UA"/>
              </w:rPr>
            </w:pPr>
          </w:p>
        </w:tc>
      </w:tr>
      <w:tr w:rsidR="002E102C" w:rsidRPr="00403AB7" w:rsidTr="00403AB7">
        <w:tc>
          <w:tcPr>
            <w:tcW w:w="546" w:type="dxa"/>
            <w:shd w:val="clear" w:color="auto" w:fill="auto"/>
            <w:vAlign w:val="center"/>
          </w:tcPr>
          <w:p w:rsidR="002E102C" w:rsidRPr="00403AB7" w:rsidRDefault="002E102C" w:rsidP="00403AB7">
            <w:pPr>
              <w:spacing w:line="360" w:lineRule="auto"/>
              <w:jc w:val="both"/>
              <w:rPr>
                <w:sz w:val="20"/>
                <w:lang w:val="uk-UA"/>
              </w:rPr>
            </w:pPr>
            <w:r w:rsidRPr="00403AB7">
              <w:rPr>
                <w:sz w:val="20"/>
                <w:lang w:val="uk-UA"/>
              </w:rPr>
              <w:t>4.</w:t>
            </w:r>
          </w:p>
        </w:tc>
        <w:tc>
          <w:tcPr>
            <w:tcW w:w="2964" w:type="dxa"/>
            <w:shd w:val="clear" w:color="auto" w:fill="auto"/>
            <w:vAlign w:val="center"/>
          </w:tcPr>
          <w:p w:rsidR="002E102C" w:rsidRPr="00403AB7" w:rsidRDefault="002E102C" w:rsidP="00403AB7">
            <w:pPr>
              <w:spacing w:line="360" w:lineRule="auto"/>
              <w:jc w:val="both"/>
              <w:rPr>
                <w:sz w:val="20"/>
                <w:lang w:val="uk-UA"/>
              </w:rPr>
            </w:pPr>
            <w:r w:rsidRPr="00403AB7">
              <w:rPr>
                <w:sz w:val="20"/>
                <w:lang w:val="uk-UA"/>
              </w:rPr>
              <w:t>Нараховано податок на доходи фізичної особи</w:t>
            </w:r>
          </w:p>
        </w:tc>
        <w:tc>
          <w:tcPr>
            <w:tcW w:w="816" w:type="dxa"/>
            <w:shd w:val="clear" w:color="auto" w:fill="auto"/>
            <w:vAlign w:val="center"/>
          </w:tcPr>
          <w:p w:rsidR="002E102C" w:rsidRPr="00403AB7" w:rsidRDefault="002E102C" w:rsidP="00403AB7">
            <w:pPr>
              <w:spacing w:line="360" w:lineRule="auto"/>
              <w:jc w:val="both"/>
              <w:rPr>
                <w:sz w:val="20"/>
                <w:lang w:val="uk-UA"/>
              </w:rPr>
            </w:pPr>
            <w:r w:rsidRPr="00403AB7">
              <w:rPr>
                <w:sz w:val="20"/>
                <w:lang w:val="uk-UA"/>
              </w:rPr>
              <w:t>377</w:t>
            </w:r>
          </w:p>
        </w:tc>
        <w:tc>
          <w:tcPr>
            <w:tcW w:w="817" w:type="dxa"/>
            <w:shd w:val="clear" w:color="auto" w:fill="auto"/>
            <w:vAlign w:val="center"/>
          </w:tcPr>
          <w:p w:rsidR="002E102C" w:rsidRPr="00403AB7" w:rsidRDefault="002E102C" w:rsidP="00403AB7">
            <w:pPr>
              <w:spacing w:line="360" w:lineRule="auto"/>
              <w:jc w:val="both"/>
              <w:rPr>
                <w:sz w:val="20"/>
                <w:lang w:val="uk-UA"/>
              </w:rPr>
            </w:pPr>
            <w:r w:rsidRPr="00403AB7">
              <w:rPr>
                <w:sz w:val="20"/>
                <w:lang w:val="uk-UA"/>
              </w:rPr>
              <w:t>6416</w:t>
            </w:r>
          </w:p>
        </w:tc>
        <w:tc>
          <w:tcPr>
            <w:tcW w:w="817" w:type="dxa"/>
            <w:shd w:val="clear" w:color="auto" w:fill="auto"/>
            <w:vAlign w:val="center"/>
          </w:tcPr>
          <w:p w:rsidR="002E102C" w:rsidRPr="00403AB7" w:rsidRDefault="002E102C" w:rsidP="00403AB7">
            <w:pPr>
              <w:spacing w:line="360" w:lineRule="auto"/>
              <w:jc w:val="both"/>
              <w:rPr>
                <w:sz w:val="20"/>
                <w:lang w:val="uk-UA"/>
              </w:rPr>
            </w:pPr>
            <w:r w:rsidRPr="00403AB7">
              <w:rPr>
                <w:sz w:val="20"/>
                <w:lang w:val="uk-UA"/>
              </w:rPr>
              <w:t>224,14</w:t>
            </w:r>
          </w:p>
        </w:tc>
        <w:tc>
          <w:tcPr>
            <w:tcW w:w="817" w:type="dxa"/>
            <w:shd w:val="clear" w:color="auto" w:fill="auto"/>
            <w:vAlign w:val="center"/>
          </w:tcPr>
          <w:p w:rsidR="002E102C" w:rsidRPr="00403AB7" w:rsidRDefault="002E102C" w:rsidP="00403AB7">
            <w:pPr>
              <w:spacing w:line="360" w:lineRule="auto"/>
              <w:jc w:val="both"/>
              <w:rPr>
                <w:sz w:val="20"/>
                <w:lang w:val="uk-UA"/>
              </w:rPr>
            </w:pPr>
          </w:p>
        </w:tc>
        <w:tc>
          <w:tcPr>
            <w:tcW w:w="817" w:type="dxa"/>
            <w:shd w:val="clear" w:color="auto" w:fill="auto"/>
            <w:vAlign w:val="center"/>
          </w:tcPr>
          <w:p w:rsidR="002E102C" w:rsidRPr="00403AB7" w:rsidRDefault="002E102C" w:rsidP="00403AB7">
            <w:pPr>
              <w:spacing w:line="360" w:lineRule="auto"/>
              <w:jc w:val="both"/>
              <w:rPr>
                <w:sz w:val="20"/>
                <w:lang w:val="uk-UA"/>
              </w:rPr>
            </w:pPr>
          </w:p>
        </w:tc>
        <w:tc>
          <w:tcPr>
            <w:tcW w:w="817" w:type="dxa"/>
            <w:shd w:val="clear" w:color="auto" w:fill="auto"/>
            <w:vAlign w:val="center"/>
          </w:tcPr>
          <w:p w:rsidR="002E102C" w:rsidRPr="00403AB7" w:rsidRDefault="002E102C" w:rsidP="00403AB7">
            <w:pPr>
              <w:spacing w:line="360" w:lineRule="auto"/>
              <w:jc w:val="both"/>
              <w:rPr>
                <w:sz w:val="20"/>
                <w:lang w:val="uk-UA"/>
              </w:rPr>
            </w:pPr>
          </w:p>
        </w:tc>
        <w:tc>
          <w:tcPr>
            <w:tcW w:w="769" w:type="dxa"/>
            <w:shd w:val="clear" w:color="auto" w:fill="auto"/>
            <w:vAlign w:val="center"/>
          </w:tcPr>
          <w:p w:rsidR="002E102C" w:rsidRPr="00403AB7" w:rsidRDefault="002E102C" w:rsidP="00403AB7">
            <w:pPr>
              <w:spacing w:line="360" w:lineRule="auto"/>
              <w:jc w:val="both"/>
              <w:rPr>
                <w:sz w:val="20"/>
                <w:lang w:val="uk-UA"/>
              </w:rPr>
            </w:pPr>
          </w:p>
        </w:tc>
        <w:tc>
          <w:tcPr>
            <w:tcW w:w="865" w:type="dxa"/>
            <w:shd w:val="clear" w:color="auto" w:fill="auto"/>
            <w:vAlign w:val="center"/>
          </w:tcPr>
          <w:p w:rsidR="002E102C" w:rsidRPr="00403AB7" w:rsidRDefault="002E102C" w:rsidP="00403AB7">
            <w:pPr>
              <w:spacing w:line="360" w:lineRule="auto"/>
              <w:jc w:val="both"/>
              <w:rPr>
                <w:sz w:val="20"/>
                <w:lang w:val="uk-UA"/>
              </w:rPr>
            </w:pPr>
          </w:p>
        </w:tc>
      </w:tr>
      <w:tr w:rsidR="002E102C" w:rsidRPr="00403AB7" w:rsidTr="00403AB7">
        <w:tc>
          <w:tcPr>
            <w:tcW w:w="546" w:type="dxa"/>
            <w:shd w:val="clear" w:color="auto" w:fill="auto"/>
            <w:vAlign w:val="center"/>
          </w:tcPr>
          <w:p w:rsidR="002E102C" w:rsidRPr="00403AB7" w:rsidRDefault="002E102C" w:rsidP="00403AB7">
            <w:pPr>
              <w:spacing w:line="360" w:lineRule="auto"/>
              <w:jc w:val="both"/>
              <w:rPr>
                <w:sz w:val="20"/>
                <w:lang w:val="uk-UA"/>
              </w:rPr>
            </w:pPr>
            <w:r w:rsidRPr="00403AB7">
              <w:rPr>
                <w:sz w:val="20"/>
                <w:lang w:val="uk-UA"/>
              </w:rPr>
              <w:t>5.</w:t>
            </w:r>
          </w:p>
        </w:tc>
        <w:tc>
          <w:tcPr>
            <w:tcW w:w="2964" w:type="dxa"/>
            <w:shd w:val="clear" w:color="auto" w:fill="auto"/>
            <w:vAlign w:val="center"/>
          </w:tcPr>
          <w:p w:rsidR="002E102C" w:rsidRPr="00403AB7" w:rsidRDefault="002E102C" w:rsidP="00403AB7">
            <w:pPr>
              <w:spacing w:line="360" w:lineRule="auto"/>
              <w:jc w:val="both"/>
              <w:rPr>
                <w:sz w:val="20"/>
                <w:lang w:val="uk-UA"/>
              </w:rPr>
            </w:pPr>
            <w:r w:rsidRPr="00403AB7">
              <w:rPr>
                <w:sz w:val="20"/>
                <w:lang w:val="uk-UA"/>
              </w:rPr>
              <w:t>Перераховано податок на доходи на наступний день після видачі путівки</w:t>
            </w:r>
          </w:p>
        </w:tc>
        <w:tc>
          <w:tcPr>
            <w:tcW w:w="816" w:type="dxa"/>
            <w:shd w:val="clear" w:color="auto" w:fill="auto"/>
            <w:vAlign w:val="center"/>
          </w:tcPr>
          <w:p w:rsidR="002E102C" w:rsidRPr="00403AB7" w:rsidRDefault="002E102C" w:rsidP="00403AB7">
            <w:pPr>
              <w:spacing w:line="360" w:lineRule="auto"/>
              <w:jc w:val="both"/>
              <w:rPr>
                <w:sz w:val="20"/>
                <w:lang w:val="uk-UA"/>
              </w:rPr>
            </w:pPr>
            <w:r w:rsidRPr="00403AB7">
              <w:rPr>
                <w:sz w:val="20"/>
                <w:lang w:val="uk-UA"/>
              </w:rPr>
              <w:t>6416</w:t>
            </w:r>
          </w:p>
        </w:tc>
        <w:tc>
          <w:tcPr>
            <w:tcW w:w="817" w:type="dxa"/>
            <w:shd w:val="clear" w:color="auto" w:fill="auto"/>
            <w:vAlign w:val="center"/>
          </w:tcPr>
          <w:p w:rsidR="002E102C" w:rsidRPr="00403AB7" w:rsidRDefault="002E102C" w:rsidP="00403AB7">
            <w:pPr>
              <w:spacing w:line="360" w:lineRule="auto"/>
              <w:jc w:val="both"/>
              <w:rPr>
                <w:sz w:val="20"/>
                <w:lang w:val="uk-UA"/>
              </w:rPr>
            </w:pPr>
            <w:r w:rsidRPr="00403AB7">
              <w:rPr>
                <w:sz w:val="20"/>
                <w:lang w:val="uk-UA"/>
              </w:rPr>
              <w:t>311</w:t>
            </w:r>
          </w:p>
        </w:tc>
        <w:tc>
          <w:tcPr>
            <w:tcW w:w="817" w:type="dxa"/>
            <w:shd w:val="clear" w:color="auto" w:fill="auto"/>
            <w:vAlign w:val="center"/>
          </w:tcPr>
          <w:p w:rsidR="002E102C" w:rsidRPr="00403AB7" w:rsidRDefault="002E102C" w:rsidP="00403AB7">
            <w:pPr>
              <w:spacing w:line="360" w:lineRule="auto"/>
              <w:jc w:val="both"/>
              <w:rPr>
                <w:sz w:val="20"/>
                <w:lang w:val="uk-UA"/>
              </w:rPr>
            </w:pPr>
            <w:r w:rsidRPr="00403AB7">
              <w:rPr>
                <w:sz w:val="20"/>
                <w:lang w:val="uk-UA"/>
              </w:rPr>
              <w:t>224,14</w:t>
            </w:r>
          </w:p>
        </w:tc>
        <w:tc>
          <w:tcPr>
            <w:tcW w:w="817" w:type="dxa"/>
            <w:shd w:val="clear" w:color="auto" w:fill="auto"/>
            <w:vAlign w:val="center"/>
          </w:tcPr>
          <w:p w:rsidR="002E102C" w:rsidRPr="00403AB7" w:rsidRDefault="002E102C" w:rsidP="00403AB7">
            <w:pPr>
              <w:spacing w:line="360" w:lineRule="auto"/>
              <w:jc w:val="both"/>
              <w:rPr>
                <w:sz w:val="20"/>
                <w:lang w:val="uk-UA"/>
              </w:rPr>
            </w:pPr>
          </w:p>
        </w:tc>
        <w:tc>
          <w:tcPr>
            <w:tcW w:w="817" w:type="dxa"/>
            <w:shd w:val="clear" w:color="auto" w:fill="auto"/>
            <w:vAlign w:val="center"/>
          </w:tcPr>
          <w:p w:rsidR="002E102C" w:rsidRPr="00403AB7" w:rsidRDefault="002E102C" w:rsidP="00403AB7">
            <w:pPr>
              <w:spacing w:line="360" w:lineRule="auto"/>
              <w:jc w:val="both"/>
              <w:rPr>
                <w:sz w:val="20"/>
                <w:lang w:val="uk-UA"/>
              </w:rPr>
            </w:pPr>
          </w:p>
        </w:tc>
        <w:tc>
          <w:tcPr>
            <w:tcW w:w="817" w:type="dxa"/>
            <w:shd w:val="clear" w:color="auto" w:fill="auto"/>
            <w:vAlign w:val="center"/>
          </w:tcPr>
          <w:p w:rsidR="002E102C" w:rsidRPr="00403AB7" w:rsidRDefault="002E102C" w:rsidP="00403AB7">
            <w:pPr>
              <w:spacing w:line="360" w:lineRule="auto"/>
              <w:jc w:val="both"/>
              <w:rPr>
                <w:sz w:val="20"/>
                <w:lang w:val="uk-UA"/>
              </w:rPr>
            </w:pPr>
          </w:p>
        </w:tc>
        <w:tc>
          <w:tcPr>
            <w:tcW w:w="769" w:type="dxa"/>
            <w:shd w:val="clear" w:color="auto" w:fill="auto"/>
            <w:vAlign w:val="center"/>
          </w:tcPr>
          <w:p w:rsidR="002E102C" w:rsidRPr="00403AB7" w:rsidRDefault="002E102C" w:rsidP="00403AB7">
            <w:pPr>
              <w:spacing w:line="360" w:lineRule="auto"/>
              <w:jc w:val="both"/>
              <w:rPr>
                <w:sz w:val="20"/>
                <w:lang w:val="uk-UA"/>
              </w:rPr>
            </w:pPr>
          </w:p>
        </w:tc>
        <w:tc>
          <w:tcPr>
            <w:tcW w:w="865" w:type="dxa"/>
            <w:shd w:val="clear" w:color="auto" w:fill="auto"/>
            <w:vAlign w:val="center"/>
          </w:tcPr>
          <w:p w:rsidR="002E102C" w:rsidRPr="00403AB7" w:rsidRDefault="002E102C" w:rsidP="00403AB7">
            <w:pPr>
              <w:spacing w:line="360" w:lineRule="auto"/>
              <w:jc w:val="both"/>
              <w:rPr>
                <w:sz w:val="20"/>
                <w:lang w:val="uk-UA"/>
              </w:rPr>
            </w:pPr>
          </w:p>
        </w:tc>
      </w:tr>
    </w:tbl>
    <w:p w:rsidR="00973EFC" w:rsidRPr="00AF3FFF" w:rsidRDefault="00973EFC" w:rsidP="00AF3FFF">
      <w:pPr>
        <w:shd w:val="clear" w:color="auto" w:fill="FFFFFF"/>
        <w:spacing w:line="360" w:lineRule="auto"/>
        <w:jc w:val="both"/>
        <w:rPr>
          <w:sz w:val="20"/>
          <w:lang w:val="uk-UA"/>
        </w:rPr>
      </w:pPr>
    </w:p>
    <w:p w:rsidR="00973EFC" w:rsidRPr="00E50871" w:rsidRDefault="00973EFC"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Згідно Колективному договору Кримської дирекції залізничних перевезень на 2005 рік адміністрація зобов’язується на період літнього оздоровчого сезону забезпечувати працівників і їх дітей до 18 років, ветеранів війни, праці, пенсіонерів і працівників мед. установ, які обслуговують залізничників, пільговими путівками у відомчі оздоровчі заклади, залежно від їх матеріального положення.</w:t>
      </w:r>
    </w:p>
    <w:p w:rsidR="002E1FEF" w:rsidRPr="00E50871" w:rsidRDefault="00973EFC"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Порядок видачі путівок для відпочинку або лікування регулюється загальним рішенням керівництва дороги і президії Дорпрофсожу.</w:t>
      </w:r>
    </w:p>
    <w:p w:rsidR="00F536E8" w:rsidRPr="00E50871" w:rsidRDefault="00973EFC"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При виділенні працівнику путівки на відпочинок або лікування на пільгових умовах матеріальна допомога на оздоровлення в період відпустки (п.3.8) не виплачується</w:t>
      </w:r>
      <w:r w:rsidR="000B7189" w:rsidRPr="00E50871">
        <w:rPr>
          <w:snapToGrid w:val="0"/>
          <w:sz w:val="28"/>
          <w:szCs w:val="28"/>
          <w:lang w:val="uk-UA"/>
        </w:rPr>
        <w:t xml:space="preserve"> [26,с.30]</w:t>
      </w:r>
      <w:r w:rsidRPr="00E50871">
        <w:rPr>
          <w:snapToGrid w:val="0"/>
          <w:sz w:val="28"/>
          <w:szCs w:val="28"/>
          <w:lang w:val="uk-UA"/>
        </w:rPr>
        <w:t>.</w:t>
      </w:r>
    </w:p>
    <w:p w:rsidR="00973EFC" w:rsidRPr="00E50871" w:rsidRDefault="00973EFC" w:rsidP="00E50871">
      <w:pPr>
        <w:shd w:val="clear" w:color="auto" w:fill="FFFFFF"/>
        <w:spacing w:line="360" w:lineRule="auto"/>
        <w:ind w:firstLine="720"/>
        <w:jc w:val="both"/>
        <w:rPr>
          <w:sz w:val="28"/>
          <w:szCs w:val="28"/>
          <w:lang w:val="uk-UA"/>
        </w:rPr>
      </w:pPr>
    </w:p>
    <w:p w:rsidR="00F536E8" w:rsidRPr="00AF3FFF" w:rsidRDefault="000F2C1A" w:rsidP="00AF3FFF">
      <w:pPr>
        <w:shd w:val="clear" w:color="auto" w:fill="FFFFFF"/>
        <w:spacing w:line="360" w:lineRule="auto"/>
        <w:ind w:firstLine="720"/>
        <w:jc w:val="center"/>
        <w:rPr>
          <w:b/>
          <w:sz w:val="28"/>
          <w:szCs w:val="28"/>
          <w:lang w:val="uk-UA"/>
        </w:rPr>
      </w:pPr>
      <w:r w:rsidRPr="00AF3FFF">
        <w:rPr>
          <w:b/>
          <w:sz w:val="28"/>
          <w:szCs w:val="28"/>
          <w:lang w:val="uk-UA"/>
        </w:rPr>
        <w:t>2.18</w:t>
      </w:r>
      <w:r w:rsidR="008C234C" w:rsidRPr="00AF3FFF">
        <w:rPr>
          <w:b/>
          <w:sz w:val="28"/>
          <w:szCs w:val="28"/>
          <w:lang w:val="uk-UA"/>
        </w:rPr>
        <w:t xml:space="preserve">. </w:t>
      </w:r>
      <w:r w:rsidR="00F536E8" w:rsidRPr="00AF3FFF">
        <w:rPr>
          <w:b/>
          <w:sz w:val="28"/>
          <w:szCs w:val="28"/>
          <w:lang w:val="uk-UA"/>
        </w:rPr>
        <w:t>Оподаткування виплати авторської винагороди та премій</w:t>
      </w:r>
      <w:r w:rsidR="002E102C" w:rsidRPr="00AF3FFF">
        <w:rPr>
          <w:b/>
          <w:sz w:val="28"/>
          <w:szCs w:val="28"/>
          <w:lang w:val="uk-UA"/>
        </w:rPr>
        <w:t xml:space="preserve"> </w:t>
      </w:r>
      <w:r w:rsidR="00F536E8" w:rsidRPr="00AF3FFF">
        <w:rPr>
          <w:b/>
          <w:sz w:val="28"/>
          <w:szCs w:val="28"/>
          <w:lang w:val="uk-UA"/>
        </w:rPr>
        <w:t>за сприяння винахідництву</w:t>
      </w:r>
      <w:r w:rsidR="002E102C" w:rsidRPr="00AF3FFF">
        <w:rPr>
          <w:b/>
          <w:sz w:val="28"/>
          <w:szCs w:val="28"/>
          <w:lang w:val="uk-UA"/>
        </w:rPr>
        <w:t xml:space="preserve"> </w:t>
      </w:r>
      <w:r w:rsidR="00F536E8" w:rsidRPr="00AF3FFF">
        <w:rPr>
          <w:b/>
          <w:sz w:val="28"/>
          <w:szCs w:val="28"/>
          <w:lang w:val="uk-UA"/>
        </w:rPr>
        <w:t>та впровадження раціоналізаторських пропозицій</w:t>
      </w:r>
    </w:p>
    <w:p w:rsidR="008B4C5A" w:rsidRPr="00AF3FFF" w:rsidRDefault="008B4C5A" w:rsidP="00AF3FFF">
      <w:pPr>
        <w:shd w:val="clear" w:color="auto" w:fill="FFFFFF"/>
        <w:spacing w:line="360" w:lineRule="auto"/>
        <w:ind w:firstLine="720"/>
        <w:jc w:val="center"/>
        <w:rPr>
          <w:b/>
          <w:sz w:val="28"/>
          <w:szCs w:val="28"/>
          <w:lang w:val="uk-UA"/>
        </w:rPr>
      </w:pP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Згідно п.2.3.2 Інструкції із статистики заробіт</w:t>
      </w:r>
      <w:r w:rsidR="00A17F54" w:rsidRPr="00E50871">
        <w:rPr>
          <w:snapToGrid w:val="0"/>
          <w:sz w:val="28"/>
          <w:szCs w:val="28"/>
          <w:lang w:val="uk-UA"/>
        </w:rPr>
        <w:t>ної плати №5, премії за сприян</w:t>
      </w:r>
      <w:r w:rsidRPr="00E50871">
        <w:rPr>
          <w:snapToGrid w:val="0"/>
          <w:sz w:val="28"/>
          <w:szCs w:val="28"/>
          <w:lang w:val="uk-UA"/>
        </w:rPr>
        <w:t>ня винахідництву та впровадження раціоналізаторських пропозицій відносяться до</w:t>
      </w:r>
      <w:r w:rsidR="00AF3FFF">
        <w:rPr>
          <w:snapToGrid w:val="0"/>
          <w:sz w:val="28"/>
          <w:szCs w:val="28"/>
          <w:lang w:val="uk-UA"/>
        </w:rPr>
        <w:t xml:space="preserve"> </w:t>
      </w:r>
      <w:r w:rsidRPr="00E50871">
        <w:rPr>
          <w:snapToGrid w:val="0"/>
          <w:sz w:val="28"/>
          <w:szCs w:val="28"/>
          <w:lang w:val="uk-UA"/>
        </w:rPr>
        <w:t>фонду оплати праці, а саме до інших заохочувальних та компенсаційних виплат.</w:t>
      </w:r>
      <w:r w:rsidR="00AF3FFF">
        <w:rPr>
          <w:snapToGrid w:val="0"/>
          <w:sz w:val="28"/>
          <w:szCs w:val="28"/>
          <w:lang w:val="uk-UA"/>
        </w:rPr>
        <w:t xml:space="preserve"> </w:t>
      </w:r>
      <w:r w:rsidRPr="00E50871">
        <w:rPr>
          <w:snapToGrid w:val="0"/>
          <w:sz w:val="28"/>
          <w:szCs w:val="28"/>
          <w:lang w:val="uk-UA"/>
        </w:rPr>
        <w:t>В той же час, винагороди за відкриття, винаходи та раціоналізаторські пропозиції відносяться до інших виплат, що не належать до фонду оплати праці (п.3.14 даної</w:t>
      </w:r>
      <w:r w:rsidR="00AF3FFF">
        <w:rPr>
          <w:snapToGrid w:val="0"/>
          <w:sz w:val="28"/>
          <w:szCs w:val="28"/>
          <w:lang w:val="uk-UA"/>
        </w:rPr>
        <w:t xml:space="preserve"> </w:t>
      </w:r>
      <w:r w:rsidRPr="00E50871">
        <w:rPr>
          <w:snapToGrid w:val="0"/>
          <w:sz w:val="28"/>
          <w:szCs w:val="28"/>
          <w:lang w:val="uk-UA"/>
        </w:rPr>
        <w:t>Інструкції), а отже не повинні використовуватися для розрахунку відрахувань на</w:t>
      </w:r>
      <w:r w:rsidR="00AF3FFF">
        <w:rPr>
          <w:snapToGrid w:val="0"/>
          <w:sz w:val="28"/>
          <w:szCs w:val="28"/>
          <w:lang w:val="uk-UA"/>
        </w:rPr>
        <w:t xml:space="preserve"> </w:t>
      </w:r>
      <w:r w:rsidRPr="00E50871">
        <w:rPr>
          <w:snapToGrid w:val="0"/>
          <w:sz w:val="28"/>
          <w:szCs w:val="28"/>
          <w:lang w:val="uk-UA"/>
        </w:rPr>
        <w:t>соціальні заходи.</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Стосовно Закону "Про оподаткування доходів фіз</w:t>
      </w:r>
      <w:r w:rsidR="00A17F54" w:rsidRPr="00E50871">
        <w:rPr>
          <w:snapToGrid w:val="0"/>
          <w:sz w:val="28"/>
          <w:szCs w:val="28"/>
          <w:lang w:val="uk-UA"/>
        </w:rPr>
        <w:t>ичних осіб", то в ньому визначе</w:t>
      </w:r>
      <w:r w:rsidRPr="00E50871">
        <w:rPr>
          <w:snapToGrid w:val="0"/>
          <w:sz w:val="28"/>
          <w:szCs w:val="28"/>
          <w:lang w:val="uk-UA"/>
        </w:rPr>
        <w:t>но, що до загального місячного оподатковуваного до</w:t>
      </w:r>
      <w:r w:rsidR="00A17F54" w:rsidRPr="00E50871">
        <w:rPr>
          <w:snapToGrid w:val="0"/>
          <w:sz w:val="28"/>
          <w:szCs w:val="28"/>
          <w:lang w:val="uk-UA"/>
        </w:rPr>
        <w:t xml:space="preserve">ходу включають доходи у вигляді </w:t>
      </w:r>
      <w:r w:rsidRPr="00E50871">
        <w:rPr>
          <w:snapToGrid w:val="0"/>
          <w:sz w:val="28"/>
          <w:szCs w:val="28"/>
          <w:lang w:val="uk-UA"/>
        </w:rPr>
        <w:t xml:space="preserve">сум авторських винагород, іншої плати за надання </w:t>
      </w:r>
      <w:r w:rsidR="00A17F54" w:rsidRPr="00E50871">
        <w:rPr>
          <w:snapToGrid w:val="0"/>
          <w:sz w:val="28"/>
          <w:szCs w:val="28"/>
          <w:lang w:val="uk-UA"/>
        </w:rPr>
        <w:t xml:space="preserve">права користування іншим особам </w:t>
      </w:r>
      <w:r w:rsidRPr="00E50871">
        <w:rPr>
          <w:snapToGrid w:val="0"/>
          <w:sz w:val="28"/>
          <w:szCs w:val="28"/>
          <w:lang w:val="uk-UA"/>
        </w:rPr>
        <w:t>нематеріальним активом тощо (п.4.2.2). А отже вони, х</w:t>
      </w:r>
      <w:r w:rsidR="00A17F54" w:rsidRPr="00E50871">
        <w:rPr>
          <w:snapToGrid w:val="0"/>
          <w:sz w:val="28"/>
          <w:szCs w:val="28"/>
          <w:lang w:val="uk-UA"/>
        </w:rPr>
        <w:t xml:space="preserve">оча і оподатковуються, проте не </w:t>
      </w:r>
      <w:r w:rsidRPr="00E50871">
        <w:rPr>
          <w:snapToGrid w:val="0"/>
          <w:sz w:val="28"/>
          <w:szCs w:val="28"/>
          <w:lang w:val="uk-UA"/>
        </w:rPr>
        <w:t>включаються до фонду оплати праці і відповідно не м</w:t>
      </w:r>
      <w:r w:rsidR="00A17F54" w:rsidRPr="00E50871">
        <w:rPr>
          <w:snapToGrid w:val="0"/>
          <w:sz w:val="28"/>
          <w:szCs w:val="28"/>
          <w:lang w:val="uk-UA"/>
        </w:rPr>
        <w:t>ожуть бути базою для нарахуван</w:t>
      </w:r>
      <w:r w:rsidRPr="00E50871">
        <w:rPr>
          <w:snapToGrid w:val="0"/>
          <w:sz w:val="28"/>
          <w:szCs w:val="28"/>
          <w:lang w:val="uk-UA"/>
        </w:rPr>
        <w:t>ня та утримання внесків на соціальні заходи.</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Це також підтверджує п.4.4 даного Закону, в якому сказано, що базою для нарахування збору до Пенсійного фонду України чи внесків на загальнообов'язкове державне соціальне страхування громадян є заробітна плата платника цього податку.</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Що стосується премій за сприяння винахідництву та впровадження раціоналізаторських пропозицій, то згідно даного закону, вони належать до інших заохочувальних</w:t>
      </w:r>
      <w:r w:rsidR="00AF3FFF">
        <w:rPr>
          <w:snapToGrid w:val="0"/>
          <w:sz w:val="28"/>
          <w:szCs w:val="28"/>
          <w:lang w:val="uk-UA"/>
        </w:rPr>
        <w:t xml:space="preserve"> </w:t>
      </w:r>
      <w:r w:rsidRPr="00E50871">
        <w:rPr>
          <w:snapToGrid w:val="0"/>
          <w:sz w:val="28"/>
          <w:szCs w:val="28"/>
          <w:lang w:val="uk-UA"/>
        </w:rPr>
        <w:t>та компенсаційних виплат, що виплачуються платнику податку (працівнику) у зв'язку</w:t>
      </w:r>
      <w:r w:rsidR="00AF3FFF">
        <w:rPr>
          <w:snapToGrid w:val="0"/>
          <w:sz w:val="28"/>
          <w:szCs w:val="28"/>
          <w:lang w:val="uk-UA"/>
        </w:rPr>
        <w:t xml:space="preserve"> </w:t>
      </w:r>
      <w:r w:rsidRPr="00E50871">
        <w:rPr>
          <w:snapToGrid w:val="0"/>
          <w:sz w:val="28"/>
          <w:szCs w:val="28"/>
          <w:lang w:val="uk-UA"/>
        </w:rPr>
        <w:t>з відносинами трудового найму, які згідно статті 1.1 також підпадають під визначення</w:t>
      </w:r>
      <w:r w:rsidR="00AF3FFF">
        <w:rPr>
          <w:snapToGrid w:val="0"/>
          <w:sz w:val="28"/>
          <w:szCs w:val="28"/>
          <w:lang w:val="uk-UA"/>
        </w:rPr>
        <w:t xml:space="preserve"> </w:t>
      </w:r>
      <w:r w:rsidRPr="00E50871">
        <w:rPr>
          <w:snapToGrid w:val="0"/>
          <w:sz w:val="28"/>
          <w:szCs w:val="28"/>
          <w:lang w:val="uk-UA"/>
        </w:rPr>
        <w:t>терміну "заробітна плата", а отже підлягають оподаткуванню на загальних підставах.</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Звідси випливає, що в розрізі оподаткування доход</w:t>
      </w:r>
      <w:r w:rsidR="00A17F54" w:rsidRPr="00E50871">
        <w:rPr>
          <w:snapToGrid w:val="0"/>
          <w:sz w:val="28"/>
          <w:szCs w:val="28"/>
          <w:lang w:val="uk-UA"/>
        </w:rPr>
        <w:t>ів фізичних осіб різниці між ци</w:t>
      </w:r>
      <w:r w:rsidRPr="00E50871">
        <w:rPr>
          <w:snapToGrid w:val="0"/>
          <w:sz w:val="28"/>
          <w:szCs w:val="28"/>
          <w:lang w:val="uk-UA"/>
        </w:rPr>
        <w:t>ми двома видами виплат немає, вони обидва включаються до місячного оподатковуваного доходу, проте одні відносяться до фонду оплати праці, а інші ні.</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Що стосується внесків на загальнообов'язкове державне пенсійне страхування, то</w:t>
      </w:r>
      <w:r w:rsidR="00AF3FFF">
        <w:rPr>
          <w:snapToGrid w:val="0"/>
          <w:sz w:val="28"/>
          <w:szCs w:val="28"/>
          <w:lang w:val="uk-UA"/>
        </w:rPr>
        <w:t xml:space="preserve"> </w:t>
      </w:r>
      <w:r w:rsidRPr="00E50871">
        <w:rPr>
          <w:snapToGrid w:val="0"/>
          <w:sz w:val="28"/>
          <w:szCs w:val="28"/>
          <w:lang w:val="uk-UA"/>
        </w:rPr>
        <w:t>згідно п. 4.1 Інструкції про порядок обчислення і сплати внесків на загальнообов'язкове</w:t>
      </w:r>
      <w:r w:rsidR="00AF3FFF">
        <w:rPr>
          <w:snapToGrid w:val="0"/>
          <w:sz w:val="28"/>
          <w:szCs w:val="28"/>
          <w:lang w:val="uk-UA"/>
        </w:rPr>
        <w:t xml:space="preserve"> </w:t>
      </w:r>
      <w:r w:rsidRPr="00E50871">
        <w:rPr>
          <w:snapToGrid w:val="0"/>
          <w:sz w:val="28"/>
          <w:szCs w:val="28"/>
          <w:lang w:val="uk-UA"/>
        </w:rPr>
        <w:t xml:space="preserve">державне пенсійне страхування внески у </w:t>
      </w:r>
      <w:r w:rsidR="002E102C" w:rsidRPr="00E50871">
        <w:rPr>
          <w:snapToGrid w:val="0"/>
          <w:sz w:val="28"/>
          <w:szCs w:val="28"/>
          <w:lang w:val="uk-UA"/>
        </w:rPr>
        <w:t>розмірі 32% нараховуються на</w:t>
      </w:r>
      <w:r w:rsidRPr="00E50871">
        <w:rPr>
          <w:snapToGrid w:val="0"/>
          <w:sz w:val="28"/>
          <w:szCs w:val="28"/>
          <w:lang w:val="uk-UA"/>
        </w:rPr>
        <w:t xml:space="preserve"> суму фактичних витрат на оплату праці, що включають виплату основної та додаткової заробітної плати та інших заохочувальних т</w:t>
      </w:r>
      <w:r w:rsidR="00AC7AF3" w:rsidRPr="00E50871">
        <w:rPr>
          <w:snapToGrid w:val="0"/>
          <w:sz w:val="28"/>
          <w:szCs w:val="28"/>
          <w:lang w:val="uk-UA"/>
        </w:rPr>
        <w:t>а компенсаційних виплат</w:t>
      </w:r>
      <w:r w:rsidR="00AC7AF3" w:rsidRPr="00E50871">
        <w:rPr>
          <w:snapToGrid w:val="0"/>
          <w:sz w:val="28"/>
          <w:szCs w:val="28"/>
          <w:lang w:val="uk-UA"/>
        </w:rPr>
        <w:tab/>
        <w:t xml:space="preserve">виплати </w:t>
      </w:r>
      <w:r w:rsidRPr="00E50871">
        <w:rPr>
          <w:snapToGrid w:val="0"/>
          <w:sz w:val="28"/>
          <w:szCs w:val="28"/>
          <w:lang w:val="uk-UA"/>
        </w:rPr>
        <w:t>вина</w:t>
      </w:r>
      <w:r w:rsidR="00AC7AF3" w:rsidRPr="00E50871">
        <w:rPr>
          <w:snapToGrid w:val="0"/>
          <w:sz w:val="28"/>
          <w:szCs w:val="28"/>
          <w:lang w:val="uk-UA"/>
        </w:rPr>
        <w:t>-</w:t>
      </w:r>
      <w:r w:rsidRPr="00E50871">
        <w:rPr>
          <w:snapToGrid w:val="0"/>
          <w:sz w:val="28"/>
          <w:szCs w:val="28"/>
          <w:lang w:val="uk-UA"/>
        </w:rPr>
        <w:t>город</w:t>
      </w:r>
      <w:r w:rsidR="002E102C" w:rsidRPr="00E50871">
        <w:rPr>
          <w:snapToGrid w:val="0"/>
          <w:sz w:val="28"/>
          <w:szCs w:val="28"/>
          <w:lang w:val="uk-UA"/>
        </w:rPr>
        <w:t xml:space="preserve"> </w:t>
      </w:r>
      <w:r w:rsidRPr="00E50871">
        <w:rPr>
          <w:snapToGrid w:val="0"/>
          <w:sz w:val="28"/>
          <w:szCs w:val="28"/>
          <w:lang w:val="uk-UA"/>
        </w:rPr>
        <w:t>фізичним особам за виконання робіт (послуг) за угодами цивільно-правового</w:t>
      </w:r>
      <w:r w:rsidR="002E102C" w:rsidRPr="00E50871">
        <w:rPr>
          <w:snapToGrid w:val="0"/>
          <w:sz w:val="28"/>
          <w:szCs w:val="28"/>
          <w:lang w:val="uk-UA"/>
        </w:rPr>
        <w:t xml:space="preserve"> характе</w:t>
      </w:r>
      <w:r w:rsidRPr="00E50871">
        <w:rPr>
          <w:snapToGrid w:val="0"/>
          <w:sz w:val="28"/>
          <w:szCs w:val="28"/>
          <w:lang w:val="uk-UA"/>
        </w:rPr>
        <w:t>ру, що підлягають обкладенню податком на доходи фізи</w:t>
      </w:r>
      <w:r w:rsidR="00AC7AF3" w:rsidRPr="00E50871">
        <w:rPr>
          <w:snapToGrid w:val="0"/>
          <w:sz w:val="28"/>
          <w:szCs w:val="28"/>
          <w:lang w:val="uk-UA"/>
        </w:rPr>
        <w:t xml:space="preserve">чних осіб". Така ж ситуація і з </w:t>
      </w:r>
      <w:r w:rsidRPr="00E50871">
        <w:rPr>
          <w:snapToGrid w:val="0"/>
          <w:sz w:val="28"/>
          <w:szCs w:val="28"/>
          <w:lang w:val="uk-UA"/>
        </w:rPr>
        <w:t>утриманням 1-2% із суми виплати.</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Отже, у випадку виплати авторської винагороди, в </w:t>
      </w:r>
      <w:r w:rsidR="00A17F54" w:rsidRPr="00E50871">
        <w:rPr>
          <w:snapToGrid w:val="0"/>
          <w:sz w:val="28"/>
          <w:szCs w:val="28"/>
          <w:lang w:val="uk-UA"/>
        </w:rPr>
        <w:t>зв'язку з тим, що вона не нале</w:t>
      </w:r>
      <w:r w:rsidRPr="00E50871">
        <w:rPr>
          <w:snapToGrid w:val="0"/>
          <w:sz w:val="28"/>
          <w:szCs w:val="28"/>
          <w:lang w:val="uk-UA"/>
        </w:rPr>
        <w:t>жить до фонду оплати праці, проводиться лише утрим</w:t>
      </w:r>
      <w:r w:rsidR="00A17F54" w:rsidRPr="00E50871">
        <w:rPr>
          <w:snapToGrid w:val="0"/>
          <w:sz w:val="28"/>
          <w:szCs w:val="28"/>
          <w:lang w:val="uk-UA"/>
        </w:rPr>
        <w:t xml:space="preserve">ання податку з доходів фізичних </w:t>
      </w:r>
      <w:r w:rsidRPr="00E50871">
        <w:rPr>
          <w:snapToGrid w:val="0"/>
          <w:sz w:val="28"/>
          <w:szCs w:val="28"/>
          <w:lang w:val="uk-UA"/>
        </w:rPr>
        <w:t>осіб, без нарахування та утрима</w:t>
      </w:r>
      <w:r w:rsidR="00AC7AF3" w:rsidRPr="00E50871">
        <w:rPr>
          <w:snapToGrid w:val="0"/>
          <w:sz w:val="28"/>
          <w:szCs w:val="28"/>
          <w:lang w:val="uk-UA"/>
        </w:rPr>
        <w:t>ння внесків на соціальні заходи (табл. 2.13.)</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У випадку виплати премії за сприяння винахідни</w:t>
      </w:r>
      <w:r w:rsidR="00A17F54" w:rsidRPr="00E50871">
        <w:rPr>
          <w:snapToGrid w:val="0"/>
          <w:sz w:val="28"/>
          <w:szCs w:val="28"/>
          <w:lang w:val="uk-UA"/>
        </w:rPr>
        <w:t>цтву та впровадження раціоналі</w:t>
      </w:r>
      <w:r w:rsidRPr="00E50871">
        <w:rPr>
          <w:snapToGrid w:val="0"/>
          <w:sz w:val="28"/>
          <w:szCs w:val="28"/>
          <w:lang w:val="uk-UA"/>
        </w:rPr>
        <w:t xml:space="preserve">заторських пропозицій тощо утримання податку </w:t>
      </w:r>
      <w:r w:rsidR="00A17F54" w:rsidRPr="00E50871">
        <w:rPr>
          <w:snapToGrid w:val="0"/>
          <w:sz w:val="28"/>
          <w:szCs w:val="28"/>
          <w:lang w:val="uk-UA"/>
        </w:rPr>
        <w:t xml:space="preserve">з доходів фізичних осіб а також </w:t>
      </w:r>
      <w:r w:rsidRPr="00E50871">
        <w:rPr>
          <w:snapToGrid w:val="0"/>
          <w:sz w:val="28"/>
          <w:szCs w:val="28"/>
          <w:lang w:val="uk-UA"/>
        </w:rPr>
        <w:t>нарахування та утримання внесків на соціальні заходи проводяться повністю.</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Стосовно виникнення валових витрат, то слід зазначити, що обидва види виплат</w:t>
      </w:r>
      <w:r w:rsidR="00AF3FFF">
        <w:rPr>
          <w:snapToGrid w:val="0"/>
          <w:sz w:val="28"/>
          <w:szCs w:val="28"/>
          <w:lang w:val="uk-UA"/>
        </w:rPr>
        <w:t xml:space="preserve"> </w:t>
      </w:r>
      <w:r w:rsidRPr="00E50871">
        <w:rPr>
          <w:snapToGrid w:val="0"/>
          <w:sz w:val="28"/>
          <w:szCs w:val="28"/>
          <w:lang w:val="uk-UA"/>
        </w:rPr>
        <w:t>включаються до валових витрат, проте відносяться до різних статей, згі</w:t>
      </w:r>
      <w:r w:rsidR="00A17F54" w:rsidRPr="00E50871">
        <w:rPr>
          <w:snapToGrid w:val="0"/>
          <w:sz w:val="28"/>
          <w:szCs w:val="28"/>
          <w:lang w:val="uk-UA"/>
        </w:rPr>
        <w:t>дно п.5.6.1 за</w:t>
      </w:r>
      <w:r w:rsidRPr="00E50871">
        <w:rPr>
          <w:snapToGrid w:val="0"/>
          <w:sz w:val="28"/>
          <w:szCs w:val="28"/>
          <w:lang w:val="uk-UA"/>
        </w:rPr>
        <w:t>кону України "Про оподаткування прибутку підприємс</w:t>
      </w:r>
      <w:r w:rsidR="00A17F54" w:rsidRPr="00E50871">
        <w:rPr>
          <w:snapToGrid w:val="0"/>
          <w:sz w:val="28"/>
          <w:szCs w:val="28"/>
          <w:lang w:val="uk-UA"/>
        </w:rPr>
        <w:t>тв" премії за сприяння винахід</w:t>
      </w:r>
      <w:r w:rsidRPr="00E50871">
        <w:rPr>
          <w:snapToGrid w:val="0"/>
          <w:sz w:val="28"/>
          <w:szCs w:val="28"/>
          <w:lang w:val="uk-UA"/>
        </w:rPr>
        <w:t>ництву та впровадження раціоналізаторських проп</w:t>
      </w:r>
      <w:r w:rsidR="00A17F54" w:rsidRPr="00E50871">
        <w:rPr>
          <w:snapToGrid w:val="0"/>
          <w:sz w:val="28"/>
          <w:szCs w:val="28"/>
          <w:lang w:val="uk-UA"/>
        </w:rPr>
        <w:t xml:space="preserve">озицій відносяться до витрат на </w:t>
      </w:r>
      <w:r w:rsidRPr="00E50871">
        <w:rPr>
          <w:snapToGrid w:val="0"/>
          <w:sz w:val="28"/>
          <w:szCs w:val="28"/>
          <w:lang w:val="uk-UA"/>
        </w:rPr>
        <w:t>оплату праці, а виплату авторської винагороди слід відносити до валових витрат, що</w:t>
      </w:r>
      <w:r w:rsidRPr="00E50871">
        <w:rPr>
          <w:snapToGrid w:val="0"/>
          <w:sz w:val="28"/>
          <w:szCs w:val="28"/>
          <w:lang w:val="uk-UA"/>
        </w:rPr>
        <w:br/>
        <w:t>пов'язані з науково-технічним забезпеченням господар</w:t>
      </w:r>
      <w:r w:rsidR="00A17F54" w:rsidRPr="00E50871">
        <w:rPr>
          <w:snapToGrid w:val="0"/>
          <w:sz w:val="28"/>
          <w:szCs w:val="28"/>
          <w:lang w:val="uk-UA"/>
        </w:rPr>
        <w:t>ської діяльності, витрат на ви</w:t>
      </w:r>
      <w:r w:rsidRPr="00E50871">
        <w:rPr>
          <w:snapToGrid w:val="0"/>
          <w:sz w:val="28"/>
          <w:szCs w:val="28"/>
          <w:lang w:val="uk-UA"/>
        </w:rPr>
        <w:t>нахідництво та раціоналізацію господарських процесів тощо (п.5.4.2 цього ж Закону).</w:t>
      </w:r>
    </w:p>
    <w:p w:rsidR="00B734AB" w:rsidRPr="00E50871" w:rsidRDefault="00B734AB" w:rsidP="00E50871">
      <w:pPr>
        <w:shd w:val="clear" w:color="auto" w:fill="FFFFFF"/>
        <w:spacing w:line="360" w:lineRule="auto"/>
        <w:ind w:firstLine="720"/>
        <w:jc w:val="both"/>
        <w:rPr>
          <w:snapToGrid w:val="0"/>
          <w:sz w:val="28"/>
          <w:szCs w:val="28"/>
          <w:lang w:val="uk-UA"/>
        </w:rPr>
      </w:pPr>
    </w:p>
    <w:p w:rsidR="00657F74" w:rsidRPr="00E50871" w:rsidRDefault="00657F7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Таблиця 2.13.</w:t>
      </w:r>
    </w:p>
    <w:p w:rsidR="00FE6F65"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Бухгалтерський та податковий облік авторських винагород та премій</w:t>
      </w:r>
    </w:p>
    <w:p w:rsidR="00F536E8" w:rsidRPr="00E50871" w:rsidRDefault="00FE6F65"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за впровад</w:t>
      </w:r>
      <w:r w:rsidR="00F536E8" w:rsidRPr="00E50871">
        <w:rPr>
          <w:snapToGrid w:val="0"/>
          <w:sz w:val="28"/>
          <w:szCs w:val="28"/>
          <w:lang w:val="uk-UA"/>
        </w:rPr>
        <w:t>ження раціоналізаторських пропозицій</w:t>
      </w:r>
    </w:p>
    <w:p w:rsidR="008B4C5A" w:rsidRPr="00E50871" w:rsidRDefault="008B4C5A" w:rsidP="00E50871">
      <w:pPr>
        <w:shd w:val="clear" w:color="auto" w:fill="FFFFFF"/>
        <w:spacing w:line="360" w:lineRule="auto"/>
        <w:ind w:firstLine="720"/>
        <w:jc w:val="both"/>
        <w:rPr>
          <w:snapToGrid w:val="0"/>
          <w:sz w:val="28"/>
          <w:szCs w:val="28"/>
          <w:lang w:val="uk-UA"/>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2824"/>
        <w:gridCol w:w="1276"/>
        <w:gridCol w:w="969"/>
        <w:gridCol w:w="801"/>
        <w:gridCol w:w="801"/>
        <w:gridCol w:w="802"/>
        <w:gridCol w:w="801"/>
        <w:gridCol w:w="802"/>
      </w:tblGrid>
      <w:tr w:rsidR="00FE6F65" w:rsidRPr="00403AB7" w:rsidTr="00403AB7">
        <w:trPr>
          <w:trHeight w:val="210"/>
        </w:trPr>
        <w:tc>
          <w:tcPr>
            <w:tcW w:w="545" w:type="dxa"/>
            <w:vMerge w:val="restart"/>
            <w:shd w:val="clear" w:color="auto" w:fill="auto"/>
            <w:vAlign w:val="center"/>
          </w:tcPr>
          <w:p w:rsidR="00FE6F65" w:rsidRPr="00403AB7" w:rsidRDefault="00FE6F65" w:rsidP="00403AB7">
            <w:pPr>
              <w:spacing w:line="360" w:lineRule="auto"/>
              <w:jc w:val="both"/>
              <w:rPr>
                <w:sz w:val="20"/>
                <w:lang w:val="uk-UA"/>
              </w:rPr>
            </w:pPr>
            <w:r w:rsidRPr="00403AB7">
              <w:rPr>
                <w:sz w:val="20"/>
                <w:lang w:val="uk-UA"/>
              </w:rPr>
              <w:t>№</w:t>
            </w:r>
          </w:p>
          <w:p w:rsidR="00FE6F65" w:rsidRPr="00403AB7" w:rsidRDefault="00FE6F65" w:rsidP="00403AB7">
            <w:pPr>
              <w:spacing w:line="360" w:lineRule="auto"/>
              <w:jc w:val="both"/>
              <w:rPr>
                <w:sz w:val="20"/>
                <w:lang w:val="uk-UA"/>
              </w:rPr>
            </w:pPr>
            <w:r w:rsidRPr="00403AB7">
              <w:rPr>
                <w:sz w:val="20"/>
                <w:lang w:val="uk-UA"/>
              </w:rPr>
              <w:t>п/п</w:t>
            </w:r>
          </w:p>
        </w:tc>
        <w:tc>
          <w:tcPr>
            <w:tcW w:w="2824" w:type="dxa"/>
            <w:vMerge w:val="restart"/>
            <w:shd w:val="clear" w:color="auto" w:fill="auto"/>
            <w:vAlign w:val="center"/>
          </w:tcPr>
          <w:p w:rsidR="00FE6F65" w:rsidRPr="00403AB7" w:rsidRDefault="00FE6F65" w:rsidP="00403AB7">
            <w:pPr>
              <w:spacing w:line="360" w:lineRule="auto"/>
              <w:jc w:val="both"/>
              <w:rPr>
                <w:sz w:val="20"/>
                <w:lang w:val="uk-UA"/>
              </w:rPr>
            </w:pPr>
            <w:r w:rsidRPr="00403AB7">
              <w:rPr>
                <w:sz w:val="20"/>
                <w:lang w:val="uk-UA"/>
              </w:rPr>
              <w:t>Найменування операцій</w:t>
            </w:r>
          </w:p>
        </w:tc>
        <w:tc>
          <w:tcPr>
            <w:tcW w:w="2245" w:type="dxa"/>
            <w:gridSpan w:val="2"/>
            <w:shd w:val="clear" w:color="auto" w:fill="auto"/>
            <w:vAlign w:val="center"/>
          </w:tcPr>
          <w:p w:rsidR="00FE6F65" w:rsidRPr="00403AB7" w:rsidRDefault="00FE6F65" w:rsidP="00403AB7">
            <w:pPr>
              <w:spacing w:line="360" w:lineRule="auto"/>
              <w:jc w:val="both"/>
              <w:rPr>
                <w:sz w:val="20"/>
                <w:lang w:val="uk-UA"/>
              </w:rPr>
            </w:pPr>
            <w:r w:rsidRPr="00403AB7">
              <w:rPr>
                <w:sz w:val="20"/>
                <w:lang w:val="uk-UA"/>
              </w:rPr>
              <w:t>Бух. запис</w:t>
            </w:r>
          </w:p>
        </w:tc>
        <w:tc>
          <w:tcPr>
            <w:tcW w:w="801" w:type="dxa"/>
            <w:vMerge w:val="restart"/>
            <w:shd w:val="clear" w:color="auto" w:fill="auto"/>
            <w:vAlign w:val="center"/>
          </w:tcPr>
          <w:p w:rsidR="00FE6F65" w:rsidRPr="00403AB7" w:rsidRDefault="00FE6F65" w:rsidP="00403AB7">
            <w:pPr>
              <w:spacing w:line="360" w:lineRule="auto"/>
              <w:jc w:val="both"/>
              <w:rPr>
                <w:sz w:val="20"/>
                <w:lang w:val="uk-UA"/>
              </w:rPr>
            </w:pPr>
            <w:r w:rsidRPr="00403AB7">
              <w:rPr>
                <w:sz w:val="20"/>
                <w:lang w:val="uk-UA"/>
              </w:rPr>
              <w:t>Сума</w:t>
            </w:r>
          </w:p>
        </w:tc>
        <w:tc>
          <w:tcPr>
            <w:tcW w:w="801" w:type="dxa"/>
            <w:vMerge w:val="restart"/>
            <w:shd w:val="clear" w:color="auto" w:fill="auto"/>
            <w:vAlign w:val="center"/>
          </w:tcPr>
          <w:p w:rsidR="00FE6F65" w:rsidRPr="00403AB7" w:rsidRDefault="00FE6F65" w:rsidP="00403AB7">
            <w:pPr>
              <w:spacing w:line="360" w:lineRule="auto"/>
              <w:jc w:val="both"/>
              <w:rPr>
                <w:sz w:val="20"/>
                <w:lang w:val="uk-UA"/>
              </w:rPr>
            </w:pPr>
            <w:r w:rsidRPr="00403AB7">
              <w:rPr>
                <w:sz w:val="20"/>
                <w:lang w:val="uk-UA"/>
              </w:rPr>
              <w:t>ВВ</w:t>
            </w:r>
          </w:p>
        </w:tc>
        <w:tc>
          <w:tcPr>
            <w:tcW w:w="802" w:type="dxa"/>
            <w:vMerge w:val="restart"/>
            <w:shd w:val="clear" w:color="auto" w:fill="auto"/>
            <w:vAlign w:val="center"/>
          </w:tcPr>
          <w:p w:rsidR="00FE6F65" w:rsidRPr="00403AB7" w:rsidRDefault="00FE6F65" w:rsidP="00403AB7">
            <w:pPr>
              <w:spacing w:line="360" w:lineRule="auto"/>
              <w:jc w:val="both"/>
              <w:rPr>
                <w:sz w:val="20"/>
                <w:lang w:val="uk-UA"/>
              </w:rPr>
            </w:pPr>
            <w:r w:rsidRPr="00403AB7">
              <w:rPr>
                <w:sz w:val="20"/>
                <w:lang w:val="uk-UA"/>
              </w:rPr>
              <w:t>Декл.</w:t>
            </w:r>
          </w:p>
          <w:p w:rsidR="00FE6F65" w:rsidRPr="00403AB7" w:rsidRDefault="00FE6F65" w:rsidP="00403AB7">
            <w:pPr>
              <w:spacing w:line="360" w:lineRule="auto"/>
              <w:jc w:val="both"/>
              <w:rPr>
                <w:sz w:val="20"/>
                <w:lang w:val="uk-UA"/>
              </w:rPr>
            </w:pPr>
            <w:r w:rsidRPr="00403AB7">
              <w:rPr>
                <w:sz w:val="20"/>
                <w:lang w:val="uk-UA"/>
              </w:rPr>
              <w:t>рядок</w:t>
            </w:r>
          </w:p>
        </w:tc>
        <w:tc>
          <w:tcPr>
            <w:tcW w:w="801" w:type="dxa"/>
            <w:vMerge w:val="restart"/>
            <w:shd w:val="clear" w:color="auto" w:fill="auto"/>
            <w:vAlign w:val="center"/>
          </w:tcPr>
          <w:p w:rsidR="00FE6F65" w:rsidRPr="00403AB7" w:rsidRDefault="00FE6F65" w:rsidP="00403AB7">
            <w:pPr>
              <w:spacing w:line="360" w:lineRule="auto"/>
              <w:jc w:val="both"/>
              <w:rPr>
                <w:sz w:val="20"/>
                <w:lang w:val="uk-UA"/>
              </w:rPr>
            </w:pPr>
            <w:r w:rsidRPr="00403AB7">
              <w:rPr>
                <w:sz w:val="20"/>
                <w:lang w:val="uk-UA"/>
              </w:rPr>
              <w:t>1ДФ</w:t>
            </w:r>
          </w:p>
          <w:p w:rsidR="00FE6F65" w:rsidRPr="00403AB7" w:rsidRDefault="00FE6F65" w:rsidP="00403AB7">
            <w:pPr>
              <w:spacing w:line="360" w:lineRule="auto"/>
              <w:jc w:val="both"/>
              <w:rPr>
                <w:sz w:val="20"/>
                <w:lang w:val="uk-UA"/>
              </w:rPr>
            </w:pPr>
            <w:r w:rsidRPr="00403AB7">
              <w:rPr>
                <w:sz w:val="20"/>
                <w:lang w:val="uk-UA"/>
              </w:rPr>
              <w:t>код</w:t>
            </w:r>
          </w:p>
        </w:tc>
        <w:tc>
          <w:tcPr>
            <w:tcW w:w="802" w:type="dxa"/>
            <w:vMerge w:val="restart"/>
            <w:shd w:val="clear" w:color="auto" w:fill="auto"/>
            <w:vAlign w:val="center"/>
          </w:tcPr>
          <w:p w:rsidR="00FE6F65" w:rsidRPr="00403AB7" w:rsidRDefault="00FE6F65" w:rsidP="00403AB7">
            <w:pPr>
              <w:spacing w:line="360" w:lineRule="auto"/>
              <w:jc w:val="both"/>
              <w:rPr>
                <w:sz w:val="20"/>
                <w:lang w:val="uk-UA"/>
              </w:rPr>
            </w:pPr>
            <w:r w:rsidRPr="00403AB7">
              <w:rPr>
                <w:sz w:val="20"/>
                <w:lang w:val="uk-UA"/>
              </w:rPr>
              <w:t>При-</w:t>
            </w:r>
          </w:p>
          <w:p w:rsidR="00FE6F65" w:rsidRPr="00403AB7" w:rsidRDefault="00FE6F65" w:rsidP="00403AB7">
            <w:pPr>
              <w:spacing w:line="360" w:lineRule="auto"/>
              <w:jc w:val="both"/>
              <w:rPr>
                <w:sz w:val="20"/>
                <w:lang w:val="uk-UA"/>
              </w:rPr>
            </w:pPr>
            <w:r w:rsidRPr="00403AB7">
              <w:rPr>
                <w:sz w:val="20"/>
                <w:lang w:val="uk-UA"/>
              </w:rPr>
              <w:t>мітки</w:t>
            </w:r>
          </w:p>
        </w:tc>
      </w:tr>
      <w:tr w:rsidR="00FE6F65" w:rsidRPr="00403AB7" w:rsidTr="00403AB7">
        <w:trPr>
          <w:trHeight w:val="209"/>
        </w:trPr>
        <w:tc>
          <w:tcPr>
            <w:tcW w:w="545" w:type="dxa"/>
            <w:vMerge/>
            <w:shd w:val="clear" w:color="auto" w:fill="auto"/>
            <w:vAlign w:val="center"/>
          </w:tcPr>
          <w:p w:rsidR="00FE6F65" w:rsidRPr="00403AB7" w:rsidRDefault="00FE6F65" w:rsidP="00403AB7">
            <w:pPr>
              <w:spacing w:line="360" w:lineRule="auto"/>
              <w:jc w:val="both"/>
              <w:rPr>
                <w:sz w:val="20"/>
                <w:lang w:val="uk-UA"/>
              </w:rPr>
            </w:pPr>
          </w:p>
        </w:tc>
        <w:tc>
          <w:tcPr>
            <w:tcW w:w="2824" w:type="dxa"/>
            <w:vMerge/>
            <w:shd w:val="clear" w:color="auto" w:fill="auto"/>
            <w:vAlign w:val="center"/>
          </w:tcPr>
          <w:p w:rsidR="00FE6F65" w:rsidRPr="00403AB7" w:rsidRDefault="00FE6F65" w:rsidP="00403AB7">
            <w:pPr>
              <w:spacing w:line="360" w:lineRule="auto"/>
              <w:jc w:val="both"/>
              <w:rPr>
                <w:sz w:val="20"/>
                <w:lang w:val="uk-UA"/>
              </w:rPr>
            </w:pPr>
          </w:p>
        </w:tc>
        <w:tc>
          <w:tcPr>
            <w:tcW w:w="1276" w:type="dxa"/>
            <w:shd w:val="clear" w:color="auto" w:fill="auto"/>
            <w:vAlign w:val="center"/>
          </w:tcPr>
          <w:p w:rsidR="00FE6F65" w:rsidRPr="00403AB7" w:rsidRDefault="00FE6F65" w:rsidP="00403AB7">
            <w:pPr>
              <w:spacing w:line="360" w:lineRule="auto"/>
              <w:jc w:val="both"/>
              <w:rPr>
                <w:sz w:val="20"/>
                <w:lang w:val="uk-UA"/>
              </w:rPr>
            </w:pPr>
            <w:r w:rsidRPr="00403AB7">
              <w:rPr>
                <w:sz w:val="20"/>
                <w:lang w:val="uk-UA"/>
              </w:rPr>
              <w:t>Дт</w:t>
            </w:r>
          </w:p>
        </w:tc>
        <w:tc>
          <w:tcPr>
            <w:tcW w:w="969" w:type="dxa"/>
            <w:shd w:val="clear" w:color="auto" w:fill="auto"/>
            <w:vAlign w:val="center"/>
          </w:tcPr>
          <w:p w:rsidR="00FE6F65" w:rsidRPr="00403AB7" w:rsidRDefault="00FE6F65" w:rsidP="00403AB7">
            <w:pPr>
              <w:spacing w:line="360" w:lineRule="auto"/>
              <w:jc w:val="both"/>
              <w:rPr>
                <w:sz w:val="20"/>
                <w:lang w:val="uk-UA"/>
              </w:rPr>
            </w:pPr>
            <w:r w:rsidRPr="00403AB7">
              <w:rPr>
                <w:sz w:val="20"/>
                <w:lang w:val="uk-UA"/>
              </w:rPr>
              <w:t>Кт</w:t>
            </w:r>
          </w:p>
        </w:tc>
        <w:tc>
          <w:tcPr>
            <w:tcW w:w="801" w:type="dxa"/>
            <w:vMerge/>
            <w:shd w:val="clear" w:color="auto" w:fill="auto"/>
            <w:vAlign w:val="center"/>
          </w:tcPr>
          <w:p w:rsidR="00FE6F65" w:rsidRPr="00403AB7" w:rsidRDefault="00FE6F65" w:rsidP="00403AB7">
            <w:pPr>
              <w:spacing w:line="360" w:lineRule="auto"/>
              <w:jc w:val="both"/>
              <w:rPr>
                <w:sz w:val="20"/>
                <w:lang w:val="uk-UA"/>
              </w:rPr>
            </w:pPr>
          </w:p>
        </w:tc>
        <w:tc>
          <w:tcPr>
            <w:tcW w:w="801" w:type="dxa"/>
            <w:vMerge/>
            <w:shd w:val="clear" w:color="auto" w:fill="auto"/>
            <w:vAlign w:val="center"/>
          </w:tcPr>
          <w:p w:rsidR="00FE6F65" w:rsidRPr="00403AB7" w:rsidRDefault="00FE6F65" w:rsidP="00403AB7">
            <w:pPr>
              <w:spacing w:line="360" w:lineRule="auto"/>
              <w:jc w:val="both"/>
              <w:rPr>
                <w:sz w:val="20"/>
                <w:lang w:val="uk-UA"/>
              </w:rPr>
            </w:pPr>
          </w:p>
        </w:tc>
        <w:tc>
          <w:tcPr>
            <w:tcW w:w="802" w:type="dxa"/>
            <w:vMerge/>
            <w:shd w:val="clear" w:color="auto" w:fill="auto"/>
            <w:vAlign w:val="center"/>
          </w:tcPr>
          <w:p w:rsidR="00FE6F65" w:rsidRPr="00403AB7" w:rsidRDefault="00FE6F65" w:rsidP="00403AB7">
            <w:pPr>
              <w:spacing w:line="360" w:lineRule="auto"/>
              <w:jc w:val="both"/>
              <w:rPr>
                <w:sz w:val="20"/>
                <w:lang w:val="uk-UA"/>
              </w:rPr>
            </w:pPr>
          </w:p>
        </w:tc>
        <w:tc>
          <w:tcPr>
            <w:tcW w:w="801" w:type="dxa"/>
            <w:vMerge/>
            <w:shd w:val="clear" w:color="auto" w:fill="auto"/>
            <w:vAlign w:val="center"/>
          </w:tcPr>
          <w:p w:rsidR="00FE6F65" w:rsidRPr="00403AB7" w:rsidRDefault="00FE6F65" w:rsidP="00403AB7">
            <w:pPr>
              <w:spacing w:line="360" w:lineRule="auto"/>
              <w:jc w:val="both"/>
              <w:rPr>
                <w:sz w:val="20"/>
                <w:lang w:val="uk-UA"/>
              </w:rPr>
            </w:pPr>
          </w:p>
        </w:tc>
        <w:tc>
          <w:tcPr>
            <w:tcW w:w="802" w:type="dxa"/>
            <w:vMerge/>
            <w:shd w:val="clear" w:color="auto" w:fill="auto"/>
            <w:vAlign w:val="center"/>
          </w:tcPr>
          <w:p w:rsidR="00FE6F65" w:rsidRPr="00403AB7" w:rsidRDefault="00FE6F65" w:rsidP="00403AB7">
            <w:pPr>
              <w:spacing w:line="360" w:lineRule="auto"/>
              <w:jc w:val="both"/>
              <w:rPr>
                <w:sz w:val="20"/>
                <w:lang w:val="uk-UA"/>
              </w:rPr>
            </w:pPr>
          </w:p>
        </w:tc>
      </w:tr>
      <w:tr w:rsidR="00FE6F65" w:rsidRPr="00403AB7" w:rsidTr="00403AB7">
        <w:tc>
          <w:tcPr>
            <w:tcW w:w="545" w:type="dxa"/>
            <w:shd w:val="clear" w:color="auto" w:fill="auto"/>
            <w:vAlign w:val="center"/>
          </w:tcPr>
          <w:p w:rsidR="00FE6F65" w:rsidRPr="00403AB7" w:rsidRDefault="00FE6F65" w:rsidP="00403AB7">
            <w:pPr>
              <w:spacing w:line="360" w:lineRule="auto"/>
              <w:jc w:val="both"/>
              <w:rPr>
                <w:sz w:val="20"/>
                <w:lang w:val="uk-UA"/>
              </w:rPr>
            </w:pPr>
            <w:r w:rsidRPr="00403AB7">
              <w:rPr>
                <w:sz w:val="20"/>
                <w:lang w:val="uk-UA"/>
              </w:rPr>
              <w:t>1.</w:t>
            </w:r>
          </w:p>
        </w:tc>
        <w:tc>
          <w:tcPr>
            <w:tcW w:w="2824" w:type="dxa"/>
            <w:shd w:val="clear" w:color="auto" w:fill="auto"/>
            <w:vAlign w:val="center"/>
          </w:tcPr>
          <w:p w:rsidR="00FE6F65" w:rsidRPr="00403AB7" w:rsidRDefault="00FE6F65" w:rsidP="00403AB7">
            <w:pPr>
              <w:spacing w:line="360" w:lineRule="auto"/>
              <w:jc w:val="both"/>
              <w:rPr>
                <w:sz w:val="20"/>
                <w:lang w:val="uk-UA"/>
              </w:rPr>
            </w:pPr>
            <w:r w:rsidRPr="00403AB7">
              <w:rPr>
                <w:sz w:val="20"/>
                <w:lang w:val="uk-UA"/>
              </w:rPr>
              <w:t>Нарахована авторська винагорода за розробку раціоналізаторської пропозиції, підстава – наказ по підприємству (код 670,671) ст.</w:t>
            </w:r>
            <w:r w:rsidR="00E579B3" w:rsidRPr="00403AB7">
              <w:rPr>
                <w:sz w:val="20"/>
                <w:lang w:val="uk-UA"/>
              </w:rPr>
              <w:t xml:space="preserve"> </w:t>
            </w:r>
            <w:r w:rsidRPr="00403AB7">
              <w:rPr>
                <w:sz w:val="20"/>
                <w:lang w:val="uk-UA"/>
              </w:rPr>
              <w:t xml:space="preserve">508 </w:t>
            </w:r>
          </w:p>
        </w:tc>
        <w:tc>
          <w:tcPr>
            <w:tcW w:w="1276" w:type="dxa"/>
            <w:shd w:val="clear" w:color="auto" w:fill="auto"/>
            <w:vAlign w:val="center"/>
          </w:tcPr>
          <w:p w:rsidR="00FE6F65" w:rsidRPr="00403AB7" w:rsidRDefault="00FE6F65" w:rsidP="00403AB7">
            <w:pPr>
              <w:spacing w:line="360" w:lineRule="auto"/>
              <w:jc w:val="both"/>
              <w:rPr>
                <w:sz w:val="20"/>
                <w:lang w:val="uk-UA"/>
              </w:rPr>
            </w:pPr>
            <w:r w:rsidRPr="00403AB7">
              <w:rPr>
                <w:sz w:val="20"/>
                <w:lang w:val="uk-UA"/>
              </w:rPr>
              <w:t>91 елемент «Інші витрати»</w:t>
            </w:r>
          </w:p>
        </w:tc>
        <w:tc>
          <w:tcPr>
            <w:tcW w:w="969" w:type="dxa"/>
            <w:shd w:val="clear" w:color="auto" w:fill="auto"/>
            <w:vAlign w:val="center"/>
          </w:tcPr>
          <w:p w:rsidR="00FE6F65" w:rsidRPr="00403AB7" w:rsidRDefault="00FE6F65" w:rsidP="00403AB7">
            <w:pPr>
              <w:spacing w:line="360" w:lineRule="auto"/>
              <w:jc w:val="both"/>
              <w:rPr>
                <w:sz w:val="20"/>
                <w:lang w:val="uk-UA"/>
              </w:rPr>
            </w:pPr>
            <w:r w:rsidRPr="00403AB7">
              <w:rPr>
                <w:sz w:val="20"/>
                <w:lang w:val="uk-UA"/>
              </w:rPr>
              <w:t>661</w:t>
            </w:r>
          </w:p>
        </w:tc>
        <w:tc>
          <w:tcPr>
            <w:tcW w:w="801" w:type="dxa"/>
            <w:shd w:val="clear" w:color="auto" w:fill="auto"/>
            <w:vAlign w:val="center"/>
          </w:tcPr>
          <w:p w:rsidR="00FE6F65" w:rsidRPr="00403AB7" w:rsidRDefault="00FE6F65" w:rsidP="00403AB7">
            <w:pPr>
              <w:spacing w:line="360" w:lineRule="auto"/>
              <w:jc w:val="both"/>
              <w:rPr>
                <w:sz w:val="20"/>
                <w:lang w:val="uk-UA"/>
              </w:rPr>
            </w:pPr>
            <w:r w:rsidRPr="00403AB7">
              <w:rPr>
                <w:sz w:val="20"/>
                <w:lang w:val="uk-UA"/>
              </w:rPr>
              <w:t>100</w:t>
            </w:r>
          </w:p>
        </w:tc>
        <w:tc>
          <w:tcPr>
            <w:tcW w:w="801" w:type="dxa"/>
            <w:shd w:val="clear" w:color="auto" w:fill="auto"/>
            <w:vAlign w:val="center"/>
          </w:tcPr>
          <w:p w:rsidR="00FE6F65" w:rsidRPr="00403AB7" w:rsidRDefault="00FE6F65" w:rsidP="00403AB7">
            <w:pPr>
              <w:spacing w:line="360" w:lineRule="auto"/>
              <w:jc w:val="both"/>
              <w:rPr>
                <w:sz w:val="20"/>
                <w:lang w:val="uk-UA"/>
              </w:rPr>
            </w:pPr>
            <w:r w:rsidRPr="00403AB7">
              <w:rPr>
                <w:sz w:val="20"/>
                <w:lang w:val="uk-UA"/>
              </w:rPr>
              <w:t>100</w:t>
            </w:r>
          </w:p>
        </w:tc>
        <w:tc>
          <w:tcPr>
            <w:tcW w:w="802" w:type="dxa"/>
            <w:shd w:val="clear" w:color="auto" w:fill="auto"/>
            <w:vAlign w:val="center"/>
          </w:tcPr>
          <w:p w:rsidR="00FE6F65" w:rsidRPr="00403AB7" w:rsidRDefault="00FE6F65" w:rsidP="00403AB7">
            <w:pPr>
              <w:spacing w:line="360" w:lineRule="auto"/>
              <w:jc w:val="both"/>
              <w:rPr>
                <w:sz w:val="20"/>
                <w:lang w:val="uk-UA"/>
              </w:rPr>
            </w:pPr>
            <w:r w:rsidRPr="00403AB7">
              <w:rPr>
                <w:sz w:val="20"/>
                <w:lang w:val="uk-UA"/>
              </w:rPr>
              <w:t>04.12</w:t>
            </w:r>
          </w:p>
        </w:tc>
        <w:tc>
          <w:tcPr>
            <w:tcW w:w="801" w:type="dxa"/>
            <w:shd w:val="clear" w:color="auto" w:fill="auto"/>
            <w:vAlign w:val="center"/>
          </w:tcPr>
          <w:p w:rsidR="00FE6F65" w:rsidRPr="00403AB7" w:rsidRDefault="00FE6F65" w:rsidP="00403AB7">
            <w:pPr>
              <w:spacing w:line="360" w:lineRule="auto"/>
              <w:jc w:val="both"/>
              <w:rPr>
                <w:sz w:val="20"/>
                <w:lang w:val="uk-UA"/>
              </w:rPr>
            </w:pPr>
            <w:r w:rsidRPr="00403AB7">
              <w:rPr>
                <w:sz w:val="20"/>
                <w:lang w:val="uk-UA"/>
              </w:rPr>
              <w:t>02</w:t>
            </w:r>
          </w:p>
        </w:tc>
        <w:tc>
          <w:tcPr>
            <w:tcW w:w="802" w:type="dxa"/>
            <w:shd w:val="clear" w:color="auto" w:fill="auto"/>
            <w:vAlign w:val="center"/>
          </w:tcPr>
          <w:p w:rsidR="00FE6F65" w:rsidRPr="00403AB7" w:rsidRDefault="00FE6F65" w:rsidP="00403AB7">
            <w:pPr>
              <w:spacing w:line="360" w:lineRule="auto"/>
              <w:jc w:val="both"/>
              <w:rPr>
                <w:sz w:val="20"/>
                <w:lang w:val="uk-UA"/>
              </w:rPr>
            </w:pPr>
            <w:r w:rsidRPr="00403AB7">
              <w:rPr>
                <w:sz w:val="20"/>
                <w:lang w:val="uk-UA"/>
              </w:rPr>
              <w:t>п.5.4.2</w:t>
            </w:r>
          </w:p>
          <w:p w:rsidR="00FE6F65" w:rsidRPr="00403AB7" w:rsidRDefault="00FE6F65" w:rsidP="00403AB7">
            <w:pPr>
              <w:spacing w:line="360" w:lineRule="auto"/>
              <w:jc w:val="both"/>
              <w:rPr>
                <w:sz w:val="20"/>
                <w:lang w:val="uk-UA"/>
              </w:rPr>
            </w:pPr>
            <w:r w:rsidRPr="00403AB7">
              <w:rPr>
                <w:sz w:val="20"/>
                <w:lang w:val="uk-UA"/>
              </w:rPr>
              <w:t>ЗУ№1</w:t>
            </w:r>
          </w:p>
        </w:tc>
      </w:tr>
      <w:tr w:rsidR="00FE6F65" w:rsidRPr="00403AB7" w:rsidTr="00403AB7">
        <w:tc>
          <w:tcPr>
            <w:tcW w:w="545" w:type="dxa"/>
            <w:shd w:val="clear" w:color="auto" w:fill="auto"/>
            <w:vAlign w:val="center"/>
          </w:tcPr>
          <w:p w:rsidR="00FE6F65" w:rsidRPr="00403AB7" w:rsidRDefault="00FE6F65" w:rsidP="00403AB7">
            <w:pPr>
              <w:spacing w:line="360" w:lineRule="auto"/>
              <w:jc w:val="both"/>
              <w:rPr>
                <w:sz w:val="20"/>
                <w:lang w:val="uk-UA"/>
              </w:rPr>
            </w:pPr>
            <w:r w:rsidRPr="00403AB7">
              <w:rPr>
                <w:sz w:val="20"/>
                <w:lang w:val="uk-UA"/>
              </w:rPr>
              <w:t>2.</w:t>
            </w:r>
          </w:p>
        </w:tc>
        <w:tc>
          <w:tcPr>
            <w:tcW w:w="2824" w:type="dxa"/>
            <w:shd w:val="clear" w:color="auto" w:fill="auto"/>
            <w:vAlign w:val="center"/>
          </w:tcPr>
          <w:p w:rsidR="00FE6F65" w:rsidRPr="00403AB7" w:rsidRDefault="00FE6F65" w:rsidP="00403AB7">
            <w:pPr>
              <w:spacing w:line="360" w:lineRule="auto"/>
              <w:jc w:val="both"/>
              <w:rPr>
                <w:sz w:val="20"/>
                <w:lang w:val="uk-UA"/>
              </w:rPr>
            </w:pPr>
            <w:r w:rsidRPr="00403AB7">
              <w:rPr>
                <w:sz w:val="20"/>
                <w:lang w:val="uk-UA"/>
              </w:rPr>
              <w:t>Утримано податок з доходів фізичних осіб (100 х 13%)</w:t>
            </w:r>
          </w:p>
        </w:tc>
        <w:tc>
          <w:tcPr>
            <w:tcW w:w="1276" w:type="dxa"/>
            <w:shd w:val="clear" w:color="auto" w:fill="auto"/>
            <w:vAlign w:val="center"/>
          </w:tcPr>
          <w:p w:rsidR="00FE6F65" w:rsidRPr="00403AB7" w:rsidRDefault="00FE6F65" w:rsidP="00403AB7">
            <w:pPr>
              <w:spacing w:line="360" w:lineRule="auto"/>
              <w:jc w:val="both"/>
              <w:rPr>
                <w:sz w:val="20"/>
                <w:lang w:val="uk-UA"/>
              </w:rPr>
            </w:pPr>
            <w:r w:rsidRPr="00403AB7">
              <w:rPr>
                <w:sz w:val="20"/>
                <w:lang w:val="uk-UA"/>
              </w:rPr>
              <w:t>661</w:t>
            </w:r>
          </w:p>
        </w:tc>
        <w:tc>
          <w:tcPr>
            <w:tcW w:w="969" w:type="dxa"/>
            <w:shd w:val="clear" w:color="auto" w:fill="auto"/>
            <w:vAlign w:val="center"/>
          </w:tcPr>
          <w:p w:rsidR="00FE6F65" w:rsidRPr="00403AB7" w:rsidRDefault="00FE6F65" w:rsidP="00403AB7">
            <w:pPr>
              <w:spacing w:line="360" w:lineRule="auto"/>
              <w:jc w:val="both"/>
              <w:rPr>
                <w:sz w:val="20"/>
                <w:lang w:val="uk-UA"/>
              </w:rPr>
            </w:pPr>
            <w:r w:rsidRPr="00403AB7">
              <w:rPr>
                <w:sz w:val="20"/>
                <w:lang w:val="uk-UA"/>
              </w:rPr>
              <w:t>6416</w:t>
            </w:r>
          </w:p>
        </w:tc>
        <w:tc>
          <w:tcPr>
            <w:tcW w:w="801" w:type="dxa"/>
            <w:shd w:val="clear" w:color="auto" w:fill="auto"/>
            <w:vAlign w:val="center"/>
          </w:tcPr>
          <w:p w:rsidR="00FE6F65" w:rsidRPr="00403AB7" w:rsidRDefault="00FE6F65" w:rsidP="00403AB7">
            <w:pPr>
              <w:spacing w:line="360" w:lineRule="auto"/>
              <w:jc w:val="both"/>
              <w:rPr>
                <w:sz w:val="20"/>
                <w:lang w:val="uk-UA"/>
              </w:rPr>
            </w:pPr>
            <w:r w:rsidRPr="00403AB7">
              <w:rPr>
                <w:sz w:val="20"/>
                <w:lang w:val="uk-UA"/>
              </w:rPr>
              <w:t>13</w:t>
            </w:r>
          </w:p>
        </w:tc>
        <w:tc>
          <w:tcPr>
            <w:tcW w:w="801" w:type="dxa"/>
            <w:shd w:val="clear" w:color="auto" w:fill="auto"/>
            <w:vAlign w:val="center"/>
          </w:tcPr>
          <w:p w:rsidR="00FE6F65" w:rsidRPr="00403AB7" w:rsidRDefault="00FE6F65" w:rsidP="00403AB7">
            <w:pPr>
              <w:spacing w:line="360" w:lineRule="auto"/>
              <w:jc w:val="both"/>
              <w:rPr>
                <w:sz w:val="20"/>
                <w:lang w:val="uk-UA"/>
              </w:rPr>
            </w:pPr>
          </w:p>
        </w:tc>
        <w:tc>
          <w:tcPr>
            <w:tcW w:w="802" w:type="dxa"/>
            <w:shd w:val="clear" w:color="auto" w:fill="auto"/>
            <w:vAlign w:val="center"/>
          </w:tcPr>
          <w:p w:rsidR="00FE6F65" w:rsidRPr="00403AB7" w:rsidRDefault="00FE6F65" w:rsidP="00403AB7">
            <w:pPr>
              <w:spacing w:line="360" w:lineRule="auto"/>
              <w:jc w:val="both"/>
              <w:rPr>
                <w:sz w:val="20"/>
                <w:lang w:val="uk-UA"/>
              </w:rPr>
            </w:pPr>
          </w:p>
        </w:tc>
        <w:tc>
          <w:tcPr>
            <w:tcW w:w="801" w:type="dxa"/>
            <w:shd w:val="clear" w:color="auto" w:fill="auto"/>
            <w:vAlign w:val="center"/>
          </w:tcPr>
          <w:p w:rsidR="00FE6F65" w:rsidRPr="00403AB7" w:rsidRDefault="00FE6F65" w:rsidP="00403AB7">
            <w:pPr>
              <w:spacing w:line="360" w:lineRule="auto"/>
              <w:jc w:val="both"/>
              <w:rPr>
                <w:sz w:val="20"/>
                <w:lang w:val="uk-UA"/>
              </w:rPr>
            </w:pPr>
          </w:p>
        </w:tc>
        <w:tc>
          <w:tcPr>
            <w:tcW w:w="802" w:type="dxa"/>
            <w:shd w:val="clear" w:color="auto" w:fill="auto"/>
            <w:vAlign w:val="center"/>
          </w:tcPr>
          <w:p w:rsidR="00FE6F65" w:rsidRPr="00403AB7" w:rsidRDefault="00FE6F65" w:rsidP="00403AB7">
            <w:pPr>
              <w:spacing w:line="360" w:lineRule="auto"/>
              <w:jc w:val="both"/>
              <w:rPr>
                <w:sz w:val="20"/>
                <w:lang w:val="uk-UA"/>
              </w:rPr>
            </w:pPr>
          </w:p>
        </w:tc>
      </w:tr>
      <w:tr w:rsidR="00FE6F65" w:rsidRPr="00403AB7" w:rsidTr="00403AB7">
        <w:tc>
          <w:tcPr>
            <w:tcW w:w="545" w:type="dxa"/>
            <w:shd w:val="clear" w:color="auto" w:fill="auto"/>
            <w:vAlign w:val="center"/>
          </w:tcPr>
          <w:p w:rsidR="00FE6F65" w:rsidRPr="00403AB7" w:rsidRDefault="00FE6F65" w:rsidP="00403AB7">
            <w:pPr>
              <w:spacing w:line="360" w:lineRule="auto"/>
              <w:jc w:val="both"/>
              <w:rPr>
                <w:sz w:val="20"/>
                <w:lang w:val="uk-UA"/>
              </w:rPr>
            </w:pPr>
            <w:r w:rsidRPr="00403AB7">
              <w:rPr>
                <w:sz w:val="20"/>
                <w:lang w:val="uk-UA"/>
              </w:rPr>
              <w:t>3.</w:t>
            </w:r>
          </w:p>
        </w:tc>
        <w:tc>
          <w:tcPr>
            <w:tcW w:w="2824" w:type="dxa"/>
            <w:shd w:val="clear" w:color="auto" w:fill="auto"/>
            <w:vAlign w:val="center"/>
          </w:tcPr>
          <w:p w:rsidR="00FE6F65" w:rsidRPr="00403AB7" w:rsidRDefault="00FE6F65" w:rsidP="00403AB7">
            <w:pPr>
              <w:spacing w:line="360" w:lineRule="auto"/>
              <w:jc w:val="both"/>
              <w:rPr>
                <w:sz w:val="20"/>
                <w:lang w:val="uk-UA"/>
              </w:rPr>
            </w:pPr>
            <w:r w:rsidRPr="00403AB7">
              <w:rPr>
                <w:sz w:val="20"/>
                <w:lang w:val="uk-UA"/>
              </w:rPr>
              <w:t>Виплачена авторська винагорода</w:t>
            </w:r>
          </w:p>
        </w:tc>
        <w:tc>
          <w:tcPr>
            <w:tcW w:w="1276" w:type="dxa"/>
            <w:shd w:val="clear" w:color="auto" w:fill="auto"/>
            <w:vAlign w:val="center"/>
          </w:tcPr>
          <w:p w:rsidR="00FE6F65" w:rsidRPr="00403AB7" w:rsidRDefault="00FE6F65" w:rsidP="00403AB7">
            <w:pPr>
              <w:spacing w:line="360" w:lineRule="auto"/>
              <w:jc w:val="both"/>
              <w:rPr>
                <w:sz w:val="20"/>
                <w:lang w:val="uk-UA"/>
              </w:rPr>
            </w:pPr>
            <w:r w:rsidRPr="00403AB7">
              <w:rPr>
                <w:sz w:val="20"/>
                <w:lang w:val="uk-UA"/>
              </w:rPr>
              <w:t>661</w:t>
            </w:r>
          </w:p>
        </w:tc>
        <w:tc>
          <w:tcPr>
            <w:tcW w:w="969" w:type="dxa"/>
            <w:shd w:val="clear" w:color="auto" w:fill="auto"/>
            <w:vAlign w:val="center"/>
          </w:tcPr>
          <w:p w:rsidR="00FE6F65" w:rsidRPr="00403AB7" w:rsidRDefault="00FE6F65" w:rsidP="00403AB7">
            <w:pPr>
              <w:spacing w:line="360" w:lineRule="auto"/>
              <w:jc w:val="both"/>
              <w:rPr>
                <w:sz w:val="20"/>
                <w:lang w:val="uk-UA"/>
              </w:rPr>
            </w:pPr>
            <w:r w:rsidRPr="00403AB7">
              <w:rPr>
                <w:sz w:val="20"/>
                <w:lang w:val="uk-UA"/>
              </w:rPr>
              <w:t>301</w:t>
            </w:r>
          </w:p>
        </w:tc>
        <w:tc>
          <w:tcPr>
            <w:tcW w:w="801" w:type="dxa"/>
            <w:shd w:val="clear" w:color="auto" w:fill="auto"/>
            <w:vAlign w:val="center"/>
          </w:tcPr>
          <w:p w:rsidR="00FE6F65" w:rsidRPr="00403AB7" w:rsidRDefault="00FE6F65" w:rsidP="00403AB7">
            <w:pPr>
              <w:spacing w:line="360" w:lineRule="auto"/>
              <w:jc w:val="both"/>
              <w:rPr>
                <w:sz w:val="20"/>
                <w:lang w:val="uk-UA"/>
              </w:rPr>
            </w:pPr>
            <w:r w:rsidRPr="00403AB7">
              <w:rPr>
                <w:sz w:val="20"/>
                <w:lang w:val="uk-UA"/>
              </w:rPr>
              <w:t>87</w:t>
            </w:r>
          </w:p>
        </w:tc>
        <w:tc>
          <w:tcPr>
            <w:tcW w:w="801" w:type="dxa"/>
            <w:shd w:val="clear" w:color="auto" w:fill="auto"/>
            <w:vAlign w:val="center"/>
          </w:tcPr>
          <w:p w:rsidR="00FE6F65" w:rsidRPr="00403AB7" w:rsidRDefault="00FE6F65" w:rsidP="00403AB7">
            <w:pPr>
              <w:spacing w:line="360" w:lineRule="auto"/>
              <w:jc w:val="both"/>
              <w:rPr>
                <w:sz w:val="20"/>
                <w:lang w:val="uk-UA"/>
              </w:rPr>
            </w:pPr>
          </w:p>
        </w:tc>
        <w:tc>
          <w:tcPr>
            <w:tcW w:w="802" w:type="dxa"/>
            <w:shd w:val="clear" w:color="auto" w:fill="auto"/>
            <w:vAlign w:val="center"/>
          </w:tcPr>
          <w:p w:rsidR="00FE6F65" w:rsidRPr="00403AB7" w:rsidRDefault="00FE6F65" w:rsidP="00403AB7">
            <w:pPr>
              <w:spacing w:line="360" w:lineRule="auto"/>
              <w:jc w:val="both"/>
              <w:rPr>
                <w:sz w:val="20"/>
                <w:lang w:val="uk-UA"/>
              </w:rPr>
            </w:pPr>
          </w:p>
        </w:tc>
        <w:tc>
          <w:tcPr>
            <w:tcW w:w="801" w:type="dxa"/>
            <w:shd w:val="clear" w:color="auto" w:fill="auto"/>
            <w:vAlign w:val="center"/>
          </w:tcPr>
          <w:p w:rsidR="00FE6F65" w:rsidRPr="00403AB7" w:rsidRDefault="00FE6F65" w:rsidP="00403AB7">
            <w:pPr>
              <w:spacing w:line="360" w:lineRule="auto"/>
              <w:jc w:val="both"/>
              <w:rPr>
                <w:sz w:val="20"/>
                <w:lang w:val="uk-UA"/>
              </w:rPr>
            </w:pPr>
          </w:p>
        </w:tc>
        <w:tc>
          <w:tcPr>
            <w:tcW w:w="802" w:type="dxa"/>
            <w:shd w:val="clear" w:color="auto" w:fill="auto"/>
            <w:vAlign w:val="center"/>
          </w:tcPr>
          <w:p w:rsidR="00FE6F65" w:rsidRPr="00403AB7" w:rsidRDefault="00FE6F65" w:rsidP="00403AB7">
            <w:pPr>
              <w:spacing w:line="360" w:lineRule="auto"/>
              <w:jc w:val="both"/>
              <w:rPr>
                <w:sz w:val="20"/>
                <w:lang w:val="uk-UA"/>
              </w:rPr>
            </w:pPr>
          </w:p>
        </w:tc>
      </w:tr>
      <w:tr w:rsidR="009D257B" w:rsidRPr="00403AB7" w:rsidTr="00403AB7">
        <w:tc>
          <w:tcPr>
            <w:tcW w:w="545" w:type="dxa"/>
            <w:shd w:val="clear" w:color="auto" w:fill="auto"/>
            <w:vAlign w:val="center"/>
          </w:tcPr>
          <w:p w:rsidR="009D257B" w:rsidRPr="00403AB7" w:rsidRDefault="009D257B" w:rsidP="00403AB7">
            <w:pPr>
              <w:spacing w:line="360" w:lineRule="auto"/>
              <w:jc w:val="both"/>
              <w:rPr>
                <w:sz w:val="20"/>
                <w:lang w:val="uk-UA"/>
              </w:rPr>
            </w:pPr>
            <w:r w:rsidRPr="00403AB7">
              <w:rPr>
                <w:sz w:val="20"/>
                <w:lang w:val="uk-UA"/>
              </w:rPr>
              <w:t>4.</w:t>
            </w:r>
          </w:p>
        </w:tc>
        <w:tc>
          <w:tcPr>
            <w:tcW w:w="2824" w:type="dxa"/>
            <w:shd w:val="clear" w:color="auto" w:fill="auto"/>
            <w:vAlign w:val="center"/>
          </w:tcPr>
          <w:p w:rsidR="00E579B3" w:rsidRPr="00403AB7" w:rsidRDefault="009D257B" w:rsidP="00403AB7">
            <w:pPr>
              <w:spacing w:line="360" w:lineRule="auto"/>
              <w:jc w:val="both"/>
              <w:rPr>
                <w:sz w:val="20"/>
                <w:lang w:val="uk-UA"/>
              </w:rPr>
            </w:pPr>
            <w:r w:rsidRPr="00403AB7">
              <w:rPr>
                <w:sz w:val="20"/>
                <w:lang w:val="uk-UA"/>
              </w:rPr>
              <w:t xml:space="preserve">Нарахована премія за впровадження раціоналізаторської пропозиції </w:t>
            </w:r>
          </w:p>
          <w:p w:rsidR="009D257B" w:rsidRPr="00403AB7" w:rsidRDefault="009D257B" w:rsidP="00403AB7">
            <w:pPr>
              <w:spacing w:line="360" w:lineRule="auto"/>
              <w:jc w:val="both"/>
              <w:rPr>
                <w:sz w:val="20"/>
                <w:lang w:val="uk-UA"/>
              </w:rPr>
            </w:pPr>
            <w:r w:rsidRPr="00403AB7">
              <w:rPr>
                <w:sz w:val="20"/>
                <w:lang w:val="uk-UA"/>
              </w:rPr>
              <w:t>(код 372)</w:t>
            </w:r>
          </w:p>
        </w:tc>
        <w:tc>
          <w:tcPr>
            <w:tcW w:w="1276" w:type="dxa"/>
            <w:shd w:val="clear" w:color="auto" w:fill="auto"/>
            <w:vAlign w:val="center"/>
          </w:tcPr>
          <w:p w:rsidR="009D257B" w:rsidRPr="00403AB7" w:rsidRDefault="009D257B" w:rsidP="00403AB7">
            <w:pPr>
              <w:spacing w:line="360" w:lineRule="auto"/>
              <w:jc w:val="both"/>
              <w:rPr>
                <w:sz w:val="20"/>
                <w:lang w:val="uk-UA"/>
              </w:rPr>
            </w:pPr>
            <w:r w:rsidRPr="00403AB7">
              <w:rPr>
                <w:sz w:val="20"/>
                <w:lang w:val="uk-UA"/>
              </w:rPr>
              <w:t>91 елемент</w:t>
            </w:r>
          </w:p>
          <w:p w:rsidR="009D257B" w:rsidRPr="00403AB7" w:rsidRDefault="009D257B" w:rsidP="00403AB7">
            <w:pPr>
              <w:spacing w:line="360" w:lineRule="auto"/>
              <w:jc w:val="both"/>
              <w:rPr>
                <w:sz w:val="20"/>
                <w:lang w:val="uk-UA"/>
              </w:rPr>
            </w:pPr>
            <w:r w:rsidRPr="00403AB7">
              <w:rPr>
                <w:sz w:val="20"/>
                <w:lang w:val="uk-UA"/>
              </w:rPr>
              <w:t>«Витрати на оплату праці»</w:t>
            </w:r>
          </w:p>
        </w:tc>
        <w:tc>
          <w:tcPr>
            <w:tcW w:w="969" w:type="dxa"/>
            <w:shd w:val="clear" w:color="auto" w:fill="auto"/>
            <w:vAlign w:val="center"/>
          </w:tcPr>
          <w:p w:rsidR="009D257B" w:rsidRPr="00403AB7" w:rsidRDefault="009D257B" w:rsidP="00403AB7">
            <w:pPr>
              <w:spacing w:line="360" w:lineRule="auto"/>
              <w:jc w:val="both"/>
              <w:rPr>
                <w:sz w:val="20"/>
                <w:lang w:val="uk-UA"/>
              </w:rPr>
            </w:pPr>
            <w:r w:rsidRPr="00403AB7">
              <w:rPr>
                <w:sz w:val="20"/>
                <w:lang w:val="uk-UA"/>
              </w:rPr>
              <w:t>661</w:t>
            </w:r>
          </w:p>
        </w:tc>
        <w:tc>
          <w:tcPr>
            <w:tcW w:w="801" w:type="dxa"/>
            <w:shd w:val="clear" w:color="auto" w:fill="auto"/>
            <w:vAlign w:val="center"/>
          </w:tcPr>
          <w:p w:rsidR="009D257B" w:rsidRPr="00403AB7" w:rsidRDefault="009D257B" w:rsidP="00403AB7">
            <w:pPr>
              <w:spacing w:line="360" w:lineRule="auto"/>
              <w:jc w:val="both"/>
              <w:rPr>
                <w:sz w:val="20"/>
                <w:lang w:val="uk-UA"/>
              </w:rPr>
            </w:pPr>
            <w:r w:rsidRPr="00403AB7">
              <w:rPr>
                <w:sz w:val="20"/>
                <w:lang w:val="uk-UA"/>
              </w:rPr>
              <w:t>50</w:t>
            </w:r>
          </w:p>
        </w:tc>
        <w:tc>
          <w:tcPr>
            <w:tcW w:w="801" w:type="dxa"/>
            <w:shd w:val="clear" w:color="auto" w:fill="auto"/>
            <w:vAlign w:val="center"/>
          </w:tcPr>
          <w:p w:rsidR="009D257B" w:rsidRPr="00403AB7" w:rsidRDefault="009D257B" w:rsidP="00403AB7">
            <w:pPr>
              <w:spacing w:line="360" w:lineRule="auto"/>
              <w:jc w:val="both"/>
              <w:rPr>
                <w:sz w:val="20"/>
                <w:lang w:val="uk-UA"/>
              </w:rPr>
            </w:pPr>
            <w:r w:rsidRPr="00403AB7">
              <w:rPr>
                <w:sz w:val="20"/>
                <w:lang w:val="uk-UA"/>
              </w:rPr>
              <w:t>50</w:t>
            </w:r>
          </w:p>
        </w:tc>
        <w:tc>
          <w:tcPr>
            <w:tcW w:w="802" w:type="dxa"/>
            <w:shd w:val="clear" w:color="auto" w:fill="auto"/>
            <w:vAlign w:val="center"/>
          </w:tcPr>
          <w:p w:rsidR="009D257B" w:rsidRPr="00403AB7" w:rsidRDefault="009D257B" w:rsidP="00403AB7">
            <w:pPr>
              <w:spacing w:line="360" w:lineRule="auto"/>
              <w:jc w:val="both"/>
              <w:rPr>
                <w:sz w:val="20"/>
                <w:lang w:val="uk-UA"/>
              </w:rPr>
            </w:pPr>
            <w:r w:rsidRPr="00403AB7">
              <w:rPr>
                <w:sz w:val="20"/>
                <w:lang w:val="uk-UA"/>
              </w:rPr>
              <w:t>04.3</w:t>
            </w:r>
          </w:p>
        </w:tc>
        <w:tc>
          <w:tcPr>
            <w:tcW w:w="801" w:type="dxa"/>
            <w:shd w:val="clear" w:color="auto" w:fill="auto"/>
            <w:vAlign w:val="center"/>
          </w:tcPr>
          <w:p w:rsidR="009D257B" w:rsidRPr="00403AB7" w:rsidRDefault="009D257B" w:rsidP="00403AB7">
            <w:pPr>
              <w:spacing w:line="360" w:lineRule="auto"/>
              <w:jc w:val="both"/>
              <w:rPr>
                <w:sz w:val="20"/>
                <w:lang w:val="uk-UA"/>
              </w:rPr>
            </w:pPr>
            <w:r w:rsidRPr="00403AB7">
              <w:rPr>
                <w:sz w:val="20"/>
                <w:lang w:val="uk-UA"/>
              </w:rPr>
              <w:t>01</w:t>
            </w:r>
          </w:p>
        </w:tc>
        <w:tc>
          <w:tcPr>
            <w:tcW w:w="802" w:type="dxa"/>
            <w:shd w:val="clear" w:color="auto" w:fill="auto"/>
            <w:vAlign w:val="center"/>
          </w:tcPr>
          <w:p w:rsidR="009D257B" w:rsidRPr="00403AB7" w:rsidRDefault="009D257B" w:rsidP="00403AB7">
            <w:pPr>
              <w:spacing w:line="360" w:lineRule="auto"/>
              <w:jc w:val="both"/>
              <w:rPr>
                <w:sz w:val="20"/>
                <w:lang w:val="uk-UA"/>
              </w:rPr>
            </w:pPr>
            <w:r w:rsidRPr="00403AB7">
              <w:rPr>
                <w:sz w:val="20"/>
                <w:lang w:val="uk-UA"/>
              </w:rPr>
              <w:t>п.5.6.1</w:t>
            </w:r>
          </w:p>
          <w:p w:rsidR="009D257B" w:rsidRPr="00403AB7" w:rsidRDefault="009D257B" w:rsidP="00403AB7">
            <w:pPr>
              <w:spacing w:line="360" w:lineRule="auto"/>
              <w:jc w:val="both"/>
              <w:rPr>
                <w:sz w:val="20"/>
                <w:lang w:val="uk-UA"/>
              </w:rPr>
            </w:pPr>
            <w:r w:rsidRPr="00403AB7">
              <w:rPr>
                <w:sz w:val="20"/>
                <w:lang w:val="uk-UA"/>
              </w:rPr>
              <w:t>ЗУ№1</w:t>
            </w:r>
          </w:p>
        </w:tc>
      </w:tr>
      <w:tr w:rsidR="00482B47" w:rsidRPr="00403AB7" w:rsidTr="00403AB7">
        <w:tc>
          <w:tcPr>
            <w:tcW w:w="545" w:type="dxa"/>
            <w:shd w:val="clear" w:color="auto" w:fill="auto"/>
            <w:vAlign w:val="center"/>
          </w:tcPr>
          <w:p w:rsidR="00482B47" w:rsidRPr="00403AB7" w:rsidRDefault="00482B47" w:rsidP="00403AB7">
            <w:pPr>
              <w:spacing w:line="360" w:lineRule="auto"/>
              <w:jc w:val="both"/>
              <w:rPr>
                <w:sz w:val="20"/>
                <w:lang w:val="uk-UA"/>
              </w:rPr>
            </w:pPr>
            <w:r w:rsidRPr="00403AB7">
              <w:rPr>
                <w:sz w:val="20"/>
                <w:lang w:val="uk-UA"/>
              </w:rPr>
              <w:t>5.</w:t>
            </w:r>
          </w:p>
        </w:tc>
        <w:tc>
          <w:tcPr>
            <w:tcW w:w="2824" w:type="dxa"/>
            <w:shd w:val="clear" w:color="auto" w:fill="auto"/>
            <w:vAlign w:val="center"/>
          </w:tcPr>
          <w:p w:rsidR="00482B47" w:rsidRPr="00403AB7" w:rsidRDefault="00482B47" w:rsidP="00403AB7">
            <w:pPr>
              <w:spacing w:line="360" w:lineRule="auto"/>
              <w:jc w:val="both"/>
              <w:rPr>
                <w:sz w:val="20"/>
                <w:lang w:val="uk-UA"/>
              </w:rPr>
            </w:pPr>
            <w:r w:rsidRPr="00403AB7">
              <w:rPr>
                <w:sz w:val="20"/>
                <w:lang w:val="uk-UA"/>
              </w:rPr>
              <w:t>Утримані внески в пенсійний фонд, фонд соціального страхування, фонд страхування на виплату безробіття</w:t>
            </w:r>
          </w:p>
          <w:p w:rsidR="00482B47" w:rsidRPr="00403AB7" w:rsidRDefault="00482B47" w:rsidP="00403AB7">
            <w:pPr>
              <w:spacing w:line="360" w:lineRule="auto"/>
              <w:jc w:val="both"/>
              <w:rPr>
                <w:sz w:val="20"/>
                <w:lang w:val="uk-UA"/>
              </w:rPr>
            </w:pPr>
            <w:r w:rsidRPr="00403AB7">
              <w:rPr>
                <w:sz w:val="20"/>
                <w:lang w:val="uk-UA"/>
              </w:rPr>
              <w:t>(2% + 1% + 0,5%) х 50</w:t>
            </w:r>
          </w:p>
        </w:tc>
        <w:tc>
          <w:tcPr>
            <w:tcW w:w="1276" w:type="dxa"/>
            <w:shd w:val="clear" w:color="auto" w:fill="auto"/>
            <w:vAlign w:val="center"/>
          </w:tcPr>
          <w:p w:rsidR="00482B47" w:rsidRPr="00403AB7" w:rsidRDefault="00482B47" w:rsidP="00403AB7">
            <w:pPr>
              <w:spacing w:line="360" w:lineRule="auto"/>
              <w:jc w:val="both"/>
              <w:rPr>
                <w:sz w:val="20"/>
                <w:lang w:val="uk-UA"/>
              </w:rPr>
            </w:pPr>
            <w:r w:rsidRPr="00403AB7">
              <w:rPr>
                <w:sz w:val="20"/>
                <w:lang w:val="uk-UA"/>
              </w:rPr>
              <w:t>661</w:t>
            </w:r>
          </w:p>
        </w:tc>
        <w:tc>
          <w:tcPr>
            <w:tcW w:w="969" w:type="dxa"/>
            <w:shd w:val="clear" w:color="auto" w:fill="auto"/>
            <w:vAlign w:val="center"/>
          </w:tcPr>
          <w:p w:rsidR="00482B47" w:rsidRPr="00403AB7" w:rsidRDefault="00482B47" w:rsidP="00403AB7">
            <w:pPr>
              <w:spacing w:line="360" w:lineRule="auto"/>
              <w:jc w:val="both"/>
              <w:rPr>
                <w:sz w:val="20"/>
                <w:lang w:val="uk-UA"/>
              </w:rPr>
            </w:pPr>
            <w:r w:rsidRPr="00403AB7">
              <w:rPr>
                <w:sz w:val="20"/>
                <w:lang w:val="uk-UA"/>
              </w:rPr>
              <w:t>6511,</w:t>
            </w:r>
          </w:p>
          <w:p w:rsidR="00482B47" w:rsidRPr="00403AB7" w:rsidRDefault="00482B47" w:rsidP="00403AB7">
            <w:pPr>
              <w:spacing w:line="360" w:lineRule="auto"/>
              <w:jc w:val="both"/>
              <w:rPr>
                <w:sz w:val="20"/>
                <w:lang w:val="uk-UA"/>
              </w:rPr>
            </w:pPr>
            <w:r w:rsidRPr="00403AB7">
              <w:rPr>
                <w:sz w:val="20"/>
                <w:lang w:val="uk-UA"/>
              </w:rPr>
              <w:t>6521,</w:t>
            </w:r>
          </w:p>
          <w:p w:rsidR="00482B47" w:rsidRPr="00403AB7" w:rsidRDefault="00482B47" w:rsidP="00403AB7">
            <w:pPr>
              <w:spacing w:line="360" w:lineRule="auto"/>
              <w:jc w:val="both"/>
              <w:rPr>
                <w:sz w:val="20"/>
                <w:lang w:val="uk-UA"/>
              </w:rPr>
            </w:pPr>
            <w:r w:rsidRPr="00403AB7">
              <w:rPr>
                <w:sz w:val="20"/>
                <w:lang w:val="uk-UA"/>
              </w:rPr>
              <w:t>6531</w:t>
            </w:r>
          </w:p>
        </w:tc>
        <w:tc>
          <w:tcPr>
            <w:tcW w:w="801" w:type="dxa"/>
            <w:shd w:val="clear" w:color="auto" w:fill="auto"/>
            <w:vAlign w:val="center"/>
          </w:tcPr>
          <w:p w:rsidR="00482B47" w:rsidRPr="00403AB7" w:rsidRDefault="00482B47" w:rsidP="00403AB7">
            <w:pPr>
              <w:spacing w:line="360" w:lineRule="auto"/>
              <w:jc w:val="both"/>
              <w:rPr>
                <w:sz w:val="20"/>
                <w:lang w:val="uk-UA"/>
              </w:rPr>
            </w:pPr>
            <w:r w:rsidRPr="00403AB7">
              <w:rPr>
                <w:sz w:val="20"/>
                <w:lang w:val="uk-UA"/>
              </w:rPr>
              <w:t>1,75</w:t>
            </w:r>
          </w:p>
        </w:tc>
        <w:tc>
          <w:tcPr>
            <w:tcW w:w="801" w:type="dxa"/>
            <w:shd w:val="clear" w:color="auto" w:fill="auto"/>
            <w:vAlign w:val="center"/>
          </w:tcPr>
          <w:p w:rsidR="00482B47" w:rsidRPr="00403AB7" w:rsidRDefault="00482B47" w:rsidP="00403AB7">
            <w:pPr>
              <w:spacing w:line="360" w:lineRule="auto"/>
              <w:jc w:val="both"/>
              <w:rPr>
                <w:sz w:val="20"/>
                <w:lang w:val="uk-UA"/>
              </w:rPr>
            </w:pPr>
          </w:p>
        </w:tc>
        <w:tc>
          <w:tcPr>
            <w:tcW w:w="802" w:type="dxa"/>
            <w:shd w:val="clear" w:color="auto" w:fill="auto"/>
            <w:vAlign w:val="center"/>
          </w:tcPr>
          <w:p w:rsidR="00482B47" w:rsidRPr="00403AB7" w:rsidRDefault="00482B47" w:rsidP="00403AB7">
            <w:pPr>
              <w:spacing w:line="360" w:lineRule="auto"/>
              <w:jc w:val="both"/>
              <w:rPr>
                <w:sz w:val="20"/>
                <w:lang w:val="uk-UA"/>
              </w:rPr>
            </w:pPr>
          </w:p>
        </w:tc>
        <w:tc>
          <w:tcPr>
            <w:tcW w:w="801" w:type="dxa"/>
            <w:shd w:val="clear" w:color="auto" w:fill="auto"/>
            <w:vAlign w:val="center"/>
          </w:tcPr>
          <w:p w:rsidR="00482B47" w:rsidRPr="00403AB7" w:rsidRDefault="00482B47" w:rsidP="00403AB7">
            <w:pPr>
              <w:spacing w:line="360" w:lineRule="auto"/>
              <w:jc w:val="both"/>
              <w:rPr>
                <w:sz w:val="20"/>
                <w:lang w:val="uk-UA"/>
              </w:rPr>
            </w:pPr>
          </w:p>
        </w:tc>
        <w:tc>
          <w:tcPr>
            <w:tcW w:w="802" w:type="dxa"/>
            <w:shd w:val="clear" w:color="auto" w:fill="auto"/>
            <w:vAlign w:val="center"/>
          </w:tcPr>
          <w:p w:rsidR="00482B47" w:rsidRPr="00403AB7" w:rsidRDefault="00482B47" w:rsidP="00403AB7">
            <w:pPr>
              <w:spacing w:line="360" w:lineRule="auto"/>
              <w:jc w:val="both"/>
              <w:rPr>
                <w:sz w:val="20"/>
                <w:lang w:val="uk-UA"/>
              </w:rPr>
            </w:pPr>
          </w:p>
        </w:tc>
      </w:tr>
      <w:tr w:rsidR="00482B47" w:rsidRPr="00403AB7" w:rsidTr="00403AB7">
        <w:tc>
          <w:tcPr>
            <w:tcW w:w="545" w:type="dxa"/>
            <w:shd w:val="clear" w:color="auto" w:fill="auto"/>
            <w:vAlign w:val="center"/>
          </w:tcPr>
          <w:p w:rsidR="00482B47" w:rsidRPr="00403AB7" w:rsidRDefault="00482B47" w:rsidP="00403AB7">
            <w:pPr>
              <w:spacing w:line="360" w:lineRule="auto"/>
              <w:jc w:val="both"/>
              <w:rPr>
                <w:sz w:val="20"/>
                <w:lang w:val="uk-UA"/>
              </w:rPr>
            </w:pPr>
            <w:r w:rsidRPr="00403AB7">
              <w:rPr>
                <w:sz w:val="20"/>
                <w:lang w:val="uk-UA"/>
              </w:rPr>
              <w:t>6.</w:t>
            </w:r>
          </w:p>
        </w:tc>
        <w:tc>
          <w:tcPr>
            <w:tcW w:w="2824" w:type="dxa"/>
            <w:shd w:val="clear" w:color="auto" w:fill="auto"/>
            <w:vAlign w:val="center"/>
          </w:tcPr>
          <w:p w:rsidR="00482B47" w:rsidRPr="00403AB7" w:rsidRDefault="00482B47" w:rsidP="00403AB7">
            <w:pPr>
              <w:spacing w:line="360" w:lineRule="auto"/>
              <w:jc w:val="both"/>
              <w:rPr>
                <w:sz w:val="20"/>
                <w:lang w:val="uk-UA"/>
              </w:rPr>
            </w:pPr>
            <w:r w:rsidRPr="00403AB7">
              <w:rPr>
                <w:sz w:val="20"/>
                <w:lang w:val="uk-UA"/>
              </w:rPr>
              <w:t>Утримано податок з доходів фізичних осіб</w:t>
            </w:r>
          </w:p>
          <w:p w:rsidR="00482B47" w:rsidRPr="00403AB7" w:rsidRDefault="00482B47" w:rsidP="00403AB7">
            <w:pPr>
              <w:spacing w:line="360" w:lineRule="auto"/>
              <w:jc w:val="both"/>
              <w:rPr>
                <w:sz w:val="20"/>
                <w:lang w:val="uk-UA"/>
              </w:rPr>
            </w:pPr>
            <w:r w:rsidRPr="00403AB7">
              <w:rPr>
                <w:sz w:val="20"/>
                <w:lang w:val="uk-UA"/>
              </w:rPr>
              <w:t>(50 – (2% + 1% + 0,5%) х 50) х 13%</w:t>
            </w:r>
          </w:p>
        </w:tc>
        <w:tc>
          <w:tcPr>
            <w:tcW w:w="1276" w:type="dxa"/>
            <w:shd w:val="clear" w:color="auto" w:fill="auto"/>
            <w:vAlign w:val="center"/>
          </w:tcPr>
          <w:p w:rsidR="00482B47" w:rsidRPr="00403AB7" w:rsidRDefault="00482B47" w:rsidP="00403AB7">
            <w:pPr>
              <w:spacing w:line="360" w:lineRule="auto"/>
              <w:jc w:val="both"/>
              <w:rPr>
                <w:sz w:val="20"/>
                <w:lang w:val="uk-UA"/>
              </w:rPr>
            </w:pPr>
            <w:r w:rsidRPr="00403AB7">
              <w:rPr>
                <w:sz w:val="20"/>
                <w:lang w:val="uk-UA"/>
              </w:rPr>
              <w:t>661</w:t>
            </w:r>
          </w:p>
        </w:tc>
        <w:tc>
          <w:tcPr>
            <w:tcW w:w="969" w:type="dxa"/>
            <w:shd w:val="clear" w:color="auto" w:fill="auto"/>
            <w:vAlign w:val="center"/>
          </w:tcPr>
          <w:p w:rsidR="00482B47" w:rsidRPr="00403AB7" w:rsidRDefault="00482B47" w:rsidP="00403AB7">
            <w:pPr>
              <w:spacing w:line="360" w:lineRule="auto"/>
              <w:jc w:val="both"/>
              <w:rPr>
                <w:sz w:val="20"/>
                <w:lang w:val="uk-UA"/>
              </w:rPr>
            </w:pPr>
            <w:r w:rsidRPr="00403AB7">
              <w:rPr>
                <w:sz w:val="20"/>
                <w:lang w:val="uk-UA"/>
              </w:rPr>
              <w:t>6416</w:t>
            </w:r>
          </w:p>
        </w:tc>
        <w:tc>
          <w:tcPr>
            <w:tcW w:w="801" w:type="dxa"/>
            <w:shd w:val="clear" w:color="auto" w:fill="auto"/>
            <w:vAlign w:val="center"/>
          </w:tcPr>
          <w:p w:rsidR="00482B47" w:rsidRPr="00403AB7" w:rsidRDefault="00482B47" w:rsidP="00403AB7">
            <w:pPr>
              <w:spacing w:line="360" w:lineRule="auto"/>
              <w:jc w:val="both"/>
              <w:rPr>
                <w:sz w:val="20"/>
                <w:lang w:val="uk-UA"/>
              </w:rPr>
            </w:pPr>
            <w:r w:rsidRPr="00403AB7">
              <w:rPr>
                <w:sz w:val="20"/>
                <w:lang w:val="uk-UA"/>
              </w:rPr>
              <w:t>6,27</w:t>
            </w:r>
          </w:p>
        </w:tc>
        <w:tc>
          <w:tcPr>
            <w:tcW w:w="801" w:type="dxa"/>
            <w:shd w:val="clear" w:color="auto" w:fill="auto"/>
            <w:vAlign w:val="center"/>
          </w:tcPr>
          <w:p w:rsidR="00482B47" w:rsidRPr="00403AB7" w:rsidRDefault="00482B47" w:rsidP="00403AB7">
            <w:pPr>
              <w:spacing w:line="360" w:lineRule="auto"/>
              <w:jc w:val="both"/>
              <w:rPr>
                <w:sz w:val="20"/>
                <w:lang w:val="uk-UA"/>
              </w:rPr>
            </w:pPr>
          </w:p>
        </w:tc>
        <w:tc>
          <w:tcPr>
            <w:tcW w:w="802" w:type="dxa"/>
            <w:shd w:val="clear" w:color="auto" w:fill="auto"/>
            <w:vAlign w:val="center"/>
          </w:tcPr>
          <w:p w:rsidR="00482B47" w:rsidRPr="00403AB7" w:rsidRDefault="00482B47" w:rsidP="00403AB7">
            <w:pPr>
              <w:spacing w:line="360" w:lineRule="auto"/>
              <w:jc w:val="both"/>
              <w:rPr>
                <w:sz w:val="20"/>
                <w:lang w:val="uk-UA"/>
              </w:rPr>
            </w:pPr>
          </w:p>
        </w:tc>
        <w:tc>
          <w:tcPr>
            <w:tcW w:w="801" w:type="dxa"/>
            <w:shd w:val="clear" w:color="auto" w:fill="auto"/>
            <w:vAlign w:val="center"/>
          </w:tcPr>
          <w:p w:rsidR="00482B47" w:rsidRPr="00403AB7" w:rsidRDefault="00482B47" w:rsidP="00403AB7">
            <w:pPr>
              <w:spacing w:line="360" w:lineRule="auto"/>
              <w:jc w:val="both"/>
              <w:rPr>
                <w:sz w:val="20"/>
                <w:lang w:val="uk-UA"/>
              </w:rPr>
            </w:pPr>
          </w:p>
        </w:tc>
        <w:tc>
          <w:tcPr>
            <w:tcW w:w="802" w:type="dxa"/>
            <w:shd w:val="clear" w:color="auto" w:fill="auto"/>
            <w:vAlign w:val="center"/>
          </w:tcPr>
          <w:p w:rsidR="00482B47" w:rsidRPr="00403AB7" w:rsidRDefault="00482B47" w:rsidP="00403AB7">
            <w:pPr>
              <w:spacing w:line="360" w:lineRule="auto"/>
              <w:jc w:val="both"/>
              <w:rPr>
                <w:sz w:val="20"/>
                <w:lang w:val="uk-UA"/>
              </w:rPr>
            </w:pPr>
          </w:p>
        </w:tc>
      </w:tr>
      <w:tr w:rsidR="00883A75" w:rsidRPr="00403AB7" w:rsidTr="00403AB7">
        <w:tc>
          <w:tcPr>
            <w:tcW w:w="545" w:type="dxa"/>
            <w:shd w:val="clear" w:color="auto" w:fill="auto"/>
            <w:vAlign w:val="center"/>
          </w:tcPr>
          <w:p w:rsidR="00883A75" w:rsidRPr="00403AB7" w:rsidRDefault="00883A75" w:rsidP="00403AB7">
            <w:pPr>
              <w:spacing w:line="360" w:lineRule="auto"/>
              <w:jc w:val="both"/>
              <w:rPr>
                <w:sz w:val="20"/>
                <w:lang w:val="uk-UA"/>
              </w:rPr>
            </w:pPr>
            <w:r w:rsidRPr="00403AB7">
              <w:rPr>
                <w:sz w:val="20"/>
                <w:lang w:val="uk-UA"/>
              </w:rPr>
              <w:t>7.</w:t>
            </w:r>
          </w:p>
        </w:tc>
        <w:tc>
          <w:tcPr>
            <w:tcW w:w="2824" w:type="dxa"/>
            <w:shd w:val="clear" w:color="auto" w:fill="auto"/>
            <w:vAlign w:val="center"/>
          </w:tcPr>
          <w:p w:rsidR="00883A75" w:rsidRPr="00403AB7" w:rsidRDefault="00883A75" w:rsidP="00403AB7">
            <w:pPr>
              <w:spacing w:line="360" w:lineRule="auto"/>
              <w:jc w:val="both"/>
              <w:rPr>
                <w:sz w:val="20"/>
                <w:lang w:val="uk-UA"/>
              </w:rPr>
            </w:pPr>
            <w:r w:rsidRPr="00403AB7">
              <w:rPr>
                <w:sz w:val="20"/>
                <w:lang w:val="uk-UA"/>
              </w:rPr>
              <w:t xml:space="preserve">Нараховано внески до фондів </w:t>
            </w:r>
          </w:p>
          <w:p w:rsidR="00883A75" w:rsidRPr="00403AB7" w:rsidRDefault="00883A75" w:rsidP="00403AB7">
            <w:pPr>
              <w:spacing w:line="360" w:lineRule="auto"/>
              <w:jc w:val="both"/>
              <w:rPr>
                <w:sz w:val="20"/>
                <w:lang w:val="uk-UA"/>
              </w:rPr>
            </w:pPr>
            <w:r w:rsidRPr="00403AB7">
              <w:rPr>
                <w:sz w:val="20"/>
                <w:lang w:val="uk-UA"/>
              </w:rPr>
              <w:t>(32% + 2,9% + 1,9% + 1,71%) х 50</w:t>
            </w:r>
          </w:p>
        </w:tc>
        <w:tc>
          <w:tcPr>
            <w:tcW w:w="1276" w:type="dxa"/>
            <w:shd w:val="clear" w:color="auto" w:fill="auto"/>
            <w:vAlign w:val="center"/>
          </w:tcPr>
          <w:p w:rsidR="00883A75" w:rsidRPr="00403AB7" w:rsidRDefault="00883A75" w:rsidP="00403AB7">
            <w:pPr>
              <w:spacing w:line="360" w:lineRule="auto"/>
              <w:jc w:val="both"/>
              <w:rPr>
                <w:sz w:val="20"/>
                <w:lang w:val="uk-UA"/>
              </w:rPr>
            </w:pPr>
            <w:r w:rsidRPr="00403AB7">
              <w:rPr>
                <w:sz w:val="20"/>
                <w:lang w:val="uk-UA"/>
              </w:rPr>
              <w:t>91</w:t>
            </w:r>
          </w:p>
        </w:tc>
        <w:tc>
          <w:tcPr>
            <w:tcW w:w="969" w:type="dxa"/>
            <w:shd w:val="clear" w:color="auto" w:fill="auto"/>
            <w:vAlign w:val="center"/>
          </w:tcPr>
          <w:p w:rsidR="00883A75" w:rsidRPr="00403AB7" w:rsidRDefault="00883A75" w:rsidP="00403AB7">
            <w:pPr>
              <w:spacing w:line="360" w:lineRule="auto"/>
              <w:jc w:val="both"/>
              <w:rPr>
                <w:sz w:val="20"/>
                <w:lang w:val="uk-UA"/>
              </w:rPr>
            </w:pPr>
            <w:r w:rsidRPr="00403AB7">
              <w:rPr>
                <w:sz w:val="20"/>
                <w:lang w:val="uk-UA"/>
              </w:rPr>
              <w:t>6510,</w:t>
            </w:r>
          </w:p>
          <w:p w:rsidR="00883A75" w:rsidRPr="00403AB7" w:rsidRDefault="00883A75" w:rsidP="00403AB7">
            <w:pPr>
              <w:spacing w:line="360" w:lineRule="auto"/>
              <w:jc w:val="both"/>
              <w:rPr>
                <w:sz w:val="20"/>
                <w:lang w:val="uk-UA"/>
              </w:rPr>
            </w:pPr>
            <w:r w:rsidRPr="00403AB7">
              <w:rPr>
                <w:sz w:val="20"/>
                <w:lang w:val="uk-UA"/>
              </w:rPr>
              <w:t>6520,</w:t>
            </w:r>
          </w:p>
          <w:p w:rsidR="00883A75" w:rsidRPr="00403AB7" w:rsidRDefault="00883A75" w:rsidP="00403AB7">
            <w:pPr>
              <w:spacing w:line="360" w:lineRule="auto"/>
              <w:jc w:val="both"/>
              <w:rPr>
                <w:sz w:val="20"/>
                <w:lang w:val="uk-UA"/>
              </w:rPr>
            </w:pPr>
            <w:r w:rsidRPr="00403AB7">
              <w:rPr>
                <w:sz w:val="20"/>
                <w:lang w:val="uk-UA"/>
              </w:rPr>
              <w:t>6530,</w:t>
            </w:r>
          </w:p>
          <w:p w:rsidR="00883A75" w:rsidRPr="00403AB7" w:rsidRDefault="00883A75" w:rsidP="00403AB7">
            <w:pPr>
              <w:spacing w:line="360" w:lineRule="auto"/>
              <w:jc w:val="both"/>
              <w:rPr>
                <w:sz w:val="20"/>
                <w:lang w:val="uk-UA"/>
              </w:rPr>
            </w:pPr>
            <w:r w:rsidRPr="00403AB7">
              <w:rPr>
                <w:sz w:val="20"/>
                <w:lang w:val="uk-UA"/>
              </w:rPr>
              <w:t>6522</w:t>
            </w:r>
          </w:p>
        </w:tc>
        <w:tc>
          <w:tcPr>
            <w:tcW w:w="801" w:type="dxa"/>
            <w:shd w:val="clear" w:color="auto" w:fill="auto"/>
            <w:vAlign w:val="center"/>
          </w:tcPr>
          <w:p w:rsidR="00883A75" w:rsidRPr="00403AB7" w:rsidRDefault="00883A75" w:rsidP="00403AB7">
            <w:pPr>
              <w:spacing w:line="360" w:lineRule="auto"/>
              <w:jc w:val="both"/>
              <w:rPr>
                <w:sz w:val="20"/>
                <w:lang w:val="uk-UA"/>
              </w:rPr>
            </w:pPr>
            <w:r w:rsidRPr="00403AB7">
              <w:rPr>
                <w:sz w:val="20"/>
                <w:lang w:val="uk-UA"/>
              </w:rPr>
              <w:t>19,26</w:t>
            </w:r>
          </w:p>
        </w:tc>
        <w:tc>
          <w:tcPr>
            <w:tcW w:w="801" w:type="dxa"/>
            <w:shd w:val="clear" w:color="auto" w:fill="auto"/>
            <w:vAlign w:val="center"/>
          </w:tcPr>
          <w:p w:rsidR="00883A75" w:rsidRPr="00403AB7" w:rsidRDefault="00883A75" w:rsidP="00403AB7">
            <w:pPr>
              <w:spacing w:line="360" w:lineRule="auto"/>
              <w:jc w:val="both"/>
              <w:rPr>
                <w:sz w:val="20"/>
                <w:lang w:val="uk-UA"/>
              </w:rPr>
            </w:pPr>
            <w:r w:rsidRPr="00403AB7">
              <w:rPr>
                <w:sz w:val="20"/>
                <w:lang w:val="uk-UA"/>
              </w:rPr>
              <w:t>19,26</w:t>
            </w:r>
          </w:p>
        </w:tc>
        <w:tc>
          <w:tcPr>
            <w:tcW w:w="802" w:type="dxa"/>
            <w:shd w:val="clear" w:color="auto" w:fill="auto"/>
            <w:vAlign w:val="center"/>
          </w:tcPr>
          <w:p w:rsidR="00883A75" w:rsidRPr="00403AB7" w:rsidRDefault="00883A75" w:rsidP="00403AB7">
            <w:pPr>
              <w:spacing w:line="360" w:lineRule="auto"/>
              <w:jc w:val="both"/>
              <w:rPr>
                <w:sz w:val="20"/>
                <w:lang w:val="uk-UA"/>
              </w:rPr>
            </w:pPr>
            <w:r w:rsidRPr="00403AB7">
              <w:rPr>
                <w:sz w:val="20"/>
                <w:lang w:val="uk-UA"/>
              </w:rPr>
              <w:t>04.4</w:t>
            </w:r>
          </w:p>
        </w:tc>
        <w:tc>
          <w:tcPr>
            <w:tcW w:w="801" w:type="dxa"/>
            <w:shd w:val="clear" w:color="auto" w:fill="auto"/>
            <w:vAlign w:val="center"/>
          </w:tcPr>
          <w:p w:rsidR="00883A75" w:rsidRPr="00403AB7" w:rsidRDefault="00883A75" w:rsidP="00403AB7">
            <w:pPr>
              <w:spacing w:line="360" w:lineRule="auto"/>
              <w:jc w:val="both"/>
              <w:rPr>
                <w:sz w:val="20"/>
                <w:lang w:val="uk-UA"/>
              </w:rPr>
            </w:pPr>
            <w:r w:rsidRPr="00403AB7">
              <w:rPr>
                <w:sz w:val="20"/>
                <w:lang w:val="uk-UA"/>
              </w:rPr>
              <w:t>-</w:t>
            </w:r>
          </w:p>
        </w:tc>
        <w:tc>
          <w:tcPr>
            <w:tcW w:w="802" w:type="dxa"/>
            <w:shd w:val="clear" w:color="auto" w:fill="auto"/>
            <w:vAlign w:val="center"/>
          </w:tcPr>
          <w:p w:rsidR="00883A75" w:rsidRPr="00403AB7" w:rsidRDefault="00883A75" w:rsidP="00403AB7">
            <w:pPr>
              <w:spacing w:line="360" w:lineRule="auto"/>
              <w:jc w:val="both"/>
              <w:rPr>
                <w:sz w:val="20"/>
                <w:lang w:val="uk-UA"/>
              </w:rPr>
            </w:pPr>
            <w:r w:rsidRPr="00403AB7">
              <w:rPr>
                <w:sz w:val="20"/>
                <w:lang w:val="uk-UA"/>
              </w:rPr>
              <w:t>п.5.7.1</w:t>
            </w:r>
          </w:p>
          <w:p w:rsidR="00883A75" w:rsidRPr="00403AB7" w:rsidRDefault="00883A75" w:rsidP="00403AB7">
            <w:pPr>
              <w:spacing w:line="360" w:lineRule="auto"/>
              <w:jc w:val="both"/>
              <w:rPr>
                <w:sz w:val="20"/>
                <w:lang w:val="uk-UA"/>
              </w:rPr>
            </w:pPr>
            <w:r w:rsidRPr="00403AB7">
              <w:rPr>
                <w:sz w:val="20"/>
                <w:lang w:val="uk-UA"/>
              </w:rPr>
              <w:t>ЗУ№1</w:t>
            </w:r>
          </w:p>
        </w:tc>
      </w:tr>
      <w:tr w:rsidR="00883A75" w:rsidRPr="00403AB7" w:rsidTr="00403AB7">
        <w:tc>
          <w:tcPr>
            <w:tcW w:w="545" w:type="dxa"/>
            <w:shd w:val="clear" w:color="auto" w:fill="auto"/>
            <w:vAlign w:val="center"/>
          </w:tcPr>
          <w:p w:rsidR="00883A75" w:rsidRPr="00403AB7" w:rsidRDefault="00883A75" w:rsidP="00403AB7">
            <w:pPr>
              <w:spacing w:line="360" w:lineRule="auto"/>
              <w:jc w:val="both"/>
              <w:rPr>
                <w:sz w:val="20"/>
                <w:lang w:val="uk-UA"/>
              </w:rPr>
            </w:pPr>
            <w:r w:rsidRPr="00403AB7">
              <w:rPr>
                <w:sz w:val="20"/>
                <w:lang w:val="uk-UA"/>
              </w:rPr>
              <w:t>8.</w:t>
            </w:r>
          </w:p>
        </w:tc>
        <w:tc>
          <w:tcPr>
            <w:tcW w:w="2824" w:type="dxa"/>
            <w:shd w:val="clear" w:color="auto" w:fill="auto"/>
            <w:vAlign w:val="center"/>
          </w:tcPr>
          <w:p w:rsidR="00883A75" w:rsidRPr="00403AB7" w:rsidRDefault="00883A75" w:rsidP="00403AB7">
            <w:pPr>
              <w:spacing w:line="360" w:lineRule="auto"/>
              <w:jc w:val="both"/>
              <w:rPr>
                <w:sz w:val="20"/>
                <w:lang w:val="uk-UA"/>
              </w:rPr>
            </w:pPr>
            <w:r w:rsidRPr="00403AB7">
              <w:rPr>
                <w:sz w:val="20"/>
                <w:lang w:val="uk-UA"/>
              </w:rPr>
              <w:t>Виплачено премію за впровадження раціоналізаторської пропозиції</w:t>
            </w:r>
          </w:p>
        </w:tc>
        <w:tc>
          <w:tcPr>
            <w:tcW w:w="1276" w:type="dxa"/>
            <w:shd w:val="clear" w:color="auto" w:fill="auto"/>
            <w:vAlign w:val="center"/>
          </w:tcPr>
          <w:p w:rsidR="00883A75" w:rsidRPr="00403AB7" w:rsidRDefault="00883A75" w:rsidP="00403AB7">
            <w:pPr>
              <w:spacing w:line="360" w:lineRule="auto"/>
              <w:jc w:val="both"/>
              <w:rPr>
                <w:sz w:val="20"/>
                <w:lang w:val="uk-UA"/>
              </w:rPr>
            </w:pPr>
            <w:r w:rsidRPr="00403AB7">
              <w:rPr>
                <w:sz w:val="20"/>
                <w:lang w:val="uk-UA"/>
              </w:rPr>
              <w:t>661</w:t>
            </w:r>
          </w:p>
        </w:tc>
        <w:tc>
          <w:tcPr>
            <w:tcW w:w="969" w:type="dxa"/>
            <w:shd w:val="clear" w:color="auto" w:fill="auto"/>
            <w:vAlign w:val="center"/>
          </w:tcPr>
          <w:p w:rsidR="00883A75" w:rsidRPr="00403AB7" w:rsidRDefault="00883A75" w:rsidP="00403AB7">
            <w:pPr>
              <w:spacing w:line="360" w:lineRule="auto"/>
              <w:jc w:val="both"/>
              <w:rPr>
                <w:sz w:val="20"/>
                <w:lang w:val="uk-UA"/>
              </w:rPr>
            </w:pPr>
            <w:r w:rsidRPr="00403AB7">
              <w:rPr>
                <w:sz w:val="20"/>
                <w:lang w:val="uk-UA"/>
              </w:rPr>
              <w:t>301</w:t>
            </w:r>
          </w:p>
        </w:tc>
        <w:tc>
          <w:tcPr>
            <w:tcW w:w="801" w:type="dxa"/>
            <w:shd w:val="clear" w:color="auto" w:fill="auto"/>
            <w:vAlign w:val="center"/>
          </w:tcPr>
          <w:p w:rsidR="00883A75" w:rsidRPr="00403AB7" w:rsidRDefault="00883A75" w:rsidP="00403AB7">
            <w:pPr>
              <w:spacing w:line="360" w:lineRule="auto"/>
              <w:jc w:val="both"/>
              <w:rPr>
                <w:sz w:val="20"/>
                <w:lang w:val="uk-UA"/>
              </w:rPr>
            </w:pPr>
            <w:r w:rsidRPr="00403AB7">
              <w:rPr>
                <w:sz w:val="20"/>
                <w:lang w:val="uk-UA"/>
              </w:rPr>
              <w:t>41,98</w:t>
            </w:r>
          </w:p>
        </w:tc>
        <w:tc>
          <w:tcPr>
            <w:tcW w:w="801" w:type="dxa"/>
            <w:shd w:val="clear" w:color="auto" w:fill="auto"/>
            <w:vAlign w:val="center"/>
          </w:tcPr>
          <w:p w:rsidR="00883A75" w:rsidRPr="00403AB7" w:rsidRDefault="00883A75" w:rsidP="00403AB7">
            <w:pPr>
              <w:spacing w:line="360" w:lineRule="auto"/>
              <w:jc w:val="both"/>
              <w:rPr>
                <w:sz w:val="20"/>
                <w:lang w:val="uk-UA"/>
              </w:rPr>
            </w:pPr>
          </w:p>
        </w:tc>
        <w:tc>
          <w:tcPr>
            <w:tcW w:w="802" w:type="dxa"/>
            <w:shd w:val="clear" w:color="auto" w:fill="auto"/>
            <w:vAlign w:val="center"/>
          </w:tcPr>
          <w:p w:rsidR="00883A75" w:rsidRPr="00403AB7" w:rsidRDefault="00883A75" w:rsidP="00403AB7">
            <w:pPr>
              <w:spacing w:line="360" w:lineRule="auto"/>
              <w:jc w:val="both"/>
              <w:rPr>
                <w:sz w:val="20"/>
                <w:lang w:val="uk-UA"/>
              </w:rPr>
            </w:pPr>
          </w:p>
        </w:tc>
        <w:tc>
          <w:tcPr>
            <w:tcW w:w="801" w:type="dxa"/>
            <w:shd w:val="clear" w:color="auto" w:fill="auto"/>
            <w:vAlign w:val="center"/>
          </w:tcPr>
          <w:p w:rsidR="00883A75" w:rsidRPr="00403AB7" w:rsidRDefault="00883A75" w:rsidP="00403AB7">
            <w:pPr>
              <w:spacing w:line="360" w:lineRule="auto"/>
              <w:jc w:val="both"/>
              <w:rPr>
                <w:sz w:val="20"/>
                <w:lang w:val="uk-UA"/>
              </w:rPr>
            </w:pPr>
          </w:p>
        </w:tc>
        <w:tc>
          <w:tcPr>
            <w:tcW w:w="802" w:type="dxa"/>
            <w:shd w:val="clear" w:color="auto" w:fill="auto"/>
            <w:vAlign w:val="center"/>
          </w:tcPr>
          <w:p w:rsidR="00883A75" w:rsidRPr="00403AB7" w:rsidRDefault="00883A75" w:rsidP="00403AB7">
            <w:pPr>
              <w:spacing w:line="360" w:lineRule="auto"/>
              <w:jc w:val="both"/>
              <w:rPr>
                <w:sz w:val="20"/>
                <w:lang w:val="uk-UA"/>
              </w:rPr>
            </w:pPr>
          </w:p>
        </w:tc>
      </w:tr>
    </w:tbl>
    <w:p w:rsidR="00F536E8" w:rsidRPr="00AF3FFF" w:rsidRDefault="00F536E8" w:rsidP="00AF3FFF">
      <w:pPr>
        <w:shd w:val="clear" w:color="auto" w:fill="FFFFFF"/>
        <w:spacing w:line="360" w:lineRule="auto"/>
        <w:jc w:val="both"/>
        <w:rPr>
          <w:sz w:val="20"/>
          <w:lang w:val="uk-UA"/>
        </w:rPr>
      </w:pPr>
    </w:p>
    <w:p w:rsidR="00F536E8" w:rsidRPr="00AF3FFF" w:rsidRDefault="008C234C" w:rsidP="00AF3FFF">
      <w:pPr>
        <w:shd w:val="clear" w:color="auto" w:fill="FFFFFF"/>
        <w:spacing w:line="360" w:lineRule="auto"/>
        <w:ind w:firstLine="720"/>
        <w:jc w:val="center"/>
        <w:rPr>
          <w:b/>
          <w:snapToGrid w:val="0"/>
          <w:sz w:val="28"/>
          <w:szCs w:val="28"/>
          <w:lang w:val="uk-UA"/>
        </w:rPr>
      </w:pPr>
      <w:r w:rsidRPr="00AF3FFF">
        <w:rPr>
          <w:b/>
          <w:snapToGrid w:val="0"/>
          <w:sz w:val="28"/>
          <w:szCs w:val="28"/>
          <w:lang w:val="uk-UA"/>
        </w:rPr>
        <w:t>2.1</w:t>
      </w:r>
      <w:r w:rsidR="000F2C1A" w:rsidRPr="00AF3FFF">
        <w:rPr>
          <w:b/>
          <w:snapToGrid w:val="0"/>
          <w:sz w:val="28"/>
          <w:szCs w:val="28"/>
          <w:lang w:val="uk-UA"/>
        </w:rPr>
        <w:t>9</w:t>
      </w:r>
      <w:r w:rsidRPr="00AF3FFF">
        <w:rPr>
          <w:b/>
          <w:snapToGrid w:val="0"/>
          <w:sz w:val="28"/>
          <w:szCs w:val="28"/>
          <w:lang w:val="uk-UA"/>
        </w:rPr>
        <w:t xml:space="preserve">. </w:t>
      </w:r>
      <w:r w:rsidR="00F536E8" w:rsidRPr="00AF3FFF">
        <w:rPr>
          <w:b/>
          <w:snapToGrid w:val="0"/>
          <w:sz w:val="28"/>
          <w:szCs w:val="28"/>
          <w:lang w:val="uk-UA"/>
        </w:rPr>
        <w:t>Щодо доплати за роз'їзний характер робіт</w:t>
      </w:r>
    </w:p>
    <w:p w:rsidR="008B4C5A" w:rsidRPr="00AF3FFF" w:rsidRDefault="008B4C5A" w:rsidP="00AF3FFF">
      <w:pPr>
        <w:shd w:val="clear" w:color="auto" w:fill="FFFFFF"/>
        <w:spacing w:line="360" w:lineRule="auto"/>
        <w:ind w:firstLine="720"/>
        <w:jc w:val="center"/>
        <w:rPr>
          <w:b/>
          <w:snapToGrid w:val="0"/>
          <w:sz w:val="28"/>
          <w:szCs w:val="28"/>
          <w:lang w:val="uk-UA"/>
        </w:rPr>
      </w:pP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Відповідно до пп. 4.3.2 п. 4.3 ст.4 Закону України від 22.05.2003р. № 889-№ „Про</w:t>
      </w:r>
      <w:r w:rsidR="00AF3FFF">
        <w:rPr>
          <w:snapToGrid w:val="0"/>
          <w:sz w:val="28"/>
          <w:szCs w:val="28"/>
          <w:lang w:val="uk-UA"/>
        </w:rPr>
        <w:t xml:space="preserve"> </w:t>
      </w:r>
      <w:r w:rsidRPr="00E50871">
        <w:rPr>
          <w:snapToGrid w:val="0"/>
          <w:sz w:val="28"/>
          <w:szCs w:val="28"/>
          <w:lang w:val="uk-UA"/>
        </w:rPr>
        <w:t>податок з доходів фізичних осіб" до складу загальног</w:t>
      </w:r>
      <w:r w:rsidR="00A17F54" w:rsidRPr="00E50871">
        <w:rPr>
          <w:snapToGrid w:val="0"/>
          <w:sz w:val="28"/>
          <w:szCs w:val="28"/>
          <w:lang w:val="uk-UA"/>
        </w:rPr>
        <w:t>о місячного (річного) оподатко</w:t>
      </w:r>
      <w:r w:rsidRPr="00E50871">
        <w:rPr>
          <w:snapToGrid w:val="0"/>
          <w:sz w:val="28"/>
          <w:szCs w:val="28"/>
          <w:lang w:val="uk-UA"/>
        </w:rPr>
        <w:t>вуваного доходу платника податку не включається с</w:t>
      </w:r>
      <w:r w:rsidR="00A17F54" w:rsidRPr="00E50871">
        <w:rPr>
          <w:snapToGrid w:val="0"/>
          <w:sz w:val="28"/>
          <w:szCs w:val="28"/>
          <w:lang w:val="uk-UA"/>
        </w:rPr>
        <w:t xml:space="preserve">ума коштів, отриманих платником </w:t>
      </w:r>
      <w:r w:rsidRPr="00E50871">
        <w:rPr>
          <w:snapToGrid w:val="0"/>
          <w:sz w:val="28"/>
          <w:szCs w:val="28"/>
          <w:lang w:val="uk-UA"/>
        </w:rPr>
        <w:t>податку на відрядження або під звіт, з урахуванням норм п. 9.10</w:t>
      </w:r>
      <w:r w:rsidR="00432B99" w:rsidRPr="00E50871">
        <w:rPr>
          <w:snapToGrid w:val="0"/>
          <w:sz w:val="28"/>
          <w:szCs w:val="28"/>
          <w:lang w:val="uk-UA"/>
        </w:rPr>
        <w:t xml:space="preserve"> </w:t>
      </w:r>
      <w:r w:rsidR="00E24474" w:rsidRPr="00E50871">
        <w:rPr>
          <w:snapToGrid w:val="0"/>
          <w:sz w:val="28"/>
          <w:szCs w:val="28"/>
          <w:lang w:val="uk-UA"/>
        </w:rPr>
        <w:t>ст. 9 цього Закону (табл. 2.14.)</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Постановою Кабінету Міністрів України від 31.03</w:t>
      </w:r>
      <w:r w:rsidR="00A17F54" w:rsidRPr="00E50871">
        <w:rPr>
          <w:snapToGrid w:val="0"/>
          <w:sz w:val="28"/>
          <w:szCs w:val="28"/>
          <w:lang w:val="uk-UA"/>
        </w:rPr>
        <w:t>.1999р. №49|. „Про надбавки (по</w:t>
      </w:r>
      <w:r w:rsidRPr="00E50871">
        <w:rPr>
          <w:snapToGrid w:val="0"/>
          <w:sz w:val="28"/>
          <w:szCs w:val="28"/>
          <w:lang w:val="uk-UA"/>
        </w:rPr>
        <w:t>льове забезпечення) до тарифних ставок і посадових окладів працівників, направлених для виконання монтажних, налагоджувальних, р</w:t>
      </w:r>
      <w:r w:rsidR="00432B99" w:rsidRPr="00E50871">
        <w:rPr>
          <w:snapToGrid w:val="0"/>
          <w:sz w:val="28"/>
          <w:szCs w:val="28"/>
          <w:lang w:val="uk-UA"/>
        </w:rPr>
        <w:t xml:space="preserve">емонтних і будівельних робіт, та </w:t>
      </w:r>
      <w:r w:rsidRPr="00E50871">
        <w:rPr>
          <w:snapToGrid w:val="0"/>
          <w:sz w:val="28"/>
          <w:szCs w:val="28"/>
          <w:lang w:val="uk-UA"/>
        </w:rPr>
        <w:t xml:space="preserve">працівників, робота яких виконується вахтовим методом, постійно проводиться </w:t>
      </w:r>
      <w:r w:rsidR="00432B99" w:rsidRPr="00E50871">
        <w:rPr>
          <w:snapToGrid w:val="0"/>
          <w:sz w:val="28"/>
          <w:szCs w:val="28"/>
          <w:lang w:val="uk-UA"/>
        </w:rPr>
        <w:t>в до</w:t>
      </w:r>
      <w:r w:rsidRPr="00E50871">
        <w:rPr>
          <w:snapToGrid w:val="0"/>
          <w:sz w:val="28"/>
          <w:szCs w:val="28"/>
          <w:lang w:val="uk-UA"/>
        </w:rPr>
        <w:t>розі або має</w:t>
      </w:r>
      <w:r w:rsidR="00A17F54" w:rsidRPr="00E50871">
        <w:rPr>
          <w:snapToGrid w:val="0"/>
          <w:sz w:val="28"/>
          <w:szCs w:val="28"/>
          <w:lang w:val="uk-UA"/>
        </w:rPr>
        <w:t xml:space="preserve"> </w:t>
      </w:r>
      <w:r w:rsidRPr="00E50871">
        <w:rPr>
          <w:snapToGrid w:val="0"/>
          <w:sz w:val="28"/>
          <w:szCs w:val="28"/>
          <w:lang w:val="uk-UA"/>
        </w:rPr>
        <w:t>роз</w:t>
      </w:r>
      <w:r w:rsidR="00A17F54" w:rsidRPr="00E50871">
        <w:rPr>
          <w:snapToGrid w:val="0"/>
          <w:sz w:val="28"/>
          <w:szCs w:val="28"/>
          <w:lang w:val="uk-UA"/>
        </w:rPr>
        <w:t>’їзний (</w:t>
      </w:r>
      <w:r w:rsidRPr="00E50871">
        <w:rPr>
          <w:snapToGrid w:val="0"/>
          <w:sz w:val="28"/>
          <w:szCs w:val="28"/>
          <w:lang w:val="uk-UA"/>
        </w:rPr>
        <w:t>пересувний)</w:t>
      </w:r>
      <w:r w:rsidR="00A17F54" w:rsidRPr="00E50871">
        <w:rPr>
          <w:snapToGrid w:val="0"/>
          <w:sz w:val="28"/>
          <w:szCs w:val="28"/>
          <w:lang w:val="uk-UA"/>
        </w:rPr>
        <w:t xml:space="preserve"> </w:t>
      </w:r>
      <w:r w:rsidRPr="00E50871">
        <w:rPr>
          <w:snapToGrid w:val="0"/>
          <w:sz w:val="28"/>
          <w:szCs w:val="28"/>
          <w:lang w:val="uk-UA"/>
        </w:rPr>
        <w:t>характер" визнач</w:t>
      </w:r>
      <w:r w:rsidR="00432B99" w:rsidRPr="00E50871">
        <w:rPr>
          <w:snapToGrid w:val="0"/>
          <w:sz w:val="28"/>
          <w:szCs w:val="28"/>
          <w:lang w:val="uk-UA"/>
        </w:rPr>
        <w:t xml:space="preserve">ено, що підприємства, установи, </w:t>
      </w:r>
      <w:r w:rsidRPr="00E50871">
        <w:rPr>
          <w:snapToGrid w:val="0"/>
          <w:sz w:val="28"/>
          <w:szCs w:val="28"/>
          <w:lang w:val="uk-UA"/>
        </w:rPr>
        <w:t>організації самостійно встановлюють надбавки (польо</w:t>
      </w:r>
      <w:r w:rsidR="00432B99" w:rsidRPr="00E50871">
        <w:rPr>
          <w:snapToGrid w:val="0"/>
          <w:sz w:val="28"/>
          <w:szCs w:val="28"/>
          <w:lang w:val="uk-UA"/>
        </w:rPr>
        <w:t xml:space="preserve">ве забезпечення) до тарифних </w:t>
      </w:r>
      <w:r w:rsidRPr="00E50871">
        <w:rPr>
          <w:snapToGrid w:val="0"/>
          <w:sz w:val="28"/>
          <w:szCs w:val="28"/>
          <w:lang w:val="uk-UA"/>
        </w:rPr>
        <w:t>ставок і посадових окладів працівників, направлених</w:t>
      </w:r>
      <w:r w:rsidR="00A17F54" w:rsidRPr="00E50871">
        <w:rPr>
          <w:snapToGrid w:val="0"/>
          <w:sz w:val="28"/>
          <w:szCs w:val="28"/>
          <w:lang w:val="uk-UA"/>
        </w:rPr>
        <w:t xml:space="preserve"> для виконання монтажних, нала</w:t>
      </w:r>
      <w:r w:rsidRPr="00E50871">
        <w:rPr>
          <w:snapToGrid w:val="0"/>
          <w:sz w:val="28"/>
          <w:szCs w:val="28"/>
          <w:lang w:val="uk-UA"/>
        </w:rPr>
        <w:t>годжувальних, ремонтних і будівельних робіт, та праці</w:t>
      </w:r>
      <w:r w:rsidR="006A6D61" w:rsidRPr="00E50871">
        <w:rPr>
          <w:snapToGrid w:val="0"/>
          <w:sz w:val="28"/>
          <w:szCs w:val="28"/>
          <w:lang w:val="uk-UA"/>
        </w:rPr>
        <w:t xml:space="preserve">вників, робота яких виконується </w:t>
      </w:r>
      <w:r w:rsidRPr="00E50871">
        <w:rPr>
          <w:snapToGrid w:val="0"/>
          <w:sz w:val="28"/>
          <w:szCs w:val="28"/>
          <w:lang w:val="uk-UA"/>
        </w:rPr>
        <w:t>вахтовим методом, постійно проводиться в дорозі або</w:t>
      </w:r>
      <w:r w:rsidR="006A6D61" w:rsidRPr="00E50871">
        <w:rPr>
          <w:snapToGrid w:val="0"/>
          <w:sz w:val="28"/>
          <w:szCs w:val="28"/>
          <w:lang w:val="uk-UA"/>
        </w:rPr>
        <w:t xml:space="preserve"> має роз'їзний (пересувний) ха</w:t>
      </w:r>
      <w:r w:rsidRPr="00E50871">
        <w:rPr>
          <w:snapToGrid w:val="0"/>
          <w:sz w:val="28"/>
          <w:szCs w:val="28"/>
          <w:lang w:val="uk-UA"/>
        </w:rPr>
        <w:t>рактер, у розмірах, передбачених колективними д</w:t>
      </w:r>
      <w:r w:rsidR="006A6D61" w:rsidRPr="00E50871">
        <w:rPr>
          <w:snapToGrid w:val="0"/>
          <w:sz w:val="28"/>
          <w:szCs w:val="28"/>
          <w:lang w:val="uk-UA"/>
        </w:rPr>
        <w:t xml:space="preserve">оговорами або за погодженням із </w:t>
      </w:r>
      <w:r w:rsidRPr="00E50871">
        <w:rPr>
          <w:snapToGrid w:val="0"/>
          <w:sz w:val="28"/>
          <w:szCs w:val="28"/>
          <w:lang w:val="uk-UA"/>
        </w:rPr>
        <w:t>замовником.</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Пунктом 3.16 Інструкції зі статистики заробітної плати № 5 встановлено, що такі</w:t>
      </w:r>
      <w:r w:rsidR="00AF3FFF">
        <w:rPr>
          <w:snapToGrid w:val="0"/>
          <w:sz w:val="28"/>
          <w:szCs w:val="28"/>
          <w:lang w:val="uk-UA"/>
        </w:rPr>
        <w:t xml:space="preserve"> </w:t>
      </w:r>
      <w:r w:rsidRPr="00E50871">
        <w:rPr>
          <w:snapToGrid w:val="0"/>
          <w:sz w:val="28"/>
          <w:szCs w:val="28"/>
          <w:lang w:val="uk-UA"/>
        </w:rPr>
        <w:t>надбавки відносяться до інших виплат, що не належать до фонду оплати праці.</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Надбавки (польове забезпечення) до тарифних ставок і посадових окладів</w:t>
      </w:r>
      <w:r w:rsidR="00AF3FFF">
        <w:rPr>
          <w:snapToGrid w:val="0"/>
          <w:sz w:val="28"/>
          <w:szCs w:val="28"/>
          <w:lang w:val="uk-UA"/>
        </w:rPr>
        <w:t xml:space="preserve"> </w:t>
      </w:r>
      <w:r w:rsidRPr="00E50871">
        <w:rPr>
          <w:snapToGrid w:val="0"/>
          <w:sz w:val="28"/>
          <w:szCs w:val="28"/>
          <w:lang w:val="uk-UA"/>
        </w:rPr>
        <w:t>вищезгаданих працівників, що виплачуються у розмірах, передбачених колективними</w:t>
      </w:r>
      <w:r w:rsidR="00AF3FFF">
        <w:rPr>
          <w:snapToGrid w:val="0"/>
          <w:sz w:val="28"/>
          <w:szCs w:val="28"/>
          <w:lang w:val="uk-UA"/>
        </w:rPr>
        <w:t xml:space="preserve"> </w:t>
      </w:r>
      <w:r w:rsidRPr="00E50871">
        <w:rPr>
          <w:snapToGrid w:val="0"/>
          <w:sz w:val="28"/>
          <w:szCs w:val="28"/>
          <w:lang w:val="uk-UA"/>
        </w:rPr>
        <w:t xml:space="preserve">договорами або за погодженням із замовником, </w:t>
      </w:r>
      <w:r w:rsidR="006A6D61" w:rsidRPr="00E50871">
        <w:rPr>
          <w:snapToGrid w:val="0"/>
          <w:sz w:val="28"/>
          <w:szCs w:val="28"/>
          <w:lang w:val="uk-UA"/>
        </w:rPr>
        <w:t>але не вище граничних норм вит</w:t>
      </w:r>
      <w:r w:rsidRPr="00E50871">
        <w:rPr>
          <w:snapToGrid w:val="0"/>
          <w:sz w:val="28"/>
          <w:szCs w:val="28"/>
          <w:lang w:val="uk-UA"/>
        </w:rPr>
        <w:t>рат, понесених у зв'язку з відрядженням (зокрема, добових витрат), встановлених</w:t>
      </w:r>
      <w:r w:rsidR="00AF3FFF">
        <w:rPr>
          <w:snapToGrid w:val="0"/>
          <w:sz w:val="28"/>
          <w:szCs w:val="28"/>
          <w:lang w:val="uk-UA"/>
        </w:rPr>
        <w:t xml:space="preserve"> </w:t>
      </w:r>
      <w:r w:rsidRPr="00E50871">
        <w:rPr>
          <w:snapToGrid w:val="0"/>
          <w:sz w:val="28"/>
          <w:szCs w:val="28"/>
          <w:lang w:val="uk-UA"/>
        </w:rPr>
        <w:t>Постановою КМУ № 663 "Про норми відшкодування витрат на відрядження" та Інс</w:t>
      </w:r>
      <w:r w:rsidR="00883A75" w:rsidRPr="00E50871">
        <w:rPr>
          <w:snapToGrid w:val="0"/>
          <w:sz w:val="28"/>
          <w:szCs w:val="28"/>
          <w:lang w:val="uk-UA"/>
        </w:rPr>
        <w:t xml:space="preserve">трукцією Мінфіну №59, не </w:t>
      </w:r>
      <w:r w:rsidR="00623D53" w:rsidRPr="00E50871">
        <w:rPr>
          <w:snapToGrid w:val="0"/>
          <w:sz w:val="28"/>
          <w:szCs w:val="28"/>
          <w:lang w:val="uk-UA"/>
        </w:rPr>
        <w:t>є об’єктом оподаткування податком з доходів фізичних осіб з підстав, установлених п.п.4.3.2 п.4.3 Закону №889-ІV.</w:t>
      </w:r>
    </w:p>
    <w:p w:rsidR="00142AB3" w:rsidRPr="00E50871" w:rsidRDefault="00142AB3"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Таблиця 2.14.</w:t>
      </w:r>
    </w:p>
    <w:p w:rsidR="00623D53" w:rsidRPr="00E50871" w:rsidRDefault="00623D53"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Бухгалтерський і податковий облік доплат за роз’їзний характер робіт</w:t>
      </w:r>
    </w:p>
    <w:p w:rsidR="008B4C5A" w:rsidRPr="00E50871" w:rsidRDefault="008B4C5A" w:rsidP="00E50871">
      <w:pPr>
        <w:shd w:val="clear" w:color="auto" w:fill="FFFFFF"/>
        <w:spacing w:line="360" w:lineRule="auto"/>
        <w:ind w:firstLine="720"/>
        <w:jc w:val="both"/>
        <w:rPr>
          <w:snapToGrid w:val="0"/>
          <w:sz w:val="28"/>
          <w:szCs w:val="28"/>
          <w:lang w:val="uk-UA"/>
        </w:rPr>
      </w:pP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2965"/>
        <w:gridCol w:w="1276"/>
        <w:gridCol w:w="969"/>
        <w:gridCol w:w="801"/>
        <w:gridCol w:w="801"/>
        <w:gridCol w:w="802"/>
        <w:gridCol w:w="801"/>
        <w:gridCol w:w="802"/>
      </w:tblGrid>
      <w:tr w:rsidR="003D2EBD" w:rsidRPr="00403AB7" w:rsidTr="00403AB7">
        <w:trPr>
          <w:trHeight w:val="210"/>
        </w:trPr>
        <w:tc>
          <w:tcPr>
            <w:tcW w:w="545" w:type="dxa"/>
            <w:vMerge w:val="restart"/>
            <w:shd w:val="clear" w:color="auto" w:fill="auto"/>
            <w:vAlign w:val="center"/>
          </w:tcPr>
          <w:p w:rsidR="003D2EBD" w:rsidRPr="00403AB7" w:rsidRDefault="003D2EBD" w:rsidP="00403AB7">
            <w:pPr>
              <w:spacing w:line="360" w:lineRule="auto"/>
              <w:jc w:val="both"/>
              <w:rPr>
                <w:sz w:val="20"/>
                <w:lang w:val="uk-UA"/>
              </w:rPr>
            </w:pPr>
            <w:r w:rsidRPr="00403AB7">
              <w:rPr>
                <w:sz w:val="20"/>
                <w:lang w:val="uk-UA"/>
              </w:rPr>
              <w:t>№</w:t>
            </w:r>
          </w:p>
          <w:p w:rsidR="003D2EBD" w:rsidRPr="00403AB7" w:rsidRDefault="003D2EBD" w:rsidP="00403AB7">
            <w:pPr>
              <w:spacing w:line="360" w:lineRule="auto"/>
              <w:jc w:val="both"/>
              <w:rPr>
                <w:sz w:val="20"/>
                <w:lang w:val="uk-UA"/>
              </w:rPr>
            </w:pPr>
            <w:r w:rsidRPr="00403AB7">
              <w:rPr>
                <w:sz w:val="20"/>
                <w:lang w:val="uk-UA"/>
              </w:rPr>
              <w:t>п/п</w:t>
            </w:r>
          </w:p>
        </w:tc>
        <w:tc>
          <w:tcPr>
            <w:tcW w:w="2965" w:type="dxa"/>
            <w:vMerge w:val="restart"/>
            <w:shd w:val="clear" w:color="auto" w:fill="auto"/>
            <w:vAlign w:val="center"/>
          </w:tcPr>
          <w:p w:rsidR="003D2EBD" w:rsidRPr="00403AB7" w:rsidRDefault="003D2EBD" w:rsidP="00403AB7">
            <w:pPr>
              <w:spacing w:line="360" w:lineRule="auto"/>
              <w:jc w:val="both"/>
              <w:rPr>
                <w:sz w:val="20"/>
                <w:lang w:val="uk-UA"/>
              </w:rPr>
            </w:pPr>
            <w:r w:rsidRPr="00403AB7">
              <w:rPr>
                <w:sz w:val="20"/>
                <w:lang w:val="uk-UA"/>
              </w:rPr>
              <w:t>Найменування операцій</w:t>
            </w:r>
          </w:p>
        </w:tc>
        <w:tc>
          <w:tcPr>
            <w:tcW w:w="2245" w:type="dxa"/>
            <w:gridSpan w:val="2"/>
            <w:shd w:val="clear" w:color="auto" w:fill="auto"/>
            <w:vAlign w:val="center"/>
          </w:tcPr>
          <w:p w:rsidR="003D2EBD" w:rsidRPr="00403AB7" w:rsidRDefault="003D2EBD" w:rsidP="00403AB7">
            <w:pPr>
              <w:spacing w:line="360" w:lineRule="auto"/>
              <w:jc w:val="both"/>
              <w:rPr>
                <w:sz w:val="20"/>
                <w:lang w:val="uk-UA"/>
              </w:rPr>
            </w:pPr>
            <w:r w:rsidRPr="00403AB7">
              <w:rPr>
                <w:sz w:val="20"/>
                <w:lang w:val="uk-UA"/>
              </w:rPr>
              <w:t>Бух. запис</w:t>
            </w:r>
          </w:p>
        </w:tc>
        <w:tc>
          <w:tcPr>
            <w:tcW w:w="801" w:type="dxa"/>
            <w:vMerge w:val="restart"/>
            <w:shd w:val="clear" w:color="auto" w:fill="auto"/>
            <w:vAlign w:val="center"/>
          </w:tcPr>
          <w:p w:rsidR="003D2EBD" w:rsidRPr="00403AB7" w:rsidRDefault="003D2EBD" w:rsidP="00403AB7">
            <w:pPr>
              <w:spacing w:line="360" w:lineRule="auto"/>
              <w:jc w:val="both"/>
              <w:rPr>
                <w:sz w:val="20"/>
                <w:lang w:val="uk-UA"/>
              </w:rPr>
            </w:pPr>
            <w:r w:rsidRPr="00403AB7">
              <w:rPr>
                <w:sz w:val="20"/>
                <w:lang w:val="uk-UA"/>
              </w:rPr>
              <w:t>Сума</w:t>
            </w:r>
          </w:p>
        </w:tc>
        <w:tc>
          <w:tcPr>
            <w:tcW w:w="801" w:type="dxa"/>
            <w:vMerge w:val="restart"/>
            <w:shd w:val="clear" w:color="auto" w:fill="auto"/>
            <w:vAlign w:val="center"/>
          </w:tcPr>
          <w:p w:rsidR="003D2EBD" w:rsidRPr="00403AB7" w:rsidRDefault="003D2EBD" w:rsidP="00403AB7">
            <w:pPr>
              <w:spacing w:line="360" w:lineRule="auto"/>
              <w:jc w:val="both"/>
              <w:rPr>
                <w:sz w:val="20"/>
                <w:lang w:val="uk-UA"/>
              </w:rPr>
            </w:pPr>
            <w:r w:rsidRPr="00403AB7">
              <w:rPr>
                <w:sz w:val="20"/>
                <w:lang w:val="uk-UA"/>
              </w:rPr>
              <w:t>ВВ</w:t>
            </w:r>
          </w:p>
        </w:tc>
        <w:tc>
          <w:tcPr>
            <w:tcW w:w="802" w:type="dxa"/>
            <w:vMerge w:val="restart"/>
            <w:shd w:val="clear" w:color="auto" w:fill="auto"/>
            <w:vAlign w:val="center"/>
          </w:tcPr>
          <w:p w:rsidR="003D2EBD" w:rsidRPr="00403AB7" w:rsidRDefault="003D2EBD" w:rsidP="00403AB7">
            <w:pPr>
              <w:spacing w:line="360" w:lineRule="auto"/>
              <w:jc w:val="both"/>
              <w:rPr>
                <w:sz w:val="20"/>
                <w:lang w:val="uk-UA"/>
              </w:rPr>
            </w:pPr>
            <w:r w:rsidRPr="00403AB7">
              <w:rPr>
                <w:sz w:val="20"/>
                <w:lang w:val="uk-UA"/>
              </w:rPr>
              <w:t>Декл.</w:t>
            </w:r>
          </w:p>
          <w:p w:rsidR="003D2EBD" w:rsidRPr="00403AB7" w:rsidRDefault="003D2EBD" w:rsidP="00403AB7">
            <w:pPr>
              <w:spacing w:line="360" w:lineRule="auto"/>
              <w:jc w:val="both"/>
              <w:rPr>
                <w:sz w:val="20"/>
                <w:lang w:val="uk-UA"/>
              </w:rPr>
            </w:pPr>
            <w:r w:rsidRPr="00403AB7">
              <w:rPr>
                <w:sz w:val="20"/>
                <w:lang w:val="uk-UA"/>
              </w:rPr>
              <w:t>рядок</w:t>
            </w:r>
          </w:p>
        </w:tc>
        <w:tc>
          <w:tcPr>
            <w:tcW w:w="801" w:type="dxa"/>
            <w:vMerge w:val="restart"/>
            <w:shd w:val="clear" w:color="auto" w:fill="auto"/>
            <w:vAlign w:val="center"/>
          </w:tcPr>
          <w:p w:rsidR="003D2EBD" w:rsidRPr="00403AB7" w:rsidRDefault="003D2EBD" w:rsidP="00403AB7">
            <w:pPr>
              <w:spacing w:line="360" w:lineRule="auto"/>
              <w:jc w:val="both"/>
              <w:rPr>
                <w:sz w:val="20"/>
                <w:lang w:val="uk-UA"/>
              </w:rPr>
            </w:pPr>
            <w:r w:rsidRPr="00403AB7">
              <w:rPr>
                <w:sz w:val="20"/>
                <w:lang w:val="uk-UA"/>
              </w:rPr>
              <w:t>1ДФ</w:t>
            </w:r>
          </w:p>
          <w:p w:rsidR="003D2EBD" w:rsidRPr="00403AB7" w:rsidRDefault="003D2EBD" w:rsidP="00403AB7">
            <w:pPr>
              <w:spacing w:line="360" w:lineRule="auto"/>
              <w:jc w:val="both"/>
              <w:rPr>
                <w:sz w:val="20"/>
                <w:lang w:val="uk-UA"/>
              </w:rPr>
            </w:pPr>
            <w:r w:rsidRPr="00403AB7">
              <w:rPr>
                <w:sz w:val="20"/>
                <w:lang w:val="uk-UA"/>
              </w:rPr>
              <w:t>код</w:t>
            </w:r>
          </w:p>
        </w:tc>
        <w:tc>
          <w:tcPr>
            <w:tcW w:w="802" w:type="dxa"/>
            <w:vMerge w:val="restart"/>
            <w:shd w:val="clear" w:color="auto" w:fill="auto"/>
            <w:vAlign w:val="center"/>
          </w:tcPr>
          <w:p w:rsidR="003D2EBD" w:rsidRPr="00403AB7" w:rsidRDefault="003D2EBD" w:rsidP="00403AB7">
            <w:pPr>
              <w:spacing w:line="360" w:lineRule="auto"/>
              <w:jc w:val="both"/>
              <w:rPr>
                <w:sz w:val="20"/>
                <w:lang w:val="uk-UA"/>
              </w:rPr>
            </w:pPr>
            <w:r w:rsidRPr="00403AB7">
              <w:rPr>
                <w:sz w:val="20"/>
                <w:lang w:val="uk-UA"/>
              </w:rPr>
              <w:t>При-</w:t>
            </w:r>
          </w:p>
          <w:p w:rsidR="003D2EBD" w:rsidRPr="00403AB7" w:rsidRDefault="00E27A2E" w:rsidP="00403AB7">
            <w:pPr>
              <w:spacing w:line="360" w:lineRule="auto"/>
              <w:jc w:val="both"/>
              <w:rPr>
                <w:sz w:val="20"/>
                <w:lang w:val="uk-UA"/>
              </w:rPr>
            </w:pPr>
            <w:r w:rsidRPr="00403AB7">
              <w:rPr>
                <w:sz w:val="20"/>
                <w:lang w:val="uk-UA"/>
              </w:rPr>
              <w:t>М</w:t>
            </w:r>
            <w:r w:rsidR="003D2EBD" w:rsidRPr="00403AB7">
              <w:rPr>
                <w:sz w:val="20"/>
                <w:lang w:val="uk-UA"/>
              </w:rPr>
              <w:t>ітки</w:t>
            </w:r>
          </w:p>
        </w:tc>
      </w:tr>
      <w:tr w:rsidR="003D2EBD" w:rsidRPr="00403AB7" w:rsidTr="00403AB7">
        <w:trPr>
          <w:trHeight w:val="209"/>
        </w:trPr>
        <w:tc>
          <w:tcPr>
            <w:tcW w:w="545" w:type="dxa"/>
            <w:vMerge/>
            <w:shd w:val="clear" w:color="auto" w:fill="auto"/>
            <w:vAlign w:val="center"/>
          </w:tcPr>
          <w:p w:rsidR="003D2EBD" w:rsidRPr="00403AB7" w:rsidRDefault="003D2EBD" w:rsidP="00403AB7">
            <w:pPr>
              <w:spacing w:line="360" w:lineRule="auto"/>
              <w:jc w:val="both"/>
              <w:rPr>
                <w:sz w:val="20"/>
                <w:lang w:val="uk-UA"/>
              </w:rPr>
            </w:pPr>
          </w:p>
        </w:tc>
        <w:tc>
          <w:tcPr>
            <w:tcW w:w="2965" w:type="dxa"/>
            <w:vMerge/>
            <w:shd w:val="clear" w:color="auto" w:fill="auto"/>
            <w:vAlign w:val="center"/>
          </w:tcPr>
          <w:p w:rsidR="003D2EBD" w:rsidRPr="00403AB7" w:rsidRDefault="003D2EBD" w:rsidP="00403AB7">
            <w:pPr>
              <w:spacing w:line="360" w:lineRule="auto"/>
              <w:jc w:val="both"/>
              <w:rPr>
                <w:sz w:val="20"/>
                <w:lang w:val="uk-UA"/>
              </w:rPr>
            </w:pPr>
          </w:p>
        </w:tc>
        <w:tc>
          <w:tcPr>
            <w:tcW w:w="1276" w:type="dxa"/>
            <w:shd w:val="clear" w:color="auto" w:fill="auto"/>
            <w:vAlign w:val="center"/>
          </w:tcPr>
          <w:p w:rsidR="003D2EBD" w:rsidRPr="00403AB7" w:rsidRDefault="003D2EBD" w:rsidP="00403AB7">
            <w:pPr>
              <w:spacing w:line="360" w:lineRule="auto"/>
              <w:jc w:val="both"/>
              <w:rPr>
                <w:sz w:val="20"/>
                <w:lang w:val="uk-UA"/>
              </w:rPr>
            </w:pPr>
            <w:r w:rsidRPr="00403AB7">
              <w:rPr>
                <w:sz w:val="20"/>
                <w:lang w:val="uk-UA"/>
              </w:rPr>
              <w:t>Дт</w:t>
            </w:r>
          </w:p>
        </w:tc>
        <w:tc>
          <w:tcPr>
            <w:tcW w:w="969" w:type="dxa"/>
            <w:shd w:val="clear" w:color="auto" w:fill="auto"/>
            <w:vAlign w:val="center"/>
          </w:tcPr>
          <w:p w:rsidR="003D2EBD" w:rsidRPr="00403AB7" w:rsidRDefault="003D2EBD" w:rsidP="00403AB7">
            <w:pPr>
              <w:spacing w:line="360" w:lineRule="auto"/>
              <w:jc w:val="both"/>
              <w:rPr>
                <w:sz w:val="20"/>
                <w:lang w:val="uk-UA"/>
              </w:rPr>
            </w:pPr>
            <w:r w:rsidRPr="00403AB7">
              <w:rPr>
                <w:sz w:val="20"/>
                <w:lang w:val="uk-UA"/>
              </w:rPr>
              <w:t>Кт</w:t>
            </w:r>
          </w:p>
        </w:tc>
        <w:tc>
          <w:tcPr>
            <w:tcW w:w="801" w:type="dxa"/>
            <w:vMerge/>
            <w:shd w:val="clear" w:color="auto" w:fill="auto"/>
            <w:vAlign w:val="center"/>
          </w:tcPr>
          <w:p w:rsidR="003D2EBD" w:rsidRPr="00403AB7" w:rsidRDefault="003D2EBD" w:rsidP="00403AB7">
            <w:pPr>
              <w:spacing w:line="360" w:lineRule="auto"/>
              <w:jc w:val="both"/>
              <w:rPr>
                <w:sz w:val="20"/>
                <w:lang w:val="uk-UA"/>
              </w:rPr>
            </w:pPr>
          </w:p>
        </w:tc>
        <w:tc>
          <w:tcPr>
            <w:tcW w:w="801" w:type="dxa"/>
            <w:vMerge/>
            <w:shd w:val="clear" w:color="auto" w:fill="auto"/>
            <w:vAlign w:val="center"/>
          </w:tcPr>
          <w:p w:rsidR="003D2EBD" w:rsidRPr="00403AB7" w:rsidRDefault="003D2EBD" w:rsidP="00403AB7">
            <w:pPr>
              <w:spacing w:line="360" w:lineRule="auto"/>
              <w:jc w:val="both"/>
              <w:rPr>
                <w:sz w:val="20"/>
                <w:lang w:val="uk-UA"/>
              </w:rPr>
            </w:pPr>
          </w:p>
        </w:tc>
        <w:tc>
          <w:tcPr>
            <w:tcW w:w="802" w:type="dxa"/>
            <w:vMerge/>
            <w:shd w:val="clear" w:color="auto" w:fill="auto"/>
            <w:vAlign w:val="center"/>
          </w:tcPr>
          <w:p w:rsidR="003D2EBD" w:rsidRPr="00403AB7" w:rsidRDefault="003D2EBD" w:rsidP="00403AB7">
            <w:pPr>
              <w:spacing w:line="360" w:lineRule="auto"/>
              <w:jc w:val="both"/>
              <w:rPr>
                <w:sz w:val="20"/>
                <w:lang w:val="uk-UA"/>
              </w:rPr>
            </w:pPr>
          </w:p>
        </w:tc>
        <w:tc>
          <w:tcPr>
            <w:tcW w:w="801" w:type="dxa"/>
            <w:vMerge/>
            <w:shd w:val="clear" w:color="auto" w:fill="auto"/>
            <w:vAlign w:val="center"/>
          </w:tcPr>
          <w:p w:rsidR="003D2EBD" w:rsidRPr="00403AB7" w:rsidRDefault="003D2EBD" w:rsidP="00403AB7">
            <w:pPr>
              <w:spacing w:line="360" w:lineRule="auto"/>
              <w:jc w:val="both"/>
              <w:rPr>
                <w:sz w:val="20"/>
                <w:lang w:val="uk-UA"/>
              </w:rPr>
            </w:pPr>
          </w:p>
        </w:tc>
        <w:tc>
          <w:tcPr>
            <w:tcW w:w="802" w:type="dxa"/>
            <w:vMerge/>
            <w:shd w:val="clear" w:color="auto" w:fill="auto"/>
            <w:vAlign w:val="center"/>
          </w:tcPr>
          <w:p w:rsidR="003D2EBD" w:rsidRPr="00403AB7" w:rsidRDefault="003D2EBD" w:rsidP="00403AB7">
            <w:pPr>
              <w:spacing w:line="360" w:lineRule="auto"/>
              <w:jc w:val="both"/>
              <w:rPr>
                <w:sz w:val="20"/>
                <w:lang w:val="uk-UA"/>
              </w:rPr>
            </w:pPr>
          </w:p>
        </w:tc>
      </w:tr>
      <w:tr w:rsidR="003D2EBD" w:rsidRPr="00403AB7" w:rsidTr="00403AB7">
        <w:tc>
          <w:tcPr>
            <w:tcW w:w="545" w:type="dxa"/>
            <w:shd w:val="clear" w:color="auto" w:fill="auto"/>
            <w:vAlign w:val="center"/>
          </w:tcPr>
          <w:p w:rsidR="003D2EBD" w:rsidRPr="00403AB7" w:rsidRDefault="003D2EBD" w:rsidP="00403AB7">
            <w:pPr>
              <w:spacing w:line="360" w:lineRule="auto"/>
              <w:jc w:val="both"/>
              <w:rPr>
                <w:sz w:val="20"/>
                <w:lang w:val="uk-UA"/>
              </w:rPr>
            </w:pPr>
            <w:r w:rsidRPr="00403AB7">
              <w:rPr>
                <w:sz w:val="20"/>
                <w:lang w:val="uk-UA"/>
              </w:rPr>
              <w:t>1.</w:t>
            </w:r>
          </w:p>
        </w:tc>
        <w:tc>
          <w:tcPr>
            <w:tcW w:w="2965" w:type="dxa"/>
            <w:shd w:val="clear" w:color="auto" w:fill="auto"/>
            <w:vAlign w:val="center"/>
          </w:tcPr>
          <w:p w:rsidR="003D2EBD" w:rsidRPr="00403AB7" w:rsidRDefault="003D2EBD" w:rsidP="00403AB7">
            <w:pPr>
              <w:spacing w:line="360" w:lineRule="auto"/>
              <w:jc w:val="both"/>
              <w:rPr>
                <w:sz w:val="20"/>
                <w:lang w:val="uk-UA"/>
              </w:rPr>
            </w:pPr>
            <w:r w:rsidRPr="00403AB7">
              <w:rPr>
                <w:sz w:val="20"/>
                <w:lang w:val="uk-UA"/>
              </w:rPr>
              <w:t>Нарахована доплата за роз’їзний характер робіт (коди 605,606,607)</w:t>
            </w:r>
          </w:p>
        </w:tc>
        <w:tc>
          <w:tcPr>
            <w:tcW w:w="1276" w:type="dxa"/>
            <w:shd w:val="clear" w:color="auto" w:fill="auto"/>
            <w:vAlign w:val="center"/>
          </w:tcPr>
          <w:p w:rsidR="003D2EBD" w:rsidRPr="00403AB7" w:rsidRDefault="003D2EBD" w:rsidP="00403AB7">
            <w:pPr>
              <w:spacing w:line="360" w:lineRule="auto"/>
              <w:jc w:val="both"/>
              <w:rPr>
                <w:sz w:val="20"/>
                <w:lang w:val="uk-UA"/>
              </w:rPr>
            </w:pPr>
            <w:r w:rsidRPr="00403AB7">
              <w:rPr>
                <w:sz w:val="20"/>
                <w:lang w:val="uk-UA"/>
              </w:rPr>
              <w:t>23,91,92</w:t>
            </w:r>
          </w:p>
          <w:p w:rsidR="003D2EBD" w:rsidRPr="00403AB7" w:rsidRDefault="003D2EBD" w:rsidP="00403AB7">
            <w:pPr>
              <w:spacing w:line="360" w:lineRule="auto"/>
              <w:jc w:val="both"/>
              <w:rPr>
                <w:sz w:val="20"/>
                <w:lang w:val="uk-UA"/>
              </w:rPr>
            </w:pPr>
            <w:r w:rsidRPr="00403AB7">
              <w:rPr>
                <w:sz w:val="20"/>
                <w:lang w:val="uk-UA"/>
              </w:rPr>
              <w:t>елемент</w:t>
            </w:r>
          </w:p>
          <w:p w:rsidR="003D2EBD" w:rsidRPr="00403AB7" w:rsidRDefault="003D2EBD" w:rsidP="00403AB7">
            <w:pPr>
              <w:spacing w:line="360" w:lineRule="auto"/>
              <w:jc w:val="both"/>
              <w:rPr>
                <w:sz w:val="20"/>
                <w:lang w:val="uk-UA"/>
              </w:rPr>
            </w:pPr>
            <w:r w:rsidRPr="00403AB7">
              <w:rPr>
                <w:sz w:val="20"/>
                <w:lang w:val="uk-UA"/>
              </w:rPr>
              <w:t>«Інші витрати»</w:t>
            </w:r>
          </w:p>
        </w:tc>
        <w:tc>
          <w:tcPr>
            <w:tcW w:w="969" w:type="dxa"/>
            <w:shd w:val="clear" w:color="auto" w:fill="auto"/>
            <w:vAlign w:val="center"/>
          </w:tcPr>
          <w:p w:rsidR="003D2EBD" w:rsidRPr="00403AB7" w:rsidRDefault="003D2EBD" w:rsidP="00403AB7">
            <w:pPr>
              <w:spacing w:line="360" w:lineRule="auto"/>
              <w:jc w:val="both"/>
              <w:rPr>
                <w:sz w:val="20"/>
                <w:lang w:val="uk-UA"/>
              </w:rPr>
            </w:pPr>
            <w:r w:rsidRPr="00403AB7">
              <w:rPr>
                <w:sz w:val="20"/>
                <w:lang w:val="uk-UA"/>
              </w:rPr>
              <w:t>661</w:t>
            </w:r>
          </w:p>
        </w:tc>
        <w:tc>
          <w:tcPr>
            <w:tcW w:w="801" w:type="dxa"/>
            <w:shd w:val="clear" w:color="auto" w:fill="auto"/>
            <w:vAlign w:val="center"/>
          </w:tcPr>
          <w:p w:rsidR="003D2EBD" w:rsidRPr="00403AB7" w:rsidRDefault="003D2EBD" w:rsidP="00403AB7">
            <w:pPr>
              <w:spacing w:line="360" w:lineRule="auto"/>
              <w:jc w:val="both"/>
              <w:rPr>
                <w:sz w:val="20"/>
                <w:lang w:val="uk-UA"/>
              </w:rPr>
            </w:pPr>
            <w:r w:rsidRPr="00403AB7">
              <w:rPr>
                <w:sz w:val="20"/>
                <w:lang w:val="uk-UA"/>
              </w:rPr>
              <w:t>900</w:t>
            </w:r>
          </w:p>
        </w:tc>
        <w:tc>
          <w:tcPr>
            <w:tcW w:w="801" w:type="dxa"/>
            <w:shd w:val="clear" w:color="auto" w:fill="auto"/>
            <w:vAlign w:val="center"/>
          </w:tcPr>
          <w:p w:rsidR="003D2EBD" w:rsidRPr="00403AB7" w:rsidRDefault="003D2EBD" w:rsidP="00403AB7">
            <w:pPr>
              <w:spacing w:line="360" w:lineRule="auto"/>
              <w:jc w:val="both"/>
              <w:rPr>
                <w:sz w:val="20"/>
                <w:lang w:val="uk-UA"/>
              </w:rPr>
            </w:pPr>
            <w:r w:rsidRPr="00403AB7">
              <w:rPr>
                <w:sz w:val="20"/>
                <w:lang w:val="uk-UA"/>
              </w:rPr>
              <w:t>900</w:t>
            </w:r>
          </w:p>
        </w:tc>
        <w:tc>
          <w:tcPr>
            <w:tcW w:w="802" w:type="dxa"/>
            <w:shd w:val="clear" w:color="auto" w:fill="auto"/>
            <w:vAlign w:val="center"/>
          </w:tcPr>
          <w:p w:rsidR="003D2EBD" w:rsidRPr="00403AB7" w:rsidRDefault="003D2EBD" w:rsidP="00403AB7">
            <w:pPr>
              <w:spacing w:line="360" w:lineRule="auto"/>
              <w:jc w:val="both"/>
              <w:rPr>
                <w:sz w:val="20"/>
                <w:lang w:val="uk-UA"/>
              </w:rPr>
            </w:pPr>
            <w:r w:rsidRPr="00403AB7">
              <w:rPr>
                <w:sz w:val="20"/>
                <w:lang w:val="uk-UA"/>
              </w:rPr>
              <w:t>04.12</w:t>
            </w:r>
          </w:p>
        </w:tc>
        <w:tc>
          <w:tcPr>
            <w:tcW w:w="801" w:type="dxa"/>
            <w:shd w:val="clear" w:color="auto" w:fill="auto"/>
            <w:vAlign w:val="center"/>
          </w:tcPr>
          <w:p w:rsidR="003D2EBD" w:rsidRPr="00403AB7" w:rsidRDefault="003D2EBD" w:rsidP="00403AB7">
            <w:pPr>
              <w:spacing w:line="360" w:lineRule="auto"/>
              <w:jc w:val="both"/>
              <w:rPr>
                <w:sz w:val="20"/>
                <w:lang w:val="uk-UA"/>
              </w:rPr>
            </w:pPr>
          </w:p>
        </w:tc>
        <w:tc>
          <w:tcPr>
            <w:tcW w:w="802" w:type="dxa"/>
            <w:shd w:val="clear" w:color="auto" w:fill="auto"/>
            <w:vAlign w:val="center"/>
          </w:tcPr>
          <w:p w:rsidR="003D2EBD" w:rsidRPr="00403AB7" w:rsidRDefault="003D2EBD" w:rsidP="00403AB7">
            <w:pPr>
              <w:spacing w:line="360" w:lineRule="auto"/>
              <w:jc w:val="both"/>
              <w:rPr>
                <w:sz w:val="20"/>
                <w:lang w:val="uk-UA"/>
              </w:rPr>
            </w:pPr>
            <w:r w:rsidRPr="00403AB7">
              <w:rPr>
                <w:sz w:val="20"/>
                <w:lang w:val="uk-UA"/>
              </w:rPr>
              <w:t>п.5.2.1</w:t>
            </w:r>
          </w:p>
          <w:p w:rsidR="003D2EBD" w:rsidRPr="00403AB7" w:rsidRDefault="003D2EBD" w:rsidP="00403AB7">
            <w:pPr>
              <w:spacing w:line="360" w:lineRule="auto"/>
              <w:jc w:val="both"/>
              <w:rPr>
                <w:sz w:val="20"/>
                <w:lang w:val="uk-UA"/>
              </w:rPr>
            </w:pPr>
            <w:r w:rsidRPr="00403AB7">
              <w:rPr>
                <w:sz w:val="20"/>
                <w:lang w:val="uk-UA"/>
              </w:rPr>
              <w:t>ЗУ№1</w:t>
            </w:r>
          </w:p>
        </w:tc>
      </w:tr>
    </w:tbl>
    <w:p w:rsidR="00623D53" w:rsidRPr="00AF3FFF" w:rsidRDefault="00623D53" w:rsidP="00AF3FFF">
      <w:pPr>
        <w:shd w:val="clear" w:color="auto" w:fill="FFFFFF"/>
        <w:spacing w:line="360" w:lineRule="auto"/>
        <w:jc w:val="both"/>
        <w:rPr>
          <w:sz w:val="20"/>
          <w:lang w:val="uk-UA"/>
        </w:rPr>
      </w:pPr>
    </w:p>
    <w:p w:rsidR="00432B99" w:rsidRPr="00E50871" w:rsidRDefault="00432B99"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 xml:space="preserve">Згідно Колективному договору Кримської дирекції залізничних перевезень на 2005 рік адміністрація зобов’язується </w:t>
      </w:r>
      <w:r w:rsidR="00993FFF" w:rsidRPr="00E50871">
        <w:rPr>
          <w:snapToGrid w:val="0"/>
          <w:sz w:val="28"/>
          <w:szCs w:val="28"/>
          <w:lang w:val="uk-UA"/>
        </w:rPr>
        <w:t>встановити працівникам дирекції, постійна робота яких відбувається в дорозі, має роз’їзний характер, виконується вахтовим методом, а також при службових поїздках в межах обслуговування дільниць відшкодування витрат у розмірі:</w:t>
      </w:r>
    </w:p>
    <w:p w:rsidR="00993FFF" w:rsidRPr="00E50871" w:rsidRDefault="00993FFF" w:rsidP="00E50871">
      <w:pPr>
        <w:numPr>
          <w:ilvl w:val="0"/>
          <w:numId w:val="21"/>
        </w:numPr>
        <w:shd w:val="clear" w:color="auto" w:fill="FFFFFF"/>
        <w:tabs>
          <w:tab w:val="clear" w:pos="720"/>
          <w:tab w:val="num" w:pos="-142"/>
        </w:tabs>
        <w:spacing w:line="360" w:lineRule="auto"/>
        <w:ind w:left="0" w:firstLine="720"/>
        <w:jc w:val="both"/>
        <w:rPr>
          <w:snapToGrid w:val="0"/>
          <w:sz w:val="28"/>
          <w:szCs w:val="28"/>
          <w:lang w:val="uk-UA"/>
        </w:rPr>
      </w:pPr>
      <w:r w:rsidRPr="00E50871">
        <w:rPr>
          <w:snapToGrid w:val="0"/>
          <w:sz w:val="28"/>
          <w:szCs w:val="28"/>
          <w:lang w:val="uk-UA"/>
        </w:rPr>
        <w:t>при тривалості поїздки менше 12 годин</w:t>
      </w:r>
      <w:r w:rsidR="007579B5" w:rsidRPr="00E50871">
        <w:rPr>
          <w:snapToGrid w:val="0"/>
          <w:sz w:val="28"/>
          <w:szCs w:val="28"/>
          <w:lang w:val="uk-UA"/>
        </w:rPr>
        <w:t>, але більше нормальної тривалості робочого дня – 25% добових (4,5 грн.);</w:t>
      </w:r>
    </w:p>
    <w:p w:rsidR="007579B5" w:rsidRPr="00E50871" w:rsidRDefault="007579B5" w:rsidP="00E50871">
      <w:pPr>
        <w:numPr>
          <w:ilvl w:val="0"/>
          <w:numId w:val="21"/>
        </w:numPr>
        <w:shd w:val="clear" w:color="auto" w:fill="FFFFFF"/>
        <w:tabs>
          <w:tab w:val="clear" w:pos="720"/>
          <w:tab w:val="num" w:pos="-142"/>
        </w:tabs>
        <w:spacing w:line="360" w:lineRule="auto"/>
        <w:ind w:left="0" w:firstLine="720"/>
        <w:jc w:val="both"/>
        <w:rPr>
          <w:snapToGrid w:val="0"/>
          <w:sz w:val="28"/>
          <w:szCs w:val="28"/>
          <w:lang w:val="uk-UA"/>
        </w:rPr>
      </w:pPr>
      <w:r w:rsidRPr="00E50871">
        <w:rPr>
          <w:snapToGrid w:val="0"/>
          <w:sz w:val="28"/>
          <w:szCs w:val="28"/>
          <w:lang w:val="uk-UA"/>
        </w:rPr>
        <w:t>при тривалості поїздки 12 і більше 12 годин – 50% добових, встановлених для відряджень в межах України, за кожну добу знаходження в роз’їздах, на вахту (9 грн.)</w:t>
      </w:r>
      <w:r w:rsidR="000B7189" w:rsidRPr="00E50871">
        <w:rPr>
          <w:snapToGrid w:val="0"/>
          <w:sz w:val="28"/>
          <w:szCs w:val="28"/>
          <w:lang w:val="uk-UA"/>
        </w:rPr>
        <w:t xml:space="preserve"> [26,с.16].</w:t>
      </w:r>
    </w:p>
    <w:p w:rsidR="00432B99" w:rsidRPr="00E50871" w:rsidRDefault="00432B99" w:rsidP="00E50871">
      <w:pPr>
        <w:shd w:val="clear" w:color="auto" w:fill="FFFFFF"/>
        <w:spacing w:line="360" w:lineRule="auto"/>
        <w:ind w:firstLine="720"/>
        <w:jc w:val="both"/>
        <w:rPr>
          <w:sz w:val="28"/>
          <w:szCs w:val="24"/>
          <w:lang w:val="uk-UA"/>
        </w:rPr>
      </w:pPr>
    </w:p>
    <w:p w:rsidR="00F536E8" w:rsidRPr="00AF3FFF" w:rsidRDefault="000F2C1A" w:rsidP="00AF3FFF">
      <w:pPr>
        <w:shd w:val="clear" w:color="auto" w:fill="FFFFFF"/>
        <w:spacing w:line="360" w:lineRule="auto"/>
        <w:ind w:firstLine="720"/>
        <w:jc w:val="center"/>
        <w:rPr>
          <w:b/>
          <w:snapToGrid w:val="0"/>
          <w:sz w:val="28"/>
          <w:szCs w:val="28"/>
          <w:lang w:val="uk-UA"/>
        </w:rPr>
      </w:pPr>
      <w:r w:rsidRPr="00AF3FFF">
        <w:rPr>
          <w:b/>
          <w:snapToGrid w:val="0"/>
          <w:sz w:val="28"/>
          <w:szCs w:val="28"/>
          <w:lang w:val="uk-UA"/>
        </w:rPr>
        <w:t>2.20</w:t>
      </w:r>
      <w:r w:rsidR="008C234C" w:rsidRPr="00AF3FFF">
        <w:rPr>
          <w:b/>
          <w:snapToGrid w:val="0"/>
          <w:sz w:val="28"/>
          <w:szCs w:val="28"/>
          <w:lang w:val="uk-UA"/>
        </w:rPr>
        <w:t xml:space="preserve">. </w:t>
      </w:r>
      <w:r w:rsidR="00F536E8" w:rsidRPr="00AF3FFF">
        <w:rPr>
          <w:b/>
          <w:snapToGrid w:val="0"/>
          <w:sz w:val="28"/>
          <w:szCs w:val="28"/>
          <w:lang w:val="uk-UA"/>
        </w:rPr>
        <w:t>Оподаткування сум невчасно повернутих коштів</w:t>
      </w:r>
      <w:r w:rsidR="00F536E8" w:rsidRPr="00AF3FFF">
        <w:rPr>
          <w:b/>
          <w:snapToGrid w:val="0"/>
          <w:sz w:val="28"/>
          <w:szCs w:val="28"/>
          <w:lang w:val="uk-UA"/>
        </w:rPr>
        <w:br/>
        <w:t>на відрядження або під звіт</w:t>
      </w:r>
    </w:p>
    <w:p w:rsidR="008B4C5A" w:rsidRPr="00AF3FFF" w:rsidRDefault="008B4C5A" w:rsidP="00AF3FFF">
      <w:pPr>
        <w:shd w:val="clear" w:color="auto" w:fill="FFFFFF"/>
        <w:spacing w:line="360" w:lineRule="auto"/>
        <w:ind w:firstLine="720"/>
        <w:jc w:val="center"/>
        <w:rPr>
          <w:b/>
          <w:snapToGrid w:val="0"/>
          <w:sz w:val="28"/>
          <w:szCs w:val="28"/>
          <w:lang w:val="uk-UA"/>
        </w:rPr>
      </w:pP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Згідно підпункту 9.10.2 Закону працівник підприємства зобов'язаний подати звіт</w:t>
      </w:r>
      <w:r w:rsidR="00AF3FFF">
        <w:rPr>
          <w:snapToGrid w:val="0"/>
          <w:sz w:val="28"/>
          <w:szCs w:val="28"/>
          <w:lang w:val="uk-UA"/>
        </w:rPr>
        <w:t xml:space="preserve"> </w:t>
      </w:r>
      <w:r w:rsidRPr="00E50871">
        <w:rPr>
          <w:snapToGrid w:val="0"/>
          <w:sz w:val="28"/>
          <w:szCs w:val="28"/>
          <w:lang w:val="uk-UA"/>
        </w:rPr>
        <w:t>про використані кошти, видані йому на відрядження або під звіт, до закінчення третього банківського дня, наступного за днем, у якому платник податку:</w:t>
      </w:r>
    </w:p>
    <w:p w:rsidR="00F536E8" w:rsidRPr="00E50871" w:rsidRDefault="00F536E8" w:rsidP="00E50871">
      <w:pPr>
        <w:numPr>
          <w:ilvl w:val="0"/>
          <w:numId w:val="19"/>
        </w:numPr>
        <w:shd w:val="clear" w:color="auto" w:fill="FFFFFF"/>
        <w:tabs>
          <w:tab w:val="clear" w:pos="1440"/>
          <w:tab w:val="num" w:pos="0"/>
        </w:tabs>
        <w:spacing w:line="360" w:lineRule="auto"/>
        <w:ind w:left="0" w:firstLine="720"/>
        <w:jc w:val="both"/>
        <w:rPr>
          <w:snapToGrid w:val="0"/>
          <w:sz w:val="28"/>
          <w:szCs w:val="28"/>
          <w:lang w:val="uk-UA"/>
        </w:rPr>
      </w:pPr>
      <w:r w:rsidRPr="00E50871">
        <w:rPr>
          <w:snapToGrid w:val="0"/>
          <w:sz w:val="28"/>
          <w:szCs w:val="28"/>
          <w:lang w:val="uk-UA"/>
        </w:rPr>
        <w:t>завершує таке відрядження;</w:t>
      </w:r>
    </w:p>
    <w:p w:rsidR="00F536E8" w:rsidRPr="00E50871" w:rsidRDefault="00F536E8" w:rsidP="00E50871">
      <w:pPr>
        <w:numPr>
          <w:ilvl w:val="0"/>
          <w:numId w:val="19"/>
        </w:numPr>
        <w:shd w:val="clear" w:color="auto" w:fill="FFFFFF"/>
        <w:tabs>
          <w:tab w:val="clear" w:pos="1440"/>
          <w:tab w:val="num" w:pos="0"/>
        </w:tabs>
        <w:spacing w:line="360" w:lineRule="auto"/>
        <w:ind w:left="0" w:firstLine="720"/>
        <w:jc w:val="both"/>
        <w:rPr>
          <w:snapToGrid w:val="0"/>
          <w:sz w:val="28"/>
          <w:szCs w:val="28"/>
          <w:lang w:val="uk-UA"/>
        </w:rPr>
      </w:pPr>
      <w:r w:rsidRPr="00E50871">
        <w:rPr>
          <w:snapToGrid w:val="0"/>
          <w:sz w:val="28"/>
          <w:szCs w:val="28"/>
          <w:lang w:val="uk-UA"/>
        </w:rPr>
        <w:t>завершує виконання окремої дії за рахунок особи, що надали кошти під звіт.</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Кошти, що не підтверджені відповідними документами повертаються в касу ос</w:t>
      </w:r>
      <w:r w:rsidR="006A6D61" w:rsidRPr="00E50871">
        <w:rPr>
          <w:snapToGrid w:val="0"/>
          <w:sz w:val="28"/>
          <w:szCs w:val="28"/>
          <w:lang w:val="uk-UA"/>
        </w:rPr>
        <w:t xml:space="preserve">оби, </w:t>
      </w:r>
      <w:r w:rsidRPr="00E50871">
        <w:rPr>
          <w:snapToGrid w:val="0"/>
          <w:sz w:val="28"/>
          <w:szCs w:val="28"/>
          <w:lang w:val="uk-UA"/>
        </w:rPr>
        <w:t>що їх надала, до або під час подання зазначеного звіту</w:t>
      </w:r>
      <w:r w:rsidR="00B858F2" w:rsidRPr="00E50871">
        <w:rPr>
          <w:snapToGrid w:val="0"/>
          <w:sz w:val="28"/>
          <w:szCs w:val="28"/>
          <w:lang w:val="uk-UA"/>
        </w:rPr>
        <w:t xml:space="preserve"> [8,с.1]</w:t>
      </w:r>
      <w:r w:rsidRPr="00E50871">
        <w:rPr>
          <w:snapToGrid w:val="0"/>
          <w:sz w:val="28"/>
          <w:szCs w:val="28"/>
          <w:lang w:val="uk-UA"/>
        </w:rPr>
        <w:t>.</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Якщо платник податку повертає суму надміру витрачених кош</w:t>
      </w:r>
      <w:r w:rsidR="006A6D61" w:rsidRPr="00E50871">
        <w:rPr>
          <w:snapToGrid w:val="0"/>
          <w:sz w:val="28"/>
          <w:szCs w:val="28"/>
          <w:lang w:val="uk-UA"/>
        </w:rPr>
        <w:t>тів пізніше гранич</w:t>
      </w:r>
      <w:r w:rsidRPr="00E50871">
        <w:rPr>
          <w:snapToGrid w:val="0"/>
          <w:sz w:val="28"/>
          <w:szCs w:val="28"/>
          <w:lang w:val="uk-UA"/>
        </w:rPr>
        <w:t>ного строку, встановленого підпунктом 9.10.2 цьо</w:t>
      </w:r>
      <w:r w:rsidR="006A6D61" w:rsidRPr="00E50871">
        <w:rPr>
          <w:snapToGrid w:val="0"/>
          <w:sz w:val="28"/>
          <w:szCs w:val="28"/>
          <w:lang w:val="uk-UA"/>
        </w:rPr>
        <w:t>го пункту, але не пізніше звіт</w:t>
      </w:r>
      <w:r w:rsidRPr="00E50871">
        <w:rPr>
          <w:snapToGrid w:val="0"/>
          <w:sz w:val="28"/>
          <w:szCs w:val="28"/>
          <w:lang w:val="uk-UA"/>
        </w:rPr>
        <w:t>ного місяця, на який припадає останній день такого гр</w:t>
      </w:r>
      <w:r w:rsidR="006A6D61" w:rsidRPr="00E50871">
        <w:rPr>
          <w:snapToGrid w:val="0"/>
          <w:sz w:val="28"/>
          <w:szCs w:val="28"/>
          <w:lang w:val="uk-UA"/>
        </w:rPr>
        <w:t>аничного строку, то такий плат</w:t>
      </w:r>
      <w:r w:rsidRPr="00E50871">
        <w:rPr>
          <w:snapToGrid w:val="0"/>
          <w:sz w:val="28"/>
          <w:szCs w:val="28"/>
          <w:lang w:val="uk-UA"/>
        </w:rPr>
        <w:t>ник податку сплачує штраф у розмірі 15 відсотків суми таких надміру витрачених</w:t>
      </w:r>
      <w:r w:rsidR="00AF3FFF">
        <w:rPr>
          <w:snapToGrid w:val="0"/>
          <w:sz w:val="28"/>
          <w:szCs w:val="28"/>
          <w:lang w:val="uk-UA"/>
        </w:rPr>
        <w:t xml:space="preserve"> </w:t>
      </w:r>
      <w:r w:rsidRPr="00E50871">
        <w:rPr>
          <w:snapToGrid w:val="0"/>
          <w:sz w:val="28"/>
          <w:szCs w:val="28"/>
          <w:lang w:val="uk-UA"/>
        </w:rPr>
        <w:t>коштів, який стягується за процедурою утримання податку, встановленою</w:t>
      </w:r>
      <w:r w:rsidR="00E24474" w:rsidRPr="00E50871">
        <w:rPr>
          <w:snapToGrid w:val="0"/>
          <w:sz w:val="28"/>
          <w:szCs w:val="28"/>
          <w:lang w:val="uk-UA"/>
        </w:rPr>
        <w:t xml:space="preserve"> підпунктом</w:t>
      </w:r>
      <w:r w:rsidR="00AF3FFF">
        <w:rPr>
          <w:snapToGrid w:val="0"/>
          <w:sz w:val="28"/>
          <w:szCs w:val="28"/>
          <w:lang w:val="uk-UA"/>
        </w:rPr>
        <w:t xml:space="preserve"> </w:t>
      </w:r>
      <w:r w:rsidR="00E24474" w:rsidRPr="00E50871">
        <w:rPr>
          <w:snapToGrid w:val="0"/>
          <w:sz w:val="28"/>
          <w:szCs w:val="28"/>
          <w:lang w:val="uk-UA"/>
        </w:rPr>
        <w:t>9.10.1 цього пункту (табл. 2.15.)</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Якщо платник податку не повертає суму надміру витрачених коштів протягом</w:t>
      </w:r>
      <w:r w:rsidR="00AF3FFF">
        <w:rPr>
          <w:snapToGrid w:val="0"/>
          <w:sz w:val="28"/>
          <w:szCs w:val="28"/>
          <w:lang w:val="uk-UA"/>
        </w:rPr>
        <w:t xml:space="preserve"> </w:t>
      </w:r>
      <w:r w:rsidRPr="00E50871">
        <w:rPr>
          <w:snapToGrid w:val="0"/>
          <w:sz w:val="28"/>
          <w:szCs w:val="28"/>
          <w:lang w:val="uk-UA"/>
        </w:rPr>
        <w:t xml:space="preserve">звітного місяця, на який припадає граничний строк, то така сума підлягає </w:t>
      </w:r>
      <w:r w:rsidR="006A6D61" w:rsidRPr="00E50871">
        <w:rPr>
          <w:snapToGrid w:val="0"/>
          <w:sz w:val="28"/>
          <w:szCs w:val="28"/>
          <w:lang w:val="uk-UA"/>
        </w:rPr>
        <w:t>оподат</w:t>
      </w:r>
      <w:r w:rsidRPr="00E50871">
        <w:rPr>
          <w:snapToGrid w:val="0"/>
          <w:sz w:val="28"/>
          <w:szCs w:val="28"/>
          <w:lang w:val="uk-UA"/>
        </w:rPr>
        <w:t>куванню за правилами, встановленими підпункто</w:t>
      </w:r>
      <w:r w:rsidR="006A6D61" w:rsidRPr="00E50871">
        <w:rPr>
          <w:snapToGrid w:val="0"/>
          <w:sz w:val="28"/>
          <w:szCs w:val="28"/>
          <w:lang w:val="uk-UA"/>
        </w:rPr>
        <w:t>м 9.10.1 цього пункту, та плат</w:t>
      </w:r>
      <w:r w:rsidRPr="00E50871">
        <w:rPr>
          <w:snapToGrid w:val="0"/>
          <w:sz w:val="28"/>
          <w:szCs w:val="28"/>
          <w:lang w:val="uk-UA"/>
        </w:rPr>
        <w:t>ник податку сплачує штраф, встановлений абзацом першим цього підпункту.</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Якщо у майбутніх податкових періодах платник по</w:t>
      </w:r>
      <w:r w:rsidR="006A6D61" w:rsidRPr="00E50871">
        <w:rPr>
          <w:snapToGrid w:val="0"/>
          <w:sz w:val="28"/>
          <w:szCs w:val="28"/>
          <w:lang w:val="uk-UA"/>
        </w:rPr>
        <w:t>датку повертає суму надміру вит</w:t>
      </w:r>
      <w:r w:rsidRPr="00E50871">
        <w:rPr>
          <w:snapToGrid w:val="0"/>
          <w:sz w:val="28"/>
          <w:szCs w:val="28"/>
          <w:lang w:val="uk-UA"/>
        </w:rPr>
        <w:t xml:space="preserve">рачених коштів або вона стягується з такого платника податку за рішенням суду, </w:t>
      </w:r>
      <w:r w:rsidR="006A6D61" w:rsidRPr="00E50871">
        <w:rPr>
          <w:snapToGrid w:val="0"/>
          <w:sz w:val="28"/>
          <w:szCs w:val="28"/>
          <w:lang w:val="uk-UA"/>
        </w:rPr>
        <w:t>пе</w:t>
      </w:r>
      <w:r w:rsidRPr="00E50871">
        <w:rPr>
          <w:snapToGrid w:val="0"/>
          <w:sz w:val="28"/>
          <w:szCs w:val="28"/>
          <w:lang w:val="uk-UA"/>
        </w:rPr>
        <w:t>рерахунок податкових зобов'язань такого податку не здійснюється, а сума штрафу</w:t>
      </w:r>
      <w:r w:rsidR="00AF3FFF">
        <w:rPr>
          <w:snapToGrid w:val="0"/>
          <w:sz w:val="28"/>
          <w:szCs w:val="28"/>
          <w:lang w:val="uk-UA"/>
        </w:rPr>
        <w:t xml:space="preserve"> </w:t>
      </w:r>
      <w:r w:rsidRPr="00E50871">
        <w:rPr>
          <w:snapToGrid w:val="0"/>
          <w:sz w:val="28"/>
          <w:szCs w:val="28"/>
          <w:lang w:val="uk-UA"/>
        </w:rPr>
        <w:t>не відшкодовується</w:t>
      </w:r>
      <w:r w:rsidR="001D20AC" w:rsidRPr="00E50871">
        <w:rPr>
          <w:snapToGrid w:val="0"/>
          <w:sz w:val="28"/>
          <w:szCs w:val="28"/>
          <w:lang w:val="uk-UA"/>
        </w:rPr>
        <w:t xml:space="preserve"> [20,с.27]</w:t>
      </w:r>
      <w:r w:rsidRPr="00E50871">
        <w:rPr>
          <w:snapToGrid w:val="0"/>
          <w:sz w:val="28"/>
          <w:szCs w:val="28"/>
          <w:lang w:val="uk-UA"/>
        </w:rPr>
        <w:t>.</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Розрахунок такого штрафу і нарахування податку із суми невчасно повернутих в</w:t>
      </w:r>
      <w:r w:rsidR="00AF3FFF">
        <w:rPr>
          <w:snapToGrid w:val="0"/>
          <w:sz w:val="28"/>
          <w:szCs w:val="28"/>
          <w:lang w:val="uk-UA"/>
        </w:rPr>
        <w:t xml:space="preserve"> </w:t>
      </w:r>
      <w:r w:rsidRPr="00E50871">
        <w:rPr>
          <w:snapToGrid w:val="0"/>
          <w:sz w:val="28"/>
          <w:szCs w:val="28"/>
          <w:lang w:val="uk-UA"/>
        </w:rPr>
        <w:t>касу коштів здійснюється на самому бланку звіту так</w:t>
      </w:r>
      <w:r w:rsidR="006A6D61" w:rsidRPr="00E50871">
        <w:rPr>
          <w:snapToGrid w:val="0"/>
          <w:sz w:val="28"/>
          <w:szCs w:val="28"/>
          <w:lang w:val="uk-UA"/>
        </w:rPr>
        <w:t>ого працівника, форма якого за</w:t>
      </w:r>
      <w:r w:rsidRPr="00E50871">
        <w:rPr>
          <w:snapToGrid w:val="0"/>
          <w:sz w:val="28"/>
          <w:szCs w:val="28"/>
          <w:lang w:val="uk-UA"/>
        </w:rPr>
        <w:t>проваджена наказом ДПА від 19.09.03р. №440.</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Там же наведені формули нарахування штрафу і п</w:t>
      </w:r>
      <w:r w:rsidR="00E24474" w:rsidRPr="00E50871">
        <w:rPr>
          <w:snapToGrid w:val="0"/>
          <w:sz w:val="28"/>
          <w:szCs w:val="28"/>
          <w:lang w:val="uk-UA"/>
        </w:rPr>
        <w:t xml:space="preserve">одатку з доходу на суму надміру </w:t>
      </w:r>
      <w:r w:rsidRPr="00E50871">
        <w:rPr>
          <w:snapToGrid w:val="0"/>
          <w:sz w:val="28"/>
          <w:szCs w:val="28"/>
          <w:lang w:val="uk-UA"/>
        </w:rPr>
        <w:t>витрачених коштів.</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В пункті 3.4 Закону зазначається, що об'єктом опо</w:t>
      </w:r>
      <w:r w:rsidR="006A6D61" w:rsidRPr="00E50871">
        <w:rPr>
          <w:snapToGrid w:val="0"/>
          <w:sz w:val="28"/>
          <w:szCs w:val="28"/>
          <w:lang w:val="uk-UA"/>
        </w:rPr>
        <w:t>даткування для сум надміру вит</w:t>
      </w:r>
      <w:r w:rsidRPr="00E50871">
        <w:rPr>
          <w:snapToGrid w:val="0"/>
          <w:sz w:val="28"/>
          <w:szCs w:val="28"/>
          <w:lang w:val="uk-UA"/>
        </w:rPr>
        <w:t>рачених коштів, отриманих на відрядження або під зві</w:t>
      </w:r>
      <w:r w:rsidR="006A6D61" w:rsidRPr="00E50871">
        <w:rPr>
          <w:snapToGrid w:val="0"/>
          <w:sz w:val="28"/>
          <w:szCs w:val="28"/>
          <w:lang w:val="uk-UA"/>
        </w:rPr>
        <w:t>т та не повернутих у встановле</w:t>
      </w:r>
      <w:r w:rsidRPr="00E50871">
        <w:rPr>
          <w:snapToGrid w:val="0"/>
          <w:sz w:val="28"/>
          <w:szCs w:val="28"/>
          <w:lang w:val="uk-UA"/>
        </w:rPr>
        <w:t>ний строк, є така сума, помножена на коефіцієнт 1,14943.</w:t>
      </w:r>
    </w:p>
    <w:p w:rsidR="00142AB3" w:rsidRPr="00E50871" w:rsidRDefault="00142AB3"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Таблиця 2.15.</w:t>
      </w:r>
    </w:p>
    <w:p w:rsidR="00F536E8" w:rsidRPr="00E50871" w:rsidRDefault="00F536E8"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Порядок оподаткування надміру витрачених коштів, отриманих на відрядження</w:t>
      </w:r>
      <w:r w:rsidR="006A6D61" w:rsidRPr="00E50871">
        <w:rPr>
          <w:snapToGrid w:val="0"/>
          <w:sz w:val="28"/>
          <w:szCs w:val="28"/>
          <w:lang w:val="uk-UA"/>
        </w:rPr>
        <w:t xml:space="preserve">, </w:t>
      </w:r>
      <w:r w:rsidRPr="00E50871">
        <w:rPr>
          <w:snapToGrid w:val="0"/>
          <w:sz w:val="28"/>
          <w:szCs w:val="28"/>
          <w:lang w:val="uk-UA"/>
        </w:rPr>
        <w:t>наведено в таблиці</w:t>
      </w:r>
    </w:p>
    <w:p w:rsidR="008B4C5A" w:rsidRPr="00E50871" w:rsidRDefault="008B4C5A" w:rsidP="00E50871">
      <w:pPr>
        <w:shd w:val="clear" w:color="auto" w:fill="FFFFFF"/>
        <w:spacing w:line="360" w:lineRule="auto"/>
        <w:ind w:firstLine="720"/>
        <w:jc w:val="both"/>
        <w:rPr>
          <w:snapToGrid w:val="0"/>
          <w:sz w:val="28"/>
          <w:szCs w:val="28"/>
          <w:lang w:val="uk-UA"/>
        </w:rPr>
      </w:pPr>
    </w:p>
    <w:tbl>
      <w:tblPr>
        <w:tblW w:w="9586" w:type="dxa"/>
        <w:tblInd w:w="40" w:type="dxa"/>
        <w:tblLayout w:type="fixed"/>
        <w:tblCellMar>
          <w:left w:w="40" w:type="dxa"/>
          <w:right w:w="40" w:type="dxa"/>
        </w:tblCellMar>
        <w:tblLook w:val="0000" w:firstRow="0" w:lastRow="0" w:firstColumn="0" w:lastColumn="0" w:noHBand="0" w:noVBand="0"/>
      </w:tblPr>
      <w:tblGrid>
        <w:gridCol w:w="439"/>
        <w:gridCol w:w="4806"/>
        <w:gridCol w:w="771"/>
        <w:gridCol w:w="1214"/>
        <w:gridCol w:w="708"/>
        <w:gridCol w:w="709"/>
        <w:gridCol w:w="907"/>
        <w:gridCol w:w="32"/>
      </w:tblGrid>
      <w:tr w:rsidR="003D2EBD" w:rsidRPr="00AF3FFF" w:rsidTr="00AF3FFF">
        <w:trPr>
          <w:gridAfter w:val="1"/>
          <w:wAfter w:w="32" w:type="dxa"/>
          <w:cantSplit/>
          <w:trHeight w:val="482"/>
        </w:trPr>
        <w:tc>
          <w:tcPr>
            <w:tcW w:w="439" w:type="dxa"/>
            <w:vMerge w:val="restart"/>
            <w:tcBorders>
              <w:top w:val="single" w:sz="6" w:space="0" w:color="auto"/>
              <w:left w:val="single" w:sz="6" w:space="0" w:color="auto"/>
              <w:right w:val="single" w:sz="6" w:space="0" w:color="auto"/>
            </w:tcBorders>
            <w:shd w:val="clear" w:color="auto" w:fill="FFFFFF"/>
            <w:vAlign w:val="center"/>
          </w:tcPr>
          <w:p w:rsidR="003D2EBD" w:rsidRPr="00AF3FFF" w:rsidRDefault="003D2EBD" w:rsidP="00AF3FFF">
            <w:pPr>
              <w:shd w:val="clear" w:color="auto" w:fill="FFFFFF"/>
              <w:spacing w:line="360" w:lineRule="auto"/>
              <w:jc w:val="both"/>
              <w:rPr>
                <w:snapToGrid w:val="0"/>
                <w:sz w:val="20"/>
                <w:lang w:val="uk-UA"/>
              </w:rPr>
            </w:pPr>
            <w:r w:rsidRPr="00AF3FFF">
              <w:rPr>
                <w:snapToGrid w:val="0"/>
                <w:sz w:val="20"/>
                <w:lang w:val="uk-UA"/>
              </w:rPr>
              <w:t>№ п/п</w:t>
            </w:r>
          </w:p>
        </w:tc>
        <w:tc>
          <w:tcPr>
            <w:tcW w:w="4806" w:type="dxa"/>
            <w:vMerge w:val="restart"/>
            <w:tcBorders>
              <w:top w:val="single" w:sz="6" w:space="0" w:color="auto"/>
              <w:left w:val="single" w:sz="6" w:space="0" w:color="auto"/>
              <w:right w:val="single" w:sz="6" w:space="0" w:color="auto"/>
            </w:tcBorders>
            <w:shd w:val="clear" w:color="auto" w:fill="FFFFFF"/>
            <w:vAlign w:val="center"/>
          </w:tcPr>
          <w:p w:rsidR="003D2EBD" w:rsidRPr="00AF3FFF" w:rsidRDefault="003D2EBD" w:rsidP="00AF3FFF">
            <w:pPr>
              <w:shd w:val="clear" w:color="auto" w:fill="FFFFFF"/>
              <w:spacing w:line="360" w:lineRule="auto"/>
              <w:jc w:val="both"/>
              <w:rPr>
                <w:snapToGrid w:val="0"/>
                <w:sz w:val="20"/>
                <w:lang w:val="uk-UA"/>
              </w:rPr>
            </w:pPr>
            <w:r w:rsidRPr="00AF3FFF">
              <w:rPr>
                <w:snapToGrid w:val="0"/>
                <w:sz w:val="20"/>
                <w:lang w:val="uk-UA"/>
              </w:rPr>
              <w:t>Найменування операцій</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2EBD" w:rsidRPr="00AF3FFF" w:rsidRDefault="003D2EBD" w:rsidP="00AF3FFF">
            <w:pPr>
              <w:shd w:val="clear" w:color="auto" w:fill="FFFFFF"/>
              <w:spacing w:line="360" w:lineRule="auto"/>
              <w:jc w:val="both"/>
              <w:rPr>
                <w:snapToGrid w:val="0"/>
                <w:sz w:val="20"/>
                <w:lang w:val="uk-UA"/>
              </w:rPr>
            </w:pPr>
            <w:r w:rsidRPr="00AF3FFF">
              <w:rPr>
                <w:snapToGrid w:val="0"/>
                <w:sz w:val="20"/>
                <w:lang w:val="uk-UA"/>
              </w:rPr>
              <w:t>Кореспонденція рахунків</w:t>
            </w:r>
          </w:p>
        </w:tc>
        <w:tc>
          <w:tcPr>
            <w:tcW w:w="708" w:type="dxa"/>
            <w:vMerge w:val="restart"/>
            <w:tcBorders>
              <w:top w:val="single" w:sz="6" w:space="0" w:color="auto"/>
              <w:left w:val="single" w:sz="6" w:space="0" w:color="auto"/>
              <w:right w:val="single" w:sz="6" w:space="0" w:color="auto"/>
            </w:tcBorders>
            <w:shd w:val="clear" w:color="auto" w:fill="FFFFFF"/>
            <w:vAlign w:val="center"/>
          </w:tcPr>
          <w:p w:rsidR="003D2EBD" w:rsidRPr="00AF3FFF" w:rsidRDefault="003D2EBD" w:rsidP="00AF3FFF">
            <w:pPr>
              <w:shd w:val="clear" w:color="auto" w:fill="FFFFFF"/>
              <w:spacing w:line="360" w:lineRule="auto"/>
              <w:jc w:val="both"/>
              <w:rPr>
                <w:snapToGrid w:val="0"/>
                <w:sz w:val="20"/>
                <w:lang w:val="uk-UA"/>
              </w:rPr>
            </w:pPr>
            <w:r w:rsidRPr="00AF3FFF">
              <w:rPr>
                <w:snapToGrid w:val="0"/>
                <w:sz w:val="20"/>
                <w:lang w:val="uk-UA"/>
              </w:rPr>
              <w:t>Сума</w:t>
            </w:r>
          </w:p>
        </w:tc>
        <w:tc>
          <w:tcPr>
            <w:tcW w:w="709" w:type="dxa"/>
            <w:vMerge w:val="restart"/>
            <w:tcBorders>
              <w:top w:val="single" w:sz="6" w:space="0" w:color="auto"/>
              <w:left w:val="single" w:sz="6" w:space="0" w:color="auto"/>
              <w:right w:val="single" w:sz="6" w:space="0" w:color="auto"/>
            </w:tcBorders>
            <w:shd w:val="clear" w:color="auto" w:fill="FFFFFF"/>
            <w:vAlign w:val="center"/>
          </w:tcPr>
          <w:p w:rsidR="003D2EBD" w:rsidRPr="00AF3FFF" w:rsidRDefault="003D2EBD" w:rsidP="00AF3FFF">
            <w:pPr>
              <w:shd w:val="clear" w:color="auto" w:fill="FFFFFF"/>
              <w:spacing w:line="360" w:lineRule="auto"/>
              <w:jc w:val="both"/>
              <w:rPr>
                <w:snapToGrid w:val="0"/>
                <w:sz w:val="20"/>
                <w:lang w:val="uk-UA"/>
              </w:rPr>
            </w:pPr>
            <w:r w:rsidRPr="00AF3FFF">
              <w:rPr>
                <w:snapToGrid w:val="0"/>
                <w:sz w:val="20"/>
                <w:lang w:val="uk-UA"/>
              </w:rPr>
              <w:t>ВВ</w:t>
            </w:r>
          </w:p>
        </w:tc>
        <w:tc>
          <w:tcPr>
            <w:tcW w:w="907" w:type="dxa"/>
            <w:tcBorders>
              <w:top w:val="single" w:sz="6" w:space="0" w:color="auto"/>
              <w:left w:val="single" w:sz="6" w:space="0" w:color="auto"/>
              <w:right w:val="single" w:sz="6" w:space="0" w:color="auto"/>
            </w:tcBorders>
            <w:shd w:val="clear" w:color="auto" w:fill="FFFFFF"/>
            <w:vAlign w:val="center"/>
          </w:tcPr>
          <w:p w:rsidR="003D2EBD" w:rsidRPr="00AF3FFF" w:rsidRDefault="003D2EBD" w:rsidP="00AF3FFF">
            <w:pPr>
              <w:shd w:val="clear" w:color="auto" w:fill="FFFFFF"/>
              <w:spacing w:line="360" w:lineRule="auto"/>
              <w:jc w:val="both"/>
              <w:rPr>
                <w:snapToGrid w:val="0"/>
                <w:sz w:val="20"/>
                <w:lang w:val="uk-UA"/>
              </w:rPr>
            </w:pPr>
            <w:r w:rsidRPr="00AF3FFF">
              <w:rPr>
                <w:snapToGrid w:val="0"/>
                <w:sz w:val="20"/>
                <w:lang w:val="uk-UA"/>
              </w:rPr>
              <w:t>1ДФ код</w:t>
            </w:r>
          </w:p>
        </w:tc>
      </w:tr>
      <w:tr w:rsidR="003D2EBD" w:rsidRPr="00AF3FFF" w:rsidTr="00AF3FFF">
        <w:trPr>
          <w:cantSplit/>
          <w:trHeight w:val="288"/>
        </w:trPr>
        <w:tc>
          <w:tcPr>
            <w:tcW w:w="439" w:type="dxa"/>
            <w:vMerge/>
            <w:tcBorders>
              <w:left w:val="single" w:sz="6" w:space="0" w:color="auto"/>
              <w:bottom w:val="single" w:sz="6" w:space="0" w:color="auto"/>
              <w:right w:val="single" w:sz="6" w:space="0" w:color="auto"/>
            </w:tcBorders>
            <w:shd w:val="clear" w:color="auto" w:fill="FFFFFF"/>
            <w:vAlign w:val="center"/>
          </w:tcPr>
          <w:p w:rsidR="003D2EBD" w:rsidRPr="00AF3FFF" w:rsidRDefault="003D2EBD" w:rsidP="00AF3FFF">
            <w:pPr>
              <w:spacing w:line="360" w:lineRule="auto"/>
              <w:jc w:val="both"/>
              <w:rPr>
                <w:snapToGrid w:val="0"/>
                <w:sz w:val="20"/>
                <w:lang w:val="uk-UA"/>
              </w:rPr>
            </w:pPr>
          </w:p>
        </w:tc>
        <w:tc>
          <w:tcPr>
            <w:tcW w:w="4806" w:type="dxa"/>
            <w:vMerge/>
            <w:tcBorders>
              <w:left w:val="single" w:sz="6" w:space="0" w:color="auto"/>
              <w:bottom w:val="single" w:sz="6" w:space="0" w:color="auto"/>
              <w:right w:val="single" w:sz="6" w:space="0" w:color="auto"/>
            </w:tcBorders>
            <w:shd w:val="clear" w:color="auto" w:fill="FFFFFF"/>
            <w:vAlign w:val="center"/>
          </w:tcPr>
          <w:p w:rsidR="003D2EBD" w:rsidRPr="00AF3FFF" w:rsidRDefault="003D2EBD" w:rsidP="00AF3FFF">
            <w:pPr>
              <w:spacing w:line="360" w:lineRule="auto"/>
              <w:jc w:val="both"/>
              <w:rPr>
                <w:snapToGrid w:val="0"/>
                <w:sz w:val="20"/>
                <w:lang w:val="uk-UA"/>
              </w:rPr>
            </w:pP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3D2EBD" w:rsidRPr="00AF3FFF" w:rsidRDefault="003D2EBD" w:rsidP="00AF3FFF">
            <w:pPr>
              <w:shd w:val="clear" w:color="auto" w:fill="FFFFFF"/>
              <w:spacing w:line="360" w:lineRule="auto"/>
              <w:jc w:val="both"/>
              <w:rPr>
                <w:snapToGrid w:val="0"/>
                <w:sz w:val="20"/>
                <w:lang w:val="uk-UA"/>
              </w:rPr>
            </w:pPr>
            <w:r w:rsidRPr="00AF3FFF">
              <w:rPr>
                <w:snapToGrid w:val="0"/>
                <w:sz w:val="20"/>
                <w:lang w:val="uk-UA"/>
              </w:rPr>
              <w:t>Дт</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3D2EBD" w:rsidRPr="00AF3FFF" w:rsidRDefault="003D2EBD" w:rsidP="00AF3FFF">
            <w:pPr>
              <w:shd w:val="clear" w:color="auto" w:fill="FFFFFF"/>
              <w:spacing w:line="360" w:lineRule="auto"/>
              <w:jc w:val="both"/>
              <w:rPr>
                <w:snapToGrid w:val="0"/>
                <w:sz w:val="20"/>
                <w:lang w:val="uk-UA"/>
              </w:rPr>
            </w:pPr>
            <w:r w:rsidRPr="00AF3FFF">
              <w:rPr>
                <w:snapToGrid w:val="0"/>
                <w:sz w:val="20"/>
                <w:lang w:val="uk-UA"/>
              </w:rPr>
              <w:t>Кт</w:t>
            </w:r>
          </w:p>
        </w:tc>
        <w:tc>
          <w:tcPr>
            <w:tcW w:w="708" w:type="dxa"/>
            <w:vMerge/>
            <w:tcBorders>
              <w:left w:val="single" w:sz="6" w:space="0" w:color="auto"/>
              <w:bottom w:val="single" w:sz="6" w:space="0" w:color="auto"/>
              <w:right w:val="single" w:sz="6" w:space="0" w:color="auto"/>
            </w:tcBorders>
            <w:shd w:val="clear" w:color="auto" w:fill="FFFFFF"/>
            <w:vAlign w:val="center"/>
          </w:tcPr>
          <w:p w:rsidR="003D2EBD" w:rsidRPr="00AF3FFF" w:rsidRDefault="003D2EBD" w:rsidP="00AF3FFF">
            <w:pPr>
              <w:shd w:val="clear" w:color="auto" w:fill="FFFFFF"/>
              <w:spacing w:line="360" w:lineRule="auto"/>
              <w:jc w:val="both"/>
              <w:rPr>
                <w:snapToGrid w:val="0"/>
                <w:sz w:val="20"/>
                <w:lang w:val="uk-UA"/>
              </w:rPr>
            </w:pPr>
          </w:p>
        </w:tc>
        <w:tc>
          <w:tcPr>
            <w:tcW w:w="709" w:type="dxa"/>
            <w:vMerge/>
            <w:tcBorders>
              <w:left w:val="single" w:sz="6" w:space="0" w:color="auto"/>
              <w:bottom w:val="single" w:sz="6" w:space="0" w:color="auto"/>
              <w:right w:val="single" w:sz="6" w:space="0" w:color="auto"/>
            </w:tcBorders>
            <w:shd w:val="clear" w:color="auto" w:fill="FFFFFF"/>
            <w:vAlign w:val="center"/>
          </w:tcPr>
          <w:p w:rsidR="003D2EBD" w:rsidRPr="00AF3FFF" w:rsidRDefault="003D2EBD" w:rsidP="00AF3FFF">
            <w:pPr>
              <w:shd w:val="clear" w:color="auto" w:fill="FFFFFF"/>
              <w:spacing w:line="360" w:lineRule="auto"/>
              <w:jc w:val="both"/>
              <w:rPr>
                <w:snapToGrid w:val="0"/>
                <w:sz w:val="20"/>
                <w:lang w:val="uk-UA"/>
              </w:rPr>
            </w:pPr>
          </w:p>
        </w:tc>
        <w:tc>
          <w:tcPr>
            <w:tcW w:w="939" w:type="dxa"/>
            <w:gridSpan w:val="2"/>
            <w:tcBorders>
              <w:left w:val="single" w:sz="6" w:space="0" w:color="auto"/>
              <w:bottom w:val="single" w:sz="6" w:space="0" w:color="auto"/>
              <w:right w:val="single" w:sz="6" w:space="0" w:color="auto"/>
            </w:tcBorders>
            <w:shd w:val="clear" w:color="auto" w:fill="FFFFFF"/>
            <w:vAlign w:val="center"/>
          </w:tcPr>
          <w:p w:rsidR="003D2EBD" w:rsidRPr="00AF3FFF" w:rsidRDefault="003D2EBD" w:rsidP="00AF3FFF">
            <w:pPr>
              <w:shd w:val="clear" w:color="auto" w:fill="FFFFFF"/>
              <w:spacing w:line="360" w:lineRule="auto"/>
              <w:jc w:val="both"/>
              <w:rPr>
                <w:snapToGrid w:val="0"/>
                <w:sz w:val="20"/>
                <w:lang w:val="uk-UA"/>
              </w:rPr>
            </w:pPr>
          </w:p>
          <w:p w:rsidR="003D2EBD" w:rsidRPr="00AF3FFF" w:rsidRDefault="003D2EBD" w:rsidP="00AF3FFF">
            <w:pPr>
              <w:shd w:val="clear" w:color="auto" w:fill="FFFFFF"/>
              <w:spacing w:line="360" w:lineRule="auto"/>
              <w:jc w:val="both"/>
              <w:rPr>
                <w:snapToGrid w:val="0"/>
                <w:sz w:val="20"/>
                <w:lang w:val="uk-UA"/>
              </w:rPr>
            </w:pPr>
          </w:p>
        </w:tc>
      </w:tr>
      <w:tr w:rsidR="00F536E8" w:rsidRPr="00AF3FFF" w:rsidTr="00AF3FFF">
        <w:trPr>
          <w:trHeight w:val="475"/>
        </w:trPr>
        <w:tc>
          <w:tcPr>
            <w:tcW w:w="439"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1</w:t>
            </w:r>
          </w:p>
        </w:tc>
        <w:tc>
          <w:tcPr>
            <w:tcW w:w="4806"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 xml:space="preserve">Працівнику видана сума на відрядження в </w:t>
            </w:r>
            <w:r w:rsidR="00B93588" w:rsidRPr="00AF3FFF">
              <w:rPr>
                <w:snapToGrid w:val="0"/>
                <w:sz w:val="20"/>
                <w:lang w:val="uk-UA"/>
              </w:rPr>
              <w:t>к</w:t>
            </w:r>
            <w:r w:rsidR="00E35BA7" w:rsidRPr="00AF3FFF">
              <w:rPr>
                <w:snapToGrid w:val="0"/>
                <w:sz w:val="20"/>
                <w:lang w:val="uk-UA"/>
              </w:rPr>
              <w:t>вітні</w:t>
            </w:r>
            <w:r w:rsidRPr="00AF3FFF">
              <w:rPr>
                <w:snapToGrid w:val="0"/>
                <w:sz w:val="20"/>
                <w:lang w:val="uk-UA"/>
              </w:rPr>
              <w:t xml:space="preserve"> терміном до 20 </w:t>
            </w:r>
            <w:r w:rsidR="00E35BA7" w:rsidRPr="00AF3FFF">
              <w:rPr>
                <w:snapToGrid w:val="0"/>
                <w:sz w:val="20"/>
                <w:lang w:val="uk-UA"/>
              </w:rPr>
              <w:t>квітня</w:t>
            </w: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372</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301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1000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p>
        </w:tc>
        <w:tc>
          <w:tcPr>
            <w:tcW w:w="9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p>
        </w:tc>
      </w:tr>
      <w:tr w:rsidR="00F536E8" w:rsidRPr="00AF3FFF" w:rsidTr="00AF3FFF">
        <w:trPr>
          <w:trHeight w:val="281"/>
        </w:trPr>
        <w:tc>
          <w:tcPr>
            <w:tcW w:w="439"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2</w:t>
            </w:r>
          </w:p>
        </w:tc>
        <w:tc>
          <w:tcPr>
            <w:tcW w:w="4806"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E35BA7" w:rsidP="00AF3FFF">
            <w:pPr>
              <w:shd w:val="clear" w:color="auto" w:fill="FFFFFF"/>
              <w:spacing w:line="360" w:lineRule="auto"/>
              <w:jc w:val="both"/>
              <w:rPr>
                <w:snapToGrid w:val="0"/>
                <w:sz w:val="20"/>
                <w:lang w:val="uk-UA"/>
              </w:rPr>
            </w:pPr>
            <w:r w:rsidRPr="00AF3FFF">
              <w:rPr>
                <w:snapToGrid w:val="0"/>
                <w:sz w:val="20"/>
                <w:lang w:val="uk-UA"/>
              </w:rPr>
              <w:t>24 квітня</w:t>
            </w:r>
            <w:r w:rsidR="00F536E8" w:rsidRPr="00AF3FFF">
              <w:rPr>
                <w:snapToGrid w:val="0"/>
                <w:sz w:val="20"/>
                <w:lang w:val="uk-UA"/>
              </w:rPr>
              <w:t xml:space="preserve"> працівником поданий звіт на суму 800 грн.</w:t>
            </w: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91,92</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372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800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800</w:t>
            </w:r>
          </w:p>
        </w:tc>
        <w:tc>
          <w:tcPr>
            <w:tcW w:w="9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p>
        </w:tc>
      </w:tr>
      <w:tr w:rsidR="00F536E8" w:rsidRPr="00AF3FFF" w:rsidTr="00AF3FFF">
        <w:trPr>
          <w:trHeight w:val="662"/>
        </w:trPr>
        <w:tc>
          <w:tcPr>
            <w:tcW w:w="439"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3</w:t>
            </w:r>
          </w:p>
        </w:tc>
        <w:tc>
          <w:tcPr>
            <w:tcW w:w="4806"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E35BA7" w:rsidP="00AF3FFF">
            <w:pPr>
              <w:shd w:val="clear" w:color="auto" w:fill="FFFFFF"/>
              <w:spacing w:line="360" w:lineRule="auto"/>
              <w:jc w:val="both"/>
              <w:rPr>
                <w:snapToGrid w:val="0"/>
                <w:sz w:val="20"/>
                <w:lang w:val="uk-UA"/>
              </w:rPr>
            </w:pPr>
            <w:r w:rsidRPr="00AF3FFF">
              <w:rPr>
                <w:snapToGrid w:val="0"/>
                <w:sz w:val="20"/>
                <w:lang w:val="uk-UA"/>
              </w:rPr>
              <w:t>25 квітня</w:t>
            </w:r>
            <w:r w:rsidR="00F536E8" w:rsidRPr="00AF3FFF">
              <w:rPr>
                <w:snapToGrid w:val="0"/>
                <w:sz w:val="20"/>
                <w:lang w:val="uk-UA"/>
              </w:rPr>
              <w:t xml:space="preserve"> нарахована сума штрафу за затримку сплати залишку суми 200x15%</w:t>
            </w: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661</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6418</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3D2EBD" w:rsidP="00AF3FFF">
            <w:pPr>
              <w:shd w:val="clear" w:color="auto" w:fill="FFFFFF"/>
              <w:spacing w:line="360" w:lineRule="auto"/>
              <w:jc w:val="both"/>
              <w:rPr>
                <w:snapToGrid w:val="0"/>
                <w:sz w:val="20"/>
                <w:lang w:val="uk-UA"/>
              </w:rPr>
            </w:pPr>
            <w:r w:rsidRPr="00AF3FFF">
              <w:rPr>
                <w:snapToGrid w:val="0"/>
                <w:sz w:val="20"/>
                <w:lang w:val="uk-UA"/>
              </w:rPr>
              <w:t>30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p>
        </w:tc>
        <w:tc>
          <w:tcPr>
            <w:tcW w:w="9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p>
        </w:tc>
      </w:tr>
      <w:tr w:rsidR="00F536E8" w:rsidRPr="00AF3FFF" w:rsidTr="00AF3FFF">
        <w:trPr>
          <w:trHeight w:val="482"/>
        </w:trPr>
        <w:tc>
          <w:tcPr>
            <w:tcW w:w="439"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4</w:t>
            </w:r>
          </w:p>
        </w:tc>
        <w:tc>
          <w:tcPr>
            <w:tcW w:w="4806"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Умовно нарахований дохід у розмірі неповернутої суми (код 667) (200x1,1494)</w:t>
            </w: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229,88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p>
        </w:tc>
        <w:tc>
          <w:tcPr>
            <w:tcW w:w="9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16</w:t>
            </w:r>
          </w:p>
        </w:tc>
      </w:tr>
      <w:tr w:rsidR="00F536E8" w:rsidRPr="00AF3FFF" w:rsidTr="00AF3FFF">
        <w:trPr>
          <w:trHeight w:val="670"/>
        </w:trPr>
        <w:tc>
          <w:tcPr>
            <w:tcW w:w="439"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5</w:t>
            </w:r>
          </w:p>
        </w:tc>
        <w:tc>
          <w:tcPr>
            <w:tcW w:w="4806"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 xml:space="preserve">Нарахований податок на суму, не сплачену до кінця </w:t>
            </w:r>
            <w:r w:rsidR="00E35BA7" w:rsidRPr="00AF3FFF">
              <w:rPr>
                <w:snapToGrid w:val="0"/>
                <w:sz w:val="20"/>
                <w:lang w:val="uk-UA"/>
              </w:rPr>
              <w:t>квіт</w:t>
            </w:r>
            <w:r w:rsidRPr="00AF3FFF">
              <w:rPr>
                <w:snapToGrid w:val="0"/>
                <w:sz w:val="20"/>
                <w:lang w:val="uk-UA"/>
              </w:rPr>
              <w:t>ня з врахуванням п.3.4. Закону 200x1,14943x13%</w:t>
            </w: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661</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6416</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29,88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p>
        </w:tc>
        <w:tc>
          <w:tcPr>
            <w:tcW w:w="9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p>
        </w:tc>
      </w:tr>
      <w:tr w:rsidR="00F536E8" w:rsidRPr="00AF3FFF" w:rsidTr="00AF3FFF">
        <w:trPr>
          <w:trHeight w:val="281"/>
        </w:trPr>
        <w:tc>
          <w:tcPr>
            <w:tcW w:w="439"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6</w:t>
            </w:r>
          </w:p>
        </w:tc>
        <w:tc>
          <w:tcPr>
            <w:tcW w:w="4806"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 xml:space="preserve">Нараховано зарплату за </w:t>
            </w:r>
            <w:r w:rsidR="00E35BA7" w:rsidRPr="00AF3FFF">
              <w:rPr>
                <w:snapToGrid w:val="0"/>
                <w:sz w:val="20"/>
                <w:lang w:val="uk-UA"/>
              </w:rPr>
              <w:t>квіт</w:t>
            </w:r>
            <w:r w:rsidRPr="00AF3FFF">
              <w:rPr>
                <w:snapToGrid w:val="0"/>
                <w:sz w:val="20"/>
                <w:lang w:val="uk-UA"/>
              </w:rPr>
              <w:t>ень місяць</w:t>
            </w: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92</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661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600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600</w:t>
            </w:r>
          </w:p>
        </w:tc>
        <w:tc>
          <w:tcPr>
            <w:tcW w:w="9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01</w:t>
            </w:r>
          </w:p>
        </w:tc>
      </w:tr>
      <w:tr w:rsidR="00F536E8" w:rsidRPr="00AF3FFF" w:rsidTr="00AF3FFF">
        <w:trPr>
          <w:trHeight w:val="475"/>
        </w:trPr>
        <w:tc>
          <w:tcPr>
            <w:tcW w:w="439"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7</w:t>
            </w:r>
          </w:p>
        </w:tc>
        <w:tc>
          <w:tcPr>
            <w:tcW w:w="4806"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Нарахова</w:t>
            </w:r>
            <w:r w:rsidR="00E35BA7" w:rsidRPr="00AF3FFF">
              <w:rPr>
                <w:snapToGrid w:val="0"/>
                <w:sz w:val="20"/>
                <w:lang w:val="uk-UA"/>
              </w:rPr>
              <w:t>но внески в соціальні фонди 600</w:t>
            </w:r>
            <w:r w:rsidRPr="00AF3FFF">
              <w:rPr>
                <w:snapToGrid w:val="0"/>
                <w:sz w:val="20"/>
                <w:lang w:val="uk-UA"/>
              </w:rPr>
              <w:t>х</w:t>
            </w:r>
            <w:r w:rsidR="00E35BA7" w:rsidRPr="00AF3FFF">
              <w:rPr>
                <w:snapToGrid w:val="0"/>
                <w:sz w:val="20"/>
                <w:lang w:val="uk-UA"/>
              </w:rPr>
              <w:t>(</w:t>
            </w:r>
            <w:r w:rsidRPr="00AF3FFF">
              <w:rPr>
                <w:snapToGrid w:val="0"/>
                <w:sz w:val="20"/>
                <w:lang w:val="uk-UA"/>
              </w:rPr>
              <w:t>32%+2,9+1,9+1,71)</w:t>
            </w: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92</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65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231,06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231,06</w:t>
            </w:r>
          </w:p>
        </w:tc>
        <w:tc>
          <w:tcPr>
            <w:tcW w:w="9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p>
        </w:tc>
      </w:tr>
      <w:tr w:rsidR="00F536E8" w:rsidRPr="00AF3FFF" w:rsidTr="00AF3FFF">
        <w:trPr>
          <w:trHeight w:val="281"/>
        </w:trPr>
        <w:tc>
          <w:tcPr>
            <w:tcW w:w="439"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8</w:t>
            </w:r>
          </w:p>
        </w:tc>
        <w:tc>
          <w:tcPr>
            <w:tcW w:w="4806"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Утримано соціальні внески 600х(2+1+0,5)%</w:t>
            </w: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661</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65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21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p>
        </w:tc>
        <w:tc>
          <w:tcPr>
            <w:tcW w:w="9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p>
        </w:tc>
      </w:tr>
      <w:tr w:rsidR="00F536E8" w:rsidRPr="00AF3FFF" w:rsidTr="00AF3FFF">
        <w:trPr>
          <w:trHeight w:val="475"/>
        </w:trPr>
        <w:tc>
          <w:tcPr>
            <w:tcW w:w="439"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9</w:t>
            </w:r>
          </w:p>
        </w:tc>
        <w:tc>
          <w:tcPr>
            <w:tcW w:w="4806"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Нараховано податок з доходу (600 - 21) х 13%</w:t>
            </w: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661</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6416</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75,27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p>
        </w:tc>
        <w:tc>
          <w:tcPr>
            <w:tcW w:w="9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p>
        </w:tc>
      </w:tr>
      <w:tr w:rsidR="00F536E8" w:rsidRPr="00AF3FFF" w:rsidTr="00AF3FFF">
        <w:trPr>
          <w:trHeight w:val="475"/>
        </w:trPr>
        <w:tc>
          <w:tcPr>
            <w:tcW w:w="439"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10</w:t>
            </w:r>
          </w:p>
        </w:tc>
        <w:tc>
          <w:tcPr>
            <w:tcW w:w="4806"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 xml:space="preserve">Видано зарплату за </w:t>
            </w:r>
            <w:r w:rsidR="00E35BA7" w:rsidRPr="00AF3FFF">
              <w:rPr>
                <w:snapToGrid w:val="0"/>
                <w:sz w:val="20"/>
                <w:lang w:val="uk-UA"/>
              </w:rPr>
              <w:t>квіт</w:t>
            </w:r>
            <w:r w:rsidRPr="00AF3FFF">
              <w:rPr>
                <w:snapToGrid w:val="0"/>
                <w:sz w:val="20"/>
                <w:lang w:val="uk-UA"/>
              </w:rPr>
              <w:t>ень місяць 600-30-29,88-21-75,27</w:t>
            </w: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661</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301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443,85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p>
        </w:tc>
        <w:tc>
          <w:tcPr>
            <w:tcW w:w="9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p>
        </w:tc>
      </w:tr>
      <w:tr w:rsidR="00F536E8" w:rsidRPr="00AF3FFF" w:rsidTr="00AF3FFF">
        <w:trPr>
          <w:trHeight w:val="302"/>
        </w:trPr>
        <w:tc>
          <w:tcPr>
            <w:tcW w:w="439"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11</w:t>
            </w:r>
          </w:p>
        </w:tc>
        <w:tc>
          <w:tcPr>
            <w:tcW w:w="4806"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Погашена заборгованість з неповернутих сум</w:t>
            </w: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301</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372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r w:rsidRPr="00AF3FFF">
              <w:rPr>
                <w:snapToGrid w:val="0"/>
                <w:sz w:val="20"/>
                <w:lang w:val="uk-UA"/>
              </w:rPr>
              <w:t>200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p>
        </w:tc>
        <w:tc>
          <w:tcPr>
            <w:tcW w:w="9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536E8" w:rsidRPr="00AF3FFF" w:rsidRDefault="00F536E8" w:rsidP="00AF3FFF">
            <w:pPr>
              <w:shd w:val="clear" w:color="auto" w:fill="FFFFFF"/>
              <w:spacing w:line="360" w:lineRule="auto"/>
              <w:jc w:val="both"/>
              <w:rPr>
                <w:snapToGrid w:val="0"/>
                <w:sz w:val="20"/>
                <w:lang w:val="uk-UA"/>
              </w:rPr>
            </w:pPr>
          </w:p>
        </w:tc>
      </w:tr>
    </w:tbl>
    <w:p w:rsidR="00487164" w:rsidRPr="00AF3FFF" w:rsidRDefault="00487164" w:rsidP="00AF3FFF">
      <w:pPr>
        <w:spacing w:line="360" w:lineRule="auto"/>
        <w:jc w:val="both"/>
        <w:rPr>
          <w:snapToGrid w:val="0"/>
          <w:sz w:val="20"/>
          <w:lang w:val="uk-UA"/>
        </w:rPr>
      </w:pPr>
    </w:p>
    <w:p w:rsidR="007E7CF7" w:rsidRPr="00AF3FFF" w:rsidRDefault="000F2C1A" w:rsidP="00AF3FFF">
      <w:pPr>
        <w:shd w:val="clear" w:color="auto" w:fill="FFFFFF"/>
        <w:spacing w:line="360" w:lineRule="auto"/>
        <w:ind w:firstLine="720"/>
        <w:jc w:val="center"/>
        <w:rPr>
          <w:b/>
          <w:snapToGrid w:val="0"/>
          <w:sz w:val="28"/>
          <w:szCs w:val="28"/>
          <w:lang w:val="uk-UA"/>
        </w:rPr>
      </w:pPr>
      <w:r w:rsidRPr="00AF3FFF">
        <w:rPr>
          <w:b/>
          <w:snapToGrid w:val="0"/>
          <w:sz w:val="28"/>
          <w:szCs w:val="28"/>
          <w:lang w:val="uk-UA"/>
        </w:rPr>
        <w:t xml:space="preserve">2.21. </w:t>
      </w:r>
      <w:r w:rsidR="00487164" w:rsidRPr="00AF3FFF">
        <w:rPr>
          <w:b/>
          <w:snapToGrid w:val="0"/>
          <w:sz w:val="28"/>
          <w:szCs w:val="28"/>
          <w:lang w:val="uk-UA"/>
        </w:rPr>
        <w:t>Особливості заповнення податкового розрахунку - форма 1ДФ</w:t>
      </w:r>
    </w:p>
    <w:p w:rsidR="008B4C5A" w:rsidRPr="00E50871" w:rsidRDefault="008B4C5A" w:rsidP="00E50871">
      <w:pPr>
        <w:shd w:val="clear" w:color="auto" w:fill="FFFFFF"/>
        <w:spacing w:line="360" w:lineRule="auto"/>
        <w:ind w:firstLine="720"/>
        <w:jc w:val="both"/>
        <w:rPr>
          <w:snapToGrid w:val="0"/>
          <w:sz w:val="28"/>
          <w:szCs w:val="28"/>
          <w:lang w:val="uk-UA"/>
        </w:rPr>
      </w:pP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У зв'язку з набранням чинності з 01.01.2004р. Закону України "Про податок з доходів фізичних осіб" №</w:t>
      </w:r>
      <w:r w:rsidR="00BF33EB" w:rsidRPr="00E50871">
        <w:rPr>
          <w:snapToGrid w:val="0"/>
          <w:sz w:val="28"/>
          <w:szCs w:val="28"/>
          <w:lang w:val="uk-UA"/>
        </w:rPr>
        <w:t xml:space="preserve"> 889 ДПА України затверджено фо</w:t>
      </w:r>
      <w:r w:rsidRPr="00E50871">
        <w:rPr>
          <w:snapToGrid w:val="0"/>
          <w:sz w:val="28"/>
          <w:szCs w:val="28"/>
          <w:lang w:val="uk-UA"/>
        </w:rPr>
        <w:t>рму податкового розрахунку сум доходу, нарахованого (сплаченого) на користь платників податку і сум утриманого з них податку - форму 1ДФ, яка прийшла на зміну формі 8ДР, і Порядок заповнення та подання податковими агентами податкового розрахунку сум доходу, нарахованого (сплаченого) на користь платників податку, і сум утриманого з них податку від 29.09.2003р. №451.</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Податковий розрахунок подається окремо за кожний податковий період (квартал) протягом 40 календарних днів, наступних за останнім календарним днем звітного кварталу.</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Заповнення форми 1ДФ наведено у Порядку № 451, але є особливості, на яких треба наголосити:</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1. Згідно п.2.2 Порядку № 451 у разі коли податковий агент протягом звітного кварталу не виплачує доходи, податковий розрахунок не буде подаватись тільки тоді,</w:t>
      </w:r>
      <w:r w:rsidR="007E7CF7" w:rsidRPr="00E50871">
        <w:rPr>
          <w:snapToGrid w:val="0"/>
          <w:sz w:val="28"/>
          <w:szCs w:val="28"/>
          <w:lang w:val="uk-UA"/>
        </w:rPr>
        <w:t xml:space="preserve"> </w:t>
      </w:r>
      <w:r w:rsidRPr="00E50871">
        <w:rPr>
          <w:snapToGrid w:val="0"/>
          <w:sz w:val="28"/>
          <w:szCs w:val="28"/>
          <w:lang w:val="uk-UA"/>
        </w:rPr>
        <w:t>якщо не було нарахувань доходів за цей період. При чому у податковий розрахунок включаються тільки ті платники податку (працівники чи непрацюючі), яким було нараховано (виплачено) доходи.</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Ця вимога підтверджена Законом № 889, оскільки, відповідно до п.п.8.1.2 Закону, "якщо оподатковуваний дохід нараховується, але не виплачується платнику податку особою, що його нараховує, то податок, який повинен бути утриманий, підлягає сплаті до бюджету у строки, встановлені для місячного податкового періоду", тобто протягом 30 календарних днів, наступних за останнім днем місяця, за який нараховано дохід.</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2. Згідно п.2.1 Порядку установлено правило перенесення останнього дня терміну подання розрахунку по формі 1ДФ у випадку, якщо він припадає на вихідний або святковий день, на наступний операційний (банківський) день.</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3.</w:t>
      </w:r>
      <w:r w:rsidR="00E50871" w:rsidRPr="00E50871">
        <w:rPr>
          <w:snapToGrid w:val="0"/>
          <w:sz w:val="28"/>
          <w:szCs w:val="28"/>
          <w:lang w:val="uk-UA"/>
        </w:rPr>
        <w:t xml:space="preserve"> </w:t>
      </w:r>
      <w:r w:rsidRPr="00E50871">
        <w:rPr>
          <w:snapToGrid w:val="0"/>
          <w:sz w:val="28"/>
          <w:szCs w:val="28"/>
          <w:lang w:val="uk-UA"/>
        </w:rPr>
        <w:t>Філії, підрозділи, які мають окремий ідентифікаційний код за ЄДРПОУ та інше місцезнаходження підприємства (інші, ніжу головного підприємства) податкові розрахунки по формі 1 ДФ подають до органу державної податкової служби по місцезнаходженню даної філії (підрозділу).</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4. У податковому розрахунку 1 ДФ не потрібно відображати:</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а) Виплати по доходах, які не включаються до складу місячного або річного оподатко</w:t>
      </w:r>
      <w:r w:rsidRPr="00E50871">
        <w:rPr>
          <w:snapToGrid w:val="0"/>
          <w:sz w:val="28"/>
          <w:szCs w:val="28"/>
          <w:lang w:val="uk-UA"/>
        </w:rPr>
        <w:softHyphen/>
        <w:t>вуваного доходу згідно п.4.3 Закону України № 889 в тому числі, але не виключно:</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допомога в зв'язку з вагітністю та пологами; допомога при народженні дитини або по догляду за дитиною до трьох років; допомога на поховання, у розмірі п.п.4.3.21 ( 540x2);</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оплата путівок на санаторно-курортне лікування та оздоровлення, наданих профспілковою організацією або за рахунок ФСС;</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вартість житла, яке передається з державної або комунальної власності у власність платника податку безоплатно відповідно до закону;</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вартість спецодягу (обмундирування), спецвзуття та інших засобів індивідуального захисту, лікувально-профілактичного харчування, що відповідають вимогам п.п.5.4.1 Закону України "Про оподаткування прибутку підприємств";</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суми сплачені працедавцем за навчання найманої особи за виробничими потреба</w:t>
      </w:r>
      <w:r w:rsidRPr="00E50871">
        <w:rPr>
          <w:snapToGrid w:val="0"/>
          <w:sz w:val="28"/>
          <w:szCs w:val="28"/>
          <w:lang w:val="uk-UA"/>
        </w:rPr>
        <w:softHyphen/>
        <w:t>ми не вище суми п.6.5 Закону: (540 грн.);</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суми аліментів (П.4.3.9 3У №889);</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б)Кошти, майно, майнові чи немайнові права, вартість робіт (послуг), подарованих платнику податку від працедавця з урахуванням статей 13, 14 та п.п.22.1.5 Закону України № 889 (в 2004р.- не відображаються, в 2005р. - відображаються);</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в) Цільову або нецільову благодійну допомогу, яка надходить працівнику (платнику податку), постраждалому внаслідок катастрофи, лиха, аварій тощо, що відповідає вимогам п.п.9.7.2 Закону України № 889;</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г) Цільову благодійну допомогу, що надана підприємством закладу охорони здоров'я на лікування платника податку або члена його сім'ї відповідно до вимог п.п.9.7.4 За</w:t>
      </w:r>
      <w:r w:rsidRPr="00E50871">
        <w:rPr>
          <w:snapToGrid w:val="0"/>
          <w:sz w:val="28"/>
          <w:szCs w:val="28"/>
          <w:lang w:val="uk-UA"/>
        </w:rPr>
        <w:softHyphen/>
        <w:t>кону України №889;</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д)Доходи, виплачені фізичній особі - суб'єкту підприємницької діяльності (приватному підприємцю), що виплачені їй у межах її підприємницької діяльності (п.п.9.12.1 Закону України № 889);</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є)Доходи, виплачені фізичній особі, що сплачує ринковий збір (п.п.9.12.1 Закону України № 889) в межах її підприємницької діяльності. 5. У податковому розрахунку 1ДФ, зокрема, потрібно відображати: з ознакою доходу "01" (в</w:t>
      </w:r>
      <w:r w:rsidR="006A6D61" w:rsidRPr="00E50871">
        <w:rPr>
          <w:snapToGrid w:val="0"/>
          <w:sz w:val="28"/>
          <w:szCs w:val="28"/>
          <w:lang w:val="uk-UA"/>
        </w:rPr>
        <w:t xml:space="preserve"> </w:t>
      </w:r>
      <w:r w:rsidRPr="00E50871">
        <w:rPr>
          <w:snapToGrid w:val="0"/>
          <w:sz w:val="28"/>
          <w:szCs w:val="28"/>
          <w:lang w:val="uk-UA"/>
        </w:rPr>
        <w:t>т.ч. по п.4.2.1):</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результати перерахунку прибуткового податку за минулий рік;</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виплати за цивільно-правовими договорами;</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сума матеріальної допомоги, що входить у поняття "заробітна плата";</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суми перехідних відпусток;</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надбавки та доплати до тарифних ставок (посадових окладів), крім польового забез</w:t>
      </w:r>
      <w:r w:rsidRPr="00E50871">
        <w:rPr>
          <w:snapToGrid w:val="0"/>
          <w:sz w:val="28"/>
          <w:szCs w:val="28"/>
          <w:lang w:val="uk-UA"/>
        </w:rPr>
        <w:softHyphen/>
        <w:t>печення;</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виплати, пов'язані з тимчасовою втратою працездатності (п'ять днів за рахунок кош</w:t>
      </w:r>
      <w:r w:rsidRPr="00E50871">
        <w:rPr>
          <w:snapToGrid w:val="0"/>
          <w:sz w:val="28"/>
          <w:szCs w:val="28"/>
          <w:lang w:val="uk-UA"/>
        </w:rPr>
        <w:softHyphen/>
        <w:t>тів підприємства);</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суми індексації заробітної плати працівників;</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суми інших виплат, що включаються у розділ "Оплата праці" чи "Заробітна плата", обумовлених в угодах трудового найму (Колективних договорах).</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 ознакою доходу "14"(в т.ч. по п.4.2.12):</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за цією ознакою можна відображати всі доходи, що не входять у поняття "заробітна плата", з яких не утримуються внески у соціальні фонди та які не мають відповідних ознак доходів у "Довіднику ознак доходів";</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виплати, пов'язані з тимчасовою втратою працездатності (за рахунок коштів соцстраху);</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регресні</w:t>
      </w:r>
      <w:r w:rsidR="00E35BA7" w:rsidRPr="00E50871">
        <w:rPr>
          <w:snapToGrid w:val="0"/>
          <w:sz w:val="28"/>
          <w:szCs w:val="28"/>
          <w:lang w:val="uk-UA"/>
        </w:rPr>
        <w:t xml:space="preserve"> </w:t>
      </w:r>
      <w:r w:rsidRPr="00E50871">
        <w:rPr>
          <w:snapToGrid w:val="0"/>
          <w:sz w:val="28"/>
          <w:szCs w:val="28"/>
          <w:lang w:val="uk-UA"/>
        </w:rPr>
        <w:t>виплати;</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суми вартості подарунків у межах, що підлягають оподаткуванню (п.4.2.3 Закону України № 889);</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оподатковуваний дохід, не включений до розрахунку попередніх звітних періодів (п.4.2.8 Закону України №889);</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сума коштів або майна, викрадених працівником підприємства, що підтверджено обвинувальним вироком суду (п.4.2.16 Закону України № 889);</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з ознакою доходу " 17":</w:t>
      </w:r>
    </w:p>
    <w:p w:rsidR="00487164" w:rsidRPr="00E50871" w:rsidRDefault="00487164" w:rsidP="00E50871">
      <w:pPr>
        <w:shd w:val="clear" w:color="auto" w:fill="FFFFFF"/>
        <w:spacing w:line="360" w:lineRule="auto"/>
        <w:ind w:firstLine="720"/>
        <w:jc w:val="both"/>
        <w:rPr>
          <w:snapToGrid w:val="0"/>
          <w:sz w:val="28"/>
          <w:szCs w:val="28"/>
          <w:lang w:val="uk-UA"/>
        </w:rPr>
      </w:pPr>
      <w:r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матеріальна допомога, що не входить у поняття "Заробітна плата" та не відповідає вимогам п.п.9.7.3 Закону України № 889;</w:t>
      </w:r>
    </w:p>
    <w:p w:rsidR="00487164" w:rsidRPr="00E50871" w:rsidRDefault="00487164" w:rsidP="00E50871">
      <w:pPr>
        <w:spacing w:line="360" w:lineRule="auto"/>
        <w:ind w:firstLine="720"/>
        <w:jc w:val="both"/>
        <w:rPr>
          <w:snapToGrid w:val="0"/>
          <w:sz w:val="28"/>
          <w:szCs w:val="28"/>
          <w:lang w:val="uk-UA"/>
        </w:rPr>
      </w:pPr>
      <w:r w:rsidRPr="00E50871">
        <w:rPr>
          <w:snapToGrid w:val="0"/>
          <w:sz w:val="28"/>
          <w:szCs w:val="28"/>
          <w:lang w:val="uk-UA"/>
        </w:rPr>
        <w:t>-</w:t>
      </w:r>
      <w:r w:rsidR="00E50871" w:rsidRPr="00E50871">
        <w:rPr>
          <w:snapToGrid w:val="0"/>
          <w:sz w:val="28"/>
          <w:szCs w:val="28"/>
          <w:lang w:val="uk-UA"/>
        </w:rPr>
        <w:t xml:space="preserve"> </w:t>
      </w:r>
      <w:r w:rsidRPr="00E50871">
        <w:rPr>
          <w:snapToGrid w:val="0"/>
          <w:sz w:val="28"/>
          <w:szCs w:val="28"/>
          <w:lang w:val="uk-UA"/>
        </w:rPr>
        <w:t>нецільова благодійна допомога, що не відповідає вимогам п.п.9.7.3 Закону України №889.</w:t>
      </w:r>
    </w:p>
    <w:p w:rsidR="00ED0F18" w:rsidRPr="00E50871" w:rsidRDefault="00ED0F18" w:rsidP="00E50871">
      <w:pPr>
        <w:spacing w:line="360" w:lineRule="auto"/>
        <w:ind w:firstLine="720"/>
        <w:jc w:val="both"/>
        <w:rPr>
          <w:snapToGrid w:val="0"/>
          <w:sz w:val="28"/>
          <w:szCs w:val="28"/>
          <w:lang w:val="uk-UA"/>
        </w:rPr>
      </w:pPr>
    </w:p>
    <w:p w:rsidR="0042646C" w:rsidRPr="00AF3FFF" w:rsidRDefault="007F4E18" w:rsidP="00AF3FFF">
      <w:pPr>
        <w:spacing w:line="360" w:lineRule="auto"/>
        <w:ind w:firstLine="720"/>
        <w:jc w:val="center"/>
        <w:rPr>
          <w:b/>
          <w:snapToGrid w:val="0"/>
          <w:sz w:val="28"/>
          <w:szCs w:val="28"/>
          <w:lang w:val="uk-UA"/>
        </w:rPr>
      </w:pPr>
      <w:r w:rsidRPr="00AF3FFF">
        <w:rPr>
          <w:b/>
          <w:snapToGrid w:val="0"/>
          <w:sz w:val="28"/>
          <w:szCs w:val="28"/>
          <w:lang w:val="uk-UA"/>
        </w:rPr>
        <w:t xml:space="preserve">2.22. </w:t>
      </w:r>
      <w:r w:rsidR="0042646C" w:rsidRPr="00AF3FFF">
        <w:rPr>
          <w:b/>
          <w:snapToGrid w:val="0"/>
          <w:sz w:val="28"/>
          <w:szCs w:val="28"/>
          <w:lang w:val="uk-UA"/>
        </w:rPr>
        <w:t>Закон про податок з доходів громадян -</w:t>
      </w:r>
      <w:r w:rsidR="00E50871" w:rsidRPr="00AF3FFF">
        <w:rPr>
          <w:b/>
          <w:snapToGrid w:val="0"/>
          <w:sz w:val="28"/>
          <w:szCs w:val="28"/>
          <w:lang w:val="uk-UA"/>
        </w:rPr>
        <w:t xml:space="preserve"> </w:t>
      </w:r>
      <w:r w:rsidR="0042646C" w:rsidRPr="00AF3FFF">
        <w:rPr>
          <w:b/>
          <w:snapToGrid w:val="0"/>
          <w:sz w:val="28"/>
          <w:szCs w:val="28"/>
          <w:lang w:val="uk-UA"/>
        </w:rPr>
        <w:t>актуальне питання не тільки для податківців</w:t>
      </w:r>
    </w:p>
    <w:p w:rsidR="0042646C" w:rsidRPr="00E50871" w:rsidRDefault="0042646C" w:rsidP="00E50871">
      <w:pPr>
        <w:spacing w:line="360" w:lineRule="auto"/>
        <w:ind w:firstLine="720"/>
        <w:jc w:val="both"/>
        <w:rPr>
          <w:snapToGrid w:val="0"/>
          <w:sz w:val="28"/>
          <w:szCs w:val="28"/>
          <w:lang w:val="uk-UA"/>
        </w:rPr>
      </w:pPr>
    </w:p>
    <w:p w:rsidR="0042646C" w:rsidRPr="00E50871" w:rsidRDefault="0042646C" w:rsidP="00E50871">
      <w:pPr>
        <w:spacing w:line="360" w:lineRule="auto"/>
        <w:ind w:firstLine="720"/>
        <w:jc w:val="both"/>
        <w:rPr>
          <w:snapToGrid w:val="0"/>
          <w:sz w:val="28"/>
          <w:szCs w:val="28"/>
          <w:lang w:val="uk-UA"/>
        </w:rPr>
      </w:pPr>
      <w:r w:rsidRPr="00E50871">
        <w:rPr>
          <w:snapToGrid w:val="0"/>
          <w:sz w:val="28"/>
          <w:szCs w:val="28"/>
          <w:lang w:val="uk-UA"/>
        </w:rPr>
        <w:t>Своєчасне та об’єктивне інформування громадян про нововведення в податковому законодавстві – це можливість налагодження партнерських взаємовідносин та ефективної співпраці між платниками податків та податковою службою. Одним із напрямків такої співпраці стали семінари, організовувані відділом громадських зв’язків та масово-роз’яснювальної роботи.</w:t>
      </w:r>
    </w:p>
    <w:p w:rsidR="00C269DF" w:rsidRPr="00E50871" w:rsidRDefault="0042646C" w:rsidP="00E50871">
      <w:pPr>
        <w:spacing w:line="360" w:lineRule="auto"/>
        <w:ind w:firstLine="720"/>
        <w:jc w:val="both"/>
        <w:rPr>
          <w:snapToGrid w:val="0"/>
          <w:sz w:val="28"/>
          <w:szCs w:val="28"/>
          <w:lang w:val="uk-UA"/>
        </w:rPr>
      </w:pPr>
      <w:r w:rsidRPr="00E50871">
        <w:rPr>
          <w:snapToGrid w:val="0"/>
          <w:sz w:val="28"/>
          <w:szCs w:val="28"/>
          <w:lang w:val="uk-UA"/>
        </w:rPr>
        <w:t>Як відомо, з початку року діють нові правила оподаткування доходів фізичних осіб і тому питання стосовно нововведень в</w:t>
      </w:r>
      <w:r w:rsidR="00C269DF" w:rsidRPr="00E50871">
        <w:rPr>
          <w:snapToGrid w:val="0"/>
          <w:sz w:val="28"/>
          <w:szCs w:val="28"/>
          <w:lang w:val="uk-UA"/>
        </w:rPr>
        <w:t>и</w:t>
      </w:r>
      <w:r w:rsidRPr="00E50871">
        <w:rPr>
          <w:snapToGrid w:val="0"/>
          <w:sz w:val="28"/>
          <w:szCs w:val="28"/>
          <w:lang w:val="uk-UA"/>
        </w:rPr>
        <w:t>никали у платників податків ще наприкінці 2003 року. З метою вирішення проблемних та спірних питань щодо нарахування податку з доходів фізичних осіб, цій темі податківці присвятили вже кілька семінарів у минулому та поточному роках</w:t>
      </w:r>
      <w:r w:rsidR="00C269DF" w:rsidRPr="00E50871">
        <w:rPr>
          <w:snapToGrid w:val="0"/>
          <w:sz w:val="28"/>
          <w:szCs w:val="28"/>
          <w:lang w:val="uk-UA"/>
        </w:rPr>
        <w:t>.</w:t>
      </w:r>
    </w:p>
    <w:p w:rsidR="0042646C" w:rsidRPr="00E50871" w:rsidRDefault="0042646C" w:rsidP="00E50871">
      <w:pPr>
        <w:spacing w:line="360" w:lineRule="auto"/>
        <w:ind w:firstLine="720"/>
        <w:jc w:val="both"/>
        <w:rPr>
          <w:snapToGrid w:val="0"/>
          <w:sz w:val="28"/>
          <w:szCs w:val="28"/>
          <w:lang w:val="uk-UA"/>
        </w:rPr>
      </w:pPr>
      <w:r w:rsidRPr="00E50871">
        <w:rPr>
          <w:snapToGrid w:val="0"/>
          <w:sz w:val="28"/>
          <w:szCs w:val="28"/>
          <w:lang w:val="uk-UA"/>
        </w:rPr>
        <w:t>І хоча Закон України “Про подат</w:t>
      </w:r>
      <w:r w:rsidR="00C269DF" w:rsidRPr="00E50871">
        <w:rPr>
          <w:snapToGrid w:val="0"/>
          <w:sz w:val="28"/>
          <w:szCs w:val="28"/>
          <w:lang w:val="uk-UA"/>
        </w:rPr>
        <w:t>ок з доходів фізичних осіб” наб</w:t>
      </w:r>
      <w:r w:rsidRPr="00E50871">
        <w:rPr>
          <w:snapToGrid w:val="0"/>
          <w:sz w:val="28"/>
          <w:szCs w:val="28"/>
          <w:lang w:val="uk-UA"/>
        </w:rPr>
        <w:t xml:space="preserve">рав чинності з 1 січня 2004 року, але на сьогодні у платників податків залишається ще багато запитань, щодо практичного застосування норм цього Закону, адже більшість з них змінюють принципи справляння прибуткового податку з громадян, який з 1 січня 2004 року називається податком з доходів фізичних осіб. </w:t>
      </w:r>
    </w:p>
    <w:p w:rsidR="0042646C" w:rsidRPr="00E50871" w:rsidRDefault="0042646C" w:rsidP="00E50871">
      <w:pPr>
        <w:spacing w:line="360" w:lineRule="auto"/>
        <w:ind w:firstLine="720"/>
        <w:jc w:val="both"/>
        <w:rPr>
          <w:snapToGrid w:val="0"/>
          <w:sz w:val="28"/>
          <w:szCs w:val="28"/>
          <w:lang w:val="uk-UA"/>
        </w:rPr>
      </w:pPr>
      <w:r w:rsidRPr="00E50871">
        <w:rPr>
          <w:snapToGrid w:val="0"/>
          <w:sz w:val="28"/>
          <w:szCs w:val="28"/>
          <w:lang w:val="uk-UA"/>
        </w:rPr>
        <w:t xml:space="preserve">Аналізуючи характер запитань, які надходили від </w:t>
      </w:r>
      <w:r w:rsidR="00C269DF" w:rsidRPr="00E50871">
        <w:rPr>
          <w:snapToGrid w:val="0"/>
          <w:sz w:val="28"/>
          <w:szCs w:val="28"/>
          <w:lang w:val="uk-UA"/>
        </w:rPr>
        <w:t>платників податку</w:t>
      </w:r>
      <w:r w:rsidRPr="00E50871">
        <w:rPr>
          <w:snapToGrid w:val="0"/>
          <w:sz w:val="28"/>
          <w:szCs w:val="28"/>
          <w:lang w:val="uk-UA"/>
        </w:rPr>
        <w:t xml:space="preserve">, найпоширенішими були </w:t>
      </w:r>
      <w:r w:rsidR="00C269DF" w:rsidRPr="00E50871">
        <w:rPr>
          <w:snapToGrid w:val="0"/>
          <w:sz w:val="28"/>
          <w:szCs w:val="28"/>
          <w:lang w:val="uk-UA"/>
        </w:rPr>
        <w:t xml:space="preserve">запитання </w:t>
      </w:r>
      <w:r w:rsidRPr="00E50871">
        <w:rPr>
          <w:snapToGrid w:val="0"/>
          <w:sz w:val="28"/>
          <w:szCs w:val="28"/>
          <w:lang w:val="uk-UA"/>
        </w:rPr>
        <w:t>стосовно розрахунку бази оподаткування, застосування соціальних пільг, оподаткування приватних підприємців тощо. Багато виникло питань щодо застосування соціальних пільг в частині оподаткування фізичних осіб від заняття підприємницькою діяльністю. Тут слід сказати, що відповідно до пп.6.3.3 ст.6 Закону податкова соціальна пільга не застосовується до інших доходів платника податку, якщо він одночасно отримує доходи від підприємницької діяльності. Тобто, у разі, коли фізична особа працює за основним місцем роботи і крім того зареєстрована як суб’єкт підприємницької діяльності, то право на застосування податкової соціальної пільги такий громадянин не має.</w:t>
      </w:r>
    </w:p>
    <w:p w:rsidR="002F11B0" w:rsidRPr="00AF3FFF" w:rsidRDefault="00AF3FFF" w:rsidP="00AF3FFF">
      <w:pPr>
        <w:spacing w:line="360" w:lineRule="auto"/>
        <w:ind w:firstLine="720"/>
        <w:jc w:val="center"/>
        <w:rPr>
          <w:b/>
          <w:snapToGrid w:val="0"/>
          <w:sz w:val="28"/>
          <w:szCs w:val="28"/>
          <w:lang w:val="uk-UA"/>
        </w:rPr>
      </w:pPr>
      <w:r>
        <w:rPr>
          <w:snapToGrid w:val="0"/>
          <w:sz w:val="28"/>
          <w:szCs w:val="28"/>
          <w:lang w:val="uk-UA"/>
        </w:rPr>
        <w:br w:type="page"/>
      </w:r>
      <w:r w:rsidR="00ED0F18" w:rsidRPr="00AF3FFF">
        <w:rPr>
          <w:b/>
          <w:snapToGrid w:val="0"/>
          <w:sz w:val="28"/>
          <w:szCs w:val="28"/>
          <w:lang w:val="uk-UA"/>
        </w:rPr>
        <w:t>ВИСНОВОК</w:t>
      </w:r>
    </w:p>
    <w:p w:rsidR="002F11B0" w:rsidRPr="00AF3FFF" w:rsidRDefault="002F11B0" w:rsidP="00AF3FFF">
      <w:pPr>
        <w:spacing w:line="360" w:lineRule="auto"/>
        <w:ind w:firstLine="720"/>
        <w:jc w:val="center"/>
        <w:rPr>
          <w:b/>
          <w:snapToGrid w:val="0"/>
          <w:sz w:val="28"/>
          <w:szCs w:val="28"/>
          <w:lang w:val="uk-UA"/>
        </w:rPr>
      </w:pPr>
    </w:p>
    <w:p w:rsidR="009705E9" w:rsidRPr="00E50871" w:rsidRDefault="009705E9" w:rsidP="00E50871">
      <w:pPr>
        <w:spacing w:line="360" w:lineRule="auto"/>
        <w:ind w:firstLine="720"/>
        <w:jc w:val="both"/>
        <w:rPr>
          <w:snapToGrid w:val="0"/>
          <w:sz w:val="28"/>
          <w:szCs w:val="28"/>
          <w:lang w:val="uk-UA"/>
        </w:rPr>
      </w:pPr>
      <w:r w:rsidRPr="00E50871">
        <w:rPr>
          <w:snapToGrid w:val="0"/>
          <w:sz w:val="28"/>
          <w:szCs w:val="28"/>
          <w:lang w:val="uk-UA"/>
        </w:rPr>
        <w:t>Сміло можна сказати, що Закон України “Про податок з доходів фізичних осіб”, який набрав чинності з 1 січня 2004 року, займає перше місце по актуальності серед питань в податковому законодавстві. Новий закон значно змінив порядок оподаткування заробітної плати громадян, та як відомо, зміни завжди супроводжуються запитаннями. А їх, не тільки у бухгалтерів та підприємців, а й у пересічних громадян виникає дуже багато.</w:t>
      </w:r>
    </w:p>
    <w:p w:rsidR="00DF0FC0" w:rsidRPr="00E50871" w:rsidRDefault="00ED0F18" w:rsidP="00E50871">
      <w:pPr>
        <w:spacing w:line="360" w:lineRule="auto"/>
        <w:ind w:firstLine="720"/>
        <w:jc w:val="both"/>
        <w:rPr>
          <w:snapToGrid w:val="0"/>
          <w:sz w:val="28"/>
          <w:szCs w:val="28"/>
          <w:lang w:val="uk-UA"/>
        </w:rPr>
      </w:pPr>
      <w:r w:rsidRPr="00E50871">
        <w:rPr>
          <w:snapToGrid w:val="0"/>
          <w:sz w:val="28"/>
          <w:szCs w:val="28"/>
          <w:lang w:val="uk-UA"/>
        </w:rPr>
        <w:t>Як позитивний факт слід визначити, що на відміну від Декрету №13-92, Законом №889 установлені значення, в яких вживаються терміни в цьому законі, що в значній мірі</w:t>
      </w:r>
      <w:r w:rsidR="00DF0FC0" w:rsidRPr="00E50871">
        <w:rPr>
          <w:snapToGrid w:val="0"/>
          <w:sz w:val="28"/>
          <w:szCs w:val="28"/>
          <w:lang w:val="uk-UA"/>
        </w:rPr>
        <w:t xml:space="preserve"> виключає неоднозначність їх тлумачення.</w:t>
      </w:r>
    </w:p>
    <w:p w:rsidR="00ED0F18" w:rsidRPr="00E50871" w:rsidRDefault="00DF0FC0" w:rsidP="00E50871">
      <w:pPr>
        <w:spacing w:line="360" w:lineRule="auto"/>
        <w:ind w:firstLine="720"/>
        <w:jc w:val="both"/>
        <w:rPr>
          <w:snapToGrid w:val="0"/>
          <w:sz w:val="28"/>
          <w:szCs w:val="28"/>
          <w:lang w:val="uk-UA"/>
        </w:rPr>
      </w:pPr>
      <w:r w:rsidRPr="00E50871">
        <w:rPr>
          <w:snapToGrid w:val="0"/>
          <w:sz w:val="28"/>
          <w:szCs w:val="28"/>
          <w:lang w:val="uk-UA"/>
        </w:rPr>
        <w:t>Щодо об</w:t>
      </w:r>
      <w:r w:rsidR="00767987" w:rsidRPr="00E50871">
        <w:rPr>
          <w:snapToGrid w:val="0"/>
          <w:sz w:val="28"/>
          <w:szCs w:val="28"/>
          <w:lang w:val="uk-UA"/>
        </w:rPr>
        <w:t xml:space="preserve">’єкту оподаткування, то як і раніше резиденти сплачують податок з усіх доходів, як з джерелом їх походження з території України, так і іноземних доходів (якщо інше не передбачено договорами про уникнення подвійного оподаткування, укладених Україною), а нерезиденти лише з доходів з джерелом їх походження з України, проте правила визначення об’єкту оподаткування згідно Закону №889 відрізняються від тих, що були визначені Декретом №13-92. </w:t>
      </w:r>
    </w:p>
    <w:p w:rsidR="00767987" w:rsidRPr="00E50871" w:rsidRDefault="00767987" w:rsidP="00E50871">
      <w:pPr>
        <w:spacing w:line="360" w:lineRule="auto"/>
        <w:ind w:firstLine="720"/>
        <w:jc w:val="both"/>
        <w:rPr>
          <w:snapToGrid w:val="0"/>
          <w:sz w:val="28"/>
          <w:szCs w:val="28"/>
          <w:lang w:val="uk-UA"/>
        </w:rPr>
      </w:pPr>
      <w:r w:rsidRPr="00E50871">
        <w:rPr>
          <w:snapToGrid w:val="0"/>
          <w:sz w:val="28"/>
          <w:szCs w:val="28"/>
          <w:lang w:val="uk-UA"/>
        </w:rPr>
        <w:t xml:space="preserve">Серед видів загальнообов’язкового державного соціального страхування, перелічених у статті 4 Основ, значиться і пенсійне страхування. А </w:t>
      </w:r>
      <w:r w:rsidR="00AE483E" w:rsidRPr="00E50871">
        <w:rPr>
          <w:snapToGrid w:val="0"/>
          <w:sz w:val="28"/>
          <w:szCs w:val="28"/>
          <w:lang w:val="uk-UA"/>
        </w:rPr>
        <w:t>у преамбулі до</w:t>
      </w:r>
      <w:r w:rsidR="00E50871" w:rsidRPr="00E50871">
        <w:rPr>
          <w:snapToGrid w:val="0"/>
          <w:sz w:val="28"/>
          <w:szCs w:val="28"/>
          <w:lang w:val="uk-UA"/>
        </w:rPr>
        <w:t xml:space="preserve"> </w:t>
      </w:r>
      <w:r w:rsidRPr="00E50871">
        <w:rPr>
          <w:snapToGrid w:val="0"/>
          <w:sz w:val="28"/>
          <w:szCs w:val="28"/>
          <w:lang w:val="uk-UA"/>
        </w:rPr>
        <w:t>Закону України від</w:t>
      </w:r>
      <w:r w:rsidR="00AE483E" w:rsidRPr="00E50871">
        <w:rPr>
          <w:snapToGrid w:val="0"/>
          <w:sz w:val="28"/>
          <w:szCs w:val="28"/>
          <w:lang w:val="uk-UA"/>
        </w:rPr>
        <w:t xml:space="preserve"> 09.07.03р. №1058-ІV «Про загальнообов’язкове державне пенсійне страхування» зазначено, що його розроблено, у тому числі відповідно до вищезазначених Основ. Враховуючи сказане вище вважаю, що пенсійні внески з 1 січня 2004 року являються такими ж внесками до фондів загальнообов’язкового державного соціального страхування як і внески до інших фондів обов’язкового соціального страхування.</w:t>
      </w:r>
    </w:p>
    <w:p w:rsidR="002169E0" w:rsidRPr="00E50871" w:rsidRDefault="002169E0" w:rsidP="00E50871">
      <w:pPr>
        <w:spacing w:line="360" w:lineRule="auto"/>
        <w:ind w:firstLine="720"/>
        <w:jc w:val="both"/>
        <w:rPr>
          <w:snapToGrid w:val="0"/>
          <w:sz w:val="28"/>
          <w:szCs w:val="28"/>
          <w:lang w:val="uk-UA"/>
        </w:rPr>
      </w:pPr>
      <w:r w:rsidRPr="00E50871">
        <w:rPr>
          <w:snapToGrid w:val="0"/>
          <w:sz w:val="28"/>
          <w:szCs w:val="28"/>
          <w:lang w:val="uk-UA"/>
        </w:rPr>
        <w:t>Для більш детального розгляду ключових моментів Закону слід звернути увагу на деякі поняття, введені Законом. Як видно з наведених визначень, законодавець досить плідно попрацював над нормами Закону, намагаючись охопити якомога</w:t>
      </w:r>
      <w:r w:rsidR="00E50871" w:rsidRPr="00E50871">
        <w:rPr>
          <w:snapToGrid w:val="0"/>
          <w:sz w:val="28"/>
          <w:szCs w:val="28"/>
          <w:lang w:val="uk-UA"/>
        </w:rPr>
        <w:t xml:space="preserve"> </w:t>
      </w:r>
      <w:r w:rsidRPr="00E50871">
        <w:rPr>
          <w:snapToGrid w:val="0"/>
          <w:sz w:val="28"/>
          <w:szCs w:val="28"/>
          <w:lang w:val="uk-UA"/>
        </w:rPr>
        <w:t xml:space="preserve">більший обсяг податкових взаємин між державою і фізичними особами. Досить прогресивною виглядає норма про включення в дохід хабарів і інших незаконних доходів. </w:t>
      </w:r>
    </w:p>
    <w:p w:rsidR="002169E0" w:rsidRPr="00E50871" w:rsidRDefault="002169E0" w:rsidP="00E50871">
      <w:pPr>
        <w:spacing w:line="360" w:lineRule="auto"/>
        <w:ind w:firstLine="720"/>
        <w:jc w:val="both"/>
        <w:rPr>
          <w:snapToGrid w:val="0"/>
          <w:sz w:val="28"/>
          <w:szCs w:val="28"/>
          <w:lang w:val="uk-UA"/>
        </w:rPr>
      </w:pPr>
      <w:r w:rsidRPr="00E50871">
        <w:rPr>
          <w:snapToGrid w:val="0"/>
          <w:sz w:val="28"/>
          <w:szCs w:val="28"/>
          <w:lang w:val="uk-UA"/>
        </w:rPr>
        <w:t>Не може не тішити платника податків новий порядок визначення об'єкта оподатковування. Так, відповідно до ст.3 Закону об'єктом оподатковування резидента є чистий річний оподатковуваний дохід, який визначається шляхом зменшення загального річного оподатковуваного доходу на суму податкового кредиту такого звітного року.</w:t>
      </w:r>
    </w:p>
    <w:p w:rsidR="00F00611" w:rsidRPr="00E50871" w:rsidRDefault="00F00611" w:rsidP="00E50871">
      <w:pPr>
        <w:spacing w:line="360" w:lineRule="auto"/>
        <w:ind w:firstLine="720"/>
        <w:jc w:val="both"/>
        <w:rPr>
          <w:snapToGrid w:val="0"/>
          <w:sz w:val="28"/>
          <w:szCs w:val="28"/>
          <w:lang w:val="uk-UA"/>
        </w:rPr>
      </w:pPr>
      <w:r w:rsidRPr="00E50871">
        <w:rPr>
          <w:snapToGrid w:val="0"/>
          <w:sz w:val="28"/>
          <w:szCs w:val="28"/>
          <w:lang w:val="uk-UA"/>
        </w:rPr>
        <w:t>Починаючи з 1 січня 2004 року, податок з доходів фізичних осіб, утриманий з доходів працівників філії, яка не має свого розрахункового рахунку і не веде бухгалтерського обліку, повинен сплачуватись головним підприємством на відповідний розподільний рахунок в територіальному управлінні Державного казначейства України по місцю знаходження філії.</w:t>
      </w:r>
    </w:p>
    <w:p w:rsidR="004F662F" w:rsidRPr="00E50871" w:rsidRDefault="00AE483E" w:rsidP="00E50871">
      <w:pPr>
        <w:spacing w:line="360" w:lineRule="auto"/>
        <w:ind w:firstLine="720"/>
        <w:jc w:val="both"/>
        <w:rPr>
          <w:snapToGrid w:val="0"/>
          <w:sz w:val="28"/>
          <w:szCs w:val="28"/>
          <w:lang w:val="uk-UA"/>
        </w:rPr>
      </w:pPr>
      <w:r w:rsidRPr="00E50871">
        <w:rPr>
          <w:snapToGrid w:val="0"/>
          <w:sz w:val="28"/>
          <w:szCs w:val="28"/>
          <w:lang w:val="uk-UA"/>
        </w:rPr>
        <w:t>Закон №889 визначає поняття загального річного оподатковуваного доходу, який складається</w:t>
      </w:r>
      <w:r w:rsidR="004F662F" w:rsidRPr="00E50871">
        <w:rPr>
          <w:snapToGrid w:val="0"/>
          <w:sz w:val="28"/>
          <w:szCs w:val="28"/>
          <w:lang w:val="uk-UA"/>
        </w:rPr>
        <w:t xml:space="preserve"> з суми загальних місячних оподатковуваних доходів звітного року, та встановлює перелік доходів, що включаються до складу загального місячного оподатковуваного доходу. </w:t>
      </w:r>
    </w:p>
    <w:p w:rsidR="004F662F" w:rsidRPr="00E50871" w:rsidRDefault="004F662F" w:rsidP="00E50871">
      <w:pPr>
        <w:spacing w:line="360" w:lineRule="auto"/>
        <w:ind w:firstLine="720"/>
        <w:jc w:val="both"/>
        <w:rPr>
          <w:snapToGrid w:val="0"/>
          <w:sz w:val="28"/>
          <w:szCs w:val="28"/>
          <w:lang w:val="uk-UA"/>
        </w:rPr>
      </w:pPr>
      <w:r w:rsidRPr="00E50871">
        <w:rPr>
          <w:snapToGrid w:val="0"/>
          <w:sz w:val="28"/>
          <w:szCs w:val="28"/>
          <w:lang w:val="uk-UA"/>
        </w:rPr>
        <w:t>Закон №889 вводить нове поняття в оподаткуванні фізичних осіб – податковий кредит. Згідно п.1.16 ст.1 Закону №889 податковий кредит – сума (вартість витрат), понесених платником податку – резидентом у зв’язку з придбанням товарів (робіт, послуг) у резидентів – фізичних або юридичних осіб протягом звітного року, на суму яких дозволяється зменшення суми його загального річного оподатковуваного доходу, одержаного за наслідками такого звітного року.</w:t>
      </w:r>
    </w:p>
    <w:p w:rsidR="00AE483E" w:rsidRPr="00E50871" w:rsidRDefault="00A7489B" w:rsidP="00E50871">
      <w:pPr>
        <w:spacing w:line="360" w:lineRule="auto"/>
        <w:ind w:firstLine="720"/>
        <w:jc w:val="both"/>
        <w:rPr>
          <w:snapToGrid w:val="0"/>
          <w:sz w:val="28"/>
          <w:szCs w:val="28"/>
          <w:lang w:val="uk-UA"/>
        </w:rPr>
      </w:pPr>
      <w:r w:rsidRPr="00E50871">
        <w:rPr>
          <w:snapToGrid w:val="0"/>
          <w:sz w:val="28"/>
          <w:szCs w:val="28"/>
          <w:lang w:val="uk-UA"/>
        </w:rPr>
        <w:t>Законом №889 запроваджується система надання соціальних пільг платнику податку. На відміну від установленого Декретом №13-92 порядку зменшення сукупного доходу громадян на певну кількість неоподатковуваних мінімумів, Законом №889 платнику податку надається право з урахуванням норм пункту 6.5 ст.6 закону на зменшення суми загального місячного оподатковуваного доходу, отримуваного з джерел на території України від одного працедавця у вигляді заробітної плати.</w:t>
      </w:r>
      <w:r w:rsidR="00E50871" w:rsidRPr="00E50871">
        <w:rPr>
          <w:snapToGrid w:val="0"/>
          <w:sz w:val="28"/>
          <w:szCs w:val="28"/>
          <w:lang w:val="uk-UA"/>
        </w:rPr>
        <w:t xml:space="preserve"> </w:t>
      </w:r>
    </w:p>
    <w:p w:rsidR="00A7489B" w:rsidRPr="00E50871" w:rsidRDefault="00A7489B" w:rsidP="00E50871">
      <w:pPr>
        <w:spacing w:line="360" w:lineRule="auto"/>
        <w:ind w:firstLine="720"/>
        <w:jc w:val="both"/>
        <w:rPr>
          <w:snapToGrid w:val="0"/>
          <w:sz w:val="28"/>
          <w:szCs w:val="28"/>
          <w:lang w:val="uk-UA"/>
        </w:rPr>
      </w:pPr>
      <w:r w:rsidRPr="00E50871">
        <w:rPr>
          <w:snapToGrid w:val="0"/>
          <w:sz w:val="28"/>
          <w:szCs w:val="28"/>
          <w:lang w:val="uk-UA"/>
        </w:rPr>
        <w:t>До того ж закон передбачає поступове збільшення розміру соціальної пільги на час перехідного періоду.</w:t>
      </w:r>
    </w:p>
    <w:p w:rsidR="00783AE5" w:rsidRPr="00E50871" w:rsidRDefault="00A7489B" w:rsidP="00E50871">
      <w:pPr>
        <w:spacing w:line="360" w:lineRule="auto"/>
        <w:ind w:firstLine="720"/>
        <w:jc w:val="both"/>
        <w:rPr>
          <w:snapToGrid w:val="0"/>
          <w:sz w:val="28"/>
          <w:szCs w:val="28"/>
          <w:lang w:val="uk-UA"/>
        </w:rPr>
      </w:pPr>
      <w:r w:rsidRPr="00E50871">
        <w:rPr>
          <w:snapToGrid w:val="0"/>
          <w:sz w:val="28"/>
          <w:szCs w:val="28"/>
          <w:lang w:val="uk-UA"/>
        </w:rPr>
        <w:t xml:space="preserve">Платник податку може самостійно вибирати і змінювати місце застосування пільги. </w:t>
      </w:r>
    </w:p>
    <w:p w:rsidR="00783AE5" w:rsidRPr="00E50871" w:rsidRDefault="00783AE5" w:rsidP="00E50871">
      <w:pPr>
        <w:spacing w:line="360" w:lineRule="auto"/>
        <w:ind w:firstLine="720"/>
        <w:jc w:val="both"/>
        <w:rPr>
          <w:snapToGrid w:val="0"/>
          <w:sz w:val="28"/>
          <w:szCs w:val="28"/>
          <w:lang w:val="uk-UA"/>
        </w:rPr>
      </w:pPr>
      <w:r w:rsidRPr="00E50871">
        <w:rPr>
          <w:snapToGrid w:val="0"/>
          <w:sz w:val="28"/>
          <w:szCs w:val="28"/>
          <w:lang w:val="uk-UA"/>
        </w:rPr>
        <w:t>Слід зауважити, що фахівці вважають, що застосування податкових пільг викличе проблеми як у платників податків, так і у податкових агентів та податкових органів, що обумовлені неточностями, пов’язаними з соціальною пільгою, які є в Законі №889.</w:t>
      </w:r>
    </w:p>
    <w:p w:rsidR="00205A57" w:rsidRPr="00E50871" w:rsidRDefault="00783AE5" w:rsidP="00E50871">
      <w:pPr>
        <w:spacing w:line="360" w:lineRule="auto"/>
        <w:ind w:firstLine="720"/>
        <w:jc w:val="both"/>
        <w:rPr>
          <w:snapToGrid w:val="0"/>
          <w:sz w:val="28"/>
          <w:szCs w:val="28"/>
          <w:lang w:val="uk-UA"/>
        </w:rPr>
      </w:pPr>
      <w:r w:rsidRPr="00E50871">
        <w:rPr>
          <w:snapToGrid w:val="0"/>
          <w:sz w:val="28"/>
          <w:szCs w:val="28"/>
          <w:lang w:val="uk-UA"/>
        </w:rPr>
        <w:t xml:space="preserve">Однією з головних особливостей закону є встановлення єдиної ставки </w:t>
      </w:r>
      <w:r w:rsidR="00205A57" w:rsidRPr="00E50871">
        <w:rPr>
          <w:snapToGrid w:val="0"/>
          <w:sz w:val="28"/>
          <w:szCs w:val="28"/>
          <w:lang w:val="uk-UA"/>
        </w:rPr>
        <w:t>податку з доходів фізичних осіб (згідно Декрету №13-92 їх діяло п’ять.</w:t>
      </w:r>
    </w:p>
    <w:p w:rsidR="00D92996" w:rsidRPr="00E50871" w:rsidRDefault="00205A57" w:rsidP="00E50871">
      <w:pPr>
        <w:spacing w:line="360" w:lineRule="auto"/>
        <w:ind w:firstLine="720"/>
        <w:jc w:val="both"/>
        <w:rPr>
          <w:snapToGrid w:val="0"/>
          <w:sz w:val="28"/>
          <w:szCs w:val="28"/>
          <w:lang w:val="uk-UA"/>
        </w:rPr>
      </w:pPr>
      <w:r w:rsidRPr="00E50871">
        <w:rPr>
          <w:snapToGrid w:val="0"/>
          <w:sz w:val="28"/>
          <w:szCs w:val="28"/>
          <w:lang w:val="uk-UA"/>
        </w:rPr>
        <w:t>Пункт 1.15 ст.1 Закону №889 визначає нове поняття в оподаткуванні доходів фізичних осіб – податковий агент.</w:t>
      </w:r>
      <w:r w:rsidR="00E50871" w:rsidRPr="00E50871">
        <w:rPr>
          <w:snapToGrid w:val="0"/>
          <w:sz w:val="28"/>
          <w:szCs w:val="28"/>
          <w:lang w:val="uk-UA"/>
        </w:rPr>
        <w:t xml:space="preserve"> </w:t>
      </w:r>
    </w:p>
    <w:p w:rsidR="002F11B0" w:rsidRPr="00E50871" w:rsidRDefault="002F11B0" w:rsidP="00E50871">
      <w:pPr>
        <w:pStyle w:val="af"/>
        <w:spacing w:line="360" w:lineRule="auto"/>
        <w:ind w:left="0" w:firstLine="720"/>
        <w:rPr>
          <w:sz w:val="28"/>
        </w:rPr>
      </w:pPr>
      <w:r w:rsidRPr="00E50871">
        <w:rPr>
          <w:sz w:val="28"/>
        </w:rPr>
        <w:t>За допомогою держави відбувається міжгалузевий переплив капіталу в розмірах, які неможливі для вільних ринкових відносин.</w:t>
      </w:r>
    </w:p>
    <w:p w:rsidR="002F11B0" w:rsidRPr="00E50871" w:rsidRDefault="002F11B0" w:rsidP="00E50871">
      <w:pPr>
        <w:pStyle w:val="af"/>
        <w:spacing w:line="360" w:lineRule="auto"/>
        <w:ind w:left="0" w:firstLine="720"/>
        <w:rPr>
          <w:sz w:val="28"/>
        </w:rPr>
      </w:pPr>
      <w:r w:rsidRPr="00E50871">
        <w:rPr>
          <w:sz w:val="28"/>
        </w:rPr>
        <w:t>Ріст державної участі не є головною метою. Це лише засіб, інструмент для проведення економічної політики на конкретному історичному етапі.</w:t>
      </w:r>
    </w:p>
    <w:p w:rsidR="002F11B0" w:rsidRPr="00E50871" w:rsidRDefault="002F11B0" w:rsidP="00E50871">
      <w:pPr>
        <w:widowControl w:val="0"/>
        <w:spacing w:line="360" w:lineRule="auto"/>
        <w:ind w:firstLine="720"/>
        <w:jc w:val="both"/>
        <w:rPr>
          <w:sz w:val="28"/>
          <w:lang w:val="uk-UA"/>
        </w:rPr>
      </w:pPr>
      <w:r w:rsidRPr="00E50871">
        <w:rPr>
          <w:sz w:val="28"/>
          <w:lang w:val="uk-UA"/>
        </w:rPr>
        <w:t>Для досягнення своїх цілей держава повинна удосконалити свою податкову систему з врахуванням ринкового досвіду, а за допомогою податків удосконалити функціонування власної економіки.</w:t>
      </w:r>
    </w:p>
    <w:p w:rsidR="002F11B0" w:rsidRPr="00E50871" w:rsidRDefault="002F11B0" w:rsidP="00E50871">
      <w:pPr>
        <w:widowControl w:val="0"/>
        <w:spacing w:line="360" w:lineRule="auto"/>
        <w:ind w:firstLine="720"/>
        <w:jc w:val="both"/>
        <w:rPr>
          <w:sz w:val="28"/>
          <w:lang w:val="uk-UA"/>
        </w:rPr>
      </w:pPr>
      <w:r w:rsidRPr="00E50871">
        <w:rPr>
          <w:sz w:val="28"/>
          <w:lang w:val="uk-UA"/>
        </w:rPr>
        <w:t xml:space="preserve">Важливою умовою функціонування ринкової економіки, як переконують світовий досвід і практика господарювання, є наявність і взаємодія великих, середніх і малих підприємств, їх оптимальне співвідношення. Мале підприємство — це атрибут, невід'ємна складова будь-якої господарської системи, без чого економіка і суспільство в цілому не можуть не тільки розвиватися, а й існувати. У секторі малого підприємництва створюється й функціонує значна частка національних ресурсів, що є живильним середовищем для середнього та великого підприємництва. </w:t>
      </w:r>
    </w:p>
    <w:p w:rsidR="002F11B0" w:rsidRPr="00E50871" w:rsidRDefault="002F11B0" w:rsidP="00E50871">
      <w:pPr>
        <w:spacing w:line="360" w:lineRule="auto"/>
        <w:ind w:firstLine="720"/>
        <w:jc w:val="both"/>
        <w:rPr>
          <w:snapToGrid w:val="0"/>
          <w:sz w:val="28"/>
          <w:szCs w:val="28"/>
          <w:lang w:val="uk-UA"/>
        </w:rPr>
      </w:pPr>
      <w:r w:rsidRPr="00E50871">
        <w:rPr>
          <w:sz w:val="28"/>
          <w:lang w:val="uk-UA"/>
        </w:rPr>
        <w:t>Удосконалювати податкову систему України слід з урахуванням позитивного досвіду розвинутих зарубіжних країн. Зрозумі</w:t>
      </w:r>
      <w:bookmarkStart w:id="0" w:name="OCRUncertain062"/>
      <w:r w:rsidRPr="00E50871">
        <w:rPr>
          <w:sz w:val="28"/>
          <w:lang w:val="uk-UA"/>
        </w:rPr>
        <w:t>л</w:t>
      </w:r>
      <w:bookmarkEnd w:id="0"/>
      <w:r w:rsidRPr="00E50871">
        <w:rPr>
          <w:sz w:val="28"/>
          <w:lang w:val="uk-UA"/>
        </w:rPr>
        <w:t>о, при цьому необхідно виходити із конкретних історичних та економічних особливостей України. Адже податкова стабілізація, як відомо, є важливим чинником економічної стабілізації країни.</w:t>
      </w:r>
    </w:p>
    <w:p w:rsidR="007F4062" w:rsidRPr="00E50871" w:rsidRDefault="007F4062" w:rsidP="00E50871">
      <w:pPr>
        <w:spacing w:line="360" w:lineRule="auto"/>
        <w:ind w:firstLine="720"/>
        <w:jc w:val="both"/>
        <w:rPr>
          <w:sz w:val="28"/>
          <w:lang w:val="uk-UA"/>
        </w:rPr>
      </w:pPr>
      <w:r w:rsidRPr="00E50871">
        <w:rPr>
          <w:sz w:val="28"/>
          <w:lang w:val="uk-UA"/>
        </w:rPr>
        <w:t>Для нормального функціонування держави повинна здійснюватися ефективна податкова політика, яка передбачає встановлення і стягнення податків. На жаль, на сьогодні економіка України має багато вад: збільшується кількість збиткових підприємств, зростає безробіття, ускладнюється соціально-економічна ситуація в країні. Зумовлюється це тим, що акцент у податковій політиці зроблено на фіскальній функції, а її регулююча та стимулююча роль фактично зведена нанівець. Тому проблема побудови ефективної податкової системи залишилася однією з найактуальніших у процесі становлення ринкових відносин і закладання підвалин для економічного зростання України</w:t>
      </w:r>
      <w:r w:rsidR="00E40160" w:rsidRPr="00E50871">
        <w:rPr>
          <w:sz w:val="28"/>
          <w:lang w:val="uk-UA"/>
        </w:rPr>
        <w:t xml:space="preserve"> [32]</w:t>
      </w:r>
      <w:r w:rsidRPr="00E50871">
        <w:rPr>
          <w:sz w:val="28"/>
          <w:lang w:val="uk-UA"/>
        </w:rPr>
        <w:t>.</w:t>
      </w:r>
    </w:p>
    <w:p w:rsidR="00D92996" w:rsidRPr="00AF3FFF" w:rsidRDefault="00AF3FFF" w:rsidP="00AF3FFF">
      <w:pPr>
        <w:spacing w:line="360" w:lineRule="auto"/>
        <w:ind w:firstLine="720"/>
        <w:jc w:val="center"/>
        <w:rPr>
          <w:b/>
          <w:sz w:val="28"/>
          <w:szCs w:val="28"/>
          <w:lang w:val="uk-UA"/>
        </w:rPr>
      </w:pPr>
      <w:r>
        <w:rPr>
          <w:snapToGrid w:val="0"/>
          <w:sz w:val="28"/>
          <w:szCs w:val="28"/>
          <w:lang w:val="uk-UA"/>
        </w:rPr>
        <w:br w:type="page"/>
      </w:r>
      <w:r w:rsidR="00D92996" w:rsidRPr="00AF3FFF">
        <w:rPr>
          <w:b/>
          <w:sz w:val="28"/>
          <w:szCs w:val="28"/>
          <w:lang w:val="uk-UA"/>
        </w:rPr>
        <w:t>СПИСОК ВИКОРИСТАНИХ ДЖЕРЕЛ:</w:t>
      </w:r>
    </w:p>
    <w:p w:rsidR="00D92996" w:rsidRPr="00E50871" w:rsidRDefault="00D92996" w:rsidP="00E50871">
      <w:pPr>
        <w:spacing w:line="360" w:lineRule="auto"/>
        <w:ind w:firstLine="720"/>
        <w:jc w:val="both"/>
        <w:rPr>
          <w:sz w:val="28"/>
          <w:szCs w:val="28"/>
          <w:lang w:val="uk-UA"/>
        </w:rPr>
      </w:pPr>
    </w:p>
    <w:p w:rsidR="00D92996" w:rsidRPr="00E50871" w:rsidRDefault="00D92996" w:rsidP="00E50871">
      <w:pPr>
        <w:spacing w:line="360" w:lineRule="auto"/>
        <w:ind w:firstLine="720"/>
        <w:jc w:val="both"/>
        <w:rPr>
          <w:sz w:val="28"/>
          <w:szCs w:val="28"/>
          <w:lang w:val="uk-UA"/>
        </w:rPr>
      </w:pPr>
      <w:r w:rsidRPr="00E50871">
        <w:rPr>
          <w:sz w:val="28"/>
          <w:szCs w:val="28"/>
          <w:lang w:val="uk-UA"/>
        </w:rPr>
        <w:t>1. Оподаткування доходів фізичних осіб, В.С. Дубель, В.А. Ханін, законодавство, нормативні акти, коментарі, м.Луганськ, 2004р.</w:t>
      </w:r>
    </w:p>
    <w:p w:rsidR="00D92996" w:rsidRPr="00E50871" w:rsidRDefault="00D92996" w:rsidP="00E50871">
      <w:pPr>
        <w:spacing w:line="360" w:lineRule="auto"/>
        <w:ind w:firstLine="720"/>
        <w:jc w:val="both"/>
        <w:rPr>
          <w:sz w:val="28"/>
          <w:szCs w:val="28"/>
          <w:lang w:val="uk-UA"/>
        </w:rPr>
      </w:pPr>
      <w:r w:rsidRPr="00E50871">
        <w:rPr>
          <w:sz w:val="28"/>
          <w:szCs w:val="28"/>
          <w:lang w:val="uk-UA"/>
        </w:rPr>
        <w:t>2. Особливості застосування закону «Про оподаткування доходів фізичних осіб» на залізничному транспорті, фінансово-правовий огляд, спеціальний випуск, м.Львів, 2004р.</w:t>
      </w:r>
    </w:p>
    <w:p w:rsidR="00D92996" w:rsidRPr="00E50871" w:rsidRDefault="00D92996" w:rsidP="00E50871">
      <w:pPr>
        <w:spacing w:line="360" w:lineRule="auto"/>
        <w:ind w:firstLine="720"/>
        <w:jc w:val="both"/>
        <w:rPr>
          <w:sz w:val="28"/>
          <w:szCs w:val="28"/>
          <w:lang w:val="uk-UA"/>
        </w:rPr>
      </w:pPr>
      <w:r w:rsidRPr="00E50871">
        <w:rPr>
          <w:sz w:val="28"/>
          <w:szCs w:val="28"/>
          <w:lang w:val="uk-UA"/>
        </w:rPr>
        <w:t>3. Закон України від 22.05.2003р. №889-ІV «Про податок з доходів фізичних осіб».</w:t>
      </w:r>
    </w:p>
    <w:p w:rsidR="00D92996" w:rsidRPr="00E50871" w:rsidRDefault="00D92996" w:rsidP="00E50871">
      <w:pPr>
        <w:spacing w:line="360" w:lineRule="auto"/>
        <w:ind w:firstLine="720"/>
        <w:jc w:val="both"/>
        <w:rPr>
          <w:sz w:val="28"/>
          <w:szCs w:val="28"/>
          <w:lang w:val="uk-UA"/>
        </w:rPr>
      </w:pPr>
      <w:r w:rsidRPr="00E50871">
        <w:rPr>
          <w:sz w:val="28"/>
          <w:szCs w:val="28"/>
          <w:lang w:val="uk-UA"/>
        </w:rPr>
        <w:t>4. Постанова Кабінету Міністрів України від 26.12.2003р. №2035 «Про затвердження Порядку надання документів та їх складу при застосуванні податкової соціальної пільги».</w:t>
      </w:r>
    </w:p>
    <w:p w:rsidR="00D92996" w:rsidRPr="00E50871" w:rsidRDefault="00D92996" w:rsidP="00E50871">
      <w:pPr>
        <w:spacing w:line="360" w:lineRule="auto"/>
        <w:ind w:firstLine="720"/>
        <w:jc w:val="both"/>
        <w:rPr>
          <w:sz w:val="28"/>
          <w:szCs w:val="28"/>
          <w:lang w:val="uk-UA"/>
        </w:rPr>
      </w:pPr>
      <w:r w:rsidRPr="00E50871">
        <w:rPr>
          <w:sz w:val="28"/>
          <w:szCs w:val="28"/>
          <w:lang w:val="uk-UA"/>
        </w:rPr>
        <w:t>5. Наказ Державної податкової адміністрації України від 22.09.2003р. №442 «Про затвердження Інструкції про податковий кредит».</w:t>
      </w:r>
    </w:p>
    <w:p w:rsidR="00D92996" w:rsidRPr="00E50871" w:rsidRDefault="00D92996" w:rsidP="00E50871">
      <w:pPr>
        <w:spacing w:line="360" w:lineRule="auto"/>
        <w:ind w:firstLine="720"/>
        <w:jc w:val="both"/>
        <w:rPr>
          <w:sz w:val="28"/>
          <w:szCs w:val="28"/>
          <w:lang w:val="uk-UA"/>
        </w:rPr>
      </w:pPr>
      <w:r w:rsidRPr="00E50871">
        <w:rPr>
          <w:sz w:val="28"/>
          <w:szCs w:val="28"/>
          <w:lang w:val="uk-UA"/>
        </w:rPr>
        <w:t xml:space="preserve">6. Наказ Державної податкової адміністрації України від 29.12.2003р. №633 «Про затвердження Податкового роз’яснення щодо застосування положень пункту 1.8 статті 1, пункту 9.12 статті 9 Закону України «Про податок з доходів фізичних осіб». </w:t>
      </w:r>
    </w:p>
    <w:p w:rsidR="00D92996" w:rsidRPr="00E50871" w:rsidRDefault="00D92996" w:rsidP="00E50871">
      <w:pPr>
        <w:spacing w:line="360" w:lineRule="auto"/>
        <w:ind w:firstLine="720"/>
        <w:jc w:val="both"/>
        <w:rPr>
          <w:sz w:val="28"/>
          <w:szCs w:val="28"/>
          <w:lang w:val="uk-UA"/>
        </w:rPr>
      </w:pPr>
      <w:r w:rsidRPr="00E50871">
        <w:rPr>
          <w:sz w:val="28"/>
          <w:szCs w:val="28"/>
          <w:lang w:val="uk-UA"/>
        </w:rPr>
        <w:t>7. Постанова Кабінету Міністрів України від 24.12.2003р. №1993 «Про затвердження Порядку оподаткування доходів із джерелом їх походження з України, що виплачуються фізичній особі – нерезиденту іншим нерезидентом».</w:t>
      </w:r>
    </w:p>
    <w:p w:rsidR="00D92996" w:rsidRPr="00E50871" w:rsidRDefault="00D92996" w:rsidP="00E50871">
      <w:pPr>
        <w:spacing w:line="360" w:lineRule="auto"/>
        <w:ind w:firstLine="720"/>
        <w:jc w:val="both"/>
        <w:rPr>
          <w:sz w:val="28"/>
          <w:szCs w:val="28"/>
          <w:lang w:val="uk-UA"/>
        </w:rPr>
      </w:pPr>
      <w:r w:rsidRPr="00E50871">
        <w:rPr>
          <w:sz w:val="28"/>
          <w:szCs w:val="28"/>
          <w:lang w:val="uk-UA"/>
        </w:rPr>
        <w:t>8. ДПАУ від 30.04.2004р. №7941/7/17-3117 «Про використання коштів на відрядження, отриманих під звіт»</w:t>
      </w:r>
    </w:p>
    <w:p w:rsidR="00D92996" w:rsidRPr="00E50871" w:rsidRDefault="00D92996" w:rsidP="00E50871">
      <w:pPr>
        <w:spacing w:line="360" w:lineRule="auto"/>
        <w:ind w:firstLine="720"/>
        <w:jc w:val="both"/>
        <w:rPr>
          <w:sz w:val="28"/>
          <w:szCs w:val="28"/>
          <w:lang w:val="uk-UA"/>
        </w:rPr>
      </w:pPr>
      <w:r w:rsidRPr="00E50871">
        <w:rPr>
          <w:sz w:val="28"/>
          <w:szCs w:val="28"/>
          <w:lang w:val="uk-UA"/>
        </w:rPr>
        <w:t>9. ДПАУ від 25.05.2004р. №9402/7/17-3117 «Про деякі питання оподаткування доходів фізичних осіб»</w:t>
      </w:r>
    </w:p>
    <w:p w:rsidR="00D92996" w:rsidRPr="00E50871" w:rsidRDefault="00D92996" w:rsidP="00E50871">
      <w:pPr>
        <w:spacing w:line="360" w:lineRule="auto"/>
        <w:ind w:firstLine="720"/>
        <w:jc w:val="both"/>
        <w:rPr>
          <w:sz w:val="28"/>
          <w:szCs w:val="28"/>
          <w:lang w:val="uk-UA"/>
        </w:rPr>
      </w:pPr>
      <w:r w:rsidRPr="00E50871">
        <w:rPr>
          <w:sz w:val="28"/>
          <w:szCs w:val="28"/>
          <w:lang w:val="uk-UA"/>
        </w:rPr>
        <w:t>10. ДПАУ від 08.06.2004р. №10306/7/17-2117 «Про оподаткування виплат у зв’язку з тимчасовой втратой працездатності по причині вагітності і пологів»</w:t>
      </w:r>
    </w:p>
    <w:p w:rsidR="00D92996" w:rsidRPr="00E50871" w:rsidRDefault="00D92996" w:rsidP="00E50871">
      <w:pPr>
        <w:spacing w:line="360" w:lineRule="auto"/>
        <w:ind w:firstLine="720"/>
        <w:jc w:val="both"/>
        <w:rPr>
          <w:sz w:val="28"/>
          <w:szCs w:val="28"/>
          <w:lang w:val="uk-UA"/>
        </w:rPr>
      </w:pPr>
      <w:r w:rsidRPr="00E50871">
        <w:rPr>
          <w:sz w:val="28"/>
          <w:szCs w:val="28"/>
          <w:lang w:val="uk-UA"/>
        </w:rPr>
        <w:t>11. Комитет Верховной Рады Украины по вопросам фондов и банковской деятельности от 03.11.2004г. №06-10/10-1229 «О взносах на обязательное государственное социальное страхование и объекте обложения налогом с доходов физических лиц»</w:t>
      </w:r>
    </w:p>
    <w:p w:rsidR="00D92996" w:rsidRPr="00E50871" w:rsidRDefault="00D92996" w:rsidP="00E50871">
      <w:pPr>
        <w:spacing w:line="360" w:lineRule="auto"/>
        <w:ind w:firstLine="720"/>
        <w:jc w:val="both"/>
        <w:rPr>
          <w:sz w:val="28"/>
          <w:szCs w:val="28"/>
          <w:lang w:val="uk-UA"/>
        </w:rPr>
      </w:pPr>
      <w:r w:rsidRPr="00E50871">
        <w:rPr>
          <w:sz w:val="28"/>
          <w:szCs w:val="28"/>
          <w:lang w:val="uk-UA"/>
        </w:rPr>
        <w:t>12. Комитет Верховной Рады Украины по вопросам фондов и банковской деятельности от 24.05.2004г. №06-10/10-640 «О налогообложении доходов в виде материального обеспечения вследствие беременности и родов, расходов по уходу за малолетним ребенком и расходами, связанными с рождением ребенка».</w:t>
      </w:r>
      <w:r w:rsidR="00E50871" w:rsidRPr="00E50871">
        <w:rPr>
          <w:sz w:val="28"/>
          <w:szCs w:val="28"/>
          <w:lang w:val="uk-UA"/>
        </w:rPr>
        <w:t xml:space="preserve"> </w:t>
      </w:r>
    </w:p>
    <w:p w:rsidR="00D92996" w:rsidRPr="00E50871" w:rsidRDefault="00D92996" w:rsidP="00E50871">
      <w:pPr>
        <w:tabs>
          <w:tab w:val="left" w:pos="180"/>
        </w:tabs>
        <w:spacing w:line="360" w:lineRule="auto"/>
        <w:ind w:firstLine="720"/>
        <w:jc w:val="both"/>
        <w:rPr>
          <w:sz w:val="28"/>
          <w:szCs w:val="28"/>
          <w:lang w:val="uk-UA"/>
        </w:rPr>
      </w:pPr>
      <w:r w:rsidRPr="00E50871">
        <w:rPr>
          <w:sz w:val="28"/>
          <w:szCs w:val="28"/>
          <w:lang w:val="uk-UA"/>
        </w:rPr>
        <w:t>13. Ханін В.А. Коментар до Закону України від 22.05.2003р. №889-ІV «Про податок з доходів фізичних осіб».</w:t>
      </w:r>
    </w:p>
    <w:p w:rsidR="00D92996" w:rsidRPr="00E50871" w:rsidRDefault="00D92996" w:rsidP="00E50871">
      <w:pPr>
        <w:spacing w:line="360" w:lineRule="auto"/>
        <w:ind w:firstLine="720"/>
        <w:jc w:val="both"/>
        <w:rPr>
          <w:sz w:val="28"/>
          <w:szCs w:val="28"/>
          <w:lang w:val="uk-UA"/>
        </w:rPr>
      </w:pPr>
      <w:r w:rsidRPr="00E50871">
        <w:rPr>
          <w:sz w:val="28"/>
          <w:szCs w:val="28"/>
          <w:lang w:val="uk-UA"/>
        </w:rPr>
        <w:t>14. Інформаційно-аналітична газета «Податки і бухгалтерський облік», «Податкова соціальна пільга: практика застосування» №5 2004р., стор.42;</w:t>
      </w:r>
    </w:p>
    <w:p w:rsidR="00D92996" w:rsidRPr="00E50871" w:rsidRDefault="00D92996" w:rsidP="00E50871">
      <w:pPr>
        <w:spacing w:line="360" w:lineRule="auto"/>
        <w:ind w:firstLine="720"/>
        <w:jc w:val="both"/>
        <w:rPr>
          <w:sz w:val="28"/>
          <w:szCs w:val="28"/>
          <w:lang w:val="uk-UA"/>
        </w:rPr>
      </w:pPr>
      <w:r w:rsidRPr="00E50871">
        <w:rPr>
          <w:sz w:val="28"/>
          <w:szCs w:val="28"/>
          <w:lang w:val="uk-UA"/>
        </w:rPr>
        <w:t>15. Інформаційно-аналітична газета «Податки і бухгалтерський облік», консультації, коментарі «Виплати при звільненні працівників і податок з доходів», №10 2004р., стор.20;</w:t>
      </w:r>
    </w:p>
    <w:p w:rsidR="00D92996" w:rsidRPr="00E50871" w:rsidRDefault="00D92996" w:rsidP="00E50871">
      <w:pPr>
        <w:spacing w:line="360" w:lineRule="auto"/>
        <w:ind w:firstLine="720"/>
        <w:jc w:val="both"/>
        <w:rPr>
          <w:sz w:val="28"/>
          <w:szCs w:val="28"/>
          <w:lang w:val="uk-UA"/>
        </w:rPr>
      </w:pPr>
      <w:r w:rsidRPr="00E50871">
        <w:rPr>
          <w:sz w:val="28"/>
          <w:szCs w:val="28"/>
          <w:lang w:val="uk-UA"/>
        </w:rPr>
        <w:t>16. Інформаційно-аналітична газета «Податки і бухгалтерський облік», консультації, коментарі «Допомога по вагітності і пологам: податок з доходів фізичних осіб і внесок в Пенсійний фонд», №22 2004р., стор.23;</w:t>
      </w:r>
    </w:p>
    <w:p w:rsidR="00D92996" w:rsidRPr="00E50871" w:rsidRDefault="00D92996" w:rsidP="00E50871">
      <w:pPr>
        <w:spacing w:line="360" w:lineRule="auto"/>
        <w:ind w:firstLine="720"/>
        <w:jc w:val="both"/>
        <w:rPr>
          <w:sz w:val="28"/>
          <w:szCs w:val="28"/>
          <w:lang w:val="uk-UA"/>
        </w:rPr>
      </w:pPr>
      <w:r w:rsidRPr="00E50871">
        <w:rPr>
          <w:sz w:val="28"/>
          <w:szCs w:val="28"/>
          <w:lang w:val="uk-UA"/>
        </w:rPr>
        <w:t>17. Інформаційно-аналітична газета «Податки і бухгалтерський облік», бухгалтерський калейдоскоп «Прості питання: куди й коли сплачувати податок з доходів фізичних осіб», №22 2004р., стор.38;</w:t>
      </w:r>
    </w:p>
    <w:p w:rsidR="00D92996" w:rsidRPr="00E50871" w:rsidRDefault="00D92996" w:rsidP="00E50871">
      <w:pPr>
        <w:spacing w:line="360" w:lineRule="auto"/>
        <w:ind w:firstLine="720"/>
        <w:jc w:val="both"/>
        <w:rPr>
          <w:sz w:val="28"/>
          <w:szCs w:val="28"/>
          <w:lang w:val="uk-UA"/>
        </w:rPr>
      </w:pPr>
      <w:r w:rsidRPr="00E50871">
        <w:rPr>
          <w:sz w:val="28"/>
          <w:szCs w:val="28"/>
          <w:lang w:val="uk-UA"/>
        </w:rPr>
        <w:t>18. Інформаційно-аналітична газета «Податки і бухгалтерський облік», консультації, коментарі «Матеріальна допомога: порядок оподаткування та облік», №25 2004р., стор.16;</w:t>
      </w:r>
    </w:p>
    <w:p w:rsidR="00D92996" w:rsidRPr="00E50871" w:rsidRDefault="00D92996" w:rsidP="00E50871">
      <w:pPr>
        <w:spacing w:line="360" w:lineRule="auto"/>
        <w:ind w:firstLine="720"/>
        <w:jc w:val="both"/>
        <w:rPr>
          <w:sz w:val="28"/>
          <w:szCs w:val="28"/>
          <w:lang w:val="uk-UA"/>
        </w:rPr>
      </w:pPr>
      <w:r w:rsidRPr="00E50871">
        <w:rPr>
          <w:sz w:val="28"/>
          <w:szCs w:val="28"/>
          <w:lang w:val="uk-UA"/>
        </w:rPr>
        <w:t>19. Всеукраїнська професійна бухгалтерська газета «Все про бухгалтерський облік» бухгалтерський калейдоскоп «Податок з доходів: штрафи», №17 2004р., стор.12;</w:t>
      </w:r>
    </w:p>
    <w:p w:rsidR="00D92996" w:rsidRPr="00E50871" w:rsidRDefault="00D92996" w:rsidP="00E50871">
      <w:pPr>
        <w:spacing w:line="360" w:lineRule="auto"/>
        <w:ind w:firstLine="720"/>
        <w:jc w:val="both"/>
        <w:rPr>
          <w:sz w:val="28"/>
          <w:szCs w:val="28"/>
          <w:lang w:val="uk-UA"/>
        </w:rPr>
      </w:pPr>
      <w:r w:rsidRPr="00E50871">
        <w:rPr>
          <w:sz w:val="28"/>
          <w:szCs w:val="28"/>
          <w:lang w:val="uk-UA"/>
        </w:rPr>
        <w:t xml:space="preserve">20. Всеукраїнський щотижневик Державної податкової адміністрації України «Вісник податкової служби України», коментарій спеціаліста «Витрати на відрядження і податок з доходів», №23 2004р., стор.27; </w:t>
      </w:r>
    </w:p>
    <w:p w:rsidR="00D92996" w:rsidRPr="00E50871" w:rsidRDefault="00D92996" w:rsidP="00E50871">
      <w:pPr>
        <w:spacing w:line="360" w:lineRule="auto"/>
        <w:ind w:firstLine="720"/>
        <w:jc w:val="both"/>
        <w:rPr>
          <w:sz w:val="28"/>
          <w:szCs w:val="28"/>
          <w:lang w:val="uk-UA"/>
        </w:rPr>
      </w:pPr>
      <w:r w:rsidRPr="00E50871">
        <w:rPr>
          <w:sz w:val="28"/>
          <w:szCs w:val="28"/>
          <w:lang w:val="uk-UA"/>
        </w:rPr>
        <w:t>21. Всеукраинская профессиональная бухгалтерская газета «Все о бухгалтерском учете» консультация «Медицинское обслуживание за счет средств предприятия», №25 2004г., стр.22;</w:t>
      </w:r>
    </w:p>
    <w:p w:rsidR="00D92996" w:rsidRPr="00E50871" w:rsidRDefault="00D92996" w:rsidP="00E50871">
      <w:pPr>
        <w:spacing w:line="360" w:lineRule="auto"/>
        <w:ind w:firstLine="720"/>
        <w:jc w:val="both"/>
        <w:rPr>
          <w:sz w:val="28"/>
          <w:szCs w:val="28"/>
          <w:lang w:val="uk-UA"/>
        </w:rPr>
      </w:pPr>
      <w:r w:rsidRPr="00E50871">
        <w:rPr>
          <w:sz w:val="28"/>
          <w:szCs w:val="28"/>
          <w:lang w:val="uk-UA"/>
        </w:rPr>
        <w:t>22. Всеукраинская профессиональная бухгалтерская газета «Все о бухгалтерском учете» консультации и комментарии «Путевки за счет средств предприятия: порядок налогообложения и учет», №29 2004г., стр.16;</w:t>
      </w:r>
    </w:p>
    <w:p w:rsidR="00D92996" w:rsidRPr="00E50871" w:rsidRDefault="00D92996" w:rsidP="00E50871">
      <w:pPr>
        <w:spacing w:line="360" w:lineRule="auto"/>
        <w:ind w:firstLine="720"/>
        <w:jc w:val="both"/>
        <w:rPr>
          <w:sz w:val="28"/>
          <w:szCs w:val="28"/>
          <w:lang w:val="uk-UA"/>
        </w:rPr>
      </w:pPr>
      <w:r w:rsidRPr="00E50871">
        <w:rPr>
          <w:sz w:val="28"/>
          <w:szCs w:val="28"/>
          <w:lang w:val="uk-UA"/>
        </w:rPr>
        <w:t>23. Всеукраинская профессиональная бухгалтерская газета «Все о бухгалтерском учете» «Пособие по уходу за ребенком до трех лет: порядок назначения, выплаты, налогообложения», №44 2004г., стр.19;</w:t>
      </w:r>
    </w:p>
    <w:p w:rsidR="00D92996" w:rsidRPr="00E50871" w:rsidRDefault="00D92996" w:rsidP="00E50871">
      <w:pPr>
        <w:spacing w:line="360" w:lineRule="auto"/>
        <w:ind w:firstLine="720"/>
        <w:jc w:val="both"/>
        <w:rPr>
          <w:sz w:val="28"/>
          <w:szCs w:val="28"/>
          <w:lang w:val="uk-UA"/>
        </w:rPr>
      </w:pPr>
      <w:r w:rsidRPr="00E50871">
        <w:rPr>
          <w:sz w:val="28"/>
          <w:szCs w:val="28"/>
          <w:lang w:val="uk-UA"/>
        </w:rPr>
        <w:t>24. Информационно-аналитическая газета «Налоги и бухгалтерский учет» спецвыпуск «Закон о налоге с доходов физических лиц»,</w:t>
      </w:r>
      <w:r w:rsidR="00E50871" w:rsidRPr="00E50871">
        <w:rPr>
          <w:sz w:val="28"/>
          <w:szCs w:val="28"/>
          <w:lang w:val="uk-UA"/>
        </w:rPr>
        <w:t xml:space="preserve"> </w:t>
      </w:r>
      <w:r w:rsidRPr="00E50871">
        <w:rPr>
          <w:sz w:val="28"/>
          <w:szCs w:val="28"/>
          <w:lang w:val="uk-UA"/>
        </w:rPr>
        <w:t>№99 2004г., стр.15;</w:t>
      </w:r>
    </w:p>
    <w:p w:rsidR="00D92996" w:rsidRPr="00E50871" w:rsidRDefault="00D92996" w:rsidP="00E50871">
      <w:pPr>
        <w:spacing w:line="360" w:lineRule="auto"/>
        <w:ind w:firstLine="720"/>
        <w:jc w:val="both"/>
        <w:rPr>
          <w:sz w:val="28"/>
          <w:szCs w:val="28"/>
          <w:lang w:val="uk-UA"/>
        </w:rPr>
      </w:pPr>
      <w:r w:rsidRPr="00E50871">
        <w:rPr>
          <w:sz w:val="28"/>
          <w:szCs w:val="28"/>
          <w:lang w:val="uk-UA"/>
        </w:rPr>
        <w:t>25. Информационно-аналитическая газета «Налоги и бухгалтерский учет» тематический номер «Всегда под рукой» «Ставки налога с доходов физических лиц», №71 2004г., стр.25;</w:t>
      </w:r>
    </w:p>
    <w:p w:rsidR="00D92996" w:rsidRPr="00E50871" w:rsidRDefault="00D92996" w:rsidP="00E50871">
      <w:pPr>
        <w:spacing w:line="360" w:lineRule="auto"/>
        <w:ind w:firstLine="720"/>
        <w:jc w:val="both"/>
        <w:rPr>
          <w:sz w:val="28"/>
          <w:szCs w:val="28"/>
          <w:lang w:val="uk-UA"/>
        </w:rPr>
      </w:pPr>
      <w:r w:rsidRPr="00E50871">
        <w:rPr>
          <w:sz w:val="28"/>
          <w:szCs w:val="28"/>
          <w:lang w:val="uk-UA"/>
        </w:rPr>
        <w:t>26. Колективний договір Кримської дирекції залізничних перевезень Придніпровської залізниці на 2005 рік.</w:t>
      </w:r>
    </w:p>
    <w:p w:rsidR="00E71200" w:rsidRPr="00E50871" w:rsidRDefault="00E71200" w:rsidP="00E50871">
      <w:pPr>
        <w:spacing w:line="360" w:lineRule="auto"/>
        <w:ind w:firstLine="720"/>
        <w:jc w:val="both"/>
        <w:rPr>
          <w:sz w:val="28"/>
          <w:szCs w:val="28"/>
          <w:lang w:val="uk-UA"/>
        </w:rPr>
      </w:pPr>
      <w:r w:rsidRPr="00E50871">
        <w:rPr>
          <w:sz w:val="28"/>
          <w:szCs w:val="28"/>
          <w:lang w:val="uk-UA"/>
        </w:rPr>
        <w:t>27. Положення про порядок оплати за проживання у гуртожитках Придніпровської залізниці від 15.03.2004р.</w:t>
      </w:r>
    </w:p>
    <w:p w:rsidR="00A0402D" w:rsidRPr="00E50871" w:rsidRDefault="00A0402D" w:rsidP="00E50871">
      <w:pPr>
        <w:spacing w:line="360" w:lineRule="auto"/>
        <w:ind w:firstLine="720"/>
        <w:jc w:val="both"/>
        <w:rPr>
          <w:sz w:val="28"/>
          <w:szCs w:val="28"/>
          <w:lang w:val="uk-UA"/>
        </w:rPr>
      </w:pPr>
      <w:r w:rsidRPr="00E50871">
        <w:rPr>
          <w:sz w:val="28"/>
          <w:szCs w:val="28"/>
          <w:lang w:val="uk-UA"/>
        </w:rPr>
        <w:t xml:space="preserve">28. Положення про відокремлений структурний підрозділ «Кримська дирекція залізничних перевезень» державного підприємства «Придніпровська залізниця» на 2005 рік. </w:t>
      </w:r>
    </w:p>
    <w:p w:rsidR="00457F90" w:rsidRPr="00E50871" w:rsidRDefault="00457F90" w:rsidP="00E50871">
      <w:pPr>
        <w:spacing w:line="360" w:lineRule="auto"/>
        <w:ind w:firstLine="720"/>
        <w:jc w:val="both"/>
        <w:rPr>
          <w:sz w:val="28"/>
          <w:szCs w:val="28"/>
          <w:lang w:val="uk-UA"/>
        </w:rPr>
      </w:pPr>
      <w:r w:rsidRPr="00E50871">
        <w:rPr>
          <w:sz w:val="28"/>
          <w:szCs w:val="28"/>
          <w:lang w:val="uk-UA"/>
        </w:rPr>
        <w:t>29. Мельник П.В. та ін. Податкова система України: Практикум. – Ірпінь: “Академія ДПС України”, 2001</w:t>
      </w:r>
    </w:p>
    <w:p w:rsidR="00044804" w:rsidRPr="00E50871" w:rsidRDefault="00044804" w:rsidP="00E50871">
      <w:pPr>
        <w:spacing w:line="360" w:lineRule="auto"/>
        <w:ind w:firstLine="720"/>
        <w:jc w:val="both"/>
        <w:rPr>
          <w:sz w:val="28"/>
          <w:szCs w:val="28"/>
          <w:lang w:val="uk-UA"/>
        </w:rPr>
      </w:pPr>
      <w:r w:rsidRPr="00E50871">
        <w:rPr>
          <w:sz w:val="28"/>
          <w:szCs w:val="28"/>
          <w:lang w:val="uk-UA"/>
        </w:rPr>
        <w:t>30. Томчинська М. “Оцінка податкової політики</w:t>
      </w:r>
      <w:r w:rsidR="00E50871" w:rsidRPr="00E50871">
        <w:rPr>
          <w:sz w:val="28"/>
          <w:szCs w:val="28"/>
          <w:lang w:val="uk-UA"/>
        </w:rPr>
        <w:t xml:space="preserve"> </w:t>
      </w:r>
      <w:r w:rsidRPr="00E50871">
        <w:rPr>
          <w:sz w:val="28"/>
          <w:szCs w:val="28"/>
          <w:lang w:val="uk-UA"/>
        </w:rPr>
        <w:t>в Україні в 2003 і 2004 р.р. та її майбутні перспективи” //</w:t>
      </w:r>
      <w:r w:rsidR="005F55CA" w:rsidRPr="00E50871">
        <w:rPr>
          <w:sz w:val="28"/>
          <w:szCs w:val="28"/>
          <w:lang w:val="uk-UA"/>
        </w:rPr>
        <w:t xml:space="preserve"> </w:t>
      </w:r>
      <w:r w:rsidRPr="00E50871">
        <w:rPr>
          <w:sz w:val="28"/>
          <w:szCs w:val="28"/>
          <w:lang w:val="uk-UA"/>
        </w:rPr>
        <w:t>Економіст. – 2005.– №6</w:t>
      </w:r>
    </w:p>
    <w:p w:rsidR="001C5ABA" w:rsidRPr="00E50871" w:rsidRDefault="00044804" w:rsidP="00E50871">
      <w:pPr>
        <w:pStyle w:val="21"/>
        <w:spacing w:after="0" w:line="360" w:lineRule="auto"/>
        <w:ind w:left="0" w:firstLine="720"/>
        <w:jc w:val="both"/>
        <w:rPr>
          <w:sz w:val="28"/>
          <w:szCs w:val="28"/>
          <w:lang w:val="uk-UA"/>
        </w:rPr>
      </w:pPr>
      <w:r w:rsidRPr="00E50871">
        <w:rPr>
          <w:sz w:val="28"/>
          <w:szCs w:val="28"/>
          <w:lang w:val="uk-UA"/>
        </w:rPr>
        <w:t>31</w:t>
      </w:r>
      <w:r w:rsidR="001C5ABA" w:rsidRPr="00E50871">
        <w:rPr>
          <w:sz w:val="28"/>
          <w:szCs w:val="28"/>
          <w:lang w:val="uk-UA"/>
        </w:rPr>
        <w:t xml:space="preserve">. </w:t>
      </w:r>
      <w:r w:rsidR="001C5ABA" w:rsidRPr="0036170F">
        <w:rPr>
          <w:sz w:val="28"/>
          <w:szCs w:val="28"/>
          <w:lang w:val="uk-UA"/>
        </w:rPr>
        <w:t>www.rada.kiev.ua</w:t>
      </w:r>
    </w:p>
    <w:p w:rsidR="00B03850" w:rsidRPr="00E50871" w:rsidRDefault="00B03850" w:rsidP="00E50871">
      <w:pPr>
        <w:pStyle w:val="21"/>
        <w:spacing w:after="0" w:line="360" w:lineRule="auto"/>
        <w:ind w:left="0" w:firstLine="720"/>
        <w:jc w:val="both"/>
        <w:rPr>
          <w:sz w:val="28"/>
          <w:szCs w:val="28"/>
          <w:lang w:val="uk-UA"/>
        </w:rPr>
      </w:pPr>
      <w:r w:rsidRPr="00E50871">
        <w:rPr>
          <w:sz w:val="28"/>
          <w:szCs w:val="28"/>
          <w:lang w:val="uk-UA"/>
        </w:rPr>
        <w:t xml:space="preserve">32. </w:t>
      </w:r>
      <w:r w:rsidR="009B515E" w:rsidRPr="0036170F">
        <w:rPr>
          <w:sz w:val="28"/>
          <w:szCs w:val="28"/>
          <w:lang w:val="uk-UA"/>
        </w:rPr>
        <w:t>www.nalog.od.ua</w:t>
      </w:r>
    </w:p>
    <w:p w:rsidR="00142AB3" w:rsidRPr="00E50871" w:rsidRDefault="009B515E" w:rsidP="00AF3FFF">
      <w:pPr>
        <w:pStyle w:val="21"/>
        <w:spacing w:after="0" w:line="360" w:lineRule="auto"/>
        <w:ind w:left="0" w:firstLine="720"/>
        <w:jc w:val="both"/>
        <w:rPr>
          <w:snapToGrid w:val="0"/>
          <w:sz w:val="28"/>
          <w:szCs w:val="28"/>
          <w:lang w:val="uk-UA"/>
        </w:rPr>
      </w:pPr>
      <w:r w:rsidRPr="00E50871">
        <w:rPr>
          <w:sz w:val="28"/>
          <w:szCs w:val="28"/>
          <w:lang w:val="uk-UA"/>
        </w:rPr>
        <w:t>33. www.finance.com.ua</w:t>
      </w:r>
      <w:bookmarkStart w:id="1" w:name="_GoBack"/>
      <w:bookmarkEnd w:id="1"/>
    </w:p>
    <w:sectPr w:rsidR="00142AB3" w:rsidRPr="00E50871" w:rsidSect="00E50871">
      <w:footerReference w:type="even" r:id="rId7"/>
      <w:footerReference w:type="default" r:id="rId8"/>
      <w:pgSz w:w="11907" w:h="16840" w:code="9"/>
      <w:pgMar w:top="1134" w:right="851" w:bottom="1134" w:left="1701"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AB7" w:rsidRDefault="00403AB7">
      <w:r>
        <w:separator/>
      </w:r>
    </w:p>
  </w:endnote>
  <w:endnote w:type="continuationSeparator" w:id="0">
    <w:p w:rsidR="00403AB7" w:rsidRDefault="0040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5B3" w:rsidRDefault="003215B3" w:rsidP="00244744">
    <w:pPr>
      <w:pStyle w:val="a3"/>
      <w:framePr w:wrap="around" w:vAnchor="text" w:hAnchor="margin" w:xAlign="right" w:y="1"/>
      <w:rPr>
        <w:rStyle w:val="a5"/>
      </w:rPr>
    </w:pPr>
  </w:p>
  <w:p w:rsidR="003215B3" w:rsidRDefault="003215B3" w:rsidP="0023798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5B3" w:rsidRDefault="0036170F" w:rsidP="00244744">
    <w:pPr>
      <w:pStyle w:val="a3"/>
      <w:framePr w:wrap="around" w:vAnchor="text" w:hAnchor="margin" w:xAlign="right" w:y="1"/>
      <w:rPr>
        <w:rStyle w:val="a5"/>
      </w:rPr>
    </w:pPr>
    <w:r>
      <w:rPr>
        <w:rStyle w:val="a5"/>
        <w:noProof/>
      </w:rPr>
      <w:t>2</w:t>
    </w:r>
  </w:p>
  <w:p w:rsidR="003215B3" w:rsidRDefault="003215B3" w:rsidP="0023798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AB7" w:rsidRDefault="00403AB7">
      <w:r>
        <w:separator/>
      </w:r>
    </w:p>
  </w:footnote>
  <w:footnote w:type="continuationSeparator" w:id="0">
    <w:p w:rsidR="00403AB7" w:rsidRDefault="00403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42C83F0"/>
    <w:lvl w:ilvl="0">
      <w:numFmt w:val="decimal"/>
      <w:lvlText w:val="*"/>
      <w:lvlJc w:val="left"/>
      <w:rPr>
        <w:rFonts w:cs="Times New Roman"/>
      </w:rPr>
    </w:lvl>
  </w:abstractNum>
  <w:abstractNum w:abstractNumId="1">
    <w:nsid w:val="05792829"/>
    <w:multiLevelType w:val="hybridMultilevel"/>
    <w:tmpl w:val="BDF29902"/>
    <w:lvl w:ilvl="0" w:tplc="0419000D">
      <w:start w:val="1"/>
      <w:numFmt w:val="bullet"/>
      <w:lvlText w:val=""/>
      <w:lvlJc w:val="left"/>
      <w:pPr>
        <w:tabs>
          <w:tab w:val="num" w:pos="785"/>
        </w:tabs>
        <w:ind w:left="785" w:hanging="360"/>
      </w:pPr>
      <w:rPr>
        <w:rFonts w:ascii="Wingdings" w:hAnsi="Wingdings" w:hint="default"/>
      </w:rPr>
    </w:lvl>
    <w:lvl w:ilvl="1" w:tplc="04190003" w:tentative="1">
      <w:start w:val="1"/>
      <w:numFmt w:val="bullet"/>
      <w:lvlText w:val="o"/>
      <w:lvlJc w:val="left"/>
      <w:pPr>
        <w:tabs>
          <w:tab w:val="num" w:pos="1505"/>
        </w:tabs>
        <w:ind w:left="1505" w:hanging="360"/>
      </w:pPr>
      <w:rPr>
        <w:rFonts w:ascii="Courier New" w:hAnsi="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2">
    <w:nsid w:val="0829376F"/>
    <w:multiLevelType w:val="hybridMultilevel"/>
    <w:tmpl w:val="CE5E99F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AA33E4"/>
    <w:multiLevelType w:val="hybridMultilevel"/>
    <w:tmpl w:val="F284792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CD5B49"/>
    <w:multiLevelType w:val="hybridMultilevel"/>
    <w:tmpl w:val="A4A605A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8622D04"/>
    <w:multiLevelType w:val="hybridMultilevel"/>
    <w:tmpl w:val="7FD4784E"/>
    <w:lvl w:ilvl="0" w:tplc="2556BBB8">
      <w:start w:val="1"/>
      <w:numFmt w:val="bullet"/>
      <w:lvlText w:val=""/>
      <w:lvlJc w:val="left"/>
      <w:pPr>
        <w:tabs>
          <w:tab w:val="num" w:pos="1740"/>
        </w:tabs>
        <w:ind w:left="17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F80737"/>
    <w:multiLevelType w:val="hybridMultilevel"/>
    <w:tmpl w:val="D81647D4"/>
    <w:lvl w:ilvl="0" w:tplc="0419000D">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2225"/>
        </w:tabs>
        <w:ind w:left="2225" w:hanging="360"/>
      </w:pPr>
      <w:rPr>
        <w:rFonts w:ascii="Courier New" w:hAnsi="Courier New" w:hint="default"/>
      </w:rPr>
    </w:lvl>
    <w:lvl w:ilvl="2" w:tplc="04190005" w:tentative="1">
      <w:start w:val="1"/>
      <w:numFmt w:val="bullet"/>
      <w:lvlText w:val=""/>
      <w:lvlJc w:val="left"/>
      <w:pPr>
        <w:tabs>
          <w:tab w:val="num" w:pos="2945"/>
        </w:tabs>
        <w:ind w:left="2945" w:hanging="360"/>
      </w:pPr>
      <w:rPr>
        <w:rFonts w:ascii="Wingdings" w:hAnsi="Wingdings" w:hint="default"/>
      </w:rPr>
    </w:lvl>
    <w:lvl w:ilvl="3" w:tplc="04190001" w:tentative="1">
      <w:start w:val="1"/>
      <w:numFmt w:val="bullet"/>
      <w:lvlText w:val=""/>
      <w:lvlJc w:val="left"/>
      <w:pPr>
        <w:tabs>
          <w:tab w:val="num" w:pos="3665"/>
        </w:tabs>
        <w:ind w:left="3665" w:hanging="360"/>
      </w:pPr>
      <w:rPr>
        <w:rFonts w:ascii="Symbol" w:hAnsi="Symbol" w:hint="default"/>
      </w:rPr>
    </w:lvl>
    <w:lvl w:ilvl="4" w:tplc="04190003" w:tentative="1">
      <w:start w:val="1"/>
      <w:numFmt w:val="bullet"/>
      <w:lvlText w:val="o"/>
      <w:lvlJc w:val="left"/>
      <w:pPr>
        <w:tabs>
          <w:tab w:val="num" w:pos="4385"/>
        </w:tabs>
        <w:ind w:left="4385" w:hanging="360"/>
      </w:pPr>
      <w:rPr>
        <w:rFonts w:ascii="Courier New" w:hAnsi="Courier New" w:hint="default"/>
      </w:rPr>
    </w:lvl>
    <w:lvl w:ilvl="5" w:tplc="04190005" w:tentative="1">
      <w:start w:val="1"/>
      <w:numFmt w:val="bullet"/>
      <w:lvlText w:val=""/>
      <w:lvlJc w:val="left"/>
      <w:pPr>
        <w:tabs>
          <w:tab w:val="num" w:pos="5105"/>
        </w:tabs>
        <w:ind w:left="5105" w:hanging="360"/>
      </w:pPr>
      <w:rPr>
        <w:rFonts w:ascii="Wingdings" w:hAnsi="Wingdings" w:hint="default"/>
      </w:rPr>
    </w:lvl>
    <w:lvl w:ilvl="6" w:tplc="04190001" w:tentative="1">
      <w:start w:val="1"/>
      <w:numFmt w:val="bullet"/>
      <w:lvlText w:val=""/>
      <w:lvlJc w:val="left"/>
      <w:pPr>
        <w:tabs>
          <w:tab w:val="num" w:pos="5825"/>
        </w:tabs>
        <w:ind w:left="5825" w:hanging="360"/>
      </w:pPr>
      <w:rPr>
        <w:rFonts w:ascii="Symbol" w:hAnsi="Symbol" w:hint="default"/>
      </w:rPr>
    </w:lvl>
    <w:lvl w:ilvl="7" w:tplc="04190003" w:tentative="1">
      <w:start w:val="1"/>
      <w:numFmt w:val="bullet"/>
      <w:lvlText w:val="o"/>
      <w:lvlJc w:val="left"/>
      <w:pPr>
        <w:tabs>
          <w:tab w:val="num" w:pos="6545"/>
        </w:tabs>
        <w:ind w:left="6545" w:hanging="360"/>
      </w:pPr>
      <w:rPr>
        <w:rFonts w:ascii="Courier New" w:hAnsi="Courier New" w:hint="default"/>
      </w:rPr>
    </w:lvl>
    <w:lvl w:ilvl="8" w:tplc="04190005" w:tentative="1">
      <w:start w:val="1"/>
      <w:numFmt w:val="bullet"/>
      <w:lvlText w:val=""/>
      <w:lvlJc w:val="left"/>
      <w:pPr>
        <w:tabs>
          <w:tab w:val="num" w:pos="7265"/>
        </w:tabs>
        <w:ind w:left="7265" w:hanging="360"/>
      </w:pPr>
      <w:rPr>
        <w:rFonts w:ascii="Wingdings" w:hAnsi="Wingdings" w:hint="default"/>
      </w:rPr>
    </w:lvl>
  </w:abstractNum>
  <w:abstractNum w:abstractNumId="7">
    <w:nsid w:val="22317226"/>
    <w:multiLevelType w:val="hybridMultilevel"/>
    <w:tmpl w:val="E53CED22"/>
    <w:lvl w:ilvl="0" w:tplc="0419000D">
      <w:start w:val="1"/>
      <w:numFmt w:val="bullet"/>
      <w:lvlText w:val=""/>
      <w:lvlJc w:val="left"/>
      <w:pPr>
        <w:tabs>
          <w:tab w:val="num" w:pos="720"/>
        </w:tabs>
        <w:ind w:left="720" w:hanging="360"/>
      </w:pPr>
      <w:rPr>
        <w:rFonts w:ascii="Wingdings" w:hAnsi="Wingdings"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9E46DC"/>
    <w:multiLevelType w:val="hybridMultilevel"/>
    <w:tmpl w:val="E988B31C"/>
    <w:lvl w:ilvl="0" w:tplc="2556BBB8">
      <w:start w:val="1"/>
      <w:numFmt w:val="bullet"/>
      <w:lvlText w:val=""/>
      <w:lvlJc w:val="left"/>
      <w:pPr>
        <w:tabs>
          <w:tab w:val="num" w:pos="1740"/>
        </w:tabs>
        <w:ind w:left="17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B201676"/>
    <w:multiLevelType w:val="hybridMultilevel"/>
    <w:tmpl w:val="DA78E6A4"/>
    <w:lvl w:ilvl="0" w:tplc="2556BBB8">
      <w:start w:val="1"/>
      <w:numFmt w:val="bullet"/>
      <w:lvlText w:val=""/>
      <w:lvlJc w:val="left"/>
      <w:pPr>
        <w:tabs>
          <w:tab w:val="num" w:pos="1740"/>
        </w:tabs>
        <w:ind w:left="17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055A59"/>
    <w:multiLevelType w:val="hybridMultilevel"/>
    <w:tmpl w:val="A1D60A9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093041"/>
    <w:multiLevelType w:val="hybridMultilevel"/>
    <w:tmpl w:val="E482DDDC"/>
    <w:lvl w:ilvl="0" w:tplc="0419000D">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2225"/>
        </w:tabs>
        <w:ind w:left="2225" w:hanging="360"/>
      </w:pPr>
      <w:rPr>
        <w:rFonts w:ascii="Courier New" w:hAnsi="Courier New" w:hint="default"/>
      </w:rPr>
    </w:lvl>
    <w:lvl w:ilvl="2" w:tplc="04190005" w:tentative="1">
      <w:start w:val="1"/>
      <w:numFmt w:val="bullet"/>
      <w:lvlText w:val=""/>
      <w:lvlJc w:val="left"/>
      <w:pPr>
        <w:tabs>
          <w:tab w:val="num" w:pos="2945"/>
        </w:tabs>
        <w:ind w:left="2945" w:hanging="360"/>
      </w:pPr>
      <w:rPr>
        <w:rFonts w:ascii="Wingdings" w:hAnsi="Wingdings" w:hint="default"/>
      </w:rPr>
    </w:lvl>
    <w:lvl w:ilvl="3" w:tplc="04190001" w:tentative="1">
      <w:start w:val="1"/>
      <w:numFmt w:val="bullet"/>
      <w:lvlText w:val=""/>
      <w:lvlJc w:val="left"/>
      <w:pPr>
        <w:tabs>
          <w:tab w:val="num" w:pos="3665"/>
        </w:tabs>
        <w:ind w:left="3665" w:hanging="360"/>
      </w:pPr>
      <w:rPr>
        <w:rFonts w:ascii="Symbol" w:hAnsi="Symbol" w:hint="default"/>
      </w:rPr>
    </w:lvl>
    <w:lvl w:ilvl="4" w:tplc="04190003" w:tentative="1">
      <w:start w:val="1"/>
      <w:numFmt w:val="bullet"/>
      <w:lvlText w:val="o"/>
      <w:lvlJc w:val="left"/>
      <w:pPr>
        <w:tabs>
          <w:tab w:val="num" w:pos="4385"/>
        </w:tabs>
        <w:ind w:left="4385" w:hanging="360"/>
      </w:pPr>
      <w:rPr>
        <w:rFonts w:ascii="Courier New" w:hAnsi="Courier New" w:hint="default"/>
      </w:rPr>
    </w:lvl>
    <w:lvl w:ilvl="5" w:tplc="04190005" w:tentative="1">
      <w:start w:val="1"/>
      <w:numFmt w:val="bullet"/>
      <w:lvlText w:val=""/>
      <w:lvlJc w:val="left"/>
      <w:pPr>
        <w:tabs>
          <w:tab w:val="num" w:pos="5105"/>
        </w:tabs>
        <w:ind w:left="5105" w:hanging="360"/>
      </w:pPr>
      <w:rPr>
        <w:rFonts w:ascii="Wingdings" w:hAnsi="Wingdings" w:hint="default"/>
      </w:rPr>
    </w:lvl>
    <w:lvl w:ilvl="6" w:tplc="04190001" w:tentative="1">
      <w:start w:val="1"/>
      <w:numFmt w:val="bullet"/>
      <w:lvlText w:val=""/>
      <w:lvlJc w:val="left"/>
      <w:pPr>
        <w:tabs>
          <w:tab w:val="num" w:pos="5825"/>
        </w:tabs>
        <w:ind w:left="5825" w:hanging="360"/>
      </w:pPr>
      <w:rPr>
        <w:rFonts w:ascii="Symbol" w:hAnsi="Symbol" w:hint="default"/>
      </w:rPr>
    </w:lvl>
    <w:lvl w:ilvl="7" w:tplc="04190003" w:tentative="1">
      <w:start w:val="1"/>
      <w:numFmt w:val="bullet"/>
      <w:lvlText w:val="o"/>
      <w:lvlJc w:val="left"/>
      <w:pPr>
        <w:tabs>
          <w:tab w:val="num" w:pos="6545"/>
        </w:tabs>
        <w:ind w:left="6545" w:hanging="360"/>
      </w:pPr>
      <w:rPr>
        <w:rFonts w:ascii="Courier New" w:hAnsi="Courier New" w:hint="default"/>
      </w:rPr>
    </w:lvl>
    <w:lvl w:ilvl="8" w:tplc="04190005" w:tentative="1">
      <w:start w:val="1"/>
      <w:numFmt w:val="bullet"/>
      <w:lvlText w:val=""/>
      <w:lvlJc w:val="left"/>
      <w:pPr>
        <w:tabs>
          <w:tab w:val="num" w:pos="7265"/>
        </w:tabs>
        <w:ind w:left="7265" w:hanging="360"/>
      </w:pPr>
      <w:rPr>
        <w:rFonts w:ascii="Wingdings" w:hAnsi="Wingdings" w:hint="default"/>
      </w:rPr>
    </w:lvl>
  </w:abstractNum>
  <w:abstractNum w:abstractNumId="12">
    <w:nsid w:val="37957B4F"/>
    <w:multiLevelType w:val="hybridMultilevel"/>
    <w:tmpl w:val="D59EBE2E"/>
    <w:lvl w:ilvl="0" w:tplc="2556BBB8">
      <w:start w:val="1"/>
      <w:numFmt w:val="bullet"/>
      <w:lvlText w:val=""/>
      <w:lvlJc w:val="left"/>
      <w:pPr>
        <w:tabs>
          <w:tab w:val="num" w:pos="1740"/>
        </w:tabs>
        <w:ind w:left="17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D797AEC"/>
    <w:multiLevelType w:val="hybridMultilevel"/>
    <w:tmpl w:val="EA240ED4"/>
    <w:lvl w:ilvl="0" w:tplc="2556BBB8">
      <w:start w:val="1"/>
      <w:numFmt w:val="bullet"/>
      <w:lvlText w:val=""/>
      <w:lvlJc w:val="left"/>
      <w:pPr>
        <w:tabs>
          <w:tab w:val="num" w:pos="1740"/>
        </w:tabs>
        <w:ind w:left="17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E213C20"/>
    <w:multiLevelType w:val="hybridMultilevel"/>
    <w:tmpl w:val="9BC07DEE"/>
    <w:lvl w:ilvl="0" w:tplc="0419000D">
      <w:start w:val="1"/>
      <w:numFmt w:val="bullet"/>
      <w:lvlText w:val=""/>
      <w:lvlJc w:val="left"/>
      <w:pPr>
        <w:tabs>
          <w:tab w:val="num" w:pos="1440"/>
        </w:tabs>
        <w:ind w:left="1440" w:hanging="360"/>
      </w:pPr>
      <w:rPr>
        <w:rFonts w:ascii="Wingdings" w:hAnsi="Wingdings" w:hint="default"/>
      </w:rPr>
    </w:lvl>
    <w:lvl w:ilvl="1" w:tplc="04190009">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69E6BBD"/>
    <w:multiLevelType w:val="hybridMultilevel"/>
    <w:tmpl w:val="1B307CC6"/>
    <w:lvl w:ilvl="0" w:tplc="7708D584">
      <w:start w:val="1"/>
      <w:numFmt w:val="bullet"/>
      <w:lvlText w:val=""/>
      <w:lvlJc w:val="left"/>
      <w:pPr>
        <w:tabs>
          <w:tab w:val="num" w:pos="720"/>
        </w:tabs>
        <w:ind w:left="720" w:hanging="360"/>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BE2682D"/>
    <w:multiLevelType w:val="singleLevel"/>
    <w:tmpl w:val="CBB099D8"/>
    <w:lvl w:ilvl="0">
      <w:start w:val="1"/>
      <w:numFmt w:val="decimal"/>
      <w:lvlText w:val="%1."/>
      <w:legacy w:legacy="1" w:legacySpace="0" w:legacyIndent="168"/>
      <w:lvlJc w:val="left"/>
      <w:rPr>
        <w:rFonts w:ascii="Arial" w:hAnsi="Arial" w:cs="Arial" w:hint="default"/>
      </w:rPr>
    </w:lvl>
  </w:abstractNum>
  <w:abstractNum w:abstractNumId="17">
    <w:nsid w:val="4DB274FB"/>
    <w:multiLevelType w:val="hybridMultilevel"/>
    <w:tmpl w:val="26E22A1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1C95929"/>
    <w:multiLevelType w:val="hybridMultilevel"/>
    <w:tmpl w:val="A8DCAE5C"/>
    <w:lvl w:ilvl="0" w:tplc="2556BBB8">
      <w:start w:val="1"/>
      <w:numFmt w:val="bullet"/>
      <w:lvlText w:val=""/>
      <w:lvlJc w:val="left"/>
      <w:pPr>
        <w:tabs>
          <w:tab w:val="num" w:pos="1740"/>
        </w:tabs>
        <w:ind w:left="17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86860A4"/>
    <w:multiLevelType w:val="multilevel"/>
    <w:tmpl w:val="7324895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35"/>
        </w:tabs>
        <w:ind w:left="435" w:hanging="43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nsid w:val="58DC26D0"/>
    <w:multiLevelType w:val="hybridMultilevel"/>
    <w:tmpl w:val="764A87D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9914C29"/>
    <w:multiLevelType w:val="singleLevel"/>
    <w:tmpl w:val="F46EC5D6"/>
    <w:lvl w:ilvl="0">
      <w:start w:val="2"/>
      <w:numFmt w:val="decimal"/>
      <w:lvlText w:val="%1."/>
      <w:legacy w:legacy="1" w:legacySpace="0" w:legacyIndent="163"/>
      <w:lvlJc w:val="left"/>
      <w:rPr>
        <w:rFonts w:ascii="Arial" w:hAnsi="Arial" w:cs="Arial" w:hint="default"/>
      </w:rPr>
    </w:lvl>
  </w:abstractNum>
  <w:abstractNum w:abstractNumId="22">
    <w:nsid w:val="5C7C3833"/>
    <w:multiLevelType w:val="singleLevel"/>
    <w:tmpl w:val="89AADF9A"/>
    <w:lvl w:ilvl="0">
      <w:start w:val="7"/>
      <w:numFmt w:val="decimal"/>
      <w:lvlText w:val="%1"/>
      <w:lvlJc w:val="left"/>
      <w:pPr>
        <w:tabs>
          <w:tab w:val="num" w:pos="360"/>
        </w:tabs>
        <w:ind w:left="360" w:hanging="360"/>
      </w:pPr>
      <w:rPr>
        <w:rFonts w:cs="Times New Roman" w:hint="default"/>
      </w:rPr>
    </w:lvl>
  </w:abstractNum>
  <w:abstractNum w:abstractNumId="23">
    <w:nsid w:val="680A0836"/>
    <w:multiLevelType w:val="singleLevel"/>
    <w:tmpl w:val="4A669140"/>
    <w:lvl w:ilvl="0">
      <w:start w:val="3"/>
      <w:numFmt w:val="bullet"/>
      <w:lvlText w:val="-"/>
      <w:lvlJc w:val="left"/>
      <w:pPr>
        <w:tabs>
          <w:tab w:val="num" w:pos="360"/>
        </w:tabs>
        <w:ind w:left="360" w:hanging="360"/>
      </w:pPr>
      <w:rPr>
        <w:rFonts w:hint="default"/>
      </w:rPr>
    </w:lvl>
  </w:abstractNum>
  <w:abstractNum w:abstractNumId="24">
    <w:nsid w:val="6E58745F"/>
    <w:multiLevelType w:val="hybridMultilevel"/>
    <w:tmpl w:val="55AC2E46"/>
    <w:lvl w:ilvl="0" w:tplc="2556BBB8">
      <w:start w:val="1"/>
      <w:numFmt w:val="bullet"/>
      <w:lvlText w:val=""/>
      <w:lvlJc w:val="left"/>
      <w:pPr>
        <w:tabs>
          <w:tab w:val="num" w:pos="1740"/>
        </w:tabs>
        <w:ind w:left="17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2934BD5"/>
    <w:multiLevelType w:val="hybridMultilevel"/>
    <w:tmpl w:val="D8CCB040"/>
    <w:lvl w:ilvl="0" w:tplc="0419000D">
      <w:start w:val="1"/>
      <w:numFmt w:val="bullet"/>
      <w:lvlText w:val=""/>
      <w:lvlJc w:val="left"/>
      <w:pPr>
        <w:tabs>
          <w:tab w:val="num" w:pos="785"/>
        </w:tabs>
        <w:ind w:left="785" w:hanging="360"/>
      </w:pPr>
      <w:rPr>
        <w:rFonts w:ascii="Wingdings" w:hAnsi="Wingdings" w:hint="default"/>
      </w:rPr>
    </w:lvl>
    <w:lvl w:ilvl="1" w:tplc="04190003" w:tentative="1">
      <w:start w:val="1"/>
      <w:numFmt w:val="bullet"/>
      <w:lvlText w:val="o"/>
      <w:lvlJc w:val="left"/>
      <w:pPr>
        <w:tabs>
          <w:tab w:val="num" w:pos="1505"/>
        </w:tabs>
        <w:ind w:left="1505" w:hanging="360"/>
      </w:pPr>
      <w:rPr>
        <w:rFonts w:ascii="Courier New" w:hAnsi="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26">
    <w:nsid w:val="7AD80B83"/>
    <w:multiLevelType w:val="hybridMultilevel"/>
    <w:tmpl w:val="BA5E45B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7EC50F11"/>
    <w:multiLevelType w:val="hybridMultilevel"/>
    <w:tmpl w:val="87A67C56"/>
    <w:lvl w:ilvl="0" w:tplc="EBACD40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7"/>
  </w:num>
  <w:num w:numId="3">
    <w:abstractNumId w:val="15"/>
  </w:num>
  <w:num w:numId="4">
    <w:abstractNumId w:val="7"/>
  </w:num>
  <w:num w:numId="5">
    <w:abstractNumId w:val="10"/>
  </w:num>
  <w:num w:numId="6">
    <w:abstractNumId w:val="0"/>
    <w:lvlOverride w:ilvl="0">
      <w:lvl w:ilvl="0">
        <w:numFmt w:val="bullet"/>
        <w:lvlText w:val="-"/>
        <w:legacy w:legacy="1" w:legacySpace="0" w:legacyIndent="163"/>
        <w:lvlJc w:val="left"/>
        <w:rPr>
          <w:rFonts w:ascii="Arial" w:hAnsi="Arial" w:hint="default"/>
        </w:rPr>
      </w:lvl>
    </w:lvlOverride>
  </w:num>
  <w:num w:numId="7">
    <w:abstractNumId w:val="0"/>
    <w:lvlOverride w:ilvl="0">
      <w:lvl w:ilvl="0">
        <w:numFmt w:val="bullet"/>
        <w:lvlText w:val="-"/>
        <w:legacy w:legacy="1" w:legacySpace="0" w:legacyIndent="158"/>
        <w:lvlJc w:val="left"/>
        <w:rPr>
          <w:rFonts w:ascii="Arial" w:hAnsi="Arial" w:hint="default"/>
        </w:rPr>
      </w:lvl>
    </w:lvlOverride>
  </w:num>
  <w:num w:numId="8">
    <w:abstractNumId w:val="0"/>
    <w:lvlOverride w:ilvl="0">
      <w:lvl w:ilvl="0">
        <w:numFmt w:val="bullet"/>
        <w:lvlText w:val="-"/>
        <w:legacy w:legacy="1" w:legacySpace="0" w:legacyIndent="168"/>
        <w:lvlJc w:val="left"/>
        <w:rPr>
          <w:rFonts w:ascii="Arial" w:hAnsi="Arial" w:hint="default"/>
        </w:rPr>
      </w:lvl>
    </w:lvlOverride>
  </w:num>
  <w:num w:numId="9">
    <w:abstractNumId w:val="16"/>
  </w:num>
  <w:num w:numId="10">
    <w:abstractNumId w:val="21"/>
  </w:num>
  <w:num w:numId="11">
    <w:abstractNumId w:val="0"/>
    <w:lvlOverride w:ilvl="0">
      <w:lvl w:ilvl="0">
        <w:numFmt w:val="bullet"/>
        <w:lvlText w:val="-"/>
        <w:legacy w:legacy="1" w:legacySpace="0" w:legacyIndent="159"/>
        <w:lvlJc w:val="left"/>
        <w:rPr>
          <w:rFonts w:ascii="Arial" w:hAnsi="Arial" w:hint="default"/>
        </w:rPr>
      </w:lvl>
    </w:lvlOverride>
  </w:num>
  <w:num w:numId="12">
    <w:abstractNumId w:val="14"/>
  </w:num>
  <w:num w:numId="13">
    <w:abstractNumId w:val="20"/>
  </w:num>
  <w:num w:numId="14">
    <w:abstractNumId w:val="4"/>
  </w:num>
  <w:num w:numId="15">
    <w:abstractNumId w:val="3"/>
  </w:num>
  <w:num w:numId="16">
    <w:abstractNumId w:val="25"/>
  </w:num>
  <w:num w:numId="17">
    <w:abstractNumId w:val="6"/>
  </w:num>
  <w:num w:numId="18">
    <w:abstractNumId w:val="1"/>
  </w:num>
  <w:num w:numId="19">
    <w:abstractNumId w:val="26"/>
  </w:num>
  <w:num w:numId="20">
    <w:abstractNumId w:val="2"/>
  </w:num>
  <w:num w:numId="21">
    <w:abstractNumId w:val="17"/>
  </w:num>
  <w:num w:numId="22">
    <w:abstractNumId w:val="11"/>
  </w:num>
  <w:num w:numId="23">
    <w:abstractNumId w:val="5"/>
  </w:num>
  <w:num w:numId="24">
    <w:abstractNumId w:val="19"/>
  </w:num>
  <w:num w:numId="25">
    <w:abstractNumId w:val="23"/>
  </w:num>
  <w:num w:numId="26">
    <w:abstractNumId w:val="9"/>
  </w:num>
  <w:num w:numId="27">
    <w:abstractNumId w:val="24"/>
  </w:num>
  <w:num w:numId="28">
    <w:abstractNumId w:val="18"/>
  </w:num>
  <w:num w:numId="29">
    <w:abstractNumId w:val="13"/>
  </w:num>
  <w:num w:numId="30">
    <w:abstractNumId w:val="1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54D"/>
    <w:rsid w:val="00000077"/>
    <w:rsid w:val="00005CAA"/>
    <w:rsid w:val="0001248D"/>
    <w:rsid w:val="00016524"/>
    <w:rsid w:val="00040B9D"/>
    <w:rsid w:val="00044804"/>
    <w:rsid w:val="00056408"/>
    <w:rsid w:val="000575E7"/>
    <w:rsid w:val="00057951"/>
    <w:rsid w:val="00071E0D"/>
    <w:rsid w:val="00076801"/>
    <w:rsid w:val="00076E37"/>
    <w:rsid w:val="00086CBE"/>
    <w:rsid w:val="000A7734"/>
    <w:rsid w:val="000B4FA0"/>
    <w:rsid w:val="000B5BE9"/>
    <w:rsid w:val="000B7189"/>
    <w:rsid w:val="000C13D5"/>
    <w:rsid w:val="000C5BD5"/>
    <w:rsid w:val="000E1D14"/>
    <w:rsid w:val="000E2A69"/>
    <w:rsid w:val="000F254D"/>
    <w:rsid w:val="000F2B4D"/>
    <w:rsid w:val="000F2C1A"/>
    <w:rsid w:val="000F7280"/>
    <w:rsid w:val="00100310"/>
    <w:rsid w:val="00105441"/>
    <w:rsid w:val="00106CA0"/>
    <w:rsid w:val="00115516"/>
    <w:rsid w:val="00120848"/>
    <w:rsid w:val="00121BCD"/>
    <w:rsid w:val="00141C5A"/>
    <w:rsid w:val="00142AB3"/>
    <w:rsid w:val="00163261"/>
    <w:rsid w:val="0017540C"/>
    <w:rsid w:val="00184B10"/>
    <w:rsid w:val="00195850"/>
    <w:rsid w:val="001B6E9A"/>
    <w:rsid w:val="001C5ABA"/>
    <w:rsid w:val="001D20AC"/>
    <w:rsid w:val="001E3ABC"/>
    <w:rsid w:val="001F29EA"/>
    <w:rsid w:val="00203D13"/>
    <w:rsid w:val="00205A57"/>
    <w:rsid w:val="00210B57"/>
    <w:rsid w:val="002169E0"/>
    <w:rsid w:val="002244B3"/>
    <w:rsid w:val="002306DF"/>
    <w:rsid w:val="00233747"/>
    <w:rsid w:val="0023798F"/>
    <w:rsid w:val="002441BD"/>
    <w:rsid w:val="00244744"/>
    <w:rsid w:val="00251B05"/>
    <w:rsid w:val="00251EC7"/>
    <w:rsid w:val="002645C9"/>
    <w:rsid w:val="00264EA0"/>
    <w:rsid w:val="0027365D"/>
    <w:rsid w:val="0027774F"/>
    <w:rsid w:val="002B4D14"/>
    <w:rsid w:val="002C03D3"/>
    <w:rsid w:val="002C0BC0"/>
    <w:rsid w:val="002C210E"/>
    <w:rsid w:val="002D7FD4"/>
    <w:rsid w:val="002E102C"/>
    <w:rsid w:val="002E1FEF"/>
    <w:rsid w:val="002F03EF"/>
    <w:rsid w:val="002F11B0"/>
    <w:rsid w:val="0030106F"/>
    <w:rsid w:val="00320F62"/>
    <w:rsid w:val="003215B3"/>
    <w:rsid w:val="00333E7F"/>
    <w:rsid w:val="0033512D"/>
    <w:rsid w:val="00335CDC"/>
    <w:rsid w:val="00340564"/>
    <w:rsid w:val="00344781"/>
    <w:rsid w:val="003556D2"/>
    <w:rsid w:val="00357739"/>
    <w:rsid w:val="0036170F"/>
    <w:rsid w:val="00374334"/>
    <w:rsid w:val="003870A4"/>
    <w:rsid w:val="003907A3"/>
    <w:rsid w:val="0039585D"/>
    <w:rsid w:val="003A5AB4"/>
    <w:rsid w:val="003A7F74"/>
    <w:rsid w:val="003B3B54"/>
    <w:rsid w:val="003C0CD5"/>
    <w:rsid w:val="003D2EBD"/>
    <w:rsid w:val="003D5705"/>
    <w:rsid w:val="003D5C79"/>
    <w:rsid w:val="003F0921"/>
    <w:rsid w:val="003F2C73"/>
    <w:rsid w:val="003F3E54"/>
    <w:rsid w:val="003F5730"/>
    <w:rsid w:val="00403AB7"/>
    <w:rsid w:val="00404D3E"/>
    <w:rsid w:val="00416249"/>
    <w:rsid w:val="00422DEA"/>
    <w:rsid w:val="0042646C"/>
    <w:rsid w:val="00432B99"/>
    <w:rsid w:val="00445D8D"/>
    <w:rsid w:val="00446768"/>
    <w:rsid w:val="00446D40"/>
    <w:rsid w:val="0045079A"/>
    <w:rsid w:val="00457F90"/>
    <w:rsid w:val="00466D81"/>
    <w:rsid w:val="00467ABF"/>
    <w:rsid w:val="00480C92"/>
    <w:rsid w:val="00482B47"/>
    <w:rsid w:val="004854A7"/>
    <w:rsid w:val="00487164"/>
    <w:rsid w:val="00490F04"/>
    <w:rsid w:val="00496D06"/>
    <w:rsid w:val="004A0AD1"/>
    <w:rsid w:val="004A2C36"/>
    <w:rsid w:val="004A6036"/>
    <w:rsid w:val="004B5B72"/>
    <w:rsid w:val="004C6096"/>
    <w:rsid w:val="004D3431"/>
    <w:rsid w:val="004E34EC"/>
    <w:rsid w:val="004F305E"/>
    <w:rsid w:val="004F662F"/>
    <w:rsid w:val="00501179"/>
    <w:rsid w:val="00501561"/>
    <w:rsid w:val="0050549F"/>
    <w:rsid w:val="00510A23"/>
    <w:rsid w:val="00516AF4"/>
    <w:rsid w:val="005219B8"/>
    <w:rsid w:val="00523B38"/>
    <w:rsid w:val="00526991"/>
    <w:rsid w:val="005320F8"/>
    <w:rsid w:val="00532F04"/>
    <w:rsid w:val="00536A60"/>
    <w:rsid w:val="00537BF6"/>
    <w:rsid w:val="00563B9D"/>
    <w:rsid w:val="00567017"/>
    <w:rsid w:val="00575FBA"/>
    <w:rsid w:val="00583D76"/>
    <w:rsid w:val="005A41AC"/>
    <w:rsid w:val="005B61AE"/>
    <w:rsid w:val="005C1FAB"/>
    <w:rsid w:val="005C594A"/>
    <w:rsid w:val="005D55BF"/>
    <w:rsid w:val="005E0F93"/>
    <w:rsid w:val="005F14AC"/>
    <w:rsid w:val="005F55CA"/>
    <w:rsid w:val="005F6DCE"/>
    <w:rsid w:val="00617D89"/>
    <w:rsid w:val="00623D53"/>
    <w:rsid w:val="00624810"/>
    <w:rsid w:val="00625613"/>
    <w:rsid w:val="006275DF"/>
    <w:rsid w:val="00631250"/>
    <w:rsid w:val="00633A81"/>
    <w:rsid w:val="00634A07"/>
    <w:rsid w:val="00657F74"/>
    <w:rsid w:val="00661142"/>
    <w:rsid w:val="00663F4F"/>
    <w:rsid w:val="00666B97"/>
    <w:rsid w:val="00683128"/>
    <w:rsid w:val="006A5E21"/>
    <w:rsid w:val="006A6D61"/>
    <w:rsid w:val="006A6FBE"/>
    <w:rsid w:val="006D357C"/>
    <w:rsid w:val="006D5D3E"/>
    <w:rsid w:val="006D68BF"/>
    <w:rsid w:val="006F0FBB"/>
    <w:rsid w:val="006F6091"/>
    <w:rsid w:val="00701BDD"/>
    <w:rsid w:val="00714F2E"/>
    <w:rsid w:val="007241CB"/>
    <w:rsid w:val="00725245"/>
    <w:rsid w:val="00742BFC"/>
    <w:rsid w:val="0074541A"/>
    <w:rsid w:val="00751395"/>
    <w:rsid w:val="00756879"/>
    <w:rsid w:val="007579B5"/>
    <w:rsid w:val="00767987"/>
    <w:rsid w:val="00776966"/>
    <w:rsid w:val="00783061"/>
    <w:rsid w:val="00783AE5"/>
    <w:rsid w:val="007900E6"/>
    <w:rsid w:val="00790BED"/>
    <w:rsid w:val="007968B0"/>
    <w:rsid w:val="007A51A2"/>
    <w:rsid w:val="007A7B9E"/>
    <w:rsid w:val="007B37C2"/>
    <w:rsid w:val="007B4827"/>
    <w:rsid w:val="007B63F1"/>
    <w:rsid w:val="007B7379"/>
    <w:rsid w:val="007C2CF3"/>
    <w:rsid w:val="007D7E1F"/>
    <w:rsid w:val="007E1885"/>
    <w:rsid w:val="007E6B57"/>
    <w:rsid w:val="007E7CF7"/>
    <w:rsid w:val="007F4062"/>
    <w:rsid w:val="007F4E18"/>
    <w:rsid w:val="00825609"/>
    <w:rsid w:val="00825F86"/>
    <w:rsid w:val="008419B2"/>
    <w:rsid w:val="00843501"/>
    <w:rsid w:val="008707A9"/>
    <w:rsid w:val="00876E85"/>
    <w:rsid w:val="00883A75"/>
    <w:rsid w:val="00885F09"/>
    <w:rsid w:val="00887F71"/>
    <w:rsid w:val="00890FA2"/>
    <w:rsid w:val="0089676E"/>
    <w:rsid w:val="008A2BE3"/>
    <w:rsid w:val="008B4C5A"/>
    <w:rsid w:val="008B7E27"/>
    <w:rsid w:val="008C234C"/>
    <w:rsid w:val="008C2D78"/>
    <w:rsid w:val="008D6A11"/>
    <w:rsid w:val="008E0014"/>
    <w:rsid w:val="008E4C39"/>
    <w:rsid w:val="008E51FE"/>
    <w:rsid w:val="008E7C46"/>
    <w:rsid w:val="00910B80"/>
    <w:rsid w:val="00912E60"/>
    <w:rsid w:val="00915709"/>
    <w:rsid w:val="00930835"/>
    <w:rsid w:val="00935968"/>
    <w:rsid w:val="00937341"/>
    <w:rsid w:val="00940988"/>
    <w:rsid w:val="00946CC4"/>
    <w:rsid w:val="00962B44"/>
    <w:rsid w:val="00966DD1"/>
    <w:rsid w:val="00967699"/>
    <w:rsid w:val="009705E9"/>
    <w:rsid w:val="00973EFC"/>
    <w:rsid w:val="00993FFF"/>
    <w:rsid w:val="009A0151"/>
    <w:rsid w:val="009A124A"/>
    <w:rsid w:val="009B515E"/>
    <w:rsid w:val="009B7465"/>
    <w:rsid w:val="009B751A"/>
    <w:rsid w:val="009D0F65"/>
    <w:rsid w:val="009D257B"/>
    <w:rsid w:val="009F7F41"/>
    <w:rsid w:val="00A02997"/>
    <w:rsid w:val="00A0402D"/>
    <w:rsid w:val="00A105FE"/>
    <w:rsid w:val="00A11651"/>
    <w:rsid w:val="00A17F54"/>
    <w:rsid w:val="00A416F3"/>
    <w:rsid w:val="00A463A6"/>
    <w:rsid w:val="00A46BBB"/>
    <w:rsid w:val="00A47139"/>
    <w:rsid w:val="00A51ED5"/>
    <w:rsid w:val="00A608DF"/>
    <w:rsid w:val="00A62D71"/>
    <w:rsid w:val="00A63F15"/>
    <w:rsid w:val="00A704D7"/>
    <w:rsid w:val="00A72133"/>
    <w:rsid w:val="00A73ACB"/>
    <w:rsid w:val="00A7489B"/>
    <w:rsid w:val="00A8434D"/>
    <w:rsid w:val="00A925CF"/>
    <w:rsid w:val="00A964AA"/>
    <w:rsid w:val="00AA4F39"/>
    <w:rsid w:val="00AB33CD"/>
    <w:rsid w:val="00AB7D42"/>
    <w:rsid w:val="00AC3A03"/>
    <w:rsid w:val="00AC7AF3"/>
    <w:rsid w:val="00AE2A92"/>
    <w:rsid w:val="00AE483E"/>
    <w:rsid w:val="00AF3FFF"/>
    <w:rsid w:val="00B03850"/>
    <w:rsid w:val="00B07FF9"/>
    <w:rsid w:val="00B1516F"/>
    <w:rsid w:val="00B15C61"/>
    <w:rsid w:val="00B16D1B"/>
    <w:rsid w:val="00B22423"/>
    <w:rsid w:val="00B40E5B"/>
    <w:rsid w:val="00B41F55"/>
    <w:rsid w:val="00B50DAB"/>
    <w:rsid w:val="00B549C5"/>
    <w:rsid w:val="00B71FCE"/>
    <w:rsid w:val="00B734AB"/>
    <w:rsid w:val="00B74152"/>
    <w:rsid w:val="00B7623F"/>
    <w:rsid w:val="00B80031"/>
    <w:rsid w:val="00B858F2"/>
    <w:rsid w:val="00B87E27"/>
    <w:rsid w:val="00B90DFD"/>
    <w:rsid w:val="00B93588"/>
    <w:rsid w:val="00BB1D5E"/>
    <w:rsid w:val="00BB3A74"/>
    <w:rsid w:val="00BB5CB4"/>
    <w:rsid w:val="00BD75CB"/>
    <w:rsid w:val="00BF33EB"/>
    <w:rsid w:val="00BF612F"/>
    <w:rsid w:val="00C112A8"/>
    <w:rsid w:val="00C11D32"/>
    <w:rsid w:val="00C12C9E"/>
    <w:rsid w:val="00C13E6B"/>
    <w:rsid w:val="00C14704"/>
    <w:rsid w:val="00C1664A"/>
    <w:rsid w:val="00C22D9C"/>
    <w:rsid w:val="00C24773"/>
    <w:rsid w:val="00C269DF"/>
    <w:rsid w:val="00C40F4A"/>
    <w:rsid w:val="00C459F8"/>
    <w:rsid w:val="00C4713F"/>
    <w:rsid w:val="00C5415B"/>
    <w:rsid w:val="00C54AEC"/>
    <w:rsid w:val="00C6763C"/>
    <w:rsid w:val="00C67B12"/>
    <w:rsid w:val="00C702C7"/>
    <w:rsid w:val="00C8713A"/>
    <w:rsid w:val="00C90A7D"/>
    <w:rsid w:val="00C92B8D"/>
    <w:rsid w:val="00CA618D"/>
    <w:rsid w:val="00CE3BCA"/>
    <w:rsid w:val="00CE4A7C"/>
    <w:rsid w:val="00CE5280"/>
    <w:rsid w:val="00CF4506"/>
    <w:rsid w:val="00CF51C1"/>
    <w:rsid w:val="00D0339E"/>
    <w:rsid w:val="00D059E5"/>
    <w:rsid w:val="00D07373"/>
    <w:rsid w:val="00D160BD"/>
    <w:rsid w:val="00D20A1C"/>
    <w:rsid w:val="00D2388B"/>
    <w:rsid w:val="00D27A61"/>
    <w:rsid w:val="00D47F72"/>
    <w:rsid w:val="00D5030E"/>
    <w:rsid w:val="00D66FF4"/>
    <w:rsid w:val="00D92996"/>
    <w:rsid w:val="00D93CBF"/>
    <w:rsid w:val="00D94CB2"/>
    <w:rsid w:val="00DA4BED"/>
    <w:rsid w:val="00DA7174"/>
    <w:rsid w:val="00DB2259"/>
    <w:rsid w:val="00DB7C89"/>
    <w:rsid w:val="00DC1970"/>
    <w:rsid w:val="00DC70ED"/>
    <w:rsid w:val="00DD563F"/>
    <w:rsid w:val="00DE2C9C"/>
    <w:rsid w:val="00DE74BB"/>
    <w:rsid w:val="00DF0FC0"/>
    <w:rsid w:val="00DF2038"/>
    <w:rsid w:val="00E04968"/>
    <w:rsid w:val="00E06AC6"/>
    <w:rsid w:val="00E2179B"/>
    <w:rsid w:val="00E24474"/>
    <w:rsid w:val="00E27A2E"/>
    <w:rsid w:val="00E35BA7"/>
    <w:rsid w:val="00E3668F"/>
    <w:rsid w:val="00E3769B"/>
    <w:rsid w:val="00E40160"/>
    <w:rsid w:val="00E42285"/>
    <w:rsid w:val="00E50871"/>
    <w:rsid w:val="00E50F85"/>
    <w:rsid w:val="00E538DE"/>
    <w:rsid w:val="00E55458"/>
    <w:rsid w:val="00E579B3"/>
    <w:rsid w:val="00E602C4"/>
    <w:rsid w:val="00E71200"/>
    <w:rsid w:val="00E7594E"/>
    <w:rsid w:val="00E8003E"/>
    <w:rsid w:val="00EB774B"/>
    <w:rsid w:val="00EC078E"/>
    <w:rsid w:val="00ED0F18"/>
    <w:rsid w:val="00ED3F6B"/>
    <w:rsid w:val="00EE26F2"/>
    <w:rsid w:val="00EF759E"/>
    <w:rsid w:val="00F00611"/>
    <w:rsid w:val="00F26A15"/>
    <w:rsid w:val="00F30066"/>
    <w:rsid w:val="00F4349D"/>
    <w:rsid w:val="00F536E8"/>
    <w:rsid w:val="00F774E0"/>
    <w:rsid w:val="00F900A8"/>
    <w:rsid w:val="00F97DAF"/>
    <w:rsid w:val="00FB3D09"/>
    <w:rsid w:val="00FB424C"/>
    <w:rsid w:val="00FB6369"/>
    <w:rsid w:val="00FD2E19"/>
    <w:rsid w:val="00FE1CCE"/>
    <w:rsid w:val="00FE6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CDF5DA5-073D-4A3B-AE66-FA53986C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link w:val="10"/>
    <w:uiPriority w:val="9"/>
    <w:qFormat/>
    <w:rsid w:val="00501179"/>
    <w:pPr>
      <w:keepNext/>
      <w:jc w:val="center"/>
      <w:outlineLvl w:val="0"/>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23798F"/>
    <w:pPr>
      <w:tabs>
        <w:tab w:val="center" w:pos="4677"/>
        <w:tab w:val="right" w:pos="9355"/>
      </w:tabs>
    </w:pPr>
  </w:style>
  <w:style w:type="character" w:customStyle="1" w:styleId="a4">
    <w:name w:val="Нижний колонтитул Знак"/>
    <w:link w:val="a3"/>
    <w:uiPriority w:val="99"/>
    <w:semiHidden/>
    <w:rPr>
      <w:sz w:val="24"/>
    </w:rPr>
  </w:style>
  <w:style w:type="character" w:styleId="a5">
    <w:name w:val="page number"/>
    <w:uiPriority w:val="99"/>
    <w:rsid w:val="0023798F"/>
    <w:rPr>
      <w:rFonts w:cs="Times New Roman"/>
    </w:rPr>
  </w:style>
  <w:style w:type="table" w:styleId="a6">
    <w:name w:val="Table Grid"/>
    <w:basedOn w:val="a1"/>
    <w:uiPriority w:val="59"/>
    <w:rsid w:val="00480C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244744"/>
    <w:pPr>
      <w:tabs>
        <w:tab w:val="center" w:pos="4677"/>
        <w:tab w:val="right" w:pos="9355"/>
      </w:tabs>
    </w:pPr>
  </w:style>
  <w:style w:type="character" w:customStyle="1" w:styleId="a8">
    <w:name w:val="Верхний колонтитул Знак"/>
    <w:link w:val="a7"/>
    <w:uiPriority w:val="99"/>
    <w:semiHidden/>
    <w:rPr>
      <w:sz w:val="24"/>
    </w:rPr>
  </w:style>
  <w:style w:type="paragraph" w:styleId="a9">
    <w:name w:val="Title"/>
    <w:basedOn w:val="a"/>
    <w:link w:val="aa"/>
    <w:uiPriority w:val="10"/>
    <w:qFormat/>
    <w:rsid w:val="008D6A11"/>
    <w:pPr>
      <w:jc w:val="center"/>
    </w:pPr>
    <w:rPr>
      <w:sz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Subtitle"/>
    <w:basedOn w:val="a"/>
    <w:link w:val="ac"/>
    <w:uiPriority w:val="11"/>
    <w:qFormat/>
    <w:rsid w:val="008D6A11"/>
    <w:pPr>
      <w:ind w:left="-284"/>
      <w:jc w:val="center"/>
    </w:pPr>
    <w:rPr>
      <w:sz w:val="28"/>
    </w:rPr>
  </w:style>
  <w:style w:type="character" w:customStyle="1" w:styleId="ac">
    <w:name w:val="Подзаголовок Знак"/>
    <w:link w:val="ab"/>
    <w:uiPriority w:val="11"/>
    <w:rPr>
      <w:rFonts w:ascii="Cambria" w:eastAsia="Times New Roman" w:hAnsi="Cambria" w:cs="Times New Roman"/>
      <w:sz w:val="24"/>
      <w:szCs w:val="24"/>
    </w:rPr>
  </w:style>
  <w:style w:type="paragraph" w:styleId="ad">
    <w:name w:val="Body Text"/>
    <w:basedOn w:val="a"/>
    <w:link w:val="ae"/>
    <w:uiPriority w:val="99"/>
    <w:rsid w:val="00501179"/>
    <w:pPr>
      <w:jc w:val="both"/>
    </w:pPr>
    <w:rPr>
      <w:lang w:val="uk-UA"/>
    </w:rPr>
  </w:style>
  <w:style w:type="character" w:customStyle="1" w:styleId="ae">
    <w:name w:val="Основной текст Знак"/>
    <w:link w:val="ad"/>
    <w:uiPriority w:val="99"/>
    <w:semiHidden/>
    <w:rPr>
      <w:sz w:val="24"/>
    </w:rPr>
  </w:style>
  <w:style w:type="paragraph" w:styleId="af">
    <w:name w:val="Body Text Indent"/>
    <w:basedOn w:val="a"/>
    <w:link w:val="af0"/>
    <w:uiPriority w:val="99"/>
    <w:rsid w:val="00501179"/>
    <w:pPr>
      <w:ind w:left="360"/>
      <w:jc w:val="both"/>
    </w:pPr>
    <w:rPr>
      <w:lang w:val="uk-UA"/>
    </w:rPr>
  </w:style>
  <w:style w:type="character" w:customStyle="1" w:styleId="af0">
    <w:name w:val="Основной текст с отступом Знак"/>
    <w:link w:val="af"/>
    <w:uiPriority w:val="99"/>
    <w:semiHidden/>
    <w:rPr>
      <w:sz w:val="24"/>
    </w:rPr>
  </w:style>
  <w:style w:type="paragraph" w:styleId="2">
    <w:name w:val="Body Text 2"/>
    <w:basedOn w:val="a"/>
    <w:link w:val="20"/>
    <w:uiPriority w:val="99"/>
    <w:rsid w:val="00501179"/>
    <w:rPr>
      <w:lang w:val="uk-UA"/>
    </w:rPr>
  </w:style>
  <w:style w:type="character" w:customStyle="1" w:styleId="20">
    <w:name w:val="Основной текст 2 Знак"/>
    <w:link w:val="2"/>
    <w:uiPriority w:val="99"/>
    <w:semiHidden/>
    <w:rPr>
      <w:sz w:val="24"/>
    </w:rPr>
  </w:style>
  <w:style w:type="paragraph" w:styleId="3">
    <w:name w:val="Body Text 3"/>
    <w:basedOn w:val="a"/>
    <w:link w:val="30"/>
    <w:uiPriority w:val="99"/>
    <w:rsid w:val="00501179"/>
    <w:pPr>
      <w:jc w:val="both"/>
    </w:pPr>
    <w:rPr>
      <w:b/>
      <w:lang w:val="uk-UA"/>
    </w:rPr>
  </w:style>
  <w:style w:type="character" w:customStyle="1" w:styleId="30">
    <w:name w:val="Основной текст 3 Знак"/>
    <w:link w:val="3"/>
    <w:uiPriority w:val="99"/>
    <w:semiHidden/>
    <w:rPr>
      <w:sz w:val="16"/>
      <w:szCs w:val="16"/>
    </w:rPr>
  </w:style>
  <w:style w:type="paragraph" w:styleId="21">
    <w:name w:val="Body Text Indent 2"/>
    <w:basedOn w:val="a"/>
    <w:link w:val="22"/>
    <w:uiPriority w:val="99"/>
    <w:rsid w:val="007F4062"/>
    <w:pPr>
      <w:spacing w:after="120" w:line="480" w:lineRule="auto"/>
      <w:ind w:left="283"/>
    </w:pPr>
  </w:style>
  <w:style w:type="character" w:customStyle="1" w:styleId="22">
    <w:name w:val="Основной текст с отступом 2 Знак"/>
    <w:link w:val="21"/>
    <w:uiPriority w:val="99"/>
    <w:semiHidden/>
    <w:rPr>
      <w:sz w:val="24"/>
    </w:rPr>
  </w:style>
  <w:style w:type="character" w:styleId="af1">
    <w:name w:val="Hyperlink"/>
    <w:uiPriority w:val="99"/>
    <w:rsid w:val="001C5AB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26942</Words>
  <Characters>153575</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Оподаткування доходів фізичних осіб</vt:lpstr>
    </vt:vector>
  </TitlesOfParts>
  <Company> </Company>
  <LinksUpToDate>false</LinksUpToDate>
  <CharactersWithSpaces>180157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Оподаткування доходів фізичних осіб</dc:title>
  <dc:subject/>
  <dc:creator>я</dc:creator>
  <cp:keywords/>
  <dc:description/>
  <cp:lastModifiedBy>admin</cp:lastModifiedBy>
  <cp:revision>2</cp:revision>
  <cp:lastPrinted>2005-06-04T21:41:00Z</cp:lastPrinted>
  <dcterms:created xsi:type="dcterms:W3CDTF">2014-03-12T17:16:00Z</dcterms:created>
  <dcterms:modified xsi:type="dcterms:W3CDTF">2014-03-12T17:16:00Z</dcterms:modified>
</cp:coreProperties>
</file>