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FF" w:rsidRPr="00CB0F39" w:rsidRDefault="00B848FF"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B848FF" w:rsidRPr="00CB0F39" w:rsidRDefault="00B848FF" w:rsidP="00CB0F39">
      <w:pPr>
        <w:spacing w:line="360" w:lineRule="auto"/>
        <w:jc w:val="center"/>
        <w:rPr>
          <w:color w:val="000000"/>
          <w:sz w:val="28"/>
          <w:szCs w:val="28"/>
          <w:lang w:val="ru-RU" w:eastAsia="ar-SA"/>
        </w:rPr>
      </w:pPr>
    </w:p>
    <w:p w:rsidR="00B848FF" w:rsidRPr="00CB0F39" w:rsidRDefault="00B848FF" w:rsidP="00CB0F39">
      <w:pPr>
        <w:spacing w:line="360" w:lineRule="auto"/>
        <w:jc w:val="center"/>
        <w:rPr>
          <w:color w:val="000000"/>
          <w:sz w:val="28"/>
          <w:szCs w:val="28"/>
          <w:lang w:val="ru-RU" w:eastAsia="ar-SA"/>
        </w:rPr>
      </w:pPr>
    </w:p>
    <w:p w:rsidR="00B848FF" w:rsidRPr="00CB0F39" w:rsidRDefault="00B848FF" w:rsidP="00CB0F39">
      <w:pPr>
        <w:spacing w:line="360" w:lineRule="auto"/>
        <w:jc w:val="center"/>
        <w:rPr>
          <w:color w:val="000000"/>
          <w:sz w:val="28"/>
          <w:szCs w:val="28"/>
          <w:lang w:val="ru-RU" w:eastAsia="ar-SA"/>
        </w:rPr>
      </w:pPr>
      <w:r w:rsidRPr="00CB0F39">
        <w:rPr>
          <w:color w:val="000000"/>
          <w:sz w:val="28"/>
          <w:szCs w:val="28"/>
          <w:lang w:val="ru-RU" w:eastAsia="ar-SA"/>
        </w:rPr>
        <w:t>ДИПЛОМНАЯ РАБОТА</w:t>
      </w: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B848FF" w:rsidRPr="00CB0F39" w:rsidRDefault="00524304" w:rsidP="00CB0F39">
      <w:pPr>
        <w:spacing w:line="360" w:lineRule="auto"/>
        <w:jc w:val="center"/>
        <w:rPr>
          <w:color w:val="000000"/>
          <w:sz w:val="28"/>
          <w:szCs w:val="28"/>
          <w:lang w:val="ru-RU" w:eastAsia="ar-SA"/>
        </w:rPr>
      </w:pPr>
      <w:r w:rsidRPr="00CB0F39">
        <w:rPr>
          <w:color w:val="000000"/>
          <w:sz w:val="28"/>
          <w:szCs w:val="28"/>
          <w:lang w:val="ru-RU" w:eastAsia="ar-SA"/>
        </w:rPr>
        <w:t>НАЛОГООБЛОЖЕНИЕ ПРИБЫЛИ КОММЕРЧЕСКИХ ОРГАНИЗАЦИЙ: ДЕЙСТВУЮЩИЙ МЕХАНИЗМ ИСЧИСЛЕНИЯ И УПЛАТЫ</w:t>
      </w:r>
    </w:p>
    <w:p w:rsidR="00B848FF" w:rsidRPr="00CB0F39" w:rsidRDefault="00B848FF" w:rsidP="00CB0F39">
      <w:pPr>
        <w:spacing w:line="360" w:lineRule="auto"/>
        <w:jc w:val="center"/>
        <w:rPr>
          <w:color w:val="000000"/>
          <w:sz w:val="28"/>
          <w:szCs w:val="28"/>
          <w:lang w:val="ru-RU" w:eastAsia="ar-SA"/>
        </w:rPr>
      </w:pPr>
      <w:r w:rsidRPr="00CB0F39">
        <w:rPr>
          <w:color w:val="000000"/>
          <w:sz w:val="28"/>
          <w:szCs w:val="28"/>
          <w:lang w:val="ru-RU" w:eastAsia="ar-SA"/>
        </w:rPr>
        <w:t>(на примере ООО Филиал Южный «Евросеть-Ритейл»)</w:t>
      </w:r>
    </w:p>
    <w:p w:rsidR="00B848FF" w:rsidRPr="00CB0F39" w:rsidRDefault="00B848FF" w:rsidP="00CB0F39">
      <w:pPr>
        <w:spacing w:line="360" w:lineRule="auto"/>
        <w:jc w:val="center"/>
        <w:rPr>
          <w:color w:val="000000"/>
          <w:sz w:val="28"/>
          <w:szCs w:val="28"/>
          <w:lang w:val="ru-RU" w:eastAsia="ar-SA"/>
        </w:rPr>
      </w:pPr>
    </w:p>
    <w:p w:rsidR="00B848FF" w:rsidRPr="00CB0F39" w:rsidRDefault="00B848FF" w:rsidP="00CB0F39">
      <w:pPr>
        <w:spacing w:line="360" w:lineRule="auto"/>
        <w:jc w:val="center"/>
        <w:rPr>
          <w:color w:val="000000"/>
          <w:sz w:val="28"/>
          <w:szCs w:val="28"/>
          <w:lang w:val="ru-RU" w:eastAsia="ar-SA"/>
        </w:rPr>
      </w:pPr>
    </w:p>
    <w:p w:rsidR="00B848FF" w:rsidRPr="00CB0F39" w:rsidRDefault="00B848FF"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CB0F39" w:rsidRPr="00CB0F39" w:rsidRDefault="00CB0F39" w:rsidP="00CB0F39">
      <w:pPr>
        <w:spacing w:line="360" w:lineRule="auto"/>
        <w:jc w:val="center"/>
        <w:rPr>
          <w:color w:val="000000"/>
          <w:sz w:val="28"/>
          <w:szCs w:val="28"/>
          <w:lang w:val="ru-RU" w:eastAsia="ar-SA"/>
        </w:rPr>
      </w:pPr>
    </w:p>
    <w:p w:rsidR="00B848FF" w:rsidRPr="00CB0F39" w:rsidRDefault="00B848FF" w:rsidP="00CB0F39">
      <w:pPr>
        <w:spacing w:line="360" w:lineRule="auto"/>
        <w:jc w:val="center"/>
        <w:rPr>
          <w:color w:val="000000"/>
          <w:sz w:val="28"/>
          <w:szCs w:val="28"/>
          <w:lang w:val="ru-RU" w:eastAsia="ar-SA"/>
        </w:rPr>
      </w:pPr>
      <w:r w:rsidRPr="00CB0F39">
        <w:rPr>
          <w:color w:val="000000"/>
          <w:sz w:val="28"/>
          <w:szCs w:val="28"/>
          <w:lang w:val="ru-RU" w:eastAsia="ar-SA"/>
        </w:rPr>
        <w:t>Краснодар 2010</w:t>
      </w:r>
    </w:p>
    <w:p w:rsidR="00590D00" w:rsidRPr="00CB0F39" w:rsidRDefault="00124314" w:rsidP="00124314">
      <w:pPr>
        <w:spacing w:line="360" w:lineRule="auto"/>
        <w:ind w:firstLine="709"/>
        <w:jc w:val="both"/>
        <w:rPr>
          <w:color w:val="000000"/>
          <w:sz w:val="28"/>
          <w:szCs w:val="28"/>
          <w:lang w:val="ru-RU"/>
        </w:rPr>
      </w:pPr>
      <w:r w:rsidRPr="00CB0F39">
        <w:rPr>
          <w:color w:val="000000"/>
          <w:sz w:val="28"/>
          <w:szCs w:val="28"/>
          <w:lang w:val="ru-RU" w:eastAsia="ar-SA"/>
        </w:rPr>
        <w:br w:type="page"/>
      </w:r>
      <w:r w:rsidR="00590D00" w:rsidRPr="00CB0F39">
        <w:rPr>
          <w:b/>
          <w:color w:val="000000"/>
          <w:sz w:val="28"/>
          <w:szCs w:val="28"/>
          <w:lang w:val="ru-RU"/>
        </w:rPr>
        <w:t>Введение</w:t>
      </w:r>
    </w:p>
    <w:p w:rsidR="00590D00" w:rsidRPr="00CB0F39" w:rsidRDefault="00590D00" w:rsidP="00124314">
      <w:pPr>
        <w:spacing w:line="360" w:lineRule="auto"/>
        <w:ind w:firstLine="709"/>
        <w:jc w:val="both"/>
        <w:rPr>
          <w:color w:val="000000"/>
          <w:sz w:val="28"/>
          <w:szCs w:val="28"/>
          <w:lang w:val="ru-RU"/>
        </w:rPr>
      </w:pPr>
    </w:p>
    <w:p w:rsidR="00B573CE" w:rsidRPr="00CB0F39" w:rsidRDefault="00B573CE" w:rsidP="00124314">
      <w:pPr>
        <w:spacing w:line="360" w:lineRule="auto"/>
        <w:ind w:firstLine="709"/>
        <w:jc w:val="both"/>
        <w:rPr>
          <w:color w:val="000000"/>
          <w:sz w:val="28"/>
          <w:szCs w:val="28"/>
          <w:lang w:val="ru-RU"/>
        </w:rPr>
      </w:pPr>
      <w:r w:rsidRPr="00CB0F39">
        <w:rPr>
          <w:color w:val="000000"/>
          <w:sz w:val="28"/>
          <w:szCs w:val="28"/>
          <w:lang w:val="ru-RU"/>
        </w:rPr>
        <w:t>Налоги являются необходимым звеном экономических отношений в обществе с момента возникновения государства. Развитие и изменение форм государстве</w:t>
      </w:r>
      <w:r w:rsidR="0020625F" w:rsidRPr="00CB0F39">
        <w:rPr>
          <w:color w:val="000000"/>
          <w:sz w:val="28"/>
          <w:szCs w:val="28"/>
          <w:lang w:val="ru-RU"/>
        </w:rPr>
        <w:t>нного устройства всегда сопрово</w:t>
      </w:r>
      <w:r w:rsidRPr="00CB0F39">
        <w:rPr>
          <w:color w:val="000000"/>
          <w:sz w:val="28"/>
          <w:szCs w:val="28"/>
          <w:lang w:val="ru-RU"/>
        </w:rPr>
        <w:t xml:space="preserve">ждаются преобразованием налоговой системы. В современном цивилизованном обществе налоги </w:t>
      </w:r>
      <w:r w:rsidR="00124314" w:rsidRPr="00CB0F39">
        <w:rPr>
          <w:color w:val="000000"/>
          <w:sz w:val="28"/>
          <w:szCs w:val="28"/>
          <w:lang w:val="ru-RU"/>
        </w:rPr>
        <w:t xml:space="preserve">– </w:t>
      </w:r>
      <w:r w:rsidRPr="00CB0F39">
        <w:rPr>
          <w:color w:val="000000"/>
          <w:sz w:val="28"/>
          <w:szCs w:val="28"/>
          <w:lang w:val="ru-RU"/>
        </w:rPr>
        <w:t>основная форма доходов государства. Помимо этой су</w:t>
      </w:r>
      <w:r w:rsidR="0020625F" w:rsidRPr="00CB0F39">
        <w:rPr>
          <w:color w:val="000000"/>
          <w:sz w:val="28"/>
          <w:szCs w:val="28"/>
          <w:lang w:val="ru-RU"/>
        </w:rPr>
        <w:t>губо финансовой функции налого</w:t>
      </w:r>
      <w:r w:rsidRPr="00CB0F39">
        <w:rPr>
          <w:color w:val="000000"/>
          <w:sz w:val="28"/>
          <w:szCs w:val="28"/>
          <w:lang w:val="ru-RU"/>
        </w:rPr>
        <w:t>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B573CE" w:rsidRPr="00CB0F39" w:rsidRDefault="00B573CE" w:rsidP="00124314">
      <w:pPr>
        <w:spacing w:line="360" w:lineRule="auto"/>
        <w:ind w:firstLine="709"/>
        <w:jc w:val="both"/>
        <w:rPr>
          <w:color w:val="000000"/>
          <w:sz w:val="28"/>
          <w:szCs w:val="28"/>
          <w:lang w:val="ru-RU"/>
        </w:rPr>
      </w:pPr>
      <w:r w:rsidRPr="00CB0F39">
        <w:rPr>
          <w:color w:val="000000"/>
          <w:sz w:val="28"/>
          <w:szCs w:val="28"/>
          <w:lang w:val="ru-RU"/>
        </w:rPr>
        <w:t xml:space="preserve">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w:t>
      </w:r>
      <w:r w:rsidR="00181A4A" w:rsidRPr="00CB0F39">
        <w:rPr>
          <w:color w:val="000000"/>
          <w:sz w:val="28"/>
          <w:szCs w:val="28"/>
          <w:lang w:val="ru-RU"/>
        </w:rPr>
        <w:t>экономики России</w:t>
      </w:r>
      <w:r w:rsidRPr="00CB0F39">
        <w:rPr>
          <w:color w:val="000000"/>
          <w:sz w:val="28"/>
          <w:szCs w:val="28"/>
          <w:lang w:val="ru-RU"/>
        </w:rPr>
        <w:t>. Через налоги государство может проводить энергичную политику в</w:t>
      </w:r>
      <w:r w:rsidR="00124314" w:rsidRPr="00CB0F39">
        <w:rPr>
          <w:color w:val="000000"/>
          <w:sz w:val="28"/>
          <w:szCs w:val="28"/>
          <w:lang w:val="ru-RU"/>
        </w:rPr>
        <w:t xml:space="preserve"> </w:t>
      </w:r>
      <w:r w:rsidRPr="00CB0F39">
        <w:rPr>
          <w:color w:val="000000"/>
          <w:sz w:val="28"/>
          <w:szCs w:val="28"/>
          <w:lang w:val="ru-RU"/>
        </w:rPr>
        <w:t>развитии</w:t>
      </w:r>
      <w:r w:rsidR="00124314" w:rsidRPr="00CB0F39">
        <w:rPr>
          <w:color w:val="000000"/>
          <w:sz w:val="28"/>
          <w:szCs w:val="28"/>
          <w:lang w:val="ru-RU"/>
        </w:rPr>
        <w:t xml:space="preserve"> </w:t>
      </w:r>
      <w:r w:rsidRPr="00CB0F39">
        <w:rPr>
          <w:color w:val="000000"/>
          <w:sz w:val="28"/>
          <w:szCs w:val="28"/>
          <w:lang w:val="ru-RU"/>
        </w:rPr>
        <w:t xml:space="preserve">наукоемких производств и </w:t>
      </w:r>
      <w:r w:rsidR="00181A4A" w:rsidRPr="00CB0F39">
        <w:rPr>
          <w:color w:val="000000"/>
          <w:sz w:val="28"/>
          <w:szCs w:val="28"/>
          <w:lang w:val="ru-RU"/>
        </w:rPr>
        <w:t>реоранизации и преобразования</w:t>
      </w:r>
      <w:r w:rsidRPr="00CB0F39">
        <w:rPr>
          <w:color w:val="000000"/>
          <w:sz w:val="28"/>
          <w:szCs w:val="28"/>
          <w:lang w:val="ru-RU"/>
        </w:rPr>
        <w:t xml:space="preserve"> убыточных предприятий.</w:t>
      </w:r>
    </w:p>
    <w:p w:rsidR="00F40F36" w:rsidRPr="00CB0F39" w:rsidRDefault="00F46462" w:rsidP="00124314">
      <w:pPr>
        <w:pStyle w:val="21"/>
        <w:ind w:firstLine="709"/>
        <w:rPr>
          <w:color w:val="000000"/>
        </w:rPr>
      </w:pPr>
      <w:r w:rsidRPr="00CB0F39">
        <w:rPr>
          <w:color w:val="000000"/>
        </w:rPr>
        <w:t>Одним из основных источников финансирования всех направлений деятельности государства и экономическим инструментом реализации государственных приоритетов являются налоги. Они выполняют две основные функции: фискальную и р</w:t>
      </w:r>
      <w:r w:rsidR="00F40F36" w:rsidRPr="00CB0F39">
        <w:rPr>
          <w:color w:val="000000"/>
        </w:rPr>
        <w:t>егулирующую, –</w:t>
      </w:r>
      <w:r w:rsidRPr="00CB0F39">
        <w:rPr>
          <w:color w:val="000000"/>
        </w:rPr>
        <w:t xml:space="preserve"> которые взаимосвязаны и взаимозависимы, причем ни одна из них не должна развиваться в ущерб другой. </w:t>
      </w:r>
      <w:r w:rsidR="00F40F36" w:rsidRPr="00CB0F39">
        <w:rPr>
          <w:color w:val="000000"/>
        </w:rPr>
        <w:t>Во-первых, налог является важным доходом бюджета, во-вторых, налог на прибыль играет роль экономического инструмента регулирования экономики.</w:t>
      </w:r>
    </w:p>
    <w:p w:rsidR="00F46462" w:rsidRPr="00CB0F39" w:rsidRDefault="00F46462" w:rsidP="00124314">
      <w:pPr>
        <w:spacing w:line="360" w:lineRule="auto"/>
        <w:ind w:firstLine="709"/>
        <w:jc w:val="both"/>
        <w:rPr>
          <w:color w:val="000000"/>
          <w:sz w:val="28"/>
          <w:szCs w:val="28"/>
          <w:lang w:val="ru-RU"/>
        </w:rPr>
      </w:pPr>
      <w:r w:rsidRPr="00CB0F39">
        <w:rPr>
          <w:color w:val="000000"/>
          <w:sz w:val="28"/>
          <w:szCs w:val="28"/>
          <w:lang w:val="ru-RU"/>
        </w:rPr>
        <w:t>Налог как экономическая категория представляет собой обязательный платеж, взимаемый государством с физических и юридических лиц.</w:t>
      </w:r>
    </w:p>
    <w:p w:rsidR="00A81471" w:rsidRPr="00CB0F39" w:rsidRDefault="00A81471" w:rsidP="00124314">
      <w:pPr>
        <w:spacing w:line="360" w:lineRule="auto"/>
        <w:ind w:firstLine="709"/>
        <w:jc w:val="both"/>
        <w:rPr>
          <w:color w:val="000000"/>
          <w:sz w:val="28"/>
          <w:szCs w:val="28"/>
          <w:lang w:val="ru-RU"/>
        </w:rPr>
      </w:pPr>
      <w:r w:rsidRPr="00CB0F39">
        <w:rPr>
          <w:color w:val="000000"/>
          <w:sz w:val="28"/>
          <w:szCs w:val="28"/>
          <w:lang w:val="ru-RU"/>
        </w:rPr>
        <w:t>Налоги в российской экономической науке рассматриваются как один из элементов системы финансов, являющихся, в свою очередь, элементом экономики. При таком подходе налог как экономическая категория считается определённой разновидностью производственных отношений. С точки зрения экономики налоги – это совокупность отношений, возникающих между государством и налогоплательщиками (физические и юридические лица) по поводу перераспределения ВВП в целях</w:t>
      </w:r>
      <w:r w:rsidR="00F1553A" w:rsidRPr="00CB0F39">
        <w:rPr>
          <w:color w:val="000000"/>
          <w:sz w:val="28"/>
          <w:szCs w:val="28"/>
          <w:lang w:val="ru-RU"/>
        </w:rPr>
        <w:t xml:space="preserve"> формирования централизованных денежных фондов государства.</w:t>
      </w:r>
    </w:p>
    <w:p w:rsidR="00F46462" w:rsidRPr="00CB0F39" w:rsidRDefault="00F46462" w:rsidP="00124314">
      <w:pPr>
        <w:pStyle w:val="21"/>
        <w:ind w:firstLine="709"/>
        <w:rPr>
          <w:color w:val="000000"/>
        </w:rPr>
      </w:pPr>
      <w:r w:rsidRPr="00CB0F39">
        <w:rPr>
          <w:color w:val="000000"/>
        </w:rPr>
        <w:t>С переходом экономики нашего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w:t>
      </w:r>
      <w:r w:rsidR="00124314" w:rsidRPr="00CB0F39">
        <w:rPr>
          <w:color w:val="000000"/>
        </w:rPr>
        <w:t xml:space="preserve"> </w:t>
      </w:r>
      <w:r w:rsidRPr="00CB0F39">
        <w:rPr>
          <w:color w:val="000000"/>
        </w:rPr>
        <w:t>и в каких размерах направлять полученную прибыль.</w:t>
      </w:r>
    </w:p>
    <w:p w:rsidR="00F46462" w:rsidRPr="00CB0F39" w:rsidRDefault="00F46462" w:rsidP="00124314">
      <w:pPr>
        <w:spacing w:line="360" w:lineRule="auto"/>
        <w:ind w:firstLine="709"/>
        <w:jc w:val="both"/>
        <w:rPr>
          <w:color w:val="000000"/>
          <w:sz w:val="28"/>
          <w:szCs w:val="28"/>
          <w:lang w:val="ru-RU"/>
        </w:rPr>
      </w:pPr>
      <w:r w:rsidRPr="00CB0F39">
        <w:rPr>
          <w:color w:val="000000"/>
          <w:sz w:val="28"/>
          <w:szCs w:val="28"/>
          <w:lang w:val="ru-RU"/>
        </w:rPr>
        <w:t>Прибыль как экономическая категория – это обобщающий показатель финансовых результатов хозяйственной деятельности, определяемый как разность между выручкой от хозяйственной деятельности и суммой затрат на эту деятельность.</w:t>
      </w:r>
    </w:p>
    <w:p w:rsidR="00F46462" w:rsidRPr="00CB0F39" w:rsidRDefault="00F46462" w:rsidP="00124314">
      <w:pPr>
        <w:spacing w:line="360" w:lineRule="auto"/>
        <w:ind w:firstLine="709"/>
        <w:jc w:val="both"/>
        <w:rPr>
          <w:color w:val="000000"/>
          <w:sz w:val="28"/>
          <w:szCs w:val="28"/>
          <w:lang w:val="ru-RU"/>
        </w:rPr>
      </w:pPr>
      <w:r w:rsidRPr="00CB0F39">
        <w:rPr>
          <w:color w:val="000000"/>
          <w:sz w:val="28"/>
          <w:szCs w:val="28"/>
          <w:lang w:val="ru-RU"/>
        </w:rPr>
        <w:t>Соединив в одно целое две вышеупомянутые экономические категории, мы получаем один из видов налога, посредством которого налоговая система государства может выполнять свойственные ей функции – это налог на прибыль предприятий и организаций.</w:t>
      </w:r>
    </w:p>
    <w:p w:rsidR="00F46462" w:rsidRPr="00CB0F39" w:rsidRDefault="00F46462" w:rsidP="00124314">
      <w:pPr>
        <w:pStyle w:val="21"/>
        <w:ind w:firstLine="709"/>
        <w:rPr>
          <w:color w:val="000000"/>
        </w:rPr>
      </w:pPr>
      <w:r w:rsidRPr="00CB0F39">
        <w:rPr>
          <w:color w:val="000000"/>
        </w:rPr>
        <w:t>Переход экономики России на рыночные отношения потребовал создания системы налогообложения прибыли предприятий (юридических лиц). Принятие Верховным Советом Российской Федерации в 1991</w:t>
      </w:r>
      <w:r w:rsidR="00124314" w:rsidRPr="00CB0F39">
        <w:rPr>
          <w:color w:val="000000"/>
        </w:rPr>
        <w:t> г</w:t>
      </w:r>
      <w:r w:rsidR="00B848FF" w:rsidRPr="00CB0F39">
        <w:rPr>
          <w:color w:val="000000"/>
        </w:rPr>
        <w:t>.</w:t>
      </w:r>
      <w:r w:rsidR="00124314" w:rsidRPr="00CB0F39">
        <w:rPr>
          <w:color w:val="000000"/>
        </w:rPr>
        <w:t xml:space="preserve"> </w:t>
      </w:r>
      <w:r w:rsidRPr="00CB0F39">
        <w:rPr>
          <w:color w:val="000000"/>
        </w:rPr>
        <w:t>закона «О налоге на прибыль» является продолжением и углублением важнейшего элемента экономической реформы в России.</w:t>
      </w:r>
    </w:p>
    <w:p w:rsidR="00B573CE" w:rsidRPr="00CB0F39" w:rsidRDefault="00B573CE" w:rsidP="00124314">
      <w:pPr>
        <w:spacing w:line="360" w:lineRule="auto"/>
        <w:ind w:firstLine="709"/>
        <w:jc w:val="both"/>
        <w:rPr>
          <w:color w:val="000000"/>
          <w:sz w:val="28"/>
          <w:szCs w:val="28"/>
          <w:lang w:val="ru-RU"/>
        </w:rPr>
      </w:pPr>
      <w:r w:rsidRPr="00CB0F39">
        <w:rPr>
          <w:color w:val="000000"/>
          <w:sz w:val="28"/>
          <w:szCs w:val="28"/>
          <w:lang w:val="ru-RU"/>
        </w:rPr>
        <w:t xml:space="preserve">Налог на прибыль предприятий и организаций </w:t>
      </w:r>
      <w:r w:rsidR="00124314" w:rsidRPr="00CB0F39">
        <w:rPr>
          <w:color w:val="000000"/>
          <w:sz w:val="28"/>
          <w:szCs w:val="28"/>
          <w:lang w:val="ru-RU"/>
        </w:rPr>
        <w:t xml:space="preserve">– </w:t>
      </w:r>
      <w:r w:rsidRPr="00CB0F39">
        <w:rPr>
          <w:color w:val="000000"/>
          <w:sz w:val="28"/>
          <w:szCs w:val="28"/>
          <w:lang w:val="ru-RU"/>
        </w:rPr>
        <w:t>основной вид налога юридических лиц. Действующий налог на прибыль предприятий и организаций, введенный с 1.01.92</w:t>
      </w:r>
      <w:r w:rsidR="00124314" w:rsidRPr="00CB0F39">
        <w:rPr>
          <w:color w:val="000000"/>
          <w:sz w:val="28"/>
          <w:szCs w:val="28"/>
          <w:lang w:val="ru-RU"/>
        </w:rPr>
        <w:t> г</w:t>
      </w:r>
      <w:r w:rsidRPr="00CB0F39">
        <w:rPr>
          <w:color w:val="000000"/>
          <w:sz w:val="28"/>
          <w:szCs w:val="28"/>
          <w:lang w:val="ru-RU"/>
        </w:rPr>
        <w:t>., построен с учетом зарубежного опыта</w:t>
      </w:r>
      <w:r w:rsidR="00F40F36" w:rsidRPr="00CB0F39">
        <w:rPr>
          <w:color w:val="000000"/>
          <w:sz w:val="28"/>
          <w:szCs w:val="28"/>
          <w:lang w:val="ru-RU"/>
        </w:rPr>
        <w:t>, изучение которого необходимо в</w:t>
      </w:r>
      <w:r w:rsidRPr="00CB0F39">
        <w:rPr>
          <w:color w:val="000000"/>
          <w:sz w:val="28"/>
          <w:szCs w:val="28"/>
          <w:lang w:val="ru-RU"/>
        </w:rPr>
        <w:t xml:space="preserve"> связи с расширением международных экономических связей.</w:t>
      </w:r>
    </w:p>
    <w:p w:rsidR="00F46462" w:rsidRPr="00CB0F39" w:rsidRDefault="00F46462" w:rsidP="00124314">
      <w:pPr>
        <w:pStyle w:val="21"/>
        <w:ind w:firstLine="709"/>
        <w:rPr>
          <w:color w:val="000000"/>
        </w:rPr>
      </w:pPr>
      <w:r w:rsidRPr="00CB0F39">
        <w:rPr>
          <w:color w:val="000000"/>
        </w:rPr>
        <w:t>Актуальность рассмотрения данной темы подтверждается и тем фактом, что налог на прибыль является одной из основных доходных статей бюджетов большинства развитых</w:t>
      </w:r>
      <w:r w:rsidR="006059F4" w:rsidRPr="00CB0F39">
        <w:rPr>
          <w:color w:val="000000"/>
        </w:rPr>
        <w:t xml:space="preserve"> стран, а в бюджете Российской Ф</w:t>
      </w:r>
      <w:r w:rsidRPr="00CB0F39">
        <w:rPr>
          <w:color w:val="000000"/>
        </w:rPr>
        <w:t>едерации занимает второе место после налога на добавленную стоимость.</w:t>
      </w:r>
    </w:p>
    <w:p w:rsidR="005043F9" w:rsidRPr="00CB0F39" w:rsidRDefault="00F46462" w:rsidP="00124314">
      <w:pPr>
        <w:pStyle w:val="21"/>
        <w:ind w:firstLine="709"/>
        <w:rPr>
          <w:color w:val="000000"/>
        </w:rPr>
      </w:pPr>
      <w:r w:rsidRPr="00CB0F39">
        <w:rPr>
          <w:color w:val="000000"/>
        </w:rPr>
        <w:t>Целью настоящей работы является</w:t>
      </w:r>
      <w:r w:rsidR="005043F9" w:rsidRPr="00CB0F39">
        <w:rPr>
          <w:color w:val="000000"/>
        </w:rPr>
        <w:t xml:space="preserve"> разработка практических рекомендаций по оптимизации уплаты налога на прибыль организации</w:t>
      </w:r>
      <w:r w:rsidR="001909C8" w:rsidRPr="00CB0F39">
        <w:rPr>
          <w:color w:val="000000"/>
        </w:rPr>
        <w:t>.</w:t>
      </w:r>
    </w:p>
    <w:p w:rsidR="00B848FF" w:rsidRPr="00CB0F39" w:rsidRDefault="001909C8" w:rsidP="00124314">
      <w:pPr>
        <w:pStyle w:val="21"/>
        <w:ind w:firstLine="709"/>
        <w:rPr>
          <w:color w:val="000000"/>
        </w:rPr>
      </w:pPr>
      <w:r w:rsidRPr="00CB0F39">
        <w:rPr>
          <w:color w:val="000000"/>
        </w:rPr>
        <w:t>Для достижения</w:t>
      </w:r>
      <w:r w:rsidR="00124314" w:rsidRPr="00CB0F39">
        <w:rPr>
          <w:color w:val="000000"/>
        </w:rPr>
        <w:t xml:space="preserve"> </w:t>
      </w:r>
      <w:r w:rsidRPr="00CB0F39">
        <w:rPr>
          <w:color w:val="000000"/>
        </w:rPr>
        <w:t>поставленной цели необходимо решить следующие задачи:</w:t>
      </w:r>
    </w:p>
    <w:p w:rsidR="00B848FF" w:rsidRPr="00CB0F39" w:rsidRDefault="00124314" w:rsidP="00124314">
      <w:pPr>
        <w:pStyle w:val="21"/>
        <w:ind w:firstLine="709"/>
        <w:rPr>
          <w:color w:val="000000"/>
        </w:rPr>
      </w:pPr>
      <w:r w:rsidRPr="00CB0F39">
        <w:rPr>
          <w:color w:val="000000"/>
        </w:rPr>
        <w:t>– </w:t>
      </w:r>
      <w:r w:rsidR="00F46462" w:rsidRPr="00CB0F39">
        <w:rPr>
          <w:color w:val="000000"/>
        </w:rPr>
        <w:t>рассмотрение теоретических аспектов налога на прибы</w:t>
      </w:r>
      <w:r w:rsidR="00F40F36" w:rsidRPr="00CB0F39">
        <w:rPr>
          <w:color w:val="000000"/>
        </w:rPr>
        <w:t>ль как экономической категории,</w:t>
      </w:r>
    </w:p>
    <w:p w:rsidR="00B848FF" w:rsidRPr="00CB0F39" w:rsidRDefault="00124314" w:rsidP="00124314">
      <w:pPr>
        <w:pStyle w:val="21"/>
        <w:ind w:firstLine="709"/>
        <w:rPr>
          <w:color w:val="000000"/>
        </w:rPr>
      </w:pPr>
      <w:r w:rsidRPr="00CB0F39">
        <w:rPr>
          <w:color w:val="000000"/>
        </w:rPr>
        <w:t>– </w:t>
      </w:r>
      <w:r w:rsidR="00F40F36" w:rsidRPr="00CB0F39">
        <w:rPr>
          <w:color w:val="000000"/>
        </w:rPr>
        <w:t>изучение действующего механизма исчисления и уплаты налога коммерческой организацией,</w:t>
      </w:r>
    </w:p>
    <w:p w:rsidR="00B848FF" w:rsidRPr="00CB0F39" w:rsidRDefault="00124314" w:rsidP="00124314">
      <w:pPr>
        <w:pStyle w:val="21"/>
        <w:ind w:firstLine="709"/>
        <w:rPr>
          <w:color w:val="000000"/>
        </w:rPr>
      </w:pPr>
      <w:r w:rsidRPr="00CB0F39">
        <w:rPr>
          <w:color w:val="000000"/>
        </w:rPr>
        <w:t>– </w:t>
      </w:r>
      <w:r w:rsidR="00922804" w:rsidRPr="00CB0F39">
        <w:rPr>
          <w:color w:val="000000"/>
        </w:rPr>
        <w:t>изучение существующих методов оптимизации уплаты налога на прибыль,</w:t>
      </w:r>
    </w:p>
    <w:p w:rsidR="00F46462" w:rsidRPr="00CB0F39" w:rsidRDefault="00124314" w:rsidP="00124314">
      <w:pPr>
        <w:pStyle w:val="21"/>
        <w:ind w:firstLine="709"/>
        <w:rPr>
          <w:color w:val="000000"/>
        </w:rPr>
      </w:pPr>
      <w:r w:rsidRPr="00CB0F39">
        <w:rPr>
          <w:color w:val="000000"/>
        </w:rPr>
        <w:t>– </w:t>
      </w:r>
      <w:r w:rsidR="00F40F36" w:rsidRPr="00CB0F39">
        <w:rPr>
          <w:color w:val="000000"/>
        </w:rPr>
        <w:t xml:space="preserve">также изучение </w:t>
      </w:r>
      <w:r w:rsidR="00F46462" w:rsidRPr="00CB0F39">
        <w:rPr>
          <w:color w:val="000000"/>
        </w:rPr>
        <w:t>роли</w:t>
      </w:r>
      <w:r w:rsidR="00B848FF" w:rsidRPr="00CB0F39">
        <w:rPr>
          <w:color w:val="000000"/>
        </w:rPr>
        <w:t xml:space="preserve"> налога</w:t>
      </w:r>
      <w:r w:rsidR="00F46462" w:rsidRPr="00CB0F39">
        <w:rPr>
          <w:color w:val="000000"/>
        </w:rPr>
        <w:t xml:space="preserve"> в регулировании экономики организации.</w:t>
      </w:r>
    </w:p>
    <w:p w:rsidR="00866882" w:rsidRPr="00CB0F39" w:rsidRDefault="00866882" w:rsidP="00124314">
      <w:pPr>
        <w:pStyle w:val="21"/>
        <w:ind w:firstLine="709"/>
        <w:rPr>
          <w:color w:val="000000"/>
        </w:rPr>
      </w:pPr>
      <w:r w:rsidRPr="00CB0F39">
        <w:rPr>
          <w:color w:val="000000"/>
        </w:rPr>
        <w:t>Предметом исследования данной работы является налогообложение прибыли коммерческих организаций: действующий механизм исчисления и уплаты.</w:t>
      </w:r>
    </w:p>
    <w:p w:rsidR="00124314" w:rsidRPr="00CB0F39" w:rsidRDefault="009548E6" w:rsidP="00124314">
      <w:pPr>
        <w:pStyle w:val="21"/>
        <w:ind w:firstLine="709"/>
        <w:rPr>
          <w:color w:val="000000"/>
        </w:rPr>
      </w:pPr>
      <w:r w:rsidRPr="00CB0F39">
        <w:rPr>
          <w:color w:val="000000"/>
        </w:rPr>
        <w:t xml:space="preserve">Объектом исследования является деятельность </w:t>
      </w:r>
      <w:r w:rsidR="0016765C" w:rsidRPr="00CB0F39">
        <w:rPr>
          <w:color w:val="000000"/>
        </w:rPr>
        <w:t>ООО Филиал Южный «Евросеть-Ритейл»</w:t>
      </w:r>
      <w:r w:rsidRPr="00CB0F39">
        <w:rPr>
          <w:color w:val="000000"/>
        </w:rPr>
        <w:t xml:space="preserve"> в области налогообложения прибы</w:t>
      </w:r>
      <w:r w:rsidR="0016765C" w:rsidRPr="00CB0F39">
        <w:rPr>
          <w:color w:val="000000"/>
        </w:rPr>
        <w:t>ли за период с 2007</w:t>
      </w:r>
      <w:r w:rsidR="00124314" w:rsidRPr="00CB0F39">
        <w:rPr>
          <w:color w:val="000000"/>
        </w:rPr>
        <w:t> г</w:t>
      </w:r>
      <w:r w:rsidR="00C12D58" w:rsidRPr="00CB0F39">
        <w:rPr>
          <w:color w:val="000000"/>
        </w:rPr>
        <w:t xml:space="preserve">. </w:t>
      </w:r>
      <w:r w:rsidR="0016765C" w:rsidRPr="00CB0F39">
        <w:rPr>
          <w:color w:val="000000"/>
        </w:rPr>
        <w:t>по 2009</w:t>
      </w:r>
      <w:r w:rsidR="00124314" w:rsidRPr="00CB0F39">
        <w:rPr>
          <w:color w:val="000000"/>
        </w:rPr>
        <w:t> г</w:t>
      </w:r>
      <w:r w:rsidRPr="00CB0F39">
        <w:rPr>
          <w:color w:val="000000"/>
        </w:rPr>
        <w:t>.</w:t>
      </w:r>
    </w:p>
    <w:p w:rsidR="00902AF9" w:rsidRPr="00CB0F39" w:rsidRDefault="00902AF9" w:rsidP="00124314">
      <w:pPr>
        <w:spacing w:line="360" w:lineRule="auto"/>
        <w:ind w:firstLine="709"/>
        <w:jc w:val="both"/>
        <w:rPr>
          <w:color w:val="000000"/>
          <w:sz w:val="28"/>
          <w:szCs w:val="28"/>
          <w:lang w:val="ru-RU"/>
        </w:rPr>
      </w:pPr>
      <w:r w:rsidRPr="00CB0F39">
        <w:rPr>
          <w:color w:val="000000"/>
          <w:sz w:val="28"/>
          <w:szCs w:val="28"/>
          <w:lang w:val="ru-RU"/>
        </w:rPr>
        <w:t xml:space="preserve">В данной работе были использованы следующие методы исследования: монографические, аналитические, графические, логические, исторические, табличные, статистические, математические </w:t>
      </w:r>
      <w:r w:rsidR="00124314" w:rsidRPr="00CB0F39">
        <w:rPr>
          <w:color w:val="000000"/>
          <w:sz w:val="28"/>
          <w:szCs w:val="28"/>
          <w:lang w:val="ru-RU"/>
        </w:rPr>
        <w:t>и т.д.</w:t>
      </w:r>
    </w:p>
    <w:p w:rsidR="00902AF9" w:rsidRPr="00CB0F39" w:rsidRDefault="00902AF9" w:rsidP="00124314">
      <w:pPr>
        <w:spacing w:line="360" w:lineRule="auto"/>
        <w:ind w:firstLine="709"/>
        <w:jc w:val="both"/>
        <w:rPr>
          <w:color w:val="000000"/>
          <w:sz w:val="28"/>
          <w:szCs w:val="28"/>
          <w:lang w:val="ru-RU"/>
        </w:rPr>
      </w:pPr>
      <w:r w:rsidRPr="00CB0F39">
        <w:rPr>
          <w:color w:val="000000"/>
          <w:sz w:val="28"/>
          <w:szCs w:val="28"/>
          <w:lang w:val="ru-RU"/>
        </w:rPr>
        <w:t>В качестве информационной базы в процессе работы были использованы законодательные и нормативные акты</w:t>
      </w:r>
      <w:r w:rsidR="00817AFE" w:rsidRPr="00CB0F39">
        <w:rPr>
          <w:color w:val="000000"/>
          <w:sz w:val="28"/>
          <w:szCs w:val="28"/>
          <w:lang w:val="ru-RU"/>
        </w:rPr>
        <w:t xml:space="preserve"> субъектов Российской Федерации, периодические издания, а для проведения анализа деятельности организации использовалась налоговая и бухгалтерская отчётность </w:t>
      </w:r>
      <w:r w:rsidR="0016765C" w:rsidRPr="00CB0F39">
        <w:rPr>
          <w:color w:val="000000"/>
          <w:sz w:val="28"/>
          <w:szCs w:val="28"/>
          <w:lang w:val="ru-RU"/>
        </w:rPr>
        <w:t>ООО Филиал Южный «Евросеть-Ритейл»</w:t>
      </w:r>
      <w:r w:rsidR="00817AFE" w:rsidRPr="00CB0F39">
        <w:rPr>
          <w:color w:val="000000"/>
          <w:sz w:val="28"/>
          <w:szCs w:val="28"/>
          <w:lang w:val="ru-RU"/>
        </w:rPr>
        <w:t>.</w:t>
      </w:r>
    </w:p>
    <w:p w:rsidR="00902AF9" w:rsidRPr="00CB0F39" w:rsidRDefault="00902AF9" w:rsidP="00124314">
      <w:pPr>
        <w:tabs>
          <w:tab w:val="left" w:pos="-1080"/>
          <w:tab w:val="left" w:pos="-360"/>
        </w:tabs>
        <w:spacing w:line="360" w:lineRule="auto"/>
        <w:ind w:firstLine="709"/>
        <w:jc w:val="both"/>
        <w:rPr>
          <w:color w:val="000000"/>
          <w:sz w:val="28"/>
          <w:szCs w:val="28"/>
          <w:lang w:val="ru-RU"/>
        </w:rPr>
      </w:pPr>
    </w:p>
    <w:p w:rsidR="00407CA2" w:rsidRPr="0069268E" w:rsidRDefault="0069268E" w:rsidP="0069268E">
      <w:pPr>
        <w:numPr>
          <w:ilvl w:val="0"/>
          <w:numId w:val="37"/>
        </w:numPr>
        <w:tabs>
          <w:tab w:val="left" w:pos="1083"/>
        </w:tabs>
        <w:spacing w:line="360" w:lineRule="auto"/>
        <w:ind w:left="0" w:firstLine="709"/>
        <w:jc w:val="both"/>
        <w:rPr>
          <w:b/>
          <w:color w:val="000000"/>
          <w:sz w:val="28"/>
          <w:szCs w:val="28"/>
          <w:lang w:val="ru-RU"/>
        </w:rPr>
      </w:pPr>
      <w:r>
        <w:rPr>
          <w:color w:val="000000"/>
          <w:sz w:val="28"/>
          <w:szCs w:val="28"/>
          <w:lang w:val="ru-RU"/>
        </w:rPr>
        <w:br w:type="page"/>
      </w:r>
      <w:r w:rsidR="00407CA2" w:rsidRPr="0069268E">
        <w:rPr>
          <w:b/>
          <w:color w:val="000000"/>
          <w:sz w:val="28"/>
          <w:szCs w:val="28"/>
          <w:lang w:val="ru-RU"/>
        </w:rPr>
        <w:t>Налог на прибыль предприятия, его сущность и регулирующая роль в экономике РФ</w:t>
      </w:r>
    </w:p>
    <w:p w:rsidR="00C12D58" w:rsidRPr="0069268E" w:rsidRDefault="00C12D58" w:rsidP="00124314">
      <w:pPr>
        <w:spacing w:line="360" w:lineRule="auto"/>
        <w:ind w:firstLine="709"/>
        <w:jc w:val="both"/>
        <w:rPr>
          <w:color w:val="000000"/>
          <w:sz w:val="28"/>
          <w:szCs w:val="28"/>
          <w:lang w:val="ru-RU"/>
        </w:rPr>
      </w:pPr>
    </w:p>
    <w:p w:rsidR="00407CA2" w:rsidRPr="0069268E" w:rsidRDefault="00407CA2" w:rsidP="00124314">
      <w:pPr>
        <w:pStyle w:val="21"/>
        <w:ind w:firstLine="709"/>
        <w:rPr>
          <w:b/>
          <w:color w:val="000000"/>
        </w:rPr>
      </w:pPr>
      <w:r w:rsidRPr="0069268E">
        <w:rPr>
          <w:b/>
          <w:color w:val="000000"/>
        </w:rPr>
        <w:t>1.1 Экономическая природа и история развития налога на прибыль</w:t>
      </w:r>
      <w:r w:rsidR="0069268E" w:rsidRPr="0069268E">
        <w:rPr>
          <w:b/>
          <w:color w:val="000000"/>
        </w:rPr>
        <w:t xml:space="preserve"> </w:t>
      </w:r>
      <w:r w:rsidRPr="0069268E">
        <w:rPr>
          <w:b/>
          <w:color w:val="000000"/>
        </w:rPr>
        <w:t>в России</w:t>
      </w:r>
    </w:p>
    <w:p w:rsidR="009C2748" w:rsidRPr="00CB0F39" w:rsidRDefault="009C2748" w:rsidP="00124314">
      <w:pPr>
        <w:pStyle w:val="21"/>
        <w:ind w:firstLine="709"/>
        <w:rPr>
          <w:color w:val="000000"/>
        </w:rPr>
      </w:pPr>
    </w:p>
    <w:p w:rsidR="00F505E9" w:rsidRPr="00CB0F39" w:rsidRDefault="00F505E9" w:rsidP="00124314">
      <w:pPr>
        <w:pStyle w:val="21"/>
        <w:ind w:firstLine="709"/>
        <w:rPr>
          <w:color w:val="000000"/>
        </w:rPr>
      </w:pPr>
      <w:r w:rsidRPr="00CB0F39">
        <w:rPr>
          <w:color w:val="000000"/>
        </w:rPr>
        <w:t>Прообраз современной системы налогов и налогообложения возник уже на ранних стадиях развития человечества.</w:t>
      </w:r>
    </w:p>
    <w:p w:rsidR="00F505E9" w:rsidRPr="00CB0F39" w:rsidRDefault="00F505E9" w:rsidP="00124314">
      <w:pPr>
        <w:pStyle w:val="21"/>
        <w:ind w:firstLine="709"/>
        <w:rPr>
          <w:color w:val="000000"/>
        </w:rPr>
      </w:pPr>
      <w:r w:rsidRPr="00CB0F39">
        <w:rPr>
          <w:color w:val="000000"/>
        </w:rPr>
        <w:t xml:space="preserve">Возникновение системы налогообложения связано скорее не с процессом появления прибавочного продукта и классовым расслоением общества, а с объективно назревшей необходимостью разделения труда и профессионализации трудовой деятельности. Благодаря системе </w:t>
      </w:r>
      <w:r w:rsidR="008C60CA" w:rsidRPr="00CB0F39">
        <w:rPr>
          <w:color w:val="000000"/>
        </w:rPr>
        <w:t xml:space="preserve">общественного </w:t>
      </w:r>
      <w:r w:rsidR="000C363C" w:rsidRPr="00CB0F39">
        <w:rPr>
          <w:color w:val="000000"/>
        </w:rPr>
        <w:t>перераспределения получаемых материальных ценностей часть членов родоплеменной группы была освобождена от общеобязательного процесса добывания пищи и иных благ и получила возможность профессионально заняться выполнением иных общественных функций (управление, военная</w:t>
      </w:r>
      <w:r w:rsidR="001E0814" w:rsidRPr="00CB0F39">
        <w:rPr>
          <w:color w:val="000000"/>
        </w:rPr>
        <w:t xml:space="preserve"> защита </w:t>
      </w:r>
      <w:r w:rsidR="00124314" w:rsidRPr="00CB0F39">
        <w:rPr>
          <w:color w:val="000000"/>
        </w:rPr>
        <w:t>и т.д.</w:t>
      </w:r>
      <w:r w:rsidR="001E0814" w:rsidRPr="00CB0F39">
        <w:rPr>
          <w:color w:val="000000"/>
        </w:rPr>
        <w:t>). Как правило, на налоговые поступления в то время содержались вождь, совет старейшин, а в отдельных случаях – служители религиозного культа и та часть воинов, которая относилась к «регулярной» армии</w:t>
      </w:r>
      <w:r w:rsidR="002822E4" w:rsidRPr="00CB0F39">
        <w:rPr>
          <w:color w:val="000000"/>
        </w:rPr>
        <w:t xml:space="preserve"> указанной общественной группы.</w:t>
      </w:r>
    </w:p>
    <w:p w:rsidR="002822E4" w:rsidRPr="00CB0F39" w:rsidRDefault="002822E4" w:rsidP="00124314">
      <w:pPr>
        <w:pStyle w:val="21"/>
        <w:ind w:firstLine="709"/>
        <w:rPr>
          <w:color w:val="000000"/>
        </w:rPr>
      </w:pPr>
      <w:r w:rsidRPr="00CB0F39">
        <w:rPr>
          <w:color w:val="000000"/>
        </w:rPr>
        <w:t>Первоначальное формирование налоговой системы происходило в каждой общине самостоятельно, и сама система отличалась локальным, «местным»</w:t>
      </w:r>
      <w:r w:rsidR="00861AB2" w:rsidRPr="00CB0F39">
        <w:rPr>
          <w:color w:val="000000"/>
        </w:rPr>
        <w:t xml:space="preserve"> уровнем фискального охвата. Возникновение «местных» систем налогообложения предшествовало образованию государства и стало одной из важнейших предпосылок для его создания</w:t>
      </w:r>
      <w:r w:rsidR="00DE3D02" w:rsidRPr="00CB0F39">
        <w:rPr>
          <w:color w:val="000000"/>
        </w:rPr>
        <w:t xml:space="preserve"> [1, 265]</w:t>
      </w:r>
      <w:r w:rsidR="00C12D58" w:rsidRPr="00CB0F39">
        <w:rPr>
          <w:color w:val="000000"/>
        </w:rPr>
        <w:t>.</w:t>
      </w:r>
    </w:p>
    <w:p w:rsidR="00861AB2" w:rsidRPr="00CB0F39" w:rsidRDefault="00265B32" w:rsidP="00124314">
      <w:pPr>
        <w:pStyle w:val="21"/>
        <w:ind w:firstLine="709"/>
        <w:rPr>
          <w:color w:val="000000"/>
        </w:rPr>
      </w:pPr>
      <w:r w:rsidRPr="00CB0F39">
        <w:rPr>
          <w:color w:val="000000"/>
        </w:rPr>
        <w:t>В России налоговая система нормативно определена в Налоговом Кодексе Российской Федерации.</w:t>
      </w:r>
    </w:p>
    <w:p w:rsidR="005902CD" w:rsidRPr="00CB0F39" w:rsidRDefault="005902CD" w:rsidP="00124314">
      <w:pPr>
        <w:pStyle w:val="21"/>
        <w:ind w:firstLine="709"/>
        <w:rPr>
          <w:color w:val="000000"/>
        </w:rPr>
      </w:pPr>
      <w:r w:rsidRPr="00CB0F39">
        <w:rPr>
          <w:color w:val="000000"/>
        </w:rPr>
        <w:t>До принятия общей части Налогового Кодекса в Законе об основах налоговой системы выделялось четыре вида платежей налогового характера: налог, сбор, пошлина, другой (обязательный) платёж. Под налогом, сбором, пошлиной и другим платежом понимал</w:t>
      </w:r>
      <w:r w:rsidR="0053561C" w:rsidRPr="00CB0F39">
        <w:rPr>
          <w:color w:val="000000"/>
        </w:rPr>
        <w:t>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w:t>
      </w:r>
    </w:p>
    <w:p w:rsidR="0053561C" w:rsidRPr="00CB0F39" w:rsidRDefault="0053561C" w:rsidP="00124314">
      <w:pPr>
        <w:pStyle w:val="21"/>
        <w:ind w:firstLine="709"/>
        <w:rPr>
          <w:color w:val="000000"/>
        </w:rPr>
      </w:pPr>
      <w:r w:rsidRPr="00CB0F39">
        <w:rPr>
          <w:color w:val="000000"/>
        </w:rPr>
        <w:t>Преследуя</w:t>
      </w:r>
      <w:r w:rsidR="005A2E67" w:rsidRPr="00CB0F39">
        <w:rPr>
          <w:color w:val="000000"/>
        </w:rPr>
        <w:t xml:space="preserve"> цель выделения понятия налога из </w:t>
      </w:r>
      <w:r w:rsidR="00C136AD" w:rsidRPr="00CB0F39">
        <w:rPr>
          <w:color w:val="000000"/>
        </w:rPr>
        <w:t>состава платежей налогового характера Конституционный Суд Российской Федерации в 1997</w:t>
      </w:r>
      <w:r w:rsidR="00124314" w:rsidRPr="00CB0F39">
        <w:rPr>
          <w:color w:val="000000"/>
        </w:rPr>
        <w:t> г</w:t>
      </w:r>
      <w:r w:rsidR="00C12D58" w:rsidRPr="00CB0F39">
        <w:rPr>
          <w:color w:val="000000"/>
        </w:rPr>
        <w:t>.</w:t>
      </w:r>
      <w:r w:rsidR="00C136AD" w:rsidRPr="00CB0F39">
        <w:rPr>
          <w:color w:val="000000"/>
        </w:rPr>
        <w:t xml:space="preserve"> указал что налоговым (фискальным) платежом</w:t>
      </w:r>
      <w:r w:rsidR="00E077B0" w:rsidRPr="00CB0F39">
        <w:rPr>
          <w:color w:val="000000"/>
        </w:rPr>
        <w:t xml:space="preserve"> является денежная форма отчуждения собственности с целью обеспечения расходов публичной власти, </w:t>
      </w:r>
      <w:r w:rsidR="0020625F" w:rsidRPr="00CB0F39">
        <w:rPr>
          <w:color w:val="000000"/>
        </w:rPr>
        <w:t>осуществляемая,</w:t>
      </w:r>
      <w:r w:rsidR="00E077B0" w:rsidRPr="00CB0F39">
        <w:rPr>
          <w:color w:val="000000"/>
        </w:rPr>
        <w:t xml:space="preserve"> </w:t>
      </w:r>
      <w:r w:rsidR="008A7BE8" w:rsidRPr="00CB0F39">
        <w:rPr>
          <w:color w:val="000000"/>
        </w:rPr>
        <w:t xml:space="preserve">в том числе на началах обязательности, безвозвратности, индивидуальной безвозмездности и поступающая в специальные бюджетные и внебюджетные фонды </w:t>
      </w:r>
      <w:r w:rsidR="00DE3D02" w:rsidRPr="00CB0F39">
        <w:rPr>
          <w:color w:val="000000"/>
        </w:rPr>
        <w:t>[2, 244]</w:t>
      </w:r>
      <w:r w:rsidR="00C12D58" w:rsidRPr="00CB0F39">
        <w:rPr>
          <w:color w:val="000000"/>
        </w:rPr>
        <w:t>.</w:t>
      </w:r>
    </w:p>
    <w:p w:rsidR="008A7BE8" w:rsidRPr="00CB0F39" w:rsidRDefault="008A7BE8" w:rsidP="00124314">
      <w:pPr>
        <w:pStyle w:val="21"/>
        <w:ind w:firstLine="709"/>
        <w:rPr>
          <w:color w:val="000000"/>
        </w:rPr>
      </w:pPr>
      <w:r w:rsidRPr="00CB0F39">
        <w:rPr>
          <w:color w:val="000000"/>
        </w:rPr>
        <w:t>Налоговая система, установленная Налоговым Кодексом, предусматривает два вида налоговых платежей: налог, сбор.</w:t>
      </w:r>
      <w:r w:rsidR="00AA5B02" w:rsidRPr="00CB0F39">
        <w:rPr>
          <w:color w:val="000000"/>
        </w:rPr>
        <w:t xml:space="preserve"> Ещё до принятия общей части Налогового Кодекса в Российской Федерации в соответствии с её территориальным устройством сформировалась трёхуровневая система налоговых отчислений:</w:t>
      </w:r>
    </w:p>
    <w:p w:rsidR="00AA5B02" w:rsidRPr="00CB0F39" w:rsidRDefault="00AA5B02" w:rsidP="00124314">
      <w:pPr>
        <w:pStyle w:val="21"/>
        <w:numPr>
          <w:ilvl w:val="0"/>
          <w:numId w:val="3"/>
        </w:numPr>
        <w:tabs>
          <w:tab w:val="clear" w:pos="720"/>
          <w:tab w:val="num" w:pos="1080"/>
        </w:tabs>
        <w:ind w:left="0" w:firstLine="709"/>
        <w:rPr>
          <w:color w:val="000000"/>
        </w:rPr>
      </w:pPr>
      <w:r w:rsidRPr="00CB0F39">
        <w:rPr>
          <w:color w:val="000000"/>
        </w:rPr>
        <w:t>федеральные налоги и сборы;</w:t>
      </w:r>
    </w:p>
    <w:p w:rsidR="00AA5B02" w:rsidRPr="00CB0F39" w:rsidRDefault="00AA5B02" w:rsidP="00124314">
      <w:pPr>
        <w:pStyle w:val="21"/>
        <w:numPr>
          <w:ilvl w:val="0"/>
          <w:numId w:val="3"/>
        </w:numPr>
        <w:tabs>
          <w:tab w:val="clear" w:pos="720"/>
          <w:tab w:val="left" w:pos="1080"/>
        </w:tabs>
        <w:ind w:left="0" w:firstLine="709"/>
        <w:rPr>
          <w:color w:val="000000"/>
        </w:rPr>
      </w:pPr>
      <w:r w:rsidRPr="00CB0F39">
        <w:rPr>
          <w:color w:val="000000"/>
        </w:rPr>
        <w:t>региональные налоги и сборы;</w:t>
      </w:r>
    </w:p>
    <w:p w:rsidR="00AA5B02" w:rsidRPr="00CB0F39" w:rsidRDefault="00AA5B02" w:rsidP="00124314">
      <w:pPr>
        <w:pStyle w:val="21"/>
        <w:numPr>
          <w:ilvl w:val="0"/>
          <w:numId w:val="3"/>
        </w:numPr>
        <w:tabs>
          <w:tab w:val="clear" w:pos="720"/>
          <w:tab w:val="num" w:pos="1080"/>
        </w:tabs>
        <w:ind w:left="0" w:firstLine="709"/>
        <w:rPr>
          <w:color w:val="000000"/>
        </w:rPr>
      </w:pPr>
      <w:r w:rsidRPr="00CB0F39">
        <w:rPr>
          <w:color w:val="000000"/>
        </w:rPr>
        <w:t>местные налоги и сборы.</w:t>
      </w:r>
    </w:p>
    <w:p w:rsidR="004A4505" w:rsidRPr="00CB0F39" w:rsidRDefault="002301C8" w:rsidP="00124314">
      <w:pPr>
        <w:pStyle w:val="21"/>
        <w:ind w:firstLine="709"/>
        <w:rPr>
          <w:color w:val="000000"/>
        </w:rPr>
      </w:pPr>
      <w:r w:rsidRPr="00CB0F39">
        <w:rPr>
          <w:color w:val="000000"/>
        </w:rPr>
        <w:t xml:space="preserve">Федеральные налоги и сборы – это налоги и сборы, устанавливаемые Налоговым Кодексом и обязательные к уплате на всей территории Российской Федерации. К ним относятся: </w:t>
      </w:r>
      <w:r w:rsidR="004A4505" w:rsidRPr="00CB0F39">
        <w:rPr>
          <w:color w:val="000000"/>
        </w:rPr>
        <w:t>налог на добавленную стоимость (глава 21 НК РФ); акцизы (глава 22 НК РФ); налог на доходы физических лиц (глава 23 НК РФ); единый социальный налог (глава 24 НК РФ);</w:t>
      </w:r>
      <w:r w:rsidR="00091050" w:rsidRPr="00CB0F39">
        <w:rPr>
          <w:color w:val="000000"/>
        </w:rPr>
        <w:t xml:space="preserve"> налог на прибыль организаций (глава 25 НК РФ); сборы за пользование объектами животного мира и за пользование объектами водных биологических ресурсов (глава 25.1 НК РФ); водный налог (глава 25.2 НК РФ); государственная пошлина (глава 25.3 НК РФ); налог на добычу полезных ископаемых (глава 26 НК РФ).</w:t>
      </w:r>
    </w:p>
    <w:p w:rsidR="00091050" w:rsidRPr="00CB0F39" w:rsidRDefault="00060DA3" w:rsidP="00124314">
      <w:pPr>
        <w:pStyle w:val="21"/>
        <w:ind w:firstLine="709"/>
        <w:rPr>
          <w:color w:val="000000"/>
        </w:rPr>
      </w:pPr>
      <w:r w:rsidRPr="00CB0F39">
        <w:rPr>
          <w:color w:val="000000"/>
        </w:rPr>
        <w:t xml:space="preserve">Региональные налоги и сборы – это налоги и сборы субъектов Российской Федерации. Региональными признаются налоги и сборы, которые установлены Налоговым Кодексом и законами субъектов Российской Федерации и </w:t>
      </w:r>
      <w:r w:rsidR="004F1FD3" w:rsidRPr="00CB0F39">
        <w:rPr>
          <w:color w:val="000000"/>
        </w:rPr>
        <w:t xml:space="preserve">обязательны к уплате на территориях соответствующих субъектов Российской Федерации. </w:t>
      </w:r>
      <w:r w:rsidR="007D4C65" w:rsidRPr="00CB0F39">
        <w:rPr>
          <w:color w:val="000000"/>
        </w:rPr>
        <w:t>К ним относятся: транспортный налог (глава 28 НК РФ); налог на игорный бизнес (глава 29 НК РФ); налог на имущество организаций (глава 30 НК РФ).</w:t>
      </w:r>
    </w:p>
    <w:p w:rsidR="007D4C65" w:rsidRPr="00CB0F39" w:rsidRDefault="00DD1879" w:rsidP="00124314">
      <w:pPr>
        <w:pStyle w:val="21"/>
        <w:ind w:firstLine="709"/>
        <w:rPr>
          <w:color w:val="000000"/>
        </w:rPr>
      </w:pPr>
      <w:r w:rsidRPr="00CB0F39">
        <w:rPr>
          <w:color w:val="000000"/>
        </w:rPr>
        <w:t>Местные налоги – это налоги, устанавливаемые Налоговым Кодексом и нормативными правовыми актами представительных органов муниципальных образований о налогах, вводимыми в действие в соответствии с Налоговым Кодексом и нормативными правовыми актами представительных органов муниципальных образований и обязательные к уплате на территориях соответствующих муниципальных образований.</w:t>
      </w:r>
      <w:r w:rsidR="00BC0265" w:rsidRPr="00CB0F39">
        <w:rPr>
          <w:color w:val="000000"/>
        </w:rPr>
        <w:t xml:space="preserve"> Местным нал</w:t>
      </w:r>
      <w:r w:rsidR="005900F6" w:rsidRPr="00CB0F39">
        <w:rPr>
          <w:color w:val="000000"/>
        </w:rPr>
        <w:t>огом является земельный налог (</w:t>
      </w:r>
      <w:r w:rsidR="0020625F" w:rsidRPr="00CB0F39">
        <w:rPr>
          <w:color w:val="000000"/>
        </w:rPr>
        <w:t>глава 31 НК РФ)</w:t>
      </w:r>
      <w:r w:rsidR="00DE3D02" w:rsidRPr="00CB0F39">
        <w:rPr>
          <w:color w:val="000000"/>
        </w:rPr>
        <w:t xml:space="preserve"> [3.258</w:t>
      </w:r>
      <w:r w:rsidR="00124314" w:rsidRPr="00CB0F39">
        <w:rPr>
          <w:color w:val="000000"/>
        </w:rPr>
        <w:t>–2</w:t>
      </w:r>
      <w:r w:rsidR="00DE3D02" w:rsidRPr="00CB0F39">
        <w:rPr>
          <w:color w:val="000000"/>
        </w:rPr>
        <w:t>79]</w:t>
      </w:r>
      <w:r w:rsidR="0020625F" w:rsidRPr="00CB0F39">
        <w:rPr>
          <w:color w:val="000000"/>
        </w:rPr>
        <w:t>.</w:t>
      </w:r>
    </w:p>
    <w:p w:rsidR="00407CA2" w:rsidRPr="00CB0F39" w:rsidRDefault="00407CA2" w:rsidP="00124314">
      <w:pPr>
        <w:pStyle w:val="21"/>
        <w:ind w:firstLine="709"/>
        <w:rPr>
          <w:color w:val="000000"/>
        </w:rPr>
      </w:pPr>
      <w:r w:rsidRPr="00CB0F39">
        <w:rPr>
          <w:color w:val="000000"/>
        </w:rPr>
        <w:t xml:space="preserve">Налог на прибыль наряду с налогом на добавленную стоимость является составным элементом налоговой системы России и служит инструментом перераспределения национального дохода. Однако в отличие от НДС данный налог является прямым, </w:t>
      </w:r>
      <w:r w:rsidR="00124314" w:rsidRPr="00CB0F39">
        <w:rPr>
          <w:color w:val="000000"/>
        </w:rPr>
        <w:t>т.е.</w:t>
      </w:r>
      <w:r w:rsidRPr="00CB0F39">
        <w:rPr>
          <w:color w:val="000000"/>
        </w:rPr>
        <w:t xml:space="preserve"> его окончательная сумма целиком и полностью зависит от конечного финансового результата.</w:t>
      </w:r>
    </w:p>
    <w:p w:rsidR="00407CA2" w:rsidRPr="00CB0F39" w:rsidRDefault="00407CA2" w:rsidP="00124314">
      <w:pPr>
        <w:pStyle w:val="21"/>
        <w:ind w:firstLine="709"/>
        <w:rPr>
          <w:color w:val="000000"/>
        </w:rPr>
      </w:pPr>
      <w:r w:rsidRPr="00CB0F39">
        <w:rPr>
          <w:color w:val="000000"/>
        </w:rPr>
        <w:t>В условиях рыночного хозяйствования распределение прибыли является внутренним делом предприятия. Однако государство может воздействовать на этот процесс с помощью различных косвенных регуляторов, в том числе через систему налогообложения. Именно в рамках налоговой системы осуществляется взаимодействие государства и хозяйствующего субъекта по поводу формирования государственного бюджета, с одной стороны, распределения доходов производителя по направлениям его использования, с другой.</w:t>
      </w:r>
    </w:p>
    <w:p w:rsidR="00407CA2" w:rsidRPr="00CB0F39" w:rsidRDefault="00407CA2" w:rsidP="00124314">
      <w:pPr>
        <w:pStyle w:val="21"/>
        <w:ind w:firstLine="709"/>
        <w:rPr>
          <w:color w:val="000000"/>
        </w:rPr>
      </w:pPr>
      <w:r w:rsidRPr="00CB0F39">
        <w:rPr>
          <w:color w:val="000000"/>
        </w:rPr>
        <w:t>Налоговый механизм обеспечивает экономическую реализацию добавочной прибыли по месту ее возникновения. Предприятие получает дополнительные возможности, как для ее инвестирования, так и для расширения непроизводительного потребления. Эффективная система налогообложения прибыли, предусматривающая предприятиям дополнительные льготы по налогу на прибыль, оказывает решающее влияние на стимулирование товаропроизводителя, имеет важное значение для обеспечения положительных финансовых результатов деятельности, повышения экономической активности, решения социально-экономических проблем.</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 на при</w:t>
      </w:r>
      <w:r w:rsidR="00CB25B4" w:rsidRPr="00CB0F39">
        <w:rPr>
          <w:color w:val="000000"/>
          <w:sz w:val="28"/>
          <w:szCs w:val="28"/>
          <w:lang w:val="ru-RU"/>
        </w:rPr>
        <w:t>быль предприятий и организаций –</w:t>
      </w:r>
      <w:r w:rsidRPr="00CB0F39">
        <w:rPr>
          <w:color w:val="000000"/>
          <w:sz w:val="28"/>
          <w:szCs w:val="28"/>
          <w:lang w:val="ru-RU"/>
        </w:rPr>
        <w:t xml:space="preserve"> основной вид налога юридических лиц. Ныне действующий налог на прибыль предприятий и организаций, введен с 1.01.</w:t>
      </w:r>
      <w:r w:rsidR="001945B4" w:rsidRPr="00CB0F39">
        <w:rPr>
          <w:color w:val="000000"/>
          <w:sz w:val="28"/>
          <w:szCs w:val="28"/>
          <w:lang w:val="ru-RU"/>
        </w:rPr>
        <w:t>1992</w:t>
      </w:r>
      <w:r w:rsidR="00124314" w:rsidRPr="00CB0F39">
        <w:rPr>
          <w:color w:val="000000"/>
          <w:sz w:val="28"/>
          <w:szCs w:val="28"/>
          <w:lang w:val="ru-RU"/>
        </w:rPr>
        <w:t> г</w:t>
      </w:r>
      <w:r w:rsidR="001945B4" w:rsidRPr="00CB0F39">
        <w:rPr>
          <w:color w:val="000000"/>
          <w:sz w:val="28"/>
          <w:szCs w:val="28"/>
          <w:lang w:val="ru-RU"/>
        </w:rPr>
        <w:t>.</w:t>
      </w:r>
    </w:p>
    <w:p w:rsidR="00105080" w:rsidRPr="00CB0F39" w:rsidRDefault="00105080" w:rsidP="00124314">
      <w:pPr>
        <w:pStyle w:val="21"/>
        <w:ind w:firstLine="709"/>
        <w:rPr>
          <w:color w:val="000000"/>
        </w:rPr>
      </w:pPr>
      <w:r w:rsidRPr="00CB0F39">
        <w:rPr>
          <w:color w:val="000000"/>
        </w:rPr>
        <w:t>Однако у дореволюционной России имеется богатый исторический опыт в налогообложении прибыли, особенно в период</w:t>
      </w:r>
      <w:r w:rsidR="00124314" w:rsidRPr="00CB0F39">
        <w:rPr>
          <w:color w:val="000000"/>
        </w:rPr>
        <w:t xml:space="preserve"> </w:t>
      </w:r>
      <w:r w:rsidRPr="00CB0F39">
        <w:rPr>
          <w:color w:val="000000"/>
        </w:rPr>
        <w:t>военных действий.</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Почти за год до Февральской революции, 13 мая 1916</w:t>
      </w:r>
      <w:r w:rsidR="00124314" w:rsidRPr="00CB0F39">
        <w:rPr>
          <w:color w:val="000000"/>
          <w:sz w:val="28"/>
          <w:szCs w:val="28"/>
          <w:lang w:val="ru-RU"/>
        </w:rPr>
        <w:t> г</w:t>
      </w:r>
      <w:r w:rsidR="00C12D58" w:rsidRPr="00CB0F39">
        <w:rPr>
          <w:color w:val="000000"/>
          <w:sz w:val="28"/>
          <w:szCs w:val="28"/>
          <w:lang w:val="ru-RU"/>
        </w:rPr>
        <w:t>.</w:t>
      </w:r>
      <w:r w:rsidRPr="00CB0F39">
        <w:rPr>
          <w:color w:val="000000"/>
          <w:sz w:val="28"/>
          <w:szCs w:val="28"/>
          <w:lang w:val="ru-RU"/>
        </w:rPr>
        <w:t xml:space="preserve"> Совет Министров России утвердил Положение «Об установлении временного налога на прирост прибылей торгово-промышленных предприятий и вознаграждения личных промысловых занятий и о повышении размеров отчислений на</w:t>
      </w:r>
      <w:r w:rsidR="00124314" w:rsidRPr="00CB0F39">
        <w:rPr>
          <w:color w:val="000000"/>
          <w:sz w:val="28"/>
          <w:szCs w:val="28"/>
          <w:lang w:val="ru-RU"/>
        </w:rPr>
        <w:t xml:space="preserve"> </w:t>
      </w:r>
      <w:r w:rsidRPr="00CB0F39">
        <w:rPr>
          <w:color w:val="000000"/>
          <w:sz w:val="28"/>
          <w:szCs w:val="28"/>
          <w:lang w:val="ru-RU"/>
        </w:rPr>
        <w:t>погашение стоимости некоторых имуществ при исчислении прибылей, подлежащих обложению процентным сбором». Срок его действия был рассчитан на 1916 и 1917</w:t>
      </w:r>
      <w:r w:rsidR="00124314" w:rsidRPr="00CB0F39">
        <w:rPr>
          <w:color w:val="000000"/>
          <w:sz w:val="28"/>
          <w:szCs w:val="28"/>
          <w:lang w:val="ru-RU"/>
        </w:rPr>
        <w:t> гг</w:t>
      </w:r>
      <w:r w:rsidR="00B848FF" w:rsidRPr="00CB0F39">
        <w:rPr>
          <w:color w:val="000000"/>
          <w:sz w:val="28"/>
          <w:szCs w:val="28"/>
          <w:lang w:val="ru-RU"/>
        </w:rPr>
        <w:t>.</w:t>
      </w:r>
      <w:r w:rsidRPr="00CB0F39">
        <w:rPr>
          <w:color w:val="000000"/>
          <w:sz w:val="28"/>
          <w:szCs w:val="28"/>
          <w:lang w:val="ru-RU"/>
        </w:rPr>
        <w:t xml:space="preserve"> – годы военные.</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Владельцы торговых и промышленных предприятий высших категорий прибыльности, а также находившихся в столицах и крупных городах, должны были ежегодно, не позднее 1 апреля, подавать в территориальные налоговые органы заявления с указанием фамилии, имени, отчества, местожительства, рода и местонахождения предприятий, принадлежавших ему, оборота по каждому заведению.</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 на прирост прибыли и вознаграждения должен был взиматься в следующих размерах:</w:t>
      </w:r>
    </w:p>
    <w:p w:rsidR="00124314" w:rsidRPr="00CB0F39" w:rsidRDefault="00407CA2" w:rsidP="00124314">
      <w:pPr>
        <w:numPr>
          <w:ilvl w:val="0"/>
          <w:numId w:val="7"/>
        </w:numPr>
        <w:tabs>
          <w:tab w:val="num" w:pos="-900"/>
          <w:tab w:val="left" w:pos="1080"/>
        </w:tabs>
        <w:spacing w:line="360" w:lineRule="auto"/>
        <w:ind w:left="0" w:firstLine="709"/>
        <w:jc w:val="both"/>
        <w:rPr>
          <w:color w:val="000000"/>
          <w:sz w:val="28"/>
          <w:szCs w:val="28"/>
          <w:lang w:val="ru-RU"/>
        </w:rPr>
      </w:pPr>
      <w:r w:rsidRPr="00CB0F39">
        <w:rPr>
          <w:color w:val="000000"/>
          <w:sz w:val="28"/>
          <w:szCs w:val="28"/>
          <w:lang w:val="ru-RU"/>
        </w:rPr>
        <w:t>с предприятий, не обязанных публично отчитываться о результатах своей деятельности, лиц высшей администрации акционерных предприятий, индивидуальных предпринимателей с суммы прироста прибыли или вознаграждения до 1000</w:t>
      </w:r>
      <w:r w:rsidR="00124314" w:rsidRPr="00CB0F39">
        <w:rPr>
          <w:color w:val="000000"/>
          <w:sz w:val="28"/>
          <w:szCs w:val="28"/>
          <w:lang w:val="ru-RU"/>
        </w:rPr>
        <w:t> р</w:t>
      </w:r>
      <w:r w:rsidRPr="00CB0F39">
        <w:rPr>
          <w:color w:val="000000"/>
          <w:sz w:val="28"/>
          <w:szCs w:val="28"/>
          <w:lang w:val="ru-RU"/>
        </w:rPr>
        <w:t>. – 3</w:t>
      </w:r>
      <w:r w:rsidR="00124314" w:rsidRPr="00CB0F39">
        <w:rPr>
          <w:color w:val="000000"/>
          <w:sz w:val="28"/>
          <w:szCs w:val="28"/>
          <w:lang w:val="ru-RU"/>
        </w:rPr>
        <w:t>0%</w:t>
      </w:r>
      <w:r w:rsidRPr="00CB0F39">
        <w:rPr>
          <w:color w:val="000000"/>
          <w:sz w:val="28"/>
          <w:szCs w:val="28"/>
          <w:lang w:val="ru-RU"/>
        </w:rPr>
        <w:t>, до 15 тысяч</w:t>
      </w:r>
      <w:r w:rsidR="00124314" w:rsidRPr="00CB0F39">
        <w:rPr>
          <w:color w:val="000000"/>
          <w:sz w:val="28"/>
          <w:szCs w:val="28"/>
          <w:lang w:val="ru-RU"/>
        </w:rPr>
        <w:t xml:space="preserve"> – 41%</w:t>
      </w:r>
      <w:r w:rsidRPr="00CB0F39">
        <w:rPr>
          <w:color w:val="000000"/>
          <w:sz w:val="28"/>
          <w:szCs w:val="28"/>
          <w:lang w:val="ru-RU"/>
        </w:rPr>
        <w:t xml:space="preserve">, свыше 100 тысяч </w:t>
      </w:r>
      <w:r w:rsidR="00124314" w:rsidRPr="00CB0F39">
        <w:rPr>
          <w:color w:val="000000"/>
          <w:sz w:val="28"/>
          <w:szCs w:val="28"/>
          <w:lang w:val="ru-RU"/>
        </w:rPr>
        <w:t xml:space="preserve">– </w:t>
      </w:r>
      <w:r w:rsidRPr="00CB0F39">
        <w:rPr>
          <w:color w:val="000000"/>
          <w:sz w:val="28"/>
          <w:szCs w:val="28"/>
          <w:lang w:val="ru-RU"/>
        </w:rPr>
        <w:t>6</w:t>
      </w:r>
      <w:r w:rsidR="00124314" w:rsidRPr="00CB0F39">
        <w:rPr>
          <w:color w:val="000000"/>
          <w:sz w:val="28"/>
          <w:szCs w:val="28"/>
          <w:lang w:val="ru-RU"/>
        </w:rPr>
        <w:t>0%</w:t>
      </w:r>
      <w:r w:rsidRPr="00CB0F39">
        <w:rPr>
          <w:color w:val="000000"/>
          <w:sz w:val="28"/>
          <w:szCs w:val="28"/>
          <w:lang w:val="ru-RU"/>
        </w:rPr>
        <w:t>;</w:t>
      </w:r>
    </w:p>
    <w:p w:rsidR="00407CA2" w:rsidRPr="00CB0F39" w:rsidRDefault="00407CA2" w:rsidP="00124314">
      <w:pPr>
        <w:numPr>
          <w:ilvl w:val="0"/>
          <w:numId w:val="7"/>
        </w:numPr>
        <w:spacing w:line="360" w:lineRule="auto"/>
        <w:ind w:left="0" w:firstLine="709"/>
        <w:jc w:val="both"/>
        <w:rPr>
          <w:color w:val="000000"/>
          <w:sz w:val="28"/>
          <w:szCs w:val="28"/>
          <w:lang w:val="ru-RU"/>
        </w:rPr>
      </w:pPr>
      <w:r w:rsidRPr="00CB0F39">
        <w:rPr>
          <w:color w:val="000000"/>
          <w:sz w:val="28"/>
          <w:szCs w:val="28"/>
          <w:lang w:val="ru-RU"/>
        </w:rPr>
        <w:t xml:space="preserve">с предприятий, обязанных публично отчитываться о результатах своей финансово-хозяйственной деятельности при отношении прибыли к основному капиталу в размере </w:t>
      </w:r>
      <w:r w:rsidR="00124314" w:rsidRPr="00CB0F39">
        <w:rPr>
          <w:color w:val="000000"/>
          <w:sz w:val="28"/>
          <w:szCs w:val="28"/>
          <w:lang w:val="ru-RU"/>
        </w:rPr>
        <w:t>6%</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ставка налога 4</w:t>
      </w:r>
      <w:r w:rsidR="00124314" w:rsidRPr="00CB0F39">
        <w:rPr>
          <w:color w:val="000000"/>
          <w:sz w:val="28"/>
          <w:szCs w:val="28"/>
          <w:lang w:val="ru-RU"/>
        </w:rPr>
        <w:t>0%</w:t>
      </w:r>
      <w:r w:rsidRPr="00CB0F39">
        <w:rPr>
          <w:color w:val="000000"/>
          <w:sz w:val="28"/>
          <w:szCs w:val="28"/>
          <w:lang w:val="ru-RU"/>
        </w:rPr>
        <w:t xml:space="preserve"> суммы прироста прибыли, 9,</w:t>
      </w:r>
      <w:r w:rsidR="00124314" w:rsidRPr="00CB0F39">
        <w:rPr>
          <w:color w:val="000000"/>
          <w:sz w:val="28"/>
          <w:szCs w:val="28"/>
          <w:lang w:val="ru-RU"/>
        </w:rPr>
        <w:t>5%</w:t>
      </w:r>
      <w:r w:rsidRPr="00CB0F39">
        <w:rPr>
          <w:color w:val="000000"/>
          <w:sz w:val="28"/>
          <w:szCs w:val="28"/>
          <w:lang w:val="ru-RU"/>
        </w:rPr>
        <w:t xml:space="preserve"> прибыли к стоимости основного капитала – 5</w:t>
      </w:r>
      <w:r w:rsidR="00124314" w:rsidRPr="00CB0F39">
        <w:rPr>
          <w:color w:val="000000"/>
          <w:sz w:val="28"/>
          <w:szCs w:val="28"/>
          <w:lang w:val="ru-RU"/>
        </w:rPr>
        <w:t>0%</w:t>
      </w:r>
      <w:r w:rsidRPr="00CB0F39">
        <w:rPr>
          <w:color w:val="000000"/>
          <w:sz w:val="28"/>
          <w:szCs w:val="28"/>
          <w:lang w:val="ru-RU"/>
        </w:rPr>
        <w:t xml:space="preserve"> суммы прироста прибыли.</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Предельный размер обложения прибыли отчетных предприятий дости</w:t>
      </w:r>
      <w:r w:rsidR="0020625F" w:rsidRPr="00CB0F39">
        <w:rPr>
          <w:color w:val="000000"/>
          <w:sz w:val="28"/>
          <w:szCs w:val="28"/>
          <w:lang w:val="ru-RU"/>
        </w:rPr>
        <w:t>гал 9</w:t>
      </w:r>
      <w:r w:rsidR="00124314" w:rsidRPr="00CB0F39">
        <w:rPr>
          <w:color w:val="000000"/>
          <w:sz w:val="28"/>
          <w:szCs w:val="28"/>
          <w:lang w:val="ru-RU"/>
        </w:rPr>
        <w:t>0%</w:t>
      </w:r>
      <w:r w:rsidRPr="00CB0F39">
        <w:rPr>
          <w:color w:val="000000"/>
          <w:sz w:val="28"/>
          <w:szCs w:val="28"/>
          <w:lang w:val="ru-RU"/>
        </w:rPr>
        <w:t xml:space="preserve"> </w:t>
      </w:r>
      <w:r w:rsidR="001C61BC" w:rsidRPr="00CB0F39">
        <w:rPr>
          <w:color w:val="000000"/>
          <w:sz w:val="28"/>
          <w:szCs w:val="28"/>
          <w:lang w:val="ru-RU"/>
        </w:rPr>
        <w:t>[4, 147</w:t>
      </w:r>
      <w:r w:rsidR="00124314" w:rsidRPr="00CB0F39">
        <w:rPr>
          <w:color w:val="000000"/>
          <w:sz w:val="28"/>
          <w:szCs w:val="28"/>
          <w:lang w:val="ru-RU"/>
        </w:rPr>
        <w:t>–1</w:t>
      </w:r>
      <w:r w:rsidR="001C61BC" w:rsidRPr="00CB0F39">
        <w:rPr>
          <w:color w:val="000000"/>
          <w:sz w:val="28"/>
          <w:szCs w:val="28"/>
          <w:lang w:val="ru-RU"/>
        </w:rPr>
        <w:t>85]</w:t>
      </w:r>
      <w:r w:rsidR="0020625F" w:rsidRPr="00CB0F39">
        <w:rPr>
          <w:color w:val="000000"/>
          <w:sz w:val="28"/>
          <w:szCs w:val="28"/>
          <w:lang w:val="ru-RU"/>
        </w:rPr>
        <w:t>.</w:t>
      </w:r>
    </w:p>
    <w:p w:rsidR="00105080" w:rsidRPr="00CB0F39" w:rsidRDefault="00105080" w:rsidP="00124314">
      <w:pPr>
        <w:spacing w:line="360" w:lineRule="auto"/>
        <w:ind w:firstLine="709"/>
        <w:jc w:val="both"/>
        <w:rPr>
          <w:color w:val="000000"/>
          <w:sz w:val="28"/>
          <w:szCs w:val="28"/>
          <w:lang w:val="ru-RU"/>
        </w:rPr>
      </w:pPr>
      <w:r w:rsidRPr="00CB0F39">
        <w:rPr>
          <w:color w:val="000000"/>
          <w:sz w:val="28"/>
          <w:szCs w:val="28"/>
          <w:lang w:val="ru-RU"/>
        </w:rPr>
        <w:t>Надо отметить, что налоговые органы дореволюционной поры, даже при неразберихе и сумбуре военного времени, обеспечивали полный контроль за прибылью как юридических, так и физических лиц. Исчерпывающим был и обмен информацией между всеми территориальными налоговыми органами. Оказаться вне их поля зрения объекту налогообложения тогда было совершенно невозможно.</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Из вышесказанного можно сделать вывод, что Правительство дореволюционной России</w:t>
      </w:r>
      <w:r w:rsidR="00124314" w:rsidRPr="00CB0F39">
        <w:rPr>
          <w:color w:val="000000"/>
          <w:sz w:val="28"/>
          <w:szCs w:val="28"/>
          <w:lang w:val="ru-RU"/>
        </w:rPr>
        <w:t xml:space="preserve"> </w:t>
      </w:r>
      <w:r w:rsidRPr="00CB0F39">
        <w:rPr>
          <w:color w:val="000000"/>
          <w:sz w:val="28"/>
          <w:szCs w:val="28"/>
          <w:lang w:val="ru-RU"/>
        </w:rPr>
        <w:t>находило довольно адекватные способы сбора налога на прибыль, которые позволяли в</w:t>
      </w:r>
      <w:r w:rsidR="00124314" w:rsidRPr="00CB0F39">
        <w:rPr>
          <w:color w:val="000000"/>
          <w:sz w:val="28"/>
          <w:szCs w:val="28"/>
          <w:lang w:val="ru-RU"/>
        </w:rPr>
        <w:t xml:space="preserve"> </w:t>
      </w:r>
      <w:r w:rsidRPr="00CB0F39">
        <w:rPr>
          <w:color w:val="000000"/>
          <w:sz w:val="28"/>
          <w:szCs w:val="28"/>
          <w:lang w:val="ru-RU"/>
        </w:rPr>
        <w:t>определенной степени учесть специфику того времени в отношении распределения бремени на налогоплательщиков, и в то же время</w:t>
      </w:r>
      <w:r w:rsidR="00124314" w:rsidRPr="00CB0F39">
        <w:rPr>
          <w:color w:val="000000"/>
          <w:sz w:val="28"/>
          <w:szCs w:val="28"/>
          <w:lang w:val="ru-RU"/>
        </w:rPr>
        <w:t xml:space="preserve"> </w:t>
      </w:r>
      <w:r w:rsidRPr="00CB0F39">
        <w:rPr>
          <w:color w:val="000000"/>
          <w:sz w:val="28"/>
          <w:szCs w:val="28"/>
          <w:lang w:val="ru-RU"/>
        </w:rPr>
        <w:t>собирать достаточные средств</w:t>
      </w:r>
      <w:r w:rsidR="0020625F" w:rsidRPr="00CB0F39">
        <w:rPr>
          <w:color w:val="000000"/>
          <w:sz w:val="28"/>
          <w:szCs w:val="28"/>
          <w:lang w:val="ru-RU"/>
        </w:rPr>
        <w:t>а для покрытия расходов бюджета</w:t>
      </w:r>
      <w:r w:rsidR="001C61BC" w:rsidRPr="00CB0F39">
        <w:rPr>
          <w:color w:val="000000"/>
          <w:sz w:val="28"/>
          <w:szCs w:val="28"/>
          <w:lang w:val="ru-RU"/>
        </w:rPr>
        <w:t xml:space="preserve"> [5, 158]</w:t>
      </w:r>
      <w:r w:rsidR="0020625F"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В России налог на прибыль организации применяется с </w:t>
      </w:r>
      <w:r w:rsidR="00124314" w:rsidRPr="00CB0F39">
        <w:rPr>
          <w:color w:val="000000"/>
          <w:sz w:val="28"/>
          <w:szCs w:val="28"/>
          <w:lang w:val="ru-RU"/>
        </w:rPr>
        <w:t>1992 г</w:t>
      </w:r>
      <w:r w:rsidRPr="00CB0F39">
        <w:rPr>
          <w:color w:val="000000"/>
          <w:sz w:val="28"/>
          <w:szCs w:val="28"/>
          <w:lang w:val="ru-RU"/>
        </w:rPr>
        <w:t>. Первоначально ставки налога были довольно высокими (4</w:t>
      </w:r>
      <w:r w:rsidR="00124314" w:rsidRPr="00CB0F39">
        <w:rPr>
          <w:color w:val="000000"/>
          <w:sz w:val="28"/>
          <w:szCs w:val="28"/>
          <w:lang w:val="ru-RU"/>
        </w:rPr>
        <w:t>5%</w:t>
      </w:r>
      <w:r w:rsidRPr="00CB0F39">
        <w:rPr>
          <w:color w:val="000000"/>
          <w:sz w:val="28"/>
          <w:szCs w:val="28"/>
          <w:lang w:val="ru-RU"/>
        </w:rPr>
        <w:t>, 4</w:t>
      </w:r>
      <w:r w:rsidR="00124314" w:rsidRPr="00CB0F39">
        <w:rPr>
          <w:color w:val="000000"/>
          <w:sz w:val="28"/>
          <w:szCs w:val="28"/>
          <w:lang w:val="ru-RU"/>
        </w:rPr>
        <w:t>3%</w:t>
      </w:r>
      <w:r w:rsidRPr="00CB0F39">
        <w:rPr>
          <w:color w:val="000000"/>
          <w:sz w:val="28"/>
          <w:szCs w:val="28"/>
          <w:lang w:val="ru-RU"/>
        </w:rPr>
        <w:t>, 3</w:t>
      </w:r>
      <w:r w:rsidR="00124314" w:rsidRPr="00CB0F39">
        <w:rPr>
          <w:color w:val="000000"/>
          <w:sz w:val="28"/>
          <w:szCs w:val="28"/>
          <w:lang w:val="ru-RU"/>
        </w:rPr>
        <w:t>8%</w:t>
      </w:r>
      <w:r w:rsidRPr="00CB0F39">
        <w:rPr>
          <w:color w:val="000000"/>
          <w:sz w:val="28"/>
          <w:szCs w:val="28"/>
          <w:lang w:val="ru-RU"/>
        </w:rPr>
        <w:t>, 3</w:t>
      </w:r>
      <w:r w:rsidR="00124314" w:rsidRPr="00CB0F39">
        <w:rPr>
          <w:color w:val="000000"/>
          <w:sz w:val="28"/>
          <w:szCs w:val="28"/>
          <w:lang w:val="ru-RU"/>
        </w:rPr>
        <w:t>5%</w:t>
      </w:r>
      <w:r w:rsidRPr="00CB0F39">
        <w:rPr>
          <w:color w:val="000000"/>
          <w:sz w:val="28"/>
          <w:szCs w:val="28"/>
          <w:lang w:val="ru-RU"/>
        </w:rPr>
        <w:t>, 3</w:t>
      </w:r>
      <w:r w:rsidR="00124314" w:rsidRPr="00CB0F39">
        <w:rPr>
          <w:color w:val="000000"/>
          <w:sz w:val="28"/>
          <w:szCs w:val="28"/>
          <w:lang w:val="ru-RU"/>
        </w:rPr>
        <w:t>0%</w:t>
      </w:r>
      <w:r w:rsidRPr="00CB0F39">
        <w:rPr>
          <w:color w:val="000000"/>
          <w:sz w:val="28"/>
          <w:szCs w:val="28"/>
          <w:lang w:val="ru-RU"/>
        </w:rPr>
        <w:t>). При этом применялась широкая система льгот, которые делились на группы:</w:t>
      </w:r>
    </w:p>
    <w:p w:rsidR="00407CA2" w:rsidRPr="00CB0F39" w:rsidRDefault="00407CA2" w:rsidP="00124314">
      <w:pPr>
        <w:numPr>
          <w:ilvl w:val="0"/>
          <w:numId w:val="8"/>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малые предприятия первые два года не платили налог на прибыль, а третий и четвёртый год уплачивали по льготной ставке;</w:t>
      </w:r>
    </w:p>
    <w:p w:rsidR="00407CA2" w:rsidRPr="00CB0F39" w:rsidRDefault="00407CA2" w:rsidP="00124314">
      <w:pPr>
        <w:numPr>
          <w:ilvl w:val="0"/>
          <w:numId w:val="8"/>
        </w:numPr>
        <w:tabs>
          <w:tab w:val="left" w:pos="1080"/>
        </w:tabs>
        <w:spacing w:line="360" w:lineRule="auto"/>
        <w:ind w:left="0" w:firstLine="709"/>
        <w:jc w:val="both"/>
        <w:rPr>
          <w:color w:val="000000"/>
          <w:sz w:val="28"/>
          <w:szCs w:val="28"/>
          <w:lang w:val="ru-RU"/>
        </w:rPr>
      </w:pPr>
      <w:r w:rsidRPr="00CB0F39">
        <w:rPr>
          <w:color w:val="000000"/>
          <w:sz w:val="28"/>
          <w:szCs w:val="28"/>
          <w:lang w:val="ru-RU"/>
        </w:rPr>
        <w:t>инвестиционные льготы заключались в том, что 5</w:t>
      </w:r>
      <w:r w:rsidR="00124314" w:rsidRPr="00CB0F39">
        <w:rPr>
          <w:color w:val="000000"/>
          <w:sz w:val="28"/>
          <w:szCs w:val="28"/>
          <w:lang w:val="ru-RU"/>
        </w:rPr>
        <w:t>0%</w:t>
      </w:r>
      <w:r w:rsidRPr="00CB0F39">
        <w:rPr>
          <w:color w:val="000000"/>
          <w:sz w:val="28"/>
          <w:szCs w:val="28"/>
          <w:lang w:val="ru-RU"/>
        </w:rPr>
        <w:t xml:space="preserve"> прибыли освобождалось от налогообложения, при условии, что прибыль направлялась на развитие предприятия;</w:t>
      </w:r>
    </w:p>
    <w:p w:rsidR="00407CA2" w:rsidRPr="00CB0F39" w:rsidRDefault="00407CA2" w:rsidP="00124314">
      <w:pPr>
        <w:numPr>
          <w:ilvl w:val="0"/>
          <w:numId w:val="8"/>
        </w:numPr>
        <w:tabs>
          <w:tab w:val="left" w:pos="1080"/>
        </w:tabs>
        <w:spacing w:line="360" w:lineRule="auto"/>
        <w:ind w:left="0" w:firstLine="709"/>
        <w:jc w:val="both"/>
        <w:rPr>
          <w:color w:val="000000"/>
          <w:sz w:val="28"/>
          <w:szCs w:val="28"/>
          <w:lang w:val="ru-RU"/>
        </w:rPr>
      </w:pPr>
      <w:r w:rsidRPr="00CB0F39">
        <w:rPr>
          <w:color w:val="000000"/>
          <w:sz w:val="28"/>
          <w:szCs w:val="28"/>
          <w:lang w:val="ru-RU"/>
        </w:rPr>
        <w:t>социальные льготы были связаны с направлением прибыли на социальное обеспечение коллектива;</w:t>
      </w:r>
    </w:p>
    <w:p w:rsidR="00407CA2" w:rsidRPr="00CB0F39" w:rsidRDefault="00407CA2" w:rsidP="00124314">
      <w:pPr>
        <w:numPr>
          <w:ilvl w:val="0"/>
          <w:numId w:val="8"/>
        </w:numPr>
        <w:tabs>
          <w:tab w:val="left" w:pos="1080"/>
        </w:tabs>
        <w:spacing w:line="360" w:lineRule="auto"/>
        <w:ind w:left="0" w:firstLine="709"/>
        <w:jc w:val="both"/>
        <w:rPr>
          <w:color w:val="000000"/>
          <w:sz w:val="28"/>
          <w:szCs w:val="28"/>
          <w:lang w:val="ru-RU"/>
        </w:rPr>
      </w:pPr>
      <w:r w:rsidRPr="00CB0F39">
        <w:rPr>
          <w:color w:val="000000"/>
          <w:sz w:val="28"/>
          <w:szCs w:val="28"/>
          <w:lang w:val="ru-RU"/>
        </w:rPr>
        <w:t>экологические льготы – не облагалась прибыль, направленная н</w:t>
      </w:r>
      <w:r w:rsidR="0020625F" w:rsidRPr="00CB0F39">
        <w:rPr>
          <w:color w:val="000000"/>
          <w:sz w:val="28"/>
          <w:szCs w:val="28"/>
          <w:lang w:val="ru-RU"/>
        </w:rPr>
        <w:t>а природно-защитные мероприятия</w:t>
      </w:r>
      <w:r w:rsidR="00310E3F" w:rsidRPr="00CB0F39">
        <w:rPr>
          <w:color w:val="000000"/>
          <w:sz w:val="28"/>
          <w:szCs w:val="28"/>
          <w:lang w:val="ru-RU"/>
        </w:rPr>
        <w:t xml:space="preserve"> [6, 187]</w:t>
      </w:r>
      <w:r w:rsidR="0020625F"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С 2002</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вступила в силу глава 25 НК РФ, которая отменила все льготы по налогу на прибыль, но при этом снизила ст</w:t>
      </w:r>
      <w:r w:rsidR="00B848FF" w:rsidRPr="00CB0F39">
        <w:rPr>
          <w:color w:val="000000"/>
          <w:sz w:val="28"/>
          <w:szCs w:val="28"/>
          <w:lang w:val="ru-RU"/>
        </w:rPr>
        <w:t>авку налога до 2</w:t>
      </w:r>
      <w:r w:rsidR="00124314" w:rsidRPr="00CB0F39">
        <w:rPr>
          <w:color w:val="000000"/>
          <w:sz w:val="28"/>
          <w:szCs w:val="28"/>
          <w:lang w:val="ru-RU"/>
        </w:rPr>
        <w:t>4%</w:t>
      </w:r>
      <w:r w:rsidR="00B848FF" w:rsidRPr="00CB0F39">
        <w:rPr>
          <w:color w:val="000000"/>
          <w:sz w:val="28"/>
          <w:szCs w:val="28"/>
          <w:lang w:val="ru-RU"/>
        </w:rPr>
        <w:t>, затем произошло снижение до 2</w:t>
      </w:r>
      <w:r w:rsidR="00124314" w:rsidRPr="00CB0F39">
        <w:rPr>
          <w:color w:val="000000"/>
          <w:sz w:val="28"/>
          <w:szCs w:val="28"/>
          <w:lang w:val="ru-RU"/>
        </w:rPr>
        <w:t>0%</w:t>
      </w:r>
      <w:r w:rsidR="00B848FF" w:rsidRPr="00CB0F39">
        <w:rPr>
          <w:color w:val="000000"/>
          <w:sz w:val="28"/>
          <w:szCs w:val="28"/>
          <w:lang w:val="ru-RU"/>
        </w:rPr>
        <w:t>.</w:t>
      </w:r>
      <w:r w:rsidR="00124314" w:rsidRPr="00CB0F39">
        <w:rPr>
          <w:color w:val="000000"/>
          <w:sz w:val="28"/>
          <w:szCs w:val="28"/>
          <w:lang w:val="ru-RU"/>
        </w:rPr>
        <w:t xml:space="preserve"> </w:t>
      </w:r>
      <w:r w:rsidRPr="00CB0F39">
        <w:rPr>
          <w:color w:val="000000"/>
          <w:sz w:val="28"/>
          <w:szCs w:val="28"/>
          <w:lang w:val="ru-RU"/>
        </w:rPr>
        <w:t xml:space="preserve">Несмотря на то, что ставку налога снизили, поступления в бюджет увеличились, благодаря отмене всех льгот </w:t>
      </w:r>
      <w:r w:rsidRPr="00CB0F39">
        <w:rPr>
          <w:color w:val="000000"/>
          <w:sz w:val="28"/>
          <w:szCs w:val="28"/>
          <w:lang w:val="ru-RU"/>
        </w:rPr>
        <w:sym w:font="Symbol" w:char="F05B"/>
      </w:r>
      <w:r w:rsidR="00310E3F" w:rsidRPr="00CB0F39">
        <w:rPr>
          <w:color w:val="000000"/>
          <w:sz w:val="28"/>
          <w:szCs w:val="28"/>
          <w:lang w:val="ru-RU"/>
        </w:rPr>
        <w:t>7, 142</w:t>
      </w:r>
      <w:r w:rsidRPr="00CB0F39">
        <w:rPr>
          <w:color w:val="000000"/>
          <w:sz w:val="28"/>
          <w:szCs w:val="28"/>
          <w:lang w:val="ru-RU"/>
        </w:rPr>
        <w:sym w:font="Symbol" w:char="F05D"/>
      </w:r>
      <w:r w:rsidR="00C12D58" w:rsidRPr="00CB0F39">
        <w:rPr>
          <w:color w:val="000000"/>
          <w:sz w:val="28"/>
          <w:szCs w:val="28"/>
          <w:lang w:val="ru-RU"/>
        </w:rPr>
        <w:t>.</w:t>
      </w:r>
    </w:p>
    <w:p w:rsidR="009C2748" w:rsidRPr="00CB0F39" w:rsidRDefault="009C2748" w:rsidP="00124314">
      <w:pPr>
        <w:spacing w:line="360" w:lineRule="auto"/>
        <w:ind w:firstLine="709"/>
        <w:jc w:val="both"/>
        <w:rPr>
          <w:color w:val="000000"/>
          <w:sz w:val="28"/>
          <w:szCs w:val="28"/>
          <w:lang w:val="ru-RU"/>
        </w:rPr>
      </w:pPr>
    </w:p>
    <w:p w:rsidR="00407CA2" w:rsidRPr="0069268E" w:rsidRDefault="00407CA2" w:rsidP="00124314">
      <w:pPr>
        <w:spacing w:line="360" w:lineRule="auto"/>
        <w:ind w:firstLine="709"/>
        <w:jc w:val="both"/>
        <w:rPr>
          <w:b/>
          <w:color w:val="000000"/>
          <w:sz w:val="28"/>
          <w:szCs w:val="28"/>
          <w:lang w:val="ru-RU"/>
        </w:rPr>
      </w:pPr>
      <w:r w:rsidRPr="0069268E">
        <w:rPr>
          <w:b/>
          <w:color w:val="000000"/>
          <w:sz w:val="28"/>
          <w:szCs w:val="28"/>
          <w:lang w:val="ru-RU"/>
        </w:rPr>
        <w:t xml:space="preserve">1.2 Основные элементы налога на прибыль </w:t>
      </w:r>
      <w:r w:rsidR="0016765C" w:rsidRPr="0069268E">
        <w:rPr>
          <w:b/>
          <w:color w:val="000000"/>
          <w:sz w:val="28"/>
          <w:szCs w:val="28"/>
          <w:lang w:val="ru-RU"/>
        </w:rPr>
        <w:t>предприятий</w:t>
      </w:r>
    </w:p>
    <w:p w:rsidR="00407CA2" w:rsidRPr="00CB0F39" w:rsidRDefault="00407CA2" w:rsidP="00124314">
      <w:pPr>
        <w:spacing w:line="360" w:lineRule="auto"/>
        <w:ind w:firstLine="709"/>
        <w:jc w:val="both"/>
        <w:rPr>
          <w:color w:val="000000"/>
          <w:sz w:val="28"/>
          <w:szCs w:val="28"/>
          <w:lang w:val="ru-RU"/>
        </w:rPr>
      </w:pP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 на прибыль является прямым федеральным налогом и уплачивается организациями, получающими доходы от различных видов деятельности. Глава 25 НК РФ «Налог на прибыль организаций» введена Федераль</w:t>
      </w:r>
      <w:r w:rsidR="00995C17" w:rsidRPr="00CB0F39">
        <w:rPr>
          <w:color w:val="000000"/>
          <w:sz w:val="28"/>
          <w:szCs w:val="28"/>
          <w:lang w:val="ru-RU"/>
        </w:rPr>
        <w:t>ны</w:t>
      </w:r>
      <w:r w:rsidR="00B848FF" w:rsidRPr="00CB0F39">
        <w:rPr>
          <w:color w:val="000000"/>
          <w:sz w:val="28"/>
          <w:szCs w:val="28"/>
          <w:lang w:val="ru-RU"/>
        </w:rPr>
        <w:t>м законом от 06 августа 2001</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w:t>
      </w:r>
      <w:r w:rsidR="00124314" w:rsidRPr="00CB0F39">
        <w:rPr>
          <w:color w:val="000000"/>
          <w:sz w:val="28"/>
          <w:szCs w:val="28"/>
          <w:lang w:val="ru-RU"/>
        </w:rPr>
        <w:t>№1</w:t>
      </w:r>
      <w:r w:rsidRPr="00CB0F39">
        <w:rPr>
          <w:color w:val="000000"/>
          <w:sz w:val="28"/>
          <w:szCs w:val="28"/>
          <w:lang w:val="ru-RU"/>
        </w:rPr>
        <w:t>10</w:t>
      </w:r>
      <w:r w:rsidR="00124314" w:rsidRPr="00CB0F39">
        <w:rPr>
          <w:color w:val="000000"/>
          <w:sz w:val="28"/>
          <w:szCs w:val="28"/>
          <w:lang w:val="ru-RU"/>
        </w:rPr>
        <w:t>-Ф</w:t>
      </w:r>
      <w:r w:rsidRPr="00CB0F39">
        <w:rPr>
          <w:color w:val="000000"/>
          <w:sz w:val="28"/>
          <w:szCs w:val="28"/>
          <w:lang w:val="ru-RU"/>
        </w:rPr>
        <w:t>З и вступила в силу с 01 января 200</w:t>
      </w:r>
      <w:r w:rsidR="00B848FF" w:rsidRPr="00CB0F39">
        <w:rPr>
          <w:color w:val="000000"/>
          <w:sz w:val="28"/>
          <w:szCs w:val="28"/>
          <w:lang w:val="ru-RU"/>
        </w:rPr>
        <w:t>2</w:t>
      </w:r>
      <w:r w:rsidR="00124314" w:rsidRPr="00CB0F39">
        <w:rPr>
          <w:color w:val="000000"/>
          <w:sz w:val="28"/>
          <w:szCs w:val="28"/>
          <w:lang w:val="ru-RU"/>
        </w:rPr>
        <w:t> г</w:t>
      </w:r>
      <w:r w:rsidR="00B848FF"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Налогоплательщиками налога на прибыль организаций признаются российские организации и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 </w:t>
      </w:r>
      <w:r w:rsidRPr="00CB0F39">
        <w:rPr>
          <w:color w:val="000000"/>
          <w:sz w:val="28"/>
          <w:szCs w:val="28"/>
          <w:lang w:val="ru-RU"/>
        </w:rPr>
        <w:sym w:font="Symbol" w:char="F05B"/>
      </w:r>
      <w:r w:rsidRPr="00CB0F39">
        <w:rPr>
          <w:color w:val="000000"/>
          <w:sz w:val="28"/>
          <w:szCs w:val="28"/>
          <w:lang w:val="ru-RU"/>
        </w:rPr>
        <w:t>1, 285</w:t>
      </w:r>
      <w:r w:rsidRPr="00CB0F39">
        <w:rPr>
          <w:color w:val="000000"/>
          <w:sz w:val="28"/>
          <w:szCs w:val="28"/>
          <w:lang w:val="ru-RU"/>
        </w:rPr>
        <w:sym w:font="Symbol" w:char="F05D"/>
      </w:r>
      <w:r w:rsidR="00C12D58"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Объектом налогообложения по налогу на прибыль организаций признаётся прибыль, полученная налогоплательщиком. Прибылью признаётся: для российских организаций </w:t>
      </w:r>
      <w:r w:rsidR="00124314" w:rsidRPr="00CB0F39">
        <w:rPr>
          <w:color w:val="000000"/>
          <w:sz w:val="28"/>
          <w:szCs w:val="28"/>
          <w:lang w:val="ru-RU"/>
        </w:rPr>
        <w:t xml:space="preserve">– </w:t>
      </w:r>
      <w:r w:rsidRPr="00CB0F39">
        <w:rPr>
          <w:color w:val="000000"/>
          <w:sz w:val="28"/>
          <w:szCs w:val="28"/>
          <w:lang w:val="ru-RU"/>
        </w:rPr>
        <w:t>полученные доходы, уменьшенные на величину произведённых расходов, которые определяются в соответствии с главой 25 НК РФ; для иностранных организаций, осуществляющих деятельность в Российской Федерации через постоянные представительства,</w:t>
      </w:r>
      <w:r w:rsidR="00124314" w:rsidRPr="00CB0F39">
        <w:rPr>
          <w:color w:val="000000"/>
          <w:sz w:val="28"/>
          <w:szCs w:val="28"/>
          <w:lang w:val="ru-RU"/>
        </w:rPr>
        <w:t xml:space="preserve"> – </w:t>
      </w:r>
      <w:r w:rsidRPr="00CB0F39">
        <w:rPr>
          <w:color w:val="000000"/>
          <w:sz w:val="28"/>
          <w:szCs w:val="28"/>
          <w:lang w:val="ru-RU"/>
        </w:rPr>
        <w:t>полученные через эти постоянные представительства доходы, уменьшенные на величину произведённых этими постоянными представительствами расходов, которые определяются в соответствии с главой 25 НК РФ; 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стать</w:t>
      </w:r>
      <w:r w:rsidR="00C12D58" w:rsidRPr="00CB0F39">
        <w:rPr>
          <w:color w:val="000000"/>
          <w:sz w:val="28"/>
          <w:szCs w:val="28"/>
          <w:lang w:val="ru-RU"/>
        </w:rPr>
        <w:t>ёй 309 НК РФ</w:t>
      </w:r>
      <w:r w:rsidRPr="00CB0F39">
        <w:rPr>
          <w:color w:val="000000"/>
          <w:sz w:val="28"/>
          <w:szCs w:val="28"/>
          <w:lang w:val="ru-RU"/>
        </w:rPr>
        <w:t xml:space="preserve"> </w:t>
      </w:r>
      <w:r w:rsidRPr="00CB0F39">
        <w:rPr>
          <w:color w:val="000000"/>
          <w:sz w:val="28"/>
          <w:szCs w:val="28"/>
          <w:lang w:val="ru-RU"/>
        </w:rPr>
        <w:sym w:font="Symbol" w:char="F05B"/>
      </w:r>
      <w:r w:rsidR="005B7E7B" w:rsidRPr="00CB0F39">
        <w:rPr>
          <w:color w:val="000000"/>
          <w:sz w:val="28"/>
          <w:szCs w:val="28"/>
          <w:lang w:val="ru-RU"/>
        </w:rPr>
        <w:t>8, 84</w:t>
      </w:r>
      <w:r w:rsidRPr="00CB0F39">
        <w:rPr>
          <w:color w:val="000000"/>
          <w:sz w:val="28"/>
          <w:szCs w:val="28"/>
          <w:lang w:val="ru-RU"/>
        </w:rPr>
        <w:sym w:font="Symbol" w:char="F05D"/>
      </w:r>
      <w:r w:rsidR="00C12D58" w:rsidRPr="00CB0F39">
        <w:rPr>
          <w:color w:val="000000"/>
          <w:sz w:val="28"/>
          <w:szCs w:val="28"/>
          <w:lang w:val="ru-RU"/>
        </w:rPr>
        <w:t>.</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К доходам относятся: доходы от реализации товаров (работ, услуг) и имущественных прав и внереализационные доходы. Доходы от реализации – это выручка от реализации товаров (работ, услуг) как собственного производства, так и ранее приобретённых, выручка от реализации имущественных прав. Доходы определяются на основании первичных документов и документов налогового учёта.</w:t>
      </w:r>
    </w:p>
    <w:p w:rsidR="0020625F" w:rsidRPr="00CB0F39" w:rsidRDefault="00804D1E" w:rsidP="00124314">
      <w:pPr>
        <w:spacing w:line="360" w:lineRule="auto"/>
        <w:ind w:firstLine="709"/>
        <w:jc w:val="both"/>
        <w:rPr>
          <w:color w:val="000000"/>
          <w:sz w:val="28"/>
          <w:szCs w:val="28"/>
          <w:lang w:val="ru-RU"/>
        </w:rPr>
      </w:pPr>
      <w:r w:rsidRPr="00CB0F39">
        <w:rPr>
          <w:color w:val="000000"/>
          <w:sz w:val="28"/>
          <w:szCs w:val="28"/>
          <w:lang w:val="ru-RU"/>
        </w:rPr>
        <w:t>Полученные налогоплательщиком доходы, стоимость которых выражена в иностранной валюте либо в условных единицах, учитываются в совокупности с доходами, стоимость которых выражена в рублях.</w:t>
      </w:r>
      <w:r w:rsidR="00B01140" w:rsidRPr="00CB0F39">
        <w:rPr>
          <w:color w:val="000000"/>
          <w:sz w:val="28"/>
          <w:szCs w:val="28"/>
          <w:lang w:val="ru-RU"/>
        </w:rPr>
        <w:t xml:space="preserve"> Пересчёт указанных доходов производится налогоплательщиком в зависимости от выбранного в учётной политике для целей налогообложения метода признания доходов</w:t>
      </w:r>
      <w:r w:rsidR="009D6ADE" w:rsidRPr="00CB0F39">
        <w:rPr>
          <w:color w:val="000000"/>
          <w:sz w:val="28"/>
          <w:szCs w:val="28"/>
          <w:lang w:val="ru-RU"/>
        </w:rPr>
        <w:t>.</w:t>
      </w:r>
    </w:p>
    <w:p w:rsidR="00407CA2" w:rsidRPr="00CB0F39" w:rsidRDefault="004C2BC8" w:rsidP="00124314">
      <w:pPr>
        <w:spacing w:line="360" w:lineRule="auto"/>
        <w:ind w:firstLine="709"/>
        <w:jc w:val="both"/>
        <w:rPr>
          <w:color w:val="000000"/>
          <w:sz w:val="28"/>
          <w:szCs w:val="28"/>
          <w:lang w:val="ru-RU"/>
        </w:rPr>
      </w:pPr>
      <w:r w:rsidRPr="00CB0F39">
        <w:rPr>
          <w:color w:val="000000"/>
          <w:sz w:val="28"/>
          <w:szCs w:val="28"/>
          <w:lang w:val="ru-RU"/>
        </w:rPr>
        <w:t>Суммы, отражённые в составе доходов налогоплательщика, не подлежат повторному включению в состав его доходов.</w:t>
      </w:r>
    </w:p>
    <w:p w:rsidR="0020625F" w:rsidRPr="00CB0F39" w:rsidRDefault="00B61694" w:rsidP="00124314">
      <w:pPr>
        <w:spacing w:line="360" w:lineRule="auto"/>
        <w:ind w:firstLine="709"/>
        <w:jc w:val="both"/>
        <w:rPr>
          <w:color w:val="000000"/>
          <w:sz w:val="28"/>
          <w:szCs w:val="28"/>
          <w:lang w:val="ru-RU"/>
        </w:rPr>
      </w:pPr>
      <w:r w:rsidRPr="00CB0F39">
        <w:rPr>
          <w:color w:val="000000"/>
          <w:sz w:val="28"/>
          <w:szCs w:val="28"/>
          <w:lang w:val="ru-RU"/>
        </w:rPr>
        <w:t>Доходом от реализации признаются выручка от реализации товаров (работ, услуг) как собственного производства, так и ранее приобретённых, выручка от реализации имущественных прав.</w:t>
      </w:r>
    </w:p>
    <w:p w:rsidR="00B61694" w:rsidRPr="00CB0F39" w:rsidRDefault="003E3C5F" w:rsidP="00124314">
      <w:pPr>
        <w:spacing w:line="360" w:lineRule="auto"/>
        <w:ind w:firstLine="709"/>
        <w:jc w:val="both"/>
        <w:rPr>
          <w:color w:val="000000"/>
          <w:sz w:val="28"/>
          <w:szCs w:val="28"/>
          <w:lang w:val="ru-RU"/>
        </w:rPr>
      </w:pPr>
      <w:r w:rsidRPr="00CB0F39">
        <w:rPr>
          <w:color w:val="000000"/>
          <w:sz w:val="28"/>
          <w:szCs w:val="28"/>
          <w:lang w:val="ru-RU"/>
        </w:rPr>
        <w:t>Выручка от реализации определяется исходя из всех поступлений, связанных с расчётами за реализованные товары (работы, услуги) или имущественные права, выраженные в ден</w:t>
      </w:r>
      <w:r w:rsidR="0020625F" w:rsidRPr="00CB0F39">
        <w:rPr>
          <w:color w:val="000000"/>
          <w:sz w:val="28"/>
          <w:szCs w:val="28"/>
          <w:lang w:val="ru-RU"/>
        </w:rPr>
        <w:t>ежной и (или) натуральной форме</w:t>
      </w:r>
      <w:r w:rsidR="005B7E7B" w:rsidRPr="00CB0F39">
        <w:rPr>
          <w:color w:val="000000"/>
          <w:sz w:val="28"/>
          <w:szCs w:val="28"/>
          <w:lang w:val="ru-RU"/>
        </w:rPr>
        <w:t xml:space="preserve"> [9, 367]</w:t>
      </w:r>
      <w:r w:rsidR="0020625F" w:rsidRPr="00CB0F39">
        <w:rPr>
          <w:color w:val="000000"/>
          <w:sz w:val="28"/>
          <w:szCs w:val="28"/>
          <w:lang w:val="ru-RU"/>
        </w:rPr>
        <w:t>.</w:t>
      </w:r>
    </w:p>
    <w:p w:rsidR="000A209D" w:rsidRPr="00CB0F39" w:rsidRDefault="003653D9" w:rsidP="00124314">
      <w:pPr>
        <w:spacing w:line="360" w:lineRule="auto"/>
        <w:ind w:firstLine="709"/>
        <w:jc w:val="both"/>
        <w:rPr>
          <w:color w:val="000000"/>
          <w:sz w:val="28"/>
          <w:szCs w:val="28"/>
          <w:lang w:val="ru-RU"/>
        </w:rPr>
      </w:pPr>
      <w:r w:rsidRPr="00CB0F39">
        <w:rPr>
          <w:color w:val="000000"/>
          <w:sz w:val="28"/>
          <w:szCs w:val="28"/>
          <w:lang w:val="ru-RU"/>
        </w:rPr>
        <w:t>Внереализац</w:t>
      </w:r>
      <w:r w:rsidR="005529A6" w:rsidRPr="00CB0F39">
        <w:rPr>
          <w:color w:val="000000"/>
          <w:sz w:val="28"/>
          <w:szCs w:val="28"/>
          <w:lang w:val="ru-RU"/>
        </w:rPr>
        <w:t>ионные доходы налогоплательщика – это доходы, которые не имеют непосредственного отношения к деятельности</w:t>
      </w:r>
      <w:r w:rsidR="00124314" w:rsidRPr="00CB0F39">
        <w:rPr>
          <w:color w:val="000000"/>
          <w:sz w:val="28"/>
          <w:szCs w:val="28"/>
          <w:lang w:val="ru-RU"/>
        </w:rPr>
        <w:t xml:space="preserve"> </w:t>
      </w:r>
      <w:r w:rsidR="005529A6" w:rsidRPr="00CB0F39">
        <w:rPr>
          <w:color w:val="000000"/>
          <w:sz w:val="28"/>
          <w:szCs w:val="28"/>
          <w:lang w:val="ru-RU"/>
        </w:rPr>
        <w:t>организации, а носят дополнительный характер.</w:t>
      </w:r>
    </w:p>
    <w:p w:rsidR="00EF2722" w:rsidRPr="00CB0F39" w:rsidRDefault="00EF2722" w:rsidP="00124314">
      <w:pPr>
        <w:spacing w:line="360" w:lineRule="auto"/>
        <w:ind w:firstLine="709"/>
        <w:jc w:val="both"/>
        <w:rPr>
          <w:color w:val="000000"/>
          <w:sz w:val="28"/>
          <w:szCs w:val="28"/>
          <w:lang w:val="ru-RU"/>
        </w:rPr>
      </w:pPr>
      <w:r w:rsidRPr="00CB0F39">
        <w:rPr>
          <w:color w:val="000000"/>
          <w:sz w:val="28"/>
          <w:szCs w:val="28"/>
          <w:lang w:val="ru-RU"/>
        </w:rPr>
        <w:t>При определении налоговой базы не учитываются следующие доходы:</w:t>
      </w:r>
    </w:p>
    <w:p w:rsidR="00EF2722" w:rsidRPr="00CB0F39" w:rsidRDefault="00EF2722" w:rsidP="00124314">
      <w:pPr>
        <w:numPr>
          <w:ilvl w:val="0"/>
          <w:numId w:val="10"/>
        </w:numPr>
        <w:tabs>
          <w:tab w:val="clear" w:pos="720"/>
          <w:tab w:val="left" w:pos="1080"/>
        </w:tabs>
        <w:spacing w:line="360" w:lineRule="auto"/>
        <w:ind w:left="0" w:firstLine="709"/>
        <w:jc w:val="both"/>
        <w:rPr>
          <w:color w:val="000000"/>
          <w:sz w:val="28"/>
          <w:szCs w:val="28"/>
          <w:lang w:val="ru-RU"/>
        </w:rPr>
      </w:pPr>
      <w:r w:rsidRPr="00CB0F39">
        <w:rPr>
          <w:color w:val="000000"/>
          <w:sz w:val="28"/>
          <w:szCs w:val="28"/>
          <w:lang w:val="ru-RU"/>
        </w:rPr>
        <w:t>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EF2722" w:rsidRPr="00CB0F39" w:rsidRDefault="00EF2722" w:rsidP="00124314">
      <w:pPr>
        <w:numPr>
          <w:ilvl w:val="0"/>
          <w:numId w:val="10"/>
        </w:numPr>
        <w:tabs>
          <w:tab w:val="left" w:pos="1080"/>
        </w:tabs>
        <w:spacing w:line="360" w:lineRule="auto"/>
        <w:ind w:left="0" w:firstLine="709"/>
        <w:jc w:val="both"/>
        <w:rPr>
          <w:color w:val="000000"/>
          <w:sz w:val="28"/>
          <w:szCs w:val="28"/>
          <w:lang w:val="ru-RU"/>
        </w:rPr>
      </w:pPr>
      <w:r w:rsidRPr="00CB0F39">
        <w:rPr>
          <w:color w:val="000000"/>
          <w:sz w:val="28"/>
          <w:szCs w:val="28"/>
          <w:lang w:val="ru-RU"/>
        </w:rPr>
        <w:t xml:space="preserve">в виде имущества, имущественных прав, которые получены в форме залога или задатка в качестве </w:t>
      </w:r>
      <w:r w:rsidR="00683D4E" w:rsidRPr="00CB0F39">
        <w:rPr>
          <w:color w:val="000000"/>
          <w:sz w:val="28"/>
          <w:szCs w:val="28"/>
          <w:lang w:val="ru-RU"/>
        </w:rPr>
        <w:t>обеспечения обязательств;</w:t>
      </w:r>
    </w:p>
    <w:p w:rsidR="009A04B7" w:rsidRPr="00CB0F39" w:rsidRDefault="00E404BD" w:rsidP="00124314">
      <w:pPr>
        <w:numPr>
          <w:ilvl w:val="0"/>
          <w:numId w:val="10"/>
        </w:numPr>
        <w:tabs>
          <w:tab w:val="left" w:pos="1080"/>
        </w:tabs>
        <w:spacing w:line="360" w:lineRule="auto"/>
        <w:ind w:left="0" w:firstLine="709"/>
        <w:jc w:val="both"/>
        <w:rPr>
          <w:color w:val="000000"/>
          <w:sz w:val="28"/>
          <w:szCs w:val="28"/>
          <w:lang w:val="ru-RU"/>
        </w:rPr>
      </w:pPr>
      <w:r w:rsidRPr="00CB0F39">
        <w:rPr>
          <w:color w:val="000000"/>
          <w:sz w:val="28"/>
          <w:szCs w:val="28"/>
          <w:lang w:val="ru-RU"/>
        </w:rPr>
        <w:t xml:space="preserve">в виде имущества, имущественных прав или неимущественных прав, имеющих денежную оценку, которые получены в виде взносов </w:t>
      </w:r>
      <w:r w:rsidR="00F9653D" w:rsidRPr="00CB0F39">
        <w:rPr>
          <w:color w:val="000000"/>
          <w:sz w:val="28"/>
          <w:szCs w:val="28"/>
          <w:lang w:val="ru-RU"/>
        </w:rPr>
        <w:t>в уставный капитал организации (включая доход в виде превышения цены размещения акций над их номинальной стоимостью)</w:t>
      </w:r>
      <w:r w:rsidR="00875DB2" w:rsidRPr="00CB0F39">
        <w:rPr>
          <w:color w:val="000000"/>
          <w:sz w:val="28"/>
          <w:szCs w:val="28"/>
          <w:lang w:val="ru-RU"/>
        </w:rPr>
        <w:t xml:space="preserve"> </w:t>
      </w:r>
      <w:r w:rsidR="00124314" w:rsidRPr="00CB0F39">
        <w:rPr>
          <w:color w:val="000000"/>
          <w:sz w:val="28"/>
          <w:szCs w:val="28"/>
          <w:lang w:val="ru-RU"/>
        </w:rPr>
        <w:t>и т.д.</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Расходы – это обоснованные и документально подтверждённые затраты, осуществлённые (понесённые)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подтверждёнными расходами понимаются затраты, подтверждённые документами, оформленными в соответствии с законодательством РФ,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произведённые расходы (в том числе таможенной декларацией, приказом о командировке, проездными документами, отчётом о выполненной работе в соответствии с договором).</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Расходами признаются любые затраты при условии, что они произведены для осуществления деятельности, направленной на получение дохода.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Расходы в зависимости от их характера, а также условий осуществления и направлений деятельности налогоплательщика подразделяются</w:t>
      </w:r>
      <w:r w:rsidR="00124314" w:rsidRPr="00CB0F39">
        <w:rPr>
          <w:color w:val="000000"/>
          <w:sz w:val="28"/>
          <w:szCs w:val="28"/>
          <w:lang w:val="ru-RU"/>
        </w:rPr>
        <w:t xml:space="preserve"> </w:t>
      </w:r>
      <w:r w:rsidRPr="00CB0F39">
        <w:rPr>
          <w:color w:val="000000"/>
          <w:sz w:val="28"/>
          <w:szCs w:val="28"/>
          <w:lang w:val="ru-RU"/>
        </w:rPr>
        <w:t>на расходы, связанные с производством и реализацией, и внереализаци</w:t>
      </w:r>
      <w:r w:rsidR="0020625F" w:rsidRPr="00CB0F39">
        <w:rPr>
          <w:color w:val="000000"/>
          <w:sz w:val="28"/>
          <w:szCs w:val="28"/>
          <w:lang w:val="ru-RU"/>
        </w:rPr>
        <w:t>онные расходы</w:t>
      </w:r>
      <w:r w:rsidRPr="00CB0F39">
        <w:rPr>
          <w:color w:val="000000"/>
          <w:sz w:val="28"/>
          <w:szCs w:val="28"/>
          <w:lang w:val="ru-RU"/>
        </w:rPr>
        <w:t xml:space="preserve"> </w:t>
      </w:r>
      <w:r w:rsidRPr="00CB0F39">
        <w:rPr>
          <w:color w:val="000000"/>
          <w:sz w:val="28"/>
          <w:szCs w:val="28"/>
          <w:lang w:val="ru-RU"/>
        </w:rPr>
        <w:sym w:font="Symbol" w:char="F05B"/>
      </w:r>
      <w:r w:rsidR="005B7E7B" w:rsidRPr="00CB0F39">
        <w:rPr>
          <w:color w:val="000000"/>
          <w:sz w:val="28"/>
          <w:szCs w:val="28"/>
          <w:lang w:val="ru-RU"/>
        </w:rPr>
        <w:t>10, 47</w:t>
      </w:r>
      <w:r w:rsidRPr="00CB0F39">
        <w:rPr>
          <w:color w:val="000000"/>
          <w:sz w:val="28"/>
          <w:szCs w:val="28"/>
          <w:lang w:val="ru-RU"/>
        </w:rPr>
        <w:sym w:font="Symbol" w:char="F05D"/>
      </w:r>
      <w:r w:rsidR="0020625F"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Расходы, связанные с производством и реализацией, включают в себя:</w:t>
      </w:r>
    </w:p>
    <w:p w:rsidR="00407CA2" w:rsidRPr="00CB0F39" w:rsidRDefault="00407CA2" w:rsidP="00124314">
      <w:pPr>
        <w:numPr>
          <w:ilvl w:val="0"/>
          <w:numId w:val="11"/>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407CA2" w:rsidRPr="00CB0F39" w:rsidRDefault="00407CA2" w:rsidP="00124314">
      <w:pPr>
        <w:numPr>
          <w:ilvl w:val="0"/>
          <w:numId w:val="11"/>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407CA2" w:rsidRPr="00CB0F39" w:rsidRDefault="00407CA2" w:rsidP="00124314">
      <w:pPr>
        <w:numPr>
          <w:ilvl w:val="0"/>
          <w:numId w:val="11"/>
        </w:numPr>
        <w:tabs>
          <w:tab w:val="clear" w:pos="1428"/>
          <w:tab w:val="num" w:pos="-540"/>
          <w:tab w:val="left" w:pos="1080"/>
        </w:tabs>
        <w:spacing w:line="360" w:lineRule="auto"/>
        <w:ind w:left="0" w:firstLine="709"/>
        <w:jc w:val="both"/>
        <w:rPr>
          <w:color w:val="000000"/>
          <w:sz w:val="28"/>
          <w:szCs w:val="28"/>
          <w:lang w:val="ru-RU"/>
        </w:rPr>
      </w:pPr>
      <w:r w:rsidRPr="00CB0F39">
        <w:rPr>
          <w:color w:val="000000"/>
          <w:sz w:val="28"/>
          <w:szCs w:val="28"/>
          <w:lang w:val="ru-RU"/>
        </w:rPr>
        <w:t>расходы на освоение природных ресурсов;</w:t>
      </w:r>
    </w:p>
    <w:p w:rsidR="00407CA2" w:rsidRPr="00CB0F39" w:rsidRDefault="00407CA2" w:rsidP="00124314">
      <w:pPr>
        <w:numPr>
          <w:ilvl w:val="0"/>
          <w:numId w:val="11"/>
        </w:numPr>
        <w:tabs>
          <w:tab w:val="clear" w:pos="1428"/>
          <w:tab w:val="num" w:pos="-540"/>
          <w:tab w:val="left" w:pos="1080"/>
        </w:tabs>
        <w:spacing w:line="360" w:lineRule="auto"/>
        <w:ind w:left="0" w:firstLine="709"/>
        <w:jc w:val="both"/>
        <w:rPr>
          <w:color w:val="000000"/>
          <w:sz w:val="28"/>
          <w:szCs w:val="28"/>
          <w:lang w:val="ru-RU"/>
        </w:rPr>
      </w:pPr>
      <w:r w:rsidRPr="00CB0F39">
        <w:rPr>
          <w:color w:val="000000"/>
          <w:sz w:val="28"/>
          <w:szCs w:val="28"/>
          <w:lang w:val="ru-RU"/>
        </w:rPr>
        <w:t>расходы на научные исследования и опытно-конструкторские разработки;</w:t>
      </w:r>
    </w:p>
    <w:p w:rsidR="00407CA2" w:rsidRPr="00CB0F39" w:rsidRDefault="00407CA2" w:rsidP="00124314">
      <w:pPr>
        <w:numPr>
          <w:ilvl w:val="0"/>
          <w:numId w:val="11"/>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расходы на обязательное и добровольное страхование;</w:t>
      </w:r>
    </w:p>
    <w:p w:rsidR="00407CA2" w:rsidRPr="00CB0F39" w:rsidRDefault="00407CA2" w:rsidP="00124314">
      <w:pPr>
        <w:numPr>
          <w:ilvl w:val="0"/>
          <w:numId w:val="11"/>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прочие расходы, связанные с производством и (или) реализацией.</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Расходы, связанные с производством и реализацией, подразделяются на материальные, расходы на оплату труда, суммы начисленной амортизации, прочие расходы.</w:t>
      </w:r>
    </w:p>
    <w:p w:rsidR="0066697E" w:rsidRPr="00CB0F39" w:rsidRDefault="0066697E" w:rsidP="00124314">
      <w:pPr>
        <w:spacing w:line="360" w:lineRule="auto"/>
        <w:ind w:firstLine="709"/>
        <w:jc w:val="both"/>
        <w:rPr>
          <w:color w:val="000000"/>
          <w:sz w:val="28"/>
          <w:szCs w:val="28"/>
          <w:lang w:val="ru-RU"/>
        </w:rPr>
      </w:pPr>
      <w:r w:rsidRPr="00CB0F39">
        <w:rPr>
          <w:color w:val="000000"/>
          <w:sz w:val="28"/>
          <w:szCs w:val="28"/>
          <w:lang w:val="ru-RU"/>
        </w:rPr>
        <w:t>К материальным расходам, в частности, относятся следующие затраты налогоплательщика:</w:t>
      </w:r>
    </w:p>
    <w:p w:rsidR="0066697E" w:rsidRPr="00CB0F39" w:rsidRDefault="0066697E" w:rsidP="00124314">
      <w:pPr>
        <w:numPr>
          <w:ilvl w:val="0"/>
          <w:numId w:val="12"/>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на приобретение сырья и материалов, используемых в производстве товаров (выполнении работ, оказании услуг) и образующих их основу либо являющихся необходимым компонентом при производстве товаров (выполнении работ, оказании услуг);</w:t>
      </w:r>
      <w:r w:rsidR="0051790F" w:rsidRPr="00CB0F39">
        <w:rPr>
          <w:color w:val="000000"/>
          <w:sz w:val="28"/>
          <w:szCs w:val="28"/>
          <w:lang w:val="ru-RU"/>
        </w:rPr>
        <w:t xml:space="preserve"> </w:t>
      </w:r>
      <w:r w:rsidR="00BE4C1A" w:rsidRPr="00CB0F39">
        <w:rPr>
          <w:color w:val="000000"/>
          <w:sz w:val="28"/>
          <w:szCs w:val="28"/>
          <w:lang w:val="ru-RU"/>
        </w:rPr>
        <w:t>для упаковки и иной подготовки произведённых и реализуемых товаров (включая предпродажную подготовку), а также 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816AE1" w:rsidRPr="00CB0F39" w:rsidRDefault="00667761" w:rsidP="00124314">
      <w:pPr>
        <w:numPr>
          <w:ilvl w:val="0"/>
          <w:numId w:val="12"/>
        </w:numPr>
        <w:tabs>
          <w:tab w:val="left" w:pos="1080"/>
        </w:tabs>
        <w:spacing w:line="360" w:lineRule="auto"/>
        <w:ind w:left="0" w:firstLine="709"/>
        <w:jc w:val="both"/>
        <w:rPr>
          <w:color w:val="000000"/>
          <w:sz w:val="28"/>
          <w:szCs w:val="28"/>
          <w:lang w:val="ru-RU"/>
        </w:rPr>
      </w:pPr>
      <w:r w:rsidRPr="00CB0F39">
        <w:rPr>
          <w:color w:val="000000"/>
          <w:sz w:val="28"/>
          <w:szCs w:val="28"/>
          <w:lang w:val="ru-RU"/>
        </w:rPr>
        <w:t>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РФ,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в экспл</w:t>
      </w:r>
      <w:r w:rsidR="0051790F" w:rsidRPr="00CB0F39">
        <w:rPr>
          <w:color w:val="000000"/>
          <w:sz w:val="28"/>
          <w:szCs w:val="28"/>
          <w:lang w:val="ru-RU"/>
        </w:rPr>
        <w:t xml:space="preserve">уатацию </w:t>
      </w:r>
      <w:r w:rsidR="00124314" w:rsidRPr="00CB0F39">
        <w:rPr>
          <w:color w:val="000000"/>
          <w:sz w:val="28"/>
          <w:szCs w:val="28"/>
          <w:lang w:val="ru-RU"/>
        </w:rPr>
        <w:t>и т.д.</w:t>
      </w:r>
    </w:p>
    <w:p w:rsidR="004C36E0" w:rsidRPr="00CB0F39" w:rsidRDefault="00C32DFC" w:rsidP="00124314">
      <w:pPr>
        <w:spacing w:line="360" w:lineRule="auto"/>
        <w:ind w:firstLine="709"/>
        <w:jc w:val="both"/>
        <w:rPr>
          <w:color w:val="000000"/>
          <w:sz w:val="28"/>
          <w:szCs w:val="28"/>
          <w:lang w:val="ru-RU"/>
        </w:rPr>
      </w:pPr>
      <w:r w:rsidRPr="00CB0F39">
        <w:rPr>
          <w:color w:val="000000"/>
          <w:sz w:val="28"/>
          <w:szCs w:val="28"/>
          <w:lang w:val="ru-RU"/>
        </w:rPr>
        <w:t>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в соответствии с принятой организацией учётной политикой для целей налогообложения применяется один из следующих методов оценки указанного сырья и материалов: метод оценки по стоимости единицы запасов; метод оценки по средней стоимости; метод оценки по стоимости первых по времени приобретений (ФИФО); метод оценки по стоимости последних во времени приобретений (ЛИФО).</w:t>
      </w:r>
    </w:p>
    <w:p w:rsidR="00C32DFC" w:rsidRPr="00CB0F39" w:rsidRDefault="004C36E0" w:rsidP="00124314">
      <w:pPr>
        <w:spacing w:line="360" w:lineRule="auto"/>
        <w:ind w:firstLine="709"/>
        <w:jc w:val="both"/>
        <w:rPr>
          <w:color w:val="000000"/>
          <w:sz w:val="28"/>
          <w:szCs w:val="28"/>
          <w:lang w:val="ru-RU"/>
        </w:rPr>
      </w:pPr>
      <w:r w:rsidRPr="00CB0F39">
        <w:rPr>
          <w:color w:val="000000"/>
          <w:sz w:val="28"/>
          <w:szCs w:val="28"/>
          <w:lang w:val="ru-RU"/>
        </w:rPr>
        <w:t>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w:t>
      </w:r>
      <w:r w:rsidR="00B1023A" w:rsidRPr="00CB0F39">
        <w:rPr>
          <w:color w:val="000000"/>
          <w:sz w:val="28"/>
          <w:szCs w:val="28"/>
          <w:lang w:val="ru-RU"/>
        </w:rPr>
        <w:t>мами законодательства РФ, трудовыми</w:t>
      </w:r>
      <w:r w:rsidRPr="00CB0F39">
        <w:rPr>
          <w:color w:val="000000"/>
          <w:sz w:val="28"/>
          <w:szCs w:val="28"/>
          <w:lang w:val="ru-RU"/>
        </w:rPr>
        <w:t xml:space="preserve"> и (или) коллективными договорами.</w:t>
      </w:r>
    </w:p>
    <w:p w:rsidR="0020625F" w:rsidRPr="00CB0F39" w:rsidRDefault="00E83444" w:rsidP="00124314">
      <w:pPr>
        <w:spacing w:line="360" w:lineRule="auto"/>
        <w:ind w:firstLine="709"/>
        <w:jc w:val="both"/>
        <w:rPr>
          <w:color w:val="000000"/>
          <w:sz w:val="28"/>
          <w:szCs w:val="28"/>
          <w:lang w:val="ru-RU"/>
        </w:rPr>
      </w:pPr>
      <w:r w:rsidRPr="00CB0F39">
        <w:rPr>
          <w:color w:val="000000"/>
          <w:sz w:val="28"/>
          <w:szCs w:val="28"/>
          <w:lang w:val="ru-RU"/>
        </w:rPr>
        <w:t>Амортизируемым имуществом признаются имущество, результаты интеллектуальной деятельности и иные объекты</w:t>
      </w:r>
      <w:r w:rsidR="00F61BD8" w:rsidRPr="00CB0F39">
        <w:rPr>
          <w:color w:val="000000"/>
          <w:sz w:val="28"/>
          <w:szCs w:val="28"/>
          <w:lang w:val="ru-RU"/>
        </w:rPr>
        <w:t xml:space="preserve"> интеллектуальной собственности, которые находятся у налогоплательщика на праве собственности, используются им для извлечения дохода и стоимость которых погашается путём начисления амортизации.</w:t>
      </w:r>
    </w:p>
    <w:p w:rsidR="0020625F" w:rsidRPr="00CB0F39" w:rsidRDefault="00F61BD8" w:rsidP="00124314">
      <w:pPr>
        <w:spacing w:line="360" w:lineRule="auto"/>
        <w:ind w:firstLine="709"/>
        <w:jc w:val="both"/>
        <w:rPr>
          <w:color w:val="000000"/>
          <w:sz w:val="28"/>
          <w:szCs w:val="28"/>
          <w:lang w:val="ru-RU"/>
        </w:rPr>
      </w:pPr>
      <w:r w:rsidRPr="00CB0F39">
        <w:rPr>
          <w:color w:val="000000"/>
          <w:sz w:val="28"/>
          <w:szCs w:val="28"/>
          <w:lang w:val="ru-RU"/>
        </w:rPr>
        <w:t>Амортизируемым имуществом признаётся имущество со сроком полезного использования более 12 месяцев и первоначальной стоимостью более 10 000</w:t>
      </w:r>
      <w:r w:rsidR="00124314" w:rsidRPr="00CB0F39">
        <w:rPr>
          <w:color w:val="000000"/>
          <w:sz w:val="28"/>
          <w:szCs w:val="28"/>
          <w:lang w:val="ru-RU"/>
        </w:rPr>
        <w:t> р</w:t>
      </w:r>
      <w:r w:rsidRPr="00CB0F39">
        <w:rPr>
          <w:color w:val="000000"/>
          <w:sz w:val="28"/>
          <w:szCs w:val="28"/>
          <w:lang w:val="ru-RU"/>
        </w:rPr>
        <w:t>.</w:t>
      </w:r>
    </w:p>
    <w:p w:rsidR="00E83444" w:rsidRPr="00CB0F39" w:rsidRDefault="00F61BD8" w:rsidP="00124314">
      <w:pPr>
        <w:spacing w:line="360" w:lineRule="auto"/>
        <w:ind w:firstLine="709"/>
        <w:jc w:val="both"/>
        <w:rPr>
          <w:color w:val="000000"/>
          <w:sz w:val="28"/>
          <w:szCs w:val="28"/>
          <w:lang w:val="ru-RU"/>
        </w:rPr>
      </w:pPr>
      <w:r w:rsidRPr="00CB0F39">
        <w:rPr>
          <w:color w:val="000000"/>
          <w:sz w:val="28"/>
          <w:szCs w:val="28"/>
          <w:lang w:val="ru-RU"/>
        </w:rPr>
        <w:t>Амортизируемым имуществом также признаются капитальные вложения в предоставленные в аренду объекты основных средств в форме неотделимых улучшений, произведённых арендатором с согласия арендодателя.</w:t>
      </w:r>
    </w:p>
    <w:p w:rsidR="00F61BD8" w:rsidRPr="00CB0F39" w:rsidRDefault="00F61BD8" w:rsidP="00124314">
      <w:pPr>
        <w:spacing w:line="360" w:lineRule="auto"/>
        <w:ind w:firstLine="709"/>
        <w:jc w:val="both"/>
        <w:rPr>
          <w:color w:val="000000"/>
          <w:sz w:val="28"/>
          <w:szCs w:val="28"/>
          <w:lang w:val="ru-RU"/>
        </w:rPr>
      </w:pPr>
      <w:r w:rsidRPr="00CB0F39">
        <w:rPr>
          <w:color w:val="000000"/>
          <w:sz w:val="28"/>
          <w:szCs w:val="28"/>
          <w:lang w:val="ru-RU"/>
        </w:rPr>
        <w:t>Не подлежат амортизации земля и иные объекты природопользования (вода, недра и другие природные ресурсы), а также материально-производственные запасы, товары, объекты незавершённого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реализацией.</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К внереализационным расходам приравниваются убытки, полученные налогоплательщиком в отчётном (налоговом) периоде.</w:t>
      </w:r>
    </w:p>
    <w:p w:rsidR="006D5A9B" w:rsidRPr="00CB0F39" w:rsidRDefault="006D5A9B" w:rsidP="00124314">
      <w:pPr>
        <w:spacing w:line="360" w:lineRule="auto"/>
        <w:ind w:firstLine="709"/>
        <w:jc w:val="both"/>
        <w:rPr>
          <w:color w:val="000000"/>
          <w:sz w:val="28"/>
          <w:szCs w:val="28"/>
          <w:lang w:val="ru-RU"/>
        </w:rPr>
      </w:pPr>
      <w:r w:rsidRPr="00CB0F39">
        <w:rPr>
          <w:color w:val="000000"/>
          <w:sz w:val="28"/>
          <w:szCs w:val="28"/>
          <w:lang w:val="ru-RU"/>
        </w:rPr>
        <w:t>При определении налоговой базы не учитываются следующие расходы:</w:t>
      </w:r>
    </w:p>
    <w:p w:rsidR="006D5A9B" w:rsidRPr="00CB0F39" w:rsidRDefault="003724F1" w:rsidP="00124314">
      <w:pPr>
        <w:numPr>
          <w:ilvl w:val="0"/>
          <w:numId w:val="16"/>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в виде сумм начисленных налогоплательщиком дивидендов и других сумм прибыли после налогообложения;</w:t>
      </w:r>
    </w:p>
    <w:p w:rsidR="003724F1" w:rsidRPr="00CB0F39" w:rsidRDefault="003724F1" w:rsidP="00124314">
      <w:pPr>
        <w:numPr>
          <w:ilvl w:val="0"/>
          <w:numId w:val="16"/>
        </w:numPr>
        <w:tabs>
          <w:tab w:val="clear" w:pos="1428"/>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в виде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w:t>
      </w:r>
    </w:p>
    <w:p w:rsidR="003724F1" w:rsidRPr="00CB0F39" w:rsidRDefault="00967AD1" w:rsidP="00124314">
      <w:pPr>
        <w:numPr>
          <w:ilvl w:val="0"/>
          <w:numId w:val="16"/>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в виде взноса в уставный капитал, вклада в простое товарищество;</w:t>
      </w:r>
    </w:p>
    <w:p w:rsidR="00967AD1" w:rsidRPr="00CB0F39" w:rsidRDefault="00967AD1" w:rsidP="00124314">
      <w:pPr>
        <w:numPr>
          <w:ilvl w:val="0"/>
          <w:numId w:val="16"/>
        </w:numPr>
        <w:tabs>
          <w:tab w:val="clear" w:pos="1428"/>
          <w:tab w:val="left" w:pos="1080"/>
        </w:tabs>
        <w:spacing w:line="360" w:lineRule="auto"/>
        <w:ind w:left="0" w:firstLine="709"/>
        <w:jc w:val="both"/>
        <w:rPr>
          <w:color w:val="000000"/>
          <w:sz w:val="28"/>
          <w:szCs w:val="28"/>
          <w:lang w:val="ru-RU"/>
        </w:rPr>
      </w:pPr>
      <w:r w:rsidRPr="00CB0F39">
        <w:rPr>
          <w:color w:val="000000"/>
          <w:sz w:val="28"/>
          <w:szCs w:val="28"/>
          <w:lang w:val="ru-RU"/>
        </w:rPr>
        <w:t>в виде суммы налога, а также суммы платежей за сверхнормативные выбросы загрязняющих веществ в окружающую среду;</w:t>
      </w:r>
    </w:p>
    <w:p w:rsidR="009657C1" w:rsidRPr="00CB0F39" w:rsidRDefault="009657C1" w:rsidP="00124314">
      <w:pPr>
        <w:numPr>
          <w:ilvl w:val="0"/>
          <w:numId w:val="16"/>
        </w:numPr>
        <w:tabs>
          <w:tab w:val="clear" w:pos="1428"/>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в виде стоимости безвозмездно переданного имущества (работ, услуг, имущественных прав) и расходов, связанных с такой передачей;</w:t>
      </w:r>
    </w:p>
    <w:p w:rsidR="00564CC7" w:rsidRPr="00CB0F39" w:rsidRDefault="00564CC7" w:rsidP="00124314">
      <w:pPr>
        <w:numPr>
          <w:ilvl w:val="0"/>
          <w:numId w:val="16"/>
        </w:numPr>
        <w:tabs>
          <w:tab w:val="clear" w:pos="1428"/>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в виде отрицательной разницы, образовавшейся в результате переоценки драгоценных камней при изменении в установленном порядке прейскурантов цен</w:t>
      </w:r>
      <w:r w:rsidR="00C96EE5" w:rsidRPr="00CB0F39">
        <w:rPr>
          <w:color w:val="000000"/>
          <w:sz w:val="28"/>
          <w:szCs w:val="28"/>
          <w:lang w:val="ru-RU"/>
        </w:rPr>
        <w:t xml:space="preserve"> </w:t>
      </w:r>
      <w:r w:rsidR="00124314" w:rsidRPr="00CB0F39">
        <w:rPr>
          <w:color w:val="000000"/>
          <w:sz w:val="28"/>
          <w:szCs w:val="28"/>
          <w:lang w:val="ru-RU"/>
        </w:rPr>
        <w:t>и т.д.</w:t>
      </w:r>
    </w:p>
    <w:p w:rsidR="0020625F" w:rsidRPr="00CB0F39" w:rsidRDefault="008B2A13" w:rsidP="00124314">
      <w:pPr>
        <w:spacing w:line="360" w:lineRule="auto"/>
        <w:ind w:firstLine="709"/>
        <w:jc w:val="both"/>
        <w:rPr>
          <w:color w:val="000000"/>
          <w:sz w:val="28"/>
          <w:szCs w:val="28"/>
          <w:lang w:val="ru-RU"/>
        </w:rPr>
      </w:pPr>
      <w:r w:rsidRPr="00CB0F39">
        <w:rPr>
          <w:color w:val="000000"/>
          <w:sz w:val="28"/>
          <w:szCs w:val="28"/>
          <w:lang w:val="ru-RU"/>
        </w:rPr>
        <w:t>Налоговая база – это денежное выражение прибыли, подлежащей налогообложению. Налогоплательщик ведёт раздельный учёт доходов (расходов) по операциям, по которым в соответствии с главой 25 НК РФ предусмотрен отличный от общего порядок учёта прибыли и убытка. Доходы и расходы учитываются в денежной форме.</w:t>
      </w:r>
    </w:p>
    <w:p w:rsidR="0020625F" w:rsidRPr="00CB0F39" w:rsidRDefault="008B2A13" w:rsidP="00124314">
      <w:pPr>
        <w:spacing w:line="360" w:lineRule="auto"/>
        <w:ind w:firstLine="709"/>
        <w:jc w:val="both"/>
        <w:rPr>
          <w:color w:val="000000"/>
          <w:sz w:val="28"/>
          <w:szCs w:val="28"/>
          <w:lang w:val="ru-RU"/>
        </w:rPr>
      </w:pPr>
      <w:r w:rsidRPr="00CB0F39">
        <w:rPr>
          <w:color w:val="000000"/>
          <w:sz w:val="28"/>
          <w:szCs w:val="28"/>
          <w:lang w:val="ru-RU"/>
        </w:rPr>
        <w:t>Доходы,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НК РФ, исходя из цены сделки с учётом положений статьи 40 НК РФ. Рыночная цена товара (работ, услуг) – это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При определении рыночных цен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20625F" w:rsidRPr="00CB0F39" w:rsidRDefault="008B2A13" w:rsidP="00124314">
      <w:pPr>
        <w:spacing w:line="360" w:lineRule="auto"/>
        <w:ind w:firstLine="709"/>
        <w:jc w:val="both"/>
        <w:rPr>
          <w:color w:val="000000"/>
          <w:sz w:val="28"/>
          <w:szCs w:val="28"/>
          <w:lang w:val="ru-RU"/>
        </w:rPr>
      </w:pPr>
      <w:r w:rsidRPr="00CB0F39">
        <w:rPr>
          <w:color w:val="000000"/>
          <w:sz w:val="28"/>
          <w:szCs w:val="28"/>
          <w:lang w:val="ru-RU"/>
        </w:rPr>
        <w:t>При определении налоговой базы прибыль, подлежащая налогообложению, определяется нарастающим итогом с начала налогового периода.</w:t>
      </w:r>
    </w:p>
    <w:p w:rsidR="0020625F" w:rsidRPr="00CB0F39" w:rsidRDefault="008B2A13" w:rsidP="00124314">
      <w:pPr>
        <w:spacing w:line="360" w:lineRule="auto"/>
        <w:ind w:firstLine="709"/>
        <w:jc w:val="both"/>
        <w:rPr>
          <w:color w:val="000000"/>
          <w:sz w:val="28"/>
          <w:szCs w:val="28"/>
          <w:lang w:val="ru-RU"/>
        </w:rPr>
      </w:pPr>
      <w:r w:rsidRPr="00CB0F39">
        <w:rPr>
          <w:color w:val="000000"/>
          <w:sz w:val="28"/>
          <w:szCs w:val="28"/>
          <w:lang w:val="ru-RU"/>
        </w:rPr>
        <w:t>В случае, если в отчётном (налоговом) периоде налогоплательщиком был понесён убыток – отрицательная разница между доходами и расходами, то в данном отчётном (налоговом) периоде налоговая база признаётся равной нулю.</w:t>
      </w:r>
    </w:p>
    <w:p w:rsidR="008B2A13" w:rsidRPr="00CB0F39" w:rsidRDefault="008B2A13" w:rsidP="00124314">
      <w:pPr>
        <w:spacing w:line="360" w:lineRule="auto"/>
        <w:ind w:firstLine="709"/>
        <w:jc w:val="both"/>
        <w:rPr>
          <w:color w:val="000000"/>
          <w:sz w:val="28"/>
          <w:szCs w:val="28"/>
          <w:lang w:val="ru-RU"/>
        </w:rPr>
      </w:pPr>
      <w:r w:rsidRPr="00CB0F39">
        <w:rPr>
          <w:color w:val="000000"/>
          <w:sz w:val="28"/>
          <w:szCs w:val="28"/>
          <w:lang w:val="ru-RU"/>
        </w:rPr>
        <w:t>При исчислении налоговой базы не учитываются в составе доходов и расходов налогоплательщиков доходы и расходы, относящиеся к игорному бизнесу. 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учёт доходов и расходов по такой дея</w:t>
      </w:r>
      <w:r w:rsidR="0020625F" w:rsidRPr="00CB0F39">
        <w:rPr>
          <w:color w:val="000000"/>
          <w:sz w:val="28"/>
          <w:szCs w:val="28"/>
          <w:lang w:val="ru-RU"/>
        </w:rPr>
        <w:t xml:space="preserve">тельности </w:t>
      </w:r>
      <w:r w:rsidRPr="00CB0F39">
        <w:rPr>
          <w:color w:val="000000"/>
          <w:sz w:val="28"/>
          <w:szCs w:val="28"/>
          <w:lang w:val="ru-RU"/>
        </w:rPr>
        <w:sym w:font="Symbol" w:char="F05B"/>
      </w:r>
      <w:r w:rsidR="005B7E7B" w:rsidRPr="00CB0F39">
        <w:rPr>
          <w:color w:val="000000"/>
          <w:sz w:val="28"/>
          <w:szCs w:val="28"/>
          <w:lang w:val="ru-RU"/>
        </w:rPr>
        <w:t>11</w:t>
      </w:r>
      <w:r w:rsidRPr="00CB0F39">
        <w:rPr>
          <w:color w:val="000000"/>
          <w:sz w:val="28"/>
          <w:szCs w:val="28"/>
          <w:lang w:val="ru-RU"/>
        </w:rPr>
        <w:t xml:space="preserve">, </w:t>
      </w:r>
      <w:r w:rsidR="005B7E7B" w:rsidRPr="00CB0F39">
        <w:rPr>
          <w:color w:val="000000"/>
          <w:sz w:val="28"/>
          <w:szCs w:val="28"/>
          <w:lang w:val="ru-RU"/>
        </w:rPr>
        <w:t>158</w:t>
      </w:r>
      <w:r w:rsidR="00124314" w:rsidRPr="00CB0F39">
        <w:rPr>
          <w:color w:val="000000"/>
          <w:sz w:val="28"/>
          <w:szCs w:val="28"/>
          <w:lang w:val="ru-RU"/>
        </w:rPr>
        <w:t>–1</w:t>
      </w:r>
      <w:r w:rsidR="005B7E7B" w:rsidRPr="00CB0F39">
        <w:rPr>
          <w:color w:val="000000"/>
          <w:sz w:val="28"/>
          <w:szCs w:val="28"/>
          <w:lang w:val="ru-RU"/>
        </w:rPr>
        <w:t>67</w:t>
      </w:r>
      <w:r w:rsidRPr="00CB0F39">
        <w:rPr>
          <w:color w:val="000000"/>
          <w:sz w:val="28"/>
          <w:szCs w:val="28"/>
          <w:lang w:val="ru-RU"/>
        </w:rPr>
        <w:sym w:font="Symbol" w:char="F05D"/>
      </w:r>
      <w:r w:rsidR="0020625F" w:rsidRPr="00CB0F39">
        <w:rPr>
          <w:color w:val="000000"/>
          <w:sz w:val="28"/>
          <w:szCs w:val="28"/>
          <w:lang w:val="ru-RU"/>
        </w:rPr>
        <w:t>.</w:t>
      </w:r>
    </w:p>
    <w:p w:rsidR="0020625F" w:rsidRPr="00CB0F39" w:rsidRDefault="005A6CE2" w:rsidP="00124314">
      <w:pPr>
        <w:spacing w:line="360" w:lineRule="auto"/>
        <w:ind w:firstLine="709"/>
        <w:jc w:val="both"/>
        <w:rPr>
          <w:color w:val="000000"/>
          <w:sz w:val="28"/>
          <w:szCs w:val="28"/>
          <w:lang w:val="ru-RU"/>
        </w:rPr>
      </w:pPr>
      <w:r w:rsidRPr="00CB0F39">
        <w:rPr>
          <w:color w:val="000000"/>
          <w:sz w:val="28"/>
          <w:szCs w:val="28"/>
          <w:lang w:val="ru-RU"/>
        </w:rPr>
        <w:t>Налогоплательщики, понесшие убыток (убытки)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им убытка или на часть этой сумм</w:t>
      </w:r>
      <w:r w:rsidR="00B6627F" w:rsidRPr="00CB0F39">
        <w:rPr>
          <w:color w:val="000000"/>
          <w:sz w:val="28"/>
          <w:szCs w:val="28"/>
          <w:lang w:val="ru-RU"/>
        </w:rPr>
        <w:t>ы (перенести убыток на будущее).</w:t>
      </w:r>
    </w:p>
    <w:p w:rsidR="0020625F" w:rsidRPr="00CB0F39" w:rsidRDefault="00B6627F" w:rsidP="00124314">
      <w:pPr>
        <w:spacing w:line="360" w:lineRule="auto"/>
        <w:ind w:firstLine="709"/>
        <w:jc w:val="both"/>
        <w:rPr>
          <w:color w:val="000000"/>
          <w:sz w:val="28"/>
          <w:szCs w:val="28"/>
          <w:lang w:val="ru-RU"/>
        </w:rPr>
      </w:pPr>
      <w:r w:rsidRPr="00CB0F39">
        <w:rPr>
          <w:color w:val="000000"/>
          <w:sz w:val="28"/>
          <w:szCs w:val="28"/>
          <w:lang w:val="ru-RU"/>
        </w:rPr>
        <w:t>Н</w:t>
      </w:r>
      <w:r w:rsidR="001D0E40" w:rsidRPr="00CB0F39">
        <w:rPr>
          <w:color w:val="000000"/>
          <w:sz w:val="28"/>
          <w:szCs w:val="28"/>
          <w:lang w:val="ru-RU"/>
        </w:rPr>
        <w:t>алогоплательщик вправе осуществлять перенос убытка на будущее в течение десяти лет, следующих за тем налоговым периодом, в котором получен убыток.</w:t>
      </w:r>
    </w:p>
    <w:p w:rsidR="0020625F" w:rsidRPr="00CB0F39" w:rsidRDefault="00B6627F" w:rsidP="00124314">
      <w:pPr>
        <w:spacing w:line="360" w:lineRule="auto"/>
        <w:ind w:firstLine="709"/>
        <w:jc w:val="both"/>
        <w:rPr>
          <w:color w:val="000000"/>
          <w:sz w:val="28"/>
          <w:szCs w:val="28"/>
          <w:lang w:val="ru-RU"/>
        </w:rPr>
      </w:pPr>
      <w:r w:rsidRPr="00CB0F39">
        <w:rPr>
          <w:color w:val="000000"/>
          <w:sz w:val="28"/>
          <w:szCs w:val="28"/>
          <w:lang w:val="ru-RU"/>
        </w:rPr>
        <w:t>Если нало</w:t>
      </w:r>
      <w:r w:rsidR="004650D1" w:rsidRPr="00CB0F39">
        <w:rPr>
          <w:color w:val="000000"/>
          <w:sz w:val="28"/>
          <w:szCs w:val="28"/>
          <w:lang w:val="ru-RU"/>
        </w:rPr>
        <w:t>гоплательщик понёс убытки более</w:t>
      </w:r>
      <w:r w:rsidRPr="00CB0F39">
        <w:rPr>
          <w:color w:val="000000"/>
          <w:sz w:val="28"/>
          <w:szCs w:val="28"/>
          <w:lang w:val="ru-RU"/>
        </w:rPr>
        <w:t xml:space="preserve"> чем в одном налоговом периоде, перенос таких убытков на будущее производится в той очерёдности, в которой они понесены.</w:t>
      </w:r>
    </w:p>
    <w:p w:rsidR="00CA1998" w:rsidRPr="00CB0F39" w:rsidRDefault="00CA1998" w:rsidP="00124314">
      <w:pPr>
        <w:spacing w:line="360" w:lineRule="auto"/>
        <w:ind w:firstLine="709"/>
        <w:jc w:val="both"/>
        <w:rPr>
          <w:color w:val="000000"/>
          <w:sz w:val="28"/>
          <w:szCs w:val="28"/>
          <w:lang w:val="ru-RU"/>
        </w:rPr>
      </w:pPr>
      <w:r w:rsidRPr="00CB0F39">
        <w:rPr>
          <w:color w:val="000000"/>
          <w:sz w:val="28"/>
          <w:szCs w:val="28"/>
          <w:lang w:val="ru-RU"/>
        </w:rPr>
        <w:t>Налогоплательщик обязан хранить документы, подтверждающие объём понесённого убытка в течение всего срока, когда он уменьшает налоговую базу текущего налогового периода на суммы ранее полученных убытков.</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Налоговая ставка устанавливается в размере </w:t>
      </w:r>
      <w:r w:rsidR="00B848FF" w:rsidRPr="00CB0F39">
        <w:rPr>
          <w:color w:val="000000"/>
          <w:sz w:val="28"/>
          <w:szCs w:val="28"/>
          <w:lang w:val="ru-RU"/>
        </w:rPr>
        <w:t>2</w:t>
      </w:r>
      <w:r w:rsidR="00124314" w:rsidRPr="00CB0F39">
        <w:rPr>
          <w:color w:val="000000"/>
          <w:sz w:val="28"/>
          <w:szCs w:val="28"/>
          <w:lang w:val="ru-RU"/>
        </w:rPr>
        <w:t>0%</w:t>
      </w:r>
      <w:r w:rsidRPr="00CB0F39">
        <w:rPr>
          <w:color w:val="000000"/>
          <w:sz w:val="28"/>
          <w:szCs w:val="28"/>
          <w:lang w:val="ru-RU"/>
        </w:rPr>
        <w:t>.</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При этом: сумма налога, исчисленная по налоговой ставке в размере </w:t>
      </w:r>
      <w:r w:rsidR="00124314" w:rsidRPr="00CB0F39">
        <w:rPr>
          <w:color w:val="000000"/>
          <w:sz w:val="28"/>
          <w:szCs w:val="28"/>
          <w:lang w:val="ru-RU"/>
        </w:rPr>
        <w:t>2%</w:t>
      </w:r>
      <w:r w:rsidRPr="00CB0F39">
        <w:rPr>
          <w:color w:val="000000"/>
          <w:sz w:val="28"/>
          <w:szCs w:val="28"/>
          <w:lang w:val="ru-RU"/>
        </w:rPr>
        <w:t xml:space="preserve">, зачисляются в федеральный бюджет; сумма налога, исчисленная по налоговой ставке в размере </w:t>
      </w:r>
      <w:r w:rsidR="00B848FF" w:rsidRPr="00CB0F39">
        <w:rPr>
          <w:color w:val="000000"/>
          <w:sz w:val="28"/>
          <w:szCs w:val="28"/>
          <w:lang w:val="ru-RU"/>
        </w:rPr>
        <w:t>1</w:t>
      </w:r>
      <w:r w:rsidR="00124314" w:rsidRPr="00CB0F39">
        <w:rPr>
          <w:color w:val="000000"/>
          <w:sz w:val="28"/>
          <w:szCs w:val="28"/>
          <w:lang w:val="ru-RU"/>
        </w:rPr>
        <w:t>8%</w:t>
      </w:r>
      <w:r w:rsidRPr="00CB0F39">
        <w:rPr>
          <w:color w:val="000000"/>
          <w:sz w:val="28"/>
          <w:szCs w:val="28"/>
          <w:lang w:val="ru-RU"/>
        </w:rPr>
        <w:t>, зачисляются в бюджеты субъектов Российской Федерации.</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Налоговая ставка налога, подлежащего зачислению в бюджеты субъектов РФ, законами субъектов РФ может быть понижена для отдельных категорий налогоплательщиков. При этом указанная налоговая ставка не</w:t>
      </w:r>
      <w:r w:rsidR="0020625F" w:rsidRPr="00CB0F39">
        <w:rPr>
          <w:color w:val="000000"/>
          <w:sz w:val="28"/>
          <w:szCs w:val="28"/>
          <w:lang w:val="ru-RU"/>
        </w:rPr>
        <w:t xml:space="preserve"> может быть ниже 13,</w:t>
      </w:r>
      <w:r w:rsidR="00124314" w:rsidRPr="00CB0F39">
        <w:rPr>
          <w:color w:val="000000"/>
          <w:sz w:val="28"/>
          <w:szCs w:val="28"/>
          <w:lang w:val="ru-RU"/>
        </w:rPr>
        <w:t>5%</w:t>
      </w:r>
      <w:r w:rsidRPr="00CB0F39">
        <w:rPr>
          <w:color w:val="000000"/>
          <w:sz w:val="28"/>
          <w:szCs w:val="28"/>
          <w:lang w:val="ru-RU"/>
        </w:rPr>
        <w:t xml:space="preserve"> </w:t>
      </w:r>
      <w:r w:rsidRPr="00CB0F39">
        <w:rPr>
          <w:color w:val="000000"/>
          <w:sz w:val="28"/>
          <w:szCs w:val="28"/>
          <w:lang w:val="ru-RU"/>
        </w:rPr>
        <w:sym w:font="Symbol" w:char="F05B"/>
      </w:r>
      <w:r w:rsidR="005B7E7B" w:rsidRPr="00CB0F39">
        <w:rPr>
          <w:color w:val="000000"/>
          <w:sz w:val="28"/>
          <w:szCs w:val="28"/>
          <w:lang w:val="ru-RU"/>
        </w:rPr>
        <w:t>12</w:t>
      </w:r>
      <w:r w:rsidRPr="00CB0F39">
        <w:rPr>
          <w:color w:val="000000"/>
          <w:sz w:val="28"/>
          <w:szCs w:val="28"/>
          <w:lang w:val="ru-RU"/>
        </w:rPr>
        <w:t>, 265</w:t>
      </w:r>
      <w:r w:rsidR="00124314" w:rsidRPr="00CB0F39">
        <w:rPr>
          <w:color w:val="000000"/>
          <w:sz w:val="28"/>
          <w:szCs w:val="28"/>
          <w:lang w:val="ru-RU"/>
        </w:rPr>
        <w:t>–2</w:t>
      </w:r>
      <w:r w:rsidRPr="00CB0F39">
        <w:rPr>
          <w:color w:val="000000"/>
          <w:sz w:val="28"/>
          <w:szCs w:val="28"/>
          <w:lang w:val="ru-RU"/>
        </w:rPr>
        <w:t>79</w:t>
      </w:r>
      <w:r w:rsidRPr="00CB0F39">
        <w:rPr>
          <w:color w:val="000000"/>
          <w:sz w:val="28"/>
          <w:szCs w:val="28"/>
          <w:lang w:val="ru-RU"/>
        </w:rPr>
        <w:sym w:font="Symbol" w:char="F05D"/>
      </w:r>
      <w:r w:rsidR="0020625F" w:rsidRPr="00CB0F39">
        <w:rPr>
          <w:color w:val="000000"/>
          <w:sz w:val="28"/>
          <w:szCs w:val="28"/>
          <w:lang w:val="ru-RU"/>
        </w:rPr>
        <w:t>.</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Налоговым период по налогу признаётся календарный год.</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Отчётными периодами по налогу признаются первый квартал, полугодие и девять месяцев календарного года.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Отчётными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r w:rsidR="0020625F" w:rsidRPr="00CB0F39">
        <w:rPr>
          <w:color w:val="000000"/>
          <w:sz w:val="28"/>
          <w:szCs w:val="28"/>
          <w:lang w:val="ru-RU"/>
        </w:rPr>
        <w:t xml:space="preserve"> </w:t>
      </w:r>
      <w:r w:rsidRPr="00CB0F39">
        <w:rPr>
          <w:color w:val="000000"/>
          <w:sz w:val="28"/>
          <w:szCs w:val="28"/>
          <w:lang w:val="ru-RU"/>
        </w:rPr>
        <w:t>Налогоплательщики представляют налоговые декларации не позднее 28 дней со дня окончания соответствующего отчётного периода.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407CA2" w:rsidRPr="0069268E" w:rsidRDefault="0069268E" w:rsidP="00124314">
      <w:pPr>
        <w:spacing w:line="360" w:lineRule="auto"/>
        <w:ind w:firstLine="709"/>
        <w:jc w:val="both"/>
        <w:rPr>
          <w:b/>
          <w:color w:val="000000"/>
          <w:sz w:val="28"/>
          <w:szCs w:val="28"/>
          <w:lang w:val="ru-RU"/>
        </w:rPr>
      </w:pPr>
      <w:r>
        <w:rPr>
          <w:color w:val="000000"/>
          <w:sz w:val="28"/>
          <w:szCs w:val="28"/>
          <w:lang w:val="ru-RU"/>
        </w:rPr>
        <w:br w:type="page"/>
      </w:r>
      <w:r w:rsidR="00407CA2" w:rsidRPr="0069268E">
        <w:rPr>
          <w:b/>
          <w:color w:val="000000"/>
          <w:sz w:val="28"/>
          <w:szCs w:val="28"/>
          <w:lang w:val="ru-RU"/>
        </w:rPr>
        <w:t>1.3 Порядок исчисления и уплаты налога на прибыль предприятия</w:t>
      </w:r>
    </w:p>
    <w:p w:rsidR="00407CA2" w:rsidRPr="00CB0F39" w:rsidRDefault="00407CA2" w:rsidP="00124314">
      <w:pPr>
        <w:spacing w:line="360" w:lineRule="auto"/>
        <w:ind w:firstLine="709"/>
        <w:jc w:val="both"/>
        <w:rPr>
          <w:color w:val="000000"/>
          <w:sz w:val="28"/>
          <w:szCs w:val="28"/>
          <w:lang w:val="ru-RU"/>
        </w:rPr>
      </w:pP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Исчисление налога на прибыль осуществляется двумя методами: метод начисления и кассовый метод.</w:t>
      </w:r>
    </w:p>
    <w:p w:rsidR="0020625F"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При методе начисления доходы признаются в том отчётном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По доходам, относящимся к нескольким отчётным (налоговым) периодам, и в случае, если связь между доходами и расходами не может быть определена чётко или определяется косвенным путём, доходы распределяются налогоплательщиком самостоятельно, с учётом принципа равномерности признания доходов и расходов. По производствам с длительным (более одного налогового периода) технологическим циклом в случае, если условиями заключённых договоров не предусмотрена поэтапная сдача работ (услуг), доход от реализации указанных работ (услуг) распределяется самостоятельно в соответствии с принципом формирования расходов по указанным работам (услугам). Для доходов от реализации датой получения дохода признаётся дата реализации товаров (работ, услуг, имущественных прав), определяемой в соответствии с пунктом 1 статьи 39 НК РФ, независимо от фактического поступления денежных средств в их оплату. При реализации товаров (работ, услуг) по договору комиссии (агентскому договору) налогоплательщиком-комитентом (принципалом) датой получения дохода от реализации признаётся дата реализации принадлежащего комитенту (принципалу) имущества (имущественных прав), указанная в извещении комиссионера (агента) о реализации и (или) в отчёте комиссионера (агента).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Для внереализационных доходов да</w:t>
      </w:r>
      <w:r w:rsidR="00823540" w:rsidRPr="00CB0F39">
        <w:rPr>
          <w:color w:val="000000"/>
          <w:sz w:val="28"/>
          <w:szCs w:val="28"/>
          <w:lang w:val="ru-RU"/>
        </w:rPr>
        <w:t>ты получения дохода рассматриваются в табл</w:t>
      </w:r>
      <w:r w:rsidR="00B848FF" w:rsidRPr="00CB0F39">
        <w:rPr>
          <w:color w:val="000000"/>
          <w:sz w:val="28"/>
          <w:szCs w:val="28"/>
          <w:lang w:val="ru-RU"/>
        </w:rPr>
        <w:t>.</w:t>
      </w:r>
      <w:r w:rsidR="00823540" w:rsidRPr="00CB0F39">
        <w:rPr>
          <w:color w:val="000000"/>
          <w:sz w:val="28"/>
          <w:szCs w:val="28"/>
          <w:lang w:val="ru-RU"/>
        </w:rPr>
        <w:t xml:space="preserve"> 1.</w:t>
      </w:r>
      <w:r w:rsidR="0020625F" w:rsidRPr="00CB0F39">
        <w:rPr>
          <w:color w:val="000000"/>
          <w:sz w:val="28"/>
          <w:szCs w:val="28"/>
          <w:lang w:val="ru-RU"/>
        </w:rPr>
        <w:t>1</w:t>
      </w:r>
      <w:r w:rsidRPr="00CB0F39">
        <w:rPr>
          <w:color w:val="000000"/>
          <w:sz w:val="28"/>
          <w:szCs w:val="28"/>
          <w:lang w:val="ru-RU"/>
        </w:rPr>
        <w:t xml:space="preserve"> </w:t>
      </w:r>
      <w:r w:rsidRPr="00CB0F39">
        <w:rPr>
          <w:color w:val="000000"/>
          <w:sz w:val="28"/>
          <w:szCs w:val="28"/>
          <w:lang w:val="ru-RU"/>
        </w:rPr>
        <w:sym w:font="Symbol" w:char="F05B"/>
      </w:r>
      <w:r w:rsidR="005B7E7B" w:rsidRPr="00CB0F39">
        <w:rPr>
          <w:color w:val="000000"/>
          <w:sz w:val="28"/>
          <w:szCs w:val="28"/>
          <w:lang w:val="ru-RU"/>
        </w:rPr>
        <w:t>13</w:t>
      </w:r>
      <w:r w:rsidRPr="00CB0F39">
        <w:rPr>
          <w:color w:val="000000"/>
          <w:sz w:val="28"/>
          <w:szCs w:val="28"/>
          <w:lang w:val="ru-RU"/>
        </w:rPr>
        <w:t>, 136</w:t>
      </w:r>
      <w:r w:rsidR="00124314" w:rsidRPr="00CB0F39">
        <w:rPr>
          <w:color w:val="000000"/>
          <w:sz w:val="28"/>
          <w:szCs w:val="28"/>
          <w:lang w:val="ru-RU"/>
        </w:rPr>
        <w:t>–1</w:t>
      </w:r>
      <w:r w:rsidRPr="00CB0F39">
        <w:rPr>
          <w:color w:val="000000"/>
          <w:sz w:val="28"/>
          <w:szCs w:val="28"/>
          <w:lang w:val="ru-RU"/>
        </w:rPr>
        <w:t>42</w:t>
      </w:r>
      <w:r w:rsidRPr="00CB0F39">
        <w:rPr>
          <w:color w:val="000000"/>
          <w:sz w:val="28"/>
          <w:szCs w:val="28"/>
          <w:lang w:val="ru-RU"/>
        </w:rPr>
        <w:sym w:font="Symbol" w:char="F05D"/>
      </w:r>
      <w:r w:rsidR="0020625F" w:rsidRPr="00CB0F39">
        <w:rPr>
          <w:color w:val="000000"/>
          <w:sz w:val="28"/>
          <w:szCs w:val="28"/>
          <w:lang w:val="ru-RU"/>
        </w:rPr>
        <w:t>.</w:t>
      </w:r>
    </w:p>
    <w:p w:rsidR="0020625F" w:rsidRPr="00CB0F39" w:rsidRDefault="0020625F" w:rsidP="00124314">
      <w:pPr>
        <w:spacing w:line="360" w:lineRule="auto"/>
        <w:ind w:firstLine="709"/>
        <w:jc w:val="both"/>
        <w:rPr>
          <w:color w:val="000000"/>
          <w:sz w:val="28"/>
          <w:szCs w:val="28"/>
          <w:lang w:val="ru-RU"/>
        </w:rPr>
      </w:pPr>
    </w:p>
    <w:p w:rsidR="00823540" w:rsidRPr="00CB0F39" w:rsidRDefault="0069268E" w:rsidP="00124314">
      <w:pPr>
        <w:spacing w:line="360" w:lineRule="auto"/>
        <w:ind w:firstLine="709"/>
        <w:jc w:val="both"/>
        <w:rPr>
          <w:color w:val="000000"/>
          <w:sz w:val="28"/>
          <w:szCs w:val="28"/>
          <w:lang w:val="ru-RU"/>
        </w:rPr>
      </w:pPr>
      <w:r>
        <w:rPr>
          <w:color w:val="000000"/>
          <w:sz w:val="28"/>
          <w:szCs w:val="28"/>
          <w:lang w:val="ru-RU"/>
        </w:rPr>
        <w:br w:type="page"/>
      </w:r>
      <w:r w:rsidR="00823540" w:rsidRPr="00CB0F39">
        <w:rPr>
          <w:color w:val="000000"/>
          <w:sz w:val="28"/>
          <w:szCs w:val="28"/>
          <w:lang w:val="ru-RU"/>
        </w:rPr>
        <w:t>Таблица 1</w:t>
      </w:r>
      <w:r w:rsidR="0020625F" w:rsidRPr="00CB0F39">
        <w:rPr>
          <w:color w:val="000000"/>
          <w:sz w:val="28"/>
          <w:szCs w:val="28"/>
          <w:lang w:val="ru-RU"/>
        </w:rPr>
        <w:t>.1</w:t>
      </w:r>
      <w:r w:rsidR="00823540" w:rsidRPr="00CB0F39">
        <w:rPr>
          <w:color w:val="000000"/>
          <w:sz w:val="28"/>
          <w:szCs w:val="28"/>
          <w:lang w:val="ru-RU"/>
        </w:rPr>
        <w:t xml:space="preserve"> – Дата признания внереализационных доходов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84"/>
        <w:gridCol w:w="4113"/>
      </w:tblGrid>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Вид дохода</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Дата признания дохода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Безвозмездно полученное имущество и по иным аналогичным доходам</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Подписание сторонами акта приёма-передачи имущества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Дивиденды от долевого участия в деятельности других организаций, безвозмездно полученные денежные средства, суммы возврата ранее уплаченных некоммерческим организациям взносов, которые были включены в состав расходов</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Поступление денежных средств на расчётный счёт (в кассу) налогоплательщика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Доходы от сдачи в аренду имущества, а также лицензионные платежи за пользование объектами интеллектуальной собственности</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Дата осуществления расчётов в соответствии с условиями заключённых договоров или предъявления налогоплательщику документов, служащих основанием для произведения расчётов, либо последний день отчётного (налогового) периода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Штрафы, пени и иные санкции за нарушение договорных или долговых обязательств, а также сум</w:t>
            </w:r>
            <w:r w:rsidR="0069268E" w:rsidRPr="006B6595">
              <w:rPr>
                <w:color w:val="000000"/>
                <w:sz w:val="20"/>
                <w:lang w:val="ru-RU"/>
              </w:rPr>
              <w:t>мы возмещения убытков (ущерба)</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Дата признания должником либо дата вступления в законную силу решения суда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Суммы восстановленных резервов и иные аналогичные доходы, а также распределённые в пользу налогоплательщика при его участии в простом товариществе доходы, по доходам от доверительного управления иму</w:t>
            </w:r>
            <w:r w:rsidR="0069268E" w:rsidRPr="006B6595">
              <w:rPr>
                <w:color w:val="000000"/>
                <w:sz w:val="20"/>
                <w:lang w:val="ru-RU"/>
              </w:rPr>
              <w:t>ществом</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Последний день отчётного (налогового) периода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Доходы прошлых лет</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Выявление дохода (получение и обнаружение документов, подтверждающих наличие дохода)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Положительные курсовые разницы по имуществу и требованиям (обязательствам), стоимость которых выражена в иностранной валюте, и положительная переоценка стоимости драгоценных металлов</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Переход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По доходам в виде полученных материалов или иного имущества при ликвидации выводимого из эксплуатации амортизируемого имущества</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Составление акта ликвидации амортизируемого имущества, оформленного в соответствии с требованиями бухгалтерского учёта,</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Для доходов виде имущества (в том числе денежных средств)</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Дата, когда покупатель имущества (в том числе денежных средств) фактически использовал указанное имущество не по целевому назначению либо нарушил условия, на которых они предоставлялись</w:t>
            </w:r>
          </w:p>
        </w:tc>
      </w:tr>
      <w:tr w:rsidR="00823540" w:rsidRPr="006B6595" w:rsidTr="006B6595">
        <w:trPr>
          <w:cantSplit/>
          <w:jc w:val="center"/>
        </w:trPr>
        <w:tc>
          <w:tcPr>
            <w:tcW w:w="2788"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w:t>
            </w:r>
            <w:r w:rsidR="00A9180B" w:rsidRPr="006B6595">
              <w:rPr>
                <w:color w:val="000000"/>
                <w:sz w:val="20"/>
                <w:lang w:val="ru-RU"/>
              </w:rPr>
              <w:t>родажи</w:t>
            </w:r>
            <w:r w:rsidRPr="006B6595">
              <w:rPr>
                <w:color w:val="000000"/>
                <w:sz w:val="20"/>
                <w:lang w:val="ru-RU"/>
              </w:rPr>
              <w:t xml:space="preserve"> (покупки) иностранной валюты</w:t>
            </w:r>
          </w:p>
        </w:tc>
        <w:tc>
          <w:tcPr>
            <w:tcW w:w="2212" w:type="pct"/>
            <w:shd w:val="clear" w:color="auto" w:fill="auto"/>
          </w:tcPr>
          <w:p w:rsidR="00823540" w:rsidRPr="006B6595" w:rsidRDefault="00823540" w:rsidP="006B6595">
            <w:pPr>
              <w:spacing w:line="360" w:lineRule="auto"/>
              <w:jc w:val="both"/>
              <w:rPr>
                <w:color w:val="000000"/>
                <w:sz w:val="20"/>
                <w:lang w:val="ru-RU"/>
              </w:rPr>
            </w:pPr>
            <w:r w:rsidRPr="006B6595">
              <w:rPr>
                <w:color w:val="000000"/>
                <w:sz w:val="20"/>
                <w:lang w:val="ru-RU"/>
              </w:rPr>
              <w:t>Переход права собственности на иностранную валюту</w:t>
            </w:r>
          </w:p>
        </w:tc>
      </w:tr>
    </w:tbl>
    <w:p w:rsidR="00823540" w:rsidRPr="00CB0F39" w:rsidRDefault="00823540" w:rsidP="00124314">
      <w:pPr>
        <w:spacing w:line="360" w:lineRule="auto"/>
        <w:ind w:firstLine="709"/>
        <w:jc w:val="both"/>
        <w:rPr>
          <w:color w:val="000000"/>
          <w:sz w:val="28"/>
          <w:szCs w:val="28"/>
          <w:lang w:val="ru-RU"/>
        </w:rPr>
      </w:pP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Суммовая разница признаётся доходом у налогоплательщика-продавца – на дату погашения дебиторской задолженности за реализованные товары, имущественные права, а в случае предварительной оплаты – на дату реализации товаров, имущества, имущественных или иных прав; у налогоплательщика-покупателя – на дату погашения кредиторской задолженности за приобретённые товары, имущество или имущественные права, а в случае предварительной оплаты – на дату приобретения товара, имущества или имущественных прав.</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Доходы, обязательства и требования, выраженные в иностранной валюте, для целей налогообложения пересчитываются в рубли по официальному курсу, установленному Центральным банком РФ на дату признания соответствующего дохода.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Расходы, принимаемые для целей налогообложения, признаются таковыми в отчётном (налоговом) периоде, к которому они относятся, независимо от времени фактической выплаты денежных средств и иной формы их оплаты. Расходы признаются в том отчётном (налоговом) периоде, в котором эти расходы возникают исходя из условий сделок </w:t>
      </w:r>
      <w:r w:rsidRPr="00CB0F39">
        <w:rPr>
          <w:color w:val="000000"/>
          <w:sz w:val="28"/>
          <w:szCs w:val="28"/>
          <w:lang w:val="ru-RU"/>
        </w:rPr>
        <w:sym w:font="Symbol" w:char="F05B"/>
      </w:r>
      <w:r w:rsidR="00085E11" w:rsidRPr="00CB0F39">
        <w:rPr>
          <w:color w:val="000000"/>
          <w:sz w:val="28"/>
          <w:szCs w:val="28"/>
          <w:lang w:val="ru-RU"/>
        </w:rPr>
        <w:t>8</w:t>
      </w:r>
      <w:r w:rsidRPr="00CB0F39">
        <w:rPr>
          <w:color w:val="000000"/>
          <w:sz w:val="28"/>
          <w:szCs w:val="28"/>
          <w:lang w:val="ru-RU"/>
        </w:rPr>
        <w:t>, 136</w:t>
      </w:r>
      <w:r w:rsidR="00124314" w:rsidRPr="00CB0F39">
        <w:rPr>
          <w:color w:val="000000"/>
          <w:sz w:val="28"/>
          <w:szCs w:val="28"/>
          <w:lang w:val="ru-RU"/>
        </w:rPr>
        <w:t>–1</w:t>
      </w:r>
      <w:r w:rsidRPr="00CB0F39">
        <w:rPr>
          <w:color w:val="000000"/>
          <w:sz w:val="28"/>
          <w:szCs w:val="28"/>
          <w:lang w:val="ru-RU"/>
        </w:rPr>
        <w:t>47</w:t>
      </w:r>
      <w:r w:rsidRPr="00CB0F39">
        <w:rPr>
          <w:color w:val="000000"/>
          <w:sz w:val="28"/>
          <w:szCs w:val="28"/>
          <w:lang w:val="ru-RU"/>
        </w:rPr>
        <w:sym w:font="Symbol" w:char="F05D"/>
      </w:r>
      <w:r w:rsidR="00C12D58"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Организации (за исключением банков) имеют право на определение даты получения дохода (осуществления расхода) по кассовому методу, если в среднем за предыдущие четыре квартала сумма выручки от реализации товаров (работ, услуг) этих организаций без учёта НДС не превысила одного миллиона рублей за каждый квартал. Датой получения дохода признаётся день поступления средств на счета в банках или в кассу, поступления иного имущества (работ, услуг) и имущественных прав, а также погашение задолженности перед налогоплательщиком иным способом. Расходами налогоплательщиков признаются затраты после их фактической оплаты, </w:t>
      </w:r>
      <w:r w:rsidR="00124314" w:rsidRPr="00CB0F39">
        <w:rPr>
          <w:color w:val="000000"/>
          <w:sz w:val="28"/>
          <w:szCs w:val="28"/>
          <w:lang w:val="ru-RU"/>
        </w:rPr>
        <w:t>т.е.</w:t>
      </w:r>
      <w:r w:rsidRPr="00CB0F39">
        <w:rPr>
          <w:color w:val="000000"/>
          <w:sz w:val="28"/>
          <w:szCs w:val="28"/>
          <w:lang w:val="ru-RU"/>
        </w:rPr>
        <w:t xml:space="preserve"> прекращения встречного обязательства налогоплательщиком – приобретателем указанных товаров, которое непосредственно связано с поставкой этих товаров. При этом расходы учитываются в составе расходов с учётом следующих особенностей:</w:t>
      </w:r>
    </w:p>
    <w:p w:rsidR="00407CA2" w:rsidRPr="00CB0F39" w:rsidRDefault="00407CA2" w:rsidP="00124314">
      <w:pPr>
        <w:numPr>
          <w:ilvl w:val="0"/>
          <w:numId w:val="1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материальные расходы, а также расходы на оплату труда учитываются в составе расходов в момент погашения задолженности путём списания денежных средств с расчётного счёта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заёмными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407CA2" w:rsidRPr="00CB0F39" w:rsidRDefault="00407CA2" w:rsidP="00124314">
      <w:pPr>
        <w:numPr>
          <w:ilvl w:val="0"/>
          <w:numId w:val="1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амортизация учитывается в составе расходов в суммах, начисленных за отчётный (налоговый) период. При этом допускается амортизация только оплаченного налогоплательщиком амортизируемого имущества, используемого в производстве. Аналогичный порядок применяется в отношении капитализируемых расходов;</w:t>
      </w:r>
    </w:p>
    <w:p w:rsidR="00407CA2" w:rsidRPr="00CB0F39" w:rsidRDefault="00407CA2" w:rsidP="00124314">
      <w:pPr>
        <w:numPr>
          <w:ilvl w:val="0"/>
          <w:numId w:val="1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 xml:space="preserve">расходы на уплату налогов и сборов учитываются в составе расходов в размере их фактической уплаты налогоплательщиком. При наличии задолженности по уплате налогов и сборов расходы на её погашение учитываются в составе расходов в пределах фактически погашенной задолженности и в те отчётные (налоговые) периоды, когда налогоплательщик погашает указанную задолженность </w:t>
      </w:r>
      <w:r w:rsidRPr="00CB0F39">
        <w:rPr>
          <w:color w:val="000000"/>
          <w:sz w:val="28"/>
          <w:szCs w:val="28"/>
          <w:lang w:val="ru-RU"/>
        </w:rPr>
        <w:sym w:font="Symbol" w:char="F05B"/>
      </w:r>
      <w:r w:rsidR="005F5199" w:rsidRPr="00CB0F39">
        <w:rPr>
          <w:color w:val="000000"/>
          <w:sz w:val="28"/>
          <w:szCs w:val="28"/>
          <w:lang w:val="ru-RU"/>
        </w:rPr>
        <w:t>14</w:t>
      </w:r>
      <w:r w:rsidRPr="00CB0F39">
        <w:rPr>
          <w:color w:val="000000"/>
          <w:sz w:val="28"/>
          <w:szCs w:val="28"/>
          <w:lang w:val="ru-RU"/>
        </w:rPr>
        <w:t>, 98</w:t>
      </w:r>
      <w:r w:rsidR="00124314" w:rsidRPr="00CB0F39">
        <w:rPr>
          <w:color w:val="000000"/>
          <w:sz w:val="28"/>
          <w:szCs w:val="28"/>
          <w:lang w:val="ru-RU"/>
        </w:rPr>
        <w:t>–1</w:t>
      </w:r>
      <w:r w:rsidRPr="00CB0F39">
        <w:rPr>
          <w:color w:val="000000"/>
          <w:sz w:val="28"/>
          <w:szCs w:val="28"/>
          <w:lang w:val="ru-RU"/>
        </w:rPr>
        <w:t>25</w:t>
      </w:r>
      <w:r w:rsidRPr="00CB0F39">
        <w:rPr>
          <w:color w:val="000000"/>
          <w:sz w:val="28"/>
          <w:szCs w:val="28"/>
          <w:lang w:val="ru-RU"/>
        </w:rPr>
        <w:sym w:font="Symbol" w:char="F05D"/>
      </w:r>
      <w:r w:rsidR="00C12D58"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Если налогоплательщик, перешедший на определение доходов и расходов по кассовому методу, в течение налогового периода превысил предельный размер суммы выручки от реализации товаров (работ, услуг), то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В случае заключения договора доверительного управления имуществом или договора простого товарищества участники указанных договоров, определяющие доходы и расходы по кассовому методу, обязаны перейти на определение доходов и расходов по методу начисления с начала налогового периода, в котором был заключён такой договор.</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 xml:space="preserve">Налогоплательщики, определяющие доходы и расходы по кассовому методу не учитывают в целях налогообложения в составе доходов и расходов суммовые разницы в случае, если по условиям сделки обязательство (требование) выражено в условных денежных единицах </w:t>
      </w:r>
      <w:r w:rsidRPr="00CB0F39">
        <w:rPr>
          <w:color w:val="000000"/>
          <w:sz w:val="28"/>
          <w:szCs w:val="28"/>
          <w:lang w:val="ru-RU"/>
        </w:rPr>
        <w:sym w:font="Symbol" w:char="F05B"/>
      </w:r>
      <w:r w:rsidR="005F5199" w:rsidRPr="00CB0F39">
        <w:rPr>
          <w:color w:val="000000"/>
          <w:sz w:val="28"/>
          <w:szCs w:val="28"/>
          <w:lang w:val="ru-RU"/>
        </w:rPr>
        <w:t>17, 26</w:t>
      </w:r>
      <w:r w:rsidR="00124314" w:rsidRPr="00CB0F39">
        <w:rPr>
          <w:color w:val="000000"/>
          <w:sz w:val="28"/>
          <w:szCs w:val="28"/>
          <w:lang w:val="ru-RU"/>
        </w:rPr>
        <w:t>–3</w:t>
      </w:r>
      <w:r w:rsidR="005F5199" w:rsidRPr="00CB0F39">
        <w:rPr>
          <w:color w:val="000000"/>
          <w:sz w:val="28"/>
          <w:szCs w:val="28"/>
          <w:lang w:val="ru-RU"/>
        </w:rPr>
        <w:t>0</w:t>
      </w:r>
      <w:r w:rsidRPr="00CB0F39">
        <w:rPr>
          <w:color w:val="000000"/>
          <w:sz w:val="28"/>
          <w:szCs w:val="28"/>
          <w:lang w:val="ru-RU"/>
        </w:rPr>
        <w:sym w:font="Symbol" w:char="F05D"/>
      </w:r>
      <w:r w:rsidR="00C12D58" w:rsidRPr="00CB0F39">
        <w:rPr>
          <w:color w:val="000000"/>
          <w:sz w:val="28"/>
          <w:szCs w:val="28"/>
          <w:lang w:val="ru-RU"/>
        </w:rPr>
        <w:t>.</w:t>
      </w:r>
    </w:p>
    <w:p w:rsidR="002D7DBE" w:rsidRPr="00CB0F39" w:rsidRDefault="002D7DBE" w:rsidP="00124314">
      <w:pPr>
        <w:spacing w:line="360" w:lineRule="auto"/>
        <w:ind w:firstLine="709"/>
        <w:jc w:val="both"/>
        <w:rPr>
          <w:color w:val="000000"/>
          <w:sz w:val="28"/>
          <w:szCs w:val="28"/>
          <w:lang w:val="ru-RU"/>
        </w:rPr>
      </w:pPr>
      <w:r w:rsidRPr="00CB0F39">
        <w:rPr>
          <w:color w:val="000000"/>
          <w:sz w:val="28"/>
          <w:szCs w:val="28"/>
          <w:lang w:val="ru-RU"/>
        </w:rPr>
        <w:t>Расчёт налоговой базы за отчётный (налоговый) период составляется налогоплательщиком самостоятельно в соответствии с нормами, установленными главой 25 НК РФ, исходя из данных налогового учёта нарастающим итогом с начала года.</w:t>
      </w:r>
    </w:p>
    <w:p w:rsidR="002D7DBE" w:rsidRPr="00CB0F39" w:rsidRDefault="002D7DBE" w:rsidP="00124314">
      <w:pPr>
        <w:tabs>
          <w:tab w:val="left" w:pos="1080"/>
        </w:tabs>
        <w:spacing w:line="360" w:lineRule="auto"/>
        <w:ind w:firstLine="709"/>
        <w:jc w:val="both"/>
        <w:rPr>
          <w:color w:val="000000"/>
          <w:sz w:val="28"/>
          <w:szCs w:val="28"/>
          <w:lang w:val="ru-RU"/>
        </w:rPr>
      </w:pPr>
      <w:r w:rsidRPr="00CB0F39">
        <w:rPr>
          <w:color w:val="000000"/>
          <w:sz w:val="28"/>
          <w:szCs w:val="28"/>
          <w:lang w:val="ru-RU"/>
        </w:rPr>
        <w:t>Расчёт налоговой базы должен</w:t>
      </w:r>
      <w:r w:rsidR="00856F59" w:rsidRPr="00CB0F39">
        <w:rPr>
          <w:color w:val="000000"/>
          <w:sz w:val="28"/>
          <w:szCs w:val="28"/>
          <w:lang w:val="ru-RU"/>
        </w:rPr>
        <w:t xml:space="preserve"> содержать следующие данные:</w:t>
      </w:r>
    </w:p>
    <w:p w:rsidR="00856F59" w:rsidRPr="00CB0F39" w:rsidRDefault="00856F59"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период, за который определяется налоговая база (с начала налогового периода нарастающим итогом);</w:t>
      </w:r>
    </w:p>
    <w:p w:rsidR="00856F59" w:rsidRPr="00CB0F39" w:rsidRDefault="00856F59"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сумма доходов от реализации, полученных в отчётном (налоговом) периоде, в том числе:</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а) выручка от реализации товаров (работ, услуг) собственного производства, а также выручка от реализации имущества, имущественных прав;</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б) выручка от реализации ценных бумаг, не обращающихся на организованном рынке;</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в) выручка от реализации ценных бумаг, обращающихся на организованном рынке;</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г) выручка от реализации покупных товаров;</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д) выручка от реализации основных средств;</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е) выручка от реализации товаров (работ, услуг) обслуживающих производств и хозяйств.</w:t>
      </w:r>
    </w:p>
    <w:p w:rsidR="00B01C83" w:rsidRPr="00CB0F39" w:rsidRDefault="00B01C83" w:rsidP="00124314">
      <w:pPr>
        <w:numPr>
          <w:ilvl w:val="0"/>
          <w:numId w:val="35"/>
        </w:numPr>
        <w:tabs>
          <w:tab w:val="left" w:pos="1080"/>
        </w:tabs>
        <w:spacing w:line="360" w:lineRule="auto"/>
        <w:ind w:left="0" w:firstLine="709"/>
        <w:jc w:val="both"/>
        <w:rPr>
          <w:color w:val="000000"/>
          <w:sz w:val="28"/>
          <w:szCs w:val="28"/>
          <w:lang w:val="ru-RU"/>
        </w:rPr>
      </w:pPr>
      <w:r w:rsidRPr="00CB0F39">
        <w:rPr>
          <w:color w:val="000000"/>
          <w:sz w:val="28"/>
          <w:szCs w:val="28"/>
          <w:lang w:val="ru-RU"/>
        </w:rPr>
        <w:t>сумма расходов, произведённых в отчётном (налоговом) периоде, уменьшающих сумму доходов от реализации, в том числе:</w:t>
      </w:r>
    </w:p>
    <w:p w:rsidR="00B01C83" w:rsidRPr="00CB0F39" w:rsidRDefault="00B01C83" w:rsidP="00124314">
      <w:pPr>
        <w:spacing w:line="360" w:lineRule="auto"/>
        <w:ind w:firstLine="709"/>
        <w:jc w:val="both"/>
        <w:rPr>
          <w:color w:val="000000"/>
          <w:sz w:val="28"/>
          <w:szCs w:val="28"/>
          <w:lang w:val="ru-RU"/>
        </w:rPr>
      </w:pPr>
      <w:r w:rsidRPr="00CB0F39">
        <w:rPr>
          <w:color w:val="000000"/>
          <w:sz w:val="28"/>
          <w:szCs w:val="28"/>
          <w:lang w:val="ru-RU"/>
        </w:rPr>
        <w:t>а) расходы на производство и реализацию товаров (работ, услуг) собственного производства, а также расходы, понесённые при реализации имущества, имущественных прав</w:t>
      </w:r>
      <w:r w:rsidR="003150D9" w:rsidRPr="00CB0F39">
        <w:rPr>
          <w:color w:val="000000"/>
          <w:sz w:val="28"/>
          <w:szCs w:val="28"/>
          <w:lang w:val="ru-RU"/>
        </w:rPr>
        <w:t xml:space="preserve">. При этом общая сумма расходов уменьшается на суммы остатков незавершённого производства, остатков продукции на складе </w:t>
      </w:r>
      <w:r w:rsidR="00B726B4" w:rsidRPr="00CB0F39">
        <w:rPr>
          <w:color w:val="000000"/>
          <w:sz w:val="28"/>
          <w:szCs w:val="28"/>
          <w:lang w:val="ru-RU"/>
        </w:rPr>
        <w:t>и продукции отгруженной, но не реализованной на конец отчётного (налогового) периода;</w:t>
      </w:r>
    </w:p>
    <w:p w:rsidR="00B726B4" w:rsidRPr="00CB0F39" w:rsidRDefault="00B726B4" w:rsidP="00124314">
      <w:pPr>
        <w:spacing w:line="360" w:lineRule="auto"/>
        <w:ind w:firstLine="709"/>
        <w:jc w:val="both"/>
        <w:rPr>
          <w:color w:val="000000"/>
          <w:sz w:val="28"/>
          <w:szCs w:val="28"/>
          <w:lang w:val="ru-RU"/>
        </w:rPr>
      </w:pPr>
      <w:r w:rsidRPr="00CB0F39">
        <w:rPr>
          <w:color w:val="000000"/>
          <w:sz w:val="28"/>
          <w:szCs w:val="28"/>
          <w:lang w:val="ru-RU"/>
        </w:rPr>
        <w:t>б) расходы, понесённые при реализации ценных бумаг, не обращающихся на организованном рынке;</w:t>
      </w:r>
    </w:p>
    <w:p w:rsidR="00B726B4" w:rsidRPr="00CB0F39" w:rsidRDefault="00B726B4" w:rsidP="00124314">
      <w:pPr>
        <w:spacing w:line="360" w:lineRule="auto"/>
        <w:ind w:firstLine="709"/>
        <w:jc w:val="both"/>
        <w:rPr>
          <w:color w:val="000000"/>
          <w:sz w:val="28"/>
          <w:szCs w:val="28"/>
          <w:lang w:val="ru-RU"/>
        </w:rPr>
      </w:pPr>
      <w:r w:rsidRPr="00CB0F39">
        <w:rPr>
          <w:color w:val="000000"/>
          <w:sz w:val="28"/>
          <w:szCs w:val="28"/>
          <w:lang w:val="ru-RU"/>
        </w:rPr>
        <w:t>в) расходы, понесённые при реализации ценных бумаг, обращающихся на организованном рынке;</w:t>
      </w:r>
    </w:p>
    <w:p w:rsidR="00B726B4" w:rsidRPr="00CB0F39" w:rsidRDefault="00B726B4" w:rsidP="00124314">
      <w:pPr>
        <w:spacing w:line="360" w:lineRule="auto"/>
        <w:ind w:firstLine="709"/>
        <w:jc w:val="both"/>
        <w:rPr>
          <w:color w:val="000000"/>
          <w:sz w:val="28"/>
          <w:szCs w:val="28"/>
          <w:lang w:val="ru-RU"/>
        </w:rPr>
      </w:pPr>
      <w:r w:rsidRPr="00CB0F39">
        <w:rPr>
          <w:color w:val="000000"/>
          <w:sz w:val="28"/>
          <w:szCs w:val="28"/>
          <w:lang w:val="ru-RU"/>
        </w:rPr>
        <w:t>г) расходы, понесённые при реализации покупных товаров;</w:t>
      </w:r>
    </w:p>
    <w:p w:rsidR="00B726B4" w:rsidRPr="00CB0F39" w:rsidRDefault="00B726B4" w:rsidP="00124314">
      <w:pPr>
        <w:spacing w:line="360" w:lineRule="auto"/>
        <w:ind w:firstLine="709"/>
        <w:jc w:val="both"/>
        <w:rPr>
          <w:color w:val="000000"/>
          <w:sz w:val="28"/>
          <w:szCs w:val="28"/>
          <w:lang w:val="ru-RU"/>
        </w:rPr>
      </w:pPr>
      <w:r w:rsidRPr="00CB0F39">
        <w:rPr>
          <w:color w:val="000000"/>
          <w:sz w:val="28"/>
          <w:szCs w:val="28"/>
          <w:lang w:val="ru-RU"/>
        </w:rPr>
        <w:t>д) расходы, связанные с реализацией основных средств;</w:t>
      </w:r>
    </w:p>
    <w:p w:rsidR="00B726B4" w:rsidRPr="00CB0F39" w:rsidRDefault="00B726B4" w:rsidP="00124314">
      <w:pPr>
        <w:spacing w:line="360" w:lineRule="auto"/>
        <w:ind w:firstLine="709"/>
        <w:jc w:val="both"/>
        <w:rPr>
          <w:color w:val="000000"/>
          <w:sz w:val="28"/>
          <w:szCs w:val="28"/>
          <w:lang w:val="ru-RU"/>
        </w:rPr>
      </w:pPr>
      <w:r w:rsidRPr="00CB0F39">
        <w:rPr>
          <w:color w:val="000000"/>
          <w:sz w:val="28"/>
          <w:szCs w:val="28"/>
          <w:lang w:val="ru-RU"/>
        </w:rPr>
        <w:t>е) расходы, понесённые обслуживающими производствами и хозяйствами при реализации ими товаров (работ, услуг);</w:t>
      </w:r>
    </w:p>
    <w:p w:rsidR="00B726B4" w:rsidRPr="00CB0F39" w:rsidRDefault="00B726B4"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прибыль (убыток) от реализации, в том числе</w:t>
      </w:r>
      <w:r w:rsidR="00EA1E1C" w:rsidRPr="00CB0F39">
        <w:rPr>
          <w:color w:val="000000"/>
          <w:sz w:val="28"/>
          <w:szCs w:val="28"/>
          <w:lang w:val="ru-RU"/>
        </w:rPr>
        <w:t>:</w:t>
      </w:r>
    </w:p>
    <w:p w:rsidR="00EA1E1C" w:rsidRPr="00CB0F39" w:rsidRDefault="00EA1E1C" w:rsidP="00124314">
      <w:pPr>
        <w:spacing w:line="360" w:lineRule="auto"/>
        <w:ind w:firstLine="709"/>
        <w:jc w:val="both"/>
        <w:rPr>
          <w:color w:val="000000"/>
          <w:sz w:val="28"/>
          <w:szCs w:val="28"/>
          <w:lang w:val="ru-RU"/>
        </w:rPr>
      </w:pPr>
      <w:r w:rsidRPr="00CB0F39">
        <w:rPr>
          <w:color w:val="000000"/>
          <w:sz w:val="28"/>
          <w:szCs w:val="28"/>
          <w:lang w:val="ru-RU"/>
        </w:rPr>
        <w:t>а) прибыль от реализации товаров (работ, услуг) собственного производства</w:t>
      </w:r>
      <w:r w:rsidR="002116C2" w:rsidRPr="00CB0F39">
        <w:rPr>
          <w:color w:val="000000"/>
          <w:sz w:val="28"/>
          <w:szCs w:val="28"/>
          <w:lang w:val="ru-RU"/>
        </w:rPr>
        <w:t xml:space="preserve">, а </w:t>
      </w:r>
      <w:r w:rsidR="00366F3B" w:rsidRPr="00CB0F39">
        <w:rPr>
          <w:color w:val="000000"/>
          <w:sz w:val="28"/>
          <w:szCs w:val="28"/>
          <w:lang w:val="ru-RU"/>
        </w:rPr>
        <w:t>также прибыль (убыток) от реализации имущества, имущественных прав, за исключением прибыли (убытка), указанной в подпунктах б, в, г, д;</w:t>
      </w:r>
    </w:p>
    <w:p w:rsidR="00366F3B" w:rsidRPr="00CB0F39" w:rsidRDefault="00366F3B" w:rsidP="00124314">
      <w:pPr>
        <w:spacing w:line="360" w:lineRule="auto"/>
        <w:ind w:firstLine="709"/>
        <w:jc w:val="both"/>
        <w:rPr>
          <w:color w:val="000000"/>
          <w:sz w:val="28"/>
          <w:szCs w:val="28"/>
          <w:lang w:val="ru-RU"/>
        </w:rPr>
      </w:pPr>
      <w:r w:rsidRPr="00CB0F39">
        <w:rPr>
          <w:color w:val="000000"/>
          <w:sz w:val="28"/>
          <w:szCs w:val="28"/>
          <w:lang w:val="ru-RU"/>
        </w:rPr>
        <w:t>б) прибыль (убыток) от реализации ценных бумаг, не обращающихся на организованном рынке;</w:t>
      </w:r>
    </w:p>
    <w:p w:rsidR="00366F3B" w:rsidRPr="00CB0F39" w:rsidRDefault="00366F3B" w:rsidP="00124314">
      <w:pPr>
        <w:spacing w:line="360" w:lineRule="auto"/>
        <w:ind w:firstLine="709"/>
        <w:jc w:val="both"/>
        <w:rPr>
          <w:color w:val="000000"/>
          <w:sz w:val="28"/>
          <w:szCs w:val="28"/>
          <w:lang w:val="ru-RU"/>
        </w:rPr>
      </w:pPr>
      <w:r w:rsidRPr="00CB0F39">
        <w:rPr>
          <w:color w:val="000000"/>
          <w:sz w:val="28"/>
          <w:szCs w:val="28"/>
          <w:lang w:val="ru-RU"/>
        </w:rPr>
        <w:t>в) прибыль (убыток) от реализации ценных бумаг, обращающихся на организованном рынке;</w:t>
      </w:r>
    </w:p>
    <w:p w:rsidR="00366F3B" w:rsidRPr="00CB0F39" w:rsidRDefault="00366F3B" w:rsidP="00124314">
      <w:pPr>
        <w:spacing w:line="360" w:lineRule="auto"/>
        <w:ind w:firstLine="709"/>
        <w:jc w:val="both"/>
        <w:rPr>
          <w:color w:val="000000"/>
          <w:sz w:val="28"/>
          <w:szCs w:val="28"/>
          <w:lang w:val="ru-RU"/>
        </w:rPr>
      </w:pPr>
      <w:r w:rsidRPr="00CB0F39">
        <w:rPr>
          <w:color w:val="000000"/>
          <w:sz w:val="28"/>
          <w:szCs w:val="28"/>
          <w:lang w:val="ru-RU"/>
        </w:rPr>
        <w:t>г) прибыль (убыток) от реализации покупных товаров;</w:t>
      </w:r>
    </w:p>
    <w:p w:rsidR="00366F3B" w:rsidRPr="00CB0F39" w:rsidRDefault="00366F3B" w:rsidP="00124314">
      <w:pPr>
        <w:spacing w:line="360" w:lineRule="auto"/>
        <w:ind w:firstLine="709"/>
        <w:jc w:val="both"/>
        <w:rPr>
          <w:color w:val="000000"/>
          <w:sz w:val="28"/>
          <w:szCs w:val="28"/>
          <w:lang w:val="ru-RU"/>
        </w:rPr>
      </w:pPr>
      <w:r w:rsidRPr="00CB0F39">
        <w:rPr>
          <w:color w:val="000000"/>
          <w:sz w:val="28"/>
          <w:szCs w:val="28"/>
          <w:lang w:val="ru-RU"/>
        </w:rPr>
        <w:t>д) прибыль (убыток) от реализации основных средств;</w:t>
      </w:r>
    </w:p>
    <w:p w:rsidR="00366F3B" w:rsidRPr="00CB0F39" w:rsidRDefault="00366F3B" w:rsidP="00124314">
      <w:pPr>
        <w:spacing w:line="360" w:lineRule="auto"/>
        <w:ind w:firstLine="709"/>
        <w:jc w:val="both"/>
        <w:rPr>
          <w:color w:val="000000"/>
          <w:sz w:val="28"/>
          <w:szCs w:val="28"/>
          <w:lang w:val="ru-RU"/>
        </w:rPr>
      </w:pPr>
      <w:r w:rsidRPr="00CB0F39">
        <w:rPr>
          <w:color w:val="000000"/>
          <w:sz w:val="28"/>
          <w:szCs w:val="28"/>
          <w:lang w:val="ru-RU"/>
        </w:rPr>
        <w:t>е) прибыль (убыток) от реализации обслуживающих производств и хозяйств;</w:t>
      </w:r>
    </w:p>
    <w:p w:rsidR="00366F3B" w:rsidRPr="00CB0F39" w:rsidRDefault="005D234B"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сумма внереализационных доходов, в том числе:</w:t>
      </w:r>
    </w:p>
    <w:p w:rsidR="005D234B" w:rsidRPr="00CB0F39" w:rsidRDefault="005D234B" w:rsidP="00124314">
      <w:pPr>
        <w:tabs>
          <w:tab w:val="left" w:pos="1080"/>
        </w:tabs>
        <w:spacing w:line="360" w:lineRule="auto"/>
        <w:ind w:firstLine="709"/>
        <w:jc w:val="both"/>
        <w:rPr>
          <w:color w:val="000000"/>
          <w:sz w:val="28"/>
          <w:szCs w:val="28"/>
          <w:lang w:val="ru-RU"/>
        </w:rPr>
      </w:pPr>
      <w:r w:rsidRPr="00CB0F39">
        <w:rPr>
          <w:color w:val="000000"/>
          <w:sz w:val="28"/>
          <w:szCs w:val="28"/>
          <w:lang w:val="ru-RU"/>
        </w:rPr>
        <w:t>а) доходы по операциям с финансовыми инструментами срочных сделок, обращающимися на организованном рынке;</w:t>
      </w:r>
    </w:p>
    <w:p w:rsidR="005D234B" w:rsidRPr="00CB0F39" w:rsidRDefault="005D234B" w:rsidP="00124314">
      <w:pPr>
        <w:spacing w:line="360" w:lineRule="auto"/>
        <w:ind w:firstLine="709"/>
        <w:jc w:val="both"/>
        <w:rPr>
          <w:color w:val="000000"/>
          <w:sz w:val="28"/>
          <w:szCs w:val="28"/>
          <w:lang w:val="ru-RU"/>
        </w:rPr>
      </w:pPr>
      <w:r w:rsidRPr="00CB0F39">
        <w:rPr>
          <w:color w:val="000000"/>
          <w:sz w:val="28"/>
          <w:szCs w:val="28"/>
          <w:lang w:val="ru-RU"/>
        </w:rPr>
        <w:t>б) доходы по операциям с финансовыми инструментами срочных сделок, не обращающимися на организованном рынке;</w:t>
      </w:r>
    </w:p>
    <w:p w:rsidR="005D234B" w:rsidRPr="00CB0F39" w:rsidRDefault="005D234B"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сумма внереализационных расходов, в частности:</w:t>
      </w:r>
    </w:p>
    <w:p w:rsidR="005D234B" w:rsidRPr="00CB0F39" w:rsidRDefault="005D234B" w:rsidP="00124314">
      <w:pPr>
        <w:spacing w:line="360" w:lineRule="auto"/>
        <w:ind w:firstLine="709"/>
        <w:jc w:val="both"/>
        <w:rPr>
          <w:color w:val="000000"/>
          <w:sz w:val="28"/>
          <w:szCs w:val="28"/>
          <w:lang w:val="ru-RU"/>
        </w:rPr>
      </w:pPr>
      <w:r w:rsidRPr="00CB0F39">
        <w:rPr>
          <w:color w:val="000000"/>
          <w:sz w:val="28"/>
          <w:szCs w:val="28"/>
          <w:lang w:val="ru-RU"/>
        </w:rPr>
        <w:t>а) расходы по операциям с финансовыми инструментами срочных сделок, обращающимися на организованном рынке;</w:t>
      </w:r>
    </w:p>
    <w:p w:rsidR="005D234B" w:rsidRPr="00CB0F39" w:rsidRDefault="005D234B" w:rsidP="00124314">
      <w:pPr>
        <w:spacing w:line="360" w:lineRule="auto"/>
        <w:ind w:firstLine="709"/>
        <w:jc w:val="both"/>
        <w:rPr>
          <w:color w:val="000000"/>
          <w:sz w:val="28"/>
          <w:szCs w:val="28"/>
          <w:lang w:val="ru-RU"/>
        </w:rPr>
      </w:pPr>
      <w:r w:rsidRPr="00CB0F39">
        <w:rPr>
          <w:color w:val="000000"/>
          <w:sz w:val="28"/>
          <w:szCs w:val="28"/>
          <w:lang w:val="ru-RU"/>
        </w:rPr>
        <w:t>б) расходы по операциям с финансовыми инструментами срочных сделок, не обращающимися на организованном рынке;</w:t>
      </w:r>
    </w:p>
    <w:p w:rsidR="005179E0" w:rsidRPr="00CB0F39" w:rsidRDefault="005179E0"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прибыль (убыток) от внереализационных операций;</w:t>
      </w:r>
    </w:p>
    <w:p w:rsidR="005179E0" w:rsidRPr="00CB0F39" w:rsidRDefault="005179E0" w:rsidP="00124314">
      <w:pPr>
        <w:numPr>
          <w:ilvl w:val="0"/>
          <w:numId w:val="35"/>
        </w:numPr>
        <w:spacing w:line="360" w:lineRule="auto"/>
        <w:ind w:left="0" w:firstLine="709"/>
        <w:jc w:val="both"/>
        <w:rPr>
          <w:color w:val="000000"/>
          <w:sz w:val="28"/>
          <w:szCs w:val="28"/>
          <w:lang w:val="ru-RU"/>
        </w:rPr>
      </w:pPr>
      <w:r w:rsidRPr="00CB0F39">
        <w:rPr>
          <w:color w:val="000000"/>
          <w:sz w:val="28"/>
          <w:szCs w:val="28"/>
          <w:lang w:val="ru-RU"/>
        </w:rPr>
        <w:t>итого налоговая база за отчётный (налоговый) период;</w:t>
      </w:r>
    </w:p>
    <w:p w:rsidR="005179E0" w:rsidRPr="00CB0F39" w:rsidRDefault="005179E0" w:rsidP="00124314">
      <w:pPr>
        <w:numPr>
          <w:ilvl w:val="0"/>
          <w:numId w:val="35"/>
        </w:numPr>
        <w:tabs>
          <w:tab w:val="left" w:pos="1080"/>
        </w:tabs>
        <w:spacing w:line="360" w:lineRule="auto"/>
        <w:ind w:left="0" w:firstLine="709"/>
        <w:jc w:val="both"/>
        <w:rPr>
          <w:color w:val="000000"/>
          <w:sz w:val="28"/>
          <w:szCs w:val="28"/>
          <w:lang w:val="ru-RU"/>
        </w:rPr>
      </w:pPr>
      <w:r w:rsidRPr="00CB0F39">
        <w:rPr>
          <w:color w:val="000000"/>
          <w:sz w:val="28"/>
          <w:szCs w:val="28"/>
          <w:lang w:val="ru-RU"/>
        </w:rPr>
        <w:t>для определения суммы прибыли, подлежащей налогообложению, из налоговой базы исключается сумма убытк</w:t>
      </w:r>
      <w:r w:rsidR="00F74910" w:rsidRPr="00CB0F39">
        <w:rPr>
          <w:color w:val="000000"/>
          <w:sz w:val="28"/>
          <w:szCs w:val="28"/>
          <w:lang w:val="ru-RU"/>
        </w:rPr>
        <w:t>а, подлежащего переносу на будущее</w:t>
      </w:r>
      <w:r w:rsidRPr="00CB0F39">
        <w:rPr>
          <w:color w:val="000000"/>
          <w:sz w:val="28"/>
          <w:szCs w:val="28"/>
          <w:lang w:val="ru-RU"/>
        </w:rPr>
        <w:t>.</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 на прибыль организации определяется как соответствующая налоговой ставке процентная доля налоговой базы. Сумма налога по итогам налогового периода определяется налогоплательщиком самостоятельно.</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По итогам каждого отчётного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 с начала налогового периода до окончания отчётного (налогового) периода. В течение отчётного периода налогоплательщики исчисляют сумму ежемесячного авансового платежа.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w:t>
      </w:r>
      <w:r w:rsidR="00124314" w:rsidRPr="00CB0F39">
        <w:rPr>
          <w:color w:val="000000"/>
          <w:sz w:val="28"/>
          <w:szCs w:val="28"/>
          <w:lang w:val="ru-RU"/>
        </w:rPr>
        <w:t xml:space="preserve"> </w:t>
      </w:r>
      <w:r w:rsidRPr="00CB0F39">
        <w:rPr>
          <w:color w:val="000000"/>
          <w:sz w:val="28"/>
          <w:szCs w:val="28"/>
          <w:lang w:val="ru-RU"/>
        </w:rPr>
        <w:t>текущего налогового периода, принимается равной одной трети суммы авансового платежа, исчисленного за первый отчётный период текущего года.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Сумма ежемесячного авансового платежа, подлежащего уплате в четвёртом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Если рассчитанная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При этом сумма авансовых платежей, подлежащая уплате в бюджет, определяется с учётом ранее начисленных сумм авансовых платежей. Налогоплательщик вправе перейти на уплату ежемесячных авансовых платежей исходя из фактической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p>
    <w:p w:rsidR="00407CA2" w:rsidRPr="00CB0F39" w:rsidRDefault="00407CA2" w:rsidP="00124314">
      <w:pPr>
        <w:spacing w:line="360" w:lineRule="auto"/>
        <w:ind w:firstLine="709"/>
        <w:jc w:val="both"/>
        <w:rPr>
          <w:color w:val="000000"/>
          <w:sz w:val="28"/>
          <w:szCs w:val="28"/>
          <w:lang w:val="ru-RU"/>
        </w:rPr>
      </w:pPr>
      <w:r w:rsidRPr="00CB0F39">
        <w:rPr>
          <w:color w:val="000000"/>
          <w:sz w:val="28"/>
          <w:szCs w:val="28"/>
          <w:lang w:val="ru-RU"/>
        </w:rPr>
        <w:t>Организации, у которых за предыдущие четыре квартала доходы от реализации не превышали в среднем 3 миллионов рублей за каждый квартал, уплачивают только квартальные авансовые платежи по итогам отчётного периода.</w:t>
      </w:r>
    </w:p>
    <w:p w:rsidR="00407CA2" w:rsidRPr="00CB0F39" w:rsidRDefault="00B848FF" w:rsidP="00124314">
      <w:pPr>
        <w:spacing w:line="360" w:lineRule="auto"/>
        <w:ind w:firstLine="709"/>
        <w:jc w:val="both"/>
        <w:rPr>
          <w:color w:val="000000"/>
          <w:sz w:val="28"/>
          <w:szCs w:val="28"/>
          <w:lang w:val="ru-RU"/>
        </w:rPr>
      </w:pPr>
      <w:r w:rsidRPr="00CB0F39">
        <w:rPr>
          <w:color w:val="000000"/>
          <w:sz w:val="28"/>
          <w:szCs w:val="28"/>
          <w:lang w:val="ru-RU"/>
        </w:rPr>
        <w:t>Таким образом, е</w:t>
      </w:r>
      <w:r w:rsidR="00407CA2" w:rsidRPr="00CB0F39">
        <w:rPr>
          <w:color w:val="000000"/>
          <w:sz w:val="28"/>
          <w:szCs w:val="28"/>
          <w:lang w:val="ru-RU"/>
        </w:rPr>
        <w:t>жемесячные авансовые платежи, подлежащие уплате в течение отчётного периода, уплачиваются в срок не позднее 28</w:t>
      </w:r>
      <w:r w:rsidR="00124314" w:rsidRPr="00CB0F39">
        <w:rPr>
          <w:color w:val="000000"/>
          <w:sz w:val="28"/>
          <w:szCs w:val="28"/>
          <w:lang w:val="ru-RU"/>
        </w:rPr>
        <w:t>-г</w:t>
      </w:r>
      <w:r w:rsidR="00407CA2" w:rsidRPr="00CB0F39">
        <w:rPr>
          <w:color w:val="000000"/>
          <w:sz w:val="28"/>
          <w:szCs w:val="28"/>
          <w:lang w:val="ru-RU"/>
        </w:rPr>
        <w:t>о числа каждого месяца этого отчётного периода. Налогоплательщики, исчисляющие ежемесячные авансовые платежи по фактически полученной прибыли, уплачивают авансовые платежи не позднее 28</w:t>
      </w:r>
      <w:r w:rsidR="00124314" w:rsidRPr="00CB0F39">
        <w:rPr>
          <w:color w:val="000000"/>
          <w:sz w:val="28"/>
          <w:szCs w:val="28"/>
          <w:lang w:val="ru-RU"/>
        </w:rPr>
        <w:t>-г</w:t>
      </w:r>
      <w:r w:rsidR="00407CA2" w:rsidRPr="00CB0F39">
        <w:rPr>
          <w:color w:val="000000"/>
          <w:sz w:val="28"/>
          <w:szCs w:val="28"/>
          <w:lang w:val="ru-RU"/>
        </w:rPr>
        <w:t>о числа месяца, следующего за месяцем, по итогам которого производится исчисление налога. По итогам отчётного (налогового) периода суммы ежемесячных авансовых платежей, уплаченных в течение этого периода, засчитываются при уплате авансовых платежей по итогам отчётного периода. Авансовые платежи по итогам отчётного периода засчитываются в счёт уплаты налога по итогам налогового периода</w:t>
      </w:r>
      <w:r w:rsidRPr="00CB0F39">
        <w:rPr>
          <w:color w:val="000000"/>
          <w:sz w:val="28"/>
          <w:szCs w:val="28"/>
          <w:lang w:val="ru-RU"/>
        </w:rPr>
        <w:t xml:space="preserve"> </w:t>
      </w:r>
      <w:r w:rsidR="00407CA2" w:rsidRPr="00CB0F39">
        <w:rPr>
          <w:color w:val="000000"/>
          <w:sz w:val="28"/>
          <w:szCs w:val="28"/>
          <w:lang w:val="ru-RU"/>
        </w:rPr>
        <w:sym w:font="Symbol" w:char="F05B"/>
      </w:r>
      <w:r w:rsidR="005F5199" w:rsidRPr="00CB0F39">
        <w:rPr>
          <w:color w:val="000000"/>
          <w:sz w:val="28"/>
          <w:szCs w:val="28"/>
          <w:lang w:val="ru-RU"/>
        </w:rPr>
        <w:t>18</w:t>
      </w:r>
      <w:r w:rsidR="00407CA2" w:rsidRPr="00CB0F39">
        <w:rPr>
          <w:color w:val="000000"/>
          <w:sz w:val="28"/>
          <w:szCs w:val="28"/>
          <w:lang w:val="ru-RU"/>
        </w:rPr>
        <w:t>, 168</w:t>
      </w:r>
      <w:r w:rsidR="00124314" w:rsidRPr="00CB0F39">
        <w:rPr>
          <w:color w:val="000000"/>
          <w:sz w:val="28"/>
          <w:szCs w:val="28"/>
          <w:lang w:val="ru-RU"/>
        </w:rPr>
        <w:t>–2</w:t>
      </w:r>
      <w:r w:rsidR="00407CA2" w:rsidRPr="00CB0F39">
        <w:rPr>
          <w:color w:val="000000"/>
          <w:sz w:val="28"/>
          <w:szCs w:val="28"/>
          <w:lang w:val="ru-RU"/>
        </w:rPr>
        <w:t>32</w:t>
      </w:r>
      <w:r w:rsidR="00407CA2" w:rsidRPr="00CB0F39">
        <w:rPr>
          <w:color w:val="000000"/>
          <w:sz w:val="28"/>
          <w:szCs w:val="28"/>
          <w:lang w:val="ru-RU"/>
        </w:rPr>
        <w:sym w:font="Symbol" w:char="F05D"/>
      </w:r>
      <w:r w:rsidR="00407CA2" w:rsidRPr="00CB0F39">
        <w:rPr>
          <w:color w:val="000000"/>
          <w:sz w:val="28"/>
          <w:szCs w:val="28"/>
          <w:lang w:val="ru-RU"/>
        </w:rPr>
        <w:t>.</w:t>
      </w:r>
    </w:p>
    <w:p w:rsidR="00811547" w:rsidRPr="00CB0F39" w:rsidRDefault="00811547" w:rsidP="00124314">
      <w:pPr>
        <w:spacing w:line="360" w:lineRule="auto"/>
        <w:ind w:firstLine="709"/>
        <w:jc w:val="both"/>
        <w:rPr>
          <w:color w:val="000000"/>
          <w:sz w:val="28"/>
          <w:szCs w:val="28"/>
          <w:lang w:val="ru-RU"/>
        </w:rPr>
      </w:pPr>
    </w:p>
    <w:p w:rsidR="00474F3E" w:rsidRPr="0069268E" w:rsidRDefault="00474F3E" w:rsidP="00124314">
      <w:pPr>
        <w:spacing w:line="360" w:lineRule="auto"/>
        <w:ind w:firstLine="709"/>
        <w:jc w:val="both"/>
        <w:rPr>
          <w:b/>
          <w:color w:val="000000"/>
          <w:sz w:val="28"/>
          <w:szCs w:val="28"/>
          <w:lang w:val="ru-RU"/>
        </w:rPr>
      </w:pPr>
      <w:r w:rsidRPr="0069268E">
        <w:rPr>
          <w:b/>
          <w:color w:val="000000"/>
          <w:sz w:val="28"/>
          <w:szCs w:val="28"/>
          <w:lang w:val="ru-RU"/>
        </w:rPr>
        <w:t>1.4 Методы оценки налоговой нагрузки (налогового бремени)</w:t>
      </w:r>
      <w:r w:rsidR="0069268E" w:rsidRPr="0069268E">
        <w:rPr>
          <w:b/>
          <w:color w:val="000000"/>
          <w:sz w:val="28"/>
          <w:szCs w:val="28"/>
          <w:lang w:val="ru-RU"/>
        </w:rPr>
        <w:t xml:space="preserve"> </w:t>
      </w:r>
      <w:r w:rsidRPr="0069268E">
        <w:rPr>
          <w:b/>
          <w:color w:val="000000"/>
          <w:sz w:val="28"/>
          <w:szCs w:val="28"/>
          <w:lang w:val="ru-RU"/>
        </w:rPr>
        <w:t>на предприятие</w:t>
      </w:r>
    </w:p>
    <w:p w:rsidR="0069268E" w:rsidRDefault="0069268E" w:rsidP="00124314">
      <w:pPr>
        <w:tabs>
          <w:tab w:val="left" w:pos="851"/>
          <w:tab w:val="left" w:pos="900"/>
        </w:tabs>
        <w:spacing w:line="360" w:lineRule="auto"/>
        <w:ind w:firstLine="709"/>
        <w:jc w:val="both"/>
        <w:rPr>
          <w:color w:val="000000"/>
          <w:sz w:val="28"/>
          <w:szCs w:val="28"/>
          <w:lang w:val="ru-RU"/>
        </w:rPr>
      </w:pPr>
    </w:p>
    <w:p w:rsidR="00B16F4F" w:rsidRPr="00CB0F39" w:rsidRDefault="00B16F4F" w:rsidP="00124314">
      <w:pPr>
        <w:tabs>
          <w:tab w:val="left" w:pos="851"/>
          <w:tab w:val="left" w:pos="900"/>
        </w:tabs>
        <w:spacing w:line="360" w:lineRule="auto"/>
        <w:ind w:firstLine="709"/>
        <w:jc w:val="both"/>
        <w:rPr>
          <w:color w:val="000000"/>
          <w:sz w:val="28"/>
          <w:szCs w:val="28"/>
          <w:lang w:val="ru-RU"/>
        </w:rPr>
      </w:pPr>
      <w:r w:rsidRPr="00CB0F39">
        <w:rPr>
          <w:color w:val="000000"/>
          <w:sz w:val="28"/>
          <w:szCs w:val="28"/>
          <w:lang w:val="ru-RU"/>
        </w:rPr>
        <w:t>Право налогоплательщика принимать меры, направленные на правомерное уменьшение своих налоговых обязательств, основано на праве всех субъектов права защищать свои охраняемые законом права (в первую очередь, право собственности) любыми не запрещенными законом способами. Согласно ст.</w:t>
      </w:r>
      <w:r w:rsidR="00124314" w:rsidRPr="00CB0F39">
        <w:rPr>
          <w:color w:val="000000"/>
          <w:sz w:val="28"/>
          <w:szCs w:val="28"/>
          <w:lang w:val="ru-RU"/>
        </w:rPr>
        <w:t> 2</w:t>
      </w:r>
      <w:r w:rsidRPr="00CB0F39">
        <w:rPr>
          <w:color w:val="000000"/>
          <w:sz w:val="28"/>
          <w:szCs w:val="28"/>
          <w:lang w:val="ru-RU"/>
        </w:rPr>
        <w:t xml:space="preserve">09.2 ГК РФ собственник вправе по своему усмотрению совершать в отношения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Поскольку налог </w:t>
      </w:r>
      <w:r w:rsidR="00124314" w:rsidRPr="00CB0F39">
        <w:rPr>
          <w:color w:val="000000"/>
          <w:sz w:val="28"/>
          <w:szCs w:val="28"/>
          <w:lang w:val="ru-RU"/>
        </w:rPr>
        <w:t xml:space="preserve">– </w:t>
      </w:r>
      <w:r w:rsidRPr="00CB0F39">
        <w:rPr>
          <w:color w:val="000000"/>
          <w:sz w:val="28"/>
          <w:szCs w:val="28"/>
          <w:lang w:val="ru-RU"/>
        </w:rPr>
        <w:t>это ничто иное, как безвозмездное изъятие в доход государства определенной части имущества налогоплательщика, естественно, что налогоплательщик вправе избрать способ уплаты налогов, позволяющий уменьшить «ущерб», причиненный ему взиманием налогов, воспользовавшись для этих целей всеми допустимыми законом способами. Данное положение особенно важно в связи с действующей в налоговом праве «презумпцией облагаемости» налогоплательщика, что выражается в обложении государством налогами всех доходов, за исключением прямо перечисленных в законе. Ст.</w:t>
      </w:r>
      <w:r w:rsidR="00124314" w:rsidRPr="00CB0F39">
        <w:rPr>
          <w:color w:val="000000"/>
          <w:sz w:val="28"/>
          <w:szCs w:val="28"/>
          <w:lang w:val="ru-RU"/>
        </w:rPr>
        <w:t> 1</w:t>
      </w:r>
      <w:r w:rsidRPr="00CB0F39">
        <w:rPr>
          <w:color w:val="000000"/>
          <w:sz w:val="28"/>
          <w:szCs w:val="28"/>
          <w:lang w:val="ru-RU"/>
        </w:rPr>
        <w:t>2 Закона «Об основах налоговой</w:t>
      </w:r>
      <w:r w:rsidR="00274763" w:rsidRPr="00CB0F39">
        <w:rPr>
          <w:color w:val="000000"/>
          <w:sz w:val="28"/>
          <w:szCs w:val="28"/>
          <w:lang w:val="ru-RU"/>
        </w:rPr>
        <w:t xml:space="preserve"> системы в Российской Федерации» предусматривает, что «</w:t>
      </w:r>
      <w:r w:rsidRPr="00CB0F39">
        <w:rPr>
          <w:color w:val="000000"/>
          <w:sz w:val="28"/>
          <w:szCs w:val="28"/>
          <w:lang w:val="ru-RU"/>
        </w:rPr>
        <w:t>налогоплательщик имеет право пользоваться льготами по уплате налогов на основаниях и в порядке, установленном законодательными актами». Уклониться от налогообложения</w:t>
      </w:r>
      <w:r w:rsidR="00B96E99" w:rsidRPr="00CB0F39">
        <w:rPr>
          <w:color w:val="000000"/>
          <w:sz w:val="28"/>
          <w:szCs w:val="28"/>
          <w:lang w:val="ru-RU"/>
        </w:rPr>
        <w:t xml:space="preserve"> можно как легальными методами</w:t>
      </w:r>
      <w:r w:rsidRPr="00CB0F39">
        <w:rPr>
          <w:color w:val="000000"/>
          <w:sz w:val="28"/>
          <w:szCs w:val="28"/>
          <w:lang w:val="ru-RU"/>
        </w:rPr>
        <w:t xml:space="preserve">, так и </w:t>
      </w:r>
      <w:r w:rsidR="00B96E99" w:rsidRPr="00CB0F39">
        <w:rPr>
          <w:color w:val="000000"/>
          <w:sz w:val="28"/>
          <w:szCs w:val="28"/>
          <w:lang w:val="ru-RU"/>
        </w:rPr>
        <w:t>при помощи незаконных операций</w:t>
      </w:r>
      <w:r w:rsidRPr="00CB0F39">
        <w:rPr>
          <w:color w:val="000000"/>
          <w:sz w:val="28"/>
          <w:szCs w:val="28"/>
          <w:lang w:val="ru-RU"/>
        </w:rPr>
        <w:t xml:space="preserve">. </w:t>
      </w:r>
      <w:r w:rsidRPr="00CB0F39">
        <w:rPr>
          <w:bCs/>
          <w:color w:val="000000"/>
          <w:sz w:val="28"/>
          <w:szCs w:val="28"/>
          <w:lang w:val="ru-RU"/>
        </w:rPr>
        <w:t>Избежание налогов</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 xml:space="preserve">легальный путь уменьшения налоговых обязательств, основанный на использовании законодательно предоставленных возможностей в области налогового законодательства, путем изменения своей деятельности. </w:t>
      </w:r>
      <w:r w:rsidRPr="00CB0F39">
        <w:rPr>
          <w:bCs/>
          <w:color w:val="000000"/>
          <w:sz w:val="28"/>
          <w:szCs w:val="28"/>
          <w:lang w:val="ru-RU"/>
        </w:rPr>
        <w:t>Уклонение от уплаты налогов</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нелегальный путь уменьшения налоговых обязательств, основанный на уголовно наказуемом сознательном использовании методов сокрытия учета доходов и имущества от налоговых органов, а также искажения бухгалтерской и налоговой отчетности. Необходимость налогового планирования изначально определена современным налоговым законодательством, изначально предусматривающее различные налоговые режимы, в зависимости от статуса налогоплательщика, направлений и результатов его финансово-хозяйственной деятельности, места регистрации и организационной структуры организации налогоплательщика</w:t>
      </w:r>
      <w:r w:rsidR="00B96E99" w:rsidRPr="00CB0F39">
        <w:rPr>
          <w:color w:val="000000"/>
          <w:sz w:val="28"/>
          <w:szCs w:val="28"/>
          <w:lang w:val="ru-RU"/>
        </w:rPr>
        <w:t xml:space="preserve">. </w:t>
      </w:r>
      <w:r w:rsidRPr="00CB0F39">
        <w:rPr>
          <w:bCs/>
          <w:color w:val="000000"/>
          <w:sz w:val="28"/>
          <w:szCs w:val="28"/>
          <w:lang w:val="ru-RU"/>
        </w:rPr>
        <w:t xml:space="preserve">Налоговое планирование </w:t>
      </w:r>
      <w:r w:rsidRPr="00CB0F39">
        <w:rPr>
          <w:color w:val="000000"/>
          <w:sz w:val="28"/>
          <w:szCs w:val="28"/>
          <w:lang w:val="ru-RU"/>
        </w:rPr>
        <w:t xml:space="preserve">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финансово-хозяйственной деятельности предприятия. Под налоговым планированием понимаются способы выбора «оптимального» сочетания построения правовых форм отношений и возможных вариантов их интерпретации в рамках действующего налогового законодательства. Налоговое планирование можно определить, как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Очевидно, что в идеале такое планирование должно быть перспективным, поскольку многие решения, принимаемые в рамках проведения сделок особенно при проведении крупных инвестиционных программ, весьма дорогостоящи, и их «компенсация» может повлечь за собой крупные финансовые потери. Поэтому налоговое планирование должно основываться не только на изучении текстов действующих налоговых законов и инструкций, но и на общей принципиальной позиции, занимаемой налоговыми органами по тем или иным вопросам, проектах налоговых законов, направлениях и содержании готовящихся налоговых реформ, а также на анализе направлений налоговой политики, проводимой правительством. Информацию по этим вопросам можно получить из материалов, публикуемых в прессе, отчетов о заседании Государственной Думы и местных органов управления, электронных правовых информационных систем </w:t>
      </w:r>
      <w:r w:rsidR="00124314" w:rsidRPr="00CB0F39">
        <w:rPr>
          <w:color w:val="000000"/>
          <w:sz w:val="28"/>
          <w:szCs w:val="28"/>
          <w:lang w:val="ru-RU"/>
        </w:rPr>
        <w:t>и т.д.</w:t>
      </w:r>
      <w:r w:rsidRPr="00CB0F39">
        <w:rPr>
          <w:color w:val="000000"/>
          <w:sz w:val="28"/>
          <w:szCs w:val="28"/>
          <w:lang w:val="ru-RU"/>
        </w:rPr>
        <w:t xml:space="preserve"> Эффективность налогового планирования всегда следует соотносить с затратами на его проведение. Следует также соотносить цели налогового планирования со стратегическими (коммерческими) приоритетами организации. Необходимость и объем налогового планирования напрямую связан с тяжестью налогового бремени в той или</w:t>
      </w:r>
      <w:r w:rsidR="00B96E99" w:rsidRPr="00CB0F39">
        <w:rPr>
          <w:color w:val="000000"/>
          <w:sz w:val="28"/>
          <w:szCs w:val="28"/>
          <w:lang w:val="ru-RU"/>
        </w:rPr>
        <w:t xml:space="preserve"> иной</w:t>
      </w:r>
      <w:r w:rsidRPr="00CB0F39">
        <w:rPr>
          <w:color w:val="000000"/>
          <w:sz w:val="28"/>
          <w:szCs w:val="28"/>
          <w:lang w:val="ru-RU"/>
        </w:rPr>
        <w:t xml:space="preserve"> налоговой юрисдикции.</w:t>
      </w:r>
      <w:r w:rsidR="00085E11" w:rsidRPr="00CB0F39">
        <w:rPr>
          <w:color w:val="000000"/>
          <w:sz w:val="28"/>
          <w:szCs w:val="28"/>
          <w:lang w:val="ru-RU"/>
        </w:rPr>
        <w:t xml:space="preserve"> [</w:t>
      </w:r>
      <w:r w:rsidR="00EA5930" w:rsidRPr="00CB0F39">
        <w:rPr>
          <w:color w:val="000000"/>
          <w:sz w:val="28"/>
          <w:szCs w:val="28"/>
          <w:lang w:val="ru-RU"/>
        </w:rPr>
        <w:t>19</w:t>
      </w:r>
      <w:r w:rsidR="00085E11" w:rsidRPr="00CB0F39">
        <w:rPr>
          <w:color w:val="000000"/>
          <w:sz w:val="28"/>
          <w:szCs w:val="28"/>
          <w:lang w:val="ru-RU"/>
        </w:rPr>
        <w:t>]</w:t>
      </w:r>
      <w:r w:rsidR="00F20320" w:rsidRPr="00CB0F39">
        <w:rPr>
          <w:color w:val="000000"/>
          <w:sz w:val="28"/>
          <w:szCs w:val="28"/>
          <w:lang w:val="ru-RU"/>
        </w:rPr>
        <w:t>.</w:t>
      </w:r>
    </w:p>
    <w:p w:rsidR="006B28A1" w:rsidRDefault="006B28A1" w:rsidP="00124314">
      <w:pPr>
        <w:tabs>
          <w:tab w:val="left" w:pos="8820"/>
          <w:tab w:val="left" w:pos="9180"/>
        </w:tabs>
        <w:spacing w:line="360" w:lineRule="auto"/>
        <w:ind w:firstLine="709"/>
        <w:jc w:val="both"/>
        <w:rPr>
          <w:bCs/>
          <w:color w:val="000000"/>
          <w:sz w:val="28"/>
          <w:szCs w:val="28"/>
          <w:lang w:val="ru-RU"/>
        </w:rPr>
      </w:pPr>
    </w:p>
    <w:p w:rsidR="00B6781E" w:rsidRPr="00CB0F39" w:rsidRDefault="00B6781E" w:rsidP="00124314">
      <w:pPr>
        <w:tabs>
          <w:tab w:val="left" w:pos="8820"/>
          <w:tab w:val="left" w:pos="9180"/>
        </w:tabs>
        <w:spacing w:line="360" w:lineRule="auto"/>
        <w:ind w:firstLine="709"/>
        <w:jc w:val="both"/>
        <w:rPr>
          <w:color w:val="000000"/>
          <w:sz w:val="28"/>
          <w:szCs w:val="28"/>
          <w:lang w:val="ru-RU"/>
        </w:rPr>
      </w:pPr>
      <w:r w:rsidRPr="00CB0F39">
        <w:rPr>
          <w:bCs/>
          <w:color w:val="000000"/>
          <w:sz w:val="28"/>
          <w:szCs w:val="28"/>
          <w:lang w:val="ru-RU"/>
        </w:rPr>
        <w:t xml:space="preserve">НБ = НН / ОРП х </w:t>
      </w:r>
      <w:r w:rsidR="00B16F4F" w:rsidRPr="00CB0F39">
        <w:rPr>
          <w:bCs/>
          <w:color w:val="000000"/>
          <w:sz w:val="28"/>
          <w:szCs w:val="28"/>
          <w:lang w:val="ru-RU"/>
        </w:rPr>
        <w:t>10</w:t>
      </w:r>
      <w:r w:rsidR="00124314" w:rsidRPr="00CB0F39">
        <w:rPr>
          <w:bCs/>
          <w:color w:val="000000"/>
          <w:sz w:val="28"/>
          <w:szCs w:val="28"/>
          <w:lang w:val="ru-RU"/>
        </w:rPr>
        <w:t>0%</w:t>
      </w:r>
      <w:r w:rsidR="00FF02E5" w:rsidRPr="00CB0F39">
        <w:rPr>
          <w:color w:val="000000"/>
          <w:sz w:val="28"/>
          <w:szCs w:val="28"/>
          <w:lang w:val="ru-RU"/>
        </w:rPr>
        <w:t>,</w:t>
      </w:r>
      <w:r w:rsidR="00124314" w:rsidRPr="00CB0F39">
        <w:rPr>
          <w:color w:val="000000"/>
          <w:sz w:val="28"/>
          <w:szCs w:val="28"/>
          <w:lang w:val="ru-RU"/>
        </w:rPr>
        <w:t xml:space="preserve"> </w:t>
      </w:r>
      <w:r w:rsidR="00FF02E5" w:rsidRPr="00CB0F39">
        <w:rPr>
          <w:color w:val="000000"/>
          <w:sz w:val="28"/>
          <w:szCs w:val="28"/>
          <w:lang w:val="ru-RU"/>
        </w:rPr>
        <w:t>(1)</w:t>
      </w:r>
    </w:p>
    <w:p w:rsidR="00B6781E" w:rsidRPr="00CB0F39" w:rsidRDefault="00B6781E" w:rsidP="00124314">
      <w:pPr>
        <w:spacing w:line="360" w:lineRule="auto"/>
        <w:ind w:firstLine="709"/>
        <w:jc w:val="both"/>
        <w:rPr>
          <w:color w:val="000000"/>
          <w:sz w:val="28"/>
          <w:szCs w:val="28"/>
          <w:lang w:val="ru-RU"/>
        </w:rPr>
      </w:pPr>
    </w:p>
    <w:p w:rsidR="006B28A1" w:rsidRDefault="00B6781E" w:rsidP="00124314">
      <w:pPr>
        <w:spacing w:line="360" w:lineRule="auto"/>
        <w:ind w:firstLine="709"/>
        <w:jc w:val="both"/>
        <w:rPr>
          <w:color w:val="000000"/>
          <w:sz w:val="28"/>
          <w:szCs w:val="28"/>
          <w:lang w:val="ru-RU"/>
        </w:rPr>
      </w:pPr>
      <w:r w:rsidRPr="00CB0F39">
        <w:rPr>
          <w:color w:val="000000"/>
          <w:sz w:val="28"/>
          <w:szCs w:val="28"/>
          <w:lang w:val="ru-RU"/>
        </w:rPr>
        <w:t xml:space="preserve">где </w:t>
      </w:r>
      <w:r w:rsidR="006B28A1">
        <w:rPr>
          <w:color w:val="000000"/>
          <w:sz w:val="28"/>
          <w:szCs w:val="28"/>
          <w:lang w:val="ru-RU"/>
        </w:rPr>
        <w:t>НБ – налоговое бремя.</w:t>
      </w:r>
    </w:p>
    <w:p w:rsidR="006B28A1" w:rsidRDefault="00B16F4F" w:rsidP="00124314">
      <w:pPr>
        <w:spacing w:line="360" w:lineRule="auto"/>
        <w:ind w:firstLine="709"/>
        <w:jc w:val="both"/>
        <w:rPr>
          <w:color w:val="000000"/>
          <w:sz w:val="28"/>
          <w:szCs w:val="28"/>
          <w:lang w:val="ru-RU"/>
        </w:rPr>
      </w:pPr>
      <w:r w:rsidRPr="00CB0F39">
        <w:rPr>
          <w:color w:val="000000"/>
          <w:sz w:val="28"/>
          <w:szCs w:val="28"/>
          <w:lang w:val="ru-RU"/>
        </w:rPr>
        <w:t xml:space="preserve">НН – </w:t>
      </w:r>
      <w:r w:rsidR="00F20320" w:rsidRPr="00CB0F39">
        <w:rPr>
          <w:color w:val="000000"/>
          <w:sz w:val="28"/>
          <w:szCs w:val="28"/>
          <w:lang w:val="ru-RU"/>
        </w:rPr>
        <w:t>налоги,</w:t>
      </w:r>
      <w:r w:rsidR="006B28A1">
        <w:rPr>
          <w:color w:val="000000"/>
          <w:sz w:val="28"/>
          <w:szCs w:val="28"/>
          <w:lang w:val="ru-RU"/>
        </w:rPr>
        <w:t xml:space="preserve"> начисленные за отчетный период.</w:t>
      </w:r>
    </w:p>
    <w:p w:rsidR="00B16F4F" w:rsidRPr="00CB0F39" w:rsidRDefault="00B16F4F" w:rsidP="00124314">
      <w:pPr>
        <w:spacing w:line="360" w:lineRule="auto"/>
        <w:ind w:firstLine="709"/>
        <w:jc w:val="both"/>
        <w:rPr>
          <w:color w:val="000000"/>
          <w:sz w:val="28"/>
          <w:szCs w:val="28"/>
          <w:lang w:val="ru-RU"/>
        </w:rPr>
      </w:pPr>
      <w:r w:rsidRPr="00CB0F39">
        <w:rPr>
          <w:color w:val="000000"/>
          <w:sz w:val="28"/>
          <w:szCs w:val="28"/>
          <w:lang w:val="ru-RU"/>
        </w:rPr>
        <w:t>ОРП – объем реализованной продукции</w:t>
      </w:r>
      <w:r w:rsidR="006B28A1">
        <w:rPr>
          <w:color w:val="000000"/>
          <w:sz w:val="28"/>
          <w:szCs w:val="28"/>
          <w:lang w:val="ru-RU"/>
        </w:rPr>
        <w:t>.</w:t>
      </w:r>
    </w:p>
    <w:p w:rsidR="00331ECD"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Налоговое бремя</w:t>
      </w:r>
      <w:r w:rsidR="00331ECD" w:rsidRPr="00CB0F39">
        <w:rPr>
          <w:color w:val="000000"/>
          <w:sz w:val="28"/>
          <w:szCs w:val="28"/>
          <w:lang w:val="ru-RU"/>
        </w:rPr>
        <w:t xml:space="preserve"> –</w:t>
      </w:r>
      <w:r w:rsidRPr="00CB0F39">
        <w:rPr>
          <w:color w:val="000000"/>
          <w:sz w:val="28"/>
          <w:szCs w:val="28"/>
          <w:lang w:val="ru-RU"/>
        </w:rPr>
        <w:t xml:space="preserve"> </w:t>
      </w:r>
      <w:r w:rsidR="00331ECD" w:rsidRPr="00CB0F39">
        <w:rPr>
          <w:color w:val="000000"/>
          <w:sz w:val="28"/>
          <w:szCs w:val="28"/>
          <w:lang w:val="ru-RU"/>
        </w:rPr>
        <w:t xml:space="preserve">это </w:t>
      </w:r>
      <w:r w:rsidRPr="00CB0F39">
        <w:rPr>
          <w:color w:val="000000"/>
          <w:sz w:val="28"/>
          <w:szCs w:val="28"/>
          <w:lang w:val="ru-RU"/>
        </w:rPr>
        <w:t>мера, степень, уровень экономических ограничений, создаваемых отчислением средств на уплату налогов, отвлечением их от других возможных направлений использования. Распределение налогового бремени между налогоплательщика</w:t>
      </w:r>
      <w:r w:rsidR="00331ECD" w:rsidRPr="00CB0F39">
        <w:rPr>
          <w:color w:val="000000"/>
          <w:sz w:val="28"/>
          <w:szCs w:val="28"/>
          <w:lang w:val="ru-RU"/>
        </w:rPr>
        <w:t>ми опирается на два принципа:</w:t>
      </w:r>
    </w:p>
    <w:p w:rsidR="00331ECD" w:rsidRPr="00CB0F39" w:rsidRDefault="00474F3E" w:rsidP="00124314">
      <w:pPr>
        <w:numPr>
          <w:ilvl w:val="0"/>
          <w:numId w:val="2"/>
        </w:numPr>
        <w:tabs>
          <w:tab w:val="clear" w:pos="720"/>
        </w:tabs>
        <w:spacing w:line="360" w:lineRule="auto"/>
        <w:ind w:left="0" w:firstLine="709"/>
        <w:jc w:val="both"/>
        <w:rPr>
          <w:color w:val="000000"/>
          <w:sz w:val="28"/>
          <w:szCs w:val="28"/>
          <w:lang w:val="ru-RU"/>
        </w:rPr>
      </w:pPr>
      <w:r w:rsidRPr="00CB0F39">
        <w:rPr>
          <w:color w:val="000000"/>
          <w:sz w:val="28"/>
          <w:szCs w:val="28"/>
          <w:lang w:val="ru-RU"/>
        </w:rPr>
        <w:t>увязка налога с получаемыми за счет него благами, например, дорожный налог платят владельцы транспортных средств. Такой подход весьма ограничен, так как отдельные виды государственных расходов (скажем, пособие по безработице) невозможно</w:t>
      </w:r>
      <w:r w:rsidR="00331ECD" w:rsidRPr="00CB0F39">
        <w:rPr>
          <w:color w:val="000000"/>
          <w:sz w:val="28"/>
          <w:szCs w:val="28"/>
          <w:lang w:val="ru-RU"/>
        </w:rPr>
        <w:t xml:space="preserve"> переложить на пользователей;</w:t>
      </w:r>
    </w:p>
    <w:p w:rsidR="00331ECD" w:rsidRPr="00CB0F39" w:rsidRDefault="00474F3E" w:rsidP="00124314">
      <w:pPr>
        <w:numPr>
          <w:ilvl w:val="0"/>
          <w:numId w:val="2"/>
        </w:numPr>
        <w:tabs>
          <w:tab w:val="clear" w:pos="720"/>
          <w:tab w:val="num" w:pos="-1440"/>
        </w:tabs>
        <w:spacing w:line="360" w:lineRule="auto"/>
        <w:ind w:left="0" w:firstLine="709"/>
        <w:jc w:val="both"/>
        <w:rPr>
          <w:color w:val="000000"/>
          <w:sz w:val="28"/>
          <w:szCs w:val="28"/>
          <w:lang w:val="ru-RU"/>
        </w:rPr>
      </w:pPr>
      <w:r w:rsidRPr="00CB0F39">
        <w:rPr>
          <w:color w:val="000000"/>
          <w:sz w:val="28"/>
          <w:szCs w:val="28"/>
          <w:lang w:val="ru-RU"/>
        </w:rPr>
        <w:t>принцип платежеспособности, согласно которому чем выше доходы лица, чем больше у него способность платить, тем более высоким должен быть на</w:t>
      </w:r>
      <w:r w:rsidR="00331ECD" w:rsidRPr="00CB0F39">
        <w:rPr>
          <w:color w:val="000000"/>
          <w:sz w:val="28"/>
          <w:szCs w:val="28"/>
          <w:lang w:val="ru-RU"/>
        </w:rPr>
        <w:t>лог, которым облагается лицо.</w:t>
      </w:r>
    </w:p>
    <w:p w:rsidR="00474F3E" w:rsidRPr="00CB0F39" w:rsidRDefault="00331ECD" w:rsidP="00124314">
      <w:pPr>
        <w:spacing w:line="360" w:lineRule="auto"/>
        <w:ind w:firstLine="709"/>
        <w:jc w:val="both"/>
        <w:rPr>
          <w:color w:val="000000"/>
          <w:sz w:val="28"/>
          <w:szCs w:val="28"/>
          <w:lang w:val="ru-RU"/>
        </w:rPr>
      </w:pPr>
      <w:r w:rsidRPr="00CB0F39">
        <w:rPr>
          <w:color w:val="000000"/>
          <w:sz w:val="28"/>
          <w:szCs w:val="28"/>
          <w:lang w:val="ru-RU"/>
        </w:rPr>
        <w:t>В</w:t>
      </w:r>
      <w:r w:rsidR="00474F3E" w:rsidRPr="00CB0F39">
        <w:rPr>
          <w:color w:val="000000"/>
          <w:sz w:val="28"/>
          <w:szCs w:val="28"/>
          <w:lang w:val="ru-RU"/>
        </w:rPr>
        <w:t xml:space="preserve"> широком смысле слова</w:t>
      </w:r>
      <w:r w:rsidRPr="00CB0F39">
        <w:rPr>
          <w:color w:val="000000"/>
          <w:sz w:val="28"/>
          <w:szCs w:val="28"/>
          <w:lang w:val="ru-RU"/>
        </w:rPr>
        <w:t>, налоговое бремя –</w:t>
      </w:r>
      <w:r w:rsidR="00474F3E" w:rsidRPr="00CB0F39">
        <w:rPr>
          <w:color w:val="000000"/>
          <w:sz w:val="28"/>
          <w:szCs w:val="28"/>
          <w:lang w:val="ru-RU"/>
        </w:rPr>
        <w:t xml:space="preserve"> </w:t>
      </w:r>
      <w:r w:rsidRPr="00CB0F39">
        <w:rPr>
          <w:color w:val="000000"/>
          <w:sz w:val="28"/>
          <w:szCs w:val="28"/>
          <w:lang w:val="ru-RU"/>
        </w:rPr>
        <w:t xml:space="preserve">это </w:t>
      </w:r>
      <w:r w:rsidR="00474F3E" w:rsidRPr="00CB0F39">
        <w:rPr>
          <w:color w:val="000000"/>
          <w:sz w:val="28"/>
          <w:szCs w:val="28"/>
          <w:lang w:val="ru-RU"/>
        </w:rPr>
        <w:t>бремя, налагаемое лю</w:t>
      </w:r>
      <w:r w:rsidR="00B848FF" w:rsidRPr="00CB0F39">
        <w:rPr>
          <w:color w:val="000000"/>
          <w:sz w:val="28"/>
          <w:szCs w:val="28"/>
          <w:lang w:val="ru-RU"/>
        </w:rPr>
        <w:t>бым платежом</w:t>
      </w:r>
      <w:r w:rsidR="00EA5930" w:rsidRPr="00CB0F39">
        <w:rPr>
          <w:color w:val="000000"/>
          <w:sz w:val="28"/>
          <w:szCs w:val="28"/>
          <w:lang w:val="ru-RU"/>
        </w:rPr>
        <w:t xml:space="preserve"> [20</w:t>
      </w:r>
      <w:r w:rsidR="00085E11" w:rsidRPr="00CB0F39">
        <w:rPr>
          <w:color w:val="000000"/>
          <w:sz w:val="28"/>
          <w:szCs w:val="28"/>
          <w:lang w:val="ru-RU"/>
        </w:rPr>
        <w:t>]</w:t>
      </w:r>
      <w:r w:rsidR="00B848FF" w:rsidRPr="00CB0F39">
        <w:rPr>
          <w:color w:val="000000"/>
          <w:sz w:val="28"/>
          <w:szCs w:val="28"/>
          <w:lang w:val="ru-RU"/>
        </w:rPr>
        <w:t>.</w:t>
      </w:r>
    </w:p>
    <w:p w:rsidR="00474F3E"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На уровне предприятия налоговое бремя может быть определено как:</w:t>
      </w:r>
    </w:p>
    <w:p w:rsidR="00474F3E" w:rsidRPr="00CB0F39" w:rsidRDefault="00474F3E" w:rsidP="00124314">
      <w:pPr>
        <w:numPr>
          <w:ilvl w:val="0"/>
          <w:numId w:val="19"/>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 xml:space="preserve">отношение суммы выплаченных (начисленных) налогов и сборов к сумме выручки-нетто, операционных и внереализационных доходов предприятия. Этот показатель рассчитывается по данным обязательной бухгалтерской отчетности (формы </w:t>
      </w:r>
      <w:r w:rsidR="00124314" w:rsidRPr="00CB0F39">
        <w:rPr>
          <w:color w:val="000000"/>
          <w:sz w:val="28"/>
          <w:szCs w:val="28"/>
          <w:lang w:val="ru-RU"/>
        </w:rPr>
        <w:t>№1</w:t>
      </w:r>
      <w:r w:rsidRPr="00CB0F39">
        <w:rPr>
          <w:color w:val="000000"/>
          <w:sz w:val="28"/>
          <w:szCs w:val="28"/>
          <w:lang w:val="ru-RU"/>
        </w:rPr>
        <w:t>, 2, 4) и определяет сопоставимую эффективность налогообложения на предприятии. Недостатком данного показателя является структурная несопоставимость его базы расчета с соответствующим расчетом на макроуровне;</w:t>
      </w:r>
    </w:p>
    <w:p w:rsidR="009E6DF8" w:rsidRPr="00CB0F39" w:rsidRDefault="00474F3E" w:rsidP="00124314">
      <w:pPr>
        <w:numPr>
          <w:ilvl w:val="0"/>
          <w:numId w:val="19"/>
        </w:numPr>
        <w:tabs>
          <w:tab w:val="clear" w:pos="1571"/>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отношение суммы выплаченных (начисленных) налогов и сборов к сумме добавленной стоимости. Данный показатель структурно сопоставим с показателями налогового бремени по экономике в целом. Его расчет возможен несмотря на отсутствие прямых данных о произведенной предприятием добавленной стои</w:t>
      </w:r>
      <w:r w:rsidR="00B848FF" w:rsidRPr="00CB0F39">
        <w:rPr>
          <w:color w:val="000000"/>
          <w:sz w:val="28"/>
          <w:szCs w:val="28"/>
          <w:lang w:val="ru-RU"/>
        </w:rPr>
        <w:t xml:space="preserve">мости в обязательной отчетности </w:t>
      </w:r>
      <w:r w:rsidR="00EA5930" w:rsidRPr="00CB0F39">
        <w:rPr>
          <w:color w:val="000000"/>
          <w:sz w:val="28"/>
          <w:szCs w:val="28"/>
          <w:lang w:val="ru-RU"/>
        </w:rPr>
        <w:t>[19</w:t>
      </w:r>
      <w:r w:rsidR="00085E11" w:rsidRPr="00CB0F39">
        <w:rPr>
          <w:color w:val="000000"/>
          <w:sz w:val="28"/>
          <w:szCs w:val="28"/>
          <w:lang w:val="ru-RU"/>
        </w:rPr>
        <w:t>]</w:t>
      </w:r>
      <w:r w:rsidR="00B848FF" w:rsidRPr="00CB0F39">
        <w:rPr>
          <w:color w:val="000000"/>
          <w:sz w:val="28"/>
          <w:szCs w:val="28"/>
          <w:lang w:val="ru-RU"/>
        </w:rPr>
        <w:t>.</w:t>
      </w:r>
      <w:r w:rsidR="009E6DF8" w:rsidRPr="00CB0F39">
        <w:rPr>
          <w:color w:val="000000"/>
          <w:sz w:val="28"/>
          <w:szCs w:val="28"/>
          <w:lang w:val="ru-RU"/>
        </w:rPr>
        <w:t xml:space="preserve"> </w:t>
      </w:r>
      <w:r w:rsidRPr="00CB0F39">
        <w:rPr>
          <w:color w:val="000000"/>
          <w:sz w:val="28"/>
          <w:szCs w:val="28"/>
          <w:lang w:val="ru-RU"/>
        </w:rPr>
        <w:t>Рассмотрим основные показатели налогового бремени:</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Налоговое бремя по налогам из прибыли (налог на имущество):</w:t>
      </w:r>
    </w:p>
    <w:p w:rsidR="00474F3E" w:rsidRPr="00CB0F39" w:rsidRDefault="006B28A1" w:rsidP="00124314">
      <w:pPr>
        <w:tabs>
          <w:tab w:val="left" w:pos="2340"/>
        </w:tabs>
        <w:spacing w:line="360" w:lineRule="auto"/>
        <w:ind w:firstLine="709"/>
        <w:jc w:val="both"/>
        <w:rPr>
          <w:color w:val="000000"/>
          <w:sz w:val="28"/>
          <w:szCs w:val="28"/>
          <w:lang w:val="ru-RU"/>
        </w:rPr>
      </w:pPr>
      <w:r>
        <w:rPr>
          <w:color w:val="000000"/>
          <w:sz w:val="28"/>
          <w:szCs w:val="28"/>
          <w:lang w:val="ru-RU"/>
        </w:rPr>
        <w:br w:type="page"/>
      </w:r>
      <w:r w:rsidR="00B6781E" w:rsidRPr="00CB0F39">
        <w:rPr>
          <w:color w:val="000000"/>
          <w:sz w:val="28"/>
          <w:szCs w:val="28"/>
          <w:lang w:val="ru-RU"/>
        </w:rPr>
        <w:t>НБ = НП</w:t>
      </w:r>
      <w:r w:rsidR="00124314" w:rsidRPr="00CB0F39">
        <w:rPr>
          <w:color w:val="000000"/>
          <w:sz w:val="28"/>
          <w:szCs w:val="28"/>
          <w:lang w:val="ru-RU"/>
        </w:rPr>
        <w:t>:</w:t>
      </w:r>
      <w:r w:rsidR="00B6781E" w:rsidRPr="00CB0F39">
        <w:rPr>
          <w:color w:val="000000"/>
          <w:sz w:val="28"/>
          <w:szCs w:val="28"/>
          <w:lang w:val="ru-RU"/>
        </w:rPr>
        <w:t xml:space="preserve"> П от продаж х</w:t>
      </w:r>
      <w:r w:rsidR="00474F3E" w:rsidRPr="00CB0F39">
        <w:rPr>
          <w:color w:val="000000"/>
          <w:sz w:val="28"/>
          <w:szCs w:val="28"/>
          <w:lang w:val="ru-RU"/>
        </w:rPr>
        <w:t xml:space="preserve"> 10</w:t>
      </w:r>
      <w:r w:rsidR="00124314" w:rsidRPr="00CB0F39">
        <w:rPr>
          <w:color w:val="000000"/>
          <w:sz w:val="28"/>
          <w:szCs w:val="28"/>
          <w:lang w:val="ru-RU"/>
        </w:rPr>
        <w:t>0%</w:t>
      </w:r>
      <w:r w:rsidR="00474F3E" w:rsidRPr="00CB0F39">
        <w:rPr>
          <w:color w:val="000000"/>
          <w:sz w:val="28"/>
          <w:szCs w:val="28"/>
          <w:lang w:val="ru-RU"/>
        </w:rPr>
        <w:t>,</w:t>
      </w:r>
      <w:r w:rsidR="00124314" w:rsidRPr="00CB0F39">
        <w:rPr>
          <w:color w:val="000000"/>
          <w:sz w:val="28"/>
          <w:szCs w:val="28"/>
          <w:lang w:val="ru-RU"/>
        </w:rPr>
        <w:t xml:space="preserve"> </w:t>
      </w:r>
      <w:r w:rsidR="00B6781E" w:rsidRPr="00CB0F39">
        <w:rPr>
          <w:color w:val="000000"/>
          <w:sz w:val="28"/>
          <w:szCs w:val="28"/>
          <w:lang w:val="ru-RU"/>
        </w:rPr>
        <w:t>(2</w:t>
      </w:r>
      <w:r w:rsidR="00474F3E" w:rsidRPr="00CB0F39">
        <w:rPr>
          <w:color w:val="000000"/>
          <w:sz w:val="28"/>
          <w:szCs w:val="28"/>
          <w:lang w:val="ru-RU"/>
        </w:rPr>
        <w:t>)</w:t>
      </w:r>
    </w:p>
    <w:p w:rsidR="006B28A1" w:rsidRDefault="006B28A1" w:rsidP="00124314">
      <w:pPr>
        <w:spacing w:line="360" w:lineRule="auto"/>
        <w:ind w:firstLine="709"/>
        <w:jc w:val="both"/>
        <w:rPr>
          <w:color w:val="000000"/>
          <w:sz w:val="28"/>
          <w:szCs w:val="28"/>
          <w:lang w:val="ru-RU"/>
        </w:rPr>
      </w:pPr>
    </w:p>
    <w:p w:rsidR="00124314"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где НБ – налоговое бремя</w:t>
      </w:r>
      <w:r w:rsidR="00124314" w:rsidRPr="00CB0F39">
        <w:rPr>
          <w:color w:val="000000"/>
          <w:sz w:val="28"/>
          <w:szCs w:val="28"/>
          <w:lang w:val="ru-RU"/>
        </w:rPr>
        <w:t>, %;</w:t>
      </w:r>
    </w:p>
    <w:p w:rsidR="00124314"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НП – налог на прибыль</w:t>
      </w:r>
      <w:r w:rsidR="00F10C47" w:rsidRPr="00CB0F39">
        <w:rPr>
          <w:color w:val="000000"/>
          <w:sz w:val="28"/>
          <w:szCs w:val="28"/>
          <w:lang w:val="ru-RU"/>
        </w:rPr>
        <w:t>, тыс. р</w:t>
      </w:r>
      <w:r w:rsidR="00C12D58" w:rsidRPr="00CB0F39">
        <w:rPr>
          <w:color w:val="000000"/>
          <w:sz w:val="28"/>
          <w:szCs w:val="28"/>
          <w:lang w:val="ru-RU"/>
        </w:rPr>
        <w:t>.</w:t>
      </w:r>
      <w:r w:rsidRPr="00CB0F39">
        <w:rPr>
          <w:color w:val="000000"/>
          <w:sz w:val="28"/>
          <w:szCs w:val="28"/>
          <w:lang w:val="ru-RU"/>
        </w:rPr>
        <w:t>;</w:t>
      </w:r>
    </w:p>
    <w:p w:rsidR="00474F3E"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П от прода</w:t>
      </w:r>
      <w:r w:rsidR="00F10C47" w:rsidRPr="00CB0F39">
        <w:rPr>
          <w:color w:val="000000"/>
          <w:sz w:val="28"/>
          <w:szCs w:val="28"/>
          <w:lang w:val="ru-RU"/>
        </w:rPr>
        <w:t>ж – прибыль от продаж, тыс. р</w:t>
      </w:r>
      <w:r w:rsidR="00C12D58" w:rsidRPr="00CB0F39">
        <w:rPr>
          <w:color w:val="000000"/>
          <w:sz w:val="28"/>
          <w:szCs w:val="28"/>
          <w:lang w:val="ru-RU"/>
        </w:rPr>
        <w:t>.</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Налоговое бремя по налогам на прибыль:</w:t>
      </w:r>
    </w:p>
    <w:p w:rsidR="00157ED0" w:rsidRPr="00CB0F39" w:rsidRDefault="00157ED0" w:rsidP="00124314">
      <w:pPr>
        <w:spacing w:line="360" w:lineRule="auto"/>
        <w:ind w:firstLine="709"/>
        <w:jc w:val="both"/>
        <w:rPr>
          <w:color w:val="000000"/>
          <w:sz w:val="28"/>
          <w:szCs w:val="28"/>
          <w:lang w:val="ru-RU"/>
        </w:rPr>
      </w:pPr>
    </w:p>
    <w:p w:rsidR="00474F3E" w:rsidRPr="00CB0F39" w:rsidRDefault="00B6781E" w:rsidP="00124314">
      <w:pPr>
        <w:tabs>
          <w:tab w:val="left" w:pos="2340"/>
        </w:tabs>
        <w:spacing w:line="360" w:lineRule="auto"/>
        <w:ind w:firstLine="709"/>
        <w:jc w:val="both"/>
        <w:rPr>
          <w:color w:val="000000"/>
          <w:sz w:val="28"/>
          <w:szCs w:val="28"/>
          <w:lang w:val="ru-RU"/>
        </w:rPr>
      </w:pPr>
      <w:r w:rsidRPr="00CB0F39">
        <w:rPr>
          <w:color w:val="000000"/>
          <w:sz w:val="28"/>
          <w:szCs w:val="28"/>
          <w:lang w:val="ru-RU"/>
        </w:rPr>
        <w:t>НБ = НП</w:t>
      </w:r>
      <w:r w:rsidR="00124314" w:rsidRPr="00CB0F39">
        <w:rPr>
          <w:color w:val="000000"/>
          <w:sz w:val="28"/>
          <w:szCs w:val="28"/>
          <w:lang w:val="ru-RU"/>
        </w:rPr>
        <w:t>:</w:t>
      </w:r>
      <w:r w:rsidRPr="00CB0F39">
        <w:rPr>
          <w:color w:val="000000"/>
          <w:sz w:val="28"/>
          <w:szCs w:val="28"/>
          <w:lang w:val="ru-RU"/>
        </w:rPr>
        <w:t xml:space="preserve"> П до н/о х</w:t>
      </w:r>
      <w:r w:rsidR="00474F3E" w:rsidRPr="00CB0F39">
        <w:rPr>
          <w:color w:val="000000"/>
          <w:sz w:val="28"/>
          <w:szCs w:val="28"/>
          <w:lang w:val="ru-RU"/>
        </w:rPr>
        <w:t xml:space="preserve"> 10</w:t>
      </w:r>
      <w:r w:rsidR="00124314" w:rsidRPr="00CB0F39">
        <w:rPr>
          <w:color w:val="000000"/>
          <w:sz w:val="28"/>
          <w:szCs w:val="28"/>
          <w:lang w:val="ru-RU"/>
        </w:rPr>
        <w:t>0%</w:t>
      </w:r>
      <w:r w:rsidR="00474F3E" w:rsidRPr="00CB0F39">
        <w:rPr>
          <w:color w:val="000000"/>
          <w:sz w:val="28"/>
          <w:szCs w:val="28"/>
          <w:lang w:val="ru-RU"/>
        </w:rPr>
        <w:t>,</w:t>
      </w:r>
      <w:r w:rsidR="00124314" w:rsidRPr="00CB0F39">
        <w:rPr>
          <w:color w:val="000000"/>
          <w:sz w:val="28"/>
          <w:szCs w:val="28"/>
          <w:lang w:val="ru-RU"/>
        </w:rPr>
        <w:t xml:space="preserve"> </w:t>
      </w:r>
      <w:r w:rsidRPr="00CB0F39">
        <w:rPr>
          <w:color w:val="000000"/>
          <w:sz w:val="28"/>
          <w:szCs w:val="28"/>
          <w:lang w:val="ru-RU"/>
        </w:rPr>
        <w:t>(3</w:t>
      </w:r>
      <w:r w:rsidR="00474F3E" w:rsidRPr="00CB0F39">
        <w:rPr>
          <w:color w:val="000000"/>
          <w:sz w:val="28"/>
          <w:szCs w:val="28"/>
          <w:lang w:val="ru-RU"/>
        </w:rPr>
        <w:t>)</w:t>
      </w:r>
    </w:p>
    <w:p w:rsidR="00157ED0" w:rsidRPr="00CB0F39" w:rsidRDefault="00157ED0" w:rsidP="00124314">
      <w:pPr>
        <w:spacing w:line="360" w:lineRule="auto"/>
        <w:ind w:firstLine="709"/>
        <w:jc w:val="both"/>
        <w:rPr>
          <w:color w:val="000000"/>
          <w:sz w:val="28"/>
          <w:szCs w:val="28"/>
          <w:lang w:val="ru-RU"/>
        </w:rPr>
      </w:pPr>
    </w:p>
    <w:p w:rsidR="00124314"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где НБ – налоговое бремя</w:t>
      </w:r>
      <w:r w:rsidR="00124314" w:rsidRPr="00CB0F39">
        <w:rPr>
          <w:color w:val="000000"/>
          <w:sz w:val="28"/>
          <w:szCs w:val="28"/>
          <w:lang w:val="ru-RU"/>
        </w:rPr>
        <w:t>, %;</w:t>
      </w:r>
    </w:p>
    <w:p w:rsidR="00124314"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НП – налог на прибыль</w:t>
      </w:r>
      <w:r w:rsidR="00F10C47" w:rsidRPr="00CB0F39">
        <w:rPr>
          <w:color w:val="000000"/>
          <w:sz w:val="28"/>
          <w:szCs w:val="28"/>
          <w:lang w:val="ru-RU"/>
        </w:rPr>
        <w:t>, тыс. р</w:t>
      </w:r>
      <w:r w:rsidR="00C12D58" w:rsidRPr="00CB0F39">
        <w:rPr>
          <w:color w:val="000000"/>
          <w:sz w:val="28"/>
          <w:szCs w:val="28"/>
          <w:lang w:val="ru-RU"/>
        </w:rPr>
        <w:t>.</w:t>
      </w:r>
      <w:r w:rsidRPr="00CB0F39">
        <w:rPr>
          <w:color w:val="000000"/>
          <w:sz w:val="28"/>
          <w:szCs w:val="28"/>
          <w:lang w:val="ru-RU"/>
        </w:rPr>
        <w:t>;</w:t>
      </w:r>
    </w:p>
    <w:p w:rsidR="00474F3E"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П до н/о – прибы</w:t>
      </w:r>
      <w:r w:rsidR="00F10C47" w:rsidRPr="00CB0F39">
        <w:rPr>
          <w:color w:val="000000"/>
          <w:sz w:val="28"/>
          <w:szCs w:val="28"/>
          <w:lang w:val="ru-RU"/>
        </w:rPr>
        <w:t>ль до налогообложения, тыс. р</w:t>
      </w:r>
      <w:r w:rsidR="00C12D58" w:rsidRPr="00CB0F39">
        <w:rPr>
          <w:color w:val="000000"/>
          <w:sz w:val="28"/>
          <w:szCs w:val="28"/>
          <w:lang w:val="ru-RU"/>
        </w:rPr>
        <w:t>.</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Коэффициент эффективности налогообложения (Э):</w:t>
      </w:r>
    </w:p>
    <w:p w:rsidR="00157ED0" w:rsidRPr="00CB0F39" w:rsidRDefault="00157ED0" w:rsidP="00124314">
      <w:pPr>
        <w:spacing w:line="360" w:lineRule="auto"/>
        <w:ind w:firstLine="709"/>
        <w:jc w:val="both"/>
        <w:rPr>
          <w:color w:val="000000"/>
          <w:sz w:val="28"/>
          <w:szCs w:val="28"/>
          <w:lang w:val="ru-RU"/>
        </w:rPr>
      </w:pPr>
    </w:p>
    <w:p w:rsidR="00474F3E" w:rsidRPr="00CB0F39" w:rsidRDefault="00474F3E" w:rsidP="00124314">
      <w:pPr>
        <w:tabs>
          <w:tab w:val="left" w:pos="2160"/>
          <w:tab w:val="left" w:pos="2520"/>
          <w:tab w:val="left" w:pos="3600"/>
        </w:tabs>
        <w:spacing w:line="360" w:lineRule="auto"/>
        <w:ind w:firstLine="709"/>
        <w:jc w:val="both"/>
        <w:rPr>
          <w:color w:val="000000"/>
          <w:sz w:val="28"/>
          <w:szCs w:val="28"/>
          <w:lang w:val="ru-RU"/>
        </w:rPr>
      </w:pPr>
      <w:r w:rsidRPr="00CB0F39">
        <w:rPr>
          <w:color w:val="000000"/>
          <w:sz w:val="28"/>
          <w:szCs w:val="28"/>
          <w:lang w:val="ru-RU"/>
        </w:rPr>
        <w:t>Э = чистая прибыль</w:t>
      </w:r>
      <w:r w:rsidR="00124314" w:rsidRPr="00CB0F39">
        <w:rPr>
          <w:color w:val="000000"/>
          <w:sz w:val="28"/>
          <w:szCs w:val="28"/>
          <w:lang w:val="ru-RU"/>
        </w:rPr>
        <w:t>:</w:t>
      </w:r>
      <w:r w:rsidRPr="00CB0F39">
        <w:rPr>
          <w:color w:val="000000"/>
          <w:sz w:val="28"/>
          <w:szCs w:val="28"/>
          <w:lang w:val="ru-RU"/>
        </w:rPr>
        <w:t xml:space="preserve"> сумма налог</w:t>
      </w:r>
      <w:r w:rsidR="00B6781E" w:rsidRPr="00CB0F39">
        <w:rPr>
          <w:color w:val="000000"/>
          <w:sz w:val="28"/>
          <w:szCs w:val="28"/>
          <w:lang w:val="ru-RU"/>
        </w:rPr>
        <w:t>ов х</w:t>
      </w:r>
      <w:r w:rsidRPr="00CB0F39">
        <w:rPr>
          <w:color w:val="000000"/>
          <w:sz w:val="28"/>
          <w:szCs w:val="28"/>
          <w:lang w:val="ru-RU"/>
        </w:rPr>
        <w:t xml:space="preserve"> 10</w:t>
      </w:r>
      <w:r w:rsidR="00124314" w:rsidRPr="00CB0F39">
        <w:rPr>
          <w:color w:val="000000"/>
          <w:sz w:val="28"/>
          <w:szCs w:val="28"/>
          <w:lang w:val="ru-RU"/>
        </w:rPr>
        <w:t xml:space="preserve">0% </w:t>
      </w:r>
      <w:r w:rsidR="00B6781E" w:rsidRPr="00CB0F39">
        <w:rPr>
          <w:color w:val="000000"/>
          <w:sz w:val="28"/>
          <w:szCs w:val="28"/>
          <w:lang w:val="ru-RU"/>
        </w:rPr>
        <w:t>(4</w:t>
      </w:r>
      <w:r w:rsidR="00F10C47" w:rsidRPr="00CB0F39">
        <w:rPr>
          <w:color w:val="000000"/>
          <w:sz w:val="28"/>
          <w:szCs w:val="28"/>
          <w:lang w:val="ru-RU"/>
        </w:rPr>
        <w:t>)</w:t>
      </w:r>
    </w:p>
    <w:p w:rsidR="00157ED0" w:rsidRPr="00CB0F39" w:rsidRDefault="00157ED0" w:rsidP="00124314">
      <w:pPr>
        <w:spacing w:line="360" w:lineRule="auto"/>
        <w:ind w:firstLine="709"/>
        <w:jc w:val="both"/>
        <w:rPr>
          <w:color w:val="000000"/>
          <w:sz w:val="28"/>
          <w:szCs w:val="28"/>
          <w:lang w:val="ru-RU"/>
        </w:rPr>
      </w:pP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Эффективная ставка налогообложения (С):</w:t>
      </w:r>
    </w:p>
    <w:p w:rsidR="00157ED0" w:rsidRPr="00CB0F39" w:rsidRDefault="00157ED0" w:rsidP="00124314">
      <w:pPr>
        <w:spacing w:line="360" w:lineRule="auto"/>
        <w:ind w:firstLine="709"/>
        <w:jc w:val="both"/>
        <w:rPr>
          <w:color w:val="000000"/>
          <w:sz w:val="28"/>
          <w:szCs w:val="28"/>
          <w:lang w:val="ru-RU"/>
        </w:rPr>
      </w:pPr>
    </w:p>
    <w:p w:rsidR="00474F3E" w:rsidRPr="00CB0F39" w:rsidRDefault="00B6781E" w:rsidP="00124314">
      <w:pPr>
        <w:tabs>
          <w:tab w:val="left" w:pos="2340"/>
        </w:tabs>
        <w:spacing w:line="360" w:lineRule="auto"/>
        <w:ind w:firstLine="709"/>
        <w:jc w:val="both"/>
        <w:rPr>
          <w:color w:val="000000"/>
          <w:sz w:val="28"/>
          <w:szCs w:val="28"/>
          <w:lang w:val="ru-RU"/>
        </w:rPr>
      </w:pPr>
      <w:r w:rsidRPr="00CB0F39">
        <w:rPr>
          <w:color w:val="000000"/>
          <w:sz w:val="28"/>
          <w:szCs w:val="28"/>
          <w:lang w:val="ru-RU"/>
        </w:rPr>
        <w:t>С = Н</w:t>
      </w:r>
      <w:r w:rsidR="00124314" w:rsidRPr="00CB0F39">
        <w:rPr>
          <w:color w:val="000000"/>
          <w:sz w:val="28"/>
          <w:szCs w:val="28"/>
          <w:lang w:val="ru-RU"/>
        </w:rPr>
        <w:t>:</w:t>
      </w:r>
      <w:r w:rsidRPr="00CB0F39">
        <w:rPr>
          <w:color w:val="000000"/>
          <w:sz w:val="28"/>
          <w:szCs w:val="28"/>
          <w:lang w:val="ru-RU"/>
        </w:rPr>
        <w:t xml:space="preserve"> Н база х</w:t>
      </w:r>
      <w:r w:rsidR="00474F3E" w:rsidRPr="00CB0F39">
        <w:rPr>
          <w:color w:val="000000"/>
          <w:sz w:val="28"/>
          <w:szCs w:val="28"/>
          <w:lang w:val="ru-RU"/>
        </w:rPr>
        <w:t xml:space="preserve"> 10</w:t>
      </w:r>
      <w:r w:rsidR="00124314" w:rsidRPr="00CB0F39">
        <w:rPr>
          <w:color w:val="000000"/>
          <w:sz w:val="28"/>
          <w:szCs w:val="28"/>
          <w:lang w:val="ru-RU"/>
        </w:rPr>
        <w:t>0%</w:t>
      </w:r>
      <w:r w:rsidR="00474F3E" w:rsidRPr="00CB0F39">
        <w:rPr>
          <w:color w:val="000000"/>
          <w:sz w:val="28"/>
          <w:szCs w:val="28"/>
          <w:lang w:val="ru-RU"/>
        </w:rPr>
        <w:t>,</w:t>
      </w:r>
      <w:r w:rsidR="00124314" w:rsidRPr="00CB0F39">
        <w:rPr>
          <w:color w:val="000000"/>
          <w:sz w:val="28"/>
          <w:szCs w:val="28"/>
          <w:lang w:val="ru-RU"/>
        </w:rPr>
        <w:t xml:space="preserve"> </w:t>
      </w:r>
      <w:r w:rsidR="00F85486" w:rsidRPr="00CB0F39">
        <w:rPr>
          <w:color w:val="000000"/>
          <w:sz w:val="28"/>
          <w:szCs w:val="28"/>
          <w:lang w:val="ru-RU"/>
        </w:rPr>
        <w:t>(5</w:t>
      </w:r>
      <w:r w:rsidR="00474F3E" w:rsidRPr="00CB0F39">
        <w:rPr>
          <w:color w:val="000000"/>
          <w:sz w:val="28"/>
          <w:szCs w:val="28"/>
          <w:lang w:val="ru-RU"/>
        </w:rPr>
        <w:t>)</w:t>
      </w:r>
    </w:p>
    <w:p w:rsidR="00157ED0" w:rsidRPr="00CB0F39" w:rsidRDefault="00157ED0" w:rsidP="00124314">
      <w:pPr>
        <w:spacing w:line="360" w:lineRule="auto"/>
        <w:ind w:firstLine="709"/>
        <w:jc w:val="both"/>
        <w:rPr>
          <w:color w:val="000000"/>
          <w:sz w:val="28"/>
          <w:szCs w:val="28"/>
          <w:lang w:val="ru-RU"/>
        </w:rPr>
      </w:pPr>
    </w:p>
    <w:p w:rsidR="00124314"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 xml:space="preserve">где Н </w:t>
      </w:r>
      <w:r w:rsidR="00F10C47" w:rsidRPr="00CB0F39">
        <w:rPr>
          <w:color w:val="000000"/>
          <w:sz w:val="28"/>
          <w:szCs w:val="28"/>
          <w:lang w:val="ru-RU"/>
        </w:rPr>
        <w:t>– общая сумма налогов, тыс. р</w:t>
      </w:r>
      <w:r w:rsidR="00C12D58" w:rsidRPr="00CB0F39">
        <w:rPr>
          <w:color w:val="000000"/>
          <w:sz w:val="28"/>
          <w:szCs w:val="28"/>
          <w:lang w:val="ru-RU"/>
        </w:rPr>
        <w:t>.</w:t>
      </w:r>
      <w:r w:rsidRPr="00CB0F39">
        <w:rPr>
          <w:color w:val="000000"/>
          <w:sz w:val="28"/>
          <w:szCs w:val="28"/>
          <w:lang w:val="ru-RU"/>
        </w:rPr>
        <w:t>,</w:t>
      </w:r>
    </w:p>
    <w:p w:rsidR="00124314"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 xml:space="preserve">Н </w:t>
      </w:r>
      <w:r w:rsidR="00F10C47" w:rsidRPr="00CB0F39">
        <w:rPr>
          <w:color w:val="000000"/>
          <w:sz w:val="28"/>
          <w:szCs w:val="28"/>
          <w:lang w:val="ru-RU"/>
        </w:rPr>
        <w:t>база – налоговая база, тыс. р</w:t>
      </w:r>
      <w:r w:rsidR="00C12D58" w:rsidRPr="00CB0F39">
        <w:rPr>
          <w:color w:val="000000"/>
          <w:sz w:val="28"/>
          <w:szCs w:val="28"/>
          <w:lang w:val="ru-RU"/>
        </w:rPr>
        <w:t>.</w:t>
      </w:r>
    </w:p>
    <w:p w:rsidR="00474F3E" w:rsidRPr="00CB0F39" w:rsidRDefault="00474F3E" w:rsidP="00124314">
      <w:pPr>
        <w:spacing w:line="360" w:lineRule="auto"/>
        <w:ind w:firstLine="709"/>
        <w:jc w:val="both"/>
        <w:rPr>
          <w:color w:val="000000"/>
          <w:sz w:val="28"/>
          <w:szCs w:val="28"/>
          <w:lang w:val="ru-RU"/>
        </w:rPr>
      </w:pPr>
      <w:r w:rsidRPr="00CB0F39">
        <w:rPr>
          <w:color w:val="000000"/>
          <w:sz w:val="28"/>
          <w:szCs w:val="28"/>
          <w:lang w:val="ru-RU"/>
        </w:rPr>
        <w:t>Налоговое бремя характеризует степень тяжести налогообложения для экономики предприятия в целом по группе налогов или по отдельному налогу. Рассматривая состав источников средств для уплаты налогов, необходимо, прежде всего, отметить их возможное несовпадение с налогооблагаемой базой (например, по имущественным налогам). Источником уплаты может быть только доход предприятия в его различных формах, а именно:</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 xml:space="preserve">выручка от реализации продукции </w:t>
      </w:r>
      <w:r w:rsidR="007D7F4F" w:rsidRPr="00CB0F39">
        <w:rPr>
          <w:color w:val="000000"/>
          <w:sz w:val="28"/>
          <w:szCs w:val="28"/>
          <w:lang w:val="ru-RU"/>
        </w:rPr>
        <w:t>(работ, услуг) –</w:t>
      </w:r>
      <w:r w:rsidRPr="00CB0F39">
        <w:rPr>
          <w:color w:val="000000"/>
          <w:sz w:val="28"/>
          <w:szCs w:val="28"/>
          <w:lang w:val="ru-RU"/>
        </w:rPr>
        <w:t xml:space="preserve"> для НДС и акцизов;</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себестоимость продукции с последующим покрытием расх</w:t>
      </w:r>
      <w:r w:rsidR="007D7F4F" w:rsidRPr="00CB0F39">
        <w:rPr>
          <w:color w:val="000000"/>
          <w:sz w:val="28"/>
          <w:szCs w:val="28"/>
          <w:lang w:val="ru-RU"/>
        </w:rPr>
        <w:t xml:space="preserve">одов из выручки от реализации – </w:t>
      </w:r>
      <w:r w:rsidRPr="00CB0F39">
        <w:rPr>
          <w:color w:val="000000"/>
          <w:sz w:val="28"/>
          <w:szCs w:val="28"/>
          <w:lang w:val="ru-RU"/>
        </w:rPr>
        <w:t>для земельного и социального налогов;</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прибыль предприя</w:t>
      </w:r>
      <w:r w:rsidR="007D7F4F" w:rsidRPr="00CB0F39">
        <w:rPr>
          <w:color w:val="000000"/>
          <w:sz w:val="28"/>
          <w:szCs w:val="28"/>
          <w:lang w:val="ru-RU"/>
        </w:rPr>
        <w:t>тия в процессе ее формирования –</w:t>
      </w:r>
      <w:r w:rsidRPr="00CB0F39">
        <w:rPr>
          <w:color w:val="000000"/>
          <w:sz w:val="28"/>
          <w:szCs w:val="28"/>
          <w:lang w:val="ru-RU"/>
        </w:rPr>
        <w:t xml:space="preserve"> для налога на имущество и налогов с оборота;</w:t>
      </w:r>
    </w:p>
    <w:p w:rsidR="00474F3E" w:rsidRPr="00CB0F39" w:rsidRDefault="00474F3E"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прибыль предприят</w:t>
      </w:r>
      <w:r w:rsidR="007D7F4F" w:rsidRPr="00CB0F39">
        <w:rPr>
          <w:color w:val="000000"/>
          <w:sz w:val="28"/>
          <w:szCs w:val="28"/>
          <w:lang w:val="ru-RU"/>
        </w:rPr>
        <w:t>ия в процессе ее распределения –</w:t>
      </w:r>
      <w:r w:rsidRPr="00CB0F39">
        <w:rPr>
          <w:color w:val="000000"/>
          <w:sz w:val="28"/>
          <w:szCs w:val="28"/>
          <w:lang w:val="ru-RU"/>
        </w:rPr>
        <w:t xml:space="preserve"> для налога на прибыль;</w:t>
      </w:r>
    </w:p>
    <w:p w:rsidR="00F85486" w:rsidRPr="00CB0F39" w:rsidRDefault="007D7F4F" w:rsidP="00124314">
      <w:pPr>
        <w:numPr>
          <w:ilvl w:val="0"/>
          <w:numId w:val="36"/>
        </w:numPr>
        <w:tabs>
          <w:tab w:val="left" w:pos="1080"/>
        </w:tabs>
        <w:spacing w:line="360" w:lineRule="auto"/>
        <w:ind w:left="0" w:firstLine="709"/>
        <w:jc w:val="both"/>
        <w:rPr>
          <w:color w:val="000000"/>
          <w:sz w:val="28"/>
          <w:szCs w:val="28"/>
          <w:lang w:val="ru-RU"/>
        </w:rPr>
      </w:pPr>
      <w:r w:rsidRPr="00CB0F39">
        <w:rPr>
          <w:color w:val="000000"/>
          <w:sz w:val="28"/>
          <w:szCs w:val="28"/>
          <w:lang w:val="ru-RU"/>
        </w:rPr>
        <w:t>чистая прибыль предприятия –</w:t>
      </w:r>
      <w:r w:rsidR="00474F3E" w:rsidRPr="00CB0F39">
        <w:rPr>
          <w:color w:val="000000"/>
          <w:sz w:val="28"/>
          <w:szCs w:val="28"/>
          <w:lang w:val="ru-RU"/>
        </w:rPr>
        <w:t xml:space="preserve"> для экономических санкций, вносимых в бюджет, некоторых местных налогов и лицензионных сбо</w:t>
      </w:r>
      <w:r w:rsidR="00B848FF" w:rsidRPr="00CB0F39">
        <w:rPr>
          <w:color w:val="000000"/>
          <w:sz w:val="28"/>
          <w:szCs w:val="28"/>
          <w:lang w:val="ru-RU"/>
        </w:rPr>
        <w:t xml:space="preserve">ров </w:t>
      </w:r>
      <w:r w:rsidR="00EA5930" w:rsidRPr="00CB0F39">
        <w:rPr>
          <w:color w:val="000000"/>
          <w:sz w:val="28"/>
          <w:szCs w:val="28"/>
          <w:lang w:val="ru-RU"/>
        </w:rPr>
        <w:t>[21</w:t>
      </w:r>
      <w:r w:rsidR="00085E11" w:rsidRPr="00CB0F39">
        <w:rPr>
          <w:color w:val="000000"/>
          <w:sz w:val="28"/>
          <w:szCs w:val="28"/>
          <w:lang w:val="ru-RU"/>
        </w:rPr>
        <w:t>, 85</w:t>
      </w:r>
      <w:r w:rsidR="00124314" w:rsidRPr="00CB0F39">
        <w:rPr>
          <w:color w:val="000000"/>
          <w:sz w:val="28"/>
          <w:szCs w:val="28"/>
          <w:lang w:val="ru-RU"/>
        </w:rPr>
        <w:t>–9</w:t>
      </w:r>
      <w:r w:rsidR="00085E11" w:rsidRPr="00CB0F39">
        <w:rPr>
          <w:color w:val="000000"/>
          <w:sz w:val="28"/>
          <w:szCs w:val="28"/>
          <w:lang w:val="ru-RU"/>
        </w:rPr>
        <w:t>3]</w:t>
      </w:r>
      <w:r w:rsidR="00B848FF" w:rsidRPr="00CB0F39">
        <w:rPr>
          <w:color w:val="000000"/>
          <w:sz w:val="28"/>
          <w:szCs w:val="28"/>
          <w:lang w:val="ru-RU"/>
        </w:rPr>
        <w:t>.</w:t>
      </w:r>
    </w:p>
    <w:p w:rsidR="00F85486" w:rsidRPr="00CB0F39" w:rsidRDefault="00F85486" w:rsidP="00124314">
      <w:pPr>
        <w:spacing w:line="360" w:lineRule="auto"/>
        <w:ind w:firstLine="709"/>
        <w:jc w:val="both"/>
        <w:rPr>
          <w:color w:val="000000"/>
          <w:sz w:val="28"/>
          <w:szCs w:val="28"/>
          <w:lang w:val="ru-RU"/>
        </w:rPr>
      </w:pPr>
      <w:r w:rsidRPr="00CB0F39">
        <w:rPr>
          <w:rStyle w:val="a7"/>
          <w:b w:val="0"/>
          <w:color w:val="000000"/>
          <w:sz w:val="28"/>
          <w:szCs w:val="28"/>
          <w:lang w:val="ru-RU"/>
        </w:rPr>
        <w:t>Совокупная налоговая нагрузка предприятия</w:t>
      </w:r>
      <w:r w:rsidRPr="00CB0F39">
        <w:rPr>
          <w:color w:val="000000"/>
          <w:sz w:val="28"/>
          <w:szCs w:val="28"/>
          <w:lang w:val="ru-RU"/>
        </w:rPr>
        <w:t xml:space="preserve"> – это отношение всех начисленных налоговых платежей к выручке от продажи товаров (работ, услуг) за отчетный период, включая доходы от прочих поступлений.</w:t>
      </w:r>
    </w:p>
    <w:p w:rsidR="006B28A1" w:rsidRDefault="006B28A1" w:rsidP="00124314">
      <w:pPr>
        <w:spacing w:line="360" w:lineRule="auto"/>
        <w:ind w:firstLine="709"/>
        <w:jc w:val="both"/>
        <w:rPr>
          <w:rStyle w:val="a7"/>
          <w:b w:val="0"/>
          <w:color w:val="000000"/>
          <w:sz w:val="28"/>
          <w:szCs w:val="28"/>
          <w:lang w:val="ru-RU"/>
        </w:rPr>
      </w:pPr>
    </w:p>
    <w:p w:rsidR="00F85486" w:rsidRPr="00CB0F39" w:rsidRDefault="00F85486" w:rsidP="00124314">
      <w:pPr>
        <w:spacing w:line="360" w:lineRule="auto"/>
        <w:ind w:firstLine="709"/>
        <w:jc w:val="both"/>
        <w:rPr>
          <w:color w:val="000000"/>
          <w:sz w:val="28"/>
          <w:szCs w:val="28"/>
          <w:lang w:val="ru-RU"/>
        </w:rPr>
      </w:pPr>
      <w:r w:rsidRPr="00CB0F39">
        <w:rPr>
          <w:rStyle w:val="a7"/>
          <w:b w:val="0"/>
          <w:color w:val="000000"/>
          <w:sz w:val="28"/>
          <w:szCs w:val="28"/>
          <w:lang w:val="ru-RU"/>
        </w:rPr>
        <w:t>ННорн = НП / (В + ВД) х 10</w:t>
      </w:r>
      <w:r w:rsidR="00124314" w:rsidRPr="00CB0F39">
        <w:rPr>
          <w:rStyle w:val="a7"/>
          <w:b w:val="0"/>
          <w:color w:val="000000"/>
          <w:sz w:val="28"/>
          <w:szCs w:val="28"/>
          <w:lang w:val="ru-RU"/>
        </w:rPr>
        <w:t>0%</w:t>
      </w:r>
      <w:r w:rsidRPr="00CB0F39">
        <w:rPr>
          <w:color w:val="000000"/>
          <w:sz w:val="28"/>
          <w:szCs w:val="28"/>
          <w:lang w:val="ru-RU"/>
        </w:rPr>
        <w:t>,</w:t>
      </w:r>
      <w:r w:rsidR="00124314" w:rsidRPr="00CB0F39">
        <w:rPr>
          <w:color w:val="000000"/>
          <w:sz w:val="28"/>
          <w:szCs w:val="28"/>
          <w:lang w:val="ru-RU"/>
        </w:rPr>
        <w:t xml:space="preserve"> </w:t>
      </w:r>
      <w:r w:rsidRPr="00CB0F39">
        <w:rPr>
          <w:color w:val="000000"/>
          <w:sz w:val="28"/>
          <w:szCs w:val="28"/>
          <w:lang w:val="ru-RU"/>
        </w:rPr>
        <w:t>(6)</w:t>
      </w:r>
    </w:p>
    <w:p w:rsidR="006B28A1" w:rsidRDefault="006B28A1" w:rsidP="00124314">
      <w:pPr>
        <w:spacing w:line="360" w:lineRule="auto"/>
        <w:ind w:firstLine="709"/>
        <w:jc w:val="both"/>
        <w:rPr>
          <w:color w:val="000000"/>
          <w:sz w:val="28"/>
          <w:szCs w:val="28"/>
          <w:lang w:val="ru-RU"/>
        </w:rPr>
      </w:pPr>
    </w:p>
    <w:p w:rsidR="00124314" w:rsidRPr="00CB0F39" w:rsidRDefault="00F85486" w:rsidP="00124314">
      <w:pPr>
        <w:spacing w:line="360" w:lineRule="auto"/>
        <w:ind w:firstLine="709"/>
        <w:jc w:val="both"/>
        <w:rPr>
          <w:color w:val="000000"/>
          <w:sz w:val="28"/>
          <w:szCs w:val="28"/>
          <w:lang w:val="ru-RU"/>
        </w:rPr>
      </w:pPr>
      <w:r w:rsidRPr="00CB0F39">
        <w:rPr>
          <w:color w:val="000000"/>
          <w:sz w:val="28"/>
          <w:szCs w:val="28"/>
          <w:lang w:val="ru-RU"/>
        </w:rPr>
        <w:t>где ННорн – налоговая нагрузка на предприятие при применении общего режима налогообложения;</w:t>
      </w:r>
    </w:p>
    <w:p w:rsidR="00124314" w:rsidRPr="00CB0F39" w:rsidRDefault="00F85486" w:rsidP="00124314">
      <w:pPr>
        <w:spacing w:line="360" w:lineRule="auto"/>
        <w:ind w:firstLine="709"/>
        <w:jc w:val="both"/>
        <w:rPr>
          <w:color w:val="000000"/>
          <w:sz w:val="28"/>
          <w:szCs w:val="28"/>
          <w:lang w:val="ru-RU"/>
        </w:rPr>
      </w:pPr>
      <w:r w:rsidRPr="00CB0F39">
        <w:rPr>
          <w:color w:val="000000"/>
          <w:sz w:val="28"/>
          <w:szCs w:val="28"/>
          <w:lang w:val="ru-RU"/>
        </w:rPr>
        <w:t>НП – общая сумма всех начисленных налогов;</w:t>
      </w:r>
    </w:p>
    <w:p w:rsidR="00124314" w:rsidRPr="00CB0F39" w:rsidRDefault="00124314" w:rsidP="00124314">
      <w:pPr>
        <w:spacing w:line="360" w:lineRule="auto"/>
        <w:ind w:firstLine="709"/>
        <w:jc w:val="both"/>
        <w:rPr>
          <w:color w:val="000000"/>
          <w:sz w:val="28"/>
          <w:szCs w:val="28"/>
          <w:lang w:val="ru-RU"/>
        </w:rPr>
      </w:pPr>
      <w:r w:rsidRPr="00CB0F39">
        <w:rPr>
          <w:color w:val="000000"/>
          <w:sz w:val="28"/>
          <w:szCs w:val="28"/>
          <w:lang w:val="ru-RU"/>
        </w:rPr>
        <w:t>В</w:t>
      </w:r>
      <w:r w:rsidR="006B28A1">
        <w:rPr>
          <w:color w:val="000000"/>
          <w:sz w:val="28"/>
          <w:szCs w:val="28"/>
          <w:lang w:val="ru-RU"/>
        </w:rPr>
        <w:t xml:space="preserve"> – </w:t>
      </w:r>
      <w:r w:rsidRPr="00CB0F39">
        <w:rPr>
          <w:color w:val="000000"/>
          <w:sz w:val="28"/>
          <w:szCs w:val="28"/>
          <w:lang w:val="ru-RU"/>
        </w:rPr>
        <w:t>доходы</w:t>
      </w:r>
      <w:r w:rsidR="00F85486" w:rsidRPr="00CB0F39">
        <w:rPr>
          <w:color w:val="000000"/>
          <w:sz w:val="28"/>
          <w:szCs w:val="28"/>
          <w:lang w:val="ru-RU"/>
        </w:rPr>
        <w:t xml:space="preserve"> от реализации товаров (работ, услуг) и имущественных прав;</w:t>
      </w:r>
    </w:p>
    <w:p w:rsidR="00F85486" w:rsidRPr="00CB0F39" w:rsidRDefault="00F85486" w:rsidP="00124314">
      <w:pPr>
        <w:spacing w:line="360" w:lineRule="auto"/>
        <w:ind w:firstLine="709"/>
        <w:jc w:val="both"/>
        <w:rPr>
          <w:color w:val="000000"/>
          <w:sz w:val="28"/>
          <w:szCs w:val="28"/>
          <w:lang w:val="ru-RU"/>
        </w:rPr>
      </w:pPr>
      <w:r w:rsidRPr="00CB0F39">
        <w:rPr>
          <w:color w:val="000000"/>
          <w:sz w:val="28"/>
          <w:szCs w:val="28"/>
          <w:lang w:val="ru-RU"/>
        </w:rPr>
        <w:t>ВД – внереализационные доходы.</w:t>
      </w:r>
    </w:p>
    <w:p w:rsidR="00727DE0" w:rsidRPr="00CB0F39" w:rsidRDefault="00727DE0" w:rsidP="00124314">
      <w:pPr>
        <w:spacing w:line="360" w:lineRule="auto"/>
        <w:ind w:firstLine="709"/>
        <w:jc w:val="both"/>
        <w:textAlignment w:val="top"/>
        <w:rPr>
          <w:color w:val="000000"/>
          <w:sz w:val="28"/>
          <w:szCs w:val="28"/>
          <w:lang w:val="ru-RU"/>
        </w:rPr>
      </w:pPr>
      <w:r w:rsidRPr="00CB0F39">
        <w:rPr>
          <w:color w:val="000000"/>
          <w:sz w:val="28"/>
          <w:szCs w:val="28"/>
          <w:lang w:val="ru-RU"/>
        </w:rPr>
        <w:t>Чтобы грамотно экономить на налогах, необходимо учитывать не только результат применения отдельной схемы оптимизации, но и изменение налоговой нагрузки в целом по организации. Существует простой, но действенный метод, позволяющий оценить результаты налогового планирования.</w:t>
      </w:r>
    </w:p>
    <w:p w:rsidR="00727DE0" w:rsidRPr="00CB0F39" w:rsidRDefault="00727DE0" w:rsidP="00124314">
      <w:pPr>
        <w:spacing w:line="360" w:lineRule="auto"/>
        <w:ind w:firstLine="709"/>
        <w:jc w:val="both"/>
        <w:textAlignment w:val="top"/>
        <w:rPr>
          <w:color w:val="000000"/>
          <w:sz w:val="28"/>
          <w:szCs w:val="28"/>
          <w:lang w:val="ru-RU"/>
        </w:rPr>
      </w:pPr>
      <w:r w:rsidRPr="00CB0F39">
        <w:rPr>
          <w:color w:val="000000"/>
          <w:sz w:val="28"/>
          <w:szCs w:val="28"/>
          <w:lang w:val="ru-RU"/>
        </w:rPr>
        <w:t>Зачастую руководителя не интересует, какую гениальную схему налоговой оптимизации придумал финансовый директор или главбух. Важен общий результат: компания стала платить меньше налогов (причем не важно каких) или больше.</w:t>
      </w:r>
      <w:r w:rsidR="00F85486" w:rsidRPr="00CB0F39">
        <w:rPr>
          <w:color w:val="000000"/>
          <w:sz w:val="28"/>
          <w:szCs w:val="28"/>
          <w:lang w:val="ru-RU"/>
        </w:rPr>
        <w:t xml:space="preserve"> </w:t>
      </w:r>
      <w:r w:rsidRPr="00CB0F39">
        <w:rPr>
          <w:color w:val="000000"/>
          <w:sz w:val="28"/>
          <w:szCs w:val="28"/>
          <w:lang w:val="ru-RU"/>
        </w:rPr>
        <w:t>Чтобы оценить изменение налогового бремени в целом по компании, можно воспользоваться коэффициентом эффективности налогового планирования (К). Для его расчета (в процентах) используется следующая формула:</w:t>
      </w:r>
    </w:p>
    <w:p w:rsidR="00F85486" w:rsidRPr="00CB0F39" w:rsidRDefault="00F85486" w:rsidP="00124314">
      <w:pPr>
        <w:spacing w:line="360" w:lineRule="auto"/>
        <w:ind w:firstLine="709"/>
        <w:jc w:val="both"/>
        <w:textAlignment w:val="top"/>
        <w:rPr>
          <w:color w:val="000000"/>
          <w:sz w:val="28"/>
          <w:szCs w:val="28"/>
          <w:lang w:val="ru-RU"/>
        </w:rPr>
      </w:pPr>
    </w:p>
    <w:p w:rsidR="00727DE0" w:rsidRPr="00CB0F39" w:rsidRDefault="00727DE0" w:rsidP="00124314">
      <w:pPr>
        <w:spacing w:line="360" w:lineRule="auto"/>
        <w:ind w:firstLine="709"/>
        <w:jc w:val="both"/>
        <w:textAlignment w:val="top"/>
        <w:rPr>
          <w:bCs/>
          <w:iCs/>
          <w:color w:val="000000"/>
          <w:sz w:val="28"/>
          <w:szCs w:val="28"/>
          <w:lang w:val="ru-RU"/>
        </w:rPr>
      </w:pPr>
      <w:r w:rsidRPr="00CB0F39">
        <w:rPr>
          <w:bCs/>
          <w:iCs/>
          <w:color w:val="000000"/>
          <w:sz w:val="28"/>
          <w:szCs w:val="28"/>
          <w:lang w:val="ru-RU"/>
        </w:rPr>
        <w:t>К = Сумма налогов</w:t>
      </w:r>
      <w:r w:rsidR="00124314" w:rsidRPr="00CB0F39">
        <w:rPr>
          <w:bCs/>
          <w:iCs/>
          <w:color w:val="000000"/>
          <w:sz w:val="28"/>
          <w:szCs w:val="28"/>
          <w:lang w:val="ru-RU"/>
        </w:rPr>
        <w:t> / Выручка</w:t>
      </w:r>
      <w:r w:rsidRPr="00CB0F39">
        <w:rPr>
          <w:bCs/>
          <w:iCs/>
          <w:color w:val="000000"/>
          <w:sz w:val="28"/>
          <w:szCs w:val="28"/>
          <w:lang w:val="ru-RU"/>
        </w:rPr>
        <w:t xml:space="preserve"> без НДС x 100</w:t>
      </w:r>
      <w:r w:rsidR="00124314" w:rsidRPr="00CB0F39">
        <w:rPr>
          <w:bCs/>
          <w:iCs/>
          <w:color w:val="000000"/>
          <w:sz w:val="28"/>
          <w:szCs w:val="28"/>
          <w:lang w:val="ru-RU"/>
        </w:rPr>
        <w:t xml:space="preserve"> </w:t>
      </w:r>
      <w:r w:rsidR="001B4904" w:rsidRPr="00CB0F39">
        <w:rPr>
          <w:bCs/>
          <w:iCs/>
          <w:color w:val="000000"/>
          <w:sz w:val="28"/>
          <w:szCs w:val="28"/>
          <w:lang w:val="ru-RU"/>
        </w:rPr>
        <w:t>(7</w:t>
      </w:r>
      <w:r w:rsidR="00F85486" w:rsidRPr="00CB0F39">
        <w:rPr>
          <w:bCs/>
          <w:iCs/>
          <w:color w:val="000000"/>
          <w:sz w:val="28"/>
          <w:szCs w:val="28"/>
          <w:lang w:val="ru-RU"/>
        </w:rPr>
        <w:t>)</w:t>
      </w:r>
    </w:p>
    <w:p w:rsidR="00F85486" w:rsidRPr="00CB0F39" w:rsidRDefault="00F85486" w:rsidP="00124314">
      <w:pPr>
        <w:spacing w:line="360" w:lineRule="auto"/>
        <w:ind w:firstLine="709"/>
        <w:jc w:val="both"/>
        <w:textAlignment w:val="top"/>
        <w:rPr>
          <w:color w:val="000000"/>
          <w:sz w:val="28"/>
          <w:szCs w:val="28"/>
          <w:lang w:val="ru-RU"/>
        </w:rPr>
      </w:pPr>
    </w:p>
    <w:p w:rsidR="00727DE0" w:rsidRPr="00CB0F39" w:rsidRDefault="00F85486" w:rsidP="00124314">
      <w:pPr>
        <w:spacing w:line="360" w:lineRule="auto"/>
        <w:ind w:firstLine="709"/>
        <w:jc w:val="both"/>
        <w:textAlignment w:val="top"/>
        <w:rPr>
          <w:bCs/>
          <w:color w:val="000000"/>
          <w:sz w:val="28"/>
          <w:szCs w:val="28"/>
          <w:lang w:val="ru-RU"/>
        </w:rPr>
      </w:pPr>
      <w:r w:rsidRPr="00CB0F39">
        <w:rPr>
          <w:bCs/>
          <w:color w:val="000000"/>
          <w:sz w:val="28"/>
          <w:szCs w:val="28"/>
          <w:lang w:val="ru-RU"/>
        </w:rPr>
        <w:t>Если сравнить</w:t>
      </w:r>
      <w:r w:rsidR="00727DE0" w:rsidRPr="00CB0F39">
        <w:rPr>
          <w:bCs/>
          <w:color w:val="000000"/>
          <w:sz w:val="28"/>
          <w:szCs w:val="28"/>
          <w:lang w:val="ru-RU"/>
        </w:rPr>
        <w:t xml:space="preserve"> коэффициент с эталоном</w:t>
      </w:r>
      <w:r w:rsidRPr="00CB0F39">
        <w:rPr>
          <w:bCs/>
          <w:color w:val="000000"/>
          <w:sz w:val="28"/>
          <w:szCs w:val="28"/>
          <w:lang w:val="ru-RU"/>
        </w:rPr>
        <w:t xml:space="preserve">, то </w:t>
      </w:r>
      <w:r w:rsidRPr="00CB0F39">
        <w:rPr>
          <w:color w:val="000000"/>
          <w:sz w:val="28"/>
          <w:szCs w:val="28"/>
          <w:lang w:val="ru-RU"/>
        </w:rPr>
        <w:t>р</w:t>
      </w:r>
      <w:r w:rsidR="00727DE0" w:rsidRPr="00CB0F39">
        <w:rPr>
          <w:color w:val="000000"/>
          <w:sz w:val="28"/>
          <w:szCs w:val="28"/>
          <w:lang w:val="ru-RU"/>
        </w:rPr>
        <w:t>езультат расчета должен</w:t>
      </w:r>
      <w:r w:rsidRPr="00CB0F39">
        <w:rPr>
          <w:color w:val="000000"/>
          <w:sz w:val="28"/>
          <w:szCs w:val="28"/>
          <w:lang w:val="ru-RU"/>
        </w:rPr>
        <w:t xml:space="preserve"> </w:t>
      </w:r>
      <w:r w:rsidR="00727DE0" w:rsidRPr="00CB0F39">
        <w:rPr>
          <w:color w:val="000000"/>
          <w:sz w:val="28"/>
          <w:szCs w:val="28"/>
          <w:lang w:val="ru-RU"/>
        </w:rPr>
        <w:t>составлять 20</w:t>
      </w:r>
      <w:r w:rsidR="00124314" w:rsidRPr="00CB0F39">
        <w:rPr>
          <w:color w:val="000000"/>
          <w:sz w:val="28"/>
          <w:szCs w:val="28"/>
          <w:lang w:val="ru-RU"/>
        </w:rPr>
        <w:t>–25%</w:t>
      </w:r>
      <w:r w:rsidR="00727DE0" w:rsidRPr="00CB0F39">
        <w:rPr>
          <w:color w:val="000000"/>
          <w:sz w:val="28"/>
          <w:szCs w:val="28"/>
          <w:lang w:val="ru-RU"/>
        </w:rPr>
        <w:t xml:space="preserve"> и держаться в этих пределах в течение нескольких периодов, например месяцев. В этом случае систему налогового планирования можно назвать эффективной и не нуждающейся в корректировке.</w:t>
      </w:r>
    </w:p>
    <w:p w:rsidR="00727DE0" w:rsidRPr="00CB0F39" w:rsidRDefault="00727DE0" w:rsidP="00124314">
      <w:pPr>
        <w:spacing w:line="360" w:lineRule="auto"/>
        <w:ind w:firstLine="709"/>
        <w:jc w:val="both"/>
        <w:textAlignment w:val="top"/>
        <w:rPr>
          <w:color w:val="000000"/>
          <w:sz w:val="28"/>
          <w:szCs w:val="28"/>
          <w:lang w:val="ru-RU"/>
        </w:rPr>
      </w:pPr>
      <w:r w:rsidRPr="00CB0F39">
        <w:rPr>
          <w:color w:val="000000"/>
          <w:sz w:val="28"/>
          <w:szCs w:val="28"/>
          <w:lang w:val="ru-RU"/>
        </w:rPr>
        <w:t>Показатель менее 2</w:t>
      </w:r>
      <w:r w:rsidR="00124314" w:rsidRPr="00CB0F39">
        <w:rPr>
          <w:color w:val="000000"/>
          <w:sz w:val="28"/>
          <w:szCs w:val="28"/>
          <w:lang w:val="ru-RU"/>
        </w:rPr>
        <w:t>0%</w:t>
      </w:r>
      <w:r w:rsidRPr="00CB0F39">
        <w:rPr>
          <w:color w:val="000000"/>
          <w:sz w:val="28"/>
          <w:szCs w:val="28"/>
          <w:lang w:val="ru-RU"/>
        </w:rPr>
        <w:t xml:space="preserve"> означает, что компания очень активно использует способы, позволяющие меньше платить в бюджет. Это может привлечь внимание инспекторов, которые не пренебрегают анализом налоговой нагрузки компаний.</w:t>
      </w:r>
    </w:p>
    <w:p w:rsidR="00727DE0" w:rsidRPr="00CB0F39" w:rsidRDefault="00727DE0" w:rsidP="00124314">
      <w:pPr>
        <w:spacing w:line="360" w:lineRule="auto"/>
        <w:ind w:firstLine="709"/>
        <w:jc w:val="both"/>
        <w:textAlignment w:val="top"/>
        <w:rPr>
          <w:color w:val="000000"/>
          <w:sz w:val="28"/>
          <w:szCs w:val="28"/>
          <w:lang w:val="ru-RU"/>
        </w:rPr>
      </w:pPr>
      <w:r w:rsidRPr="00CB0F39">
        <w:rPr>
          <w:color w:val="000000"/>
          <w:sz w:val="28"/>
          <w:szCs w:val="28"/>
          <w:lang w:val="ru-RU"/>
        </w:rPr>
        <w:t>Если коэффициент эффективности составил более 2</w:t>
      </w:r>
      <w:r w:rsidR="00124314" w:rsidRPr="00CB0F39">
        <w:rPr>
          <w:color w:val="000000"/>
          <w:sz w:val="28"/>
          <w:szCs w:val="28"/>
          <w:lang w:val="ru-RU"/>
        </w:rPr>
        <w:t>5%</w:t>
      </w:r>
      <w:r w:rsidRPr="00CB0F39">
        <w:rPr>
          <w:color w:val="000000"/>
          <w:sz w:val="28"/>
          <w:szCs w:val="28"/>
          <w:lang w:val="ru-RU"/>
        </w:rPr>
        <w:t>, то можно сделать вывод о том, что в компании не развито налоговое планирование.</w:t>
      </w:r>
    </w:p>
    <w:p w:rsidR="00727DE0" w:rsidRPr="00CB0F39" w:rsidRDefault="00B848FF" w:rsidP="00124314">
      <w:pPr>
        <w:spacing w:line="360" w:lineRule="auto"/>
        <w:ind w:firstLine="709"/>
        <w:jc w:val="both"/>
        <w:textAlignment w:val="top"/>
        <w:rPr>
          <w:color w:val="000000"/>
          <w:sz w:val="28"/>
          <w:szCs w:val="28"/>
          <w:lang w:val="ru-RU"/>
        </w:rPr>
      </w:pPr>
      <w:r w:rsidRPr="00CB0F39">
        <w:rPr>
          <w:color w:val="000000"/>
          <w:sz w:val="28"/>
          <w:szCs w:val="28"/>
          <w:lang w:val="ru-RU"/>
        </w:rPr>
        <w:t>В итоге, можно сделать вывод, о том, что, д</w:t>
      </w:r>
      <w:r w:rsidR="00727DE0" w:rsidRPr="00CB0F39">
        <w:rPr>
          <w:color w:val="000000"/>
          <w:sz w:val="28"/>
          <w:szCs w:val="28"/>
          <w:lang w:val="ru-RU"/>
        </w:rPr>
        <w:t xml:space="preserve">ля более качественного анализа необходимо исключить из расчета колебания выручки. Компании следует разделить все налоги на те, которые зависят от выручки, и независимые. К постоянным платежам можно отнести налог на имущество, ЕСН, взносы в ПФР, к переменным </w:t>
      </w:r>
      <w:r w:rsidR="00124314" w:rsidRPr="00CB0F39">
        <w:rPr>
          <w:color w:val="000000"/>
          <w:sz w:val="28"/>
          <w:szCs w:val="28"/>
          <w:lang w:val="ru-RU"/>
        </w:rPr>
        <w:t xml:space="preserve">– </w:t>
      </w:r>
      <w:r w:rsidR="00727DE0" w:rsidRPr="00CB0F39">
        <w:rPr>
          <w:color w:val="000000"/>
          <w:sz w:val="28"/>
          <w:szCs w:val="28"/>
          <w:lang w:val="ru-RU"/>
        </w:rPr>
        <w:t>налог на прибыль и НДС. Далее следует рассчитать коэффициент по постоянным и переменным налогам отдельно.</w:t>
      </w:r>
      <w:r w:rsidR="00F85486" w:rsidRPr="00CB0F39">
        <w:rPr>
          <w:bCs/>
          <w:iCs/>
          <w:color w:val="000000"/>
          <w:sz w:val="28"/>
          <w:szCs w:val="28"/>
          <w:lang w:val="ru-RU"/>
        </w:rPr>
        <w:t xml:space="preserve"> </w:t>
      </w:r>
      <w:r w:rsidR="00727DE0" w:rsidRPr="00CB0F39">
        <w:rPr>
          <w:bCs/>
          <w:iCs/>
          <w:color w:val="000000"/>
          <w:sz w:val="28"/>
          <w:szCs w:val="28"/>
          <w:lang w:val="ru-RU"/>
        </w:rPr>
        <w:t>Коэффициент эффективности налогового планирования поможет оценить измене</w:t>
      </w:r>
      <w:r w:rsidR="00F85486" w:rsidRPr="00CB0F39">
        <w:rPr>
          <w:bCs/>
          <w:iCs/>
          <w:color w:val="000000"/>
          <w:sz w:val="28"/>
          <w:szCs w:val="28"/>
          <w:lang w:val="ru-RU"/>
        </w:rPr>
        <w:t>ние налогового бремени компа</w:t>
      </w:r>
      <w:r w:rsidRPr="00CB0F39">
        <w:rPr>
          <w:bCs/>
          <w:iCs/>
          <w:color w:val="000000"/>
          <w:sz w:val="28"/>
          <w:szCs w:val="28"/>
          <w:lang w:val="ru-RU"/>
        </w:rPr>
        <w:t xml:space="preserve">нии </w:t>
      </w:r>
      <w:r w:rsidR="00EA5930" w:rsidRPr="00CB0F39">
        <w:rPr>
          <w:bCs/>
          <w:iCs/>
          <w:color w:val="000000"/>
          <w:sz w:val="28"/>
          <w:szCs w:val="28"/>
          <w:lang w:val="ru-RU"/>
        </w:rPr>
        <w:t>[23</w:t>
      </w:r>
      <w:r w:rsidR="00085E11" w:rsidRPr="00CB0F39">
        <w:rPr>
          <w:bCs/>
          <w:iCs/>
          <w:color w:val="000000"/>
          <w:sz w:val="28"/>
          <w:szCs w:val="28"/>
          <w:lang w:val="ru-RU"/>
        </w:rPr>
        <w:t>]</w:t>
      </w:r>
      <w:r w:rsidRPr="00CB0F39">
        <w:rPr>
          <w:bCs/>
          <w:iCs/>
          <w:color w:val="000000"/>
          <w:sz w:val="28"/>
          <w:szCs w:val="28"/>
          <w:lang w:val="ru-RU"/>
        </w:rPr>
        <w:t>.</w:t>
      </w:r>
    </w:p>
    <w:p w:rsidR="00727DE0" w:rsidRPr="00CB0F39" w:rsidRDefault="00727DE0" w:rsidP="00124314">
      <w:pPr>
        <w:spacing w:line="360" w:lineRule="auto"/>
        <w:ind w:firstLine="709"/>
        <w:jc w:val="both"/>
        <w:textAlignment w:val="top"/>
        <w:rPr>
          <w:bCs/>
          <w:iCs/>
          <w:color w:val="000000"/>
          <w:sz w:val="28"/>
          <w:szCs w:val="28"/>
          <w:lang w:val="ru-RU"/>
        </w:rPr>
      </w:pPr>
    </w:p>
    <w:p w:rsidR="00B848FF" w:rsidRPr="00CB0F39" w:rsidRDefault="00B848FF" w:rsidP="00124314">
      <w:pPr>
        <w:spacing w:line="360" w:lineRule="auto"/>
        <w:ind w:firstLine="709"/>
        <w:jc w:val="both"/>
        <w:rPr>
          <w:color w:val="000000"/>
          <w:sz w:val="28"/>
          <w:szCs w:val="28"/>
          <w:lang w:val="ru-RU"/>
        </w:rPr>
      </w:pPr>
    </w:p>
    <w:p w:rsidR="00295599" w:rsidRPr="006B28A1" w:rsidRDefault="006B28A1" w:rsidP="00124314">
      <w:pPr>
        <w:spacing w:line="360" w:lineRule="auto"/>
        <w:ind w:firstLine="709"/>
        <w:jc w:val="both"/>
        <w:rPr>
          <w:b/>
          <w:color w:val="000000"/>
          <w:sz w:val="28"/>
          <w:szCs w:val="28"/>
          <w:lang w:val="ru-RU"/>
        </w:rPr>
      </w:pPr>
      <w:r>
        <w:rPr>
          <w:color w:val="000000"/>
          <w:sz w:val="28"/>
          <w:szCs w:val="28"/>
          <w:lang w:val="ru-RU"/>
        </w:rPr>
        <w:br w:type="page"/>
      </w:r>
      <w:r w:rsidR="00295599" w:rsidRPr="006B28A1">
        <w:rPr>
          <w:b/>
          <w:color w:val="000000"/>
          <w:sz w:val="28"/>
          <w:szCs w:val="28"/>
          <w:lang w:val="ru-RU"/>
        </w:rPr>
        <w:t>2</w:t>
      </w:r>
      <w:r w:rsidRPr="006B28A1">
        <w:rPr>
          <w:b/>
          <w:color w:val="000000"/>
          <w:sz w:val="28"/>
          <w:szCs w:val="28"/>
          <w:lang w:val="ru-RU"/>
        </w:rPr>
        <w:t>.</w:t>
      </w:r>
      <w:r w:rsidR="00295599" w:rsidRPr="006B28A1">
        <w:rPr>
          <w:b/>
          <w:color w:val="000000"/>
          <w:sz w:val="28"/>
          <w:szCs w:val="28"/>
          <w:lang w:val="ru-RU"/>
        </w:rPr>
        <w:t xml:space="preserve"> Анализ исчисления и уплаты налога на прибыль на предприятии</w:t>
      </w:r>
      <w:r w:rsidRPr="006B28A1">
        <w:rPr>
          <w:b/>
          <w:color w:val="000000"/>
          <w:sz w:val="28"/>
          <w:szCs w:val="28"/>
          <w:lang w:val="ru-RU"/>
        </w:rPr>
        <w:t xml:space="preserve"> </w:t>
      </w:r>
      <w:r w:rsidR="0016765C" w:rsidRPr="006B28A1">
        <w:rPr>
          <w:b/>
          <w:color w:val="000000"/>
          <w:sz w:val="28"/>
          <w:szCs w:val="28"/>
          <w:lang w:val="ru-RU"/>
        </w:rPr>
        <w:t>ООО Филиал Южный «Евросеть-Ритейл»</w:t>
      </w:r>
    </w:p>
    <w:p w:rsidR="00F20320" w:rsidRPr="00CB0F39" w:rsidRDefault="00F20320" w:rsidP="00124314">
      <w:pPr>
        <w:spacing w:line="360" w:lineRule="auto"/>
        <w:ind w:firstLine="709"/>
        <w:jc w:val="both"/>
        <w:rPr>
          <w:color w:val="000000"/>
          <w:sz w:val="28"/>
          <w:szCs w:val="28"/>
          <w:lang w:val="ru-RU"/>
        </w:rPr>
      </w:pPr>
    </w:p>
    <w:p w:rsidR="00295599" w:rsidRPr="006B28A1" w:rsidRDefault="00A149B2" w:rsidP="00124314">
      <w:pPr>
        <w:spacing w:line="360" w:lineRule="auto"/>
        <w:ind w:firstLine="709"/>
        <w:jc w:val="both"/>
        <w:rPr>
          <w:b/>
          <w:color w:val="000000"/>
          <w:sz w:val="28"/>
          <w:szCs w:val="28"/>
          <w:lang w:val="ru-RU"/>
        </w:rPr>
      </w:pPr>
      <w:r w:rsidRPr="006B28A1">
        <w:rPr>
          <w:b/>
          <w:color w:val="000000"/>
          <w:sz w:val="28"/>
          <w:szCs w:val="28"/>
          <w:lang w:val="ru-RU"/>
        </w:rPr>
        <w:t>2.1 Экономико</w:t>
      </w:r>
      <w:r w:rsidR="00295599" w:rsidRPr="006B28A1">
        <w:rPr>
          <w:b/>
          <w:color w:val="000000"/>
          <w:sz w:val="28"/>
          <w:szCs w:val="28"/>
          <w:lang w:val="ru-RU"/>
        </w:rPr>
        <w:t>-правовая характеристика пр</w:t>
      </w:r>
      <w:r w:rsidR="008B2571" w:rsidRPr="006B28A1">
        <w:rPr>
          <w:b/>
          <w:color w:val="000000"/>
          <w:sz w:val="28"/>
          <w:szCs w:val="28"/>
          <w:lang w:val="ru-RU"/>
        </w:rPr>
        <w:t>едприятия</w:t>
      </w:r>
    </w:p>
    <w:p w:rsidR="00124314" w:rsidRPr="00CB0F39" w:rsidRDefault="00124314" w:rsidP="00124314">
      <w:pPr>
        <w:spacing w:line="360" w:lineRule="auto"/>
        <w:ind w:firstLine="709"/>
        <w:jc w:val="both"/>
        <w:rPr>
          <w:color w:val="000000"/>
          <w:sz w:val="28"/>
          <w:szCs w:val="28"/>
          <w:lang w:val="ru-RU"/>
        </w:rPr>
      </w:pPr>
    </w:p>
    <w:p w:rsidR="00124314" w:rsidRPr="00CB0F39" w:rsidRDefault="00295599" w:rsidP="00124314">
      <w:pPr>
        <w:tabs>
          <w:tab w:val="left" w:pos="720"/>
        </w:tabs>
        <w:spacing w:line="360" w:lineRule="auto"/>
        <w:ind w:firstLine="709"/>
        <w:jc w:val="both"/>
        <w:rPr>
          <w:color w:val="000000"/>
          <w:sz w:val="28"/>
          <w:szCs w:val="28"/>
          <w:lang w:val="ru-RU"/>
        </w:rPr>
      </w:pPr>
      <w:r w:rsidRPr="00CB0F39">
        <w:rPr>
          <w:color w:val="000000"/>
          <w:sz w:val="28"/>
          <w:szCs w:val="28"/>
          <w:lang w:val="ru-RU"/>
        </w:rPr>
        <w:t xml:space="preserve">Общество с ограниченной ответственностью </w:t>
      </w:r>
      <w:r w:rsidR="0016765C" w:rsidRPr="00CB0F39">
        <w:rPr>
          <w:color w:val="000000"/>
          <w:sz w:val="28"/>
          <w:szCs w:val="28"/>
          <w:lang w:val="ru-RU"/>
        </w:rPr>
        <w:t>Филиал Южный «Евросеть-Ритейл»</w:t>
      </w:r>
      <w:r w:rsidR="004040E6" w:rsidRPr="00CB0F39">
        <w:rPr>
          <w:color w:val="000000"/>
          <w:sz w:val="28"/>
          <w:szCs w:val="28"/>
          <w:lang w:val="ru-RU"/>
        </w:rPr>
        <w:t xml:space="preserve"> </w:t>
      </w:r>
      <w:r w:rsidRPr="00CB0F39">
        <w:rPr>
          <w:color w:val="000000"/>
          <w:sz w:val="28"/>
          <w:szCs w:val="28"/>
          <w:lang w:val="ru-RU"/>
        </w:rPr>
        <w:t xml:space="preserve">учреждено в соответствии с решением собрания учредителей, частью первой Гражданского кодекса РФ, законом РФ «Об обществах с ограниченной ответственностью», принятым 8 февраля </w:t>
      </w:r>
      <w:r w:rsidR="00124314" w:rsidRPr="00CB0F39">
        <w:rPr>
          <w:color w:val="000000"/>
          <w:sz w:val="28"/>
          <w:szCs w:val="28"/>
          <w:lang w:val="ru-RU"/>
        </w:rPr>
        <w:t>1998 г.,</w:t>
      </w:r>
      <w:r w:rsidRPr="00CB0F39">
        <w:rPr>
          <w:color w:val="000000"/>
          <w:sz w:val="28"/>
          <w:szCs w:val="28"/>
          <w:lang w:val="ru-RU"/>
        </w:rPr>
        <w:t xml:space="preserve"> другими нормами действующего законодательства Российской Федерации.</w:t>
      </w:r>
      <w:r w:rsidR="009B6CB3" w:rsidRPr="00CB0F39">
        <w:rPr>
          <w:color w:val="000000"/>
          <w:sz w:val="28"/>
          <w:szCs w:val="28"/>
          <w:lang w:val="ru-RU"/>
        </w:rPr>
        <w:t xml:space="preserve"> Общество является юридическим лицом и осуществляет свою деятельность на основании действующего законодательства и устава организации. Участниками общества являются физические лица согласно учредительному договору. Место нахождения организации: </w:t>
      </w:r>
      <w:r w:rsidR="00124314" w:rsidRPr="00CB0F39">
        <w:rPr>
          <w:color w:val="000000"/>
          <w:sz w:val="28"/>
          <w:szCs w:val="28"/>
          <w:lang w:val="ru-RU"/>
        </w:rPr>
        <w:t>г. Краснодар</w:t>
      </w:r>
      <w:r w:rsidR="004040E6" w:rsidRPr="00CB0F39">
        <w:rPr>
          <w:color w:val="000000"/>
          <w:sz w:val="28"/>
          <w:szCs w:val="28"/>
          <w:lang w:val="ru-RU"/>
        </w:rPr>
        <w:t>,</w:t>
      </w:r>
      <w:r w:rsidR="009B6CB3" w:rsidRPr="00CB0F39">
        <w:rPr>
          <w:color w:val="000000"/>
          <w:sz w:val="28"/>
          <w:szCs w:val="28"/>
          <w:lang w:val="ru-RU"/>
        </w:rPr>
        <w:t xml:space="preserve"> улица </w:t>
      </w:r>
      <w:r w:rsidR="004040E6" w:rsidRPr="00CB0F39">
        <w:rPr>
          <w:color w:val="000000"/>
          <w:sz w:val="28"/>
          <w:szCs w:val="28"/>
          <w:lang w:val="ru-RU"/>
        </w:rPr>
        <w:t>Круговая</w:t>
      </w:r>
      <w:r w:rsidR="009B6CB3" w:rsidRPr="00CB0F39">
        <w:rPr>
          <w:color w:val="000000"/>
          <w:sz w:val="28"/>
          <w:szCs w:val="28"/>
          <w:lang w:val="ru-RU"/>
        </w:rPr>
        <w:t xml:space="preserve">, </w:t>
      </w:r>
      <w:r w:rsidR="004040E6" w:rsidRPr="00CB0F39">
        <w:rPr>
          <w:color w:val="000000"/>
          <w:sz w:val="28"/>
          <w:szCs w:val="28"/>
          <w:lang w:val="ru-RU"/>
        </w:rPr>
        <w:t>15</w:t>
      </w:r>
      <w:r w:rsidR="009B6CB3" w:rsidRPr="00CB0F39">
        <w:rPr>
          <w:color w:val="000000"/>
          <w:sz w:val="28"/>
          <w:szCs w:val="28"/>
          <w:lang w:val="ru-RU"/>
        </w:rPr>
        <w:t xml:space="preserve">. </w:t>
      </w:r>
      <w:r w:rsidR="004040E6" w:rsidRPr="00CB0F39">
        <w:rPr>
          <w:color w:val="000000"/>
          <w:sz w:val="28"/>
          <w:szCs w:val="28"/>
          <w:lang w:val="ru-RU"/>
        </w:rPr>
        <w:t>ООО Филиал Южный «Евросеть-Ритейл»</w:t>
      </w:r>
      <w:r w:rsidR="009B6CB3" w:rsidRPr="00CB0F39">
        <w:rPr>
          <w:color w:val="000000"/>
          <w:sz w:val="28"/>
          <w:szCs w:val="28"/>
          <w:lang w:val="ru-RU"/>
        </w:rPr>
        <w:t xml:space="preserve"> создано без ограничения срока.</w:t>
      </w:r>
    </w:p>
    <w:p w:rsidR="00124314" w:rsidRPr="00CB0F39" w:rsidRDefault="004040E6" w:rsidP="00124314">
      <w:pPr>
        <w:tabs>
          <w:tab w:val="left" w:pos="720"/>
        </w:tabs>
        <w:spacing w:line="360" w:lineRule="auto"/>
        <w:ind w:firstLine="709"/>
        <w:jc w:val="both"/>
        <w:rPr>
          <w:color w:val="000000"/>
          <w:sz w:val="28"/>
          <w:szCs w:val="28"/>
          <w:lang w:val="ru-RU"/>
        </w:rPr>
      </w:pPr>
      <w:r w:rsidRPr="00CB0F39">
        <w:rPr>
          <w:color w:val="000000"/>
          <w:sz w:val="28"/>
          <w:szCs w:val="28"/>
          <w:lang w:val="ru-RU"/>
        </w:rPr>
        <w:t>ООО Филиал Южный «Евросеть-Ритейл»</w:t>
      </w:r>
      <w:r w:rsidR="002B4A77" w:rsidRPr="00CB0F39">
        <w:rPr>
          <w:color w:val="000000"/>
          <w:sz w:val="28"/>
          <w:szCs w:val="28"/>
          <w:lang w:val="ru-RU"/>
        </w:rPr>
        <w:t xml:space="preserve"> зарегистрировано</w:t>
      </w:r>
      <w:r w:rsidR="00F74C82" w:rsidRPr="00CB0F39">
        <w:rPr>
          <w:color w:val="000000"/>
          <w:sz w:val="28"/>
          <w:szCs w:val="28"/>
          <w:lang w:val="ru-RU"/>
        </w:rPr>
        <w:t xml:space="preserve"> Постановлением Администрации</w:t>
      </w:r>
      <w:r w:rsidR="002B4A77" w:rsidRPr="00CB0F39">
        <w:rPr>
          <w:color w:val="000000"/>
          <w:sz w:val="28"/>
          <w:szCs w:val="28"/>
          <w:lang w:val="ru-RU"/>
        </w:rPr>
        <w:t xml:space="preserve"> </w:t>
      </w:r>
      <w:r w:rsidR="00124314" w:rsidRPr="00CB0F39">
        <w:rPr>
          <w:color w:val="000000"/>
          <w:sz w:val="28"/>
          <w:szCs w:val="28"/>
          <w:lang w:val="ru-RU"/>
        </w:rPr>
        <w:t>г. Краснодара</w:t>
      </w:r>
      <w:r w:rsidR="00454621" w:rsidRPr="00CB0F39">
        <w:rPr>
          <w:color w:val="000000"/>
          <w:sz w:val="28"/>
          <w:szCs w:val="28"/>
          <w:lang w:val="ru-RU"/>
        </w:rPr>
        <w:t xml:space="preserve"> </w:t>
      </w:r>
      <w:r w:rsidR="00124314" w:rsidRPr="00CB0F39">
        <w:rPr>
          <w:color w:val="000000"/>
          <w:sz w:val="28"/>
          <w:szCs w:val="28"/>
          <w:lang w:val="ru-RU"/>
        </w:rPr>
        <w:t>№3</w:t>
      </w:r>
      <w:r w:rsidR="00454621" w:rsidRPr="00CB0F39">
        <w:rPr>
          <w:color w:val="000000"/>
          <w:sz w:val="28"/>
          <w:szCs w:val="28"/>
          <w:lang w:val="ru-RU"/>
        </w:rPr>
        <w:t>93 от 07 июня 1999</w:t>
      </w:r>
      <w:r w:rsidR="00124314" w:rsidRPr="00CB0F39">
        <w:rPr>
          <w:color w:val="000000"/>
          <w:sz w:val="28"/>
          <w:szCs w:val="28"/>
          <w:lang w:val="ru-RU"/>
        </w:rPr>
        <w:t> г</w:t>
      </w:r>
      <w:r w:rsidR="00B848FF" w:rsidRPr="00CB0F39">
        <w:rPr>
          <w:color w:val="000000"/>
          <w:sz w:val="28"/>
          <w:szCs w:val="28"/>
          <w:lang w:val="ru-RU"/>
        </w:rPr>
        <w:t>.</w:t>
      </w:r>
      <w:r w:rsidR="00454621" w:rsidRPr="00CB0F39">
        <w:rPr>
          <w:color w:val="000000"/>
          <w:sz w:val="28"/>
          <w:szCs w:val="28"/>
          <w:lang w:val="ru-RU"/>
        </w:rPr>
        <w:t xml:space="preserve"> за основным государственным регистрационным номером 1020100824985.</w:t>
      </w:r>
    </w:p>
    <w:p w:rsidR="0055072C" w:rsidRPr="00CB0F39" w:rsidRDefault="00496A27" w:rsidP="00124314">
      <w:pPr>
        <w:tabs>
          <w:tab w:val="left" w:pos="720"/>
        </w:tabs>
        <w:spacing w:line="360" w:lineRule="auto"/>
        <w:ind w:firstLine="709"/>
        <w:jc w:val="both"/>
        <w:rPr>
          <w:color w:val="000000"/>
          <w:sz w:val="28"/>
          <w:szCs w:val="28"/>
          <w:lang w:val="ru-RU"/>
        </w:rPr>
      </w:pPr>
      <w:r w:rsidRPr="00CB0F39">
        <w:rPr>
          <w:color w:val="000000"/>
          <w:sz w:val="28"/>
          <w:szCs w:val="28"/>
          <w:lang w:val="ru-RU"/>
        </w:rPr>
        <w:t>Согласно уставу о</w:t>
      </w:r>
      <w:r w:rsidR="0055072C" w:rsidRPr="00CB0F39">
        <w:rPr>
          <w:color w:val="000000"/>
          <w:sz w:val="28"/>
          <w:szCs w:val="28"/>
          <w:lang w:val="ru-RU"/>
        </w:rPr>
        <w:t>рганизация осуществляет следующие виды деятельности:</w:t>
      </w:r>
    </w:p>
    <w:p w:rsidR="0055072C" w:rsidRPr="00CB0F39" w:rsidRDefault="0055072C" w:rsidP="00124314">
      <w:pPr>
        <w:numPr>
          <w:ilvl w:val="0"/>
          <w:numId w:val="21"/>
        </w:numPr>
        <w:tabs>
          <w:tab w:val="clear" w:pos="1575"/>
          <w:tab w:val="left" w:pos="1080"/>
        </w:tabs>
        <w:spacing w:line="360" w:lineRule="auto"/>
        <w:ind w:left="0" w:firstLine="709"/>
        <w:jc w:val="both"/>
        <w:rPr>
          <w:color w:val="000000"/>
          <w:sz w:val="28"/>
          <w:szCs w:val="28"/>
          <w:lang w:val="ru-RU"/>
        </w:rPr>
      </w:pPr>
      <w:r w:rsidRPr="00CB0F39">
        <w:rPr>
          <w:color w:val="000000"/>
          <w:sz w:val="28"/>
          <w:szCs w:val="28"/>
          <w:lang w:val="ru-RU"/>
        </w:rPr>
        <w:t>производство, заготовка, закупка, хранение, переработка, реализация разнообразной сельскохозяйственной продукции, зерна, лекарственных трав и растений, семенного материала у физических и юридических лиц;</w:t>
      </w:r>
    </w:p>
    <w:p w:rsidR="0055072C" w:rsidRPr="00CB0F39" w:rsidRDefault="0055072C" w:rsidP="00124314">
      <w:pPr>
        <w:numPr>
          <w:ilvl w:val="0"/>
          <w:numId w:val="21"/>
        </w:numPr>
        <w:tabs>
          <w:tab w:val="clear" w:pos="1575"/>
          <w:tab w:val="left" w:pos="1080"/>
        </w:tabs>
        <w:spacing w:line="360" w:lineRule="auto"/>
        <w:ind w:left="0" w:firstLine="709"/>
        <w:jc w:val="both"/>
        <w:rPr>
          <w:color w:val="000000"/>
          <w:sz w:val="28"/>
          <w:szCs w:val="28"/>
          <w:lang w:val="ru-RU"/>
        </w:rPr>
      </w:pPr>
      <w:r w:rsidRPr="00CB0F39">
        <w:rPr>
          <w:color w:val="000000"/>
          <w:sz w:val="28"/>
          <w:szCs w:val="28"/>
          <w:lang w:val="ru-RU"/>
        </w:rPr>
        <w:t>организация пунктов общественного питания, кафе, ресторанов, производство и реализация кулинарных, кондитерских изделий, полуфабрикатов;</w:t>
      </w:r>
    </w:p>
    <w:p w:rsidR="0055072C" w:rsidRPr="00CB0F39" w:rsidRDefault="0055072C" w:rsidP="00124314">
      <w:pPr>
        <w:numPr>
          <w:ilvl w:val="0"/>
          <w:numId w:val="21"/>
        </w:numPr>
        <w:tabs>
          <w:tab w:val="clear" w:pos="1575"/>
          <w:tab w:val="left" w:pos="1080"/>
        </w:tabs>
        <w:spacing w:line="360" w:lineRule="auto"/>
        <w:ind w:left="0" w:firstLine="709"/>
        <w:jc w:val="both"/>
        <w:rPr>
          <w:color w:val="000000"/>
          <w:sz w:val="28"/>
          <w:szCs w:val="28"/>
          <w:lang w:val="ru-RU"/>
        </w:rPr>
      </w:pPr>
      <w:r w:rsidRPr="00CB0F39">
        <w:rPr>
          <w:color w:val="000000"/>
          <w:sz w:val="28"/>
          <w:szCs w:val="28"/>
          <w:lang w:val="ru-RU"/>
        </w:rPr>
        <w:t>производство товаров народного потребления</w:t>
      </w:r>
      <w:r w:rsidR="00861156" w:rsidRPr="00CB0F39">
        <w:rPr>
          <w:color w:val="000000"/>
          <w:sz w:val="28"/>
          <w:szCs w:val="28"/>
          <w:lang w:val="ru-RU"/>
        </w:rPr>
        <w:t xml:space="preserve"> и продукции производственно-технического назначения из различных материалов;</w:t>
      </w:r>
    </w:p>
    <w:p w:rsidR="00861156" w:rsidRPr="00CB0F39" w:rsidRDefault="00861156" w:rsidP="00124314">
      <w:pPr>
        <w:numPr>
          <w:ilvl w:val="0"/>
          <w:numId w:val="21"/>
        </w:numPr>
        <w:tabs>
          <w:tab w:val="clear" w:pos="1575"/>
          <w:tab w:val="left" w:pos="1080"/>
        </w:tabs>
        <w:spacing w:line="360" w:lineRule="auto"/>
        <w:ind w:left="0" w:firstLine="709"/>
        <w:jc w:val="both"/>
        <w:rPr>
          <w:color w:val="000000"/>
          <w:sz w:val="28"/>
          <w:szCs w:val="28"/>
          <w:lang w:val="ru-RU"/>
        </w:rPr>
      </w:pPr>
      <w:r w:rsidRPr="00CB0F39">
        <w:rPr>
          <w:color w:val="000000"/>
          <w:sz w:val="28"/>
          <w:szCs w:val="28"/>
          <w:lang w:val="ru-RU"/>
        </w:rPr>
        <w:t>строительство, открытие, аренда автозаправочных станций</w:t>
      </w:r>
      <w:r w:rsidR="004950D3" w:rsidRPr="00CB0F39">
        <w:rPr>
          <w:color w:val="000000"/>
          <w:sz w:val="28"/>
          <w:szCs w:val="28"/>
          <w:lang w:val="ru-RU"/>
        </w:rPr>
        <w:t>, в том числе передвижных;</w:t>
      </w:r>
    </w:p>
    <w:p w:rsidR="004950D3" w:rsidRPr="00CB0F39" w:rsidRDefault="004950D3" w:rsidP="00124314">
      <w:pPr>
        <w:numPr>
          <w:ilvl w:val="0"/>
          <w:numId w:val="21"/>
        </w:numPr>
        <w:tabs>
          <w:tab w:val="clear" w:pos="1575"/>
          <w:tab w:val="left" w:pos="1080"/>
        </w:tabs>
        <w:spacing w:line="360" w:lineRule="auto"/>
        <w:ind w:left="0" w:firstLine="709"/>
        <w:jc w:val="both"/>
        <w:rPr>
          <w:color w:val="000000"/>
          <w:sz w:val="28"/>
          <w:szCs w:val="28"/>
          <w:lang w:val="ru-RU"/>
        </w:rPr>
      </w:pPr>
      <w:r w:rsidRPr="00CB0F39">
        <w:rPr>
          <w:color w:val="000000"/>
          <w:sz w:val="28"/>
          <w:szCs w:val="28"/>
          <w:lang w:val="ru-RU"/>
        </w:rPr>
        <w:t xml:space="preserve">реализация ГСМ </w:t>
      </w:r>
      <w:r w:rsidR="00124314" w:rsidRPr="00CB0F39">
        <w:rPr>
          <w:color w:val="000000"/>
          <w:sz w:val="28"/>
          <w:szCs w:val="28"/>
          <w:lang w:val="ru-RU"/>
        </w:rPr>
        <w:t>и т.д.</w:t>
      </w:r>
    </w:p>
    <w:p w:rsidR="00496A27" w:rsidRPr="00CB0F39" w:rsidRDefault="00496A27" w:rsidP="00124314">
      <w:pPr>
        <w:spacing w:line="360" w:lineRule="auto"/>
        <w:ind w:firstLine="709"/>
        <w:jc w:val="both"/>
        <w:rPr>
          <w:color w:val="000000"/>
          <w:sz w:val="28"/>
          <w:szCs w:val="28"/>
          <w:lang w:val="ru-RU"/>
        </w:rPr>
      </w:pPr>
      <w:r w:rsidRPr="00CB0F39">
        <w:rPr>
          <w:color w:val="000000"/>
          <w:sz w:val="28"/>
          <w:szCs w:val="28"/>
          <w:lang w:val="ru-RU"/>
        </w:rPr>
        <w:t xml:space="preserve">По факту </w:t>
      </w:r>
      <w:r w:rsidR="004040E6" w:rsidRPr="00CB0F39">
        <w:rPr>
          <w:color w:val="000000"/>
          <w:sz w:val="28"/>
          <w:szCs w:val="28"/>
          <w:lang w:val="ru-RU"/>
        </w:rPr>
        <w:t>ООО Филиал Южный «Евросеть-Ритейл»</w:t>
      </w:r>
      <w:r w:rsidRPr="00CB0F39">
        <w:rPr>
          <w:color w:val="000000"/>
          <w:sz w:val="28"/>
          <w:szCs w:val="28"/>
          <w:lang w:val="ru-RU"/>
        </w:rPr>
        <w:t xml:space="preserve"> занимается производством, заготовкой, закупкой, хранением, переработкой, реализацией разнообразной сельскохозяйственной продукции, зерна, лекарственных трав и растений, семенного материала у физических и юридических лиц.</w:t>
      </w:r>
    </w:p>
    <w:p w:rsidR="00DE674C" w:rsidRPr="00CB0F39" w:rsidRDefault="004950D3" w:rsidP="00124314">
      <w:pPr>
        <w:spacing w:line="360" w:lineRule="auto"/>
        <w:ind w:firstLine="709"/>
        <w:jc w:val="both"/>
        <w:rPr>
          <w:color w:val="000000"/>
          <w:sz w:val="28"/>
          <w:szCs w:val="28"/>
          <w:lang w:val="ru-RU"/>
        </w:rPr>
      </w:pPr>
      <w:r w:rsidRPr="00CB0F39">
        <w:rPr>
          <w:color w:val="000000"/>
          <w:sz w:val="28"/>
          <w:szCs w:val="28"/>
          <w:lang w:val="ru-RU"/>
        </w:rPr>
        <w:t xml:space="preserve">Общество считается созданным как юридическое лицо с момента его государственной регистрации. Организация имеет в собственности обособленное имущество, учитываемое на её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0044A2" w:rsidRPr="00CB0F39">
        <w:rPr>
          <w:color w:val="000000"/>
          <w:sz w:val="28"/>
          <w:szCs w:val="28"/>
          <w:lang w:val="ru-RU"/>
        </w:rPr>
        <w:t>Общество имеет круглую печать со своим полным наименованием на русском языке и указанием на место нахождения организации, товарный знак, зарегистрированный в установленном порядке, эмблему, штампы, бланки и другие средства индивидуализации.</w:t>
      </w:r>
    </w:p>
    <w:p w:rsidR="009E15BF" w:rsidRPr="00CB0F39" w:rsidRDefault="004040E6" w:rsidP="00124314">
      <w:pPr>
        <w:spacing w:line="360" w:lineRule="auto"/>
        <w:ind w:firstLine="709"/>
        <w:jc w:val="both"/>
        <w:rPr>
          <w:color w:val="000000"/>
          <w:sz w:val="28"/>
          <w:szCs w:val="28"/>
          <w:lang w:val="ru-RU"/>
        </w:rPr>
      </w:pPr>
      <w:r w:rsidRPr="00CB0F39">
        <w:rPr>
          <w:color w:val="000000"/>
          <w:sz w:val="28"/>
          <w:szCs w:val="28"/>
          <w:lang w:val="ru-RU"/>
        </w:rPr>
        <w:t>ООО Филиал Южный «Евросеть-Ритейл»</w:t>
      </w:r>
      <w:r w:rsidR="009E15BF" w:rsidRPr="00CB0F39">
        <w:rPr>
          <w:color w:val="000000"/>
          <w:sz w:val="28"/>
          <w:szCs w:val="28"/>
          <w:lang w:val="ru-RU"/>
        </w:rPr>
        <w:t xml:space="preserve"> несёт ответственность по своим обязательствам всем принадлежащим ему имуществом и не отвечает по обязательствам своих участников</w:t>
      </w:r>
      <w:r w:rsidR="00814472" w:rsidRPr="00CB0F39">
        <w:rPr>
          <w:color w:val="000000"/>
          <w:sz w:val="28"/>
          <w:szCs w:val="28"/>
          <w:lang w:val="ru-RU"/>
        </w:rPr>
        <w:t xml:space="preserve">, которые в свою очередь не отвечают по обязательствам общества, в пределах стоимости внесённых ими вкладов. </w:t>
      </w:r>
      <w:r w:rsidR="00D97548" w:rsidRPr="00CB0F39">
        <w:rPr>
          <w:color w:val="000000"/>
          <w:sz w:val="28"/>
          <w:szCs w:val="28"/>
          <w:lang w:val="ru-RU"/>
        </w:rPr>
        <w:t xml:space="preserve">Участник, внесший свой вклад в уставный капитал не полностью, несёт солидарную ответственность по обязательствам общества, в том числе в пределах недовнесённой части своего вклада. В случае несостоятельности (банкротства) организации по вине её участников или по вине других лиц, которые имеют право давать обязательные </w:t>
      </w:r>
      <w:r w:rsidR="00891298" w:rsidRPr="00CB0F39">
        <w:rPr>
          <w:color w:val="000000"/>
          <w:sz w:val="28"/>
          <w:szCs w:val="28"/>
          <w:lang w:val="ru-RU"/>
        </w:rPr>
        <w:t xml:space="preserve">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w:t>
      </w:r>
      <w:r w:rsidR="00113B05" w:rsidRPr="00CB0F39">
        <w:rPr>
          <w:color w:val="000000"/>
          <w:sz w:val="28"/>
          <w:szCs w:val="28"/>
          <w:lang w:val="ru-RU"/>
        </w:rPr>
        <w:t>В этом случае вопрос о</w:t>
      </w:r>
      <w:r w:rsidR="00D504E1" w:rsidRPr="00CB0F39">
        <w:rPr>
          <w:color w:val="000000"/>
          <w:sz w:val="28"/>
          <w:szCs w:val="28"/>
          <w:lang w:val="ru-RU"/>
        </w:rPr>
        <w:t xml:space="preserve"> возложении ответственности на виновных участников решается общим собранием участников квалифицированным большинством.</w:t>
      </w:r>
    </w:p>
    <w:p w:rsidR="00DE674C" w:rsidRPr="00CB0F39" w:rsidRDefault="00DE674C" w:rsidP="00124314">
      <w:pPr>
        <w:spacing w:line="360" w:lineRule="auto"/>
        <w:ind w:firstLine="709"/>
        <w:jc w:val="both"/>
        <w:rPr>
          <w:color w:val="000000"/>
          <w:sz w:val="28"/>
          <w:szCs w:val="28"/>
          <w:lang w:val="ru-RU"/>
        </w:rPr>
      </w:pPr>
      <w:r w:rsidRPr="00CB0F39">
        <w:rPr>
          <w:color w:val="000000"/>
          <w:sz w:val="28"/>
          <w:szCs w:val="28"/>
          <w:lang w:val="ru-RU"/>
        </w:rPr>
        <w:t xml:space="preserve">Учредителями (участниками) общества являются граждане, подписавшие учредительный договор, в количестве трёх человек. Доли </w:t>
      </w:r>
      <w:r w:rsidR="006E61DD" w:rsidRPr="00CB0F39">
        <w:rPr>
          <w:color w:val="000000"/>
          <w:sz w:val="28"/>
          <w:szCs w:val="28"/>
          <w:lang w:val="ru-RU"/>
        </w:rPr>
        <w:t>в уставном капитале распределились следующим образом: 2</w:t>
      </w:r>
      <w:r w:rsidR="00124314" w:rsidRPr="00CB0F39">
        <w:rPr>
          <w:color w:val="000000"/>
          <w:sz w:val="28"/>
          <w:szCs w:val="28"/>
          <w:lang w:val="ru-RU"/>
        </w:rPr>
        <w:t>5%</w:t>
      </w:r>
      <w:r w:rsidR="006E61DD" w:rsidRPr="00CB0F39">
        <w:rPr>
          <w:color w:val="000000"/>
          <w:sz w:val="28"/>
          <w:szCs w:val="28"/>
          <w:lang w:val="ru-RU"/>
        </w:rPr>
        <w:t>, 3</w:t>
      </w:r>
      <w:r w:rsidR="00124314" w:rsidRPr="00CB0F39">
        <w:rPr>
          <w:color w:val="000000"/>
          <w:sz w:val="28"/>
          <w:szCs w:val="28"/>
          <w:lang w:val="ru-RU"/>
        </w:rPr>
        <w:t>7%</w:t>
      </w:r>
      <w:r w:rsidR="006E61DD" w:rsidRPr="00CB0F39">
        <w:rPr>
          <w:color w:val="000000"/>
          <w:sz w:val="28"/>
          <w:szCs w:val="28"/>
          <w:lang w:val="ru-RU"/>
        </w:rPr>
        <w:t>, 3</w:t>
      </w:r>
      <w:r w:rsidR="00124314" w:rsidRPr="00CB0F39">
        <w:rPr>
          <w:color w:val="000000"/>
          <w:sz w:val="28"/>
          <w:szCs w:val="28"/>
          <w:lang w:val="ru-RU"/>
        </w:rPr>
        <w:t>8%</w:t>
      </w:r>
      <w:r w:rsidR="006E61DD" w:rsidRPr="00CB0F39">
        <w:rPr>
          <w:color w:val="000000"/>
          <w:sz w:val="28"/>
          <w:szCs w:val="28"/>
          <w:lang w:val="ru-RU"/>
        </w:rPr>
        <w:t>.</w:t>
      </w:r>
    </w:p>
    <w:p w:rsidR="00D504E1" w:rsidRPr="00CB0F39" w:rsidRDefault="007A692F" w:rsidP="00124314">
      <w:pPr>
        <w:spacing w:line="360" w:lineRule="auto"/>
        <w:ind w:firstLine="709"/>
        <w:jc w:val="both"/>
        <w:rPr>
          <w:color w:val="000000"/>
          <w:sz w:val="28"/>
          <w:szCs w:val="28"/>
          <w:lang w:val="ru-RU"/>
        </w:rPr>
      </w:pPr>
      <w:r w:rsidRPr="00CB0F39">
        <w:rPr>
          <w:color w:val="000000"/>
          <w:sz w:val="28"/>
          <w:szCs w:val="28"/>
          <w:lang w:val="ru-RU"/>
        </w:rPr>
        <w:t>Участники общества вправе:</w:t>
      </w:r>
    </w:p>
    <w:p w:rsidR="007A692F" w:rsidRPr="00CB0F39" w:rsidRDefault="007A692F" w:rsidP="00124314">
      <w:pPr>
        <w:numPr>
          <w:ilvl w:val="0"/>
          <w:numId w:val="22"/>
        </w:numPr>
        <w:tabs>
          <w:tab w:val="clear" w:pos="1571"/>
          <w:tab w:val="num" w:pos="1080"/>
        </w:tabs>
        <w:spacing w:line="360" w:lineRule="auto"/>
        <w:ind w:left="0" w:firstLine="709"/>
        <w:jc w:val="both"/>
        <w:rPr>
          <w:color w:val="000000"/>
          <w:sz w:val="28"/>
          <w:szCs w:val="28"/>
          <w:lang w:val="ru-RU"/>
        </w:rPr>
      </w:pPr>
      <w:r w:rsidRPr="00CB0F39">
        <w:rPr>
          <w:color w:val="000000"/>
          <w:sz w:val="28"/>
          <w:szCs w:val="28"/>
          <w:lang w:val="ru-RU"/>
        </w:rPr>
        <w:t>участвовать в управлении делами общества в порядке, установленном законодательством и учредительными документами общества;</w:t>
      </w:r>
    </w:p>
    <w:p w:rsidR="007A692F" w:rsidRPr="00CB0F39" w:rsidRDefault="007A692F" w:rsidP="00124314">
      <w:pPr>
        <w:numPr>
          <w:ilvl w:val="0"/>
          <w:numId w:val="22"/>
        </w:numPr>
        <w:tabs>
          <w:tab w:val="clear" w:pos="1571"/>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получить информацию о деятельности общества и знакомиться с его бухгалтерскими книгами и иной документацией</w:t>
      </w:r>
      <w:r w:rsidR="0090676D" w:rsidRPr="00CB0F39">
        <w:rPr>
          <w:color w:val="000000"/>
          <w:sz w:val="28"/>
          <w:szCs w:val="28"/>
          <w:lang w:val="ru-RU"/>
        </w:rPr>
        <w:t>;</w:t>
      </w:r>
    </w:p>
    <w:p w:rsidR="0090676D" w:rsidRPr="00CB0F39" w:rsidRDefault="0090676D" w:rsidP="00124314">
      <w:pPr>
        <w:numPr>
          <w:ilvl w:val="0"/>
          <w:numId w:val="22"/>
        </w:numPr>
        <w:tabs>
          <w:tab w:val="clear" w:pos="1571"/>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принимать участие в распределении прибыли;</w:t>
      </w:r>
    </w:p>
    <w:p w:rsidR="0090676D" w:rsidRPr="00CB0F39" w:rsidRDefault="0090676D" w:rsidP="00124314">
      <w:pPr>
        <w:numPr>
          <w:ilvl w:val="0"/>
          <w:numId w:val="22"/>
        </w:numPr>
        <w:tabs>
          <w:tab w:val="clear" w:pos="1571"/>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продать или иным образом уступить свою долю в уставном капитале общества либо её часть одному или нескольким участникам общества в порядке, предусмотренном законодательством и уставом организации;</w:t>
      </w:r>
    </w:p>
    <w:p w:rsidR="0090676D" w:rsidRPr="00CB0F39" w:rsidRDefault="0090676D" w:rsidP="00124314">
      <w:pPr>
        <w:numPr>
          <w:ilvl w:val="0"/>
          <w:numId w:val="22"/>
        </w:numPr>
        <w:tabs>
          <w:tab w:val="clear" w:pos="1571"/>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в любое время выйти из общества независимо от согласия других его участников;</w:t>
      </w:r>
    </w:p>
    <w:p w:rsidR="0090676D" w:rsidRPr="00CB0F39" w:rsidRDefault="0090676D" w:rsidP="00124314">
      <w:pPr>
        <w:numPr>
          <w:ilvl w:val="0"/>
          <w:numId w:val="22"/>
        </w:numPr>
        <w:tabs>
          <w:tab w:val="clear" w:pos="1571"/>
          <w:tab w:val="left" w:pos="900"/>
          <w:tab w:val="num" w:pos="1440"/>
        </w:tabs>
        <w:spacing w:line="360" w:lineRule="auto"/>
        <w:ind w:left="0" w:firstLine="709"/>
        <w:jc w:val="both"/>
        <w:rPr>
          <w:color w:val="000000"/>
          <w:sz w:val="28"/>
          <w:szCs w:val="28"/>
          <w:lang w:val="ru-RU"/>
        </w:rPr>
      </w:pPr>
      <w:r w:rsidRPr="00CB0F39">
        <w:rPr>
          <w:color w:val="000000"/>
          <w:sz w:val="28"/>
          <w:szCs w:val="28"/>
          <w:lang w:val="ru-RU"/>
        </w:rPr>
        <w:t>получить в случае ликвидации общества часть имущества, оставшегося после расчётов с кредиторами, или его стоимость;</w:t>
      </w:r>
    </w:p>
    <w:p w:rsidR="00124314" w:rsidRPr="00CB0F39" w:rsidRDefault="00EE2BBE" w:rsidP="00124314">
      <w:pPr>
        <w:numPr>
          <w:ilvl w:val="0"/>
          <w:numId w:val="22"/>
        </w:numPr>
        <w:tabs>
          <w:tab w:val="clear" w:pos="1571"/>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осуществлять иные права, не противоречащие законодательству.</w:t>
      </w:r>
    </w:p>
    <w:p w:rsidR="009B6CB3" w:rsidRPr="00CB0F39" w:rsidRDefault="00EE2BBE" w:rsidP="00124314">
      <w:pPr>
        <w:tabs>
          <w:tab w:val="left" w:pos="720"/>
          <w:tab w:val="left" w:pos="900"/>
        </w:tabs>
        <w:spacing w:line="360" w:lineRule="auto"/>
        <w:ind w:firstLine="709"/>
        <w:jc w:val="both"/>
        <w:rPr>
          <w:color w:val="000000"/>
          <w:sz w:val="28"/>
          <w:szCs w:val="28"/>
          <w:lang w:val="ru-RU"/>
        </w:rPr>
      </w:pPr>
      <w:r w:rsidRPr="00CB0F39">
        <w:rPr>
          <w:color w:val="000000"/>
          <w:sz w:val="28"/>
          <w:szCs w:val="28"/>
          <w:lang w:val="ru-RU"/>
        </w:rPr>
        <w:t>Участники общества обязаны:</w:t>
      </w:r>
    </w:p>
    <w:p w:rsidR="00EE2BBE" w:rsidRPr="00CB0F39" w:rsidRDefault="00EE2BBE" w:rsidP="00124314">
      <w:pPr>
        <w:numPr>
          <w:ilvl w:val="0"/>
          <w:numId w:val="23"/>
        </w:numPr>
        <w:tabs>
          <w:tab w:val="clear" w:pos="1575"/>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 xml:space="preserve">вносить вклады в уставный капитал </w:t>
      </w:r>
      <w:r w:rsidR="004040E6" w:rsidRPr="00CB0F39">
        <w:rPr>
          <w:color w:val="000000"/>
          <w:sz w:val="28"/>
          <w:szCs w:val="28"/>
          <w:lang w:val="ru-RU"/>
        </w:rPr>
        <w:t>ООО Филиал Южный «Евросеть-Ритейл»</w:t>
      </w:r>
      <w:r w:rsidRPr="00CB0F39">
        <w:rPr>
          <w:color w:val="000000"/>
          <w:sz w:val="28"/>
          <w:szCs w:val="28"/>
          <w:lang w:val="ru-RU"/>
        </w:rPr>
        <w:t xml:space="preserve"> в порядке, размерах, составе и в сроки, который предусмотрены учредительным договором общества и его уставом;</w:t>
      </w:r>
    </w:p>
    <w:p w:rsidR="00EE2BBE" w:rsidRPr="00CB0F39" w:rsidRDefault="00EE2BBE" w:rsidP="00124314">
      <w:pPr>
        <w:numPr>
          <w:ilvl w:val="0"/>
          <w:numId w:val="23"/>
        </w:numPr>
        <w:tabs>
          <w:tab w:val="clear" w:pos="1575"/>
          <w:tab w:val="left" w:pos="1080"/>
          <w:tab w:val="num" w:pos="1440"/>
        </w:tabs>
        <w:spacing w:line="360" w:lineRule="auto"/>
        <w:ind w:left="0" w:firstLine="709"/>
        <w:jc w:val="both"/>
        <w:rPr>
          <w:color w:val="000000"/>
          <w:sz w:val="28"/>
          <w:szCs w:val="28"/>
          <w:lang w:val="ru-RU"/>
        </w:rPr>
      </w:pPr>
      <w:r w:rsidRPr="00CB0F39">
        <w:rPr>
          <w:color w:val="000000"/>
          <w:sz w:val="28"/>
          <w:szCs w:val="28"/>
          <w:lang w:val="ru-RU"/>
        </w:rPr>
        <w:t>не разглашать конфиденциальную информацию</w:t>
      </w:r>
      <w:r w:rsidR="00C86B43" w:rsidRPr="00CB0F39">
        <w:rPr>
          <w:color w:val="000000"/>
          <w:sz w:val="28"/>
          <w:szCs w:val="28"/>
          <w:lang w:val="ru-RU"/>
        </w:rPr>
        <w:t xml:space="preserve"> о деятельности организации, а также они несут другие обязательства, предусмотренные законодательством.</w:t>
      </w:r>
    </w:p>
    <w:p w:rsidR="00C86B43" w:rsidRPr="00CB0F39" w:rsidRDefault="00C86B43" w:rsidP="00124314">
      <w:pPr>
        <w:spacing w:line="360" w:lineRule="auto"/>
        <w:ind w:firstLine="709"/>
        <w:jc w:val="both"/>
        <w:rPr>
          <w:color w:val="000000"/>
          <w:sz w:val="28"/>
          <w:szCs w:val="28"/>
          <w:lang w:val="ru-RU"/>
        </w:rPr>
      </w:pPr>
      <w:r w:rsidRPr="00CB0F39">
        <w:rPr>
          <w:color w:val="000000"/>
          <w:sz w:val="28"/>
          <w:szCs w:val="28"/>
          <w:lang w:val="ru-RU"/>
        </w:rPr>
        <w:t>Участники общества, доли которых в совокупности составляют не менее чем 1</w:t>
      </w:r>
      <w:r w:rsidR="00124314" w:rsidRPr="00CB0F39">
        <w:rPr>
          <w:color w:val="000000"/>
          <w:sz w:val="28"/>
          <w:szCs w:val="28"/>
          <w:lang w:val="ru-RU"/>
        </w:rPr>
        <w:t>0%</w:t>
      </w:r>
      <w:r w:rsidRPr="00CB0F39">
        <w:rPr>
          <w:color w:val="000000"/>
          <w:sz w:val="28"/>
          <w:szCs w:val="28"/>
          <w:lang w:val="ru-RU"/>
        </w:rPr>
        <w:t xml:space="preserve">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(бездействиями) делает невозможной деятельность организации или существенно её затрудняет. В случае нарушения кассовой дисциплины учредитель подлежит исключению из общества.</w:t>
      </w:r>
      <w:r w:rsidR="00C82E27" w:rsidRPr="00CB0F39">
        <w:rPr>
          <w:color w:val="000000"/>
          <w:sz w:val="28"/>
          <w:szCs w:val="28"/>
          <w:lang w:val="ru-RU"/>
        </w:rPr>
        <w:t xml:space="preserve"> Имущество, переданное исключённым участником в пользование обществу в качестве вклада в уставный капитал, остаётся в пользовании</w:t>
      </w:r>
      <w:r w:rsidR="005706E9" w:rsidRPr="00CB0F39">
        <w:rPr>
          <w:color w:val="000000"/>
          <w:sz w:val="28"/>
          <w:szCs w:val="28"/>
          <w:lang w:val="ru-RU"/>
        </w:rPr>
        <w:t xml:space="preserve"> общества в течение всего срока</w:t>
      </w:r>
      <w:r w:rsidR="0060644C" w:rsidRPr="00CB0F39">
        <w:rPr>
          <w:color w:val="000000"/>
          <w:sz w:val="28"/>
          <w:szCs w:val="28"/>
          <w:lang w:val="ru-RU"/>
        </w:rPr>
        <w:t>, на который оно было передано в соответствии с учредительным договором или иным документом. Общество обязано выплатить действительную стоимость доли исключённого участника в сроки, определённые судебным решением или соглашением между участником и обществом.</w:t>
      </w:r>
    </w:p>
    <w:p w:rsidR="0060644C" w:rsidRPr="00CB0F39" w:rsidRDefault="0060644C" w:rsidP="00124314">
      <w:pPr>
        <w:spacing w:line="360" w:lineRule="auto"/>
        <w:ind w:firstLine="709"/>
        <w:jc w:val="both"/>
        <w:rPr>
          <w:color w:val="000000"/>
          <w:sz w:val="28"/>
          <w:szCs w:val="28"/>
          <w:lang w:val="ru-RU"/>
        </w:rPr>
      </w:pPr>
      <w:r w:rsidRPr="00CB0F39">
        <w:rPr>
          <w:color w:val="000000"/>
          <w:sz w:val="28"/>
          <w:szCs w:val="28"/>
          <w:lang w:val="ru-RU"/>
        </w:rPr>
        <w:t xml:space="preserve">Уставный капитал </w:t>
      </w:r>
      <w:r w:rsidR="004040E6" w:rsidRPr="00CB0F39">
        <w:rPr>
          <w:color w:val="000000"/>
          <w:sz w:val="28"/>
          <w:szCs w:val="28"/>
          <w:lang w:val="ru-RU"/>
        </w:rPr>
        <w:t>ООО Филиал Южный «Евросеть-Ритейл»</w:t>
      </w:r>
      <w:r w:rsidRPr="00CB0F39">
        <w:rPr>
          <w:color w:val="000000"/>
          <w:sz w:val="28"/>
          <w:szCs w:val="28"/>
          <w:lang w:val="ru-RU"/>
        </w:rPr>
        <w:t xml:space="preserve"> определяет минимальный размер</w:t>
      </w:r>
      <w:r w:rsidR="008E232D" w:rsidRPr="00CB0F39">
        <w:rPr>
          <w:color w:val="000000"/>
          <w:sz w:val="28"/>
          <w:szCs w:val="28"/>
          <w:lang w:val="ru-RU"/>
        </w:rPr>
        <w:t xml:space="preserve"> его имущества, гарантирующего интересы кредиторов, и составляет десять тысяч рублей. </w:t>
      </w:r>
      <w:r w:rsidR="006C68B6" w:rsidRPr="00CB0F39">
        <w:rPr>
          <w:color w:val="000000"/>
          <w:sz w:val="28"/>
          <w:szCs w:val="28"/>
          <w:lang w:val="ru-RU"/>
        </w:rPr>
        <w:t>Изменение соотношения долей участников в уставном капитале допускается только по решению общего собрания участников, принятому единогласно всеми участниками общества.</w:t>
      </w:r>
      <w:r w:rsidR="00E8174D" w:rsidRPr="00CB0F39">
        <w:rPr>
          <w:color w:val="000000"/>
          <w:sz w:val="28"/>
          <w:szCs w:val="28"/>
          <w:lang w:val="ru-RU"/>
        </w:rPr>
        <w:t xml:space="preserve"> Вкладом в уставный капитал общества, вносимым участниками или принимаемыми в общество третьими лицами, могут быть ценные бумаги, деньги, другие вещи или имущественные права либо иные права имеющие денежную оценку. Денежная оценка неденежных вкладов в уставный капитал </w:t>
      </w:r>
      <w:r w:rsidR="004040E6" w:rsidRPr="00CB0F39">
        <w:rPr>
          <w:color w:val="000000"/>
          <w:sz w:val="28"/>
          <w:szCs w:val="28"/>
          <w:lang w:val="ru-RU"/>
        </w:rPr>
        <w:t>ООО Филиал Южный «Евросеть-Ритейл»</w:t>
      </w:r>
      <w:r w:rsidR="00510EC9" w:rsidRPr="00CB0F39">
        <w:rPr>
          <w:color w:val="000000"/>
          <w:sz w:val="28"/>
          <w:szCs w:val="28"/>
          <w:lang w:val="ru-RU"/>
        </w:rPr>
        <w:t xml:space="preserve"> утверждается решением общего собрания, принимаем всеми участниками общества единогласно. Если денежная оценка вклада превышает двести минимальных размеров оплаты труда, для его оценки приглашается независимый оценщик.</w:t>
      </w:r>
    </w:p>
    <w:p w:rsidR="0088007C" w:rsidRPr="00CB0F39" w:rsidRDefault="00650BB0" w:rsidP="00124314">
      <w:pPr>
        <w:spacing w:line="360" w:lineRule="auto"/>
        <w:ind w:firstLine="709"/>
        <w:jc w:val="both"/>
        <w:rPr>
          <w:color w:val="000000"/>
          <w:sz w:val="28"/>
          <w:szCs w:val="28"/>
          <w:lang w:val="ru-RU"/>
        </w:rPr>
      </w:pPr>
      <w:r w:rsidRPr="00CB0F39">
        <w:rPr>
          <w:color w:val="000000"/>
          <w:sz w:val="28"/>
          <w:szCs w:val="28"/>
          <w:lang w:val="ru-RU"/>
        </w:rPr>
        <w:t>Общество вправе ежеквартально, раз в полгода или раз в год принимать решение о распределении своей чистой прибыли между участниками. Решение об определении части прибыли, распределяемой между участниками, принимается общим собранием участников. Прибыль распределяется пропорционально долям участников в уставном капитале общества. Общество не вправе принимать решение о распределении прибыли между участниками до полной оплаты всего уставного капитала, если на момент принятия такого решения общество отвечает признакам несостоятельности (банкротства) или если указанные признаки появятся у общества в результате принятия такого решения.</w:t>
      </w:r>
    </w:p>
    <w:p w:rsidR="00650BB0" w:rsidRPr="00CB0F39" w:rsidRDefault="00650BB0" w:rsidP="00124314">
      <w:pPr>
        <w:spacing w:line="360" w:lineRule="auto"/>
        <w:ind w:firstLine="709"/>
        <w:jc w:val="both"/>
        <w:rPr>
          <w:color w:val="000000"/>
          <w:sz w:val="28"/>
          <w:szCs w:val="28"/>
          <w:lang w:val="ru-RU"/>
        </w:rPr>
      </w:pPr>
      <w:r w:rsidRPr="00CB0F39">
        <w:rPr>
          <w:color w:val="000000"/>
          <w:sz w:val="28"/>
          <w:szCs w:val="28"/>
          <w:lang w:val="ru-RU"/>
        </w:rPr>
        <w:t xml:space="preserve">Высшим органом </w:t>
      </w:r>
      <w:r w:rsidR="004040E6" w:rsidRPr="00CB0F39">
        <w:rPr>
          <w:color w:val="000000"/>
          <w:sz w:val="28"/>
          <w:szCs w:val="28"/>
          <w:lang w:val="ru-RU"/>
        </w:rPr>
        <w:t>ООО Филиал Южный «Евросеть-Ритейл»</w:t>
      </w:r>
      <w:r w:rsidRPr="00CB0F39">
        <w:rPr>
          <w:color w:val="000000"/>
          <w:sz w:val="28"/>
          <w:szCs w:val="28"/>
          <w:lang w:val="ru-RU"/>
        </w:rPr>
        <w:t xml:space="preserve"> является общее собрание участников. Собрание может быть очередным и внеочередным. Каждый участник общества имеет на общем собрании число голосов, пропорциональное его доле</w:t>
      </w:r>
      <w:r w:rsidR="007D41F5" w:rsidRPr="00CB0F39">
        <w:rPr>
          <w:color w:val="000000"/>
          <w:sz w:val="28"/>
          <w:szCs w:val="28"/>
          <w:lang w:val="ru-RU"/>
        </w:rPr>
        <w:t xml:space="preserve"> в уставном капитале общества. </w:t>
      </w:r>
      <w:r w:rsidR="00B42C46" w:rsidRPr="00CB0F39">
        <w:rPr>
          <w:color w:val="000000"/>
          <w:sz w:val="28"/>
          <w:szCs w:val="28"/>
          <w:lang w:val="ru-RU"/>
        </w:rPr>
        <w:t>В перерывах между общими собраниями функции этого органа, за исключением вопросов, отнесённых к исключительной компетенции общего собрания, исполняет совет директоров. Руководство текущей деятельностью общества осуществляет генеральный директор. В обществе действует ревизионная комиссия.</w:t>
      </w:r>
    </w:p>
    <w:p w:rsidR="00190118" w:rsidRPr="00CB0F39" w:rsidRDefault="00190118" w:rsidP="00124314">
      <w:pPr>
        <w:spacing w:line="360" w:lineRule="auto"/>
        <w:ind w:firstLine="709"/>
        <w:jc w:val="both"/>
        <w:rPr>
          <w:color w:val="000000"/>
          <w:sz w:val="28"/>
          <w:szCs w:val="28"/>
          <w:lang w:val="ru-RU"/>
        </w:rPr>
      </w:pPr>
      <w:r w:rsidRPr="00CB0F39">
        <w:rPr>
          <w:color w:val="000000"/>
          <w:sz w:val="28"/>
          <w:szCs w:val="28"/>
          <w:lang w:val="ru-RU"/>
        </w:rPr>
        <w:t>Внеочередное общее собрание участников общества созывается исполнительным органом общества по его инициативе, по требованию совета директоров,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w:t>
      </w:r>
    </w:p>
    <w:p w:rsidR="00562CE1" w:rsidRPr="00CB0F39" w:rsidRDefault="004040E6" w:rsidP="00124314">
      <w:pPr>
        <w:spacing w:line="360" w:lineRule="auto"/>
        <w:ind w:firstLine="709"/>
        <w:jc w:val="both"/>
        <w:rPr>
          <w:color w:val="000000"/>
          <w:sz w:val="28"/>
          <w:szCs w:val="28"/>
          <w:lang w:val="ru-RU"/>
        </w:rPr>
      </w:pPr>
      <w:r w:rsidRPr="00CB0F39">
        <w:rPr>
          <w:color w:val="000000"/>
          <w:sz w:val="28"/>
          <w:szCs w:val="28"/>
          <w:lang w:val="ru-RU"/>
        </w:rPr>
        <w:t>ООО Филиал Южный «Евросеть-Ритейл»</w:t>
      </w:r>
      <w:r w:rsidR="00562CE1" w:rsidRPr="00CB0F39">
        <w:rPr>
          <w:color w:val="000000"/>
          <w:sz w:val="28"/>
          <w:szCs w:val="28"/>
          <w:lang w:val="ru-RU"/>
        </w:rPr>
        <w:t xml:space="preserve"> обязано вести бухгалтерский учёт и представлять финансовую отчётность в соответствии </w:t>
      </w:r>
      <w:r w:rsidR="00513541" w:rsidRPr="00CB0F39">
        <w:rPr>
          <w:color w:val="000000"/>
          <w:sz w:val="28"/>
          <w:szCs w:val="28"/>
          <w:lang w:val="ru-RU"/>
        </w:rPr>
        <w:t>с российским законодательством. Ответственность за состояние бухгалтерского учёта, порядок представления финансовой отчётности несёт исполнительный орган общества.</w:t>
      </w:r>
    </w:p>
    <w:p w:rsidR="00513541" w:rsidRPr="00CB0F39" w:rsidRDefault="005B26FA" w:rsidP="00124314">
      <w:pPr>
        <w:spacing w:line="360" w:lineRule="auto"/>
        <w:ind w:firstLine="709"/>
        <w:jc w:val="both"/>
        <w:rPr>
          <w:color w:val="000000"/>
          <w:sz w:val="28"/>
          <w:szCs w:val="28"/>
          <w:lang w:val="ru-RU"/>
        </w:rPr>
      </w:pPr>
      <w:r w:rsidRPr="00CB0F39">
        <w:rPr>
          <w:color w:val="000000"/>
          <w:sz w:val="28"/>
          <w:szCs w:val="28"/>
          <w:lang w:val="ru-RU"/>
        </w:rPr>
        <w:t>Общество обязано по требованию участников членов ревизионной комиссии, аудитора, любого заинтересованного лица предоставить возможность в разумные сроки ознакомиться с учредительными документами общества, в том числе с вносимыми в них изменениями</w:t>
      </w:r>
      <w:r w:rsidR="00C8225A" w:rsidRPr="00CB0F39">
        <w:rPr>
          <w:color w:val="000000"/>
          <w:sz w:val="28"/>
          <w:szCs w:val="28"/>
          <w:lang w:val="ru-RU"/>
        </w:rPr>
        <w:t>. Общество обязано по требованию участника предоставить ему копии учредительных документов за уплату</w:t>
      </w:r>
      <w:r w:rsidR="008E2F22" w:rsidRPr="00CB0F39">
        <w:rPr>
          <w:color w:val="000000"/>
          <w:sz w:val="28"/>
          <w:szCs w:val="28"/>
          <w:lang w:val="ru-RU"/>
        </w:rPr>
        <w:t>, не превышающую затраты на их изготовление, а также оно обязано информировать участников о его деятельности, предоставлять для ознакомления бухгалтерские книги и иную документацию.</w:t>
      </w:r>
    </w:p>
    <w:p w:rsidR="003239E2" w:rsidRPr="00CB0F39" w:rsidRDefault="003239E2" w:rsidP="00124314">
      <w:pPr>
        <w:spacing w:line="360" w:lineRule="auto"/>
        <w:ind w:firstLine="709"/>
        <w:jc w:val="both"/>
        <w:rPr>
          <w:color w:val="000000"/>
          <w:sz w:val="28"/>
          <w:szCs w:val="28"/>
          <w:lang w:val="ru-RU"/>
        </w:rPr>
      </w:pPr>
      <w:r w:rsidRPr="00CB0F39">
        <w:rPr>
          <w:color w:val="000000"/>
          <w:sz w:val="28"/>
          <w:szCs w:val="28"/>
          <w:lang w:val="ru-RU"/>
        </w:rPr>
        <w:t xml:space="preserve">Прекращение деятельности </w:t>
      </w:r>
      <w:r w:rsidR="004040E6" w:rsidRPr="00CB0F39">
        <w:rPr>
          <w:color w:val="000000"/>
          <w:sz w:val="28"/>
          <w:szCs w:val="28"/>
          <w:lang w:val="ru-RU"/>
        </w:rPr>
        <w:t>ООО Филиал Южный «Евросеть-Ритейл»</w:t>
      </w:r>
      <w:r w:rsidRPr="00CB0F39">
        <w:rPr>
          <w:color w:val="000000"/>
          <w:sz w:val="28"/>
          <w:szCs w:val="28"/>
          <w:lang w:val="ru-RU"/>
        </w:rPr>
        <w:t xml:space="preserve"> осуществляется в формах реорганизации и ликвидации.</w:t>
      </w:r>
      <w:r w:rsidR="005F0FE2" w:rsidRPr="00CB0F39">
        <w:rPr>
          <w:color w:val="000000"/>
          <w:sz w:val="28"/>
          <w:szCs w:val="28"/>
          <w:lang w:val="ru-RU"/>
        </w:rPr>
        <w:t xml:space="preserve"> Реорганизация общества происходит путём слияния, разделения, выделения, присоединения, преобразования. Общество считается реорганизованным (за исключением присоединения) с момента государственной регистрации вновь возникшего юридического лица (лиц).</w:t>
      </w:r>
      <w:r w:rsidR="00237189" w:rsidRPr="00CB0F39">
        <w:rPr>
          <w:color w:val="000000"/>
          <w:sz w:val="28"/>
          <w:szCs w:val="28"/>
          <w:lang w:val="ru-RU"/>
        </w:rPr>
        <w:t xml:space="preserve"> </w:t>
      </w:r>
      <w:r w:rsidR="005F0FE2" w:rsidRPr="00CB0F39">
        <w:rPr>
          <w:color w:val="000000"/>
          <w:sz w:val="28"/>
          <w:szCs w:val="28"/>
          <w:lang w:val="ru-RU"/>
        </w:rPr>
        <w:t>Общество ликвидируется в следующих случаях:</w:t>
      </w:r>
      <w:r w:rsidR="00237189" w:rsidRPr="00CB0F39">
        <w:rPr>
          <w:color w:val="000000"/>
          <w:sz w:val="28"/>
          <w:szCs w:val="28"/>
          <w:lang w:val="ru-RU"/>
        </w:rPr>
        <w:t xml:space="preserve"> по решению общего собрания участников, принятому единогласно, либо на основе решения суда</w:t>
      </w:r>
      <w:r w:rsidR="005F0FE2" w:rsidRPr="00CB0F39">
        <w:rPr>
          <w:color w:val="000000"/>
          <w:sz w:val="28"/>
          <w:szCs w:val="28"/>
          <w:lang w:val="ru-RU"/>
        </w:rPr>
        <w:t xml:space="preserve"> </w:t>
      </w:r>
      <w:r w:rsidR="00237189" w:rsidRPr="00CB0F39">
        <w:rPr>
          <w:color w:val="000000"/>
          <w:sz w:val="28"/>
          <w:szCs w:val="28"/>
          <w:lang w:val="ru-RU"/>
        </w:rPr>
        <w:t xml:space="preserve">(в том числе в связи с признанием общества несостоятельным), а также по другим основаниям, предусмотренным законодательными актами РФ. При добровольной ликвидации общества общее собрание простым большинством голосов от числа </w:t>
      </w:r>
      <w:r w:rsidR="00875D88" w:rsidRPr="00CB0F39">
        <w:rPr>
          <w:color w:val="000000"/>
          <w:sz w:val="28"/>
          <w:szCs w:val="28"/>
          <w:lang w:val="ru-RU"/>
        </w:rPr>
        <w:t>голосов всех участников общества назначает ликвидационную комиссию, которая проводит ликвидацию, составляет ликвидационный баланс и представляет его общему собранию участников. Имущество</w:t>
      </w:r>
      <w:r w:rsidR="007443D4" w:rsidRPr="00CB0F39">
        <w:rPr>
          <w:color w:val="000000"/>
          <w:sz w:val="28"/>
          <w:szCs w:val="28"/>
          <w:lang w:val="ru-RU"/>
        </w:rPr>
        <w:t xml:space="preserve"> общества реализуется ликвидационной комиссией. Выручка от реализации имущества направляется на удовлетворение требований кредиторов</w:t>
      </w:r>
      <w:r w:rsidR="009F0B53" w:rsidRPr="00CB0F39">
        <w:rPr>
          <w:color w:val="000000"/>
          <w:sz w:val="28"/>
          <w:szCs w:val="28"/>
          <w:lang w:val="ru-RU"/>
        </w:rPr>
        <w:t>. Оставшиеся активы распределяются между участниками пропорционально размерам их долей в уставном капитале. Общество считается ликвидированным с момента внесения соответствующей записи в государственный реестр.</w:t>
      </w:r>
    </w:p>
    <w:p w:rsidR="00190118" w:rsidRPr="00CB0F39" w:rsidRDefault="004040E6" w:rsidP="00124314">
      <w:pPr>
        <w:spacing w:line="360" w:lineRule="auto"/>
        <w:ind w:firstLine="709"/>
        <w:jc w:val="both"/>
        <w:rPr>
          <w:color w:val="000000"/>
          <w:sz w:val="28"/>
          <w:szCs w:val="28"/>
          <w:lang w:val="ru-RU"/>
        </w:rPr>
      </w:pPr>
      <w:r w:rsidRPr="00CB0F39">
        <w:rPr>
          <w:color w:val="000000"/>
          <w:sz w:val="28"/>
          <w:szCs w:val="28"/>
          <w:lang w:val="ru-RU"/>
        </w:rPr>
        <w:t>ООО Филиал Южный «Евросеть-Ритейл»</w:t>
      </w:r>
      <w:r w:rsidR="002D7C54" w:rsidRPr="00CB0F39">
        <w:rPr>
          <w:color w:val="000000"/>
          <w:sz w:val="28"/>
          <w:szCs w:val="28"/>
          <w:lang w:val="ru-RU"/>
        </w:rPr>
        <w:t xml:space="preserve"> в целях реализации государственной социальной, экономической и налоговой политики несёт ответственность за сохранность документов, предусмотренных законодательством. Общество обеспечивает передачу на государственное хранение документов, имеющих научно-историческое значение.</w:t>
      </w:r>
      <w:r w:rsidR="00F20320" w:rsidRPr="00CB0F39">
        <w:rPr>
          <w:color w:val="000000"/>
          <w:sz w:val="28"/>
          <w:szCs w:val="28"/>
          <w:lang w:val="ru-RU"/>
        </w:rPr>
        <w:t xml:space="preserve"> </w:t>
      </w:r>
      <w:r w:rsidR="004F0126" w:rsidRPr="00CB0F39">
        <w:rPr>
          <w:color w:val="000000"/>
          <w:sz w:val="28"/>
          <w:szCs w:val="28"/>
          <w:lang w:val="ru-RU"/>
        </w:rPr>
        <w:t>Для экономической характеристики предприятия важно получить и оценить экономические показатели деятельности предприятия. Рассмотрим основные из них: доходы от продаж, себестоимость проданной продукции, прибыль от про</w:t>
      </w:r>
      <w:r w:rsidR="002E41B6" w:rsidRPr="00CB0F39">
        <w:rPr>
          <w:color w:val="000000"/>
          <w:sz w:val="28"/>
          <w:szCs w:val="28"/>
          <w:lang w:val="ru-RU"/>
        </w:rPr>
        <w:t>даж, прибыль до налогообложения, рентабельность продукции, рентабельность производства.</w:t>
      </w:r>
      <w:r w:rsidR="004F0126" w:rsidRPr="00CB0F39">
        <w:rPr>
          <w:color w:val="000000"/>
          <w:sz w:val="28"/>
          <w:szCs w:val="28"/>
          <w:lang w:val="ru-RU"/>
        </w:rPr>
        <w:t xml:space="preserve"> Проведём анализ динамики этих</w:t>
      </w:r>
      <w:r w:rsidR="003B0A80" w:rsidRPr="00CB0F39">
        <w:rPr>
          <w:color w:val="000000"/>
          <w:sz w:val="28"/>
          <w:szCs w:val="28"/>
          <w:lang w:val="ru-RU"/>
        </w:rPr>
        <w:t xml:space="preserve"> показателей по данным </w:t>
      </w:r>
      <w:r w:rsidR="00B848FF" w:rsidRPr="00CB0F39">
        <w:rPr>
          <w:color w:val="000000"/>
          <w:sz w:val="28"/>
          <w:szCs w:val="28"/>
          <w:lang w:val="ru-RU"/>
        </w:rPr>
        <w:t>табл. 2.1</w:t>
      </w:r>
      <w:r w:rsidR="00AC7AA5">
        <w:rPr>
          <w:color w:val="000000"/>
          <w:sz w:val="28"/>
          <w:szCs w:val="28"/>
          <w:lang w:val="ru-RU"/>
        </w:rPr>
        <w:t>.</w:t>
      </w:r>
    </w:p>
    <w:p w:rsidR="00F20320" w:rsidRPr="00CB0F39" w:rsidRDefault="00F20320" w:rsidP="00124314">
      <w:pPr>
        <w:spacing w:line="360" w:lineRule="auto"/>
        <w:ind w:firstLine="709"/>
        <w:jc w:val="both"/>
        <w:rPr>
          <w:color w:val="000000"/>
          <w:sz w:val="28"/>
          <w:szCs w:val="28"/>
          <w:lang w:val="ru-RU"/>
        </w:rPr>
      </w:pPr>
    </w:p>
    <w:p w:rsidR="003F3DA6" w:rsidRPr="00CB0F39" w:rsidRDefault="00364A79" w:rsidP="00124314">
      <w:pPr>
        <w:spacing w:line="360" w:lineRule="auto"/>
        <w:ind w:firstLine="709"/>
        <w:jc w:val="both"/>
        <w:rPr>
          <w:color w:val="000000"/>
          <w:sz w:val="28"/>
          <w:szCs w:val="28"/>
          <w:lang w:val="ru-RU"/>
        </w:rPr>
      </w:pPr>
      <w:r w:rsidRPr="00CB0F39">
        <w:rPr>
          <w:color w:val="000000"/>
          <w:sz w:val="28"/>
          <w:szCs w:val="28"/>
          <w:lang w:val="ru-RU"/>
        </w:rPr>
        <w:t>Таблица 2</w:t>
      </w:r>
      <w:r w:rsidR="00B848FF" w:rsidRPr="00CB0F39">
        <w:rPr>
          <w:color w:val="000000"/>
          <w:sz w:val="28"/>
          <w:szCs w:val="28"/>
          <w:lang w:val="ru-RU"/>
        </w:rPr>
        <w:t>.1</w:t>
      </w:r>
      <w:r w:rsidR="003F3DA6" w:rsidRPr="00CB0F39">
        <w:rPr>
          <w:color w:val="000000"/>
          <w:sz w:val="28"/>
          <w:szCs w:val="28"/>
          <w:lang w:val="ru-RU"/>
        </w:rPr>
        <w:t xml:space="preserve"> – Основные экономические показатели деятельности </w:t>
      </w:r>
      <w:r w:rsidR="004040E6" w:rsidRPr="00CB0F39">
        <w:rPr>
          <w:color w:val="000000"/>
          <w:sz w:val="28"/>
          <w:szCs w:val="28"/>
          <w:lang w:val="ru-RU"/>
        </w:rPr>
        <w:t>ООО Филиал Южный «Евросеть-Ритейл»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0"/>
        <w:gridCol w:w="1075"/>
        <w:gridCol w:w="1075"/>
        <w:gridCol w:w="1166"/>
        <w:gridCol w:w="1134"/>
        <w:gridCol w:w="1047"/>
        <w:gridCol w:w="985"/>
        <w:gridCol w:w="985"/>
      </w:tblGrid>
      <w:tr w:rsidR="006B7470" w:rsidRPr="006B6595" w:rsidTr="006B6595">
        <w:trPr>
          <w:cantSplit/>
          <w:trHeight w:val="144"/>
          <w:jc w:val="center"/>
        </w:trPr>
        <w:tc>
          <w:tcPr>
            <w:tcW w:w="984" w:type="pct"/>
            <w:vMerge w:val="restar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Показатели</w:t>
            </w:r>
          </w:p>
        </w:tc>
        <w:tc>
          <w:tcPr>
            <w:tcW w:w="1783" w:type="pct"/>
            <w:gridSpan w:val="3"/>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Годы</w:t>
            </w:r>
          </w:p>
        </w:tc>
        <w:tc>
          <w:tcPr>
            <w:tcW w:w="1173" w:type="pct"/>
            <w:gridSpan w:val="2"/>
            <w:shd w:val="clear" w:color="auto" w:fill="auto"/>
          </w:tcPr>
          <w:p w:rsidR="006B7470" w:rsidRPr="006B6595" w:rsidRDefault="00FB2CF8" w:rsidP="006B6595">
            <w:pPr>
              <w:spacing w:line="360" w:lineRule="auto"/>
              <w:jc w:val="both"/>
              <w:rPr>
                <w:color w:val="000000"/>
                <w:sz w:val="20"/>
                <w:lang w:val="ru-RU"/>
              </w:rPr>
            </w:pPr>
            <w:r w:rsidRPr="006B6595">
              <w:rPr>
                <w:color w:val="000000"/>
                <w:sz w:val="20"/>
                <w:lang w:val="ru-RU"/>
              </w:rPr>
              <w:t>Абсолютные отклонения</w:t>
            </w:r>
          </w:p>
        </w:tc>
        <w:tc>
          <w:tcPr>
            <w:tcW w:w="1061" w:type="pct"/>
            <w:gridSpan w:val="2"/>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Темпы роста</w:t>
            </w:r>
            <w:r w:rsidR="00124314" w:rsidRPr="006B6595">
              <w:rPr>
                <w:color w:val="000000"/>
                <w:sz w:val="20"/>
                <w:lang w:val="ru-RU"/>
              </w:rPr>
              <w:t>, %</w:t>
            </w:r>
          </w:p>
        </w:tc>
      </w:tr>
      <w:tr w:rsidR="009D7DB7" w:rsidRPr="006B6595" w:rsidTr="006B6595">
        <w:trPr>
          <w:cantSplit/>
          <w:trHeight w:val="133"/>
          <w:jc w:val="center"/>
        </w:trPr>
        <w:tc>
          <w:tcPr>
            <w:tcW w:w="984" w:type="pct"/>
            <w:vMerge/>
            <w:shd w:val="clear" w:color="auto" w:fill="auto"/>
          </w:tcPr>
          <w:p w:rsidR="006B7470" w:rsidRPr="006B6595" w:rsidRDefault="006B7470" w:rsidP="006B6595">
            <w:pPr>
              <w:spacing w:line="360" w:lineRule="auto"/>
              <w:jc w:val="both"/>
              <w:rPr>
                <w:color w:val="000000"/>
                <w:sz w:val="20"/>
                <w:lang w:val="ru-RU"/>
              </w:rPr>
            </w:pPr>
          </w:p>
        </w:tc>
        <w:tc>
          <w:tcPr>
            <w:tcW w:w="578" w:type="pct"/>
            <w:shd w:val="clear" w:color="auto" w:fill="auto"/>
            <w:noWrap/>
          </w:tcPr>
          <w:p w:rsidR="006B7470" w:rsidRPr="006B6595" w:rsidRDefault="004040E6" w:rsidP="006B6595">
            <w:pPr>
              <w:spacing w:line="360" w:lineRule="auto"/>
              <w:jc w:val="both"/>
              <w:rPr>
                <w:color w:val="000000"/>
                <w:sz w:val="20"/>
                <w:lang w:val="ru-RU"/>
              </w:rPr>
            </w:pPr>
            <w:r w:rsidRPr="006B6595">
              <w:rPr>
                <w:color w:val="000000"/>
                <w:sz w:val="20"/>
                <w:lang w:val="ru-RU"/>
              </w:rPr>
              <w:t>2007</w:t>
            </w:r>
          </w:p>
        </w:tc>
        <w:tc>
          <w:tcPr>
            <w:tcW w:w="578" w:type="pct"/>
            <w:shd w:val="clear" w:color="auto" w:fill="auto"/>
            <w:noWrap/>
          </w:tcPr>
          <w:p w:rsidR="006B7470" w:rsidRPr="006B6595" w:rsidRDefault="004040E6" w:rsidP="006B6595">
            <w:pPr>
              <w:spacing w:line="360" w:lineRule="auto"/>
              <w:jc w:val="both"/>
              <w:rPr>
                <w:color w:val="000000"/>
                <w:sz w:val="20"/>
                <w:lang w:val="ru-RU"/>
              </w:rPr>
            </w:pPr>
            <w:r w:rsidRPr="006B6595">
              <w:rPr>
                <w:color w:val="000000"/>
                <w:sz w:val="20"/>
                <w:lang w:val="ru-RU"/>
              </w:rPr>
              <w:t>2008</w:t>
            </w:r>
          </w:p>
        </w:tc>
        <w:tc>
          <w:tcPr>
            <w:tcW w:w="626" w:type="pct"/>
            <w:shd w:val="clear" w:color="auto" w:fill="auto"/>
            <w:noWrap/>
          </w:tcPr>
          <w:p w:rsidR="006B7470" w:rsidRPr="006B6595" w:rsidRDefault="004040E6" w:rsidP="006B6595">
            <w:pPr>
              <w:spacing w:line="360" w:lineRule="auto"/>
              <w:jc w:val="both"/>
              <w:rPr>
                <w:color w:val="000000"/>
                <w:sz w:val="20"/>
                <w:lang w:val="ru-RU"/>
              </w:rPr>
            </w:pPr>
            <w:r w:rsidRPr="006B6595">
              <w:rPr>
                <w:color w:val="000000"/>
                <w:sz w:val="20"/>
                <w:lang w:val="ru-RU"/>
              </w:rPr>
              <w:t>2009</w:t>
            </w:r>
          </w:p>
        </w:tc>
        <w:tc>
          <w:tcPr>
            <w:tcW w:w="610" w:type="pct"/>
            <w:shd w:val="clear" w:color="auto" w:fill="auto"/>
          </w:tcPr>
          <w:p w:rsidR="006B7470" w:rsidRPr="006B6595" w:rsidRDefault="004040E6"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006B7470" w:rsidRPr="006B6595">
              <w:rPr>
                <w:color w:val="000000"/>
                <w:sz w:val="20"/>
                <w:lang w:val="ru-RU"/>
              </w:rPr>
              <w:t xml:space="preserve"> к 200</w:t>
            </w:r>
            <w:r w:rsidRPr="006B6595">
              <w:rPr>
                <w:color w:val="000000"/>
                <w:sz w:val="20"/>
                <w:lang w:val="ru-RU"/>
              </w:rPr>
              <w:t>7</w:t>
            </w:r>
            <w:r w:rsidR="00124314" w:rsidRPr="006B6595">
              <w:rPr>
                <w:color w:val="000000"/>
                <w:sz w:val="20"/>
                <w:lang w:val="ru-RU"/>
              </w:rPr>
              <w:t> г</w:t>
            </w:r>
            <w:r w:rsidR="00C12D58" w:rsidRPr="006B6595">
              <w:rPr>
                <w:color w:val="000000"/>
                <w:sz w:val="20"/>
                <w:lang w:val="ru-RU"/>
              </w:rPr>
              <w:t>.</w:t>
            </w:r>
          </w:p>
        </w:tc>
        <w:tc>
          <w:tcPr>
            <w:tcW w:w="563" w:type="pct"/>
            <w:shd w:val="clear" w:color="auto" w:fill="auto"/>
          </w:tcPr>
          <w:p w:rsidR="006B7470" w:rsidRPr="006B6595" w:rsidRDefault="004040E6"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006B7470" w:rsidRPr="006B6595">
              <w:rPr>
                <w:color w:val="000000"/>
                <w:sz w:val="20"/>
                <w:lang w:val="ru-RU"/>
              </w:rPr>
              <w:t xml:space="preserve"> к 200</w:t>
            </w:r>
            <w:r w:rsidRPr="006B6595">
              <w:rPr>
                <w:color w:val="000000"/>
                <w:sz w:val="20"/>
                <w:lang w:val="ru-RU"/>
              </w:rPr>
              <w:t>8</w:t>
            </w:r>
            <w:r w:rsidR="00124314" w:rsidRPr="006B6595">
              <w:rPr>
                <w:color w:val="000000"/>
                <w:sz w:val="20"/>
                <w:lang w:val="ru-RU"/>
              </w:rPr>
              <w:t> г</w:t>
            </w:r>
            <w:r w:rsidR="00C12D58" w:rsidRPr="006B6595">
              <w:rPr>
                <w:color w:val="000000"/>
                <w:sz w:val="20"/>
                <w:lang w:val="ru-RU"/>
              </w:rPr>
              <w:t>.</w:t>
            </w:r>
          </w:p>
        </w:tc>
        <w:tc>
          <w:tcPr>
            <w:tcW w:w="530" w:type="pct"/>
            <w:shd w:val="clear" w:color="auto" w:fill="auto"/>
          </w:tcPr>
          <w:p w:rsidR="006B7470" w:rsidRPr="006B6595" w:rsidRDefault="004040E6"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2007</w:t>
            </w:r>
            <w:r w:rsidR="00124314" w:rsidRPr="006B6595">
              <w:rPr>
                <w:color w:val="000000"/>
                <w:sz w:val="20"/>
                <w:lang w:val="ru-RU"/>
              </w:rPr>
              <w:t> г</w:t>
            </w:r>
            <w:r w:rsidR="00C12D58" w:rsidRPr="006B6595">
              <w:rPr>
                <w:color w:val="000000"/>
                <w:sz w:val="20"/>
                <w:lang w:val="ru-RU"/>
              </w:rPr>
              <w:t>.</w:t>
            </w:r>
          </w:p>
        </w:tc>
        <w:tc>
          <w:tcPr>
            <w:tcW w:w="530" w:type="pct"/>
            <w:shd w:val="clear" w:color="auto" w:fill="auto"/>
          </w:tcPr>
          <w:p w:rsidR="006B7470" w:rsidRPr="006B6595" w:rsidRDefault="004040E6"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00FB2CF8" w:rsidRPr="006B6595">
              <w:rPr>
                <w:color w:val="000000"/>
                <w:sz w:val="20"/>
                <w:lang w:val="ru-RU"/>
              </w:rPr>
              <w:t xml:space="preserve"> к 200</w:t>
            </w:r>
            <w:r w:rsidRPr="006B6595">
              <w:rPr>
                <w:color w:val="000000"/>
                <w:sz w:val="20"/>
                <w:lang w:val="ru-RU"/>
              </w:rPr>
              <w:t>8</w:t>
            </w:r>
            <w:r w:rsidR="00124314" w:rsidRPr="006B6595">
              <w:rPr>
                <w:color w:val="000000"/>
                <w:sz w:val="20"/>
                <w:lang w:val="ru-RU"/>
              </w:rPr>
              <w:t> г</w:t>
            </w:r>
            <w:r w:rsidR="00C12D58" w:rsidRPr="006B6595">
              <w:rPr>
                <w:color w:val="000000"/>
                <w:sz w:val="20"/>
                <w:lang w:val="ru-RU"/>
              </w:rPr>
              <w:t>.</w:t>
            </w:r>
          </w:p>
        </w:tc>
      </w:tr>
      <w:tr w:rsidR="009D7DB7" w:rsidRPr="006B6595" w:rsidTr="006B6595">
        <w:trPr>
          <w:cantSplit/>
          <w:trHeight w:val="67"/>
          <w:jc w:val="center"/>
        </w:trPr>
        <w:tc>
          <w:tcPr>
            <w:tcW w:w="984" w:type="pct"/>
            <w:shd w:val="clear" w:color="auto" w:fill="auto"/>
          </w:tcPr>
          <w:p w:rsidR="001B27EB" w:rsidRPr="006B6595" w:rsidRDefault="001B27EB" w:rsidP="006B6595">
            <w:pPr>
              <w:spacing w:line="360" w:lineRule="auto"/>
              <w:jc w:val="both"/>
              <w:rPr>
                <w:color w:val="000000"/>
                <w:sz w:val="20"/>
                <w:lang w:val="ru-RU"/>
              </w:rPr>
            </w:pPr>
            <w:r w:rsidRPr="006B6595">
              <w:rPr>
                <w:color w:val="000000"/>
                <w:sz w:val="20"/>
                <w:lang w:val="ru-RU"/>
              </w:rPr>
              <w:t>Выручка от продаж</w:t>
            </w:r>
            <w:r w:rsidR="006B7470" w:rsidRPr="006B6595">
              <w:rPr>
                <w:color w:val="000000"/>
                <w:sz w:val="20"/>
                <w:lang w:val="ru-RU"/>
              </w:rPr>
              <w:t>,</w:t>
            </w:r>
          </w:p>
          <w:p w:rsidR="006B7470" w:rsidRPr="006B6595" w:rsidRDefault="006B7470" w:rsidP="006B6595">
            <w:pPr>
              <w:spacing w:line="360" w:lineRule="auto"/>
              <w:jc w:val="both"/>
              <w:rPr>
                <w:color w:val="000000"/>
                <w:sz w:val="20"/>
                <w:lang w:val="ru-RU"/>
              </w:rPr>
            </w:pPr>
            <w:r w:rsidRPr="006B6595">
              <w:rPr>
                <w:color w:val="000000"/>
                <w:sz w:val="20"/>
                <w:lang w:val="ru-RU"/>
              </w:rPr>
              <w:t>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3876,0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8079,0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18759,0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4203,0</w:t>
            </w:r>
          </w:p>
        </w:tc>
        <w:tc>
          <w:tcPr>
            <w:tcW w:w="563" w:type="pct"/>
            <w:shd w:val="clear" w:color="auto" w:fill="auto"/>
            <w:noWrap/>
          </w:tcPr>
          <w:p w:rsidR="006B7470" w:rsidRPr="006B6595" w:rsidRDefault="00F12F72" w:rsidP="006B6595">
            <w:pPr>
              <w:spacing w:line="360" w:lineRule="auto"/>
              <w:jc w:val="both"/>
              <w:rPr>
                <w:color w:val="000000"/>
                <w:sz w:val="20"/>
                <w:lang w:val="ru-RU"/>
              </w:rPr>
            </w:pPr>
            <w:r w:rsidRPr="006B6595">
              <w:rPr>
                <w:color w:val="000000"/>
                <w:sz w:val="20"/>
                <w:lang w:val="ru-RU"/>
              </w:rPr>
              <w:t>10680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208,4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232,2</w:t>
            </w:r>
          </w:p>
        </w:tc>
      </w:tr>
      <w:tr w:rsidR="009D7DB7" w:rsidRPr="006B6595" w:rsidTr="006B6595">
        <w:trPr>
          <w:cantSplit/>
          <w:trHeight w:val="133"/>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Себестоимость реализованной продукции, тыс</w:t>
            </w:r>
            <w:r w:rsidR="00545E28" w:rsidRPr="006B6595">
              <w:rPr>
                <w:color w:val="000000"/>
                <w:sz w:val="20"/>
                <w:lang w:val="ru-RU"/>
              </w:rPr>
              <w:t>.</w:t>
            </w:r>
            <w:r w:rsidRPr="006B6595">
              <w:rPr>
                <w:color w:val="000000"/>
                <w:sz w:val="20"/>
                <w:lang w:val="ru-RU"/>
              </w:rPr>
              <w:t xml:space="preserve">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3519,0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8013,0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18598,0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4494,0</w:t>
            </w:r>
          </w:p>
        </w:tc>
        <w:tc>
          <w:tcPr>
            <w:tcW w:w="563" w:type="pct"/>
            <w:shd w:val="clear" w:color="auto" w:fill="auto"/>
            <w:noWrap/>
          </w:tcPr>
          <w:p w:rsidR="006B7470" w:rsidRPr="006B6595" w:rsidRDefault="00F12F72" w:rsidP="006B6595">
            <w:pPr>
              <w:spacing w:line="360" w:lineRule="auto"/>
              <w:jc w:val="both"/>
              <w:rPr>
                <w:color w:val="000000"/>
                <w:sz w:val="20"/>
                <w:lang w:val="ru-RU"/>
              </w:rPr>
            </w:pPr>
            <w:r w:rsidRPr="006B6595">
              <w:rPr>
                <w:color w:val="000000"/>
                <w:sz w:val="20"/>
                <w:lang w:val="ru-RU"/>
              </w:rPr>
              <w:t>10585</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227,7</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232,1</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Валовая прибыль,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357,0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66,0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161,0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-291,0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95,0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18,5</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243,9</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Коммерческие расходы,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209,0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44,0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-165,0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-44,0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21,1</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Управленческие расходы,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109,0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-109,0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r>
      <w:tr w:rsidR="009D7DB7" w:rsidRPr="006B6595" w:rsidTr="006B6595">
        <w:trPr>
          <w:cantSplit/>
          <w:trHeight w:val="133"/>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Прибыль (убыток) от реализации, тыс</w:t>
            </w:r>
            <w:r w:rsidR="00545E28" w:rsidRPr="006B6595">
              <w:rPr>
                <w:color w:val="000000"/>
                <w:sz w:val="20"/>
                <w:lang w:val="ru-RU"/>
              </w:rPr>
              <w:t>.</w:t>
            </w:r>
            <w:r w:rsidRPr="006B6595">
              <w:rPr>
                <w:color w:val="000000"/>
                <w:sz w:val="20"/>
                <w:lang w:val="ru-RU"/>
              </w:rPr>
              <w:t xml:space="preserve">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39,0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22,0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161,0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-17,0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139,0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56,4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731,8</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Прочие доходы,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2929,0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889,0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-2040,0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-889,0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30,4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0,0</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Прочие расходы,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2926,0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889,0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20,0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-2037,0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-869,0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30,4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2,2</w:t>
            </w:r>
          </w:p>
        </w:tc>
      </w:tr>
      <w:tr w:rsidR="009D7DB7" w:rsidRPr="006B6595" w:rsidTr="006B6595">
        <w:trPr>
          <w:cantSplit/>
          <w:trHeight w:val="133"/>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Прибыль (убыток) до налогообложения, тыс</w:t>
            </w:r>
            <w:r w:rsidR="00545E28" w:rsidRPr="006B6595">
              <w:rPr>
                <w:color w:val="000000"/>
                <w:sz w:val="20"/>
                <w:lang w:val="ru-RU"/>
              </w:rPr>
              <w:t>.</w:t>
            </w:r>
            <w:r w:rsidRPr="006B6595">
              <w:rPr>
                <w:color w:val="000000"/>
                <w:sz w:val="20"/>
                <w:lang w:val="ru-RU"/>
              </w:rPr>
              <w:t xml:space="preserve">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42,0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22,0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141,0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-20,0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119,0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52,4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640,9</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Текущий налог на прибыль,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10,1</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5,3</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33,8</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-4,8</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28,6</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52,4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640,9</w:t>
            </w:r>
          </w:p>
        </w:tc>
      </w:tr>
      <w:tr w:rsidR="009D7DB7" w:rsidRPr="006B6595" w:rsidTr="006B6595">
        <w:trPr>
          <w:cantSplit/>
          <w:trHeight w:val="67"/>
          <w:jc w:val="center"/>
        </w:trPr>
        <w:tc>
          <w:tcPr>
            <w:tcW w:w="984" w:type="pct"/>
            <w:shd w:val="clear" w:color="auto" w:fill="auto"/>
          </w:tcPr>
          <w:p w:rsidR="006B7470" w:rsidRPr="006B6595" w:rsidRDefault="006B7470" w:rsidP="006B6595">
            <w:pPr>
              <w:spacing w:line="360" w:lineRule="auto"/>
              <w:jc w:val="both"/>
              <w:rPr>
                <w:color w:val="000000"/>
                <w:sz w:val="20"/>
                <w:lang w:val="ru-RU"/>
              </w:rPr>
            </w:pPr>
            <w:r w:rsidRPr="006B6595">
              <w:rPr>
                <w:color w:val="000000"/>
                <w:sz w:val="20"/>
                <w:lang w:val="ru-RU"/>
              </w:rPr>
              <w:t>Чистая прибыль, тыс.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31,9</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16,7</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107,2</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-15,2</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90,4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52,4</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640,9</w:t>
            </w:r>
          </w:p>
        </w:tc>
      </w:tr>
      <w:tr w:rsidR="009D7DB7" w:rsidRPr="006B6595" w:rsidTr="006B6595">
        <w:trPr>
          <w:cantSplit/>
          <w:trHeight w:val="133"/>
          <w:jc w:val="center"/>
        </w:trPr>
        <w:tc>
          <w:tcPr>
            <w:tcW w:w="984" w:type="pct"/>
            <w:shd w:val="clear" w:color="auto" w:fill="auto"/>
          </w:tcPr>
          <w:p w:rsidR="00C12D58" w:rsidRPr="006B6595" w:rsidRDefault="006B7470" w:rsidP="006B6595">
            <w:pPr>
              <w:spacing w:line="360" w:lineRule="auto"/>
              <w:jc w:val="both"/>
              <w:rPr>
                <w:color w:val="000000"/>
                <w:sz w:val="20"/>
                <w:lang w:val="ru-RU"/>
              </w:rPr>
            </w:pPr>
            <w:r w:rsidRPr="006B6595">
              <w:rPr>
                <w:color w:val="000000"/>
                <w:sz w:val="20"/>
                <w:lang w:val="ru-RU"/>
              </w:rPr>
              <w:t>Среднегодовая стоимость основных средств, тыс</w:t>
            </w:r>
            <w:r w:rsidR="00545E28" w:rsidRPr="006B6595">
              <w:rPr>
                <w:color w:val="000000"/>
                <w:sz w:val="20"/>
                <w:lang w:val="ru-RU"/>
              </w:rPr>
              <w:t>.</w:t>
            </w:r>
            <w:r w:rsidRPr="006B6595">
              <w:rPr>
                <w:color w:val="000000"/>
                <w:sz w:val="20"/>
                <w:lang w:val="ru-RU"/>
              </w:rPr>
              <w:t xml:space="preserve"> р</w:t>
            </w:r>
            <w:r w:rsidR="00C12D58" w:rsidRPr="006B6595">
              <w:rPr>
                <w:color w:val="000000"/>
                <w:sz w:val="20"/>
                <w:lang w:val="ru-RU"/>
              </w:rPr>
              <w:t>.</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2751,0</w:t>
            </w:r>
          </w:p>
        </w:tc>
        <w:tc>
          <w:tcPr>
            <w:tcW w:w="578"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1121,0</w:t>
            </w:r>
          </w:p>
        </w:tc>
        <w:tc>
          <w:tcPr>
            <w:tcW w:w="626"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866,0</w:t>
            </w:r>
          </w:p>
        </w:tc>
        <w:tc>
          <w:tcPr>
            <w:tcW w:w="61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-1630,0</w:t>
            </w:r>
          </w:p>
        </w:tc>
        <w:tc>
          <w:tcPr>
            <w:tcW w:w="563"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-255,0</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40,7</w:t>
            </w:r>
          </w:p>
        </w:tc>
        <w:tc>
          <w:tcPr>
            <w:tcW w:w="530" w:type="pct"/>
            <w:shd w:val="clear" w:color="auto" w:fill="auto"/>
            <w:noWrap/>
          </w:tcPr>
          <w:p w:rsidR="006B7470" w:rsidRPr="006B6595" w:rsidRDefault="006B7470" w:rsidP="006B6595">
            <w:pPr>
              <w:spacing w:line="360" w:lineRule="auto"/>
              <w:jc w:val="both"/>
              <w:rPr>
                <w:color w:val="000000"/>
                <w:sz w:val="20"/>
                <w:lang w:val="ru-RU"/>
              </w:rPr>
            </w:pPr>
            <w:r w:rsidRPr="006B6595">
              <w:rPr>
                <w:color w:val="000000"/>
                <w:sz w:val="20"/>
                <w:lang w:val="ru-RU"/>
              </w:rPr>
              <w:t>77,3</w:t>
            </w:r>
          </w:p>
        </w:tc>
      </w:tr>
    </w:tbl>
    <w:p w:rsidR="00A55CB5" w:rsidRPr="00CB0F39" w:rsidRDefault="00A55CB5" w:rsidP="00124314">
      <w:pPr>
        <w:spacing w:line="360" w:lineRule="auto"/>
        <w:ind w:firstLine="709"/>
        <w:jc w:val="both"/>
        <w:rPr>
          <w:color w:val="000000"/>
          <w:sz w:val="28"/>
          <w:lang w:val="ru-RU"/>
        </w:rPr>
      </w:pPr>
    </w:p>
    <w:p w:rsidR="00124314" w:rsidRPr="00CB0F39" w:rsidRDefault="000015A3" w:rsidP="00124314">
      <w:pPr>
        <w:tabs>
          <w:tab w:val="left" w:pos="900"/>
        </w:tabs>
        <w:spacing w:line="360" w:lineRule="auto"/>
        <w:ind w:firstLine="709"/>
        <w:jc w:val="both"/>
        <w:rPr>
          <w:color w:val="000000"/>
          <w:sz w:val="28"/>
          <w:szCs w:val="28"/>
          <w:lang w:val="ru-RU"/>
        </w:rPr>
      </w:pPr>
      <w:r w:rsidRPr="00CB0F39">
        <w:rPr>
          <w:color w:val="000000"/>
          <w:sz w:val="28"/>
          <w:szCs w:val="28"/>
          <w:lang w:val="ru-RU"/>
        </w:rPr>
        <w:t>На основании произведённых расчётов можно провести анализ динамики основных показателей деятельности предприятия. В течение всего анализируемого периода выручка от реализации</w:t>
      </w:r>
      <w:r w:rsidR="004040E6" w:rsidRPr="00CB0F39">
        <w:rPr>
          <w:color w:val="000000"/>
          <w:sz w:val="28"/>
          <w:szCs w:val="28"/>
          <w:lang w:val="ru-RU"/>
        </w:rPr>
        <w:t xml:space="preserve"> продукции увеличивалась: в 2008</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темп прироста составил 108,</w:t>
      </w:r>
      <w:r w:rsidR="00124314" w:rsidRPr="00CB0F39">
        <w:rPr>
          <w:color w:val="000000"/>
          <w:sz w:val="28"/>
          <w:szCs w:val="28"/>
          <w:lang w:val="ru-RU"/>
        </w:rPr>
        <w:t>4%</w:t>
      </w:r>
      <w:r w:rsidRPr="00CB0F39">
        <w:rPr>
          <w:color w:val="000000"/>
          <w:sz w:val="28"/>
          <w:szCs w:val="28"/>
          <w:lang w:val="ru-RU"/>
        </w:rPr>
        <w:t>, а в 200</w:t>
      </w:r>
      <w:r w:rsidR="004040E6" w:rsidRPr="00CB0F39">
        <w:rPr>
          <w:color w:val="000000"/>
          <w:sz w:val="28"/>
          <w:szCs w:val="28"/>
          <w:lang w:val="ru-RU"/>
        </w:rPr>
        <w:t>9</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 132,</w:t>
      </w:r>
      <w:r w:rsidR="00124314" w:rsidRPr="00CB0F39">
        <w:rPr>
          <w:color w:val="000000"/>
          <w:sz w:val="28"/>
          <w:szCs w:val="28"/>
          <w:lang w:val="ru-RU"/>
        </w:rPr>
        <w:t>2%</w:t>
      </w:r>
      <w:r w:rsidRPr="00CB0F39">
        <w:rPr>
          <w:color w:val="000000"/>
          <w:sz w:val="28"/>
          <w:szCs w:val="28"/>
          <w:lang w:val="ru-RU"/>
        </w:rPr>
        <w:t>. Себестоимость реализованной про</w:t>
      </w:r>
      <w:r w:rsidR="004040E6" w:rsidRPr="00CB0F39">
        <w:rPr>
          <w:color w:val="000000"/>
          <w:sz w:val="28"/>
          <w:szCs w:val="28"/>
          <w:lang w:val="ru-RU"/>
        </w:rPr>
        <w:t>дукции выросла на 127,</w:t>
      </w:r>
      <w:r w:rsidR="00124314" w:rsidRPr="00CB0F39">
        <w:rPr>
          <w:color w:val="000000"/>
          <w:sz w:val="28"/>
          <w:szCs w:val="28"/>
          <w:lang w:val="ru-RU"/>
        </w:rPr>
        <w:t>7%</w:t>
      </w:r>
      <w:r w:rsidR="004040E6" w:rsidRPr="00CB0F39">
        <w:rPr>
          <w:color w:val="000000"/>
          <w:sz w:val="28"/>
          <w:szCs w:val="28"/>
          <w:lang w:val="ru-RU"/>
        </w:rPr>
        <w:t xml:space="preserve"> на 2008</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и на 132,</w:t>
      </w:r>
      <w:r w:rsidR="00124314" w:rsidRPr="00CB0F39">
        <w:rPr>
          <w:color w:val="000000"/>
          <w:sz w:val="28"/>
          <w:szCs w:val="28"/>
          <w:lang w:val="ru-RU"/>
        </w:rPr>
        <w:t>1%</w:t>
      </w:r>
      <w:r w:rsidRPr="00CB0F39">
        <w:rPr>
          <w:color w:val="000000"/>
          <w:sz w:val="28"/>
          <w:szCs w:val="28"/>
          <w:lang w:val="ru-RU"/>
        </w:rPr>
        <w:t xml:space="preserve"> за 200</w:t>
      </w:r>
      <w:r w:rsidR="004040E6" w:rsidRPr="00CB0F39">
        <w:rPr>
          <w:color w:val="000000"/>
          <w:sz w:val="28"/>
          <w:szCs w:val="28"/>
          <w:lang w:val="ru-RU"/>
        </w:rPr>
        <w:t>9</w:t>
      </w:r>
      <w:r w:rsidR="00124314" w:rsidRPr="00CB0F39">
        <w:rPr>
          <w:color w:val="000000"/>
          <w:sz w:val="28"/>
          <w:szCs w:val="28"/>
          <w:lang w:val="ru-RU"/>
        </w:rPr>
        <w:t> г</w:t>
      </w:r>
      <w:r w:rsidRPr="00CB0F39">
        <w:rPr>
          <w:color w:val="000000"/>
          <w:sz w:val="28"/>
          <w:szCs w:val="28"/>
          <w:lang w:val="ru-RU"/>
        </w:rPr>
        <w:t>.</w:t>
      </w:r>
      <w:r w:rsidR="00124314" w:rsidRPr="00CB0F39">
        <w:rPr>
          <w:color w:val="000000"/>
          <w:sz w:val="28"/>
          <w:szCs w:val="28"/>
          <w:lang w:val="ru-RU"/>
        </w:rPr>
        <w:t xml:space="preserve"> </w:t>
      </w:r>
      <w:r w:rsidR="006D50BB" w:rsidRPr="00CB0F39">
        <w:rPr>
          <w:color w:val="000000"/>
          <w:sz w:val="28"/>
          <w:szCs w:val="28"/>
          <w:lang w:val="ru-RU"/>
        </w:rPr>
        <w:t>Показатель прибыли от реализации также менялся на протяжении этого периода: в 200</w:t>
      </w:r>
      <w:r w:rsidR="004040E6" w:rsidRPr="00CB0F39">
        <w:rPr>
          <w:color w:val="000000"/>
          <w:sz w:val="28"/>
          <w:szCs w:val="28"/>
          <w:lang w:val="ru-RU"/>
        </w:rPr>
        <w:t>8</w:t>
      </w:r>
      <w:r w:rsidR="00124314" w:rsidRPr="00CB0F39">
        <w:rPr>
          <w:color w:val="000000"/>
          <w:sz w:val="28"/>
          <w:szCs w:val="28"/>
          <w:lang w:val="ru-RU"/>
        </w:rPr>
        <w:t> г</w:t>
      </w:r>
      <w:r w:rsidR="00C12D58" w:rsidRPr="00CB0F39">
        <w:rPr>
          <w:color w:val="000000"/>
          <w:sz w:val="28"/>
          <w:szCs w:val="28"/>
          <w:lang w:val="ru-RU"/>
        </w:rPr>
        <w:t>.</w:t>
      </w:r>
      <w:r w:rsidR="006D50BB" w:rsidRPr="00CB0F39">
        <w:rPr>
          <w:color w:val="000000"/>
          <w:sz w:val="28"/>
          <w:szCs w:val="28"/>
          <w:lang w:val="ru-RU"/>
        </w:rPr>
        <w:t xml:space="preserve"> он снизился на 8</w:t>
      </w:r>
      <w:r w:rsidR="00124314" w:rsidRPr="00CB0F39">
        <w:rPr>
          <w:color w:val="000000"/>
          <w:sz w:val="28"/>
          <w:szCs w:val="28"/>
          <w:lang w:val="ru-RU"/>
        </w:rPr>
        <w:t>3%</w:t>
      </w:r>
      <w:r w:rsidR="006D50BB" w:rsidRPr="00CB0F39">
        <w:rPr>
          <w:color w:val="000000"/>
          <w:sz w:val="28"/>
          <w:szCs w:val="28"/>
          <w:lang w:val="ru-RU"/>
        </w:rPr>
        <w:t>, а в 200</w:t>
      </w:r>
      <w:r w:rsidR="004040E6" w:rsidRPr="00CB0F39">
        <w:rPr>
          <w:color w:val="000000"/>
          <w:sz w:val="28"/>
          <w:szCs w:val="28"/>
          <w:lang w:val="ru-RU"/>
        </w:rPr>
        <w:t>9</w:t>
      </w:r>
      <w:r w:rsidR="00124314" w:rsidRPr="00CB0F39">
        <w:rPr>
          <w:color w:val="000000"/>
          <w:sz w:val="28"/>
          <w:szCs w:val="28"/>
          <w:lang w:val="ru-RU"/>
        </w:rPr>
        <w:t> г</w:t>
      </w:r>
      <w:r w:rsidR="00C12D58" w:rsidRPr="00CB0F39">
        <w:rPr>
          <w:color w:val="000000"/>
          <w:sz w:val="28"/>
          <w:szCs w:val="28"/>
          <w:lang w:val="ru-RU"/>
        </w:rPr>
        <w:t>.</w:t>
      </w:r>
      <w:r w:rsidR="006D50BB" w:rsidRPr="00CB0F39">
        <w:rPr>
          <w:color w:val="000000"/>
          <w:sz w:val="28"/>
          <w:szCs w:val="28"/>
          <w:lang w:val="ru-RU"/>
        </w:rPr>
        <w:t xml:space="preserve"> (по </w:t>
      </w:r>
      <w:r w:rsidR="004040E6" w:rsidRPr="00CB0F39">
        <w:rPr>
          <w:color w:val="000000"/>
          <w:sz w:val="28"/>
          <w:szCs w:val="28"/>
          <w:lang w:val="ru-RU"/>
        </w:rPr>
        <w:t>сравнению с 2008</w:t>
      </w:r>
      <w:r w:rsidR="00124314" w:rsidRPr="00CB0F39">
        <w:rPr>
          <w:color w:val="000000"/>
          <w:sz w:val="28"/>
          <w:szCs w:val="28"/>
          <w:lang w:val="ru-RU"/>
        </w:rPr>
        <w:t> г</w:t>
      </w:r>
      <w:r w:rsidR="00B848FF" w:rsidRPr="00CB0F39">
        <w:rPr>
          <w:color w:val="000000"/>
          <w:sz w:val="28"/>
          <w:szCs w:val="28"/>
          <w:lang w:val="ru-RU"/>
        </w:rPr>
        <w:t>.</w:t>
      </w:r>
      <w:r w:rsidR="006D50BB" w:rsidRPr="00CB0F39">
        <w:rPr>
          <w:color w:val="000000"/>
          <w:sz w:val="28"/>
          <w:szCs w:val="28"/>
          <w:lang w:val="ru-RU"/>
        </w:rPr>
        <w:t>) вырос</w:t>
      </w:r>
      <w:r w:rsidR="00B3435A" w:rsidRPr="00CB0F39">
        <w:rPr>
          <w:color w:val="000000"/>
          <w:sz w:val="28"/>
          <w:szCs w:val="28"/>
          <w:lang w:val="ru-RU"/>
        </w:rPr>
        <w:t xml:space="preserve"> на</w:t>
      </w:r>
      <w:r w:rsidR="004040E6" w:rsidRPr="00CB0F39">
        <w:rPr>
          <w:color w:val="000000"/>
          <w:sz w:val="28"/>
          <w:szCs w:val="28"/>
          <w:lang w:val="ru-RU"/>
        </w:rPr>
        <w:t xml:space="preserve"> 3</w:t>
      </w:r>
      <w:r w:rsidR="00124314" w:rsidRPr="00CB0F39">
        <w:rPr>
          <w:color w:val="000000"/>
          <w:sz w:val="28"/>
          <w:szCs w:val="28"/>
          <w:lang w:val="ru-RU"/>
        </w:rPr>
        <w:t>9%</w:t>
      </w:r>
      <w:r w:rsidR="004040E6" w:rsidRPr="00CB0F39">
        <w:rPr>
          <w:color w:val="000000"/>
          <w:sz w:val="28"/>
          <w:szCs w:val="28"/>
          <w:lang w:val="ru-RU"/>
        </w:rPr>
        <w:t>, но в целом в период с 2007</w:t>
      </w:r>
      <w:r w:rsidR="00124314" w:rsidRPr="00CB0F39">
        <w:rPr>
          <w:color w:val="000000"/>
          <w:sz w:val="28"/>
          <w:szCs w:val="28"/>
          <w:lang w:val="ru-RU"/>
        </w:rPr>
        <w:t> г</w:t>
      </w:r>
      <w:r w:rsidR="00B848FF" w:rsidRPr="00CB0F39">
        <w:rPr>
          <w:color w:val="000000"/>
          <w:sz w:val="28"/>
          <w:szCs w:val="28"/>
          <w:lang w:val="ru-RU"/>
        </w:rPr>
        <w:t>.</w:t>
      </w:r>
      <w:r w:rsidR="004040E6" w:rsidRPr="00CB0F39">
        <w:rPr>
          <w:color w:val="000000"/>
          <w:sz w:val="28"/>
          <w:szCs w:val="28"/>
          <w:lang w:val="ru-RU"/>
        </w:rPr>
        <w:t xml:space="preserve"> по 2009</w:t>
      </w:r>
      <w:r w:rsidR="00124314" w:rsidRPr="00CB0F39">
        <w:rPr>
          <w:color w:val="000000"/>
          <w:sz w:val="28"/>
          <w:szCs w:val="28"/>
          <w:lang w:val="ru-RU"/>
        </w:rPr>
        <w:t> г</w:t>
      </w:r>
      <w:r w:rsidR="00B848FF" w:rsidRPr="00CB0F39">
        <w:rPr>
          <w:color w:val="000000"/>
          <w:sz w:val="28"/>
          <w:szCs w:val="28"/>
          <w:lang w:val="ru-RU"/>
        </w:rPr>
        <w:t>.</w:t>
      </w:r>
      <w:r w:rsidR="00B3435A" w:rsidRPr="00CB0F39">
        <w:rPr>
          <w:color w:val="000000"/>
          <w:sz w:val="28"/>
          <w:szCs w:val="28"/>
          <w:lang w:val="ru-RU"/>
        </w:rPr>
        <w:t xml:space="preserve"> данный показатель значительно вырос, соответственно, показатель чистой прибыли также вырос.</w:t>
      </w:r>
      <w:r w:rsidR="00F85C05" w:rsidRPr="00CB0F39">
        <w:rPr>
          <w:color w:val="000000"/>
          <w:sz w:val="28"/>
          <w:szCs w:val="28"/>
          <w:lang w:val="ru-RU"/>
        </w:rPr>
        <w:t xml:space="preserve"> Затраты на один рубль реализованной продукции за анализируемый период</w:t>
      </w:r>
      <w:r w:rsidR="003F1C59" w:rsidRPr="00CB0F39">
        <w:rPr>
          <w:color w:val="000000"/>
          <w:sz w:val="28"/>
          <w:szCs w:val="28"/>
          <w:lang w:val="ru-RU"/>
        </w:rPr>
        <w:t xml:space="preserve"> остались неизменными</w:t>
      </w:r>
      <w:r w:rsidR="00F85C05" w:rsidRPr="00CB0F39">
        <w:rPr>
          <w:color w:val="000000"/>
          <w:sz w:val="28"/>
          <w:szCs w:val="28"/>
          <w:lang w:val="ru-RU"/>
        </w:rPr>
        <w:t>.</w:t>
      </w:r>
    </w:p>
    <w:p w:rsidR="00124314" w:rsidRPr="00CB0F39" w:rsidRDefault="006F3A39" w:rsidP="00124314">
      <w:pPr>
        <w:tabs>
          <w:tab w:val="left" w:pos="900"/>
        </w:tabs>
        <w:spacing w:line="360" w:lineRule="auto"/>
        <w:ind w:firstLine="709"/>
        <w:jc w:val="both"/>
        <w:rPr>
          <w:color w:val="000000"/>
          <w:sz w:val="28"/>
          <w:szCs w:val="28"/>
          <w:lang w:val="ru-RU"/>
        </w:rPr>
      </w:pPr>
      <w:r w:rsidRPr="00CB0F39">
        <w:rPr>
          <w:color w:val="000000"/>
          <w:sz w:val="28"/>
          <w:szCs w:val="28"/>
          <w:lang w:val="ru-RU"/>
        </w:rPr>
        <w:t xml:space="preserve">Важная роль в системе экономических показателей эффективности предпринимательской деятельности принадлежит показателю рентабельности. Если прибыль выражается в абсолютной форме, то рентабельность – это относительный показатель интенсивности производства, так как отражает уровень прибыльности относительно определённой базы. Фирма рентабельна, если суммы выручки от реализации продукции достаточно не только для покрытия затрат на производство и реализацию, но и для образования прибыли. </w:t>
      </w:r>
      <w:r w:rsidR="007D2267" w:rsidRPr="00CB0F39">
        <w:rPr>
          <w:color w:val="000000"/>
          <w:sz w:val="28"/>
          <w:szCs w:val="28"/>
          <w:lang w:val="ru-RU"/>
        </w:rPr>
        <w:t>За анализируемый период показатель рентабельности продукции незначительно менялся: в 20</w:t>
      </w:r>
      <w:r w:rsidR="004040E6" w:rsidRPr="00CB0F39">
        <w:rPr>
          <w:color w:val="000000"/>
          <w:sz w:val="28"/>
          <w:szCs w:val="28"/>
          <w:lang w:val="ru-RU"/>
        </w:rPr>
        <w:t>08</w:t>
      </w:r>
      <w:r w:rsidR="00124314" w:rsidRPr="00CB0F39">
        <w:rPr>
          <w:color w:val="000000"/>
          <w:sz w:val="28"/>
          <w:szCs w:val="28"/>
          <w:lang w:val="ru-RU"/>
        </w:rPr>
        <w:t> г</w:t>
      </w:r>
      <w:r w:rsidR="00B848FF" w:rsidRPr="00CB0F39">
        <w:rPr>
          <w:color w:val="000000"/>
          <w:sz w:val="28"/>
          <w:szCs w:val="28"/>
          <w:lang w:val="ru-RU"/>
        </w:rPr>
        <w:t>.</w:t>
      </w:r>
      <w:r w:rsidR="003B0A80" w:rsidRPr="00CB0F39">
        <w:rPr>
          <w:color w:val="000000"/>
          <w:sz w:val="28"/>
          <w:szCs w:val="28"/>
          <w:lang w:val="ru-RU"/>
        </w:rPr>
        <w:t xml:space="preserve"> т</w:t>
      </w:r>
      <w:r w:rsidR="004040E6" w:rsidRPr="00CB0F39">
        <w:rPr>
          <w:color w:val="000000"/>
          <w:sz w:val="28"/>
          <w:szCs w:val="28"/>
          <w:lang w:val="ru-RU"/>
        </w:rPr>
        <w:t>емп роста составил 26,</w:t>
      </w:r>
      <w:r w:rsidR="00124314" w:rsidRPr="00CB0F39">
        <w:rPr>
          <w:color w:val="000000"/>
          <w:sz w:val="28"/>
          <w:szCs w:val="28"/>
          <w:lang w:val="ru-RU"/>
        </w:rPr>
        <w:t>9%</w:t>
      </w:r>
      <w:r w:rsidR="004040E6" w:rsidRPr="00CB0F39">
        <w:rPr>
          <w:color w:val="000000"/>
          <w:sz w:val="28"/>
          <w:szCs w:val="28"/>
          <w:lang w:val="ru-RU"/>
        </w:rPr>
        <w:t>, в 2009</w:t>
      </w:r>
      <w:r w:rsidR="00124314" w:rsidRPr="00CB0F39">
        <w:rPr>
          <w:color w:val="000000"/>
          <w:sz w:val="28"/>
          <w:szCs w:val="28"/>
          <w:lang w:val="ru-RU"/>
        </w:rPr>
        <w:t> г</w:t>
      </w:r>
      <w:r w:rsidR="00B848FF" w:rsidRPr="00CB0F39">
        <w:rPr>
          <w:color w:val="000000"/>
          <w:sz w:val="28"/>
          <w:szCs w:val="28"/>
          <w:lang w:val="ru-RU"/>
        </w:rPr>
        <w:t>.</w:t>
      </w:r>
      <w:r w:rsidR="003B0A80" w:rsidRPr="00CB0F39">
        <w:rPr>
          <w:color w:val="000000"/>
          <w:sz w:val="28"/>
          <w:szCs w:val="28"/>
          <w:lang w:val="ru-RU"/>
        </w:rPr>
        <w:t xml:space="preserve"> – 31</w:t>
      </w:r>
      <w:r w:rsidR="00124314" w:rsidRPr="00CB0F39">
        <w:rPr>
          <w:color w:val="000000"/>
          <w:sz w:val="28"/>
          <w:szCs w:val="28"/>
          <w:lang w:val="ru-RU"/>
        </w:rPr>
        <w:t>7%</w:t>
      </w:r>
      <w:r w:rsidR="004040E6" w:rsidRPr="00CB0F39">
        <w:rPr>
          <w:color w:val="000000"/>
          <w:sz w:val="28"/>
          <w:szCs w:val="28"/>
          <w:lang w:val="ru-RU"/>
        </w:rPr>
        <w:t>, но в целом с 2007</w:t>
      </w:r>
      <w:r w:rsidR="00124314" w:rsidRPr="00CB0F39">
        <w:rPr>
          <w:color w:val="000000"/>
          <w:sz w:val="28"/>
          <w:szCs w:val="28"/>
          <w:lang w:val="ru-RU"/>
        </w:rPr>
        <w:t> г</w:t>
      </w:r>
      <w:r w:rsidR="00B848FF" w:rsidRPr="00CB0F39">
        <w:rPr>
          <w:color w:val="000000"/>
          <w:sz w:val="28"/>
          <w:szCs w:val="28"/>
          <w:lang w:val="ru-RU"/>
        </w:rPr>
        <w:t>.</w:t>
      </w:r>
      <w:r w:rsidR="007D2267" w:rsidRPr="00CB0F39">
        <w:rPr>
          <w:color w:val="000000"/>
          <w:sz w:val="28"/>
          <w:szCs w:val="28"/>
          <w:lang w:val="ru-RU"/>
        </w:rPr>
        <w:t xml:space="preserve"> по 200</w:t>
      </w:r>
      <w:r w:rsidR="004040E6" w:rsidRPr="00CB0F39">
        <w:rPr>
          <w:color w:val="000000"/>
          <w:sz w:val="28"/>
          <w:szCs w:val="28"/>
          <w:lang w:val="ru-RU"/>
        </w:rPr>
        <w:t>9</w:t>
      </w:r>
      <w:r w:rsidR="00124314" w:rsidRPr="00CB0F39">
        <w:rPr>
          <w:color w:val="000000"/>
          <w:sz w:val="28"/>
          <w:szCs w:val="28"/>
          <w:lang w:val="ru-RU"/>
        </w:rPr>
        <w:t> г</w:t>
      </w:r>
      <w:r w:rsidR="00B848FF" w:rsidRPr="00CB0F39">
        <w:rPr>
          <w:color w:val="000000"/>
          <w:sz w:val="28"/>
          <w:szCs w:val="28"/>
          <w:lang w:val="ru-RU"/>
        </w:rPr>
        <w:t>.</w:t>
      </w:r>
      <w:r w:rsidR="007D2267" w:rsidRPr="00CB0F39">
        <w:rPr>
          <w:color w:val="000000"/>
          <w:sz w:val="28"/>
          <w:szCs w:val="28"/>
          <w:lang w:val="ru-RU"/>
        </w:rPr>
        <w:t xml:space="preserve"> данный показатель снизился. Рентабельность производства с каждым годом росла: в 200</w:t>
      </w:r>
      <w:r w:rsidR="004040E6" w:rsidRPr="00CB0F39">
        <w:rPr>
          <w:color w:val="000000"/>
          <w:sz w:val="28"/>
          <w:szCs w:val="28"/>
          <w:lang w:val="ru-RU"/>
        </w:rPr>
        <w:t>8</w:t>
      </w:r>
      <w:r w:rsidR="00124314" w:rsidRPr="00CB0F39">
        <w:rPr>
          <w:color w:val="000000"/>
          <w:sz w:val="28"/>
          <w:szCs w:val="28"/>
          <w:lang w:val="ru-RU"/>
        </w:rPr>
        <w:t> г</w:t>
      </w:r>
      <w:r w:rsidR="00B848FF" w:rsidRPr="00CB0F39">
        <w:rPr>
          <w:color w:val="000000"/>
          <w:sz w:val="28"/>
          <w:szCs w:val="28"/>
          <w:lang w:val="ru-RU"/>
        </w:rPr>
        <w:t>.</w:t>
      </w:r>
      <w:r w:rsidR="004040E6" w:rsidRPr="00CB0F39">
        <w:rPr>
          <w:color w:val="000000"/>
          <w:sz w:val="28"/>
          <w:szCs w:val="28"/>
          <w:lang w:val="ru-RU"/>
        </w:rPr>
        <w:t xml:space="preserve"> рост составил 20,</w:t>
      </w:r>
      <w:r w:rsidR="00124314" w:rsidRPr="00CB0F39">
        <w:rPr>
          <w:color w:val="000000"/>
          <w:sz w:val="28"/>
          <w:szCs w:val="28"/>
          <w:lang w:val="ru-RU"/>
        </w:rPr>
        <w:t>1%</w:t>
      </w:r>
      <w:r w:rsidR="004040E6" w:rsidRPr="00CB0F39">
        <w:rPr>
          <w:color w:val="000000"/>
          <w:sz w:val="28"/>
          <w:szCs w:val="28"/>
          <w:lang w:val="ru-RU"/>
        </w:rPr>
        <w:t>, а в 2009</w:t>
      </w:r>
      <w:r w:rsidR="00124314" w:rsidRPr="00CB0F39">
        <w:rPr>
          <w:color w:val="000000"/>
          <w:sz w:val="28"/>
          <w:szCs w:val="28"/>
          <w:lang w:val="ru-RU"/>
        </w:rPr>
        <w:t> г</w:t>
      </w:r>
      <w:r w:rsidR="00B848FF" w:rsidRPr="00CB0F39">
        <w:rPr>
          <w:color w:val="000000"/>
          <w:sz w:val="28"/>
          <w:szCs w:val="28"/>
          <w:lang w:val="ru-RU"/>
        </w:rPr>
        <w:t>.</w:t>
      </w:r>
      <w:r w:rsidR="007D2267" w:rsidRPr="00CB0F39">
        <w:rPr>
          <w:color w:val="000000"/>
          <w:sz w:val="28"/>
          <w:szCs w:val="28"/>
          <w:lang w:val="ru-RU"/>
        </w:rPr>
        <w:t xml:space="preserve"> – 526,</w:t>
      </w:r>
      <w:r w:rsidR="00124314" w:rsidRPr="00CB0F39">
        <w:rPr>
          <w:color w:val="000000"/>
          <w:sz w:val="28"/>
          <w:szCs w:val="28"/>
          <w:lang w:val="ru-RU"/>
        </w:rPr>
        <w:t>1%</w:t>
      </w:r>
      <w:r w:rsidR="007D2267" w:rsidRPr="00CB0F39">
        <w:rPr>
          <w:color w:val="000000"/>
          <w:sz w:val="28"/>
          <w:szCs w:val="28"/>
          <w:lang w:val="ru-RU"/>
        </w:rPr>
        <w:t>.</w:t>
      </w:r>
    </w:p>
    <w:p w:rsidR="00524737" w:rsidRPr="00CB0F39" w:rsidRDefault="00680B95" w:rsidP="00124314">
      <w:pPr>
        <w:tabs>
          <w:tab w:val="left" w:pos="900"/>
        </w:tabs>
        <w:spacing w:line="360" w:lineRule="auto"/>
        <w:ind w:firstLine="709"/>
        <w:jc w:val="both"/>
        <w:rPr>
          <w:color w:val="000000"/>
          <w:sz w:val="28"/>
          <w:szCs w:val="28"/>
          <w:lang w:val="ru-RU"/>
        </w:rPr>
      </w:pPr>
      <w:r w:rsidRPr="00CB0F39">
        <w:rPr>
          <w:color w:val="000000"/>
          <w:sz w:val="28"/>
          <w:szCs w:val="28"/>
          <w:lang w:val="ru-RU"/>
        </w:rPr>
        <w:t>В течение все</w:t>
      </w:r>
      <w:r w:rsidR="004040E6" w:rsidRPr="00CB0F39">
        <w:rPr>
          <w:color w:val="000000"/>
          <w:sz w:val="28"/>
          <w:szCs w:val="28"/>
          <w:lang w:val="ru-RU"/>
        </w:rPr>
        <w:t>го анализируемого периода с 2007</w:t>
      </w:r>
      <w:r w:rsidR="00124314" w:rsidRPr="00CB0F39">
        <w:rPr>
          <w:color w:val="000000"/>
          <w:sz w:val="28"/>
          <w:szCs w:val="28"/>
          <w:lang w:val="ru-RU"/>
        </w:rPr>
        <w:t> г</w:t>
      </w:r>
      <w:r w:rsidR="00B848FF" w:rsidRPr="00CB0F39">
        <w:rPr>
          <w:color w:val="000000"/>
          <w:sz w:val="28"/>
          <w:szCs w:val="28"/>
          <w:lang w:val="ru-RU"/>
        </w:rPr>
        <w:t>.</w:t>
      </w:r>
      <w:r w:rsidR="004040E6" w:rsidRPr="00CB0F39">
        <w:rPr>
          <w:color w:val="000000"/>
          <w:sz w:val="28"/>
          <w:szCs w:val="28"/>
          <w:lang w:val="ru-RU"/>
        </w:rPr>
        <w:t xml:space="preserve"> по 2009</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произошло значительное изменение всех показателей деятельности организации. Показатели чистой прибыли, себестоимости продукции, рентабельности производства, рентабельности продукции </w:t>
      </w:r>
      <w:r w:rsidR="00A7376F" w:rsidRPr="00CB0F39">
        <w:rPr>
          <w:color w:val="000000"/>
          <w:sz w:val="28"/>
          <w:szCs w:val="28"/>
          <w:lang w:val="ru-RU"/>
        </w:rPr>
        <w:t>характеризуют деятельность организации. Данные показатели за анализируемый период отрицательных значений не принимали, а к 200</w:t>
      </w:r>
      <w:r w:rsidR="004040E6" w:rsidRPr="00CB0F39">
        <w:rPr>
          <w:color w:val="000000"/>
          <w:sz w:val="28"/>
          <w:szCs w:val="28"/>
          <w:lang w:val="ru-RU"/>
        </w:rPr>
        <w:t>9</w:t>
      </w:r>
      <w:r w:rsidR="00124314" w:rsidRPr="00CB0F39">
        <w:rPr>
          <w:color w:val="000000"/>
          <w:sz w:val="28"/>
          <w:szCs w:val="28"/>
          <w:lang w:val="ru-RU"/>
        </w:rPr>
        <w:t> г</w:t>
      </w:r>
      <w:r w:rsidR="00B848FF" w:rsidRPr="00CB0F39">
        <w:rPr>
          <w:color w:val="000000"/>
          <w:sz w:val="28"/>
          <w:szCs w:val="28"/>
          <w:lang w:val="ru-RU"/>
        </w:rPr>
        <w:t>.</w:t>
      </w:r>
      <w:r w:rsidR="00A7376F" w:rsidRPr="00CB0F39">
        <w:rPr>
          <w:color w:val="000000"/>
          <w:sz w:val="28"/>
          <w:szCs w:val="28"/>
          <w:lang w:val="ru-RU"/>
        </w:rPr>
        <w:t xml:space="preserve"> значительно выросли. Соответственно, можно сделать вывод, что в целом </w:t>
      </w:r>
      <w:r w:rsidR="00CE13ED" w:rsidRPr="00CB0F39">
        <w:rPr>
          <w:color w:val="000000"/>
          <w:sz w:val="28"/>
          <w:szCs w:val="28"/>
          <w:lang w:val="ru-RU"/>
        </w:rPr>
        <w:t>организация рентабельна и удовлетворяет своей основной цели – получение прибыли, т</w:t>
      </w:r>
      <w:r w:rsidR="00124314" w:rsidRPr="00CB0F39">
        <w:rPr>
          <w:color w:val="000000"/>
          <w:sz w:val="28"/>
          <w:szCs w:val="28"/>
          <w:lang w:val="ru-RU"/>
        </w:rPr>
        <w:t>. к</w:t>
      </w:r>
      <w:r w:rsidR="00CE13ED" w:rsidRPr="00CB0F39">
        <w:rPr>
          <w:color w:val="000000"/>
          <w:sz w:val="28"/>
          <w:szCs w:val="28"/>
          <w:lang w:val="ru-RU"/>
        </w:rPr>
        <w:t>. показатель чистой прибыли с 200</w:t>
      </w:r>
      <w:r w:rsidR="004040E6" w:rsidRPr="00CB0F39">
        <w:rPr>
          <w:color w:val="000000"/>
          <w:sz w:val="28"/>
          <w:szCs w:val="28"/>
          <w:lang w:val="ru-RU"/>
        </w:rPr>
        <w:t>7</w:t>
      </w:r>
      <w:r w:rsidR="00124314" w:rsidRPr="00CB0F39">
        <w:rPr>
          <w:color w:val="000000"/>
          <w:sz w:val="28"/>
          <w:szCs w:val="28"/>
          <w:lang w:val="ru-RU"/>
        </w:rPr>
        <w:t> г</w:t>
      </w:r>
      <w:r w:rsidR="00B848FF" w:rsidRPr="00CB0F39">
        <w:rPr>
          <w:color w:val="000000"/>
          <w:sz w:val="28"/>
          <w:szCs w:val="28"/>
          <w:lang w:val="ru-RU"/>
        </w:rPr>
        <w:t>.</w:t>
      </w:r>
      <w:r w:rsidR="00CE13ED" w:rsidRPr="00CB0F39">
        <w:rPr>
          <w:color w:val="000000"/>
          <w:sz w:val="28"/>
          <w:szCs w:val="28"/>
          <w:lang w:val="ru-RU"/>
        </w:rPr>
        <w:t xml:space="preserve"> по 200</w:t>
      </w:r>
      <w:r w:rsidR="004040E6" w:rsidRPr="00CB0F39">
        <w:rPr>
          <w:color w:val="000000"/>
          <w:sz w:val="28"/>
          <w:szCs w:val="28"/>
          <w:lang w:val="ru-RU"/>
        </w:rPr>
        <w:t>9</w:t>
      </w:r>
      <w:r w:rsidR="00124314" w:rsidRPr="00CB0F39">
        <w:rPr>
          <w:color w:val="000000"/>
          <w:sz w:val="28"/>
          <w:szCs w:val="28"/>
          <w:lang w:val="ru-RU"/>
        </w:rPr>
        <w:t> г</w:t>
      </w:r>
      <w:r w:rsidR="00B848FF" w:rsidRPr="00CB0F39">
        <w:rPr>
          <w:color w:val="000000"/>
          <w:sz w:val="28"/>
          <w:szCs w:val="28"/>
          <w:lang w:val="ru-RU"/>
        </w:rPr>
        <w:t>.</w:t>
      </w:r>
      <w:r w:rsidR="00CE13ED" w:rsidRPr="00CB0F39">
        <w:rPr>
          <w:color w:val="000000"/>
          <w:sz w:val="28"/>
          <w:szCs w:val="28"/>
          <w:lang w:val="ru-RU"/>
        </w:rPr>
        <w:t xml:space="preserve"> вырос в 3,4 раза.</w:t>
      </w:r>
    </w:p>
    <w:p w:rsidR="00811547" w:rsidRPr="00CB0F39" w:rsidRDefault="00811547" w:rsidP="00124314">
      <w:pPr>
        <w:tabs>
          <w:tab w:val="left" w:pos="900"/>
        </w:tabs>
        <w:spacing w:line="360" w:lineRule="auto"/>
        <w:ind w:firstLine="709"/>
        <w:jc w:val="both"/>
        <w:rPr>
          <w:color w:val="000000"/>
          <w:sz w:val="28"/>
          <w:szCs w:val="28"/>
          <w:lang w:val="ru-RU"/>
        </w:rPr>
      </w:pPr>
    </w:p>
    <w:p w:rsidR="00277B5F" w:rsidRPr="00AC7AA5" w:rsidRDefault="00364A79" w:rsidP="00124314">
      <w:pPr>
        <w:tabs>
          <w:tab w:val="left" w:pos="720"/>
        </w:tabs>
        <w:spacing w:line="360" w:lineRule="auto"/>
        <w:ind w:firstLine="709"/>
        <w:jc w:val="both"/>
        <w:rPr>
          <w:b/>
          <w:color w:val="000000"/>
          <w:sz w:val="28"/>
          <w:szCs w:val="28"/>
          <w:lang w:val="ru-RU"/>
        </w:rPr>
      </w:pPr>
      <w:r w:rsidRPr="00AC7AA5">
        <w:rPr>
          <w:b/>
          <w:color w:val="000000"/>
          <w:sz w:val="28"/>
          <w:szCs w:val="28"/>
          <w:lang w:val="ru-RU"/>
        </w:rPr>
        <w:t>2.2</w:t>
      </w:r>
      <w:r w:rsidR="00277B5F" w:rsidRPr="00AC7AA5">
        <w:rPr>
          <w:b/>
          <w:color w:val="000000"/>
          <w:sz w:val="28"/>
          <w:szCs w:val="28"/>
          <w:lang w:val="ru-RU"/>
        </w:rPr>
        <w:t xml:space="preserve"> </w:t>
      </w:r>
      <w:r w:rsidR="00AB55AE" w:rsidRPr="00AC7AA5">
        <w:rPr>
          <w:b/>
          <w:color w:val="000000"/>
          <w:sz w:val="28"/>
          <w:szCs w:val="28"/>
          <w:lang w:val="ru-RU"/>
        </w:rPr>
        <w:t>Анализ формирования</w:t>
      </w:r>
      <w:r w:rsidR="00277B5F" w:rsidRPr="00AC7AA5">
        <w:rPr>
          <w:b/>
          <w:color w:val="000000"/>
          <w:sz w:val="28"/>
          <w:szCs w:val="28"/>
          <w:lang w:val="ru-RU"/>
        </w:rPr>
        <w:t xml:space="preserve"> налоговой базы по налогу на прибыль </w:t>
      </w:r>
      <w:r w:rsidR="004040E6" w:rsidRPr="00AC7AA5">
        <w:rPr>
          <w:b/>
          <w:color w:val="000000"/>
          <w:sz w:val="28"/>
          <w:szCs w:val="28"/>
          <w:lang w:val="ru-RU"/>
        </w:rPr>
        <w:t>предприятия</w:t>
      </w:r>
    </w:p>
    <w:p w:rsidR="00124314" w:rsidRPr="00CB0F39" w:rsidRDefault="00124314" w:rsidP="00124314">
      <w:pPr>
        <w:tabs>
          <w:tab w:val="left" w:pos="900"/>
        </w:tabs>
        <w:spacing w:line="360" w:lineRule="auto"/>
        <w:ind w:firstLine="709"/>
        <w:jc w:val="both"/>
        <w:rPr>
          <w:color w:val="000000"/>
          <w:sz w:val="28"/>
          <w:szCs w:val="28"/>
          <w:lang w:val="ru-RU"/>
        </w:rPr>
      </w:pPr>
    </w:p>
    <w:p w:rsidR="00124314" w:rsidRPr="00CB0F39" w:rsidRDefault="00A41EB2" w:rsidP="00124314">
      <w:pPr>
        <w:tabs>
          <w:tab w:val="left" w:pos="720"/>
        </w:tabs>
        <w:spacing w:line="360" w:lineRule="auto"/>
        <w:ind w:firstLine="709"/>
        <w:jc w:val="both"/>
        <w:rPr>
          <w:color w:val="000000"/>
          <w:sz w:val="28"/>
          <w:szCs w:val="28"/>
          <w:lang w:val="ru-RU"/>
        </w:rPr>
      </w:pPr>
      <w:r w:rsidRPr="00CB0F39">
        <w:rPr>
          <w:color w:val="000000"/>
          <w:sz w:val="28"/>
          <w:szCs w:val="28"/>
          <w:lang w:val="ru-RU"/>
        </w:rPr>
        <w:t>Налоговой базой является денежное выражение прибыли, подлежащей налогообложению. В свою очередь, п</w:t>
      </w:r>
      <w:r w:rsidR="00277B5F" w:rsidRPr="00CB0F39">
        <w:rPr>
          <w:color w:val="000000"/>
          <w:sz w:val="28"/>
          <w:szCs w:val="28"/>
          <w:lang w:val="ru-RU"/>
        </w:rPr>
        <w:t>рибыль – это денежное выражение накоплений, создаваемых предприятиями любой формы собственности. Как экономическая категория прибыль характеризует финансовый результат предпринимательской деятельности предприятий.</w:t>
      </w:r>
      <w:r w:rsidR="00853533" w:rsidRPr="00CB0F39">
        <w:rPr>
          <w:color w:val="000000"/>
          <w:sz w:val="28"/>
          <w:szCs w:val="28"/>
          <w:lang w:val="ru-RU"/>
        </w:rPr>
        <w:t xml:space="preserve"> Прибыль, как конечный финансовый результат деятельности организации, представляет собой разницу между общей суммой доходов и затратами на производство и реализацию продукции с учётом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2B6B63" w:rsidRPr="00CB0F39" w:rsidRDefault="002B6B63" w:rsidP="00124314">
      <w:pPr>
        <w:tabs>
          <w:tab w:val="left" w:pos="720"/>
        </w:tabs>
        <w:spacing w:line="360" w:lineRule="auto"/>
        <w:ind w:firstLine="709"/>
        <w:jc w:val="both"/>
        <w:rPr>
          <w:color w:val="000000"/>
          <w:sz w:val="28"/>
          <w:szCs w:val="28"/>
          <w:lang w:val="ru-RU"/>
        </w:rPr>
      </w:pPr>
    </w:p>
    <w:p w:rsidR="00415D14" w:rsidRPr="00CB0F39" w:rsidRDefault="00364A79" w:rsidP="00124314">
      <w:pPr>
        <w:tabs>
          <w:tab w:val="left" w:pos="900"/>
        </w:tabs>
        <w:spacing w:line="360" w:lineRule="auto"/>
        <w:ind w:firstLine="709"/>
        <w:jc w:val="both"/>
        <w:rPr>
          <w:color w:val="000000"/>
          <w:sz w:val="28"/>
          <w:szCs w:val="28"/>
          <w:lang w:val="ru-RU"/>
        </w:rPr>
      </w:pPr>
      <w:r w:rsidRPr="00CB0F39">
        <w:rPr>
          <w:color w:val="000000"/>
          <w:sz w:val="28"/>
          <w:szCs w:val="28"/>
          <w:lang w:val="ru-RU"/>
        </w:rPr>
        <w:t xml:space="preserve">Таблица </w:t>
      </w:r>
      <w:r w:rsidR="00B848FF" w:rsidRPr="00CB0F39">
        <w:rPr>
          <w:color w:val="000000"/>
          <w:sz w:val="28"/>
          <w:szCs w:val="28"/>
          <w:lang w:val="ru-RU"/>
        </w:rPr>
        <w:t>2.2</w:t>
      </w:r>
      <w:r w:rsidR="00415D14" w:rsidRPr="00CB0F39">
        <w:rPr>
          <w:color w:val="000000"/>
          <w:sz w:val="28"/>
          <w:szCs w:val="28"/>
          <w:lang w:val="ru-RU"/>
        </w:rPr>
        <w:t xml:space="preserve"> – Доходы от реализации и внереализационные доходы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09"/>
        <w:gridCol w:w="1850"/>
        <w:gridCol w:w="1850"/>
        <w:gridCol w:w="1988"/>
      </w:tblGrid>
      <w:tr w:rsidR="00F2581B" w:rsidRPr="006B6595" w:rsidTr="006B6595">
        <w:trPr>
          <w:cantSplit/>
          <w:trHeight w:val="249"/>
          <w:jc w:val="center"/>
        </w:trPr>
        <w:tc>
          <w:tcPr>
            <w:tcW w:w="1941" w:type="pct"/>
            <w:vMerge w:val="restart"/>
            <w:shd w:val="clear" w:color="auto" w:fill="auto"/>
            <w:noWrap/>
          </w:tcPr>
          <w:p w:rsidR="00F2581B" w:rsidRPr="006B6595" w:rsidRDefault="00E2522F" w:rsidP="006B6595">
            <w:pPr>
              <w:spacing w:line="360" w:lineRule="auto"/>
              <w:jc w:val="both"/>
              <w:rPr>
                <w:color w:val="000000"/>
                <w:sz w:val="20"/>
                <w:lang w:val="ru-RU"/>
              </w:rPr>
            </w:pPr>
            <w:r w:rsidRPr="006B6595">
              <w:rPr>
                <w:color w:val="000000"/>
                <w:sz w:val="20"/>
                <w:lang w:val="ru-RU"/>
              </w:rPr>
              <w:t>Показатели</w:t>
            </w:r>
          </w:p>
        </w:tc>
        <w:tc>
          <w:tcPr>
            <w:tcW w:w="3059" w:type="pct"/>
            <w:gridSpan w:val="3"/>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Годы</w:t>
            </w:r>
          </w:p>
        </w:tc>
      </w:tr>
      <w:tr w:rsidR="00F2581B" w:rsidRPr="006B6595" w:rsidTr="006B6595">
        <w:trPr>
          <w:cantSplit/>
          <w:trHeight w:val="249"/>
          <w:jc w:val="center"/>
        </w:trPr>
        <w:tc>
          <w:tcPr>
            <w:tcW w:w="1941" w:type="pct"/>
            <w:vMerge/>
            <w:shd w:val="clear" w:color="auto" w:fill="auto"/>
          </w:tcPr>
          <w:p w:rsidR="00F2581B" w:rsidRPr="006B6595" w:rsidRDefault="00F2581B" w:rsidP="006B6595">
            <w:pPr>
              <w:spacing w:line="360" w:lineRule="auto"/>
              <w:jc w:val="both"/>
              <w:rPr>
                <w:color w:val="000000"/>
                <w:sz w:val="20"/>
                <w:lang w:val="ru-RU"/>
              </w:rPr>
            </w:pPr>
          </w:p>
        </w:tc>
        <w:tc>
          <w:tcPr>
            <w:tcW w:w="995" w:type="pct"/>
            <w:shd w:val="clear" w:color="auto" w:fill="auto"/>
            <w:noWrap/>
          </w:tcPr>
          <w:p w:rsidR="00F2581B" w:rsidRPr="006B6595" w:rsidRDefault="004040E6" w:rsidP="006B6595">
            <w:pPr>
              <w:spacing w:line="360" w:lineRule="auto"/>
              <w:jc w:val="both"/>
              <w:rPr>
                <w:color w:val="000000"/>
                <w:sz w:val="20"/>
                <w:lang w:val="ru-RU"/>
              </w:rPr>
            </w:pPr>
            <w:r w:rsidRPr="006B6595">
              <w:rPr>
                <w:color w:val="000000"/>
                <w:sz w:val="20"/>
                <w:lang w:val="ru-RU"/>
              </w:rPr>
              <w:t>2007</w:t>
            </w:r>
          </w:p>
        </w:tc>
        <w:tc>
          <w:tcPr>
            <w:tcW w:w="995" w:type="pct"/>
            <w:shd w:val="clear" w:color="auto" w:fill="auto"/>
            <w:noWrap/>
          </w:tcPr>
          <w:p w:rsidR="00F2581B" w:rsidRPr="006B6595" w:rsidRDefault="004040E6" w:rsidP="006B6595">
            <w:pPr>
              <w:spacing w:line="360" w:lineRule="auto"/>
              <w:jc w:val="both"/>
              <w:rPr>
                <w:color w:val="000000"/>
                <w:sz w:val="20"/>
                <w:lang w:val="ru-RU"/>
              </w:rPr>
            </w:pPr>
            <w:r w:rsidRPr="006B6595">
              <w:rPr>
                <w:color w:val="000000"/>
                <w:sz w:val="20"/>
                <w:lang w:val="ru-RU"/>
              </w:rPr>
              <w:t>2008</w:t>
            </w:r>
          </w:p>
        </w:tc>
        <w:tc>
          <w:tcPr>
            <w:tcW w:w="1068" w:type="pct"/>
            <w:shd w:val="clear" w:color="auto" w:fill="auto"/>
            <w:noWrap/>
          </w:tcPr>
          <w:p w:rsidR="00F2581B" w:rsidRPr="006B6595" w:rsidRDefault="004040E6" w:rsidP="006B6595">
            <w:pPr>
              <w:spacing w:line="360" w:lineRule="auto"/>
              <w:jc w:val="both"/>
              <w:rPr>
                <w:color w:val="000000"/>
                <w:sz w:val="20"/>
                <w:lang w:val="ru-RU"/>
              </w:rPr>
            </w:pPr>
            <w:r w:rsidRPr="006B6595">
              <w:rPr>
                <w:color w:val="000000"/>
                <w:sz w:val="20"/>
                <w:lang w:val="ru-RU"/>
              </w:rPr>
              <w:t>2009</w:t>
            </w:r>
          </w:p>
        </w:tc>
      </w:tr>
      <w:tr w:rsidR="00F2581B" w:rsidRPr="006B6595" w:rsidTr="006B6595">
        <w:trPr>
          <w:cantSplit/>
          <w:trHeight w:val="498"/>
          <w:jc w:val="center"/>
        </w:trPr>
        <w:tc>
          <w:tcPr>
            <w:tcW w:w="1941" w:type="pct"/>
            <w:shd w:val="clear" w:color="auto" w:fill="auto"/>
          </w:tcPr>
          <w:p w:rsidR="00F2581B" w:rsidRPr="006B6595" w:rsidRDefault="00F2581B" w:rsidP="006B6595">
            <w:pPr>
              <w:spacing w:line="360" w:lineRule="auto"/>
              <w:jc w:val="both"/>
              <w:rPr>
                <w:color w:val="000000"/>
                <w:sz w:val="20"/>
                <w:lang w:val="ru-RU"/>
              </w:rPr>
            </w:pPr>
            <w:r w:rsidRPr="006B6595">
              <w:rPr>
                <w:color w:val="000000"/>
                <w:sz w:val="20"/>
                <w:lang w:val="ru-RU"/>
              </w:rPr>
              <w:t>Выручка от реализации-всего,</w:t>
            </w:r>
            <w:r w:rsidR="00E2522F" w:rsidRPr="006B6595">
              <w:rPr>
                <w:color w:val="000000"/>
                <w:sz w:val="20"/>
                <w:lang w:val="ru-RU"/>
              </w:rPr>
              <w:t xml:space="preserve"> р</w:t>
            </w:r>
            <w:r w:rsidR="00B848FF" w:rsidRPr="006B6595">
              <w:rPr>
                <w:color w:val="000000"/>
                <w:sz w:val="20"/>
                <w:lang w:val="ru-RU"/>
              </w:rPr>
              <w:t>.</w:t>
            </w:r>
            <w:r w:rsidR="00E2522F" w:rsidRPr="006B6595">
              <w:rPr>
                <w:color w:val="000000"/>
                <w:sz w:val="20"/>
                <w:lang w:val="ru-RU"/>
              </w:rPr>
              <w:t>,</w:t>
            </w:r>
            <w:r w:rsidRPr="006B6595">
              <w:rPr>
                <w:color w:val="000000"/>
                <w:sz w:val="20"/>
                <w:lang w:val="ru-RU"/>
              </w:rPr>
              <w:t xml:space="preserve"> в том числе</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3875466</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8078873</w:t>
            </w:r>
          </w:p>
        </w:tc>
        <w:tc>
          <w:tcPr>
            <w:tcW w:w="1068"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18758612</w:t>
            </w:r>
          </w:p>
        </w:tc>
      </w:tr>
      <w:tr w:rsidR="00F2581B" w:rsidRPr="006B6595" w:rsidTr="006B6595">
        <w:trPr>
          <w:cantSplit/>
          <w:trHeight w:val="747"/>
          <w:jc w:val="center"/>
        </w:trPr>
        <w:tc>
          <w:tcPr>
            <w:tcW w:w="1941" w:type="pct"/>
            <w:shd w:val="clear" w:color="auto" w:fill="auto"/>
          </w:tcPr>
          <w:p w:rsidR="00F2581B" w:rsidRPr="006B6595" w:rsidRDefault="00F2581B" w:rsidP="006B6595">
            <w:pPr>
              <w:spacing w:line="360" w:lineRule="auto"/>
              <w:jc w:val="both"/>
              <w:rPr>
                <w:color w:val="000000"/>
                <w:sz w:val="20"/>
                <w:lang w:val="ru-RU"/>
              </w:rPr>
            </w:pPr>
            <w:r w:rsidRPr="006B6595">
              <w:rPr>
                <w:color w:val="000000"/>
                <w:sz w:val="20"/>
                <w:lang w:val="ru-RU"/>
              </w:rPr>
              <w:t>выручка от реализации товаров (работ, услуг) собственного производства</w:t>
            </w:r>
            <w:r w:rsidR="00E2522F" w:rsidRPr="006B6595">
              <w:rPr>
                <w:color w:val="000000"/>
                <w:sz w:val="20"/>
                <w:lang w:val="ru-RU"/>
              </w:rPr>
              <w:t>, р</w:t>
            </w:r>
            <w:r w:rsidR="00B848FF" w:rsidRPr="006B6595">
              <w:rPr>
                <w:color w:val="000000"/>
                <w:sz w:val="20"/>
                <w:lang w:val="ru-RU"/>
              </w:rPr>
              <w:t>.</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101364</w:t>
            </w:r>
          </w:p>
        </w:tc>
        <w:tc>
          <w:tcPr>
            <w:tcW w:w="1068"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11414798</w:t>
            </w:r>
          </w:p>
        </w:tc>
      </w:tr>
      <w:tr w:rsidR="00F2581B" w:rsidRPr="006B6595" w:rsidTr="006B6595">
        <w:trPr>
          <w:cantSplit/>
          <w:trHeight w:val="498"/>
          <w:jc w:val="center"/>
        </w:trPr>
        <w:tc>
          <w:tcPr>
            <w:tcW w:w="1941" w:type="pct"/>
            <w:shd w:val="clear" w:color="auto" w:fill="auto"/>
          </w:tcPr>
          <w:p w:rsidR="00F2581B" w:rsidRPr="006B6595" w:rsidRDefault="00F2581B" w:rsidP="006B6595">
            <w:pPr>
              <w:spacing w:line="360" w:lineRule="auto"/>
              <w:jc w:val="both"/>
              <w:rPr>
                <w:color w:val="000000"/>
                <w:sz w:val="20"/>
                <w:lang w:val="ru-RU"/>
              </w:rPr>
            </w:pPr>
            <w:r w:rsidRPr="006B6595">
              <w:rPr>
                <w:color w:val="000000"/>
                <w:sz w:val="20"/>
                <w:lang w:val="ru-RU"/>
              </w:rPr>
              <w:t>выручка от реализации покупных товаров</w:t>
            </w:r>
            <w:r w:rsidR="00E2522F" w:rsidRPr="006B6595">
              <w:rPr>
                <w:color w:val="000000"/>
                <w:sz w:val="20"/>
                <w:lang w:val="ru-RU"/>
              </w:rPr>
              <w:t>, р</w:t>
            </w:r>
            <w:r w:rsidR="00B848FF" w:rsidRPr="006B6595">
              <w:rPr>
                <w:color w:val="000000"/>
                <w:sz w:val="20"/>
                <w:lang w:val="ru-RU"/>
              </w:rPr>
              <w:t>.</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3875466</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7977509</w:t>
            </w:r>
          </w:p>
        </w:tc>
        <w:tc>
          <w:tcPr>
            <w:tcW w:w="1068"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7343814</w:t>
            </w:r>
          </w:p>
        </w:tc>
      </w:tr>
      <w:tr w:rsidR="00F2581B" w:rsidRPr="006B6595" w:rsidTr="006B6595">
        <w:trPr>
          <w:cantSplit/>
          <w:trHeight w:val="498"/>
          <w:jc w:val="center"/>
        </w:trPr>
        <w:tc>
          <w:tcPr>
            <w:tcW w:w="1941" w:type="pct"/>
            <w:shd w:val="clear" w:color="auto" w:fill="auto"/>
          </w:tcPr>
          <w:p w:rsidR="00F2581B" w:rsidRPr="006B6595" w:rsidRDefault="00F2581B" w:rsidP="006B6595">
            <w:pPr>
              <w:spacing w:line="360" w:lineRule="auto"/>
              <w:jc w:val="both"/>
              <w:rPr>
                <w:color w:val="000000"/>
                <w:sz w:val="20"/>
                <w:lang w:val="ru-RU"/>
              </w:rPr>
            </w:pPr>
            <w:r w:rsidRPr="006B6595">
              <w:rPr>
                <w:color w:val="000000"/>
                <w:sz w:val="20"/>
                <w:lang w:val="ru-RU"/>
              </w:rPr>
              <w:t>Выручка от реализации амортизируемого имущества</w:t>
            </w:r>
            <w:r w:rsidR="00E2522F" w:rsidRPr="006B6595">
              <w:rPr>
                <w:color w:val="000000"/>
                <w:sz w:val="20"/>
                <w:lang w:val="ru-RU"/>
              </w:rPr>
              <w:t>, р</w:t>
            </w:r>
            <w:r w:rsidR="00B848FF" w:rsidRPr="006B6595">
              <w:rPr>
                <w:color w:val="000000"/>
                <w:sz w:val="20"/>
                <w:lang w:val="ru-RU"/>
              </w:rPr>
              <w:t>.</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2863763</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w:t>
            </w:r>
          </w:p>
        </w:tc>
        <w:tc>
          <w:tcPr>
            <w:tcW w:w="1068"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w:t>
            </w:r>
          </w:p>
        </w:tc>
      </w:tr>
      <w:tr w:rsidR="00F2581B" w:rsidRPr="006B6595" w:rsidTr="006B6595">
        <w:trPr>
          <w:cantSplit/>
          <w:trHeight w:val="249"/>
          <w:jc w:val="center"/>
        </w:trPr>
        <w:tc>
          <w:tcPr>
            <w:tcW w:w="1941" w:type="pct"/>
            <w:shd w:val="clear" w:color="auto" w:fill="auto"/>
          </w:tcPr>
          <w:p w:rsidR="00F2581B" w:rsidRPr="006B6595" w:rsidRDefault="00F2581B" w:rsidP="006B6595">
            <w:pPr>
              <w:spacing w:line="360" w:lineRule="auto"/>
              <w:jc w:val="both"/>
              <w:rPr>
                <w:color w:val="000000"/>
                <w:sz w:val="20"/>
                <w:lang w:val="ru-RU"/>
              </w:rPr>
            </w:pPr>
            <w:r w:rsidRPr="006B6595">
              <w:rPr>
                <w:color w:val="000000"/>
                <w:sz w:val="20"/>
                <w:lang w:val="ru-RU"/>
              </w:rPr>
              <w:t>Итого доходов от реализации</w:t>
            </w:r>
            <w:r w:rsidR="00E2522F" w:rsidRPr="006B6595">
              <w:rPr>
                <w:color w:val="000000"/>
                <w:sz w:val="20"/>
                <w:lang w:val="ru-RU"/>
              </w:rPr>
              <w:t>, р</w:t>
            </w:r>
            <w:r w:rsidR="00B848FF" w:rsidRPr="006B6595">
              <w:rPr>
                <w:color w:val="000000"/>
                <w:sz w:val="20"/>
                <w:lang w:val="ru-RU"/>
              </w:rPr>
              <w:t>.</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6739229</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8078873</w:t>
            </w:r>
          </w:p>
        </w:tc>
        <w:tc>
          <w:tcPr>
            <w:tcW w:w="1068"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18758612</w:t>
            </w:r>
          </w:p>
        </w:tc>
      </w:tr>
      <w:tr w:rsidR="00F2581B" w:rsidRPr="006B6595" w:rsidTr="006B6595">
        <w:trPr>
          <w:cantSplit/>
          <w:trHeight w:val="249"/>
          <w:jc w:val="center"/>
        </w:trPr>
        <w:tc>
          <w:tcPr>
            <w:tcW w:w="1941" w:type="pct"/>
            <w:shd w:val="clear" w:color="auto" w:fill="auto"/>
          </w:tcPr>
          <w:p w:rsidR="00F2581B" w:rsidRPr="006B6595" w:rsidRDefault="00F2581B" w:rsidP="006B6595">
            <w:pPr>
              <w:spacing w:line="360" w:lineRule="auto"/>
              <w:jc w:val="both"/>
              <w:rPr>
                <w:color w:val="000000"/>
                <w:sz w:val="20"/>
                <w:lang w:val="ru-RU"/>
              </w:rPr>
            </w:pPr>
            <w:r w:rsidRPr="006B6595">
              <w:rPr>
                <w:color w:val="000000"/>
                <w:sz w:val="20"/>
                <w:lang w:val="ru-RU"/>
              </w:rPr>
              <w:t>Внереализационные доходы</w:t>
            </w:r>
            <w:r w:rsidR="00E2522F" w:rsidRPr="006B6595">
              <w:rPr>
                <w:color w:val="000000"/>
                <w:sz w:val="20"/>
                <w:lang w:val="ru-RU"/>
              </w:rPr>
              <w:t>, р</w:t>
            </w:r>
            <w:r w:rsidR="00B848FF" w:rsidRPr="006B6595">
              <w:rPr>
                <w:color w:val="000000"/>
                <w:sz w:val="20"/>
                <w:lang w:val="ru-RU"/>
              </w:rPr>
              <w:t>.</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65000</w:t>
            </w:r>
          </w:p>
        </w:tc>
        <w:tc>
          <w:tcPr>
            <w:tcW w:w="995"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889124</w:t>
            </w:r>
          </w:p>
        </w:tc>
        <w:tc>
          <w:tcPr>
            <w:tcW w:w="1068" w:type="pct"/>
            <w:shd w:val="clear" w:color="auto" w:fill="auto"/>
            <w:noWrap/>
          </w:tcPr>
          <w:p w:rsidR="00F2581B" w:rsidRPr="006B6595" w:rsidRDefault="00F2581B" w:rsidP="006B6595">
            <w:pPr>
              <w:spacing w:line="360" w:lineRule="auto"/>
              <w:jc w:val="both"/>
              <w:rPr>
                <w:color w:val="000000"/>
                <w:sz w:val="20"/>
                <w:lang w:val="ru-RU"/>
              </w:rPr>
            </w:pPr>
            <w:r w:rsidRPr="006B6595">
              <w:rPr>
                <w:color w:val="000000"/>
                <w:sz w:val="20"/>
                <w:lang w:val="ru-RU"/>
              </w:rPr>
              <w:t>-</w:t>
            </w:r>
          </w:p>
        </w:tc>
      </w:tr>
    </w:tbl>
    <w:p w:rsidR="00124314" w:rsidRPr="00CB0F39" w:rsidRDefault="00124314" w:rsidP="00124314">
      <w:pPr>
        <w:tabs>
          <w:tab w:val="left" w:pos="900"/>
        </w:tabs>
        <w:spacing w:line="360" w:lineRule="auto"/>
        <w:ind w:firstLine="709"/>
        <w:jc w:val="both"/>
        <w:rPr>
          <w:color w:val="000000"/>
          <w:sz w:val="28"/>
          <w:szCs w:val="28"/>
          <w:lang w:val="ru-RU"/>
        </w:rPr>
      </w:pPr>
    </w:p>
    <w:p w:rsidR="00124314" w:rsidRPr="00CB0F39" w:rsidRDefault="00894CE0" w:rsidP="00124314">
      <w:pPr>
        <w:tabs>
          <w:tab w:val="left" w:pos="720"/>
        </w:tabs>
        <w:spacing w:line="360" w:lineRule="auto"/>
        <w:ind w:firstLine="709"/>
        <w:jc w:val="both"/>
        <w:rPr>
          <w:color w:val="000000"/>
          <w:sz w:val="28"/>
          <w:szCs w:val="28"/>
          <w:lang w:val="ru-RU"/>
        </w:rPr>
      </w:pPr>
      <w:r w:rsidRPr="00CB0F39">
        <w:rPr>
          <w:color w:val="000000"/>
          <w:sz w:val="28"/>
          <w:szCs w:val="28"/>
          <w:lang w:val="ru-RU"/>
        </w:rPr>
        <w:t>По данным табл</w:t>
      </w:r>
      <w:r w:rsidR="00B848FF" w:rsidRPr="00CB0F39">
        <w:rPr>
          <w:color w:val="000000"/>
          <w:sz w:val="28"/>
          <w:szCs w:val="28"/>
          <w:lang w:val="ru-RU"/>
        </w:rPr>
        <w:t>.</w:t>
      </w:r>
      <w:r w:rsidRPr="00CB0F39">
        <w:rPr>
          <w:color w:val="000000"/>
          <w:sz w:val="28"/>
          <w:szCs w:val="28"/>
          <w:lang w:val="ru-RU"/>
        </w:rPr>
        <w:t xml:space="preserve"> </w:t>
      </w:r>
      <w:r w:rsidR="00B848FF" w:rsidRPr="00CB0F39">
        <w:rPr>
          <w:color w:val="000000"/>
          <w:sz w:val="28"/>
          <w:szCs w:val="28"/>
          <w:lang w:val="ru-RU"/>
        </w:rPr>
        <w:t>2.2</w:t>
      </w:r>
      <w:r w:rsidR="00B47BC1" w:rsidRPr="00CB0F39">
        <w:rPr>
          <w:color w:val="000000"/>
          <w:sz w:val="28"/>
          <w:szCs w:val="28"/>
          <w:lang w:val="ru-RU"/>
        </w:rPr>
        <w:t xml:space="preserve"> можно наблюдать рост доходов от реализации и внереализационных доходов </w:t>
      </w:r>
      <w:r w:rsidR="004040E6" w:rsidRPr="00CB0F39">
        <w:rPr>
          <w:color w:val="000000"/>
          <w:sz w:val="28"/>
          <w:szCs w:val="28"/>
          <w:lang w:val="ru-RU"/>
        </w:rPr>
        <w:t>ООО Филиал Южный «Евросеть-Ритейл»</w:t>
      </w:r>
      <w:r w:rsidR="00B47BC1" w:rsidRPr="00CB0F39">
        <w:rPr>
          <w:color w:val="000000"/>
          <w:sz w:val="28"/>
          <w:szCs w:val="28"/>
          <w:lang w:val="ru-RU"/>
        </w:rPr>
        <w:t>.</w:t>
      </w:r>
      <w:r w:rsidR="004040E6" w:rsidRPr="00CB0F39">
        <w:rPr>
          <w:color w:val="000000"/>
          <w:sz w:val="28"/>
          <w:szCs w:val="28"/>
          <w:lang w:val="ru-RU"/>
        </w:rPr>
        <w:t xml:space="preserve"> В период с 2007</w:t>
      </w:r>
      <w:r w:rsidR="00124314" w:rsidRPr="00CB0F39">
        <w:rPr>
          <w:color w:val="000000"/>
          <w:sz w:val="28"/>
          <w:szCs w:val="28"/>
          <w:lang w:val="ru-RU"/>
        </w:rPr>
        <w:t> г</w:t>
      </w:r>
      <w:r w:rsidR="00B848FF" w:rsidRPr="00CB0F39">
        <w:rPr>
          <w:color w:val="000000"/>
          <w:sz w:val="28"/>
          <w:szCs w:val="28"/>
          <w:lang w:val="ru-RU"/>
        </w:rPr>
        <w:t>.</w:t>
      </w:r>
      <w:r w:rsidR="004040E6" w:rsidRPr="00CB0F39">
        <w:rPr>
          <w:color w:val="000000"/>
          <w:sz w:val="28"/>
          <w:szCs w:val="28"/>
          <w:lang w:val="ru-RU"/>
        </w:rPr>
        <w:t xml:space="preserve"> по 2009</w:t>
      </w:r>
      <w:r w:rsidR="00124314" w:rsidRPr="00CB0F39">
        <w:rPr>
          <w:color w:val="000000"/>
          <w:sz w:val="28"/>
          <w:szCs w:val="28"/>
          <w:lang w:val="ru-RU"/>
        </w:rPr>
        <w:t> г</w:t>
      </w:r>
      <w:r w:rsidR="00B848FF" w:rsidRPr="00CB0F39">
        <w:rPr>
          <w:color w:val="000000"/>
          <w:sz w:val="28"/>
          <w:szCs w:val="28"/>
          <w:lang w:val="ru-RU"/>
        </w:rPr>
        <w:t>.</w:t>
      </w:r>
      <w:r w:rsidR="00E04789" w:rsidRPr="00CB0F39">
        <w:rPr>
          <w:color w:val="000000"/>
          <w:sz w:val="28"/>
          <w:szCs w:val="28"/>
          <w:lang w:val="ru-RU"/>
        </w:rPr>
        <w:t xml:space="preserve"> произошёл значительный</w:t>
      </w:r>
      <w:r w:rsidR="004040E6" w:rsidRPr="00CB0F39">
        <w:rPr>
          <w:color w:val="000000"/>
          <w:sz w:val="28"/>
          <w:szCs w:val="28"/>
          <w:lang w:val="ru-RU"/>
        </w:rPr>
        <w:t xml:space="preserve"> рост данного показателя: в 2008</w:t>
      </w:r>
      <w:r w:rsidR="00124314" w:rsidRPr="00CB0F39">
        <w:rPr>
          <w:color w:val="000000"/>
          <w:sz w:val="28"/>
          <w:szCs w:val="28"/>
          <w:lang w:val="ru-RU"/>
        </w:rPr>
        <w:t> г</w:t>
      </w:r>
      <w:r w:rsidR="00B848FF" w:rsidRPr="00CB0F39">
        <w:rPr>
          <w:color w:val="000000"/>
          <w:sz w:val="28"/>
          <w:szCs w:val="28"/>
          <w:lang w:val="ru-RU"/>
        </w:rPr>
        <w:t>.</w:t>
      </w:r>
      <w:r w:rsidR="00E04789" w:rsidRPr="00CB0F39">
        <w:rPr>
          <w:color w:val="000000"/>
          <w:sz w:val="28"/>
          <w:szCs w:val="28"/>
          <w:lang w:val="ru-RU"/>
        </w:rPr>
        <w:t xml:space="preserve"> отн</w:t>
      </w:r>
      <w:r w:rsidR="004040E6" w:rsidRPr="00CB0F39">
        <w:rPr>
          <w:color w:val="000000"/>
          <w:sz w:val="28"/>
          <w:szCs w:val="28"/>
          <w:lang w:val="ru-RU"/>
        </w:rPr>
        <w:t>осительно 2007</w:t>
      </w:r>
      <w:r w:rsidR="00124314" w:rsidRPr="00CB0F39">
        <w:rPr>
          <w:color w:val="000000"/>
          <w:sz w:val="28"/>
          <w:szCs w:val="28"/>
          <w:lang w:val="ru-RU"/>
        </w:rPr>
        <w:t> г</w:t>
      </w:r>
      <w:r w:rsidR="00B848FF" w:rsidRPr="00CB0F39">
        <w:rPr>
          <w:color w:val="000000"/>
          <w:sz w:val="28"/>
          <w:szCs w:val="28"/>
          <w:lang w:val="ru-RU"/>
        </w:rPr>
        <w:t>.</w:t>
      </w:r>
      <w:r w:rsidR="004040E6" w:rsidRPr="00CB0F39">
        <w:rPr>
          <w:color w:val="000000"/>
          <w:sz w:val="28"/>
          <w:szCs w:val="28"/>
          <w:lang w:val="ru-RU"/>
        </w:rPr>
        <w:t xml:space="preserve"> – в 1,3 раза, в 2009</w:t>
      </w:r>
      <w:r w:rsidR="00124314" w:rsidRPr="00CB0F39">
        <w:rPr>
          <w:color w:val="000000"/>
          <w:sz w:val="28"/>
          <w:szCs w:val="28"/>
          <w:lang w:val="ru-RU"/>
        </w:rPr>
        <w:t> г</w:t>
      </w:r>
      <w:r w:rsidR="00B848FF" w:rsidRPr="00CB0F39">
        <w:rPr>
          <w:color w:val="000000"/>
          <w:sz w:val="28"/>
          <w:szCs w:val="28"/>
          <w:lang w:val="ru-RU"/>
        </w:rPr>
        <w:t>.</w:t>
      </w:r>
      <w:r w:rsidR="00E04789" w:rsidRPr="00CB0F39">
        <w:rPr>
          <w:color w:val="000000"/>
          <w:sz w:val="28"/>
          <w:szCs w:val="28"/>
          <w:lang w:val="ru-RU"/>
        </w:rPr>
        <w:t xml:space="preserve"> </w:t>
      </w:r>
      <w:r w:rsidR="004040E6" w:rsidRPr="00CB0F39">
        <w:rPr>
          <w:color w:val="000000"/>
          <w:sz w:val="28"/>
          <w:szCs w:val="28"/>
          <w:lang w:val="ru-RU"/>
        </w:rPr>
        <w:t>относительно 2008</w:t>
      </w:r>
      <w:r w:rsidR="00124314" w:rsidRPr="00CB0F39">
        <w:rPr>
          <w:color w:val="000000"/>
          <w:sz w:val="28"/>
          <w:szCs w:val="28"/>
          <w:lang w:val="ru-RU"/>
        </w:rPr>
        <w:t> г</w:t>
      </w:r>
      <w:r w:rsidR="00B848FF" w:rsidRPr="00CB0F39">
        <w:rPr>
          <w:color w:val="000000"/>
          <w:sz w:val="28"/>
          <w:szCs w:val="28"/>
          <w:lang w:val="ru-RU"/>
        </w:rPr>
        <w:t>.</w:t>
      </w:r>
      <w:r w:rsidR="00E04789" w:rsidRPr="00CB0F39">
        <w:rPr>
          <w:color w:val="000000"/>
          <w:sz w:val="28"/>
          <w:szCs w:val="28"/>
          <w:lang w:val="ru-RU"/>
        </w:rPr>
        <w:t xml:space="preserve"> – в 2,1 раза. В целом за весь анализируемый период доходы организации выросли в </w:t>
      </w:r>
      <w:r w:rsidR="005451A9" w:rsidRPr="00CB0F39">
        <w:rPr>
          <w:color w:val="000000"/>
          <w:sz w:val="28"/>
          <w:szCs w:val="28"/>
          <w:lang w:val="ru-RU"/>
        </w:rPr>
        <w:t xml:space="preserve">2,8 раза. Соответственно, можно сделать вывод, что </w:t>
      </w:r>
      <w:r w:rsidR="004040E6" w:rsidRPr="00CB0F39">
        <w:rPr>
          <w:color w:val="000000"/>
          <w:sz w:val="28"/>
          <w:szCs w:val="28"/>
          <w:lang w:val="ru-RU"/>
        </w:rPr>
        <w:t>ООО Филиал Южный «Евросеть-Ритейл»</w:t>
      </w:r>
      <w:r w:rsidR="005451A9" w:rsidRPr="00CB0F39">
        <w:rPr>
          <w:color w:val="000000"/>
          <w:sz w:val="28"/>
          <w:szCs w:val="28"/>
          <w:lang w:val="ru-RU"/>
        </w:rPr>
        <w:t xml:space="preserve"> увеличило свои обороты за счёт роста реализ</w:t>
      </w:r>
      <w:r w:rsidRPr="00CB0F39">
        <w:rPr>
          <w:color w:val="000000"/>
          <w:sz w:val="28"/>
          <w:szCs w:val="28"/>
          <w:lang w:val="ru-RU"/>
        </w:rPr>
        <w:t>ации продукции собственного производства</w:t>
      </w:r>
      <w:r w:rsidR="00B82556" w:rsidRPr="00CB0F39">
        <w:rPr>
          <w:color w:val="000000"/>
          <w:sz w:val="28"/>
          <w:szCs w:val="28"/>
          <w:lang w:val="ru-RU"/>
        </w:rPr>
        <w:t xml:space="preserve"> (данный показатель вырос в 112,3 раза)</w:t>
      </w:r>
      <w:r w:rsidRPr="00CB0F39">
        <w:rPr>
          <w:color w:val="000000"/>
          <w:sz w:val="28"/>
          <w:szCs w:val="28"/>
          <w:lang w:val="ru-RU"/>
        </w:rPr>
        <w:t>.</w:t>
      </w:r>
    </w:p>
    <w:p w:rsidR="002B6B63" w:rsidRPr="00CB0F39" w:rsidRDefault="002B6B63" w:rsidP="00124314">
      <w:pPr>
        <w:tabs>
          <w:tab w:val="left" w:pos="720"/>
        </w:tabs>
        <w:spacing w:line="360" w:lineRule="auto"/>
        <w:ind w:firstLine="709"/>
        <w:jc w:val="both"/>
        <w:rPr>
          <w:color w:val="000000"/>
          <w:sz w:val="28"/>
          <w:szCs w:val="28"/>
          <w:lang w:val="ru-RU"/>
        </w:rPr>
      </w:pPr>
    </w:p>
    <w:p w:rsidR="0035115F" w:rsidRPr="00CB0F39" w:rsidRDefault="00894CE0" w:rsidP="00124314">
      <w:pPr>
        <w:tabs>
          <w:tab w:val="left" w:pos="900"/>
        </w:tabs>
        <w:spacing w:line="360" w:lineRule="auto"/>
        <w:ind w:firstLine="709"/>
        <w:jc w:val="both"/>
        <w:rPr>
          <w:color w:val="000000"/>
          <w:sz w:val="28"/>
          <w:szCs w:val="28"/>
          <w:lang w:val="ru-RU"/>
        </w:rPr>
      </w:pPr>
      <w:r w:rsidRPr="00CB0F39">
        <w:rPr>
          <w:color w:val="000000"/>
          <w:sz w:val="28"/>
          <w:szCs w:val="28"/>
          <w:lang w:val="ru-RU"/>
        </w:rPr>
        <w:t>Таблица</w:t>
      </w:r>
      <w:r w:rsidR="00124314" w:rsidRPr="00CB0F39">
        <w:rPr>
          <w:color w:val="000000"/>
          <w:sz w:val="28"/>
          <w:szCs w:val="28"/>
          <w:lang w:val="ru-RU"/>
        </w:rPr>
        <w:t xml:space="preserve"> </w:t>
      </w:r>
      <w:r w:rsidR="00B848FF" w:rsidRPr="00CB0F39">
        <w:rPr>
          <w:color w:val="000000"/>
          <w:sz w:val="28"/>
          <w:szCs w:val="28"/>
          <w:lang w:val="ru-RU"/>
        </w:rPr>
        <w:t>2.3</w:t>
      </w:r>
      <w:r w:rsidR="0035115F" w:rsidRPr="00CB0F39">
        <w:rPr>
          <w:color w:val="000000"/>
          <w:sz w:val="28"/>
          <w:szCs w:val="28"/>
          <w:lang w:val="ru-RU"/>
        </w:rPr>
        <w:t xml:space="preserve"> – Расходы, связанные с производством и реализацией, внереализационные расходы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09"/>
        <w:gridCol w:w="1850"/>
        <w:gridCol w:w="1850"/>
        <w:gridCol w:w="1988"/>
      </w:tblGrid>
      <w:tr w:rsidR="0035115F" w:rsidRPr="006B6595" w:rsidTr="006B6595">
        <w:trPr>
          <w:cantSplit/>
          <w:trHeight w:val="259"/>
          <w:jc w:val="center"/>
        </w:trPr>
        <w:tc>
          <w:tcPr>
            <w:tcW w:w="1941" w:type="pct"/>
            <w:vMerge w:val="restart"/>
            <w:shd w:val="clear" w:color="auto" w:fill="auto"/>
            <w:noWrap/>
          </w:tcPr>
          <w:p w:rsidR="0035115F" w:rsidRPr="006B6595" w:rsidRDefault="00DD37E0" w:rsidP="006B6595">
            <w:pPr>
              <w:spacing w:line="360" w:lineRule="auto"/>
              <w:jc w:val="both"/>
              <w:rPr>
                <w:color w:val="000000"/>
                <w:sz w:val="20"/>
                <w:lang w:val="ru-RU"/>
              </w:rPr>
            </w:pPr>
            <w:r w:rsidRPr="006B6595">
              <w:rPr>
                <w:color w:val="000000"/>
                <w:sz w:val="20"/>
                <w:lang w:val="ru-RU"/>
              </w:rPr>
              <w:t>Показатели</w:t>
            </w:r>
          </w:p>
        </w:tc>
        <w:tc>
          <w:tcPr>
            <w:tcW w:w="3059" w:type="pct"/>
            <w:gridSpan w:val="3"/>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Годы</w:t>
            </w:r>
          </w:p>
        </w:tc>
      </w:tr>
      <w:tr w:rsidR="0035115F" w:rsidRPr="006B6595" w:rsidTr="006B6595">
        <w:trPr>
          <w:cantSplit/>
          <w:trHeight w:val="259"/>
          <w:jc w:val="center"/>
        </w:trPr>
        <w:tc>
          <w:tcPr>
            <w:tcW w:w="1941" w:type="pct"/>
            <w:vMerge/>
            <w:shd w:val="clear" w:color="auto" w:fill="auto"/>
          </w:tcPr>
          <w:p w:rsidR="0035115F" w:rsidRPr="006B6595" w:rsidRDefault="0035115F" w:rsidP="006B6595">
            <w:pPr>
              <w:spacing w:line="360" w:lineRule="auto"/>
              <w:jc w:val="both"/>
              <w:rPr>
                <w:color w:val="000000"/>
                <w:sz w:val="20"/>
                <w:lang w:val="ru-RU"/>
              </w:rPr>
            </w:pPr>
          </w:p>
        </w:tc>
        <w:tc>
          <w:tcPr>
            <w:tcW w:w="995" w:type="pct"/>
            <w:shd w:val="clear" w:color="auto" w:fill="auto"/>
            <w:noWrap/>
          </w:tcPr>
          <w:p w:rsidR="0035115F" w:rsidRPr="006B6595" w:rsidRDefault="004040E6" w:rsidP="006B6595">
            <w:pPr>
              <w:spacing w:line="360" w:lineRule="auto"/>
              <w:jc w:val="both"/>
              <w:rPr>
                <w:color w:val="000000"/>
                <w:sz w:val="20"/>
                <w:lang w:val="ru-RU"/>
              </w:rPr>
            </w:pPr>
            <w:r w:rsidRPr="006B6595">
              <w:rPr>
                <w:color w:val="000000"/>
                <w:sz w:val="20"/>
                <w:lang w:val="ru-RU"/>
              </w:rPr>
              <w:t>2007</w:t>
            </w:r>
          </w:p>
        </w:tc>
        <w:tc>
          <w:tcPr>
            <w:tcW w:w="995" w:type="pct"/>
            <w:shd w:val="clear" w:color="auto" w:fill="auto"/>
            <w:noWrap/>
          </w:tcPr>
          <w:p w:rsidR="0035115F" w:rsidRPr="006B6595" w:rsidRDefault="004040E6" w:rsidP="006B6595">
            <w:pPr>
              <w:spacing w:line="360" w:lineRule="auto"/>
              <w:jc w:val="both"/>
              <w:rPr>
                <w:color w:val="000000"/>
                <w:sz w:val="20"/>
                <w:lang w:val="ru-RU"/>
              </w:rPr>
            </w:pPr>
            <w:r w:rsidRPr="006B6595">
              <w:rPr>
                <w:color w:val="000000"/>
                <w:sz w:val="20"/>
                <w:lang w:val="ru-RU"/>
              </w:rPr>
              <w:t>2008</w:t>
            </w:r>
          </w:p>
        </w:tc>
        <w:tc>
          <w:tcPr>
            <w:tcW w:w="1068" w:type="pct"/>
            <w:shd w:val="clear" w:color="auto" w:fill="auto"/>
            <w:noWrap/>
          </w:tcPr>
          <w:p w:rsidR="0035115F" w:rsidRPr="006B6595" w:rsidRDefault="004040E6" w:rsidP="006B6595">
            <w:pPr>
              <w:spacing w:line="360" w:lineRule="auto"/>
              <w:jc w:val="both"/>
              <w:rPr>
                <w:color w:val="000000"/>
                <w:sz w:val="20"/>
                <w:lang w:val="ru-RU"/>
              </w:rPr>
            </w:pPr>
            <w:r w:rsidRPr="006B6595">
              <w:rPr>
                <w:color w:val="000000"/>
                <w:sz w:val="20"/>
                <w:lang w:val="ru-RU"/>
              </w:rPr>
              <w:t>2009</w:t>
            </w:r>
          </w:p>
        </w:tc>
      </w:tr>
      <w:tr w:rsidR="0035115F" w:rsidRPr="006B6595" w:rsidTr="006B6595">
        <w:trPr>
          <w:cantSplit/>
          <w:trHeight w:val="644"/>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Прямые расходы, относящиеся к реализованным товарам, работам, услугам</w:t>
            </w:r>
            <w:r w:rsidR="00DD37E0" w:rsidRPr="006B6595">
              <w:rPr>
                <w:color w:val="000000"/>
                <w:sz w:val="20"/>
                <w:lang w:val="ru-RU"/>
              </w:rPr>
              <w:t>, р</w:t>
            </w:r>
            <w:r w:rsidR="00B848FF" w:rsidRPr="006B6595">
              <w:rPr>
                <w:color w:val="000000"/>
                <w:sz w:val="20"/>
                <w:lang w:val="ru-RU"/>
              </w:rPr>
              <w:t>.</w:t>
            </w:r>
          </w:p>
        </w:tc>
        <w:tc>
          <w:tcPr>
            <w:tcW w:w="995" w:type="pct"/>
            <w:shd w:val="clear" w:color="auto" w:fill="auto"/>
            <w:noWrap/>
          </w:tcPr>
          <w:p w:rsidR="0035115F" w:rsidRPr="006B6595" w:rsidRDefault="0035115F" w:rsidP="006B6595">
            <w:pPr>
              <w:spacing w:line="360" w:lineRule="auto"/>
              <w:jc w:val="both"/>
              <w:rPr>
                <w:color w:val="000000"/>
                <w:sz w:val="20"/>
                <w:lang w:val="ru-RU"/>
              </w:rPr>
            </w:pP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92095</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11306107</w:t>
            </w:r>
          </w:p>
        </w:tc>
      </w:tr>
      <w:tr w:rsidR="0035115F" w:rsidRPr="006B6595" w:rsidTr="006B6595">
        <w:trPr>
          <w:cantSplit/>
          <w:trHeight w:val="1553"/>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Суммы начисленной амортизации, относящиеся к расходам текущего отчётного (налогового) периода, за исключением расходов относящихся к прямым</w:t>
            </w:r>
            <w:r w:rsidR="00DD37E0" w:rsidRPr="006B6595">
              <w:rPr>
                <w:color w:val="000000"/>
                <w:sz w:val="20"/>
                <w:lang w:val="ru-RU"/>
              </w:rPr>
              <w:t>, р</w:t>
            </w:r>
            <w:r w:rsidR="00B848FF" w:rsidRPr="006B6595">
              <w:rPr>
                <w:color w:val="000000"/>
                <w:sz w:val="20"/>
                <w:lang w:val="ru-RU"/>
              </w:rPr>
              <w:t>.</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104064</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r>
      <w:tr w:rsidR="0035115F" w:rsidRPr="006B6595" w:rsidTr="006B6595">
        <w:trPr>
          <w:cantSplit/>
          <w:trHeight w:val="259"/>
          <w:jc w:val="center"/>
        </w:trPr>
        <w:tc>
          <w:tcPr>
            <w:tcW w:w="1941"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Прочие расходы</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108147</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r>
      <w:tr w:rsidR="0035115F" w:rsidRPr="006B6595" w:rsidTr="006B6595">
        <w:trPr>
          <w:cantSplit/>
          <w:trHeight w:val="518"/>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Стоимость реализованных покупных товаров</w:t>
            </w:r>
            <w:r w:rsidR="00DD37E0" w:rsidRPr="006B6595">
              <w:rPr>
                <w:color w:val="000000"/>
                <w:sz w:val="20"/>
                <w:lang w:val="ru-RU"/>
              </w:rPr>
              <w:t>, р</w:t>
            </w:r>
            <w:r w:rsidR="00B848FF" w:rsidRPr="006B6595">
              <w:rPr>
                <w:color w:val="000000"/>
                <w:sz w:val="20"/>
                <w:lang w:val="ru-RU"/>
              </w:rPr>
              <w:t>.</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3519411</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r>
      <w:tr w:rsidR="0035115F" w:rsidRPr="006B6595" w:rsidTr="006B6595">
        <w:trPr>
          <w:cantSplit/>
          <w:trHeight w:val="804"/>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Прямые расходы налогоплательщиков, осуществляющих оптовую, мелкооптовую и розничную торговлю</w:t>
            </w:r>
            <w:r w:rsidR="00124314" w:rsidRPr="006B6595">
              <w:rPr>
                <w:color w:val="000000"/>
                <w:sz w:val="20"/>
                <w:lang w:val="ru-RU"/>
              </w:rPr>
              <w:t>.</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104461</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7964859</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7291348</w:t>
            </w:r>
          </w:p>
        </w:tc>
      </w:tr>
      <w:tr w:rsidR="0035115F" w:rsidRPr="006B6595" w:rsidTr="006B6595">
        <w:trPr>
          <w:cantSplit/>
          <w:trHeight w:val="891"/>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Остаточная стоимость реализованного амортизируемого имущества и расходы, связанные с его реализацией</w:t>
            </w:r>
            <w:r w:rsidR="00DD37E0" w:rsidRPr="006B6595">
              <w:rPr>
                <w:color w:val="000000"/>
                <w:sz w:val="20"/>
                <w:lang w:val="ru-RU"/>
              </w:rPr>
              <w:t>, р</w:t>
            </w:r>
            <w:r w:rsidR="00B848FF" w:rsidRPr="006B6595">
              <w:rPr>
                <w:color w:val="000000"/>
                <w:sz w:val="20"/>
                <w:lang w:val="ru-RU"/>
              </w:rPr>
              <w:t>.</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2853048</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w:t>
            </w:r>
          </w:p>
        </w:tc>
      </w:tr>
      <w:tr w:rsidR="0035115F" w:rsidRPr="006B6595" w:rsidTr="006B6595">
        <w:trPr>
          <w:cantSplit/>
          <w:trHeight w:val="259"/>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Итого признанных расходов</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6689131</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8056954</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18597455</w:t>
            </w:r>
          </w:p>
        </w:tc>
      </w:tr>
      <w:tr w:rsidR="0035115F" w:rsidRPr="006B6595" w:rsidTr="006B6595">
        <w:trPr>
          <w:cantSplit/>
          <w:trHeight w:val="1035"/>
          <w:jc w:val="center"/>
        </w:trPr>
        <w:tc>
          <w:tcPr>
            <w:tcW w:w="1941" w:type="pct"/>
            <w:shd w:val="clear" w:color="auto" w:fill="auto"/>
          </w:tcPr>
          <w:p w:rsidR="0035115F" w:rsidRPr="006B6595" w:rsidRDefault="0035115F" w:rsidP="006B6595">
            <w:pPr>
              <w:spacing w:line="360" w:lineRule="auto"/>
              <w:jc w:val="both"/>
              <w:rPr>
                <w:color w:val="000000"/>
                <w:sz w:val="20"/>
                <w:lang w:val="ru-RU"/>
              </w:rPr>
            </w:pPr>
            <w:r w:rsidRPr="006B6595">
              <w:rPr>
                <w:color w:val="000000"/>
                <w:sz w:val="20"/>
                <w:lang w:val="ru-RU"/>
              </w:rPr>
              <w:t>Внереализационные расходы и убытки, приравниваемые к внереализационным расходам</w:t>
            </w:r>
            <w:r w:rsidR="00DD37E0" w:rsidRPr="006B6595">
              <w:rPr>
                <w:color w:val="000000"/>
                <w:sz w:val="20"/>
                <w:lang w:val="ru-RU"/>
              </w:rPr>
              <w:t>, р</w:t>
            </w:r>
            <w:r w:rsidR="00B848FF" w:rsidRPr="006B6595">
              <w:rPr>
                <w:color w:val="000000"/>
                <w:sz w:val="20"/>
                <w:lang w:val="ru-RU"/>
              </w:rPr>
              <w:t>.</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72608</w:t>
            </w:r>
          </w:p>
        </w:tc>
        <w:tc>
          <w:tcPr>
            <w:tcW w:w="995"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889124</w:t>
            </w:r>
          </w:p>
        </w:tc>
        <w:tc>
          <w:tcPr>
            <w:tcW w:w="1068" w:type="pct"/>
            <w:shd w:val="clear" w:color="auto" w:fill="auto"/>
            <w:noWrap/>
          </w:tcPr>
          <w:p w:rsidR="0035115F" w:rsidRPr="006B6595" w:rsidRDefault="0035115F" w:rsidP="006B6595">
            <w:pPr>
              <w:spacing w:line="360" w:lineRule="auto"/>
              <w:jc w:val="both"/>
              <w:rPr>
                <w:color w:val="000000"/>
                <w:sz w:val="20"/>
                <w:lang w:val="ru-RU"/>
              </w:rPr>
            </w:pPr>
            <w:r w:rsidRPr="006B6595">
              <w:rPr>
                <w:color w:val="000000"/>
                <w:sz w:val="20"/>
                <w:lang w:val="ru-RU"/>
              </w:rPr>
              <w:t>19756</w:t>
            </w:r>
          </w:p>
        </w:tc>
      </w:tr>
    </w:tbl>
    <w:p w:rsidR="00124314" w:rsidRPr="00CB0F39" w:rsidRDefault="00124314" w:rsidP="00124314">
      <w:pPr>
        <w:tabs>
          <w:tab w:val="left" w:pos="900"/>
        </w:tabs>
        <w:spacing w:line="360" w:lineRule="auto"/>
        <w:ind w:firstLine="709"/>
        <w:jc w:val="both"/>
        <w:rPr>
          <w:color w:val="000000"/>
          <w:sz w:val="28"/>
          <w:szCs w:val="28"/>
          <w:lang w:val="ru-RU"/>
        </w:rPr>
      </w:pPr>
    </w:p>
    <w:p w:rsidR="00C3505B" w:rsidRPr="00CB0F39" w:rsidRDefault="00C3505B" w:rsidP="00124314">
      <w:pPr>
        <w:tabs>
          <w:tab w:val="left" w:pos="720"/>
        </w:tabs>
        <w:spacing w:line="360" w:lineRule="auto"/>
        <w:ind w:firstLine="709"/>
        <w:jc w:val="both"/>
        <w:rPr>
          <w:color w:val="000000"/>
          <w:sz w:val="28"/>
          <w:szCs w:val="28"/>
          <w:lang w:val="ru-RU"/>
        </w:rPr>
      </w:pPr>
      <w:r w:rsidRPr="00CB0F39">
        <w:rPr>
          <w:color w:val="000000"/>
          <w:sz w:val="28"/>
          <w:szCs w:val="28"/>
          <w:lang w:val="ru-RU"/>
        </w:rPr>
        <w:t xml:space="preserve">С ростом доходов </w:t>
      </w:r>
      <w:r w:rsidR="002B643A" w:rsidRPr="00CB0F39">
        <w:rPr>
          <w:color w:val="000000"/>
          <w:sz w:val="28"/>
          <w:szCs w:val="28"/>
          <w:lang w:val="ru-RU"/>
        </w:rPr>
        <w:t xml:space="preserve">от реализации у </w:t>
      </w:r>
      <w:r w:rsidRPr="00CB0F39">
        <w:rPr>
          <w:color w:val="000000"/>
          <w:sz w:val="28"/>
          <w:szCs w:val="28"/>
          <w:lang w:val="ru-RU"/>
        </w:rPr>
        <w:t>организации</w:t>
      </w:r>
      <w:r w:rsidR="002B643A" w:rsidRPr="00CB0F39">
        <w:rPr>
          <w:color w:val="000000"/>
          <w:sz w:val="28"/>
          <w:szCs w:val="28"/>
          <w:lang w:val="ru-RU"/>
        </w:rPr>
        <w:t xml:space="preserve"> выросли также и расходы, связан</w:t>
      </w:r>
      <w:r w:rsidR="007F596A" w:rsidRPr="00CB0F39">
        <w:rPr>
          <w:color w:val="000000"/>
          <w:sz w:val="28"/>
          <w:szCs w:val="28"/>
          <w:lang w:val="ru-RU"/>
        </w:rPr>
        <w:t xml:space="preserve">ные с производством и реализацией, что можно наблюдать </w:t>
      </w:r>
      <w:r w:rsidR="00054096" w:rsidRPr="00CB0F39">
        <w:rPr>
          <w:color w:val="000000"/>
          <w:sz w:val="28"/>
          <w:szCs w:val="28"/>
          <w:lang w:val="ru-RU"/>
        </w:rPr>
        <w:t>исходя из</w:t>
      </w:r>
      <w:r w:rsidR="007F596A" w:rsidRPr="00CB0F39">
        <w:rPr>
          <w:color w:val="000000"/>
          <w:sz w:val="28"/>
          <w:szCs w:val="28"/>
          <w:lang w:val="ru-RU"/>
        </w:rPr>
        <w:t xml:space="preserve"> </w:t>
      </w:r>
      <w:r w:rsidR="00054096" w:rsidRPr="00CB0F39">
        <w:rPr>
          <w:color w:val="000000"/>
          <w:sz w:val="28"/>
          <w:szCs w:val="28"/>
          <w:lang w:val="ru-RU"/>
        </w:rPr>
        <w:t>данных</w:t>
      </w:r>
      <w:r w:rsidR="00B532F1" w:rsidRPr="00CB0F39">
        <w:rPr>
          <w:color w:val="000000"/>
          <w:sz w:val="28"/>
          <w:szCs w:val="28"/>
          <w:lang w:val="ru-RU"/>
        </w:rPr>
        <w:t xml:space="preserve"> таблицы </w:t>
      </w:r>
      <w:r w:rsidR="00B848FF" w:rsidRPr="00CB0F39">
        <w:rPr>
          <w:color w:val="000000"/>
          <w:sz w:val="28"/>
          <w:szCs w:val="28"/>
          <w:lang w:val="ru-RU"/>
        </w:rPr>
        <w:t>2.3</w:t>
      </w:r>
      <w:r w:rsidR="007F596A" w:rsidRPr="00CB0F39">
        <w:rPr>
          <w:color w:val="000000"/>
          <w:sz w:val="28"/>
          <w:szCs w:val="28"/>
          <w:lang w:val="ru-RU"/>
        </w:rPr>
        <w:t>.</w:t>
      </w:r>
      <w:r w:rsidR="00B532F1" w:rsidRPr="00CB0F39">
        <w:rPr>
          <w:color w:val="000000"/>
          <w:sz w:val="28"/>
          <w:szCs w:val="28"/>
          <w:lang w:val="ru-RU"/>
        </w:rPr>
        <w:t xml:space="preserve"> В соответствии с Приказом Минфина РФ от 07.02.2006</w:t>
      </w:r>
      <w:r w:rsidR="00124314" w:rsidRPr="00CB0F39">
        <w:rPr>
          <w:color w:val="000000"/>
          <w:sz w:val="28"/>
          <w:szCs w:val="28"/>
          <w:lang w:val="ru-RU"/>
        </w:rPr>
        <w:t> г</w:t>
      </w:r>
      <w:r w:rsidR="00B848FF" w:rsidRPr="00CB0F39">
        <w:rPr>
          <w:color w:val="000000"/>
          <w:sz w:val="28"/>
          <w:szCs w:val="28"/>
          <w:lang w:val="ru-RU"/>
        </w:rPr>
        <w:t>.</w:t>
      </w:r>
      <w:r w:rsidR="00124314" w:rsidRPr="00CB0F39">
        <w:rPr>
          <w:color w:val="000000"/>
          <w:sz w:val="28"/>
          <w:szCs w:val="28"/>
          <w:lang w:val="ru-RU"/>
        </w:rPr>
        <w:t xml:space="preserve"> №2</w:t>
      </w:r>
      <w:r w:rsidR="00B532F1" w:rsidRPr="00CB0F39">
        <w:rPr>
          <w:color w:val="000000"/>
          <w:sz w:val="28"/>
          <w:szCs w:val="28"/>
          <w:lang w:val="ru-RU"/>
        </w:rPr>
        <w:t>4н стоимость реализованных покупных товаров относится к прямым расходам налогоплательщиков, осуществляющих оптовую, мелкооптовую и розничную торговлю, что связано с приближением налогового учёта к бухгалтерскому.</w:t>
      </w:r>
    </w:p>
    <w:p w:rsidR="003367C6" w:rsidRPr="00CB0F39" w:rsidRDefault="003367C6" w:rsidP="00124314">
      <w:pPr>
        <w:spacing w:line="360" w:lineRule="auto"/>
        <w:ind w:firstLine="709"/>
        <w:jc w:val="both"/>
        <w:rPr>
          <w:color w:val="000000"/>
          <w:sz w:val="28"/>
          <w:szCs w:val="28"/>
          <w:lang w:val="ru-RU"/>
        </w:rPr>
      </w:pPr>
      <w:r w:rsidRPr="00CB0F39">
        <w:rPr>
          <w:color w:val="000000"/>
          <w:sz w:val="28"/>
          <w:szCs w:val="28"/>
          <w:lang w:val="ru-RU"/>
        </w:rPr>
        <w:t xml:space="preserve">Расчёт налоговой базы за отчётный (налоговый) период составляется </w:t>
      </w:r>
      <w:r w:rsidR="004040E6" w:rsidRPr="00CB0F39">
        <w:rPr>
          <w:color w:val="000000"/>
          <w:sz w:val="28"/>
          <w:szCs w:val="28"/>
          <w:lang w:val="ru-RU"/>
        </w:rPr>
        <w:t>ООО Филиал Южный «Евросеть-Ритейл»</w:t>
      </w:r>
      <w:r w:rsidRPr="00CB0F39">
        <w:rPr>
          <w:color w:val="000000"/>
          <w:sz w:val="28"/>
          <w:szCs w:val="28"/>
          <w:lang w:val="ru-RU"/>
        </w:rPr>
        <w:t xml:space="preserve"> самостоятельно в соответствии с нормами, установленными главой 25 НК РФ, исходя из данных налогового учёта нарастающим итогом с начала года.</w:t>
      </w:r>
    </w:p>
    <w:p w:rsidR="003367C6" w:rsidRPr="00CB0F39" w:rsidRDefault="003367C6" w:rsidP="00124314">
      <w:pPr>
        <w:spacing w:line="360" w:lineRule="auto"/>
        <w:ind w:firstLine="709"/>
        <w:jc w:val="both"/>
        <w:rPr>
          <w:color w:val="000000"/>
          <w:sz w:val="28"/>
          <w:szCs w:val="28"/>
          <w:lang w:val="ru-RU"/>
        </w:rPr>
      </w:pPr>
      <w:r w:rsidRPr="00CB0F39">
        <w:rPr>
          <w:color w:val="000000"/>
          <w:sz w:val="28"/>
          <w:szCs w:val="28"/>
          <w:lang w:val="ru-RU"/>
        </w:rPr>
        <w:t>Расчёт налоговой базы должен содержать следующие данные:</w:t>
      </w:r>
    </w:p>
    <w:p w:rsidR="003367C6" w:rsidRPr="00CB0F39" w:rsidRDefault="003367C6" w:rsidP="00124314">
      <w:pPr>
        <w:numPr>
          <w:ilvl w:val="0"/>
          <w:numId w:val="24"/>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период, за который определяется налоговая база (с начала налогового периода нарастающим итогом);</w:t>
      </w:r>
    </w:p>
    <w:p w:rsidR="003367C6" w:rsidRPr="00CB0F39" w:rsidRDefault="003367C6" w:rsidP="00124314">
      <w:pPr>
        <w:numPr>
          <w:ilvl w:val="0"/>
          <w:numId w:val="24"/>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сумма доходов от реализации, полученных в отчётном (налоговом) периоде;</w:t>
      </w:r>
    </w:p>
    <w:p w:rsidR="003367C6" w:rsidRPr="00CB0F39" w:rsidRDefault="003367C6" w:rsidP="00124314">
      <w:pPr>
        <w:numPr>
          <w:ilvl w:val="0"/>
          <w:numId w:val="24"/>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сумма расходов, произведённых в отчётном (налоговом) периоде, уменьшающих сумму доходов от реализации;</w:t>
      </w:r>
    </w:p>
    <w:p w:rsidR="003367C6" w:rsidRPr="00CB0F39" w:rsidRDefault="003367C6" w:rsidP="00124314">
      <w:pPr>
        <w:numPr>
          <w:ilvl w:val="0"/>
          <w:numId w:val="24"/>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прибыль (убыток) от реализации;</w:t>
      </w:r>
    </w:p>
    <w:p w:rsidR="003367C6" w:rsidRPr="00CB0F39" w:rsidRDefault="003367C6" w:rsidP="00124314">
      <w:pPr>
        <w:numPr>
          <w:ilvl w:val="0"/>
          <w:numId w:val="24"/>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сумма внереализационных доходов;</w:t>
      </w:r>
    </w:p>
    <w:p w:rsidR="003367C6" w:rsidRPr="00CB0F39" w:rsidRDefault="003367C6" w:rsidP="00124314">
      <w:pPr>
        <w:numPr>
          <w:ilvl w:val="0"/>
          <w:numId w:val="24"/>
        </w:numPr>
        <w:tabs>
          <w:tab w:val="clear" w:pos="1571"/>
          <w:tab w:val="left" w:pos="1080"/>
        </w:tabs>
        <w:spacing w:line="360" w:lineRule="auto"/>
        <w:ind w:left="0" w:firstLine="709"/>
        <w:jc w:val="both"/>
        <w:rPr>
          <w:color w:val="000000"/>
          <w:sz w:val="28"/>
          <w:szCs w:val="28"/>
          <w:lang w:val="ru-RU"/>
        </w:rPr>
      </w:pPr>
      <w:r w:rsidRPr="00CB0F39">
        <w:rPr>
          <w:color w:val="000000"/>
          <w:sz w:val="28"/>
          <w:szCs w:val="28"/>
          <w:lang w:val="ru-RU"/>
        </w:rPr>
        <w:t>сумма внереализационных расходов.</w:t>
      </w:r>
    </w:p>
    <w:p w:rsidR="00933EF9" w:rsidRPr="00CB0F39" w:rsidRDefault="00933EF9" w:rsidP="00124314">
      <w:pPr>
        <w:spacing w:line="360" w:lineRule="auto"/>
        <w:ind w:firstLine="709"/>
        <w:jc w:val="both"/>
        <w:rPr>
          <w:color w:val="000000"/>
          <w:sz w:val="28"/>
          <w:szCs w:val="28"/>
          <w:lang w:val="ru-RU"/>
        </w:rPr>
      </w:pPr>
      <w:r w:rsidRPr="00CB0F39">
        <w:rPr>
          <w:color w:val="000000"/>
          <w:sz w:val="28"/>
          <w:szCs w:val="28"/>
          <w:lang w:val="ru-RU"/>
        </w:rPr>
        <w:t>Ставка по</w:t>
      </w:r>
      <w:r w:rsidR="00611F1F" w:rsidRPr="00CB0F39">
        <w:rPr>
          <w:color w:val="000000"/>
          <w:sz w:val="28"/>
          <w:szCs w:val="28"/>
          <w:lang w:val="ru-RU"/>
        </w:rPr>
        <w:t xml:space="preserve"> налогу на прибыль составляет 2</w:t>
      </w:r>
      <w:r w:rsidR="00124314" w:rsidRPr="00CB0F39">
        <w:rPr>
          <w:color w:val="000000"/>
          <w:sz w:val="28"/>
          <w:szCs w:val="28"/>
          <w:lang w:val="ru-RU"/>
        </w:rPr>
        <w:t>0%</w:t>
      </w:r>
      <w:r w:rsidRPr="00CB0F39">
        <w:rPr>
          <w:color w:val="000000"/>
          <w:sz w:val="28"/>
          <w:szCs w:val="28"/>
          <w:lang w:val="ru-RU"/>
        </w:rPr>
        <w:t xml:space="preserve">, из них в </w:t>
      </w:r>
      <w:r w:rsidR="00611F1F" w:rsidRPr="00CB0F39">
        <w:rPr>
          <w:color w:val="000000"/>
          <w:sz w:val="28"/>
          <w:szCs w:val="28"/>
          <w:lang w:val="ru-RU"/>
        </w:rPr>
        <w:t xml:space="preserve">федеральный бюджет поступает </w:t>
      </w:r>
      <w:r w:rsidR="00124314" w:rsidRPr="00CB0F39">
        <w:rPr>
          <w:color w:val="000000"/>
          <w:sz w:val="28"/>
          <w:szCs w:val="28"/>
          <w:lang w:val="ru-RU"/>
        </w:rPr>
        <w:t>2%</w:t>
      </w:r>
      <w:r w:rsidRPr="00CB0F39">
        <w:rPr>
          <w:color w:val="000000"/>
          <w:sz w:val="28"/>
          <w:szCs w:val="28"/>
          <w:lang w:val="ru-RU"/>
        </w:rPr>
        <w:t>, в региональный бюджет поступает 1</w:t>
      </w:r>
      <w:r w:rsidR="00124314" w:rsidRPr="00CB0F39">
        <w:rPr>
          <w:color w:val="000000"/>
          <w:sz w:val="28"/>
          <w:szCs w:val="28"/>
          <w:lang w:val="ru-RU"/>
        </w:rPr>
        <w:t>8%</w:t>
      </w:r>
      <w:r w:rsidRPr="00CB0F39">
        <w:rPr>
          <w:color w:val="000000"/>
          <w:sz w:val="28"/>
          <w:szCs w:val="28"/>
          <w:lang w:val="ru-RU"/>
        </w:rPr>
        <w:t>. Также рассматривается распределение налога на прибыль между бюджетами всех уровней в соответствии с действующим законодательством.</w:t>
      </w:r>
    </w:p>
    <w:p w:rsidR="00933EF9" w:rsidRPr="00CB0F39" w:rsidRDefault="003367C6" w:rsidP="00124314">
      <w:pPr>
        <w:spacing w:line="360" w:lineRule="auto"/>
        <w:ind w:firstLine="709"/>
        <w:jc w:val="both"/>
        <w:rPr>
          <w:color w:val="000000"/>
          <w:sz w:val="28"/>
          <w:szCs w:val="28"/>
          <w:lang w:val="ru-RU"/>
        </w:rPr>
      </w:pPr>
      <w:r w:rsidRPr="00CB0F39">
        <w:rPr>
          <w:color w:val="000000"/>
          <w:sz w:val="28"/>
          <w:szCs w:val="28"/>
          <w:lang w:val="ru-RU"/>
        </w:rPr>
        <w:t xml:space="preserve">При формировании прибыли </w:t>
      </w:r>
      <w:r w:rsidR="00054096" w:rsidRPr="00CB0F39">
        <w:rPr>
          <w:color w:val="000000"/>
          <w:sz w:val="28"/>
          <w:szCs w:val="28"/>
          <w:lang w:val="ru-RU"/>
        </w:rPr>
        <w:t xml:space="preserve">учитываются все полученные организацией доходы от реализации и произведённые расходы, связанные с производством и реализацией продукции. </w:t>
      </w:r>
      <w:r w:rsidR="00933EF9" w:rsidRPr="00CB0F39">
        <w:rPr>
          <w:color w:val="000000"/>
          <w:sz w:val="28"/>
          <w:szCs w:val="28"/>
          <w:lang w:val="ru-RU"/>
        </w:rPr>
        <w:t>Для расчёта налога на прибыль предприятия используются такие показатели, как доходы от реализации, расходы, уменьшающие сумму доходов от реализации, внереализационные доходы, внереализационные расходы.</w:t>
      </w:r>
    </w:p>
    <w:p w:rsidR="00054096" w:rsidRPr="00CB0F39" w:rsidRDefault="00054096" w:rsidP="00124314">
      <w:pPr>
        <w:spacing w:line="360" w:lineRule="auto"/>
        <w:ind w:firstLine="709"/>
        <w:jc w:val="both"/>
        <w:rPr>
          <w:color w:val="000000"/>
          <w:sz w:val="28"/>
          <w:szCs w:val="28"/>
          <w:lang w:val="ru-RU"/>
        </w:rPr>
      </w:pPr>
      <w:r w:rsidRPr="00CB0F39">
        <w:rPr>
          <w:color w:val="000000"/>
          <w:sz w:val="28"/>
          <w:szCs w:val="28"/>
          <w:lang w:val="ru-RU"/>
        </w:rPr>
        <w:t>Табл</w:t>
      </w:r>
      <w:r w:rsidR="00B848FF" w:rsidRPr="00CB0F39">
        <w:rPr>
          <w:color w:val="000000"/>
          <w:sz w:val="28"/>
          <w:szCs w:val="28"/>
          <w:lang w:val="ru-RU"/>
        </w:rPr>
        <w:t>.</w:t>
      </w:r>
      <w:r w:rsidRPr="00CB0F39">
        <w:rPr>
          <w:color w:val="000000"/>
          <w:sz w:val="28"/>
          <w:szCs w:val="28"/>
          <w:lang w:val="ru-RU"/>
        </w:rPr>
        <w:t xml:space="preserve"> </w:t>
      </w:r>
      <w:r w:rsidR="00B848FF" w:rsidRPr="00CB0F39">
        <w:rPr>
          <w:color w:val="000000"/>
          <w:sz w:val="28"/>
          <w:szCs w:val="28"/>
          <w:lang w:val="ru-RU"/>
        </w:rPr>
        <w:t>2.4</w:t>
      </w:r>
      <w:r w:rsidR="006960DD" w:rsidRPr="00CB0F39">
        <w:rPr>
          <w:color w:val="000000"/>
          <w:sz w:val="28"/>
          <w:szCs w:val="28"/>
          <w:lang w:val="ru-RU"/>
        </w:rPr>
        <w:t xml:space="preserve"> </w:t>
      </w:r>
      <w:r w:rsidRPr="00CB0F39">
        <w:rPr>
          <w:color w:val="000000"/>
          <w:sz w:val="28"/>
          <w:szCs w:val="28"/>
          <w:lang w:val="ru-RU"/>
        </w:rPr>
        <w:t>содержит сводные данные, которые учитываются при формировании прибыли, а также динамика развития этих показателей.</w:t>
      </w:r>
      <w:r w:rsidR="00933EF9" w:rsidRPr="00CB0F39">
        <w:rPr>
          <w:color w:val="000000"/>
          <w:sz w:val="28"/>
          <w:szCs w:val="28"/>
          <w:lang w:val="ru-RU"/>
        </w:rPr>
        <w:t xml:space="preserve"> Все цифры приведены в соответствии с</w:t>
      </w:r>
      <w:r w:rsidR="00124314" w:rsidRPr="00CB0F39">
        <w:rPr>
          <w:color w:val="000000"/>
          <w:sz w:val="28"/>
          <w:szCs w:val="28"/>
          <w:lang w:val="ru-RU"/>
        </w:rPr>
        <w:t xml:space="preserve"> </w:t>
      </w:r>
      <w:r w:rsidR="00933EF9" w:rsidRPr="00CB0F39">
        <w:rPr>
          <w:color w:val="000000"/>
          <w:sz w:val="28"/>
          <w:szCs w:val="28"/>
          <w:lang w:val="ru-RU"/>
        </w:rPr>
        <w:t>годовыми декларациями, поданными в налоговые органы по месту регистрации предприятия.</w:t>
      </w:r>
    </w:p>
    <w:p w:rsidR="002B6B63" w:rsidRPr="00CB0F39" w:rsidRDefault="002B6B63" w:rsidP="00124314">
      <w:pPr>
        <w:spacing w:line="360" w:lineRule="auto"/>
        <w:ind w:firstLine="709"/>
        <w:jc w:val="both"/>
        <w:rPr>
          <w:color w:val="000000"/>
          <w:sz w:val="28"/>
          <w:szCs w:val="28"/>
          <w:lang w:val="ru-RU"/>
        </w:rPr>
      </w:pPr>
    </w:p>
    <w:p w:rsidR="00933EF9" w:rsidRPr="00CB0F39" w:rsidRDefault="00054096" w:rsidP="00124314">
      <w:pPr>
        <w:tabs>
          <w:tab w:val="left" w:pos="900"/>
        </w:tabs>
        <w:spacing w:line="360" w:lineRule="auto"/>
        <w:ind w:firstLine="709"/>
        <w:jc w:val="both"/>
        <w:rPr>
          <w:color w:val="000000"/>
          <w:sz w:val="28"/>
          <w:szCs w:val="28"/>
          <w:lang w:val="ru-RU"/>
        </w:rPr>
      </w:pPr>
      <w:r w:rsidRPr="00CB0F39">
        <w:rPr>
          <w:color w:val="000000"/>
          <w:sz w:val="28"/>
          <w:szCs w:val="28"/>
          <w:lang w:val="ru-RU"/>
        </w:rPr>
        <w:t xml:space="preserve">Таблица </w:t>
      </w:r>
      <w:r w:rsidR="00B848FF" w:rsidRPr="00CB0F39">
        <w:rPr>
          <w:color w:val="000000"/>
          <w:sz w:val="28"/>
          <w:szCs w:val="28"/>
          <w:lang w:val="ru-RU"/>
        </w:rPr>
        <w:t>2.4</w:t>
      </w:r>
      <w:r w:rsidR="006960DD" w:rsidRPr="00CB0F39">
        <w:rPr>
          <w:color w:val="000000"/>
          <w:sz w:val="28"/>
          <w:szCs w:val="28"/>
          <w:lang w:val="ru-RU"/>
        </w:rPr>
        <w:t xml:space="preserve"> </w:t>
      </w:r>
      <w:r w:rsidRPr="00CB0F39">
        <w:rPr>
          <w:color w:val="000000"/>
          <w:sz w:val="28"/>
          <w:szCs w:val="28"/>
          <w:lang w:val="ru-RU"/>
        </w:rPr>
        <w:t xml:space="preserve">– Расчёт налоговой базы по налогу на прибыль </w:t>
      </w:r>
      <w:r w:rsidR="00611F1F" w:rsidRPr="00CB0F39">
        <w:rPr>
          <w:color w:val="000000"/>
          <w:sz w:val="28"/>
          <w:szCs w:val="28"/>
          <w:lang w:val="ru-RU"/>
        </w:rPr>
        <w:t>предприятия</w:t>
      </w:r>
      <w:r w:rsidRPr="00CB0F39">
        <w:rPr>
          <w:color w:val="000000"/>
          <w:sz w:val="28"/>
          <w:szCs w:val="28"/>
          <w:lang w:val="ru-RU"/>
        </w:rPr>
        <w:t xml:space="preserve"> </w:t>
      </w:r>
      <w:r w:rsidR="00611F1F" w:rsidRPr="00CB0F39">
        <w:rPr>
          <w:color w:val="000000"/>
          <w:sz w:val="28"/>
          <w:szCs w:val="28"/>
          <w:lang w:val="ru-RU"/>
        </w:rPr>
        <w:t>ООО Филиал Южный «Евросеть-Ритейл»</w:t>
      </w:r>
    </w:p>
    <w:tbl>
      <w:tblPr>
        <w:tblW w:w="92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16"/>
        <w:gridCol w:w="916"/>
        <w:gridCol w:w="916"/>
        <w:gridCol w:w="1016"/>
        <w:gridCol w:w="916"/>
        <w:gridCol w:w="1016"/>
        <w:gridCol w:w="799"/>
        <w:gridCol w:w="799"/>
      </w:tblGrid>
      <w:tr w:rsidR="00756B85" w:rsidRPr="006B6595" w:rsidTr="006B6595">
        <w:trPr>
          <w:cantSplit/>
          <w:trHeight w:val="255"/>
          <w:jc w:val="center"/>
        </w:trPr>
        <w:tc>
          <w:tcPr>
            <w:tcW w:w="2916" w:type="dxa"/>
            <w:vMerge w:val="restart"/>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Показатели</w:t>
            </w:r>
          </w:p>
        </w:tc>
        <w:tc>
          <w:tcPr>
            <w:tcW w:w="2848" w:type="dxa"/>
            <w:gridSpan w:val="3"/>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Годы</w:t>
            </w:r>
          </w:p>
        </w:tc>
        <w:tc>
          <w:tcPr>
            <w:tcW w:w="1932" w:type="dxa"/>
            <w:gridSpan w:val="2"/>
            <w:shd w:val="clear" w:color="auto" w:fill="auto"/>
          </w:tcPr>
          <w:p w:rsidR="00756B85" w:rsidRPr="006B6595" w:rsidRDefault="000F63DB" w:rsidP="006B6595">
            <w:pPr>
              <w:spacing w:line="360" w:lineRule="auto"/>
              <w:jc w:val="both"/>
              <w:rPr>
                <w:color w:val="000000"/>
                <w:sz w:val="20"/>
                <w:lang w:val="ru-RU"/>
              </w:rPr>
            </w:pPr>
            <w:r w:rsidRPr="006B6595">
              <w:rPr>
                <w:color w:val="000000"/>
                <w:sz w:val="20"/>
                <w:lang w:val="ru-RU"/>
              </w:rPr>
              <w:t>Абсолютные отклонения</w:t>
            </w:r>
          </w:p>
        </w:tc>
        <w:tc>
          <w:tcPr>
            <w:tcW w:w="1598" w:type="dxa"/>
            <w:gridSpan w:val="2"/>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Темп</w:t>
            </w:r>
            <w:r w:rsidR="000F63DB" w:rsidRPr="006B6595">
              <w:rPr>
                <w:color w:val="000000"/>
                <w:sz w:val="20"/>
                <w:lang w:val="ru-RU"/>
              </w:rPr>
              <w:t>ы</w:t>
            </w:r>
            <w:r w:rsidRPr="006B6595">
              <w:rPr>
                <w:color w:val="000000"/>
                <w:sz w:val="20"/>
                <w:lang w:val="ru-RU"/>
              </w:rPr>
              <w:t xml:space="preserve"> роста</w:t>
            </w:r>
            <w:r w:rsidR="00124314" w:rsidRPr="006B6595">
              <w:rPr>
                <w:color w:val="000000"/>
                <w:sz w:val="20"/>
                <w:lang w:val="ru-RU"/>
              </w:rPr>
              <w:t>, %</w:t>
            </w:r>
          </w:p>
        </w:tc>
      </w:tr>
      <w:tr w:rsidR="00756B85" w:rsidRPr="006B6595" w:rsidTr="006B6595">
        <w:trPr>
          <w:cantSplit/>
          <w:trHeight w:val="510"/>
          <w:jc w:val="center"/>
        </w:trPr>
        <w:tc>
          <w:tcPr>
            <w:tcW w:w="2916" w:type="dxa"/>
            <w:vMerge/>
            <w:shd w:val="clear" w:color="auto" w:fill="auto"/>
          </w:tcPr>
          <w:p w:rsidR="00756B85" w:rsidRPr="006B6595" w:rsidRDefault="00756B85" w:rsidP="006B6595">
            <w:pPr>
              <w:spacing w:line="360" w:lineRule="auto"/>
              <w:jc w:val="both"/>
              <w:rPr>
                <w:color w:val="000000"/>
                <w:sz w:val="20"/>
                <w:lang w:val="ru-RU"/>
              </w:rPr>
            </w:pPr>
          </w:p>
        </w:tc>
        <w:tc>
          <w:tcPr>
            <w:tcW w:w="916" w:type="dxa"/>
            <w:shd w:val="clear" w:color="auto" w:fill="auto"/>
            <w:noWrap/>
          </w:tcPr>
          <w:p w:rsidR="00756B85" w:rsidRPr="006B6595" w:rsidRDefault="00611F1F" w:rsidP="006B6595">
            <w:pPr>
              <w:spacing w:line="360" w:lineRule="auto"/>
              <w:jc w:val="both"/>
              <w:rPr>
                <w:color w:val="000000"/>
                <w:sz w:val="20"/>
                <w:lang w:val="ru-RU"/>
              </w:rPr>
            </w:pPr>
            <w:r w:rsidRPr="006B6595">
              <w:rPr>
                <w:color w:val="000000"/>
                <w:sz w:val="20"/>
                <w:lang w:val="ru-RU"/>
              </w:rPr>
              <w:t>2007</w:t>
            </w:r>
          </w:p>
        </w:tc>
        <w:tc>
          <w:tcPr>
            <w:tcW w:w="916" w:type="dxa"/>
            <w:shd w:val="clear" w:color="auto" w:fill="auto"/>
            <w:noWrap/>
          </w:tcPr>
          <w:p w:rsidR="00756B85" w:rsidRPr="006B6595" w:rsidRDefault="00611F1F" w:rsidP="006B6595">
            <w:pPr>
              <w:spacing w:line="360" w:lineRule="auto"/>
              <w:jc w:val="both"/>
              <w:rPr>
                <w:color w:val="000000"/>
                <w:sz w:val="20"/>
                <w:lang w:val="ru-RU"/>
              </w:rPr>
            </w:pPr>
            <w:r w:rsidRPr="006B6595">
              <w:rPr>
                <w:color w:val="000000"/>
                <w:sz w:val="20"/>
                <w:lang w:val="ru-RU"/>
              </w:rPr>
              <w:t>2008</w:t>
            </w:r>
          </w:p>
        </w:tc>
        <w:tc>
          <w:tcPr>
            <w:tcW w:w="1016" w:type="dxa"/>
            <w:shd w:val="clear" w:color="auto" w:fill="auto"/>
            <w:noWrap/>
          </w:tcPr>
          <w:p w:rsidR="00756B85" w:rsidRPr="006B6595" w:rsidRDefault="00611F1F" w:rsidP="006B6595">
            <w:pPr>
              <w:spacing w:line="360" w:lineRule="auto"/>
              <w:jc w:val="both"/>
              <w:rPr>
                <w:color w:val="000000"/>
                <w:sz w:val="20"/>
                <w:lang w:val="ru-RU"/>
              </w:rPr>
            </w:pPr>
            <w:r w:rsidRPr="006B6595">
              <w:rPr>
                <w:color w:val="000000"/>
                <w:sz w:val="20"/>
                <w:lang w:val="ru-RU"/>
              </w:rPr>
              <w:t>2009</w:t>
            </w:r>
          </w:p>
        </w:tc>
        <w:tc>
          <w:tcPr>
            <w:tcW w:w="916" w:type="dxa"/>
            <w:shd w:val="clear" w:color="auto" w:fill="auto"/>
          </w:tcPr>
          <w:p w:rsidR="00756B85" w:rsidRPr="006B6595" w:rsidRDefault="00611F1F"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00756B85" w:rsidRPr="006B6595">
              <w:rPr>
                <w:color w:val="000000"/>
                <w:sz w:val="20"/>
                <w:lang w:val="ru-RU"/>
              </w:rPr>
              <w:t xml:space="preserve"> к 200</w:t>
            </w:r>
            <w:r w:rsidRPr="006B6595">
              <w:rPr>
                <w:color w:val="000000"/>
                <w:sz w:val="20"/>
                <w:lang w:val="ru-RU"/>
              </w:rPr>
              <w:t>7</w:t>
            </w:r>
            <w:r w:rsidR="00124314" w:rsidRPr="006B6595">
              <w:rPr>
                <w:color w:val="000000"/>
                <w:sz w:val="20"/>
                <w:lang w:val="ru-RU"/>
              </w:rPr>
              <w:t> г</w:t>
            </w:r>
            <w:r w:rsidR="00C12D58" w:rsidRPr="006B6595">
              <w:rPr>
                <w:color w:val="000000"/>
                <w:sz w:val="20"/>
                <w:lang w:val="ru-RU"/>
              </w:rPr>
              <w:t>.</w:t>
            </w:r>
          </w:p>
        </w:tc>
        <w:tc>
          <w:tcPr>
            <w:tcW w:w="1016" w:type="dxa"/>
            <w:shd w:val="clear" w:color="auto" w:fill="auto"/>
          </w:tcPr>
          <w:p w:rsidR="00756B85" w:rsidRPr="006B6595" w:rsidRDefault="00611F1F"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00756B85" w:rsidRPr="006B6595">
              <w:rPr>
                <w:color w:val="000000"/>
                <w:sz w:val="20"/>
                <w:lang w:val="ru-RU"/>
              </w:rPr>
              <w:t xml:space="preserve"> к 200</w:t>
            </w:r>
            <w:r w:rsidRPr="006B6595">
              <w:rPr>
                <w:color w:val="000000"/>
                <w:sz w:val="20"/>
                <w:lang w:val="ru-RU"/>
              </w:rPr>
              <w:t>8</w:t>
            </w:r>
            <w:r w:rsidR="00124314" w:rsidRPr="006B6595">
              <w:rPr>
                <w:color w:val="000000"/>
                <w:sz w:val="20"/>
                <w:lang w:val="ru-RU"/>
              </w:rPr>
              <w:t> г</w:t>
            </w:r>
            <w:r w:rsidR="00C12D58" w:rsidRPr="006B6595">
              <w:rPr>
                <w:color w:val="000000"/>
                <w:sz w:val="20"/>
                <w:lang w:val="ru-RU"/>
              </w:rPr>
              <w:t>.</w:t>
            </w:r>
          </w:p>
        </w:tc>
        <w:tc>
          <w:tcPr>
            <w:tcW w:w="799" w:type="dxa"/>
            <w:shd w:val="clear" w:color="auto" w:fill="auto"/>
          </w:tcPr>
          <w:p w:rsidR="00756B85" w:rsidRPr="006B6595" w:rsidRDefault="00611F1F"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2007</w:t>
            </w:r>
            <w:r w:rsidR="00124314" w:rsidRPr="006B6595">
              <w:rPr>
                <w:color w:val="000000"/>
                <w:sz w:val="20"/>
                <w:lang w:val="ru-RU"/>
              </w:rPr>
              <w:t> г</w:t>
            </w:r>
            <w:r w:rsidR="00C12D58" w:rsidRPr="006B6595">
              <w:rPr>
                <w:color w:val="000000"/>
                <w:sz w:val="20"/>
                <w:lang w:val="ru-RU"/>
              </w:rPr>
              <w:t>.</w:t>
            </w:r>
          </w:p>
        </w:tc>
        <w:tc>
          <w:tcPr>
            <w:tcW w:w="799" w:type="dxa"/>
            <w:shd w:val="clear" w:color="auto" w:fill="auto"/>
          </w:tcPr>
          <w:p w:rsidR="00B8213C" w:rsidRPr="006B6595" w:rsidRDefault="00611F1F"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p>
          <w:p w:rsidR="00756B85" w:rsidRPr="006B6595" w:rsidRDefault="00B8213C" w:rsidP="006B6595">
            <w:pPr>
              <w:spacing w:line="360" w:lineRule="auto"/>
              <w:jc w:val="both"/>
              <w:rPr>
                <w:color w:val="000000"/>
                <w:sz w:val="20"/>
                <w:lang w:val="ru-RU"/>
              </w:rPr>
            </w:pPr>
            <w:r w:rsidRPr="006B6595">
              <w:rPr>
                <w:color w:val="000000"/>
                <w:sz w:val="20"/>
                <w:lang w:val="ru-RU"/>
              </w:rPr>
              <w:t>к</w:t>
            </w:r>
            <w:r w:rsidR="00AC7AA5" w:rsidRPr="006B6595">
              <w:rPr>
                <w:color w:val="000000"/>
                <w:sz w:val="20"/>
                <w:lang w:val="ru-RU"/>
              </w:rPr>
              <w:t xml:space="preserve"> </w:t>
            </w:r>
            <w:r w:rsidR="00611F1F"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p>
        </w:tc>
      </w:tr>
      <w:tr w:rsidR="00756B85" w:rsidRPr="006B6595" w:rsidTr="006B6595">
        <w:trPr>
          <w:cantSplit/>
          <w:trHeight w:val="255"/>
          <w:jc w:val="center"/>
        </w:trPr>
        <w:tc>
          <w:tcPr>
            <w:tcW w:w="2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Доходы от реализации, р</w:t>
            </w:r>
            <w:r w:rsidR="00B848FF"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6739229</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8078873</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18758612</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1339644</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10679739</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119,9</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232,2</w:t>
            </w:r>
          </w:p>
        </w:tc>
      </w:tr>
      <w:tr w:rsidR="00756B85" w:rsidRPr="006B6595" w:rsidTr="006B6595">
        <w:trPr>
          <w:cantSplit/>
          <w:trHeight w:val="765"/>
          <w:jc w:val="center"/>
        </w:trPr>
        <w:tc>
          <w:tcPr>
            <w:tcW w:w="2916" w:type="dxa"/>
            <w:shd w:val="clear" w:color="auto" w:fill="auto"/>
          </w:tcPr>
          <w:p w:rsidR="00756B85" w:rsidRPr="006B6595" w:rsidRDefault="00756B85" w:rsidP="006B6595">
            <w:pPr>
              <w:spacing w:line="360" w:lineRule="auto"/>
              <w:jc w:val="both"/>
              <w:rPr>
                <w:color w:val="000000"/>
                <w:sz w:val="20"/>
                <w:lang w:val="ru-RU"/>
              </w:rPr>
            </w:pPr>
            <w:r w:rsidRPr="006B6595">
              <w:rPr>
                <w:color w:val="000000"/>
                <w:sz w:val="20"/>
                <w:lang w:val="ru-RU"/>
              </w:rPr>
              <w:t>Расходы, уменьшающие сумму доходов от реализации, р</w:t>
            </w:r>
            <w:r w:rsidR="00B848FF"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6689131</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8056954</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18597455</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1367823</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10540501</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120,4</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230,8</w:t>
            </w:r>
          </w:p>
        </w:tc>
      </w:tr>
      <w:tr w:rsidR="00756B85" w:rsidRPr="006B6595" w:rsidTr="006B6595">
        <w:trPr>
          <w:cantSplit/>
          <w:trHeight w:val="255"/>
          <w:jc w:val="center"/>
        </w:trPr>
        <w:tc>
          <w:tcPr>
            <w:tcW w:w="2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Внереализационные доходы, р</w:t>
            </w:r>
            <w:r w:rsidR="00B848FF"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65000</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889124</w:t>
            </w:r>
          </w:p>
        </w:tc>
        <w:tc>
          <w:tcPr>
            <w:tcW w:w="1016" w:type="dxa"/>
            <w:shd w:val="clear" w:color="auto" w:fill="auto"/>
            <w:noWrap/>
          </w:tcPr>
          <w:p w:rsidR="00756B85" w:rsidRPr="006B6595" w:rsidRDefault="00EA30E7" w:rsidP="006B6595">
            <w:pPr>
              <w:spacing w:line="360" w:lineRule="auto"/>
              <w:jc w:val="both"/>
              <w:rPr>
                <w:color w:val="000000"/>
                <w:sz w:val="20"/>
                <w:lang w:val="ru-RU"/>
              </w:rPr>
            </w:pPr>
            <w:r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824124</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-889124</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1367,9</w:t>
            </w:r>
          </w:p>
        </w:tc>
        <w:tc>
          <w:tcPr>
            <w:tcW w:w="799" w:type="dxa"/>
            <w:shd w:val="clear" w:color="auto" w:fill="auto"/>
            <w:noWrap/>
          </w:tcPr>
          <w:p w:rsidR="00756B85" w:rsidRPr="006B6595" w:rsidRDefault="00EA30E7" w:rsidP="006B6595">
            <w:pPr>
              <w:spacing w:line="360" w:lineRule="auto"/>
              <w:jc w:val="both"/>
              <w:rPr>
                <w:color w:val="000000"/>
                <w:sz w:val="20"/>
                <w:lang w:val="ru-RU"/>
              </w:rPr>
            </w:pPr>
            <w:r w:rsidRPr="006B6595">
              <w:rPr>
                <w:color w:val="000000"/>
                <w:sz w:val="20"/>
                <w:lang w:val="ru-RU"/>
              </w:rPr>
              <w:t>-</w:t>
            </w:r>
          </w:p>
        </w:tc>
      </w:tr>
      <w:tr w:rsidR="00756B85" w:rsidRPr="006B6595" w:rsidTr="006B6595">
        <w:trPr>
          <w:cantSplit/>
          <w:trHeight w:val="255"/>
          <w:jc w:val="center"/>
        </w:trPr>
        <w:tc>
          <w:tcPr>
            <w:tcW w:w="2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Внереализационные расходы, р</w:t>
            </w:r>
            <w:r w:rsidR="00B848FF"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72608</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889124</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19756</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816516</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-869368</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1224,6</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2,2</w:t>
            </w:r>
          </w:p>
        </w:tc>
      </w:tr>
      <w:tr w:rsidR="00756B85" w:rsidRPr="006B6595" w:rsidTr="006B6595">
        <w:trPr>
          <w:cantSplit/>
          <w:trHeight w:val="255"/>
          <w:jc w:val="center"/>
        </w:trPr>
        <w:tc>
          <w:tcPr>
            <w:tcW w:w="2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Итого прибыль, р</w:t>
            </w:r>
            <w:r w:rsidR="00B848FF"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42490</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21919</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141401</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-20571</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119482</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51,6</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645,1</w:t>
            </w:r>
          </w:p>
        </w:tc>
      </w:tr>
      <w:tr w:rsidR="00756B85" w:rsidRPr="006B6595" w:rsidTr="006B6595">
        <w:trPr>
          <w:cantSplit/>
          <w:trHeight w:val="255"/>
          <w:jc w:val="center"/>
        </w:trPr>
        <w:tc>
          <w:tcPr>
            <w:tcW w:w="2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Налоговая база, р</w:t>
            </w:r>
            <w:r w:rsidR="00B848FF" w:rsidRPr="006B6595">
              <w:rPr>
                <w:color w:val="000000"/>
                <w:sz w:val="20"/>
                <w:lang w:val="ru-RU"/>
              </w:rPr>
              <w:t>.</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42490</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21919</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141401</w:t>
            </w:r>
          </w:p>
        </w:tc>
        <w:tc>
          <w:tcPr>
            <w:tcW w:w="9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-20571</w:t>
            </w:r>
          </w:p>
        </w:tc>
        <w:tc>
          <w:tcPr>
            <w:tcW w:w="1016"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119482</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51,6</w:t>
            </w:r>
          </w:p>
        </w:tc>
        <w:tc>
          <w:tcPr>
            <w:tcW w:w="799" w:type="dxa"/>
            <w:shd w:val="clear" w:color="auto" w:fill="auto"/>
            <w:noWrap/>
          </w:tcPr>
          <w:p w:rsidR="00756B85" w:rsidRPr="006B6595" w:rsidRDefault="00756B85" w:rsidP="006B6595">
            <w:pPr>
              <w:spacing w:line="360" w:lineRule="auto"/>
              <w:jc w:val="both"/>
              <w:rPr>
                <w:color w:val="000000"/>
                <w:sz w:val="20"/>
                <w:lang w:val="ru-RU"/>
              </w:rPr>
            </w:pPr>
            <w:r w:rsidRPr="006B6595">
              <w:rPr>
                <w:color w:val="000000"/>
                <w:sz w:val="20"/>
                <w:lang w:val="ru-RU"/>
              </w:rPr>
              <w:t>645,1</w:t>
            </w:r>
          </w:p>
        </w:tc>
      </w:tr>
      <w:tr w:rsidR="006960DD" w:rsidRPr="006B6595" w:rsidTr="006B6595">
        <w:trPr>
          <w:cantSplit/>
          <w:trHeight w:val="255"/>
          <w:jc w:val="center"/>
        </w:trPr>
        <w:tc>
          <w:tcPr>
            <w:tcW w:w="2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Ставка налога на прибыль</w:t>
            </w:r>
            <w:r w:rsidR="00124314" w:rsidRPr="006B6595">
              <w:rPr>
                <w:color w:val="000000"/>
                <w:sz w:val="20"/>
                <w:lang w:val="ru-RU"/>
              </w:rPr>
              <w:t>, %</w:t>
            </w:r>
          </w:p>
        </w:tc>
        <w:tc>
          <w:tcPr>
            <w:tcW w:w="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24</w:t>
            </w:r>
          </w:p>
        </w:tc>
        <w:tc>
          <w:tcPr>
            <w:tcW w:w="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24</w:t>
            </w:r>
          </w:p>
        </w:tc>
        <w:tc>
          <w:tcPr>
            <w:tcW w:w="10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24</w:t>
            </w:r>
          </w:p>
        </w:tc>
        <w:tc>
          <w:tcPr>
            <w:tcW w:w="916" w:type="dxa"/>
            <w:shd w:val="clear" w:color="auto" w:fill="auto"/>
            <w:noWrap/>
          </w:tcPr>
          <w:p w:rsidR="006960DD" w:rsidRPr="006B6595" w:rsidRDefault="006960DD" w:rsidP="006B6595">
            <w:pPr>
              <w:spacing w:line="360" w:lineRule="auto"/>
              <w:jc w:val="both"/>
              <w:rPr>
                <w:color w:val="000000"/>
                <w:sz w:val="20"/>
                <w:lang w:val="ru-RU"/>
              </w:rPr>
            </w:pPr>
          </w:p>
        </w:tc>
        <w:tc>
          <w:tcPr>
            <w:tcW w:w="1016" w:type="dxa"/>
            <w:shd w:val="clear" w:color="auto" w:fill="auto"/>
            <w:noWrap/>
          </w:tcPr>
          <w:p w:rsidR="006960DD" w:rsidRPr="006B6595" w:rsidRDefault="006960DD" w:rsidP="006B6595">
            <w:pPr>
              <w:spacing w:line="360" w:lineRule="auto"/>
              <w:jc w:val="both"/>
              <w:rPr>
                <w:color w:val="000000"/>
                <w:sz w:val="20"/>
                <w:lang w:val="ru-RU"/>
              </w:rPr>
            </w:pPr>
          </w:p>
        </w:tc>
        <w:tc>
          <w:tcPr>
            <w:tcW w:w="799" w:type="dxa"/>
            <w:shd w:val="clear" w:color="auto" w:fill="auto"/>
            <w:noWrap/>
          </w:tcPr>
          <w:p w:rsidR="006960DD" w:rsidRPr="006B6595" w:rsidRDefault="006960DD" w:rsidP="006B6595">
            <w:pPr>
              <w:spacing w:line="360" w:lineRule="auto"/>
              <w:jc w:val="both"/>
              <w:rPr>
                <w:color w:val="000000"/>
                <w:sz w:val="20"/>
                <w:lang w:val="ru-RU"/>
              </w:rPr>
            </w:pPr>
          </w:p>
        </w:tc>
        <w:tc>
          <w:tcPr>
            <w:tcW w:w="799" w:type="dxa"/>
            <w:shd w:val="clear" w:color="auto" w:fill="auto"/>
            <w:noWrap/>
          </w:tcPr>
          <w:p w:rsidR="006960DD" w:rsidRPr="006B6595" w:rsidRDefault="006960DD" w:rsidP="006B6595">
            <w:pPr>
              <w:spacing w:line="360" w:lineRule="auto"/>
              <w:jc w:val="both"/>
              <w:rPr>
                <w:color w:val="000000"/>
                <w:sz w:val="20"/>
                <w:lang w:val="ru-RU"/>
              </w:rPr>
            </w:pPr>
          </w:p>
        </w:tc>
      </w:tr>
      <w:tr w:rsidR="006960DD" w:rsidRPr="006B6595" w:rsidTr="006B6595">
        <w:trPr>
          <w:cantSplit/>
          <w:trHeight w:val="255"/>
          <w:jc w:val="center"/>
        </w:trPr>
        <w:tc>
          <w:tcPr>
            <w:tcW w:w="2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 xml:space="preserve">Сумма </w:t>
            </w:r>
            <w:r w:rsidR="009F2D78" w:rsidRPr="006B6595">
              <w:rPr>
                <w:color w:val="000000"/>
                <w:sz w:val="20"/>
                <w:lang w:val="ru-RU"/>
              </w:rPr>
              <w:t>ис</w:t>
            </w:r>
            <w:r w:rsidR="00AC7AA5" w:rsidRPr="006B6595">
              <w:rPr>
                <w:color w:val="000000"/>
                <w:sz w:val="20"/>
                <w:lang w:val="ru-RU"/>
              </w:rPr>
              <w:t>числен</w:t>
            </w:r>
            <w:r w:rsidR="009F2D78" w:rsidRPr="006B6595">
              <w:rPr>
                <w:color w:val="000000"/>
                <w:sz w:val="20"/>
                <w:lang w:val="ru-RU"/>
              </w:rPr>
              <w:t>ного</w:t>
            </w:r>
            <w:r w:rsidRPr="006B6595">
              <w:rPr>
                <w:color w:val="000000"/>
                <w:sz w:val="20"/>
                <w:lang w:val="ru-RU"/>
              </w:rPr>
              <w:t xml:space="preserve"> налога на прибыль,</w:t>
            </w:r>
            <w:r w:rsidR="009C24B8" w:rsidRPr="006B6595">
              <w:rPr>
                <w:color w:val="000000"/>
                <w:sz w:val="20"/>
                <w:lang w:val="ru-RU"/>
              </w:rPr>
              <w:t xml:space="preserve"> </w:t>
            </w:r>
            <w:r w:rsidRPr="006B6595">
              <w:rPr>
                <w:color w:val="000000"/>
                <w:sz w:val="20"/>
                <w:lang w:val="ru-RU"/>
              </w:rPr>
              <w:t>р</w:t>
            </w:r>
            <w:r w:rsidR="00B848FF" w:rsidRPr="006B6595">
              <w:rPr>
                <w:color w:val="000000"/>
                <w:sz w:val="20"/>
                <w:lang w:val="ru-RU"/>
              </w:rPr>
              <w:t>.</w:t>
            </w:r>
          </w:p>
        </w:tc>
        <w:tc>
          <w:tcPr>
            <w:tcW w:w="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10198</w:t>
            </w:r>
          </w:p>
        </w:tc>
        <w:tc>
          <w:tcPr>
            <w:tcW w:w="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5261</w:t>
            </w:r>
          </w:p>
        </w:tc>
        <w:tc>
          <w:tcPr>
            <w:tcW w:w="10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33936</w:t>
            </w:r>
          </w:p>
        </w:tc>
        <w:tc>
          <w:tcPr>
            <w:tcW w:w="9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-4937</w:t>
            </w:r>
          </w:p>
        </w:tc>
        <w:tc>
          <w:tcPr>
            <w:tcW w:w="1016"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28675</w:t>
            </w:r>
          </w:p>
        </w:tc>
        <w:tc>
          <w:tcPr>
            <w:tcW w:w="799"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51,6</w:t>
            </w:r>
          </w:p>
        </w:tc>
        <w:tc>
          <w:tcPr>
            <w:tcW w:w="799" w:type="dxa"/>
            <w:shd w:val="clear" w:color="auto" w:fill="auto"/>
            <w:noWrap/>
          </w:tcPr>
          <w:p w:rsidR="006960DD" w:rsidRPr="006B6595" w:rsidRDefault="006960DD" w:rsidP="006B6595">
            <w:pPr>
              <w:spacing w:line="360" w:lineRule="auto"/>
              <w:jc w:val="both"/>
              <w:rPr>
                <w:color w:val="000000"/>
                <w:sz w:val="20"/>
                <w:lang w:val="ru-RU"/>
              </w:rPr>
            </w:pPr>
            <w:r w:rsidRPr="006B6595">
              <w:rPr>
                <w:color w:val="000000"/>
                <w:sz w:val="20"/>
                <w:lang w:val="ru-RU"/>
              </w:rPr>
              <w:t>645,0</w:t>
            </w:r>
          </w:p>
        </w:tc>
      </w:tr>
    </w:tbl>
    <w:p w:rsidR="00852C74" w:rsidRPr="00CB0F39" w:rsidRDefault="00852C74" w:rsidP="00124314">
      <w:pPr>
        <w:tabs>
          <w:tab w:val="left" w:pos="900"/>
        </w:tabs>
        <w:spacing w:line="360" w:lineRule="auto"/>
        <w:ind w:firstLine="709"/>
        <w:jc w:val="both"/>
        <w:rPr>
          <w:color w:val="000000"/>
          <w:sz w:val="28"/>
          <w:szCs w:val="28"/>
          <w:lang w:val="ru-RU"/>
        </w:rPr>
      </w:pPr>
    </w:p>
    <w:p w:rsidR="005348F5" w:rsidRPr="00CB0F39" w:rsidRDefault="00AC7AA5" w:rsidP="00124314">
      <w:pPr>
        <w:spacing w:line="360" w:lineRule="auto"/>
        <w:ind w:firstLine="709"/>
        <w:jc w:val="both"/>
        <w:rPr>
          <w:color w:val="000000"/>
          <w:sz w:val="28"/>
          <w:szCs w:val="28"/>
          <w:lang w:val="ru-RU"/>
        </w:rPr>
      </w:pPr>
      <w:r>
        <w:rPr>
          <w:color w:val="000000"/>
          <w:sz w:val="28"/>
          <w:szCs w:val="28"/>
          <w:lang w:val="ru-RU"/>
        </w:rPr>
        <w:br w:type="page"/>
      </w:r>
      <w:r w:rsidR="00611F1F" w:rsidRPr="00CB0F39">
        <w:rPr>
          <w:color w:val="000000"/>
          <w:sz w:val="28"/>
          <w:szCs w:val="28"/>
          <w:lang w:val="ru-RU"/>
        </w:rPr>
        <w:t>В период с 2007</w:t>
      </w:r>
      <w:r w:rsidR="00124314" w:rsidRPr="00CB0F39">
        <w:rPr>
          <w:color w:val="000000"/>
          <w:sz w:val="28"/>
          <w:szCs w:val="28"/>
          <w:lang w:val="ru-RU"/>
        </w:rPr>
        <w:t> г</w:t>
      </w:r>
      <w:r w:rsidR="00B848FF" w:rsidRPr="00CB0F39">
        <w:rPr>
          <w:color w:val="000000"/>
          <w:sz w:val="28"/>
          <w:szCs w:val="28"/>
          <w:lang w:val="ru-RU"/>
        </w:rPr>
        <w:t>.</w:t>
      </w:r>
      <w:r w:rsidR="00611F1F" w:rsidRPr="00CB0F39">
        <w:rPr>
          <w:color w:val="000000"/>
          <w:sz w:val="28"/>
          <w:szCs w:val="28"/>
          <w:lang w:val="ru-RU"/>
        </w:rPr>
        <w:t xml:space="preserve"> по 2009</w:t>
      </w:r>
      <w:r w:rsidR="00124314" w:rsidRPr="00CB0F39">
        <w:rPr>
          <w:color w:val="000000"/>
          <w:sz w:val="28"/>
          <w:szCs w:val="28"/>
          <w:lang w:val="ru-RU"/>
        </w:rPr>
        <w:t> г</w:t>
      </w:r>
      <w:r w:rsidR="00B848FF" w:rsidRPr="00CB0F39">
        <w:rPr>
          <w:color w:val="000000"/>
          <w:sz w:val="28"/>
          <w:szCs w:val="28"/>
          <w:lang w:val="ru-RU"/>
        </w:rPr>
        <w:t>.</w:t>
      </w:r>
      <w:r w:rsidR="00054096" w:rsidRPr="00CB0F39">
        <w:rPr>
          <w:color w:val="000000"/>
          <w:sz w:val="28"/>
          <w:szCs w:val="28"/>
          <w:lang w:val="ru-RU"/>
        </w:rPr>
        <w:t xml:space="preserve"> наблюдается резкое изменение показателей, формиру</w:t>
      </w:r>
      <w:r w:rsidR="00611F1F" w:rsidRPr="00CB0F39">
        <w:rPr>
          <w:color w:val="000000"/>
          <w:sz w:val="28"/>
          <w:szCs w:val="28"/>
          <w:lang w:val="ru-RU"/>
        </w:rPr>
        <w:t>ющих прибыль организации. В 2008</w:t>
      </w:r>
      <w:r w:rsidR="00124314" w:rsidRPr="00CB0F39">
        <w:rPr>
          <w:color w:val="000000"/>
          <w:sz w:val="28"/>
          <w:szCs w:val="28"/>
          <w:lang w:val="ru-RU"/>
        </w:rPr>
        <w:t> г</w:t>
      </w:r>
      <w:r w:rsidR="00B848FF" w:rsidRPr="00CB0F39">
        <w:rPr>
          <w:color w:val="000000"/>
          <w:sz w:val="28"/>
          <w:szCs w:val="28"/>
          <w:lang w:val="ru-RU"/>
        </w:rPr>
        <w:t>.</w:t>
      </w:r>
      <w:r w:rsidR="00054096" w:rsidRPr="00CB0F39">
        <w:rPr>
          <w:color w:val="000000"/>
          <w:sz w:val="28"/>
          <w:szCs w:val="28"/>
          <w:lang w:val="ru-RU"/>
        </w:rPr>
        <w:t xml:space="preserve"> произошло снижение показателя прибыли организации и, соответственно, </w:t>
      </w:r>
      <w:r w:rsidR="005348F5" w:rsidRPr="00CB0F39">
        <w:rPr>
          <w:color w:val="000000"/>
          <w:sz w:val="28"/>
          <w:szCs w:val="28"/>
          <w:lang w:val="ru-RU"/>
        </w:rPr>
        <w:t>налоговой базы по налогу на прибыл</w:t>
      </w:r>
      <w:r w:rsidR="00611F1F" w:rsidRPr="00CB0F39">
        <w:rPr>
          <w:color w:val="000000"/>
          <w:sz w:val="28"/>
          <w:szCs w:val="28"/>
          <w:lang w:val="ru-RU"/>
        </w:rPr>
        <w:t>ь организации на 48,</w:t>
      </w:r>
      <w:r w:rsidR="00124314" w:rsidRPr="00CB0F39">
        <w:rPr>
          <w:color w:val="000000"/>
          <w:sz w:val="28"/>
          <w:szCs w:val="28"/>
          <w:lang w:val="ru-RU"/>
        </w:rPr>
        <w:t>4%</w:t>
      </w:r>
      <w:r w:rsidR="00611F1F" w:rsidRPr="00CB0F39">
        <w:rPr>
          <w:color w:val="000000"/>
          <w:sz w:val="28"/>
          <w:szCs w:val="28"/>
          <w:lang w:val="ru-RU"/>
        </w:rPr>
        <w:t>, а в 2009</w:t>
      </w:r>
      <w:r w:rsidR="00124314" w:rsidRPr="00CB0F39">
        <w:rPr>
          <w:color w:val="000000"/>
          <w:sz w:val="28"/>
          <w:szCs w:val="28"/>
          <w:lang w:val="ru-RU"/>
        </w:rPr>
        <w:t> г</w:t>
      </w:r>
      <w:r w:rsidR="00B848FF" w:rsidRPr="00CB0F39">
        <w:rPr>
          <w:color w:val="000000"/>
          <w:sz w:val="28"/>
          <w:szCs w:val="28"/>
          <w:lang w:val="ru-RU"/>
        </w:rPr>
        <w:t>.</w:t>
      </w:r>
      <w:r w:rsidR="005348F5" w:rsidRPr="00CB0F39">
        <w:rPr>
          <w:color w:val="000000"/>
          <w:sz w:val="28"/>
          <w:szCs w:val="28"/>
          <w:lang w:val="ru-RU"/>
        </w:rPr>
        <w:t xml:space="preserve"> этот показатель вырос на 545,</w:t>
      </w:r>
      <w:r w:rsidR="00124314" w:rsidRPr="00CB0F39">
        <w:rPr>
          <w:color w:val="000000"/>
          <w:sz w:val="28"/>
          <w:szCs w:val="28"/>
          <w:lang w:val="ru-RU"/>
        </w:rPr>
        <w:t>1%</w:t>
      </w:r>
      <w:r w:rsidR="005348F5" w:rsidRPr="00CB0F39">
        <w:rPr>
          <w:color w:val="000000"/>
          <w:sz w:val="28"/>
          <w:szCs w:val="28"/>
          <w:lang w:val="ru-RU"/>
        </w:rPr>
        <w:t>. В целом, за весь анализируемый период пр</w:t>
      </w:r>
      <w:r w:rsidR="00BD1AA9" w:rsidRPr="00CB0F39">
        <w:rPr>
          <w:color w:val="000000"/>
          <w:sz w:val="28"/>
          <w:szCs w:val="28"/>
          <w:lang w:val="ru-RU"/>
        </w:rPr>
        <w:t>ибыль организации выросла более</w:t>
      </w:r>
      <w:r w:rsidR="005348F5" w:rsidRPr="00CB0F39">
        <w:rPr>
          <w:color w:val="000000"/>
          <w:sz w:val="28"/>
          <w:szCs w:val="28"/>
          <w:lang w:val="ru-RU"/>
        </w:rPr>
        <w:t xml:space="preserve"> чем в 3 раза, что свидетельствует о стабильной работе организац</w:t>
      </w:r>
      <w:r w:rsidR="00BD1AA9" w:rsidRPr="00CB0F39">
        <w:rPr>
          <w:color w:val="000000"/>
          <w:sz w:val="28"/>
          <w:szCs w:val="28"/>
          <w:lang w:val="ru-RU"/>
        </w:rPr>
        <w:t>ии и о её рентабельности</w:t>
      </w:r>
      <w:r w:rsidR="005348F5" w:rsidRPr="00CB0F39">
        <w:rPr>
          <w:color w:val="000000"/>
          <w:sz w:val="28"/>
          <w:szCs w:val="28"/>
          <w:lang w:val="ru-RU"/>
        </w:rPr>
        <w:t>.</w:t>
      </w:r>
      <w:r w:rsidR="009D58D0" w:rsidRPr="00CB0F39">
        <w:rPr>
          <w:color w:val="000000"/>
          <w:sz w:val="28"/>
          <w:szCs w:val="28"/>
          <w:lang w:val="ru-RU"/>
        </w:rPr>
        <w:t xml:space="preserve"> По данным табл</w:t>
      </w:r>
      <w:r w:rsidR="00B848FF" w:rsidRPr="00CB0F39">
        <w:rPr>
          <w:color w:val="000000"/>
          <w:sz w:val="28"/>
          <w:szCs w:val="28"/>
          <w:lang w:val="ru-RU"/>
        </w:rPr>
        <w:t>.</w:t>
      </w:r>
      <w:r w:rsidR="009D58D0" w:rsidRPr="00CB0F39">
        <w:rPr>
          <w:color w:val="000000"/>
          <w:sz w:val="28"/>
          <w:szCs w:val="28"/>
          <w:lang w:val="ru-RU"/>
        </w:rPr>
        <w:t xml:space="preserve"> </w:t>
      </w:r>
      <w:r w:rsidR="00B848FF" w:rsidRPr="00CB0F39">
        <w:rPr>
          <w:color w:val="000000"/>
          <w:sz w:val="28"/>
          <w:szCs w:val="28"/>
          <w:lang w:val="ru-RU"/>
        </w:rPr>
        <w:t>2.4</w:t>
      </w:r>
      <w:r w:rsidR="009D58D0" w:rsidRPr="00CB0F39">
        <w:rPr>
          <w:color w:val="000000"/>
          <w:sz w:val="28"/>
          <w:szCs w:val="28"/>
          <w:lang w:val="ru-RU"/>
        </w:rPr>
        <w:t xml:space="preserve"> прослеживается значительный рост суммы налога на прибыль, уплаченной организацией в период с 200</w:t>
      </w:r>
      <w:r w:rsidR="00611F1F" w:rsidRPr="00CB0F39">
        <w:rPr>
          <w:color w:val="000000"/>
          <w:sz w:val="28"/>
          <w:szCs w:val="28"/>
          <w:lang w:val="ru-RU"/>
        </w:rPr>
        <w:t>7</w:t>
      </w:r>
      <w:r w:rsidR="00124314" w:rsidRPr="00CB0F39">
        <w:rPr>
          <w:color w:val="000000"/>
          <w:sz w:val="28"/>
          <w:szCs w:val="28"/>
          <w:lang w:val="ru-RU"/>
        </w:rPr>
        <w:t> г</w:t>
      </w:r>
      <w:r w:rsidR="00B848FF" w:rsidRPr="00CB0F39">
        <w:rPr>
          <w:color w:val="000000"/>
          <w:sz w:val="28"/>
          <w:szCs w:val="28"/>
          <w:lang w:val="ru-RU"/>
        </w:rPr>
        <w:t>.</w:t>
      </w:r>
      <w:r w:rsidR="00611F1F" w:rsidRPr="00CB0F39">
        <w:rPr>
          <w:color w:val="000000"/>
          <w:sz w:val="28"/>
          <w:szCs w:val="28"/>
          <w:lang w:val="ru-RU"/>
        </w:rPr>
        <w:t xml:space="preserve"> по 2009</w:t>
      </w:r>
      <w:r w:rsidR="00124314" w:rsidRPr="00CB0F39">
        <w:rPr>
          <w:color w:val="000000"/>
          <w:sz w:val="28"/>
          <w:szCs w:val="28"/>
          <w:lang w:val="ru-RU"/>
        </w:rPr>
        <w:t> г</w:t>
      </w:r>
      <w:r w:rsidR="009D58D0" w:rsidRPr="00CB0F39">
        <w:rPr>
          <w:color w:val="000000"/>
          <w:sz w:val="28"/>
          <w:szCs w:val="28"/>
          <w:lang w:val="ru-RU"/>
        </w:rPr>
        <w:t>. Вследствие снижения показ</w:t>
      </w:r>
      <w:r w:rsidR="00611F1F" w:rsidRPr="00CB0F39">
        <w:rPr>
          <w:color w:val="000000"/>
          <w:sz w:val="28"/>
          <w:szCs w:val="28"/>
          <w:lang w:val="ru-RU"/>
        </w:rPr>
        <w:t>ателя прибыли организации в 2008</w:t>
      </w:r>
      <w:r w:rsidR="00124314" w:rsidRPr="00CB0F39">
        <w:rPr>
          <w:color w:val="000000"/>
          <w:sz w:val="28"/>
          <w:szCs w:val="28"/>
          <w:lang w:val="ru-RU"/>
        </w:rPr>
        <w:t> г</w:t>
      </w:r>
      <w:r w:rsidR="00B848FF" w:rsidRPr="00CB0F39">
        <w:rPr>
          <w:color w:val="000000"/>
          <w:sz w:val="28"/>
          <w:szCs w:val="28"/>
          <w:lang w:val="ru-RU"/>
        </w:rPr>
        <w:t xml:space="preserve">. </w:t>
      </w:r>
      <w:r w:rsidR="009D58D0" w:rsidRPr="00CB0F39">
        <w:rPr>
          <w:color w:val="000000"/>
          <w:sz w:val="28"/>
          <w:szCs w:val="28"/>
          <w:lang w:val="ru-RU"/>
        </w:rPr>
        <w:t>наблюдается снижение суммы уплаченного на</w:t>
      </w:r>
      <w:r w:rsidR="00611F1F" w:rsidRPr="00CB0F39">
        <w:rPr>
          <w:color w:val="000000"/>
          <w:sz w:val="28"/>
          <w:szCs w:val="28"/>
          <w:lang w:val="ru-RU"/>
        </w:rPr>
        <w:t>лога на прибыль на 48,</w:t>
      </w:r>
      <w:r w:rsidR="00124314" w:rsidRPr="00CB0F39">
        <w:rPr>
          <w:color w:val="000000"/>
          <w:sz w:val="28"/>
          <w:szCs w:val="28"/>
          <w:lang w:val="ru-RU"/>
        </w:rPr>
        <w:t>4%</w:t>
      </w:r>
      <w:r w:rsidR="00611F1F" w:rsidRPr="00CB0F39">
        <w:rPr>
          <w:color w:val="000000"/>
          <w:sz w:val="28"/>
          <w:szCs w:val="28"/>
          <w:lang w:val="ru-RU"/>
        </w:rPr>
        <w:t>. В 2009</w:t>
      </w:r>
      <w:r w:rsidR="00124314" w:rsidRPr="00CB0F39">
        <w:rPr>
          <w:color w:val="000000"/>
          <w:sz w:val="28"/>
          <w:szCs w:val="28"/>
          <w:lang w:val="ru-RU"/>
        </w:rPr>
        <w:t> г</w:t>
      </w:r>
      <w:r w:rsidR="00B848FF" w:rsidRPr="00CB0F39">
        <w:rPr>
          <w:color w:val="000000"/>
          <w:sz w:val="28"/>
          <w:szCs w:val="28"/>
          <w:lang w:val="ru-RU"/>
        </w:rPr>
        <w:t>.</w:t>
      </w:r>
      <w:r w:rsidR="009D58D0" w:rsidRPr="00CB0F39">
        <w:rPr>
          <w:color w:val="000000"/>
          <w:sz w:val="28"/>
          <w:szCs w:val="28"/>
          <w:lang w:val="ru-RU"/>
        </w:rPr>
        <w:t xml:space="preserve"> организация улучшила показатели по прибыли по сравнению с предыдущим периодом. Соответственно увеличилась и сумма исчисленного и уплаченного налога, и рост составил 54</w:t>
      </w:r>
      <w:r w:rsidR="00124314" w:rsidRPr="00CB0F39">
        <w:rPr>
          <w:color w:val="000000"/>
          <w:sz w:val="28"/>
          <w:szCs w:val="28"/>
          <w:lang w:val="ru-RU"/>
        </w:rPr>
        <w:t>5%</w:t>
      </w:r>
      <w:r w:rsidR="009D58D0" w:rsidRPr="00CB0F39">
        <w:rPr>
          <w:color w:val="000000"/>
          <w:sz w:val="28"/>
          <w:szCs w:val="28"/>
          <w:lang w:val="ru-RU"/>
        </w:rPr>
        <w:t>.</w:t>
      </w:r>
    </w:p>
    <w:p w:rsidR="003A009D" w:rsidRPr="00CB0F39" w:rsidRDefault="003A009D" w:rsidP="00124314">
      <w:pPr>
        <w:spacing w:line="360" w:lineRule="auto"/>
        <w:ind w:firstLine="709"/>
        <w:jc w:val="both"/>
        <w:rPr>
          <w:color w:val="000000"/>
          <w:sz w:val="28"/>
          <w:szCs w:val="28"/>
          <w:lang w:val="ru-RU"/>
        </w:rPr>
      </w:pPr>
    </w:p>
    <w:p w:rsidR="003A009D" w:rsidRPr="00AC7AA5" w:rsidRDefault="00605376" w:rsidP="00124314">
      <w:pPr>
        <w:spacing w:line="360" w:lineRule="auto"/>
        <w:ind w:firstLine="709"/>
        <w:jc w:val="both"/>
        <w:rPr>
          <w:b/>
          <w:color w:val="000000"/>
          <w:sz w:val="28"/>
          <w:szCs w:val="28"/>
          <w:lang w:val="ru-RU"/>
        </w:rPr>
      </w:pPr>
      <w:r w:rsidRPr="00AC7AA5">
        <w:rPr>
          <w:b/>
          <w:color w:val="000000"/>
          <w:sz w:val="28"/>
          <w:szCs w:val="28"/>
          <w:lang w:val="ru-RU"/>
        </w:rPr>
        <w:t>2.3</w:t>
      </w:r>
      <w:r w:rsidR="003A009D" w:rsidRPr="00AC7AA5">
        <w:rPr>
          <w:b/>
          <w:color w:val="000000"/>
          <w:sz w:val="28"/>
          <w:szCs w:val="28"/>
          <w:lang w:val="ru-RU"/>
        </w:rPr>
        <w:t xml:space="preserve"> Оценка налоговой нагрузки на </w:t>
      </w:r>
      <w:r w:rsidR="00C96A19" w:rsidRPr="00AC7AA5">
        <w:rPr>
          <w:b/>
          <w:color w:val="000000"/>
          <w:sz w:val="28"/>
          <w:szCs w:val="28"/>
          <w:lang w:val="ru-RU"/>
        </w:rPr>
        <w:t>предприятие</w:t>
      </w:r>
    </w:p>
    <w:p w:rsidR="003A009D" w:rsidRPr="00CB0F39" w:rsidRDefault="003A009D" w:rsidP="00124314">
      <w:pPr>
        <w:spacing w:line="360" w:lineRule="auto"/>
        <w:ind w:firstLine="709"/>
        <w:jc w:val="both"/>
        <w:rPr>
          <w:color w:val="000000"/>
          <w:sz w:val="28"/>
          <w:szCs w:val="28"/>
          <w:lang w:val="ru-RU"/>
        </w:rPr>
      </w:pPr>
    </w:p>
    <w:p w:rsidR="003A009D" w:rsidRPr="00CB0F39" w:rsidRDefault="00611F1F" w:rsidP="00124314">
      <w:pPr>
        <w:spacing w:line="360" w:lineRule="auto"/>
        <w:ind w:firstLine="709"/>
        <w:jc w:val="both"/>
        <w:rPr>
          <w:color w:val="000000"/>
          <w:sz w:val="28"/>
          <w:szCs w:val="28"/>
          <w:lang w:val="ru-RU"/>
        </w:rPr>
      </w:pPr>
      <w:r w:rsidRPr="00CB0F39">
        <w:rPr>
          <w:color w:val="000000"/>
          <w:sz w:val="28"/>
          <w:szCs w:val="28"/>
          <w:lang w:val="ru-RU"/>
        </w:rPr>
        <w:t>ООО Филиал Южный «Евросеть-Ритейл»</w:t>
      </w:r>
      <w:r w:rsidR="00675588" w:rsidRPr="00CB0F39">
        <w:rPr>
          <w:color w:val="000000"/>
          <w:sz w:val="28"/>
          <w:szCs w:val="28"/>
          <w:lang w:val="ru-RU"/>
        </w:rPr>
        <w:t xml:space="preserve"> получила свидетельство о постановке на учёт в налоговом органе 10 июня 1999</w:t>
      </w:r>
      <w:r w:rsidR="00124314" w:rsidRPr="00CB0F39">
        <w:rPr>
          <w:color w:val="000000"/>
          <w:sz w:val="28"/>
          <w:szCs w:val="28"/>
          <w:lang w:val="ru-RU"/>
        </w:rPr>
        <w:t> г</w:t>
      </w:r>
      <w:r w:rsidR="00B848FF" w:rsidRPr="00CB0F39">
        <w:rPr>
          <w:color w:val="000000"/>
          <w:sz w:val="28"/>
          <w:szCs w:val="28"/>
          <w:lang w:val="ru-RU"/>
        </w:rPr>
        <w:t>.</w:t>
      </w:r>
      <w:r w:rsidR="00675588" w:rsidRPr="00CB0F39">
        <w:rPr>
          <w:color w:val="000000"/>
          <w:sz w:val="28"/>
          <w:szCs w:val="28"/>
          <w:lang w:val="ru-RU"/>
        </w:rPr>
        <w:t xml:space="preserve">, в соответствии с положениями части первой Налогового кодекса Российской Федерации, по месту нахождения в ГНИ по </w:t>
      </w:r>
      <w:r w:rsidR="00124314" w:rsidRPr="00CB0F39">
        <w:rPr>
          <w:color w:val="000000"/>
          <w:sz w:val="28"/>
          <w:szCs w:val="28"/>
          <w:lang w:val="ru-RU"/>
        </w:rPr>
        <w:t>г. Краснодару</w:t>
      </w:r>
      <w:r w:rsidR="00675588" w:rsidRPr="00CB0F39">
        <w:rPr>
          <w:color w:val="000000"/>
          <w:sz w:val="28"/>
          <w:szCs w:val="28"/>
          <w:lang w:val="ru-RU"/>
        </w:rPr>
        <w:t xml:space="preserve"> 03 сентября 1999</w:t>
      </w:r>
      <w:r w:rsidR="00124314" w:rsidRPr="00CB0F39">
        <w:rPr>
          <w:color w:val="000000"/>
          <w:sz w:val="28"/>
          <w:szCs w:val="28"/>
          <w:lang w:val="ru-RU"/>
        </w:rPr>
        <w:t xml:space="preserve"> г. </w:t>
      </w:r>
      <w:r w:rsidR="00675588" w:rsidRPr="00CB0F39">
        <w:rPr>
          <w:color w:val="000000"/>
          <w:sz w:val="28"/>
          <w:szCs w:val="28"/>
          <w:lang w:val="ru-RU"/>
        </w:rPr>
        <w:t xml:space="preserve">С данного момента организация является плательщиком всех налогов и сборов, установленных налоговым законодательством, в соответствии с </w:t>
      </w:r>
      <w:r w:rsidR="00D50F84" w:rsidRPr="00CB0F39">
        <w:rPr>
          <w:color w:val="000000"/>
          <w:sz w:val="28"/>
          <w:szCs w:val="28"/>
          <w:lang w:val="ru-RU"/>
        </w:rPr>
        <w:t xml:space="preserve">деятельностью, </w:t>
      </w:r>
      <w:r w:rsidR="00675588" w:rsidRPr="00CB0F39">
        <w:rPr>
          <w:color w:val="000000"/>
          <w:sz w:val="28"/>
          <w:szCs w:val="28"/>
          <w:lang w:val="ru-RU"/>
        </w:rPr>
        <w:t xml:space="preserve">осуществляемой </w:t>
      </w:r>
      <w:r w:rsidRPr="00CB0F39">
        <w:rPr>
          <w:color w:val="000000"/>
          <w:sz w:val="28"/>
          <w:szCs w:val="28"/>
          <w:lang w:val="ru-RU"/>
        </w:rPr>
        <w:t>ООО Филиал Южный «Евросеть-Ритейл»</w:t>
      </w:r>
      <w:r w:rsidR="00675588" w:rsidRPr="00CB0F39">
        <w:rPr>
          <w:color w:val="000000"/>
          <w:sz w:val="28"/>
          <w:szCs w:val="28"/>
          <w:lang w:val="ru-RU"/>
        </w:rPr>
        <w:t>.</w:t>
      </w:r>
      <w:r w:rsidR="00124314" w:rsidRPr="00CB0F39">
        <w:rPr>
          <w:color w:val="000000"/>
          <w:sz w:val="28"/>
          <w:szCs w:val="28"/>
          <w:lang w:val="ru-RU"/>
        </w:rPr>
        <w:t xml:space="preserve"> </w:t>
      </w:r>
      <w:r w:rsidR="002E69F9" w:rsidRPr="00CB0F39">
        <w:rPr>
          <w:color w:val="000000"/>
          <w:sz w:val="28"/>
          <w:szCs w:val="28"/>
          <w:lang w:val="ru-RU"/>
        </w:rPr>
        <w:t xml:space="preserve">Помимо налога на прибыль организаций, </w:t>
      </w:r>
      <w:r w:rsidRPr="00CB0F39">
        <w:rPr>
          <w:color w:val="000000"/>
          <w:sz w:val="28"/>
          <w:szCs w:val="28"/>
          <w:lang w:val="ru-RU"/>
        </w:rPr>
        <w:t>ООО Филиал Южный «Евросеть-Ритейл»</w:t>
      </w:r>
      <w:r w:rsidR="002E69F9" w:rsidRPr="00CB0F39">
        <w:rPr>
          <w:color w:val="000000"/>
          <w:sz w:val="28"/>
          <w:szCs w:val="28"/>
          <w:lang w:val="ru-RU"/>
        </w:rPr>
        <w:t xml:space="preserve"> является плательщиком налога на добавленную стоимость</w:t>
      </w:r>
      <w:r w:rsidR="00D57AA9" w:rsidRPr="00CB0F39">
        <w:rPr>
          <w:color w:val="000000"/>
          <w:sz w:val="28"/>
          <w:szCs w:val="28"/>
          <w:lang w:val="ru-RU"/>
        </w:rPr>
        <w:t xml:space="preserve"> (НДС)</w:t>
      </w:r>
      <w:r w:rsidR="002E69F9" w:rsidRPr="00CB0F39">
        <w:rPr>
          <w:color w:val="000000"/>
          <w:sz w:val="28"/>
          <w:szCs w:val="28"/>
          <w:lang w:val="ru-RU"/>
        </w:rPr>
        <w:t>, налога на имущество организаций, единого социального налога</w:t>
      </w:r>
      <w:r w:rsidR="00D57AA9" w:rsidRPr="00CB0F39">
        <w:rPr>
          <w:color w:val="000000"/>
          <w:sz w:val="28"/>
          <w:szCs w:val="28"/>
          <w:lang w:val="ru-RU"/>
        </w:rPr>
        <w:t xml:space="preserve"> (ЕСН)</w:t>
      </w:r>
      <w:r w:rsidR="002E69F9" w:rsidRPr="00CB0F39">
        <w:rPr>
          <w:color w:val="000000"/>
          <w:sz w:val="28"/>
          <w:szCs w:val="28"/>
          <w:lang w:val="ru-RU"/>
        </w:rPr>
        <w:t>.</w:t>
      </w:r>
    </w:p>
    <w:p w:rsidR="00402DE6" w:rsidRPr="00CB0F39" w:rsidRDefault="00402DE6" w:rsidP="00124314">
      <w:pPr>
        <w:spacing w:line="360" w:lineRule="auto"/>
        <w:ind w:firstLine="709"/>
        <w:jc w:val="both"/>
        <w:rPr>
          <w:color w:val="000000"/>
          <w:sz w:val="28"/>
          <w:szCs w:val="28"/>
          <w:lang w:val="ru-RU"/>
        </w:rPr>
      </w:pPr>
      <w:r w:rsidRPr="00CB0F39">
        <w:rPr>
          <w:rStyle w:val="hd"/>
          <w:color w:val="000000"/>
          <w:sz w:val="28"/>
          <w:szCs w:val="28"/>
          <w:lang w:val="ru-RU"/>
        </w:rPr>
        <w:t>С 1 января 2004</w:t>
      </w:r>
      <w:r w:rsidR="00124314" w:rsidRPr="00CB0F39">
        <w:rPr>
          <w:rStyle w:val="hd"/>
          <w:color w:val="000000"/>
          <w:sz w:val="28"/>
          <w:szCs w:val="28"/>
          <w:lang w:val="ru-RU"/>
        </w:rPr>
        <w:t> г</w:t>
      </w:r>
      <w:r w:rsidR="00B848FF" w:rsidRPr="00CB0F39">
        <w:rPr>
          <w:rStyle w:val="hd"/>
          <w:color w:val="000000"/>
          <w:sz w:val="28"/>
          <w:szCs w:val="28"/>
          <w:lang w:val="ru-RU"/>
        </w:rPr>
        <w:t>.</w:t>
      </w:r>
      <w:r w:rsidRPr="00CB0F39">
        <w:rPr>
          <w:rStyle w:val="hd"/>
          <w:color w:val="000000"/>
          <w:sz w:val="28"/>
          <w:szCs w:val="28"/>
          <w:lang w:val="ru-RU"/>
        </w:rPr>
        <w:t xml:space="preserve"> осуществляется исчисление и уплата налога на имущество организаций в соответствии с главой 30 Налогового кодекса РФ.</w:t>
      </w:r>
      <w:bookmarkStart w:id="0" w:name="3721"/>
      <w:bookmarkEnd w:id="0"/>
      <w:r w:rsidRPr="00CB0F39">
        <w:rPr>
          <w:rStyle w:val="hd"/>
          <w:color w:val="000000"/>
          <w:sz w:val="28"/>
          <w:szCs w:val="28"/>
          <w:lang w:val="ru-RU"/>
        </w:rPr>
        <w:t xml:space="preserve"> </w:t>
      </w:r>
      <w:r w:rsidR="00611F1F" w:rsidRPr="00CB0F39">
        <w:rPr>
          <w:color w:val="000000"/>
          <w:sz w:val="28"/>
          <w:szCs w:val="28"/>
          <w:lang w:val="ru-RU"/>
        </w:rPr>
        <w:t>ООО Филиал Южный «Евросеть-Ритейл»</w:t>
      </w:r>
      <w:r w:rsidRPr="00CB0F39">
        <w:rPr>
          <w:rStyle w:val="hd"/>
          <w:color w:val="000000"/>
          <w:sz w:val="28"/>
          <w:szCs w:val="28"/>
          <w:lang w:val="ru-RU"/>
        </w:rPr>
        <w:t xml:space="preserve"> в соответствии со статьёй 373 главы 30 Налогового кодекса РФ «Налог на имущество» является плательщиком налога на имущество</w:t>
      </w:r>
      <w:bookmarkStart w:id="1" w:name="3732"/>
      <w:bookmarkStart w:id="2" w:name="374"/>
      <w:bookmarkEnd w:id="1"/>
      <w:bookmarkEnd w:id="2"/>
      <w:r w:rsidRPr="00CB0F39">
        <w:rPr>
          <w:rStyle w:val="hd"/>
          <w:color w:val="000000"/>
          <w:sz w:val="28"/>
          <w:szCs w:val="28"/>
          <w:lang w:val="ru-RU"/>
        </w:rPr>
        <w:t>, т</w:t>
      </w:r>
      <w:r w:rsidR="00124314" w:rsidRPr="00CB0F39">
        <w:rPr>
          <w:rStyle w:val="hd"/>
          <w:color w:val="000000"/>
          <w:sz w:val="28"/>
          <w:szCs w:val="28"/>
          <w:lang w:val="ru-RU"/>
        </w:rPr>
        <w:t>. к</w:t>
      </w:r>
      <w:r w:rsidRPr="00CB0F39">
        <w:rPr>
          <w:rStyle w:val="hd"/>
          <w:color w:val="000000"/>
          <w:sz w:val="28"/>
          <w:szCs w:val="28"/>
          <w:lang w:val="ru-RU"/>
        </w:rPr>
        <w:t xml:space="preserve">. в его владении и распоряжении находится </w:t>
      </w:r>
      <w:r w:rsidRPr="00CB0F39">
        <w:rPr>
          <w:color w:val="000000"/>
          <w:sz w:val="28"/>
          <w:szCs w:val="28"/>
          <w:lang w:val="ru-RU"/>
        </w:rPr>
        <w:t>движимое и недвижимое имущество, признаваемое объектом налогообложения, учитываемое на балансе в качестве объектов основных средств в соответствии с установленным порядком ведения бухгалтерского учета.</w:t>
      </w:r>
    </w:p>
    <w:p w:rsidR="00402DE6" w:rsidRPr="00CB0F39" w:rsidRDefault="00402DE6" w:rsidP="00124314">
      <w:pPr>
        <w:pStyle w:val="aji5m00"/>
        <w:spacing w:line="360" w:lineRule="auto"/>
        <w:ind w:firstLine="709"/>
        <w:rPr>
          <w:color w:val="000000"/>
          <w:sz w:val="28"/>
          <w:szCs w:val="28"/>
        </w:rPr>
      </w:pPr>
      <w:bookmarkStart w:id="3" w:name="3742"/>
      <w:bookmarkStart w:id="4" w:name="3743"/>
      <w:bookmarkStart w:id="5" w:name="3744"/>
      <w:bookmarkStart w:id="6" w:name="375"/>
      <w:bookmarkEnd w:id="3"/>
      <w:bookmarkEnd w:id="4"/>
      <w:bookmarkEnd w:id="5"/>
      <w:bookmarkEnd w:id="6"/>
      <w:r w:rsidRPr="00CB0F39">
        <w:rPr>
          <w:color w:val="000000"/>
          <w:sz w:val="28"/>
          <w:szCs w:val="28"/>
        </w:rPr>
        <w:t xml:space="preserve">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В соответствии с учётной политикой </w:t>
      </w:r>
      <w:r w:rsidR="00611F1F" w:rsidRPr="00CB0F39">
        <w:rPr>
          <w:color w:val="000000"/>
          <w:sz w:val="28"/>
          <w:szCs w:val="28"/>
        </w:rPr>
        <w:t xml:space="preserve">ООО Филиал Южный «Евросеть-Ритейл» </w:t>
      </w:r>
      <w:r w:rsidRPr="00CB0F39">
        <w:rPr>
          <w:color w:val="000000"/>
          <w:sz w:val="28"/>
          <w:szCs w:val="28"/>
        </w:rPr>
        <w:t>для целей налогообложения амортизация основных средств начисляется в порядке, определяемом при вводе объекта в эксплуатацию.</w:t>
      </w:r>
      <w:bookmarkStart w:id="7" w:name="37513"/>
      <w:bookmarkEnd w:id="7"/>
      <w:r w:rsidRPr="00CB0F39">
        <w:rPr>
          <w:color w:val="000000"/>
          <w:sz w:val="28"/>
          <w:szCs w:val="28"/>
        </w:rPr>
        <w:t xml:space="preserve"> Организация самостоятельно</w:t>
      </w:r>
      <w:bookmarkStart w:id="8" w:name="3752"/>
      <w:bookmarkStart w:id="9" w:name="376"/>
      <w:bookmarkStart w:id="10" w:name="3762"/>
      <w:bookmarkEnd w:id="8"/>
      <w:bookmarkEnd w:id="9"/>
      <w:bookmarkEnd w:id="10"/>
      <w:r w:rsidRPr="00CB0F39">
        <w:rPr>
          <w:color w:val="000000"/>
          <w:sz w:val="28"/>
          <w:szCs w:val="28"/>
        </w:rPr>
        <w:t xml:space="preserve"> определяет налоговую базу по налогу на имущество в соответствии с главой 30 НК РФ.</w:t>
      </w:r>
    </w:p>
    <w:p w:rsidR="00402DE6" w:rsidRPr="00CB0F39" w:rsidRDefault="00402DE6" w:rsidP="00124314">
      <w:pPr>
        <w:pStyle w:val="aji5m00"/>
        <w:spacing w:line="360" w:lineRule="auto"/>
        <w:ind w:firstLine="709"/>
        <w:rPr>
          <w:color w:val="000000"/>
          <w:sz w:val="28"/>
          <w:szCs w:val="28"/>
        </w:rPr>
      </w:pPr>
      <w:bookmarkStart w:id="11" w:name="3763"/>
      <w:bookmarkEnd w:id="11"/>
      <w:r w:rsidRPr="00CB0F39">
        <w:rPr>
          <w:color w:val="000000"/>
          <w:sz w:val="28"/>
          <w:szCs w:val="28"/>
        </w:rPr>
        <w:t>Среднегодовая (средняя) стоимость имущества, 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имущества на 1</w:t>
      </w:r>
      <w:r w:rsidR="00124314" w:rsidRPr="00CB0F39">
        <w:rPr>
          <w:color w:val="000000"/>
          <w:sz w:val="28"/>
          <w:szCs w:val="28"/>
        </w:rPr>
        <w:t>-е</w:t>
      </w:r>
      <w:r w:rsidRPr="00CB0F39">
        <w:rPr>
          <w:color w:val="000000"/>
          <w:sz w:val="28"/>
          <w:szCs w:val="28"/>
        </w:rPr>
        <w:t xml:space="preserve"> число каждого месяца налогового (отчетного) периода и 1</w:t>
      </w:r>
      <w:r w:rsidR="00124314" w:rsidRPr="00CB0F39">
        <w:rPr>
          <w:color w:val="000000"/>
          <w:sz w:val="28"/>
          <w:szCs w:val="28"/>
        </w:rPr>
        <w:t>-е</w:t>
      </w:r>
      <w:r w:rsidRPr="00CB0F39">
        <w:rPr>
          <w:color w:val="000000"/>
          <w:sz w:val="28"/>
          <w:szCs w:val="28"/>
        </w:rPr>
        <w:t xml:space="preserve"> число следующего за налоговым (отчетным) периодом месяца, на количество месяцев в налоговом (отчетном) периоде, увеличенное на единицу.</w:t>
      </w:r>
    </w:p>
    <w:p w:rsidR="00DA69FA" w:rsidRPr="00CB0F39" w:rsidRDefault="00402DE6" w:rsidP="00124314">
      <w:pPr>
        <w:pStyle w:val="aji5m00"/>
        <w:spacing w:line="360" w:lineRule="auto"/>
        <w:ind w:firstLine="709"/>
        <w:rPr>
          <w:color w:val="000000"/>
          <w:sz w:val="28"/>
          <w:szCs w:val="28"/>
        </w:rPr>
      </w:pPr>
      <w:bookmarkStart w:id="12" w:name="3765"/>
      <w:bookmarkStart w:id="13" w:name="377"/>
      <w:bookmarkStart w:id="14" w:name="379"/>
      <w:bookmarkEnd w:id="12"/>
      <w:bookmarkEnd w:id="13"/>
      <w:bookmarkEnd w:id="14"/>
      <w:r w:rsidRPr="00CB0F39">
        <w:rPr>
          <w:color w:val="000000"/>
          <w:sz w:val="28"/>
          <w:szCs w:val="28"/>
        </w:rPr>
        <w:t xml:space="preserve">Налоговым периодом признается календарный год. </w:t>
      </w:r>
      <w:bookmarkStart w:id="15" w:name="3792"/>
      <w:bookmarkEnd w:id="15"/>
      <w:r w:rsidRPr="00CB0F39">
        <w:rPr>
          <w:color w:val="000000"/>
          <w:sz w:val="28"/>
          <w:szCs w:val="28"/>
        </w:rPr>
        <w:t xml:space="preserve">В соответствии с учётной политикой организация исчисляет налог по итогам каждого отчётного периода. Отчетными периодами признаются первый квартал, полугодие и девять месяцев календарного года. </w:t>
      </w:r>
      <w:bookmarkStart w:id="16" w:name="3793"/>
      <w:bookmarkStart w:id="17" w:name="380"/>
      <w:bookmarkEnd w:id="16"/>
      <w:bookmarkEnd w:id="17"/>
      <w:r w:rsidRPr="00CB0F39">
        <w:rPr>
          <w:color w:val="000000"/>
          <w:sz w:val="28"/>
          <w:szCs w:val="28"/>
        </w:rPr>
        <w:t>В данном субъекте РФ законом установлена налоговая ставка 2,</w:t>
      </w:r>
      <w:r w:rsidR="00124314" w:rsidRPr="00CB0F39">
        <w:rPr>
          <w:color w:val="000000"/>
          <w:sz w:val="28"/>
          <w:szCs w:val="28"/>
        </w:rPr>
        <w:t>2%</w:t>
      </w:r>
      <w:r w:rsidRPr="00CB0F39">
        <w:rPr>
          <w:color w:val="000000"/>
          <w:sz w:val="28"/>
          <w:szCs w:val="28"/>
        </w:rPr>
        <w:t>. Следовательно, при расчёте налога на имущество организация использует налоговую ставку равную 2,</w:t>
      </w:r>
      <w:r w:rsidR="00124314" w:rsidRPr="00CB0F39">
        <w:rPr>
          <w:color w:val="000000"/>
          <w:sz w:val="28"/>
          <w:szCs w:val="28"/>
        </w:rPr>
        <w:t>2%</w:t>
      </w:r>
      <w:r w:rsidRPr="00CB0F39">
        <w:rPr>
          <w:color w:val="000000"/>
          <w:sz w:val="28"/>
          <w:szCs w:val="28"/>
        </w:rPr>
        <w:t xml:space="preserve">. </w:t>
      </w:r>
      <w:bookmarkStart w:id="18" w:name="381"/>
      <w:bookmarkEnd w:id="18"/>
      <w:r w:rsidR="00611F1F" w:rsidRPr="00CB0F39">
        <w:rPr>
          <w:color w:val="000000"/>
          <w:sz w:val="28"/>
          <w:szCs w:val="28"/>
        </w:rPr>
        <w:t>ООО Филиал Южный «Евросеть-Ритейл»</w:t>
      </w:r>
      <w:r w:rsidRPr="00CB0F39">
        <w:rPr>
          <w:color w:val="000000"/>
          <w:sz w:val="28"/>
          <w:szCs w:val="28"/>
        </w:rPr>
        <w:t xml:space="preserve"> по истечении каждого отчетного и налогового периода представляет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налоговые расчеты по авансовым платежам по налогу и налоговую декларацию по налогу.</w:t>
      </w:r>
      <w:bookmarkStart w:id="19" w:name="38612"/>
      <w:bookmarkEnd w:id="19"/>
      <w:r w:rsidRPr="00CB0F39">
        <w:rPr>
          <w:color w:val="000000"/>
          <w:sz w:val="28"/>
          <w:szCs w:val="28"/>
        </w:rPr>
        <w:t xml:space="preserve"> Все налоговые расчеты по авансовым платежам по налогу представляются не позднее 30 дней с даты окончания соответствующего отчетного периода. </w:t>
      </w:r>
      <w:bookmarkStart w:id="20" w:name="3863"/>
      <w:bookmarkEnd w:id="20"/>
      <w:r w:rsidRPr="00CB0F39">
        <w:rPr>
          <w:color w:val="000000"/>
          <w:sz w:val="28"/>
          <w:szCs w:val="28"/>
        </w:rPr>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r w:rsidR="002B6B63" w:rsidRPr="00CB0F39">
        <w:rPr>
          <w:color w:val="000000"/>
          <w:sz w:val="28"/>
          <w:szCs w:val="28"/>
        </w:rPr>
        <w:t xml:space="preserve"> </w:t>
      </w:r>
      <w:r w:rsidR="00DA69FA" w:rsidRPr="00CB0F39">
        <w:rPr>
          <w:color w:val="000000"/>
          <w:sz w:val="28"/>
          <w:szCs w:val="28"/>
        </w:rPr>
        <w:t xml:space="preserve">В таблице 6 приведены сводные данные по уплате </w:t>
      </w:r>
      <w:r w:rsidR="00611F1F" w:rsidRPr="00CB0F39">
        <w:rPr>
          <w:color w:val="000000"/>
          <w:sz w:val="28"/>
          <w:szCs w:val="28"/>
        </w:rPr>
        <w:t>ООО Филиал Южный «Евросеть-Ритейл»</w:t>
      </w:r>
      <w:r w:rsidR="00DA69FA" w:rsidRPr="00CB0F39">
        <w:rPr>
          <w:color w:val="000000"/>
          <w:sz w:val="28"/>
          <w:szCs w:val="28"/>
        </w:rPr>
        <w:t xml:space="preserve"> налога на имущество за весь анализируемый период.</w:t>
      </w:r>
    </w:p>
    <w:p w:rsidR="002B6B63" w:rsidRPr="00CB0F39" w:rsidRDefault="002B6B63" w:rsidP="00124314">
      <w:pPr>
        <w:pStyle w:val="aji5m00"/>
        <w:spacing w:line="360" w:lineRule="auto"/>
        <w:ind w:firstLine="709"/>
        <w:rPr>
          <w:color w:val="000000"/>
          <w:sz w:val="28"/>
          <w:szCs w:val="28"/>
        </w:rPr>
      </w:pPr>
    </w:p>
    <w:p w:rsidR="000901DD" w:rsidRPr="00CB0F39" w:rsidRDefault="000901DD" w:rsidP="00124314">
      <w:pPr>
        <w:pStyle w:val="aji5m00"/>
        <w:spacing w:line="360" w:lineRule="auto"/>
        <w:ind w:firstLine="709"/>
        <w:rPr>
          <w:color w:val="000000"/>
          <w:sz w:val="28"/>
          <w:szCs w:val="28"/>
        </w:rPr>
      </w:pPr>
      <w:r w:rsidRPr="00CB0F39">
        <w:rPr>
          <w:color w:val="000000"/>
          <w:sz w:val="28"/>
          <w:szCs w:val="28"/>
        </w:rPr>
        <w:t>Таблица</w:t>
      </w:r>
      <w:r w:rsidR="00B848FF" w:rsidRPr="00CB0F39">
        <w:rPr>
          <w:color w:val="000000"/>
          <w:sz w:val="28"/>
          <w:szCs w:val="28"/>
        </w:rPr>
        <w:t xml:space="preserve"> 2.5 </w:t>
      </w:r>
      <w:r w:rsidRPr="00CB0F39">
        <w:rPr>
          <w:color w:val="000000"/>
          <w:sz w:val="28"/>
          <w:szCs w:val="28"/>
        </w:rPr>
        <w:t xml:space="preserve">– Расчёт и уплата налога на имущество организации </w:t>
      </w:r>
      <w:r w:rsidR="00611F1F" w:rsidRPr="00CB0F39">
        <w:rPr>
          <w:color w:val="000000"/>
          <w:sz w:val="28"/>
          <w:szCs w:val="28"/>
        </w:rPr>
        <w:t>ООО Филиал Южный «Евросеть-Ритейл»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23"/>
        <w:gridCol w:w="1597"/>
        <w:gridCol w:w="1597"/>
        <w:gridCol w:w="1480"/>
      </w:tblGrid>
      <w:tr w:rsidR="000901DD" w:rsidRPr="006B6595" w:rsidTr="006B6595">
        <w:trPr>
          <w:cantSplit/>
          <w:trHeight w:val="232"/>
          <w:jc w:val="center"/>
        </w:trPr>
        <w:tc>
          <w:tcPr>
            <w:tcW w:w="2486" w:type="pct"/>
            <w:vMerge w:val="restart"/>
            <w:shd w:val="clear" w:color="auto" w:fill="auto"/>
            <w:noWrap/>
          </w:tcPr>
          <w:p w:rsidR="000901DD" w:rsidRPr="006B6595" w:rsidRDefault="00AF1D8E" w:rsidP="006B6595">
            <w:pPr>
              <w:spacing w:line="360" w:lineRule="auto"/>
              <w:jc w:val="both"/>
              <w:rPr>
                <w:color w:val="000000"/>
                <w:sz w:val="20"/>
                <w:lang w:val="ru-RU"/>
              </w:rPr>
            </w:pPr>
            <w:r w:rsidRPr="006B6595">
              <w:rPr>
                <w:color w:val="000000"/>
                <w:sz w:val="20"/>
                <w:lang w:val="ru-RU"/>
              </w:rPr>
              <w:t>Показатели</w:t>
            </w:r>
          </w:p>
        </w:tc>
        <w:tc>
          <w:tcPr>
            <w:tcW w:w="2514" w:type="pct"/>
            <w:gridSpan w:val="3"/>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Годы</w:t>
            </w:r>
          </w:p>
        </w:tc>
      </w:tr>
      <w:tr w:rsidR="000901DD" w:rsidRPr="006B6595" w:rsidTr="006B6595">
        <w:trPr>
          <w:cantSplit/>
          <w:trHeight w:val="232"/>
          <w:jc w:val="center"/>
        </w:trPr>
        <w:tc>
          <w:tcPr>
            <w:tcW w:w="2486" w:type="pct"/>
            <w:vMerge/>
            <w:shd w:val="clear" w:color="auto" w:fill="auto"/>
          </w:tcPr>
          <w:p w:rsidR="000901DD" w:rsidRPr="006B6595" w:rsidRDefault="000901DD" w:rsidP="006B6595">
            <w:pPr>
              <w:spacing w:line="360" w:lineRule="auto"/>
              <w:jc w:val="both"/>
              <w:rPr>
                <w:color w:val="000000"/>
                <w:sz w:val="20"/>
                <w:lang w:val="ru-RU"/>
              </w:rPr>
            </w:pPr>
          </w:p>
        </w:tc>
        <w:tc>
          <w:tcPr>
            <w:tcW w:w="859" w:type="pct"/>
            <w:shd w:val="clear" w:color="auto" w:fill="auto"/>
            <w:noWrap/>
          </w:tcPr>
          <w:p w:rsidR="000901DD" w:rsidRPr="006B6595" w:rsidRDefault="00611F1F" w:rsidP="006B6595">
            <w:pPr>
              <w:spacing w:line="360" w:lineRule="auto"/>
              <w:jc w:val="both"/>
              <w:rPr>
                <w:color w:val="000000"/>
                <w:sz w:val="20"/>
                <w:lang w:val="ru-RU"/>
              </w:rPr>
            </w:pPr>
            <w:r w:rsidRPr="006B6595">
              <w:rPr>
                <w:color w:val="000000"/>
                <w:sz w:val="20"/>
                <w:lang w:val="ru-RU"/>
              </w:rPr>
              <w:t>2007</w:t>
            </w:r>
          </w:p>
        </w:tc>
        <w:tc>
          <w:tcPr>
            <w:tcW w:w="859" w:type="pct"/>
            <w:shd w:val="clear" w:color="auto" w:fill="auto"/>
            <w:noWrap/>
          </w:tcPr>
          <w:p w:rsidR="000901DD" w:rsidRPr="006B6595" w:rsidRDefault="00611F1F" w:rsidP="006B6595">
            <w:pPr>
              <w:spacing w:line="360" w:lineRule="auto"/>
              <w:jc w:val="both"/>
              <w:rPr>
                <w:color w:val="000000"/>
                <w:sz w:val="20"/>
                <w:lang w:val="ru-RU"/>
              </w:rPr>
            </w:pPr>
            <w:r w:rsidRPr="006B6595">
              <w:rPr>
                <w:color w:val="000000"/>
                <w:sz w:val="20"/>
                <w:lang w:val="ru-RU"/>
              </w:rPr>
              <w:t>2008</w:t>
            </w:r>
          </w:p>
        </w:tc>
        <w:tc>
          <w:tcPr>
            <w:tcW w:w="79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200</w:t>
            </w:r>
            <w:r w:rsidR="00611F1F" w:rsidRPr="006B6595">
              <w:rPr>
                <w:color w:val="000000"/>
                <w:sz w:val="20"/>
                <w:lang w:val="ru-RU"/>
              </w:rPr>
              <w:t>9</w:t>
            </w:r>
          </w:p>
        </w:tc>
      </w:tr>
      <w:tr w:rsidR="000901DD" w:rsidRPr="006B6595" w:rsidTr="006B6595">
        <w:trPr>
          <w:cantSplit/>
          <w:trHeight w:val="697"/>
          <w:jc w:val="center"/>
        </w:trPr>
        <w:tc>
          <w:tcPr>
            <w:tcW w:w="2486" w:type="pct"/>
            <w:shd w:val="clear" w:color="auto" w:fill="auto"/>
          </w:tcPr>
          <w:p w:rsidR="000901DD" w:rsidRPr="006B6595" w:rsidRDefault="000901DD" w:rsidP="006B6595">
            <w:pPr>
              <w:spacing w:line="360" w:lineRule="auto"/>
              <w:jc w:val="both"/>
              <w:rPr>
                <w:color w:val="000000"/>
                <w:sz w:val="20"/>
                <w:lang w:val="ru-RU"/>
              </w:rPr>
            </w:pPr>
            <w:r w:rsidRPr="006B6595">
              <w:rPr>
                <w:color w:val="000000"/>
                <w:sz w:val="20"/>
                <w:lang w:val="ru-RU"/>
              </w:rPr>
              <w:t>Среднегодовая стоимость имущества за налоговый (отчётный) период</w:t>
            </w:r>
            <w:r w:rsidR="00AF1D8E" w:rsidRPr="006B6595">
              <w:rPr>
                <w:color w:val="000000"/>
                <w:sz w:val="20"/>
                <w:lang w:val="ru-RU"/>
              </w:rPr>
              <w:t>, р</w:t>
            </w:r>
            <w:r w:rsidR="00C12D58" w:rsidRPr="006B6595">
              <w:rPr>
                <w:color w:val="000000"/>
                <w:sz w:val="20"/>
                <w:lang w:val="ru-RU"/>
              </w:rPr>
              <w:t>.</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3300360</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1121015</w:t>
            </w:r>
          </w:p>
        </w:tc>
        <w:tc>
          <w:tcPr>
            <w:tcW w:w="79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883865</w:t>
            </w:r>
          </w:p>
        </w:tc>
      </w:tr>
      <w:tr w:rsidR="000901DD" w:rsidRPr="006B6595" w:rsidTr="006B6595">
        <w:trPr>
          <w:cantSplit/>
          <w:trHeight w:val="232"/>
          <w:jc w:val="center"/>
        </w:trPr>
        <w:tc>
          <w:tcPr>
            <w:tcW w:w="248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Налоговая база</w:t>
            </w:r>
            <w:r w:rsidR="00AF1D8E" w:rsidRPr="006B6595">
              <w:rPr>
                <w:color w:val="000000"/>
                <w:sz w:val="20"/>
                <w:lang w:val="ru-RU"/>
              </w:rPr>
              <w:t>, р</w:t>
            </w:r>
            <w:r w:rsidR="00C12D58" w:rsidRPr="006B6595">
              <w:rPr>
                <w:color w:val="000000"/>
                <w:sz w:val="20"/>
                <w:lang w:val="ru-RU"/>
              </w:rPr>
              <w:t>.</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3300360</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1121015</w:t>
            </w:r>
          </w:p>
        </w:tc>
        <w:tc>
          <w:tcPr>
            <w:tcW w:w="79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883865</w:t>
            </w:r>
          </w:p>
        </w:tc>
      </w:tr>
      <w:tr w:rsidR="000901DD" w:rsidRPr="006B6595" w:rsidTr="006B6595">
        <w:trPr>
          <w:cantSplit/>
          <w:trHeight w:val="232"/>
          <w:jc w:val="center"/>
        </w:trPr>
        <w:tc>
          <w:tcPr>
            <w:tcW w:w="2486" w:type="pct"/>
            <w:shd w:val="clear" w:color="auto" w:fill="auto"/>
            <w:noWrap/>
          </w:tcPr>
          <w:p w:rsidR="000901DD" w:rsidRPr="006B6595" w:rsidRDefault="005D5167" w:rsidP="006B6595">
            <w:pPr>
              <w:spacing w:line="360" w:lineRule="auto"/>
              <w:jc w:val="both"/>
              <w:rPr>
                <w:color w:val="000000"/>
                <w:sz w:val="20"/>
                <w:lang w:val="ru-RU"/>
              </w:rPr>
            </w:pPr>
            <w:r w:rsidRPr="006B6595">
              <w:rPr>
                <w:color w:val="000000"/>
                <w:sz w:val="20"/>
                <w:lang w:val="ru-RU"/>
              </w:rPr>
              <w:t>Н</w:t>
            </w:r>
            <w:r w:rsidR="000901DD" w:rsidRPr="006B6595">
              <w:rPr>
                <w:color w:val="000000"/>
                <w:sz w:val="20"/>
                <w:lang w:val="ru-RU"/>
              </w:rPr>
              <w:t>алоговая ставка</w:t>
            </w:r>
            <w:r w:rsidR="00124314" w:rsidRPr="006B6595">
              <w:rPr>
                <w:color w:val="000000"/>
                <w:sz w:val="20"/>
                <w:lang w:val="ru-RU"/>
              </w:rPr>
              <w:t>, %</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2,2</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2,2</w:t>
            </w:r>
          </w:p>
        </w:tc>
        <w:tc>
          <w:tcPr>
            <w:tcW w:w="79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2,2</w:t>
            </w:r>
          </w:p>
        </w:tc>
      </w:tr>
      <w:tr w:rsidR="000901DD" w:rsidRPr="006B6595" w:rsidTr="006B6595">
        <w:trPr>
          <w:cantSplit/>
          <w:trHeight w:val="232"/>
          <w:jc w:val="center"/>
        </w:trPr>
        <w:tc>
          <w:tcPr>
            <w:tcW w:w="248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Сумма налога за налоговый период</w:t>
            </w:r>
            <w:r w:rsidR="00AF1D8E" w:rsidRPr="006B6595">
              <w:rPr>
                <w:color w:val="000000"/>
                <w:sz w:val="20"/>
                <w:lang w:val="ru-RU"/>
              </w:rPr>
              <w:t>, р</w:t>
            </w:r>
            <w:r w:rsidR="00C12D58" w:rsidRPr="006B6595">
              <w:rPr>
                <w:color w:val="000000"/>
                <w:sz w:val="20"/>
                <w:lang w:val="ru-RU"/>
              </w:rPr>
              <w:t>.</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72608</w:t>
            </w:r>
          </w:p>
        </w:tc>
        <w:tc>
          <w:tcPr>
            <w:tcW w:w="859"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24662</w:t>
            </w:r>
          </w:p>
        </w:tc>
        <w:tc>
          <w:tcPr>
            <w:tcW w:w="796" w:type="pct"/>
            <w:shd w:val="clear" w:color="auto" w:fill="auto"/>
            <w:noWrap/>
          </w:tcPr>
          <w:p w:rsidR="000901DD" w:rsidRPr="006B6595" w:rsidRDefault="000901DD" w:rsidP="006B6595">
            <w:pPr>
              <w:spacing w:line="360" w:lineRule="auto"/>
              <w:jc w:val="both"/>
              <w:rPr>
                <w:color w:val="000000"/>
                <w:sz w:val="20"/>
                <w:lang w:val="ru-RU"/>
              </w:rPr>
            </w:pPr>
            <w:r w:rsidRPr="006B6595">
              <w:rPr>
                <w:color w:val="000000"/>
                <w:sz w:val="20"/>
                <w:lang w:val="ru-RU"/>
              </w:rPr>
              <w:t>19445</w:t>
            </w:r>
          </w:p>
        </w:tc>
      </w:tr>
    </w:tbl>
    <w:p w:rsidR="00124314" w:rsidRPr="00CB0F39" w:rsidRDefault="00124314" w:rsidP="00124314">
      <w:pPr>
        <w:pStyle w:val="aji5m00"/>
        <w:spacing w:line="360" w:lineRule="auto"/>
        <w:ind w:firstLine="709"/>
        <w:rPr>
          <w:color w:val="000000"/>
          <w:sz w:val="28"/>
          <w:szCs w:val="28"/>
        </w:rPr>
      </w:pPr>
    </w:p>
    <w:p w:rsidR="00AC7AA5" w:rsidRDefault="005D5167" w:rsidP="00124314">
      <w:pPr>
        <w:pStyle w:val="aji5m00"/>
        <w:spacing w:line="360" w:lineRule="auto"/>
        <w:ind w:firstLine="709"/>
        <w:rPr>
          <w:color w:val="000000"/>
          <w:sz w:val="28"/>
          <w:szCs w:val="28"/>
        </w:rPr>
      </w:pPr>
      <w:r w:rsidRPr="00CB0F39">
        <w:rPr>
          <w:color w:val="000000"/>
          <w:sz w:val="28"/>
          <w:szCs w:val="28"/>
        </w:rPr>
        <w:t>По данным табл</w:t>
      </w:r>
      <w:r w:rsidR="00B848FF" w:rsidRPr="00CB0F39">
        <w:rPr>
          <w:color w:val="000000"/>
          <w:sz w:val="28"/>
          <w:szCs w:val="28"/>
        </w:rPr>
        <w:t>. 2.5 видно</w:t>
      </w:r>
      <w:r w:rsidRPr="00CB0F39">
        <w:rPr>
          <w:color w:val="000000"/>
          <w:sz w:val="28"/>
          <w:szCs w:val="28"/>
        </w:rPr>
        <w:t xml:space="preserve">, что за анализируемый период суммы налога на </w:t>
      </w:r>
      <w:r w:rsidR="00CD3349" w:rsidRPr="00CB0F39">
        <w:rPr>
          <w:color w:val="000000"/>
          <w:sz w:val="28"/>
          <w:szCs w:val="28"/>
        </w:rPr>
        <w:t>имущество значительно уменьшились, т</w:t>
      </w:r>
      <w:r w:rsidR="00124314" w:rsidRPr="00CB0F39">
        <w:rPr>
          <w:color w:val="000000"/>
          <w:sz w:val="28"/>
          <w:szCs w:val="28"/>
        </w:rPr>
        <w:t>. к</w:t>
      </w:r>
      <w:r w:rsidR="00CD3349" w:rsidRPr="00CB0F39">
        <w:rPr>
          <w:color w:val="000000"/>
          <w:sz w:val="28"/>
          <w:szCs w:val="28"/>
        </w:rPr>
        <w:t>. снизилась среднегодовая стоимость имущества</w:t>
      </w:r>
      <w:r w:rsidRPr="00CB0F39">
        <w:rPr>
          <w:color w:val="000000"/>
          <w:sz w:val="28"/>
          <w:szCs w:val="28"/>
        </w:rPr>
        <w:t>.</w:t>
      </w:r>
      <w:r w:rsidR="00CD3349" w:rsidRPr="00CB0F39">
        <w:rPr>
          <w:color w:val="000000"/>
          <w:sz w:val="28"/>
          <w:szCs w:val="28"/>
        </w:rPr>
        <w:t xml:space="preserve"> Это является следствием того, что в период с 200</w:t>
      </w:r>
      <w:r w:rsidR="00611F1F" w:rsidRPr="00CB0F39">
        <w:rPr>
          <w:color w:val="000000"/>
          <w:sz w:val="28"/>
          <w:szCs w:val="28"/>
        </w:rPr>
        <w:t>7</w:t>
      </w:r>
      <w:r w:rsidR="00124314" w:rsidRPr="00CB0F39">
        <w:rPr>
          <w:color w:val="000000"/>
          <w:sz w:val="28"/>
          <w:szCs w:val="28"/>
        </w:rPr>
        <w:t> г</w:t>
      </w:r>
      <w:r w:rsidR="00B848FF" w:rsidRPr="00CB0F39">
        <w:rPr>
          <w:color w:val="000000"/>
          <w:sz w:val="28"/>
          <w:szCs w:val="28"/>
        </w:rPr>
        <w:t>.</w:t>
      </w:r>
      <w:r w:rsidR="00611F1F" w:rsidRPr="00CB0F39">
        <w:rPr>
          <w:color w:val="000000"/>
          <w:sz w:val="28"/>
          <w:szCs w:val="28"/>
        </w:rPr>
        <w:t xml:space="preserve"> по 2009</w:t>
      </w:r>
      <w:r w:rsidR="00124314" w:rsidRPr="00CB0F39">
        <w:rPr>
          <w:color w:val="000000"/>
          <w:sz w:val="28"/>
          <w:szCs w:val="28"/>
        </w:rPr>
        <w:t> г</w:t>
      </w:r>
      <w:r w:rsidR="00B848FF" w:rsidRPr="00CB0F39">
        <w:rPr>
          <w:color w:val="000000"/>
          <w:sz w:val="28"/>
          <w:szCs w:val="28"/>
        </w:rPr>
        <w:t>.</w:t>
      </w:r>
      <w:r w:rsidR="00CD3349" w:rsidRPr="00CB0F39">
        <w:rPr>
          <w:color w:val="000000"/>
          <w:sz w:val="28"/>
          <w:szCs w:val="28"/>
        </w:rPr>
        <w:t xml:space="preserve"> в эксплуатацию не вводилось новое имущество, а стоимость уже имеющегося в наличии уме</w:t>
      </w:r>
      <w:r w:rsidR="00611F1F" w:rsidRPr="00CB0F39">
        <w:rPr>
          <w:color w:val="000000"/>
          <w:sz w:val="28"/>
          <w:szCs w:val="28"/>
        </w:rPr>
        <w:t>ньшалась на сумму износа. В 2008</w:t>
      </w:r>
      <w:r w:rsidR="00124314" w:rsidRPr="00CB0F39">
        <w:rPr>
          <w:color w:val="000000"/>
          <w:sz w:val="28"/>
          <w:szCs w:val="28"/>
        </w:rPr>
        <w:t> г</w:t>
      </w:r>
      <w:r w:rsidR="00B848FF" w:rsidRPr="00CB0F39">
        <w:rPr>
          <w:color w:val="000000"/>
          <w:sz w:val="28"/>
          <w:szCs w:val="28"/>
        </w:rPr>
        <w:t>.</w:t>
      </w:r>
      <w:r w:rsidR="00CD3349" w:rsidRPr="00CB0F39">
        <w:rPr>
          <w:color w:val="000000"/>
          <w:sz w:val="28"/>
          <w:szCs w:val="28"/>
        </w:rPr>
        <w:t xml:space="preserve"> сумма налога на имущество организации</w:t>
      </w:r>
      <w:r w:rsidRPr="00CB0F39">
        <w:rPr>
          <w:color w:val="000000"/>
          <w:sz w:val="28"/>
          <w:szCs w:val="28"/>
        </w:rPr>
        <w:t xml:space="preserve"> снизилась в 2,9 раза, а в 200</w:t>
      </w:r>
      <w:r w:rsidR="00611F1F" w:rsidRPr="00CB0F39">
        <w:rPr>
          <w:color w:val="000000"/>
          <w:sz w:val="28"/>
          <w:szCs w:val="28"/>
        </w:rPr>
        <w:t>9</w:t>
      </w:r>
      <w:r w:rsidR="00124314" w:rsidRPr="00CB0F39">
        <w:rPr>
          <w:color w:val="000000"/>
          <w:sz w:val="28"/>
          <w:szCs w:val="28"/>
        </w:rPr>
        <w:t> г</w:t>
      </w:r>
      <w:r w:rsidR="00B848FF" w:rsidRPr="00CB0F39">
        <w:rPr>
          <w:color w:val="000000"/>
          <w:sz w:val="28"/>
          <w:szCs w:val="28"/>
        </w:rPr>
        <w:t>.</w:t>
      </w:r>
      <w:r w:rsidRPr="00CB0F39">
        <w:rPr>
          <w:color w:val="000000"/>
          <w:sz w:val="28"/>
          <w:szCs w:val="28"/>
        </w:rPr>
        <w:t xml:space="preserve"> произошло уменьшение данной суммы в </w:t>
      </w:r>
      <w:r w:rsidR="00223AB4" w:rsidRPr="00CB0F39">
        <w:rPr>
          <w:color w:val="000000"/>
          <w:sz w:val="28"/>
          <w:szCs w:val="28"/>
        </w:rPr>
        <w:t>1,3 раза.</w:t>
      </w:r>
    </w:p>
    <w:p w:rsidR="001E4A40" w:rsidRPr="00CB0F39" w:rsidRDefault="00A13FD7" w:rsidP="00124314">
      <w:pPr>
        <w:pStyle w:val="aji5m00"/>
        <w:spacing w:line="360" w:lineRule="auto"/>
        <w:ind w:firstLine="709"/>
        <w:rPr>
          <w:color w:val="000000"/>
          <w:sz w:val="28"/>
          <w:szCs w:val="28"/>
        </w:rPr>
      </w:pPr>
      <w:r w:rsidRPr="00CB0F39">
        <w:rPr>
          <w:color w:val="000000"/>
          <w:sz w:val="28"/>
          <w:szCs w:val="28"/>
        </w:rPr>
        <w:t>ЕСН применяется в целях мобилизации средств, необходимых для материального обеспечения граждан на государственное пенсионное и социальное обеспечение, а также медицинскую помощь. Основным нормативным актом, обеспечивающим правовое регулирование уплаты ЕСН, с 01 января 2001</w:t>
      </w:r>
      <w:r w:rsidR="00124314" w:rsidRPr="00CB0F39">
        <w:rPr>
          <w:color w:val="000000"/>
          <w:sz w:val="28"/>
          <w:szCs w:val="28"/>
        </w:rPr>
        <w:t> г</w:t>
      </w:r>
      <w:r w:rsidR="00B848FF" w:rsidRPr="00CB0F39">
        <w:rPr>
          <w:color w:val="000000"/>
          <w:sz w:val="28"/>
          <w:szCs w:val="28"/>
        </w:rPr>
        <w:t>.</w:t>
      </w:r>
      <w:r w:rsidRPr="00CB0F39">
        <w:rPr>
          <w:color w:val="000000"/>
          <w:sz w:val="28"/>
          <w:szCs w:val="28"/>
        </w:rPr>
        <w:t xml:space="preserve"> является Налоговый кодекс РФ (часть 2 глава 24 «Единый социальный налог»).</w:t>
      </w:r>
      <w:r w:rsidR="002B6B63" w:rsidRPr="00CB0F39">
        <w:rPr>
          <w:color w:val="000000"/>
          <w:sz w:val="28"/>
          <w:szCs w:val="28"/>
        </w:rPr>
        <w:t xml:space="preserve"> </w:t>
      </w:r>
      <w:r w:rsidR="00203652" w:rsidRPr="00CB0F39">
        <w:rPr>
          <w:color w:val="000000"/>
          <w:sz w:val="28"/>
          <w:szCs w:val="28"/>
        </w:rPr>
        <w:t>Объектом обложения для данной организации являются выплаты и иные вознаграждения, начисляемые налогоплательщиком в пользу физических лиц по трудовым и гражданско-правовым договорам, предметом которых является выполнение работ, оказание услуг.</w:t>
      </w:r>
      <w:r w:rsidR="002B6B63" w:rsidRPr="00CB0F39">
        <w:rPr>
          <w:color w:val="000000"/>
          <w:sz w:val="28"/>
          <w:szCs w:val="28"/>
        </w:rPr>
        <w:t xml:space="preserve"> </w:t>
      </w:r>
      <w:r w:rsidR="00203652" w:rsidRPr="00CB0F39">
        <w:rPr>
          <w:color w:val="000000"/>
          <w:sz w:val="28"/>
          <w:szCs w:val="28"/>
        </w:rPr>
        <w:t>Налоговая база налогоплательщиков определяется как сумма выплат и иных вознаграждений</w:t>
      </w:r>
      <w:r w:rsidR="0062089D" w:rsidRPr="00CB0F39">
        <w:rPr>
          <w:color w:val="000000"/>
          <w:sz w:val="28"/>
          <w:szCs w:val="28"/>
        </w:rPr>
        <w:t xml:space="preserve">, начисленных налогоплательщиком за налоговый период в </w:t>
      </w:r>
      <w:r w:rsidR="00AB7891" w:rsidRPr="00CB0F39">
        <w:rPr>
          <w:color w:val="000000"/>
          <w:sz w:val="28"/>
          <w:szCs w:val="28"/>
        </w:rPr>
        <w:t>пользу физических лиц, вне зависимости от формы, в которой осуществляются данные выплаты.</w:t>
      </w:r>
      <w:r w:rsidR="002B6B63" w:rsidRPr="00CB0F39">
        <w:rPr>
          <w:color w:val="000000"/>
          <w:sz w:val="28"/>
          <w:szCs w:val="28"/>
        </w:rPr>
        <w:t xml:space="preserve"> </w:t>
      </w:r>
      <w:r w:rsidR="00AB7891" w:rsidRPr="00CB0F39">
        <w:rPr>
          <w:color w:val="000000"/>
          <w:sz w:val="28"/>
          <w:szCs w:val="28"/>
        </w:rPr>
        <w:t>Налоговым периодом является календарный год, а отчётными – первый квартал, полугодие и девять месяцев календарного года.</w:t>
      </w:r>
      <w:r w:rsidR="00BF34B3" w:rsidRPr="00CB0F39">
        <w:rPr>
          <w:color w:val="000000"/>
          <w:sz w:val="28"/>
          <w:szCs w:val="28"/>
        </w:rPr>
        <w:t xml:space="preserve"> Налоговая ставка установлена в размере 2</w:t>
      </w:r>
      <w:r w:rsidR="00124314" w:rsidRPr="00CB0F39">
        <w:rPr>
          <w:color w:val="000000"/>
          <w:sz w:val="28"/>
          <w:szCs w:val="28"/>
        </w:rPr>
        <w:t>6%</w:t>
      </w:r>
      <w:r w:rsidR="00BF34B3" w:rsidRPr="00CB0F39">
        <w:rPr>
          <w:color w:val="000000"/>
          <w:sz w:val="28"/>
          <w:szCs w:val="28"/>
        </w:rPr>
        <w:t>.</w:t>
      </w:r>
      <w:r w:rsidR="002B6B63" w:rsidRPr="00CB0F39">
        <w:rPr>
          <w:color w:val="000000"/>
          <w:sz w:val="28"/>
          <w:szCs w:val="28"/>
        </w:rPr>
        <w:t xml:space="preserve"> </w:t>
      </w:r>
      <w:r w:rsidR="001E4A40" w:rsidRPr="00CB0F39">
        <w:rPr>
          <w:color w:val="000000"/>
          <w:sz w:val="28"/>
          <w:szCs w:val="28"/>
        </w:rPr>
        <w:t xml:space="preserve">Рассмотрим динамику уплаты ЕСН </w:t>
      </w:r>
      <w:r w:rsidR="00611F1F" w:rsidRPr="00CB0F39">
        <w:rPr>
          <w:color w:val="000000"/>
          <w:sz w:val="28"/>
          <w:szCs w:val="28"/>
        </w:rPr>
        <w:t>ООО Филиал Южный «Евросеть-Ритейл»</w:t>
      </w:r>
      <w:r w:rsidR="001E4A40" w:rsidRPr="00CB0F39">
        <w:rPr>
          <w:color w:val="000000"/>
          <w:sz w:val="28"/>
          <w:szCs w:val="28"/>
        </w:rPr>
        <w:t xml:space="preserve"> по данным табл</w:t>
      </w:r>
      <w:r w:rsidR="00B848FF" w:rsidRPr="00CB0F39">
        <w:rPr>
          <w:color w:val="000000"/>
          <w:sz w:val="28"/>
          <w:szCs w:val="28"/>
        </w:rPr>
        <w:t>. 2.6</w:t>
      </w:r>
      <w:r w:rsidR="001E4A40" w:rsidRPr="00CB0F39">
        <w:rPr>
          <w:color w:val="000000"/>
          <w:sz w:val="28"/>
          <w:szCs w:val="28"/>
        </w:rPr>
        <w:t>, которые соответствуют данным налоговых деклараций по нало</w:t>
      </w:r>
      <w:r w:rsidR="00D40E43" w:rsidRPr="00CB0F39">
        <w:rPr>
          <w:color w:val="000000"/>
          <w:sz w:val="28"/>
          <w:szCs w:val="28"/>
        </w:rPr>
        <w:t>гу за весь анализируемый период, а также распределение налога по бюджетам.</w:t>
      </w:r>
    </w:p>
    <w:p w:rsidR="002B6B63" w:rsidRPr="00CB0F39" w:rsidRDefault="002B6B63" w:rsidP="00124314">
      <w:pPr>
        <w:pStyle w:val="aji5m00"/>
        <w:spacing w:line="360" w:lineRule="auto"/>
        <w:ind w:firstLine="709"/>
        <w:rPr>
          <w:color w:val="000000"/>
          <w:sz w:val="28"/>
          <w:szCs w:val="28"/>
        </w:rPr>
      </w:pPr>
    </w:p>
    <w:p w:rsidR="001E4A40" w:rsidRPr="00CB0F39" w:rsidRDefault="001E4A40" w:rsidP="00124314">
      <w:pPr>
        <w:pStyle w:val="aji5m00"/>
        <w:tabs>
          <w:tab w:val="left" w:pos="-1080"/>
          <w:tab w:val="left" w:pos="900"/>
        </w:tabs>
        <w:spacing w:line="360" w:lineRule="auto"/>
        <w:ind w:firstLine="709"/>
        <w:rPr>
          <w:color w:val="000000"/>
          <w:sz w:val="28"/>
          <w:szCs w:val="28"/>
        </w:rPr>
      </w:pPr>
      <w:r w:rsidRPr="00CB0F39">
        <w:rPr>
          <w:color w:val="000000"/>
          <w:sz w:val="28"/>
          <w:szCs w:val="28"/>
        </w:rPr>
        <w:t>Таблица</w:t>
      </w:r>
      <w:r w:rsidR="00B848FF" w:rsidRPr="00CB0F39">
        <w:rPr>
          <w:color w:val="000000"/>
          <w:sz w:val="28"/>
          <w:szCs w:val="28"/>
        </w:rPr>
        <w:t xml:space="preserve"> 2.6</w:t>
      </w:r>
      <w:r w:rsidRPr="00CB0F39">
        <w:rPr>
          <w:color w:val="000000"/>
          <w:sz w:val="28"/>
          <w:szCs w:val="28"/>
        </w:rPr>
        <w:t xml:space="preserve"> – Расчёт и уплата ЕСН </w:t>
      </w:r>
      <w:r w:rsidR="00611F1F" w:rsidRPr="00CB0F39">
        <w:rPr>
          <w:color w:val="000000"/>
          <w:sz w:val="28"/>
          <w:szCs w:val="28"/>
        </w:rPr>
        <w:t>ООО Филиал Южный «Евросеть-Ритейл»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41"/>
        <w:gridCol w:w="1026"/>
        <w:gridCol w:w="911"/>
        <w:gridCol w:w="1119"/>
      </w:tblGrid>
      <w:tr w:rsidR="001E4A40" w:rsidRPr="006B6595" w:rsidTr="006B6595">
        <w:trPr>
          <w:cantSplit/>
          <w:trHeight w:val="258"/>
          <w:jc w:val="center"/>
        </w:trPr>
        <w:tc>
          <w:tcPr>
            <w:tcW w:w="3356" w:type="pct"/>
            <w:vMerge w:val="restar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Показатели</w:t>
            </w:r>
          </w:p>
        </w:tc>
        <w:tc>
          <w:tcPr>
            <w:tcW w:w="1644" w:type="pct"/>
            <w:gridSpan w:val="3"/>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Годы</w:t>
            </w:r>
          </w:p>
        </w:tc>
      </w:tr>
      <w:tr w:rsidR="001E4A40" w:rsidRPr="006B6595" w:rsidTr="006B6595">
        <w:trPr>
          <w:cantSplit/>
          <w:trHeight w:val="258"/>
          <w:jc w:val="center"/>
        </w:trPr>
        <w:tc>
          <w:tcPr>
            <w:tcW w:w="3356" w:type="pct"/>
            <w:vMerge/>
            <w:shd w:val="clear" w:color="auto" w:fill="auto"/>
          </w:tcPr>
          <w:p w:rsidR="001E4A40" w:rsidRPr="006B6595" w:rsidRDefault="001E4A40" w:rsidP="006B6595">
            <w:pPr>
              <w:spacing w:line="360" w:lineRule="auto"/>
              <w:jc w:val="both"/>
              <w:rPr>
                <w:color w:val="000000"/>
                <w:sz w:val="20"/>
                <w:lang w:val="ru-RU"/>
              </w:rPr>
            </w:pPr>
          </w:p>
        </w:tc>
        <w:tc>
          <w:tcPr>
            <w:tcW w:w="552" w:type="pct"/>
            <w:shd w:val="clear" w:color="auto" w:fill="auto"/>
            <w:noWrap/>
          </w:tcPr>
          <w:p w:rsidR="001E4A40" w:rsidRPr="006B6595" w:rsidRDefault="00611F1F" w:rsidP="006B6595">
            <w:pPr>
              <w:spacing w:line="360" w:lineRule="auto"/>
              <w:jc w:val="both"/>
              <w:rPr>
                <w:color w:val="000000"/>
                <w:sz w:val="20"/>
                <w:lang w:val="ru-RU"/>
              </w:rPr>
            </w:pPr>
            <w:r w:rsidRPr="006B6595">
              <w:rPr>
                <w:color w:val="000000"/>
                <w:sz w:val="20"/>
                <w:lang w:val="ru-RU"/>
              </w:rPr>
              <w:t>2007</w:t>
            </w:r>
          </w:p>
        </w:tc>
        <w:tc>
          <w:tcPr>
            <w:tcW w:w="490" w:type="pct"/>
            <w:shd w:val="clear" w:color="auto" w:fill="auto"/>
            <w:noWrap/>
          </w:tcPr>
          <w:p w:rsidR="001E4A40" w:rsidRPr="006B6595" w:rsidRDefault="00611F1F" w:rsidP="006B6595">
            <w:pPr>
              <w:spacing w:line="360" w:lineRule="auto"/>
              <w:jc w:val="both"/>
              <w:rPr>
                <w:color w:val="000000"/>
                <w:sz w:val="20"/>
                <w:lang w:val="ru-RU"/>
              </w:rPr>
            </w:pPr>
            <w:r w:rsidRPr="006B6595">
              <w:rPr>
                <w:color w:val="000000"/>
                <w:sz w:val="20"/>
                <w:lang w:val="ru-RU"/>
              </w:rPr>
              <w:t>2008</w:t>
            </w:r>
          </w:p>
        </w:tc>
        <w:tc>
          <w:tcPr>
            <w:tcW w:w="602" w:type="pct"/>
            <w:shd w:val="clear" w:color="auto" w:fill="auto"/>
            <w:noWrap/>
          </w:tcPr>
          <w:p w:rsidR="001E4A40" w:rsidRPr="006B6595" w:rsidRDefault="00611F1F" w:rsidP="006B6595">
            <w:pPr>
              <w:spacing w:line="360" w:lineRule="auto"/>
              <w:jc w:val="both"/>
              <w:rPr>
                <w:color w:val="000000"/>
                <w:sz w:val="20"/>
                <w:lang w:val="ru-RU"/>
              </w:rPr>
            </w:pPr>
            <w:r w:rsidRPr="006B6595">
              <w:rPr>
                <w:color w:val="000000"/>
                <w:sz w:val="20"/>
                <w:lang w:val="ru-RU"/>
              </w:rPr>
              <w:t>2009</w:t>
            </w:r>
          </w:p>
        </w:tc>
      </w:tr>
      <w:tr w:rsidR="001E4A40" w:rsidRPr="006B6595" w:rsidTr="006B6595">
        <w:trPr>
          <w:cantSplit/>
          <w:trHeight w:val="517"/>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 xml:space="preserve">Налоговая база за налоговый период, </w:t>
            </w:r>
            <w:r w:rsidR="009065E6" w:rsidRPr="006B6595">
              <w:rPr>
                <w:color w:val="000000"/>
                <w:sz w:val="20"/>
                <w:lang w:val="ru-RU"/>
              </w:rPr>
              <w:t>р</w:t>
            </w:r>
            <w:r w:rsidR="00C12D58" w:rsidRPr="006B6595">
              <w:rPr>
                <w:color w:val="000000"/>
                <w:sz w:val="20"/>
                <w:lang w:val="ru-RU"/>
              </w:rPr>
              <w:t>.</w:t>
            </w:r>
            <w:r w:rsidR="009065E6" w:rsidRPr="006B6595">
              <w:rPr>
                <w:color w:val="000000"/>
                <w:sz w:val="20"/>
                <w:lang w:val="ru-RU"/>
              </w:rPr>
              <w:t xml:space="preserve">, </w:t>
            </w:r>
            <w:r w:rsidRPr="006B6595">
              <w:rPr>
                <w:color w:val="000000"/>
                <w:sz w:val="20"/>
                <w:lang w:val="ru-RU"/>
              </w:rPr>
              <w:t>всего</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40000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219194</w:t>
            </w: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Налоговая ставка</w:t>
            </w:r>
            <w:r w:rsidR="00124314" w:rsidRPr="006B6595">
              <w:rPr>
                <w:color w:val="000000"/>
                <w:sz w:val="20"/>
                <w:lang w:val="ru-RU"/>
              </w:rPr>
              <w:t>, %</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26</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26</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26</w:t>
            </w: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в том числе:</w:t>
            </w:r>
          </w:p>
        </w:tc>
        <w:tc>
          <w:tcPr>
            <w:tcW w:w="552" w:type="pct"/>
            <w:shd w:val="clear" w:color="auto" w:fill="auto"/>
            <w:noWrap/>
          </w:tcPr>
          <w:p w:rsidR="001E4A40" w:rsidRPr="006B6595" w:rsidRDefault="001E4A40" w:rsidP="006B6595">
            <w:pPr>
              <w:spacing w:line="360" w:lineRule="auto"/>
              <w:jc w:val="both"/>
              <w:rPr>
                <w:color w:val="000000"/>
                <w:sz w:val="20"/>
                <w:lang w:val="ru-RU"/>
              </w:rPr>
            </w:pPr>
          </w:p>
        </w:tc>
        <w:tc>
          <w:tcPr>
            <w:tcW w:w="490" w:type="pct"/>
            <w:shd w:val="clear" w:color="auto" w:fill="auto"/>
            <w:noWrap/>
          </w:tcPr>
          <w:p w:rsidR="001E4A40" w:rsidRPr="006B6595" w:rsidRDefault="001E4A40" w:rsidP="006B6595">
            <w:pPr>
              <w:spacing w:line="360" w:lineRule="auto"/>
              <w:jc w:val="both"/>
              <w:rPr>
                <w:color w:val="000000"/>
                <w:sz w:val="20"/>
                <w:lang w:val="ru-RU"/>
              </w:rPr>
            </w:pPr>
          </w:p>
        </w:tc>
        <w:tc>
          <w:tcPr>
            <w:tcW w:w="602" w:type="pct"/>
            <w:shd w:val="clear" w:color="auto" w:fill="auto"/>
            <w:noWrap/>
          </w:tcPr>
          <w:p w:rsidR="001E4A40" w:rsidRPr="006B6595" w:rsidRDefault="001E4A40" w:rsidP="006B6595">
            <w:pPr>
              <w:spacing w:line="360" w:lineRule="auto"/>
              <w:jc w:val="both"/>
              <w:rPr>
                <w:color w:val="000000"/>
                <w:sz w:val="20"/>
                <w:lang w:val="ru-RU"/>
              </w:rPr>
            </w:pP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в федеральный бюджет</w:t>
            </w:r>
            <w:r w:rsidR="009065E6" w:rsidRPr="006B6595">
              <w:rPr>
                <w:color w:val="000000"/>
                <w:sz w:val="20"/>
                <w:lang w:val="ru-RU"/>
              </w:rPr>
              <w:t xml:space="preserve"> (пенсионный фонд)</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20</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20</w:t>
            </w: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в фонд социального страхования РФ</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2,9</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2,9</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2,9</w:t>
            </w:r>
          </w:p>
        </w:tc>
      </w:tr>
      <w:tr w:rsidR="001E4A40" w:rsidRPr="006B6595" w:rsidTr="006B6595">
        <w:trPr>
          <w:cantSplit/>
          <w:trHeight w:val="562"/>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в федеральный фонд обязательного медицинского страхования</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1,1</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1,1</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1,1</w:t>
            </w:r>
          </w:p>
        </w:tc>
      </w:tr>
      <w:tr w:rsidR="001E4A40" w:rsidRPr="006B6595" w:rsidTr="006B6595">
        <w:trPr>
          <w:cantSplit/>
          <w:trHeight w:val="371"/>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в территориальный фонд обязательного медицинского страхования</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w:t>
            </w:r>
          </w:p>
        </w:tc>
      </w:tr>
      <w:tr w:rsidR="001E4A40" w:rsidRPr="006B6595" w:rsidTr="006B6595">
        <w:trPr>
          <w:cantSplit/>
          <w:trHeight w:val="270"/>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Сумма исчисленного налога за налоговый период,</w:t>
            </w:r>
            <w:r w:rsidR="009065E6" w:rsidRPr="006B6595">
              <w:rPr>
                <w:color w:val="000000"/>
                <w:sz w:val="20"/>
                <w:lang w:val="ru-RU"/>
              </w:rPr>
              <w:t xml:space="preserve"> </w:t>
            </w:r>
            <w:r w:rsidR="00124314" w:rsidRPr="006B6595">
              <w:rPr>
                <w:color w:val="000000"/>
                <w:sz w:val="20"/>
                <w:lang w:val="ru-RU"/>
              </w:rPr>
              <w:t xml:space="preserve">руб., </w:t>
            </w:r>
            <w:r w:rsidRPr="006B6595">
              <w:rPr>
                <w:color w:val="000000"/>
                <w:sz w:val="20"/>
                <w:lang w:val="ru-RU"/>
              </w:rPr>
              <w:t>всего</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4800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26303</w:t>
            </w: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в том числе:</w:t>
            </w:r>
          </w:p>
        </w:tc>
        <w:tc>
          <w:tcPr>
            <w:tcW w:w="552" w:type="pct"/>
            <w:shd w:val="clear" w:color="auto" w:fill="auto"/>
            <w:noWrap/>
          </w:tcPr>
          <w:p w:rsidR="001E4A40" w:rsidRPr="006B6595" w:rsidRDefault="001E4A40" w:rsidP="006B6595">
            <w:pPr>
              <w:spacing w:line="360" w:lineRule="auto"/>
              <w:jc w:val="both"/>
              <w:rPr>
                <w:color w:val="000000"/>
                <w:sz w:val="20"/>
                <w:lang w:val="ru-RU"/>
              </w:rPr>
            </w:pPr>
          </w:p>
        </w:tc>
        <w:tc>
          <w:tcPr>
            <w:tcW w:w="490" w:type="pct"/>
            <w:shd w:val="clear" w:color="auto" w:fill="auto"/>
            <w:noWrap/>
          </w:tcPr>
          <w:p w:rsidR="001E4A40" w:rsidRPr="006B6595" w:rsidRDefault="001E4A40" w:rsidP="006B6595">
            <w:pPr>
              <w:spacing w:line="360" w:lineRule="auto"/>
              <w:jc w:val="both"/>
              <w:rPr>
                <w:color w:val="000000"/>
                <w:sz w:val="20"/>
                <w:lang w:val="ru-RU"/>
              </w:rPr>
            </w:pPr>
          </w:p>
        </w:tc>
        <w:tc>
          <w:tcPr>
            <w:tcW w:w="602" w:type="pct"/>
            <w:shd w:val="clear" w:color="auto" w:fill="auto"/>
            <w:noWrap/>
          </w:tcPr>
          <w:p w:rsidR="001E4A40" w:rsidRPr="006B6595" w:rsidRDefault="001E4A40" w:rsidP="006B6595">
            <w:pPr>
              <w:spacing w:line="360" w:lineRule="auto"/>
              <w:jc w:val="both"/>
              <w:rPr>
                <w:color w:val="000000"/>
                <w:sz w:val="20"/>
                <w:lang w:val="ru-RU"/>
              </w:rPr>
            </w:pP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в федеральный бюджет</w:t>
            </w:r>
            <w:r w:rsidR="009065E6" w:rsidRPr="006B6595">
              <w:rPr>
                <w:color w:val="000000"/>
                <w:sz w:val="20"/>
                <w:lang w:val="ru-RU"/>
              </w:rPr>
              <w:t xml:space="preserve"> (пенсионный фонд)</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2400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13152</w:t>
            </w:r>
          </w:p>
        </w:tc>
      </w:tr>
      <w:tr w:rsidR="001E4A40" w:rsidRPr="006B6595" w:rsidTr="006B6595">
        <w:trPr>
          <w:cantSplit/>
          <w:trHeight w:val="258"/>
          <w:jc w:val="center"/>
        </w:trPr>
        <w:tc>
          <w:tcPr>
            <w:tcW w:w="3356"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в фонд социального страхования РФ</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1160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6357</w:t>
            </w:r>
          </w:p>
        </w:tc>
      </w:tr>
      <w:tr w:rsidR="001E4A40" w:rsidRPr="006B6595" w:rsidTr="006B6595">
        <w:trPr>
          <w:cantSplit/>
          <w:trHeight w:val="164"/>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в федеральный фонд обязательного медицинского страхования</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440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2411</w:t>
            </w:r>
          </w:p>
        </w:tc>
      </w:tr>
      <w:tr w:rsidR="001E4A40" w:rsidRPr="006B6595" w:rsidTr="006B6595">
        <w:trPr>
          <w:cantSplit/>
          <w:trHeight w:val="185"/>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в территориальный фонд обязательного медицинского страхования</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800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4384</w:t>
            </w:r>
          </w:p>
        </w:tc>
      </w:tr>
      <w:tr w:rsidR="001E4A40" w:rsidRPr="006B6595" w:rsidTr="006B6595">
        <w:trPr>
          <w:cantSplit/>
          <w:trHeight w:val="179"/>
          <w:jc w:val="center"/>
        </w:trPr>
        <w:tc>
          <w:tcPr>
            <w:tcW w:w="3356" w:type="pct"/>
            <w:shd w:val="clear" w:color="auto" w:fill="auto"/>
          </w:tcPr>
          <w:p w:rsidR="001E4A40" w:rsidRPr="006B6595" w:rsidRDefault="001E4A40" w:rsidP="006B6595">
            <w:pPr>
              <w:spacing w:line="360" w:lineRule="auto"/>
              <w:jc w:val="both"/>
              <w:rPr>
                <w:color w:val="000000"/>
                <w:sz w:val="20"/>
                <w:lang w:val="ru-RU"/>
              </w:rPr>
            </w:pPr>
            <w:r w:rsidRPr="006B6595">
              <w:rPr>
                <w:color w:val="000000"/>
                <w:sz w:val="20"/>
                <w:lang w:val="ru-RU"/>
              </w:rPr>
              <w:t>Налоговый вычет за налоговый период, всего</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5600</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30687</w:t>
            </w:r>
          </w:p>
        </w:tc>
      </w:tr>
      <w:tr w:rsidR="001E4A40" w:rsidRPr="006B6595" w:rsidTr="006B6595">
        <w:trPr>
          <w:cantSplit/>
          <w:trHeight w:val="258"/>
          <w:jc w:val="center"/>
        </w:trPr>
        <w:tc>
          <w:tcPr>
            <w:tcW w:w="3356" w:type="pct"/>
            <w:shd w:val="clear" w:color="auto" w:fill="auto"/>
          </w:tcPr>
          <w:p w:rsidR="001E4A40" w:rsidRPr="006B6595" w:rsidRDefault="00E80ED0" w:rsidP="006B6595">
            <w:pPr>
              <w:spacing w:line="360" w:lineRule="auto"/>
              <w:jc w:val="both"/>
              <w:rPr>
                <w:color w:val="000000"/>
                <w:sz w:val="20"/>
                <w:lang w:val="ru-RU"/>
              </w:rPr>
            </w:pPr>
            <w:r w:rsidRPr="006B6595">
              <w:rPr>
                <w:color w:val="000000"/>
                <w:sz w:val="20"/>
                <w:lang w:val="ru-RU"/>
              </w:rPr>
              <w:t>Числ</w:t>
            </w:r>
            <w:r w:rsidR="001E4A40" w:rsidRPr="006B6595">
              <w:rPr>
                <w:color w:val="000000"/>
                <w:sz w:val="20"/>
                <w:lang w:val="ru-RU"/>
              </w:rPr>
              <w:t>енность персонала, чел</w:t>
            </w:r>
            <w:r w:rsidR="002B6B63" w:rsidRPr="006B6595">
              <w:rPr>
                <w:color w:val="000000"/>
                <w:sz w:val="20"/>
                <w:lang w:val="ru-RU"/>
              </w:rPr>
              <w:t>.</w:t>
            </w:r>
          </w:p>
        </w:tc>
        <w:tc>
          <w:tcPr>
            <w:tcW w:w="55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3</w:t>
            </w:r>
          </w:p>
        </w:tc>
        <w:tc>
          <w:tcPr>
            <w:tcW w:w="602" w:type="pct"/>
            <w:shd w:val="clear" w:color="auto" w:fill="auto"/>
            <w:noWrap/>
          </w:tcPr>
          <w:p w:rsidR="001E4A40" w:rsidRPr="006B6595" w:rsidRDefault="001E4A40" w:rsidP="006B6595">
            <w:pPr>
              <w:spacing w:line="360" w:lineRule="auto"/>
              <w:jc w:val="both"/>
              <w:rPr>
                <w:color w:val="000000"/>
                <w:sz w:val="20"/>
                <w:lang w:val="ru-RU"/>
              </w:rPr>
            </w:pPr>
            <w:r w:rsidRPr="006B6595">
              <w:rPr>
                <w:color w:val="000000"/>
                <w:sz w:val="20"/>
                <w:lang w:val="ru-RU"/>
              </w:rPr>
              <w:t>5</w:t>
            </w:r>
          </w:p>
        </w:tc>
      </w:tr>
    </w:tbl>
    <w:p w:rsidR="00B848FF" w:rsidRPr="00CB0F39" w:rsidRDefault="00B848FF" w:rsidP="00124314">
      <w:pPr>
        <w:pStyle w:val="aji5m00"/>
        <w:tabs>
          <w:tab w:val="left" w:pos="-1080"/>
          <w:tab w:val="left" w:pos="720"/>
        </w:tabs>
        <w:spacing w:line="360" w:lineRule="auto"/>
        <w:ind w:firstLine="709"/>
        <w:rPr>
          <w:color w:val="000000"/>
          <w:sz w:val="28"/>
          <w:szCs w:val="28"/>
        </w:rPr>
      </w:pPr>
    </w:p>
    <w:p w:rsidR="00984ABF" w:rsidRPr="00CB0F39" w:rsidRDefault="00E80ED0" w:rsidP="00124314">
      <w:pPr>
        <w:pStyle w:val="aji5m00"/>
        <w:tabs>
          <w:tab w:val="left" w:pos="-1080"/>
          <w:tab w:val="left" w:pos="720"/>
        </w:tabs>
        <w:spacing w:line="360" w:lineRule="auto"/>
        <w:ind w:firstLine="709"/>
        <w:rPr>
          <w:color w:val="000000"/>
          <w:sz w:val="28"/>
          <w:szCs w:val="28"/>
        </w:rPr>
      </w:pPr>
      <w:r w:rsidRPr="00CB0F39">
        <w:rPr>
          <w:color w:val="000000"/>
          <w:sz w:val="28"/>
          <w:szCs w:val="28"/>
        </w:rPr>
        <w:t>Проанализировав данные табл</w:t>
      </w:r>
      <w:r w:rsidR="00B848FF" w:rsidRPr="00CB0F39">
        <w:rPr>
          <w:color w:val="000000"/>
          <w:sz w:val="28"/>
          <w:szCs w:val="28"/>
        </w:rPr>
        <w:t xml:space="preserve">. 2.6 </w:t>
      </w:r>
      <w:r w:rsidRPr="00CB0F39">
        <w:rPr>
          <w:color w:val="000000"/>
          <w:sz w:val="28"/>
          <w:szCs w:val="28"/>
        </w:rPr>
        <w:t xml:space="preserve">видно, что </w:t>
      </w:r>
      <w:r w:rsidR="00FA45FC" w:rsidRPr="00CB0F39">
        <w:rPr>
          <w:color w:val="000000"/>
          <w:sz w:val="28"/>
          <w:szCs w:val="28"/>
        </w:rPr>
        <w:t>в 200</w:t>
      </w:r>
      <w:r w:rsidR="00611F1F" w:rsidRPr="00CB0F39">
        <w:rPr>
          <w:color w:val="000000"/>
          <w:sz w:val="28"/>
          <w:szCs w:val="28"/>
        </w:rPr>
        <w:t>7</w:t>
      </w:r>
      <w:r w:rsidR="00124314" w:rsidRPr="00CB0F39">
        <w:rPr>
          <w:color w:val="000000"/>
          <w:sz w:val="28"/>
          <w:szCs w:val="28"/>
        </w:rPr>
        <w:t> г</w:t>
      </w:r>
      <w:r w:rsidR="00B848FF" w:rsidRPr="00CB0F39">
        <w:rPr>
          <w:color w:val="000000"/>
          <w:sz w:val="28"/>
          <w:szCs w:val="28"/>
        </w:rPr>
        <w:t>.</w:t>
      </w:r>
      <w:r w:rsidR="00717EA5" w:rsidRPr="00CB0F39">
        <w:rPr>
          <w:color w:val="000000"/>
          <w:sz w:val="28"/>
          <w:szCs w:val="28"/>
        </w:rPr>
        <w:t xml:space="preserve"> не производилась уплата ЕСН, поэтому нет возможности сделать выводы о том, какие изменения произошли в 200</w:t>
      </w:r>
      <w:r w:rsidR="00611F1F" w:rsidRPr="00CB0F39">
        <w:rPr>
          <w:color w:val="000000"/>
          <w:sz w:val="28"/>
          <w:szCs w:val="28"/>
        </w:rPr>
        <w:t>8</w:t>
      </w:r>
      <w:r w:rsidR="00124314" w:rsidRPr="00CB0F39">
        <w:rPr>
          <w:color w:val="000000"/>
          <w:sz w:val="28"/>
          <w:szCs w:val="28"/>
        </w:rPr>
        <w:t> г</w:t>
      </w:r>
      <w:r w:rsidR="00B848FF" w:rsidRPr="00CB0F39">
        <w:rPr>
          <w:color w:val="000000"/>
          <w:sz w:val="28"/>
          <w:szCs w:val="28"/>
        </w:rPr>
        <w:t>.</w:t>
      </w:r>
      <w:r w:rsidR="00717EA5" w:rsidRPr="00CB0F39">
        <w:rPr>
          <w:color w:val="000000"/>
          <w:sz w:val="28"/>
          <w:szCs w:val="28"/>
        </w:rPr>
        <w:t xml:space="preserve"> относительно 200</w:t>
      </w:r>
      <w:r w:rsidR="00611F1F" w:rsidRPr="00CB0F39">
        <w:rPr>
          <w:color w:val="000000"/>
          <w:sz w:val="28"/>
          <w:szCs w:val="28"/>
        </w:rPr>
        <w:t>7</w:t>
      </w:r>
      <w:r w:rsidR="00124314" w:rsidRPr="00CB0F39">
        <w:rPr>
          <w:color w:val="000000"/>
          <w:sz w:val="28"/>
          <w:szCs w:val="28"/>
        </w:rPr>
        <w:t> г</w:t>
      </w:r>
      <w:r w:rsidR="00717EA5" w:rsidRPr="00CB0F39">
        <w:rPr>
          <w:color w:val="000000"/>
          <w:sz w:val="28"/>
          <w:szCs w:val="28"/>
        </w:rPr>
        <w:t>.</w:t>
      </w:r>
      <w:r w:rsidR="00FA45FC" w:rsidRPr="00CB0F39">
        <w:rPr>
          <w:color w:val="000000"/>
          <w:sz w:val="28"/>
          <w:szCs w:val="28"/>
        </w:rPr>
        <w:t xml:space="preserve"> Н</w:t>
      </w:r>
      <w:r w:rsidRPr="00CB0F39">
        <w:rPr>
          <w:color w:val="000000"/>
          <w:sz w:val="28"/>
          <w:szCs w:val="28"/>
        </w:rPr>
        <w:t>алоговая база по ЕСН, а, соответственно, и</w:t>
      </w:r>
      <w:r w:rsidR="00FA45FC" w:rsidRPr="00CB0F39">
        <w:rPr>
          <w:color w:val="000000"/>
          <w:sz w:val="28"/>
          <w:szCs w:val="28"/>
        </w:rPr>
        <w:t xml:space="preserve"> суммы налога резко увеличились в 200</w:t>
      </w:r>
      <w:r w:rsidR="00611F1F" w:rsidRPr="00CB0F39">
        <w:rPr>
          <w:color w:val="000000"/>
          <w:sz w:val="28"/>
          <w:szCs w:val="28"/>
        </w:rPr>
        <w:t>9</w:t>
      </w:r>
      <w:r w:rsidR="00124314" w:rsidRPr="00CB0F39">
        <w:rPr>
          <w:color w:val="000000"/>
          <w:sz w:val="28"/>
          <w:szCs w:val="28"/>
        </w:rPr>
        <w:t> г</w:t>
      </w:r>
      <w:r w:rsidR="00B848FF" w:rsidRPr="00CB0F39">
        <w:rPr>
          <w:color w:val="000000"/>
          <w:sz w:val="28"/>
          <w:szCs w:val="28"/>
        </w:rPr>
        <w:t>.</w:t>
      </w:r>
      <w:r w:rsidR="00FA45FC" w:rsidRPr="00CB0F39">
        <w:rPr>
          <w:color w:val="000000"/>
          <w:sz w:val="28"/>
          <w:szCs w:val="28"/>
        </w:rPr>
        <w:t xml:space="preserve"> относительно 200</w:t>
      </w:r>
      <w:r w:rsidR="00C96A19" w:rsidRPr="00CB0F39">
        <w:rPr>
          <w:color w:val="000000"/>
          <w:sz w:val="28"/>
          <w:szCs w:val="28"/>
        </w:rPr>
        <w:t>8</w:t>
      </w:r>
      <w:r w:rsidR="00124314" w:rsidRPr="00CB0F39">
        <w:rPr>
          <w:color w:val="000000"/>
          <w:sz w:val="28"/>
          <w:szCs w:val="28"/>
        </w:rPr>
        <w:t> г</w:t>
      </w:r>
      <w:r w:rsidR="00FA45FC" w:rsidRPr="00CB0F39">
        <w:rPr>
          <w:color w:val="000000"/>
          <w:sz w:val="28"/>
          <w:szCs w:val="28"/>
        </w:rPr>
        <w:t>. Темп роста суммы ЕСН составил 54</w:t>
      </w:r>
      <w:r w:rsidR="00124314" w:rsidRPr="00CB0F39">
        <w:rPr>
          <w:color w:val="000000"/>
          <w:sz w:val="28"/>
          <w:szCs w:val="28"/>
        </w:rPr>
        <w:t>8%</w:t>
      </w:r>
      <w:r w:rsidR="00FA45FC" w:rsidRPr="00CB0F39">
        <w:rPr>
          <w:color w:val="000000"/>
          <w:sz w:val="28"/>
          <w:szCs w:val="28"/>
        </w:rPr>
        <w:t>. Это обусловлено увеличением</w:t>
      </w:r>
      <w:r w:rsidR="00E549A5" w:rsidRPr="00CB0F39">
        <w:rPr>
          <w:color w:val="000000"/>
          <w:sz w:val="28"/>
          <w:szCs w:val="28"/>
        </w:rPr>
        <w:t xml:space="preserve"> численности персонала, а также пов</w:t>
      </w:r>
      <w:r w:rsidR="00103927" w:rsidRPr="00CB0F39">
        <w:rPr>
          <w:color w:val="000000"/>
          <w:sz w:val="28"/>
          <w:szCs w:val="28"/>
        </w:rPr>
        <w:t>ышением выплат и вознаграждений за выполненные</w:t>
      </w:r>
      <w:r w:rsidR="00E549A5" w:rsidRPr="00CB0F39">
        <w:rPr>
          <w:color w:val="000000"/>
          <w:sz w:val="28"/>
          <w:szCs w:val="28"/>
        </w:rPr>
        <w:t xml:space="preserve"> работ</w:t>
      </w:r>
      <w:r w:rsidR="00103927" w:rsidRPr="00CB0F39">
        <w:rPr>
          <w:color w:val="000000"/>
          <w:sz w:val="28"/>
          <w:szCs w:val="28"/>
        </w:rPr>
        <w:t>ы (оказанные</w:t>
      </w:r>
      <w:r w:rsidR="00E549A5" w:rsidRPr="00CB0F39">
        <w:rPr>
          <w:color w:val="000000"/>
          <w:sz w:val="28"/>
          <w:szCs w:val="28"/>
        </w:rPr>
        <w:t xml:space="preserve"> услуг</w:t>
      </w:r>
      <w:r w:rsidR="00103927" w:rsidRPr="00CB0F39">
        <w:rPr>
          <w:color w:val="000000"/>
          <w:sz w:val="28"/>
          <w:szCs w:val="28"/>
        </w:rPr>
        <w:t>и)</w:t>
      </w:r>
      <w:r w:rsidR="00E549A5" w:rsidRPr="00CB0F39">
        <w:rPr>
          <w:color w:val="000000"/>
          <w:sz w:val="28"/>
          <w:szCs w:val="28"/>
        </w:rPr>
        <w:t>, произведённых налогоплательщиком в пользу физических лиц.</w:t>
      </w:r>
      <w:r w:rsidR="00C12D58" w:rsidRPr="00CB0F39">
        <w:rPr>
          <w:color w:val="000000"/>
          <w:sz w:val="28"/>
          <w:szCs w:val="28"/>
        </w:rPr>
        <w:t xml:space="preserve"> </w:t>
      </w:r>
      <w:r w:rsidR="00465017" w:rsidRPr="00CB0F39">
        <w:rPr>
          <w:color w:val="000000"/>
          <w:sz w:val="28"/>
          <w:szCs w:val="28"/>
        </w:rPr>
        <w:t>В соответствии с главой 21 «НДС», которая вступила в силу с 01 января 2001</w:t>
      </w:r>
      <w:r w:rsidR="00124314" w:rsidRPr="00CB0F39">
        <w:rPr>
          <w:color w:val="000000"/>
          <w:sz w:val="28"/>
          <w:szCs w:val="28"/>
        </w:rPr>
        <w:t> г</w:t>
      </w:r>
      <w:r w:rsidR="00B848FF" w:rsidRPr="00CB0F39">
        <w:rPr>
          <w:color w:val="000000"/>
          <w:sz w:val="28"/>
          <w:szCs w:val="28"/>
        </w:rPr>
        <w:t>.</w:t>
      </w:r>
      <w:r w:rsidR="00465017" w:rsidRPr="00CB0F39">
        <w:rPr>
          <w:color w:val="000000"/>
          <w:sz w:val="28"/>
          <w:szCs w:val="28"/>
        </w:rPr>
        <w:t xml:space="preserve">, части 2 НК РФ </w:t>
      </w:r>
      <w:r w:rsidR="00C96A19" w:rsidRPr="00CB0F39">
        <w:rPr>
          <w:color w:val="000000"/>
          <w:sz w:val="28"/>
          <w:szCs w:val="28"/>
        </w:rPr>
        <w:t>ООО Филиал Южный «Евросеть-Ритейл»</w:t>
      </w:r>
      <w:r w:rsidR="00465017" w:rsidRPr="00CB0F39">
        <w:rPr>
          <w:color w:val="000000"/>
          <w:sz w:val="28"/>
          <w:szCs w:val="28"/>
        </w:rPr>
        <w:t xml:space="preserve"> является плательщиком НДС, т</w:t>
      </w:r>
      <w:r w:rsidR="00124314" w:rsidRPr="00CB0F39">
        <w:rPr>
          <w:color w:val="000000"/>
          <w:sz w:val="28"/>
          <w:szCs w:val="28"/>
        </w:rPr>
        <w:t>. к</w:t>
      </w:r>
      <w:r w:rsidR="00465017" w:rsidRPr="00CB0F39">
        <w:rPr>
          <w:color w:val="000000"/>
          <w:sz w:val="28"/>
          <w:szCs w:val="28"/>
        </w:rPr>
        <w:t>. занимается реализацией товаров (работ, услуг) на территории Российской Федерации.</w:t>
      </w:r>
      <w:r w:rsidR="002B6B63" w:rsidRPr="00CB0F39">
        <w:rPr>
          <w:color w:val="000000"/>
          <w:sz w:val="28"/>
          <w:szCs w:val="28"/>
        </w:rPr>
        <w:t xml:space="preserve"> </w:t>
      </w:r>
      <w:r w:rsidR="00984ABF" w:rsidRPr="00CB0F39">
        <w:rPr>
          <w:color w:val="000000"/>
          <w:sz w:val="28"/>
          <w:szCs w:val="28"/>
        </w:rPr>
        <w:t>Налоговая база при реализации налогоплательщиком товаров (работ, услуг) определяется как стоимость этих товаров (работ, услуг), исчисленная исходя из рыночных цен с учётом акцизов (для подакцизных товаров) и без включения в них налога. Налоговым периодом является месяц. Налоговая ставка – 1</w:t>
      </w:r>
      <w:r w:rsidR="00124314" w:rsidRPr="00CB0F39">
        <w:rPr>
          <w:color w:val="000000"/>
          <w:sz w:val="28"/>
          <w:szCs w:val="28"/>
        </w:rPr>
        <w:t>8%</w:t>
      </w:r>
      <w:r w:rsidR="00984ABF" w:rsidRPr="00CB0F39">
        <w:rPr>
          <w:color w:val="000000"/>
          <w:sz w:val="28"/>
          <w:szCs w:val="28"/>
        </w:rPr>
        <w:t>.</w:t>
      </w:r>
      <w:r w:rsidR="002B6B63" w:rsidRPr="00CB0F39">
        <w:rPr>
          <w:color w:val="000000"/>
          <w:sz w:val="28"/>
          <w:szCs w:val="28"/>
        </w:rPr>
        <w:t xml:space="preserve"> </w:t>
      </w:r>
      <w:r w:rsidR="0031318F" w:rsidRPr="00CB0F39">
        <w:rPr>
          <w:color w:val="000000"/>
          <w:sz w:val="28"/>
          <w:szCs w:val="28"/>
        </w:rPr>
        <w:t>В табл</w:t>
      </w:r>
      <w:r w:rsidR="00B848FF" w:rsidRPr="00CB0F39">
        <w:rPr>
          <w:color w:val="000000"/>
          <w:sz w:val="28"/>
          <w:szCs w:val="28"/>
        </w:rPr>
        <w:t xml:space="preserve">. 2.7 </w:t>
      </w:r>
      <w:r w:rsidR="00984ABF" w:rsidRPr="00CB0F39">
        <w:rPr>
          <w:color w:val="000000"/>
          <w:sz w:val="28"/>
          <w:szCs w:val="28"/>
        </w:rPr>
        <w:t xml:space="preserve">представлен порядок расчёта и уплаты НДС </w:t>
      </w:r>
      <w:r w:rsidR="00C96A19" w:rsidRPr="00CB0F39">
        <w:rPr>
          <w:color w:val="000000"/>
          <w:sz w:val="28"/>
          <w:szCs w:val="28"/>
        </w:rPr>
        <w:t>ООО Филиал Южный «Евросеть-Ритейл»</w:t>
      </w:r>
      <w:r w:rsidR="00984ABF" w:rsidRPr="00CB0F39">
        <w:rPr>
          <w:color w:val="000000"/>
          <w:sz w:val="28"/>
          <w:szCs w:val="28"/>
        </w:rPr>
        <w:t xml:space="preserve"> за</w:t>
      </w:r>
      <w:r w:rsidR="00C50AEF" w:rsidRPr="00CB0F39">
        <w:rPr>
          <w:color w:val="000000"/>
          <w:sz w:val="28"/>
          <w:szCs w:val="28"/>
        </w:rPr>
        <w:t xml:space="preserve"> период с 200</w:t>
      </w:r>
      <w:r w:rsidR="00C96A19" w:rsidRPr="00CB0F39">
        <w:rPr>
          <w:color w:val="000000"/>
          <w:sz w:val="28"/>
          <w:szCs w:val="28"/>
        </w:rPr>
        <w:t>7</w:t>
      </w:r>
      <w:r w:rsidR="00124314" w:rsidRPr="00CB0F39">
        <w:rPr>
          <w:color w:val="000000"/>
          <w:sz w:val="28"/>
          <w:szCs w:val="28"/>
        </w:rPr>
        <w:t> г</w:t>
      </w:r>
      <w:r w:rsidR="00B848FF" w:rsidRPr="00CB0F39">
        <w:rPr>
          <w:color w:val="000000"/>
          <w:sz w:val="28"/>
          <w:szCs w:val="28"/>
        </w:rPr>
        <w:t>.</w:t>
      </w:r>
      <w:r w:rsidR="00C96A19" w:rsidRPr="00CB0F39">
        <w:rPr>
          <w:color w:val="000000"/>
          <w:sz w:val="28"/>
          <w:szCs w:val="28"/>
        </w:rPr>
        <w:t xml:space="preserve"> по 2009</w:t>
      </w:r>
      <w:r w:rsidR="00124314" w:rsidRPr="00CB0F39">
        <w:rPr>
          <w:color w:val="000000"/>
          <w:sz w:val="28"/>
          <w:szCs w:val="28"/>
        </w:rPr>
        <w:t> г</w:t>
      </w:r>
      <w:r w:rsidR="00B848FF" w:rsidRPr="00CB0F39">
        <w:rPr>
          <w:color w:val="000000"/>
          <w:sz w:val="28"/>
          <w:szCs w:val="28"/>
        </w:rPr>
        <w:t>.</w:t>
      </w:r>
      <w:r w:rsidR="00C50AEF" w:rsidRPr="00CB0F39">
        <w:rPr>
          <w:color w:val="000000"/>
          <w:sz w:val="28"/>
          <w:szCs w:val="28"/>
        </w:rPr>
        <w:t xml:space="preserve"> по годовым декларациям.</w:t>
      </w:r>
    </w:p>
    <w:p w:rsidR="002B6B63" w:rsidRPr="00CB0F39" w:rsidRDefault="002B6B63" w:rsidP="00124314">
      <w:pPr>
        <w:pStyle w:val="aji5m00"/>
        <w:tabs>
          <w:tab w:val="left" w:pos="-1080"/>
          <w:tab w:val="left" w:pos="720"/>
        </w:tabs>
        <w:spacing w:line="360" w:lineRule="auto"/>
        <w:ind w:firstLine="709"/>
        <w:rPr>
          <w:color w:val="000000"/>
          <w:sz w:val="28"/>
          <w:szCs w:val="28"/>
        </w:rPr>
      </w:pPr>
    </w:p>
    <w:p w:rsidR="003772CE" w:rsidRPr="00CB0F39" w:rsidRDefault="00B848FF" w:rsidP="00124314">
      <w:pPr>
        <w:pStyle w:val="aji5m00"/>
        <w:tabs>
          <w:tab w:val="left" w:pos="-1080"/>
          <w:tab w:val="left" w:pos="900"/>
        </w:tabs>
        <w:spacing w:line="360" w:lineRule="auto"/>
        <w:ind w:firstLine="709"/>
        <w:rPr>
          <w:color w:val="000000"/>
          <w:sz w:val="28"/>
          <w:szCs w:val="28"/>
        </w:rPr>
      </w:pPr>
      <w:r w:rsidRPr="00CB0F39">
        <w:rPr>
          <w:color w:val="000000"/>
          <w:sz w:val="28"/>
          <w:szCs w:val="28"/>
        </w:rPr>
        <w:t>Таблица 2.7</w:t>
      </w:r>
      <w:r w:rsidR="003772CE" w:rsidRPr="00CB0F39">
        <w:rPr>
          <w:color w:val="000000"/>
          <w:sz w:val="28"/>
          <w:szCs w:val="28"/>
        </w:rPr>
        <w:t xml:space="preserve"> – Расчёт и уплата НДС </w:t>
      </w:r>
      <w:r w:rsidR="00C96A19" w:rsidRPr="00CB0F39">
        <w:rPr>
          <w:color w:val="000000"/>
          <w:sz w:val="28"/>
          <w:szCs w:val="28"/>
        </w:rPr>
        <w:t>ООО Филиал Южный «Евросеть-Ритейл»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3"/>
        <w:gridCol w:w="1026"/>
        <w:gridCol w:w="911"/>
        <w:gridCol w:w="954"/>
        <w:gridCol w:w="1112"/>
        <w:gridCol w:w="1056"/>
        <w:gridCol w:w="889"/>
        <w:gridCol w:w="926"/>
      </w:tblGrid>
      <w:tr w:rsidR="00074EA2" w:rsidRPr="006B6595" w:rsidTr="006B6595">
        <w:trPr>
          <w:cantSplit/>
          <w:trHeight w:val="525"/>
          <w:jc w:val="center"/>
        </w:trPr>
        <w:tc>
          <w:tcPr>
            <w:tcW w:w="1303" w:type="pct"/>
            <w:vMerge w:val="restar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Показатели</w:t>
            </w:r>
          </w:p>
        </w:tc>
        <w:tc>
          <w:tcPr>
            <w:tcW w:w="1555" w:type="pct"/>
            <w:gridSpan w:val="3"/>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Годы</w:t>
            </w:r>
          </w:p>
        </w:tc>
        <w:tc>
          <w:tcPr>
            <w:tcW w:w="1166" w:type="pct"/>
            <w:gridSpan w:val="2"/>
            <w:shd w:val="clear" w:color="auto" w:fill="auto"/>
          </w:tcPr>
          <w:p w:rsidR="00074EA2" w:rsidRPr="006B6595" w:rsidRDefault="0083503F" w:rsidP="006B6595">
            <w:pPr>
              <w:spacing w:line="360" w:lineRule="auto"/>
              <w:jc w:val="both"/>
              <w:rPr>
                <w:color w:val="000000"/>
                <w:sz w:val="20"/>
                <w:lang w:val="ru-RU"/>
              </w:rPr>
            </w:pPr>
            <w:r w:rsidRPr="006B6595">
              <w:rPr>
                <w:color w:val="000000"/>
                <w:sz w:val="20"/>
                <w:lang w:val="ru-RU"/>
              </w:rPr>
              <w:t>Абсолютные отклонения</w:t>
            </w:r>
          </w:p>
        </w:tc>
        <w:tc>
          <w:tcPr>
            <w:tcW w:w="976" w:type="pct"/>
            <w:gridSpan w:val="2"/>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Темп</w:t>
            </w:r>
            <w:r w:rsidR="0083503F" w:rsidRPr="006B6595">
              <w:rPr>
                <w:color w:val="000000"/>
                <w:sz w:val="20"/>
                <w:lang w:val="ru-RU"/>
              </w:rPr>
              <w:t>ы</w:t>
            </w:r>
            <w:r w:rsidRPr="006B6595">
              <w:rPr>
                <w:color w:val="000000"/>
                <w:sz w:val="20"/>
                <w:lang w:val="ru-RU"/>
              </w:rPr>
              <w:t xml:space="preserve"> роста</w:t>
            </w:r>
            <w:r w:rsidR="00124314" w:rsidRPr="006B6595">
              <w:rPr>
                <w:color w:val="000000"/>
                <w:sz w:val="20"/>
                <w:lang w:val="ru-RU"/>
              </w:rPr>
              <w:t>, %</w:t>
            </w:r>
          </w:p>
        </w:tc>
      </w:tr>
      <w:tr w:rsidR="00AC7AA5" w:rsidRPr="006B6595" w:rsidTr="006B6595">
        <w:trPr>
          <w:cantSplit/>
          <w:trHeight w:val="510"/>
          <w:jc w:val="center"/>
        </w:trPr>
        <w:tc>
          <w:tcPr>
            <w:tcW w:w="1303" w:type="pct"/>
            <w:vMerge/>
            <w:shd w:val="clear" w:color="auto" w:fill="auto"/>
          </w:tcPr>
          <w:p w:rsidR="00074EA2" w:rsidRPr="006B6595" w:rsidRDefault="00074EA2" w:rsidP="006B6595">
            <w:pPr>
              <w:spacing w:line="360" w:lineRule="auto"/>
              <w:jc w:val="both"/>
              <w:rPr>
                <w:color w:val="000000"/>
                <w:sz w:val="20"/>
                <w:lang w:val="ru-RU"/>
              </w:rPr>
            </w:pPr>
          </w:p>
        </w:tc>
        <w:tc>
          <w:tcPr>
            <w:tcW w:w="552" w:type="pct"/>
            <w:shd w:val="clear" w:color="auto" w:fill="auto"/>
            <w:noWrap/>
          </w:tcPr>
          <w:p w:rsidR="00074EA2" w:rsidRPr="006B6595" w:rsidRDefault="00C96A19" w:rsidP="006B6595">
            <w:pPr>
              <w:spacing w:line="360" w:lineRule="auto"/>
              <w:jc w:val="both"/>
              <w:rPr>
                <w:color w:val="000000"/>
                <w:sz w:val="20"/>
                <w:lang w:val="ru-RU"/>
              </w:rPr>
            </w:pPr>
            <w:r w:rsidRPr="006B6595">
              <w:rPr>
                <w:color w:val="000000"/>
                <w:sz w:val="20"/>
                <w:lang w:val="ru-RU"/>
              </w:rPr>
              <w:t>2007</w:t>
            </w:r>
          </w:p>
        </w:tc>
        <w:tc>
          <w:tcPr>
            <w:tcW w:w="490" w:type="pct"/>
            <w:shd w:val="clear" w:color="auto" w:fill="auto"/>
            <w:noWrap/>
          </w:tcPr>
          <w:p w:rsidR="00074EA2" w:rsidRPr="006B6595" w:rsidRDefault="00C96A19" w:rsidP="006B6595">
            <w:pPr>
              <w:spacing w:line="360" w:lineRule="auto"/>
              <w:jc w:val="both"/>
              <w:rPr>
                <w:color w:val="000000"/>
                <w:sz w:val="20"/>
                <w:lang w:val="ru-RU"/>
              </w:rPr>
            </w:pPr>
            <w:r w:rsidRPr="006B6595">
              <w:rPr>
                <w:color w:val="000000"/>
                <w:sz w:val="20"/>
                <w:lang w:val="ru-RU"/>
              </w:rPr>
              <w:t>2008</w:t>
            </w:r>
          </w:p>
        </w:tc>
        <w:tc>
          <w:tcPr>
            <w:tcW w:w="513" w:type="pct"/>
            <w:shd w:val="clear" w:color="auto" w:fill="auto"/>
            <w:noWrap/>
          </w:tcPr>
          <w:p w:rsidR="00074EA2" w:rsidRPr="006B6595" w:rsidRDefault="00C96A19" w:rsidP="006B6595">
            <w:pPr>
              <w:spacing w:line="360" w:lineRule="auto"/>
              <w:jc w:val="both"/>
              <w:rPr>
                <w:color w:val="000000"/>
                <w:sz w:val="20"/>
                <w:lang w:val="ru-RU"/>
              </w:rPr>
            </w:pPr>
            <w:r w:rsidRPr="006B6595">
              <w:rPr>
                <w:color w:val="000000"/>
                <w:sz w:val="20"/>
                <w:lang w:val="ru-RU"/>
              </w:rPr>
              <w:t>2009</w:t>
            </w:r>
          </w:p>
        </w:tc>
        <w:tc>
          <w:tcPr>
            <w:tcW w:w="598" w:type="pct"/>
            <w:shd w:val="clear" w:color="auto" w:fill="auto"/>
          </w:tcPr>
          <w:p w:rsidR="0083503F" w:rsidRPr="006B6595" w:rsidRDefault="00C96A19"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p>
          <w:p w:rsidR="00074EA2" w:rsidRPr="006B6595" w:rsidRDefault="0083503F" w:rsidP="006B6595">
            <w:pPr>
              <w:spacing w:line="360" w:lineRule="auto"/>
              <w:jc w:val="both"/>
              <w:rPr>
                <w:color w:val="000000"/>
                <w:sz w:val="20"/>
                <w:lang w:val="ru-RU"/>
              </w:rPr>
            </w:pPr>
            <w:r w:rsidRPr="006B6595">
              <w:rPr>
                <w:color w:val="000000"/>
                <w:sz w:val="20"/>
                <w:lang w:val="ru-RU"/>
              </w:rPr>
              <w:t>к</w:t>
            </w:r>
            <w:r w:rsidR="00AC7AA5" w:rsidRPr="006B6595">
              <w:rPr>
                <w:color w:val="000000"/>
                <w:sz w:val="20"/>
                <w:lang w:val="ru-RU"/>
              </w:rPr>
              <w:t xml:space="preserve"> </w:t>
            </w:r>
            <w:r w:rsidR="00074EA2" w:rsidRPr="006B6595">
              <w:rPr>
                <w:color w:val="000000"/>
                <w:sz w:val="20"/>
                <w:lang w:val="ru-RU"/>
              </w:rPr>
              <w:t>20</w:t>
            </w:r>
            <w:r w:rsidR="00C96A19" w:rsidRPr="006B6595">
              <w:rPr>
                <w:color w:val="000000"/>
                <w:sz w:val="20"/>
                <w:lang w:val="ru-RU"/>
              </w:rPr>
              <w:t>07</w:t>
            </w:r>
            <w:r w:rsidR="00124314" w:rsidRPr="006B6595">
              <w:rPr>
                <w:color w:val="000000"/>
                <w:sz w:val="20"/>
                <w:lang w:val="ru-RU"/>
              </w:rPr>
              <w:t> г</w:t>
            </w:r>
            <w:r w:rsidR="00C12D58" w:rsidRPr="006B6595">
              <w:rPr>
                <w:color w:val="000000"/>
                <w:sz w:val="20"/>
                <w:lang w:val="ru-RU"/>
              </w:rPr>
              <w:t>.</w:t>
            </w:r>
          </w:p>
        </w:tc>
        <w:tc>
          <w:tcPr>
            <w:tcW w:w="568" w:type="pct"/>
            <w:shd w:val="clear" w:color="auto" w:fill="auto"/>
          </w:tcPr>
          <w:p w:rsidR="00074EA2" w:rsidRPr="006B6595" w:rsidRDefault="00C96A19"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2008</w:t>
            </w:r>
            <w:r w:rsidR="00124314" w:rsidRPr="006B6595">
              <w:rPr>
                <w:color w:val="000000"/>
                <w:sz w:val="20"/>
                <w:lang w:val="ru-RU"/>
              </w:rPr>
              <w:t> г</w:t>
            </w:r>
            <w:r w:rsidR="00C12D58" w:rsidRPr="006B6595">
              <w:rPr>
                <w:color w:val="000000"/>
                <w:sz w:val="20"/>
                <w:lang w:val="ru-RU"/>
              </w:rPr>
              <w:t>.</w:t>
            </w:r>
          </w:p>
        </w:tc>
        <w:tc>
          <w:tcPr>
            <w:tcW w:w="478" w:type="pct"/>
            <w:shd w:val="clear" w:color="auto" w:fill="auto"/>
          </w:tcPr>
          <w:p w:rsidR="00074EA2" w:rsidRPr="006B6595" w:rsidRDefault="00C96A19"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2007</w:t>
            </w:r>
            <w:r w:rsidR="00124314" w:rsidRPr="006B6595">
              <w:rPr>
                <w:color w:val="000000"/>
                <w:sz w:val="20"/>
                <w:lang w:val="ru-RU"/>
              </w:rPr>
              <w:t> г</w:t>
            </w:r>
            <w:r w:rsidR="00C12D58" w:rsidRPr="006B6595">
              <w:rPr>
                <w:color w:val="000000"/>
                <w:sz w:val="20"/>
                <w:lang w:val="ru-RU"/>
              </w:rPr>
              <w:t>.</w:t>
            </w:r>
          </w:p>
        </w:tc>
        <w:tc>
          <w:tcPr>
            <w:tcW w:w="498" w:type="pct"/>
            <w:shd w:val="clear" w:color="auto" w:fill="auto"/>
          </w:tcPr>
          <w:p w:rsidR="00074EA2" w:rsidRPr="006B6595" w:rsidRDefault="00C96A19"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2008</w:t>
            </w:r>
            <w:r w:rsidR="00124314" w:rsidRPr="006B6595">
              <w:rPr>
                <w:color w:val="000000"/>
                <w:sz w:val="20"/>
                <w:lang w:val="ru-RU"/>
              </w:rPr>
              <w:t> г</w:t>
            </w:r>
            <w:r w:rsidR="00C12D58" w:rsidRPr="006B6595">
              <w:rPr>
                <w:color w:val="000000"/>
                <w:sz w:val="20"/>
                <w:lang w:val="ru-RU"/>
              </w:rPr>
              <w:t>.</w:t>
            </w:r>
          </w:p>
        </w:tc>
      </w:tr>
      <w:tr w:rsidR="00AC7AA5" w:rsidRPr="006B6595" w:rsidTr="006B6595">
        <w:trPr>
          <w:cantSplit/>
          <w:trHeight w:val="510"/>
          <w:jc w:val="center"/>
        </w:trPr>
        <w:tc>
          <w:tcPr>
            <w:tcW w:w="1303" w:type="pct"/>
            <w:shd w:val="clear" w:color="auto" w:fill="auto"/>
          </w:tcPr>
          <w:p w:rsidR="00074EA2" w:rsidRPr="006B6595" w:rsidRDefault="00074EA2" w:rsidP="006B6595">
            <w:pPr>
              <w:spacing w:line="360" w:lineRule="auto"/>
              <w:jc w:val="both"/>
              <w:rPr>
                <w:color w:val="000000"/>
                <w:sz w:val="20"/>
                <w:lang w:val="ru-RU"/>
              </w:rPr>
            </w:pPr>
            <w:r w:rsidRPr="006B6595">
              <w:rPr>
                <w:color w:val="000000"/>
                <w:sz w:val="20"/>
                <w:lang w:val="ru-RU"/>
              </w:rPr>
              <w:t>Реализация товаров (работ</w:t>
            </w:r>
            <w:r w:rsidR="00124314" w:rsidRPr="006B6595">
              <w:rPr>
                <w:color w:val="000000"/>
                <w:sz w:val="20"/>
                <w:lang w:val="ru-RU"/>
              </w:rPr>
              <w:t>, у</w:t>
            </w:r>
            <w:r w:rsidRPr="006B6595">
              <w:rPr>
                <w:color w:val="000000"/>
                <w:sz w:val="20"/>
                <w:lang w:val="ru-RU"/>
              </w:rPr>
              <w:t>слуг)</w:t>
            </w:r>
            <w:r w:rsidR="002E27F9" w:rsidRPr="006B6595">
              <w:rPr>
                <w:color w:val="000000"/>
                <w:sz w:val="20"/>
                <w:lang w:val="ru-RU"/>
              </w:rPr>
              <w:t>, р</w:t>
            </w:r>
            <w:r w:rsidR="00B848FF" w:rsidRPr="006B6595">
              <w:rPr>
                <w:color w:val="000000"/>
                <w:sz w:val="20"/>
                <w:lang w:val="ru-RU"/>
              </w:rPr>
              <w:t>.</w:t>
            </w:r>
          </w:p>
        </w:tc>
        <w:tc>
          <w:tcPr>
            <w:tcW w:w="552"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1095297</w:t>
            </w:r>
          </w:p>
        </w:tc>
        <w:tc>
          <w:tcPr>
            <w:tcW w:w="490"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104484</w:t>
            </w:r>
          </w:p>
        </w:tc>
        <w:tc>
          <w:tcPr>
            <w:tcW w:w="51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1003925</w:t>
            </w:r>
          </w:p>
        </w:tc>
        <w:tc>
          <w:tcPr>
            <w:tcW w:w="5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-990813</w:t>
            </w:r>
          </w:p>
        </w:tc>
        <w:tc>
          <w:tcPr>
            <w:tcW w:w="56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899441</w:t>
            </w:r>
          </w:p>
        </w:tc>
        <w:tc>
          <w:tcPr>
            <w:tcW w:w="47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9,5</w:t>
            </w:r>
          </w:p>
        </w:tc>
        <w:tc>
          <w:tcPr>
            <w:tcW w:w="4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960,8</w:t>
            </w:r>
          </w:p>
        </w:tc>
      </w:tr>
      <w:tr w:rsidR="00AC7AA5" w:rsidRPr="006B6595" w:rsidTr="006B6595">
        <w:trPr>
          <w:cantSplit/>
          <w:trHeight w:val="255"/>
          <w:jc w:val="center"/>
        </w:trPr>
        <w:tc>
          <w:tcPr>
            <w:tcW w:w="130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Налоговая ставка</w:t>
            </w:r>
            <w:r w:rsidR="00124314" w:rsidRPr="006B6595">
              <w:rPr>
                <w:color w:val="000000"/>
                <w:sz w:val="20"/>
                <w:lang w:val="ru-RU"/>
              </w:rPr>
              <w:t>, %</w:t>
            </w:r>
          </w:p>
        </w:tc>
        <w:tc>
          <w:tcPr>
            <w:tcW w:w="552"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18</w:t>
            </w:r>
          </w:p>
        </w:tc>
        <w:tc>
          <w:tcPr>
            <w:tcW w:w="490"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18</w:t>
            </w:r>
          </w:p>
        </w:tc>
        <w:tc>
          <w:tcPr>
            <w:tcW w:w="51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18</w:t>
            </w:r>
          </w:p>
        </w:tc>
        <w:tc>
          <w:tcPr>
            <w:tcW w:w="598" w:type="pct"/>
            <w:shd w:val="clear" w:color="auto" w:fill="auto"/>
            <w:noWrap/>
          </w:tcPr>
          <w:p w:rsidR="00074EA2" w:rsidRPr="006B6595" w:rsidRDefault="00E929EC" w:rsidP="006B6595">
            <w:pPr>
              <w:spacing w:line="360" w:lineRule="auto"/>
              <w:jc w:val="both"/>
              <w:rPr>
                <w:color w:val="000000"/>
                <w:sz w:val="20"/>
                <w:lang w:val="ru-RU"/>
              </w:rPr>
            </w:pPr>
            <w:r w:rsidRPr="006B6595">
              <w:rPr>
                <w:color w:val="000000"/>
                <w:sz w:val="20"/>
                <w:lang w:val="ru-RU"/>
              </w:rPr>
              <w:t>-</w:t>
            </w:r>
          </w:p>
        </w:tc>
        <w:tc>
          <w:tcPr>
            <w:tcW w:w="568" w:type="pct"/>
            <w:shd w:val="clear" w:color="auto" w:fill="auto"/>
            <w:noWrap/>
          </w:tcPr>
          <w:p w:rsidR="00074EA2" w:rsidRPr="006B6595" w:rsidRDefault="00E929EC" w:rsidP="006B6595">
            <w:pPr>
              <w:spacing w:line="360" w:lineRule="auto"/>
              <w:jc w:val="both"/>
              <w:rPr>
                <w:color w:val="000000"/>
                <w:sz w:val="20"/>
                <w:lang w:val="ru-RU"/>
              </w:rPr>
            </w:pPr>
            <w:r w:rsidRPr="006B6595">
              <w:rPr>
                <w:color w:val="000000"/>
                <w:sz w:val="20"/>
                <w:lang w:val="ru-RU"/>
              </w:rPr>
              <w:t>-</w:t>
            </w:r>
          </w:p>
        </w:tc>
        <w:tc>
          <w:tcPr>
            <w:tcW w:w="478" w:type="pct"/>
            <w:shd w:val="clear" w:color="auto" w:fill="auto"/>
            <w:noWrap/>
          </w:tcPr>
          <w:p w:rsidR="00074EA2" w:rsidRPr="006B6595" w:rsidRDefault="00E929EC" w:rsidP="006B6595">
            <w:pPr>
              <w:spacing w:line="360" w:lineRule="auto"/>
              <w:jc w:val="both"/>
              <w:rPr>
                <w:color w:val="000000"/>
                <w:sz w:val="20"/>
                <w:lang w:val="ru-RU"/>
              </w:rPr>
            </w:pPr>
            <w:r w:rsidRPr="006B6595">
              <w:rPr>
                <w:color w:val="000000"/>
                <w:sz w:val="20"/>
                <w:lang w:val="ru-RU"/>
              </w:rPr>
              <w:t>-</w:t>
            </w:r>
          </w:p>
        </w:tc>
        <w:tc>
          <w:tcPr>
            <w:tcW w:w="498" w:type="pct"/>
            <w:shd w:val="clear" w:color="auto" w:fill="auto"/>
            <w:noWrap/>
          </w:tcPr>
          <w:p w:rsidR="00074EA2" w:rsidRPr="006B6595" w:rsidRDefault="00E929EC" w:rsidP="006B6595">
            <w:pPr>
              <w:spacing w:line="360" w:lineRule="auto"/>
              <w:jc w:val="both"/>
              <w:rPr>
                <w:color w:val="000000"/>
                <w:sz w:val="20"/>
                <w:lang w:val="ru-RU"/>
              </w:rPr>
            </w:pPr>
            <w:r w:rsidRPr="006B6595">
              <w:rPr>
                <w:color w:val="000000"/>
                <w:sz w:val="20"/>
                <w:lang w:val="ru-RU"/>
              </w:rPr>
              <w:t>-</w:t>
            </w:r>
          </w:p>
        </w:tc>
      </w:tr>
      <w:tr w:rsidR="00AC7AA5" w:rsidRPr="006B6595" w:rsidTr="006B6595">
        <w:trPr>
          <w:cantSplit/>
          <w:trHeight w:val="255"/>
          <w:jc w:val="center"/>
        </w:trPr>
        <w:tc>
          <w:tcPr>
            <w:tcW w:w="130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Сумма налога</w:t>
            </w:r>
            <w:r w:rsidR="002E27F9" w:rsidRPr="006B6595">
              <w:rPr>
                <w:color w:val="000000"/>
                <w:sz w:val="20"/>
                <w:lang w:val="ru-RU"/>
              </w:rPr>
              <w:t>, р</w:t>
            </w:r>
            <w:r w:rsidR="00B848FF" w:rsidRPr="006B6595">
              <w:rPr>
                <w:color w:val="000000"/>
                <w:sz w:val="20"/>
                <w:lang w:val="ru-RU"/>
              </w:rPr>
              <w:t>.</w:t>
            </w:r>
          </w:p>
        </w:tc>
        <w:tc>
          <w:tcPr>
            <w:tcW w:w="552"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197153</w:t>
            </w:r>
          </w:p>
        </w:tc>
        <w:tc>
          <w:tcPr>
            <w:tcW w:w="490"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18807</w:t>
            </w:r>
          </w:p>
        </w:tc>
        <w:tc>
          <w:tcPr>
            <w:tcW w:w="51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180707</w:t>
            </w:r>
          </w:p>
        </w:tc>
        <w:tc>
          <w:tcPr>
            <w:tcW w:w="5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-178346</w:t>
            </w:r>
          </w:p>
        </w:tc>
        <w:tc>
          <w:tcPr>
            <w:tcW w:w="56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161899</w:t>
            </w:r>
          </w:p>
        </w:tc>
        <w:tc>
          <w:tcPr>
            <w:tcW w:w="47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9,5</w:t>
            </w:r>
          </w:p>
        </w:tc>
        <w:tc>
          <w:tcPr>
            <w:tcW w:w="4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960,8</w:t>
            </w:r>
          </w:p>
        </w:tc>
      </w:tr>
      <w:tr w:rsidR="00AC7AA5" w:rsidRPr="006B6595" w:rsidTr="006B6595">
        <w:trPr>
          <w:cantSplit/>
          <w:trHeight w:val="510"/>
          <w:jc w:val="center"/>
        </w:trPr>
        <w:tc>
          <w:tcPr>
            <w:tcW w:w="1303" w:type="pct"/>
            <w:shd w:val="clear" w:color="auto" w:fill="auto"/>
          </w:tcPr>
          <w:p w:rsidR="00074EA2" w:rsidRPr="006B6595" w:rsidRDefault="00074EA2" w:rsidP="006B6595">
            <w:pPr>
              <w:spacing w:line="360" w:lineRule="auto"/>
              <w:jc w:val="both"/>
              <w:rPr>
                <w:color w:val="000000"/>
                <w:sz w:val="20"/>
                <w:lang w:val="ru-RU"/>
              </w:rPr>
            </w:pPr>
            <w:r w:rsidRPr="006B6595">
              <w:rPr>
                <w:color w:val="000000"/>
                <w:sz w:val="20"/>
                <w:lang w:val="ru-RU"/>
              </w:rPr>
              <w:t>Общая сумма НДС, подлежащая вычету</w:t>
            </w:r>
            <w:r w:rsidR="002E27F9" w:rsidRPr="006B6595">
              <w:rPr>
                <w:color w:val="000000"/>
                <w:sz w:val="20"/>
                <w:lang w:val="ru-RU"/>
              </w:rPr>
              <w:t>, р</w:t>
            </w:r>
            <w:r w:rsidR="00B848FF" w:rsidRPr="006B6595">
              <w:rPr>
                <w:color w:val="000000"/>
                <w:sz w:val="20"/>
                <w:lang w:val="ru-RU"/>
              </w:rPr>
              <w:t>.</w:t>
            </w:r>
          </w:p>
        </w:tc>
        <w:tc>
          <w:tcPr>
            <w:tcW w:w="552"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197153</w:t>
            </w:r>
          </w:p>
        </w:tc>
        <w:tc>
          <w:tcPr>
            <w:tcW w:w="490"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17815</w:t>
            </w:r>
          </w:p>
        </w:tc>
        <w:tc>
          <w:tcPr>
            <w:tcW w:w="51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175022</w:t>
            </w:r>
          </w:p>
        </w:tc>
        <w:tc>
          <w:tcPr>
            <w:tcW w:w="5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-179338</w:t>
            </w:r>
          </w:p>
        </w:tc>
        <w:tc>
          <w:tcPr>
            <w:tcW w:w="56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157207</w:t>
            </w:r>
          </w:p>
        </w:tc>
        <w:tc>
          <w:tcPr>
            <w:tcW w:w="47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9,0</w:t>
            </w:r>
          </w:p>
        </w:tc>
        <w:tc>
          <w:tcPr>
            <w:tcW w:w="4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982,4</w:t>
            </w:r>
          </w:p>
        </w:tc>
      </w:tr>
      <w:tr w:rsidR="00AC7AA5" w:rsidRPr="006B6595" w:rsidTr="006B6595">
        <w:trPr>
          <w:cantSplit/>
          <w:trHeight w:val="510"/>
          <w:jc w:val="center"/>
        </w:trPr>
        <w:tc>
          <w:tcPr>
            <w:tcW w:w="1303" w:type="pct"/>
            <w:shd w:val="clear" w:color="auto" w:fill="auto"/>
          </w:tcPr>
          <w:p w:rsidR="00074EA2" w:rsidRPr="006B6595" w:rsidRDefault="00074EA2" w:rsidP="006B6595">
            <w:pPr>
              <w:spacing w:line="360" w:lineRule="auto"/>
              <w:jc w:val="both"/>
              <w:rPr>
                <w:color w:val="000000"/>
                <w:sz w:val="20"/>
                <w:lang w:val="ru-RU"/>
              </w:rPr>
            </w:pPr>
            <w:r w:rsidRPr="006B6595">
              <w:rPr>
                <w:color w:val="000000"/>
                <w:sz w:val="20"/>
                <w:lang w:val="ru-RU"/>
              </w:rPr>
              <w:t>Итого сумма НДС, исчисленная к уплате в бюджет</w:t>
            </w:r>
            <w:r w:rsidR="002E27F9" w:rsidRPr="006B6595">
              <w:rPr>
                <w:color w:val="000000"/>
                <w:sz w:val="20"/>
                <w:lang w:val="ru-RU"/>
              </w:rPr>
              <w:t>, р</w:t>
            </w:r>
            <w:r w:rsidR="00B848FF" w:rsidRPr="006B6595">
              <w:rPr>
                <w:color w:val="000000"/>
                <w:sz w:val="20"/>
                <w:lang w:val="ru-RU"/>
              </w:rPr>
              <w:t>.</w:t>
            </w:r>
          </w:p>
        </w:tc>
        <w:tc>
          <w:tcPr>
            <w:tcW w:w="552" w:type="pct"/>
            <w:shd w:val="clear" w:color="auto" w:fill="auto"/>
            <w:noWrap/>
          </w:tcPr>
          <w:p w:rsidR="00074EA2" w:rsidRPr="006B6595" w:rsidRDefault="00E929EC" w:rsidP="006B6595">
            <w:pPr>
              <w:spacing w:line="360" w:lineRule="auto"/>
              <w:jc w:val="both"/>
              <w:rPr>
                <w:color w:val="000000"/>
                <w:sz w:val="20"/>
                <w:lang w:val="ru-RU"/>
              </w:rPr>
            </w:pPr>
            <w:r w:rsidRPr="006B6595">
              <w:rPr>
                <w:color w:val="000000"/>
                <w:sz w:val="20"/>
                <w:lang w:val="ru-RU"/>
              </w:rPr>
              <w:t>-</w:t>
            </w:r>
          </w:p>
        </w:tc>
        <w:tc>
          <w:tcPr>
            <w:tcW w:w="490"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992</w:t>
            </w:r>
          </w:p>
        </w:tc>
        <w:tc>
          <w:tcPr>
            <w:tcW w:w="513"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5685</w:t>
            </w:r>
          </w:p>
        </w:tc>
        <w:tc>
          <w:tcPr>
            <w:tcW w:w="5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992</w:t>
            </w:r>
          </w:p>
        </w:tc>
        <w:tc>
          <w:tcPr>
            <w:tcW w:w="56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4692</w:t>
            </w:r>
          </w:p>
        </w:tc>
        <w:tc>
          <w:tcPr>
            <w:tcW w:w="478" w:type="pct"/>
            <w:shd w:val="clear" w:color="auto" w:fill="auto"/>
            <w:noWrap/>
          </w:tcPr>
          <w:p w:rsidR="00074EA2" w:rsidRPr="006B6595" w:rsidRDefault="00E929EC" w:rsidP="006B6595">
            <w:pPr>
              <w:spacing w:line="360" w:lineRule="auto"/>
              <w:jc w:val="both"/>
              <w:rPr>
                <w:color w:val="000000"/>
                <w:sz w:val="20"/>
                <w:lang w:val="ru-RU"/>
              </w:rPr>
            </w:pPr>
            <w:r w:rsidRPr="006B6595">
              <w:rPr>
                <w:color w:val="000000"/>
                <w:sz w:val="20"/>
                <w:lang w:val="ru-RU"/>
              </w:rPr>
              <w:t>-</w:t>
            </w:r>
          </w:p>
        </w:tc>
        <w:tc>
          <w:tcPr>
            <w:tcW w:w="498" w:type="pct"/>
            <w:shd w:val="clear" w:color="auto" w:fill="auto"/>
            <w:noWrap/>
          </w:tcPr>
          <w:p w:rsidR="00074EA2" w:rsidRPr="006B6595" w:rsidRDefault="00074EA2" w:rsidP="006B6595">
            <w:pPr>
              <w:spacing w:line="360" w:lineRule="auto"/>
              <w:jc w:val="both"/>
              <w:rPr>
                <w:color w:val="000000"/>
                <w:sz w:val="20"/>
                <w:lang w:val="ru-RU"/>
              </w:rPr>
            </w:pPr>
            <w:r w:rsidRPr="006B6595">
              <w:rPr>
                <w:color w:val="000000"/>
                <w:sz w:val="20"/>
                <w:lang w:val="ru-RU"/>
              </w:rPr>
              <w:t>573,0</w:t>
            </w:r>
          </w:p>
        </w:tc>
      </w:tr>
    </w:tbl>
    <w:p w:rsidR="00AC7AA5" w:rsidRDefault="00AC7AA5" w:rsidP="00124314">
      <w:pPr>
        <w:pStyle w:val="aji5m00"/>
        <w:spacing w:line="360" w:lineRule="auto"/>
        <w:ind w:firstLine="709"/>
        <w:rPr>
          <w:color w:val="000000"/>
          <w:sz w:val="28"/>
          <w:szCs w:val="28"/>
        </w:rPr>
      </w:pPr>
    </w:p>
    <w:p w:rsidR="001A0E29" w:rsidRPr="00CB0F39" w:rsidRDefault="00C96A19" w:rsidP="00124314">
      <w:pPr>
        <w:pStyle w:val="aji5m00"/>
        <w:spacing w:line="360" w:lineRule="auto"/>
        <w:ind w:firstLine="709"/>
        <w:rPr>
          <w:color w:val="000000"/>
          <w:sz w:val="28"/>
          <w:szCs w:val="28"/>
        </w:rPr>
      </w:pPr>
      <w:r w:rsidRPr="00CB0F39">
        <w:rPr>
          <w:color w:val="000000"/>
          <w:sz w:val="28"/>
          <w:szCs w:val="28"/>
        </w:rPr>
        <w:t>К 2008</w:t>
      </w:r>
      <w:r w:rsidR="00124314" w:rsidRPr="00CB0F39">
        <w:rPr>
          <w:color w:val="000000"/>
          <w:sz w:val="28"/>
          <w:szCs w:val="28"/>
        </w:rPr>
        <w:t> г</w:t>
      </w:r>
      <w:r w:rsidR="00B848FF" w:rsidRPr="00CB0F39">
        <w:rPr>
          <w:color w:val="000000"/>
          <w:sz w:val="28"/>
          <w:szCs w:val="28"/>
        </w:rPr>
        <w:t>.</w:t>
      </w:r>
      <w:r w:rsidR="00890C42" w:rsidRPr="00CB0F39">
        <w:rPr>
          <w:color w:val="000000"/>
          <w:sz w:val="28"/>
          <w:szCs w:val="28"/>
        </w:rPr>
        <w:t xml:space="preserve"> наблюдается снижение доходов, связанных с реализацией товаров (работ, услуг), а темп роста сост</w:t>
      </w:r>
      <w:r w:rsidRPr="00CB0F39">
        <w:rPr>
          <w:color w:val="000000"/>
          <w:sz w:val="28"/>
          <w:szCs w:val="28"/>
        </w:rPr>
        <w:t>авляет 9,</w:t>
      </w:r>
      <w:r w:rsidR="00124314" w:rsidRPr="00CB0F39">
        <w:rPr>
          <w:color w:val="000000"/>
          <w:sz w:val="28"/>
          <w:szCs w:val="28"/>
        </w:rPr>
        <w:t>5%</w:t>
      </w:r>
      <w:r w:rsidRPr="00CB0F39">
        <w:rPr>
          <w:color w:val="000000"/>
          <w:sz w:val="28"/>
          <w:szCs w:val="28"/>
        </w:rPr>
        <w:t>, но в 2009</w:t>
      </w:r>
      <w:r w:rsidR="00124314" w:rsidRPr="00CB0F39">
        <w:rPr>
          <w:color w:val="000000"/>
          <w:sz w:val="28"/>
          <w:szCs w:val="28"/>
        </w:rPr>
        <w:t> г</w:t>
      </w:r>
      <w:r w:rsidR="00B848FF" w:rsidRPr="00CB0F39">
        <w:rPr>
          <w:color w:val="000000"/>
          <w:sz w:val="28"/>
          <w:szCs w:val="28"/>
        </w:rPr>
        <w:t>.</w:t>
      </w:r>
      <w:r w:rsidR="00890C42" w:rsidRPr="00CB0F39">
        <w:rPr>
          <w:color w:val="000000"/>
          <w:sz w:val="28"/>
          <w:szCs w:val="28"/>
        </w:rPr>
        <w:t xml:space="preserve"> ситуация значительно у</w:t>
      </w:r>
      <w:r w:rsidRPr="00CB0F39">
        <w:rPr>
          <w:color w:val="000000"/>
          <w:sz w:val="28"/>
          <w:szCs w:val="28"/>
        </w:rPr>
        <w:t>лучшилась, хотя результатов 2007</w:t>
      </w:r>
      <w:r w:rsidR="00124314" w:rsidRPr="00CB0F39">
        <w:rPr>
          <w:color w:val="000000"/>
          <w:sz w:val="28"/>
          <w:szCs w:val="28"/>
        </w:rPr>
        <w:t> г</w:t>
      </w:r>
      <w:r w:rsidR="00B848FF" w:rsidRPr="00CB0F39">
        <w:rPr>
          <w:color w:val="000000"/>
          <w:sz w:val="28"/>
          <w:szCs w:val="28"/>
        </w:rPr>
        <w:t>.</w:t>
      </w:r>
      <w:r w:rsidR="00890C42" w:rsidRPr="00CB0F39">
        <w:rPr>
          <w:color w:val="000000"/>
          <w:sz w:val="28"/>
          <w:szCs w:val="28"/>
        </w:rPr>
        <w:t xml:space="preserve"> достичь не удалось,</w:t>
      </w:r>
      <w:r w:rsidR="00D16F8B" w:rsidRPr="00CB0F39">
        <w:rPr>
          <w:color w:val="000000"/>
          <w:sz w:val="28"/>
          <w:szCs w:val="28"/>
        </w:rPr>
        <w:t xml:space="preserve"> но </w:t>
      </w:r>
      <w:r w:rsidR="00890C42" w:rsidRPr="00CB0F39">
        <w:rPr>
          <w:color w:val="000000"/>
          <w:sz w:val="28"/>
          <w:szCs w:val="28"/>
        </w:rPr>
        <w:t>мы уже наблюдаем увеличение данного показател</w:t>
      </w:r>
      <w:r w:rsidRPr="00CB0F39">
        <w:rPr>
          <w:color w:val="000000"/>
          <w:sz w:val="28"/>
          <w:szCs w:val="28"/>
        </w:rPr>
        <w:t>я в 9,6 раза по сравнению с 2008</w:t>
      </w:r>
      <w:r w:rsidR="00124314" w:rsidRPr="00CB0F39">
        <w:rPr>
          <w:color w:val="000000"/>
          <w:sz w:val="28"/>
          <w:szCs w:val="28"/>
        </w:rPr>
        <w:t> г</w:t>
      </w:r>
      <w:r w:rsidR="00890C42" w:rsidRPr="00CB0F39">
        <w:rPr>
          <w:color w:val="000000"/>
          <w:sz w:val="28"/>
          <w:szCs w:val="28"/>
        </w:rPr>
        <w:t xml:space="preserve">. </w:t>
      </w:r>
      <w:r w:rsidR="00D16F8B" w:rsidRPr="00CB0F39">
        <w:rPr>
          <w:color w:val="000000"/>
          <w:sz w:val="28"/>
          <w:szCs w:val="28"/>
        </w:rPr>
        <w:t>Соответственно, суммы НДС изменялись пропорционально налоговой базе. С учётом сумм НДС, подлежащих вычету, сумма налога, исчис</w:t>
      </w:r>
      <w:r w:rsidRPr="00CB0F39">
        <w:rPr>
          <w:color w:val="000000"/>
          <w:sz w:val="28"/>
          <w:szCs w:val="28"/>
        </w:rPr>
        <w:t>ленная к уплате в бюджет, в 2009</w:t>
      </w:r>
      <w:r w:rsidR="00124314" w:rsidRPr="00CB0F39">
        <w:rPr>
          <w:color w:val="000000"/>
          <w:sz w:val="28"/>
          <w:szCs w:val="28"/>
        </w:rPr>
        <w:t> г</w:t>
      </w:r>
      <w:r w:rsidR="00B848FF" w:rsidRPr="00CB0F39">
        <w:rPr>
          <w:color w:val="000000"/>
          <w:sz w:val="28"/>
          <w:szCs w:val="28"/>
        </w:rPr>
        <w:t>.</w:t>
      </w:r>
      <w:r w:rsidR="00D16F8B" w:rsidRPr="00CB0F39">
        <w:rPr>
          <w:color w:val="000000"/>
          <w:sz w:val="28"/>
          <w:szCs w:val="28"/>
        </w:rPr>
        <w:t xml:space="preserve"> выросла в 5,7 раза отн</w:t>
      </w:r>
      <w:r w:rsidRPr="00CB0F39">
        <w:rPr>
          <w:color w:val="000000"/>
          <w:sz w:val="28"/>
          <w:szCs w:val="28"/>
        </w:rPr>
        <w:t>осительно показателей 2008</w:t>
      </w:r>
      <w:r w:rsidR="00124314" w:rsidRPr="00CB0F39">
        <w:rPr>
          <w:color w:val="000000"/>
          <w:sz w:val="28"/>
          <w:szCs w:val="28"/>
        </w:rPr>
        <w:t> г</w:t>
      </w:r>
      <w:r w:rsidR="002C0D49" w:rsidRPr="00CB0F39">
        <w:rPr>
          <w:color w:val="000000"/>
          <w:sz w:val="28"/>
          <w:szCs w:val="28"/>
        </w:rPr>
        <w:t>.</w:t>
      </w:r>
      <w:r w:rsidR="002B6B63" w:rsidRPr="00CB0F39">
        <w:rPr>
          <w:color w:val="000000"/>
          <w:sz w:val="28"/>
          <w:szCs w:val="28"/>
        </w:rPr>
        <w:t xml:space="preserve"> </w:t>
      </w:r>
      <w:r w:rsidR="00043AD9" w:rsidRPr="00CB0F39">
        <w:rPr>
          <w:color w:val="000000"/>
          <w:sz w:val="28"/>
          <w:szCs w:val="28"/>
        </w:rPr>
        <w:t xml:space="preserve">В соответствии с налоговым законодательством Российской Федерации организация </w:t>
      </w:r>
      <w:r w:rsidRPr="00CB0F39">
        <w:rPr>
          <w:color w:val="000000"/>
          <w:sz w:val="28"/>
          <w:szCs w:val="28"/>
        </w:rPr>
        <w:t>ООО Филиал Южный «Евросеть-Ритейл»</w:t>
      </w:r>
      <w:r w:rsidR="00043AD9" w:rsidRPr="00CB0F39">
        <w:rPr>
          <w:color w:val="000000"/>
          <w:sz w:val="28"/>
          <w:szCs w:val="28"/>
        </w:rPr>
        <w:t xml:space="preserve"> является плательщиком налогов в рамках своей деятельности</w:t>
      </w:r>
      <w:r w:rsidR="002F4E20" w:rsidRPr="00CB0F39">
        <w:rPr>
          <w:color w:val="000000"/>
          <w:sz w:val="28"/>
          <w:szCs w:val="28"/>
        </w:rPr>
        <w:t xml:space="preserve">. </w:t>
      </w:r>
      <w:r w:rsidR="0059615A" w:rsidRPr="00CB0F39">
        <w:rPr>
          <w:color w:val="000000"/>
          <w:sz w:val="28"/>
          <w:szCs w:val="28"/>
        </w:rPr>
        <w:t>На рис</w:t>
      </w:r>
      <w:r w:rsidR="00B848FF" w:rsidRPr="00CB0F39">
        <w:rPr>
          <w:color w:val="000000"/>
          <w:sz w:val="28"/>
          <w:szCs w:val="28"/>
        </w:rPr>
        <w:t>.</w:t>
      </w:r>
      <w:r w:rsidR="00124314" w:rsidRPr="00CB0F39">
        <w:rPr>
          <w:color w:val="000000"/>
          <w:sz w:val="28"/>
          <w:szCs w:val="28"/>
        </w:rPr>
        <w:t> 1</w:t>
      </w:r>
      <w:r w:rsidR="00B848FF" w:rsidRPr="00CB0F39">
        <w:rPr>
          <w:color w:val="000000"/>
          <w:sz w:val="28"/>
          <w:szCs w:val="28"/>
        </w:rPr>
        <w:t>.1</w:t>
      </w:r>
      <w:r w:rsidR="005C46F0" w:rsidRPr="00CB0F39">
        <w:rPr>
          <w:color w:val="000000"/>
          <w:sz w:val="28"/>
          <w:szCs w:val="28"/>
        </w:rPr>
        <w:t xml:space="preserve"> можно рассмотреть до</w:t>
      </w:r>
      <w:r w:rsidR="00F80FAB" w:rsidRPr="00CB0F39">
        <w:rPr>
          <w:color w:val="000000"/>
          <w:sz w:val="28"/>
          <w:szCs w:val="28"/>
        </w:rPr>
        <w:t>лю каждого налога, уплаченного</w:t>
      </w:r>
      <w:r w:rsidR="005C46F0" w:rsidRPr="00CB0F39">
        <w:rPr>
          <w:color w:val="000000"/>
          <w:sz w:val="28"/>
          <w:szCs w:val="28"/>
        </w:rPr>
        <w:t xml:space="preserve"> </w:t>
      </w:r>
      <w:r w:rsidRPr="00CB0F39">
        <w:rPr>
          <w:color w:val="000000"/>
          <w:sz w:val="28"/>
          <w:szCs w:val="28"/>
        </w:rPr>
        <w:t>ООО Филиал Южный «Евросеть-Ритейл»</w:t>
      </w:r>
      <w:r w:rsidR="00F80FAB" w:rsidRPr="00CB0F39">
        <w:rPr>
          <w:color w:val="000000"/>
          <w:sz w:val="28"/>
          <w:szCs w:val="28"/>
        </w:rPr>
        <w:t xml:space="preserve"> за весь анализируемый период</w:t>
      </w:r>
      <w:r w:rsidR="005C46F0" w:rsidRPr="00CB0F39">
        <w:rPr>
          <w:color w:val="000000"/>
          <w:sz w:val="28"/>
          <w:szCs w:val="28"/>
        </w:rPr>
        <w:t>, среди общего числа всех обязательных для организации платежей.</w:t>
      </w:r>
      <w:r w:rsidR="002B6B63" w:rsidRPr="00CB0F39">
        <w:rPr>
          <w:color w:val="000000"/>
          <w:sz w:val="28"/>
          <w:szCs w:val="28"/>
        </w:rPr>
        <w:t xml:space="preserve"> </w:t>
      </w:r>
      <w:r w:rsidR="002F4E20" w:rsidRPr="00CB0F39">
        <w:rPr>
          <w:color w:val="000000"/>
          <w:sz w:val="28"/>
          <w:szCs w:val="28"/>
        </w:rPr>
        <w:t>На рис</w:t>
      </w:r>
      <w:r w:rsidR="00B848FF" w:rsidRPr="00CB0F39">
        <w:rPr>
          <w:color w:val="000000"/>
          <w:sz w:val="28"/>
          <w:szCs w:val="28"/>
        </w:rPr>
        <w:t>.</w:t>
      </w:r>
      <w:r w:rsidR="00124314" w:rsidRPr="00CB0F39">
        <w:rPr>
          <w:color w:val="000000"/>
          <w:sz w:val="28"/>
          <w:szCs w:val="28"/>
        </w:rPr>
        <w:t> 1</w:t>
      </w:r>
      <w:r w:rsidR="00B848FF" w:rsidRPr="00CB0F39">
        <w:rPr>
          <w:color w:val="000000"/>
          <w:sz w:val="28"/>
          <w:szCs w:val="28"/>
        </w:rPr>
        <w:t>.1</w:t>
      </w:r>
      <w:r w:rsidR="002F4E20" w:rsidRPr="00CB0F39">
        <w:rPr>
          <w:color w:val="000000"/>
          <w:sz w:val="28"/>
          <w:szCs w:val="28"/>
        </w:rPr>
        <w:t xml:space="preserve"> представлен весь объём платежей по налогам, пр</w:t>
      </w:r>
      <w:r w:rsidRPr="00CB0F39">
        <w:rPr>
          <w:color w:val="000000"/>
          <w:sz w:val="28"/>
          <w:szCs w:val="28"/>
        </w:rPr>
        <w:t>оизведённым организацией за 2007</w:t>
      </w:r>
      <w:r w:rsidR="00124314" w:rsidRPr="00CB0F39">
        <w:rPr>
          <w:color w:val="000000"/>
          <w:sz w:val="28"/>
          <w:szCs w:val="28"/>
        </w:rPr>
        <w:t> г</w:t>
      </w:r>
      <w:r w:rsidR="002F4E20" w:rsidRPr="00CB0F39">
        <w:rPr>
          <w:color w:val="000000"/>
          <w:sz w:val="28"/>
          <w:szCs w:val="28"/>
        </w:rPr>
        <w:t xml:space="preserve">. За данный налоговый период деятельности </w:t>
      </w:r>
      <w:r w:rsidRPr="00CB0F39">
        <w:rPr>
          <w:color w:val="000000"/>
          <w:sz w:val="28"/>
          <w:szCs w:val="28"/>
        </w:rPr>
        <w:t>ООО Филиал Южный «Евросеть-Ритейл»</w:t>
      </w:r>
      <w:r w:rsidR="00AB6249" w:rsidRPr="00CB0F39">
        <w:rPr>
          <w:color w:val="000000"/>
          <w:sz w:val="28"/>
          <w:szCs w:val="28"/>
        </w:rPr>
        <w:t xml:space="preserve"> не уплачивались</w:t>
      </w:r>
      <w:r w:rsidR="002F4E20" w:rsidRPr="00CB0F39">
        <w:rPr>
          <w:color w:val="000000"/>
          <w:sz w:val="28"/>
          <w:szCs w:val="28"/>
        </w:rPr>
        <w:t xml:space="preserve"> такие налоги, как ЕСН (</w:t>
      </w:r>
      <w:r w:rsidR="00124314" w:rsidRPr="00CB0F39">
        <w:rPr>
          <w:color w:val="000000"/>
          <w:sz w:val="28"/>
          <w:szCs w:val="28"/>
        </w:rPr>
        <w:t>0%</w:t>
      </w:r>
      <w:r w:rsidR="002F4E20" w:rsidRPr="00CB0F39">
        <w:rPr>
          <w:color w:val="000000"/>
          <w:sz w:val="28"/>
          <w:szCs w:val="28"/>
        </w:rPr>
        <w:t xml:space="preserve"> общего объёма уплаченных налогов), НДС (</w:t>
      </w:r>
      <w:r w:rsidR="00124314" w:rsidRPr="00CB0F39">
        <w:rPr>
          <w:color w:val="000000"/>
          <w:sz w:val="28"/>
          <w:szCs w:val="28"/>
        </w:rPr>
        <w:t>0%</w:t>
      </w:r>
      <w:r w:rsidR="002F4E20" w:rsidRPr="00CB0F39">
        <w:rPr>
          <w:color w:val="000000"/>
          <w:sz w:val="28"/>
          <w:szCs w:val="28"/>
        </w:rPr>
        <w:t xml:space="preserve"> об</w:t>
      </w:r>
      <w:r w:rsidR="0059615A" w:rsidRPr="00CB0F39">
        <w:rPr>
          <w:color w:val="000000"/>
          <w:sz w:val="28"/>
          <w:szCs w:val="28"/>
        </w:rPr>
        <w:t>щего объёма уплаченных налогов)</w:t>
      </w:r>
      <w:r w:rsidR="002F4E20" w:rsidRPr="00CB0F39">
        <w:rPr>
          <w:color w:val="000000"/>
          <w:sz w:val="28"/>
          <w:szCs w:val="28"/>
        </w:rPr>
        <w:t>.</w:t>
      </w:r>
      <w:r w:rsidR="004505B4" w:rsidRPr="00CB0F39">
        <w:rPr>
          <w:color w:val="000000"/>
          <w:sz w:val="28"/>
          <w:szCs w:val="28"/>
        </w:rPr>
        <w:t xml:space="preserve"> Из произведённых платежей основную долю занимает налог на имущество организаций (8</w:t>
      </w:r>
      <w:r w:rsidR="00124314" w:rsidRPr="00CB0F39">
        <w:rPr>
          <w:color w:val="000000"/>
          <w:sz w:val="28"/>
          <w:szCs w:val="28"/>
        </w:rPr>
        <w:t>8%</w:t>
      </w:r>
      <w:r w:rsidR="004505B4" w:rsidRPr="00CB0F39">
        <w:rPr>
          <w:color w:val="000000"/>
          <w:sz w:val="28"/>
          <w:szCs w:val="28"/>
        </w:rPr>
        <w:t>), а остальные 1</w:t>
      </w:r>
      <w:r w:rsidR="00124314" w:rsidRPr="00CB0F39">
        <w:rPr>
          <w:color w:val="000000"/>
          <w:sz w:val="28"/>
          <w:szCs w:val="28"/>
        </w:rPr>
        <w:t>2%</w:t>
      </w:r>
      <w:r w:rsidR="004505B4" w:rsidRPr="00CB0F39">
        <w:rPr>
          <w:color w:val="000000"/>
          <w:sz w:val="28"/>
          <w:szCs w:val="28"/>
        </w:rPr>
        <w:t xml:space="preserve"> приходятся на налог на прибыль организаций.</w:t>
      </w:r>
    </w:p>
    <w:p w:rsidR="00776C49" w:rsidRPr="00CB0F39" w:rsidRDefault="004505B4" w:rsidP="00124314">
      <w:pPr>
        <w:pStyle w:val="aji5m00"/>
        <w:spacing w:line="360" w:lineRule="auto"/>
        <w:ind w:firstLine="709"/>
        <w:rPr>
          <w:color w:val="000000"/>
          <w:sz w:val="28"/>
          <w:szCs w:val="28"/>
        </w:rPr>
      </w:pPr>
      <w:r w:rsidRPr="00CB0F39">
        <w:rPr>
          <w:color w:val="000000"/>
          <w:sz w:val="28"/>
          <w:szCs w:val="28"/>
        </w:rPr>
        <w:t xml:space="preserve">Следующим анализируемым налоговым периодом деятельности </w:t>
      </w:r>
      <w:r w:rsidR="00C96A19" w:rsidRPr="00CB0F39">
        <w:rPr>
          <w:color w:val="000000"/>
          <w:sz w:val="28"/>
          <w:szCs w:val="28"/>
        </w:rPr>
        <w:t>ООО Филиал Южный «Евросеть-Ритейл»</w:t>
      </w:r>
      <w:r w:rsidRPr="00CB0F39">
        <w:rPr>
          <w:color w:val="000000"/>
          <w:sz w:val="28"/>
          <w:szCs w:val="28"/>
        </w:rPr>
        <w:t xml:space="preserve"> является 200</w:t>
      </w:r>
      <w:r w:rsidR="00C96A19" w:rsidRPr="00CB0F39">
        <w:rPr>
          <w:color w:val="000000"/>
          <w:sz w:val="28"/>
          <w:szCs w:val="28"/>
        </w:rPr>
        <w:t>8</w:t>
      </w:r>
      <w:r w:rsidRPr="00CB0F39">
        <w:rPr>
          <w:color w:val="000000"/>
          <w:sz w:val="28"/>
          <w:szCs w:val="28"/>
        </w:rPr>
        <w:t xml:space="preserve"> год.</w:t>
      </w:r>
      <w:r w:rsidR="00EC2394" w:rsidRPr="00CB0F39">
        <w:rPr>
          <w:color w:val="000000"/>
          <w:sz w:val="28"/>
          <w:szCs w:val="28"/>
        </w:rPr>
        <w:t xml:space="preserve"> На </w:t>
      </w:r>
      <w:r w:rsidR="0059615A" w:rsidRPr="00CB0F39">
        <w:rPr>
          <w:color w:val="000000"/>
          <w:sz w:val="28"/>
          <w:szCs w:val="28"/>
        </w:rPr>
        <w:t>рис</w:t>
      </w:r>
      <w:r w:rsidR="00C12D58" w:rsidRPr="00CB0F39">
        <w:rPr>
          <w:color w:val="000000"/>
          <w:sz w:val="28"/>
          <w:szCs w:val="28"/>
        </w:rPr>
        <w:t>.</w:t>
      </w:r>
      <w:r w:rsidR="00124314" w:rsidRPr="00CB0F39">
        <w:rPr>
          <w:color w:val="000000"/>
          <w:sz w:val="28"/>
          <w:szCs w:val="28"/>
        </w:rPr>
        <w:t> 1</w:t>
      </w:r>
      <w:r w:rsidR="00C12D58" w:rsidRPr="00CB0F39">
        <w:rPr>
          <w:color w:val="000000"/>
          <w:sz w:val="28"/>
          <w:szCs w:val="28"/>
        </w:rPr>
        <w:t>. 1</w:t>
      </w:r>
      <w:r w:rsidR="0059615A" w:rsidRPr="00CB0F39">
        <w:rPr>
          <w:color w:val="000000"/>
          <w:sz w:val="28"/>
          <w:szCs w:val="28"/>
        </w:rPr>
        <w:t xml:space="preserve"> видно, что за данный период</w:t>
      </w:r>
      <w:r w:rsidR="00AB6249" w:rsidRPr="00CB0F39">
        <w:rPr>
          <w:color w:val="000000"/>
          <w:sz w:val="28"/>
          <w:szCs w:val="28"/>
        </w:rPr>
        <w:t xml:space="preserve"> наименьшую д</w:t>
      </w:r>
      <w:r w:rsidR="0059615A" w:rsidRPr="00CB0F39">
        <w:rPr>
          <w:color w:val="000000"/>
          <w:sz w:val="28"/>
          <w:szCs w:val="28"/>
        </w:rPr>
        <w:t>олю из всего объёма занимает НДС (</w:t>
      </w:r>
      <w:r w:rsidR="00124314" w:rsidRPr="00CB0F39">
        <w:rPr>
          <w:color w:val="000000"/>
          <w:sz w:val="28"/>
          <w:szCs w:val="28"/>
        </w:rPr>
        <w:t>3%</w:t>
      </w:r>
      <w:r w:rsidR="0059615A" w:rsidRPr="00CB0F39">
        <w:rPr>
          <w:color w:val="000000"/>
          <w:sz w:val="28"/>
          <w:szCs w:val="28"/>
        </w:rPr>
        <w:t>), ЕСН составил 1</w:t>
      </w:r>
      <w:r w:rsidR="00124314" w:rsidRPr="00CB0F39">
        <w:rPr>
          <w:color w:val="000000"/>
          <w:sz w:val="28"/>
          <w:szCs w:val="28"/>
        </w:rPr>
        <w:t>3%</w:t>
      </w:r>
      <w:r w:rsidR="00AB6249" w:rsidRPr="00CB0F39">
        <w:rPr>
          <w:color w:val="000000"/>
          <w:sz w:val="28"/>
          <w:szCs w:val="28"/>
        </w:rPr>
        <w:t>, затем н</w:t>
      </w:r>
      <w:r w:rsidR="0059615A" w:rsidRPr="00CB0F39">
        <w:rPr>
          <w:color w:val="000000"/>
          <w:sz w:val="28"/>
          <w:szCs w:val="28"/>
        </w:rPr>
        <w:t>алог на прибыль организаций – 1</w:t>
      </w:r>
      <w:r w:rsidR="00124314" w:rsidRPr="00CB0F39">
        <w:rPr>
          <w:color w:val="000000"/>
          <w:sz w:val="28"/>
          <w:szCs w:val="28"/>
        </w:rPr>
        <w:t>5%</w:t>
      </w:r>
      <w:r w:rsidR="00AB6249" w:rsidRPr="00CB0F39">
        <w:rPr>
          <w:color w:val="000000"/>
          <w:sz w:val="28"/>
          <w:szCs w:val="28"/>
        </w:rPr>
        <w:t>, а наибольший вес среди всех налогов составил налог на имущество организац</w:t>
      </w:r>
      <w:r w:rsidR="0059615A" w:rsidRPr="00CB0F39">
        <w:rPr>
          <w:color w:val="000000"/>
          <w:sz w:val="28"/>
          <w:szCs w:val="28"/>
        </w:rPr>
        <w:t>ий – 6</w:t>
      </w:r>
      <w:r w:rsidR="00124314" w:rsidRPr="00CB0F39">
        <w:rPr>
          <w:color w:val="000000"/>
          <w:sz w:val="28"/>
          <w:szCs w:val="28"/>
        </w:rPr>
        <w:t>9%</w:t>
      </w:r>
      <w:r w:rsidR="00AB6249" w:rsidRPr="00CB0F39">
        <w:rPr>
          <w:color w:val="000000"/>
          <w:sz w:val="28"/>
          <w:szCs w:val="28"/>
        </w:rPr>
        <w:t>.</w:t>
      </w:r>
      <w:r w:rsidR="002B6B63" w:rsidRPr="00CB0F39">
        <w:rPr>
          <w:color w:val="000000"/>
          <w:sz w:val="28"/>
          <w:szCs w:val="28"/>
        </w:rPr>
        <w:t xml:space="preserve"> </w:t>
      </w:r>
      <w:r w:rsidR="00776C49" w:rsidRPr="00CB0F39">
        <w:rPr>
          <w:color w:val="000000"/>
          <w:sz w:val="28"/>
          <w:szCs w:val="28"/>
        </w:rPr>
        <w:t>В 200</w:t>
      </w:r>
      <w:r w:rsidR="00C96A19" w:rsidRPr="00CB0F39">
        <w:rPr>
          <w:color w:val="000000"/>
          <w:sz w:val="28"/>
          <w:szCs w:val="28"/>
        </w:rPr>
        <w:t>9</w:t>
      </w:r>
      <w:r w:rsidR="00124314" w:rsidRPr="00CB0F39">
        <w:rPr>
          <w:color w:val="000000"/>
          <w:sz w:val="28"/>
          <w:szCs w:val="28"/>
        </w:rPr>
        <w:t> г</w:t>
      </w:r>
      <w:r w:rsidR="00B848FF" w:rsidRPr="00CB0F39">
        <w:rPr>
          <w:color w:val="000000"/>
          <w:sz w:val="28"/>
          <w:szCs w:val="28"/>
        </w:rPr>
        <w:t>.</w:t>
      </w:r>
      <w:r w:rsidR="00776C49" w:rsidRPr="00CB0F39">
        <w:rPr>
          <w:color w:val="000000"/>
          <w:sz w:val="28"/>
          <w:szCs w:val="28"/>
        </w:rPr>
        <w:t xml:space="preserve"> наблюдаются значительные изменения, связанные с ростом многих показателей деятельности организации, что отразилось и на распределении суммы каждого налога среди общего объёма всех произведённых платежей. На рис</w:t>
      </w:r>
      <w:r w:rsidR="00C12D58" w:rsidRPr="00CB0F39">
        <w:rPr>
          <w:color w:val="000000"/>
          <w:sz w:val="28"/>
          <w:szCs w:val="28"/>
        </w:rPr>
        <w:t>.</w:t>
      </w:r>
      <w:r w:rsidR="00124314" w:rsidRPr="00CB0F39">
        <w:rPr>
          <w:color w:val="000000"/>
          <w:sz w:val="28"/>
          <w:szCs w:val="28"/>
        </w:rPr>
        <w:t> 1</w:t>
      </w:r>
      <w:r w:rsidR="00C12D58" w:rsidRPr="00CB0F39">
        <w:rPr>
          <w:color w:val="000000"/>
          <w:sz w:val="28"/>
          <w:szCs w:val="28"/>
        </w:rPr>
        <w:t xml:space="preserve">.1 </w:t>
      </w:r>
      <w:r w:rsidR="00776C49" w:rsidRPr="00CB0F39">
        <w:rPr>
          <w:color w:val="000000"/>
          <w:sz w:val="28"/>
          <w:szCs w:val="28"/>
        </w:rPr>
        <w:t>представлены данные изменения. Как и в 200</w:t>
      </w:r>
      <w:r w:rsidR="00C96A19" w:rsidRPr="00CB0F39">
        <w:rPr>
          <w:color w:val="000000"/>
          <w:sz w:val="28"/>
          <w:szCs w:val="28"/>
        </w:rPr>
        <w:t>8</w:t>
      </w:r>
      <w:r w:rsidR="00124314" w:rsidRPr="00CB0F39">
        <w:rPr>
          <w:color w:val="000000"/>
          <w:sz w:val="28"/>
          <w:szCs w:val="28"/>
        </w:rPr>
        <w:t> г</w:t>
      </w:r>
      <w:r w:rsidR="00B848FF" w:rsidRPr="00CB0F39">
        <w:rPr>
          <w:color w:val="000000"/>
          <w:sz w:val="28"/>
          <w:szCs w:val="28"/>
        </w:rPr>
        <w:t>.</w:t>
      </w:r>
      <w:r w:rsidR="00776C49" w:rsidRPr="00CB0F39">
        <w:rPr>
          <w:color w:val="000000"/>
          <w:sz w:val="28"/>
          <w:szCs w:val="28"/>
        </w:rPr>
        <w:t xml:space="preserve">, наименьшую долю составляет НДС – </w:t>
      </w:r>
      <w:r w:rsidR="00124314" w:rsidRPr="00CB0F39">
        <w:rPr>
          <w:color w:val="000000"/>
          <w:sz w:val="28"/>
          <w:szCs w:val="28"/>
        </w:rPr>
        <w:t>7%</w:t>
      </w:r>
      <w:r w:rsidR="00776C49" w:rsidRPr="00CB0F39">
        <w:rPr>
          <w:color w:val="000000"/>
          <w:sz w:val="28"/>
          <w:szCs w:val="28"/>
        </w:rPr>
        <w:t>. Показатели по ЕСН выросли до 3</w:t>
      </w:r>
      <w:r w:rsidR="00124314" w:rsidRPr="00CB0F39">
        <w:rPr>
          <w:color w:val="000000"/>
          <w:sz w:val="28"/>
          <w:szCs w:val="28"/>
        </w:rPr>
        <w:t>1%</w:t>
      </w:r>
      <w:r w:rsidR="00776C49" w:rsidRPr="00CB0F39">
        <w:rPr>
          <w:color w:val="000000"/>
          <w:sz w:val="28"/>
          <w:szCs w:val="28"/>
        </w:rPr>
        <w:t>. Доля налога на имущество организаций резко снизилась в общем объёме уплаченных налогов и составила 2</w:t>
      </w:r>
      <w:r w:rsidR="00124314" w:rsidRPr="00CB0F39">
        <w:rPr>
          <w:color w:val="000000"/>
          <w:sz w:val="28"/>
          <w:szCs w:val="28"/>
        </w:rPr>
        <w:t>3%</w:t>
      </w:r>
      <w:r w:rsidR="00776C49" w:rsidRPr="00CB0F39">
        <w:rPr>
          <w:color w:val="000000"/>
          <w:sz w:val="28"/>
          <w:szCs w:val="28"/>
        </w:rPr>
        <w:t>, а показатель по налогу на прибыль организаций стал основным и составил 3</w:t>
      </w:r>
      <w:r w:rsidR="00124314" w:rsidRPr="00CB0F39">
        <w:rPr>
          <w:color w:val="000000"/>
          <w:sz w:val="28"/>
          <w:szCs w:val="28"/>
        </w:rPr>
        <w:t>9%</w:t>
      </w:r>
      <w:r w:rsidR="00776C49" w:rsidRPr="00CB0F39">
        <w:rPr>
          <w:color w:val="000000"/>
          <w:sz w:val="28"/>
          <w:szCs w:val="28"/>
        </w:rPr>
        <w:t>.</w:t>
      </w:r>
    </w:p>
    <w:p w:rsidR="00927E9F" w:rsidRPr="00CB0F39" w:rsidRDefault="00927E9F" w:rsidP="00124314">
      <w:pPr>
        <w:pStyle w:val="aji5m00"/>
        <w:spacing w:line="360" w:lineRule="auto"/>
        <w:ind w:firstLine="709"/>
        <w:rPr>
          <w:color w:val="000000"/>
          <w:sz w:val="28"/>
          <w:szCs w:val="28"/>
        </w:rPr>
      </w:pPr>
      <w:r w:rsidRPr="00CB0F39">
        <w:rPr>
          <w:color w:val="000000"/>
          <w:sz w:val="28"/>
          <w:szCs w:val="28"/>
        </w:rPr>
        <w:t>На основании проведённого анали</w:t>
      </w:r>
      <w:r w:rsidR="00366D00" w:rsidRPr="00CB0F39">
        <w:rPr>
          <w:color w:val="000000"/>
          <w:sz w:val="28"/>
          <w:szCs w:val="28"/>
        </w:rPr>
        <w:t>за данных по налогам, уплаченных</w:t>
      </w:r>
      <w:r w:rsidRPr="00CB0F39">
        <w:rPr>
          <w:color w:val="000000"/>
          <w:sz w:val="28"/>
          <w:szCs w:val="28"/>
        </w:rPr>
        <w:t xml:space="preserve"> </w:t>
      </w:r>
      <w:r w:rsidR="00C96A19" w:rsidRPr="00CB0F39">
        <w:rPr>
          <w:color w:val="000000"/>
          <w:sz w:val="28"/>
          <w:szCs w:val="28"/>
        </w:rPr>
        <w:t>ООО Филиал Южный «Евросеть-Ритейл»</w:t>
      </w:r>
      <w:r w:rsidRPr="00CB0F39">
        <w:rPr>
          <w:color w:val="000000"/>
          <w:sz w:val="28"/>
          <w:szCs w:val="28"/>
        </w:rPr>
        <w:t xml:space="preserve"> за рассматрив</w:t>
      </w:r>
      <w:r w:rsidR="00366D00" w:rsidRPr="00CB0F39">
        <w:rPr>
          <w:color w:val="000000"/>
          <w:sz w:val="28"/>
          <w:szCs w:val="28"/>
        </w:rPr>
        <w:t>аемый период с 200</w:t>
      </w:r>
      <w:r w:rsidR="00C96A19" w:rsidRPr="00CB0F39">
        <w:rPr>
          <w:color w:val="000000"/>
          <w:sz w:val="28"/>
          <w:szCs w:val="28"/>
        </w:rPr>
        <w:t>7</w:t>
      </w:r>
      <w:r w:rsidR="00124314" w:rsidRPr="00CB0F39">
        <w:rPr>
          <w:color w:val="000000"/>
          <w:sz w:val="28"/>
          <w:szCs w:val="28"/>
        </w:rPr>
        <w:t> г</w:t>
      </w:r>
      <w:r w:rsidR="00B848FF" w:rsidRPr="00CB0F39">
        <w:rPr>
          <w:color w:val="000000"/>
          <w:sz w:val="28"/>
          <w:szCs w:val="28"/>
        </w:rPr>
        <w:t>.</w:t>
      </w:r>
      <w:r w:rsidR="00C96A19" w:rsidRPr="00CB0F39">
        <w:rPr>
          <w:color w:val="000000"/>
          <w:sz w:val="28"/>
          <w:szCs w:val="28"/>
        </w:rPr>
        <w:t xml:space="preserve"> по 2009</w:t>
      </w:r>
      <w:r w:rsidR="00124314" w:rsidRPr="00CB0F39">
        <w:rPr>
          <w:color w:val="000000"/>
          <w:sz w:val="28"/>
          <w:szCs w:val="28"/>
        </w:rPr>
        <w:t> г</w:t>
      </w:r>
      <w:r w:rsidR="00B848FF" w:rsidRPr="00CB0F39">
        <w:rPr>
          <w:color w:val="000000"/>
          <w:sz w:val="28"/>
          <w:szCs w:val="28"/>
        </w:rPr>
        <w:t>.</w:t>
      </w:r>
      <w:r w:rsidRPr="00CB0F39">
        <w:rPr>
          <w:color w:val="000000"/>
          <w:sz w:val="28"/>
          <w:szCs w:val="28"/>
        </w:rPr>
        <w:t>, мы можем рассчитать налоговую нагрузку на организацию.</w:t>
      </w:r>
    </w:p>
    <w:p w:rsidR="002830ED" w:rsidRPr="00CB0F39" w:rsidRDefault="00736D17" w:rsidP="00124314">
      <w:pPr>
        <w:pStyle w:val="aji5m00"/>
        <w:spacing w:line="360" w:lineRule="auto"/>
        <w:ind w:firstLine="709"/>
        <w:rPr>
          <w:color w:val="000000"/>
          <w:sz w:val="28"/>
          <w:szCs w:val="28"/>
        </w:rPr>
      </w:pPr>
      <w:r w:rsidRPr="00CB0F39">
        <w:rPr>
          <w:color w:val="000000"/>
          <w:sz w:val="28"/>
          <w:szCs w:val="28"/>
        </w:rPr>
        <w:t>В табл</w:t>
      </w:r>
      <w:r w:rsidR="00B848FF" w:rsidRPr="00CB0F39">
        <w:rPr>
          <w:color w:val="000000"/>
          <w:sz w:val="28"/>
          <w:szCs w:val="28"/>
        </w:rPr>
        <w:t>. 2.8</w:t>
      </w:r>
      <w:r w:rsidR="002830ED" w:rsidRPr="00CB0F39">
        <w:rPr>
          <w:color w:val="000000"/>
          <w:sz w:val="28"/>
          <w:szCs w:val="28"/>
        </w:rPr>
        <w:t xml:space="preserve"> приведён</w:t>
      </w:r>
      <w:r w:rsidR="00821076" w:rsidRPr="00CB0F39">
        <w:rPr>
          <w:color w:val="000000"/>
          <w:sz w:val="28"/>
          <w:szCs w:val="28"/>
        </w:rPr>
        <w:t xml:space="preserve"> расчёт налогового бремени на организацию по формуле (</w:t>
      </w:r>
      <w:r w:rsidR="00E41FEF" w:rsidRPr="00CB0F39">
        <w:rPr>
          <w:color w:val="000000"/>
          <w:sz w:val="28"/>
          <w:szCs w:val="28"/>
        </w:rPr>
        <w:t>6).</w:t>
      </w:r>
    </w:p>
    <w:p w:rsidR="00B848FF" w:rsidRPr="00CB0F39" w:rsidRDefault="00B848FF" w:rsidP="00124314">
      <w:pPr>
        <w:pStyle w:val="aji5m00"/>
        <w:spacing w:line="360" w:lineRule="auto"/>
        <w:ind w:firstLine="709"/>
        <w:rPr>
          <w:color w:val="000000"/>
          <w:sz w:val="28"/>
          <w:szCs w:val="28"/>
        </w:rPr>
      </w:pPr>
      <w:r w:rsidRPr="00CB0F39">
        <w:rPr>
          <w:color w:val="000000"/>
          <w:sz w:val="28"/>
          <w:szCs w:val="28"/>
        </w:rPr>
        <w:t>Всё это свидетельствует о том, что в организации эффективно используются методы налогового планирования.</w:t>
      </w:r>
    </w:p>
    <w:p w:rsidR="00B848FF" w:rsidRPr="00CB0F39" w:rsidRDefault="00B848FF" w:rsidP="00124314">
      <w:pPr>
        <w:pStyle w:val="aji5m00"/>
        <w:spacing w:line="360" w:lineRule="auto"/>
        <w:ind w:firstLine="709"/>
        <w:rPr>
          <w:color w:val="000000"/>
          <w:sz w:val="28"/>
          <w:szCs w:val="28"/>
        </w:rPr>
      </w:pPr>
      <w:r w:rsidRPr="00CB0F39">
        <w:rPr>
          <w:color w:val="000000"/>
          <w:sz w:val="28"/>
          <w:szCs w:val="28"/>
        </w:rPr>
        <w:t>Чёткое ведение бухгалтерского учёта, внутреннего документооборота, высокий уровень профессионального бухгалтера, а также разовые консультации внешнего налогового консультанта – всё это в комплексе и привело к снижению налогового бремени на организацию.</w:t>
      </w:r>
    </w:p>
    <w:p w:rsidR="00B848FF" w:rsidRPr="00CB0F39" w:rsidRDefault="00B848FF" w:rsidP="00124314">
      <w:pPr>
        <w:pStyle w:val="aji5m00"/>
        <w:spacing w:line="360" w:lineRule="auto"/>
        <w:ind w:firstLine="709"/>
        <w:rPr>
          <w:color w:val="000000"/>
          <w:sz w:val="28"/>
          <w:szCs w:val="28"/>
        </w:rPr>
      </w:pPr>
    </w:p>
    <w:p w:rsidR="00E41FEF" w:rsidRPr="00CB0F39" w:rsidRDefault="00736D17" w:rsidP="00124314">
      <w:pPr>
        <w:pStyle w:val="aji5m00"/>
        <w:spacing w:line="360" w:lineRule="auto"/>
        <w:ind w:firstLine="709"/>
        <w:rPr>
          <w:color w:val="000000"/>
          <w:sz w:val="28"/>
          <w:szCs w:val="28"/>
        </w:rPr>
      </w:pPr>
      <w:r w:rsidRPr="00CB0F39">
        <w:rPr>
          <w:color w:val="000000"/>
          <w:sz w:val="28"/>
          <w:szCs w:val="28"/>
        </w:rPr>
        <w:t xml:space="preserve">Таблица </w:t>
      </w:r>
      <w:r w:rsidR="00B848FF" w:rsidRPr="00CB0F39">
        <w:rPr>
          <w:color w:val="000000"/>
          <w:sz w:val="28"/>
          <w:szCs w:val="28"/>
        </w:rPr>
        <w:t>2.8</w:t>
      </w:r>
      <w:r w:rsidR="00E41FEF" w:rsidRPr="00CB0F39">
        <w:rPr>
          <w:color w:val="000000"/>
          <w:sz w:val="28"/>
          <w:szCs w:val="28"/>
        </w:rPr>
        <w:t xml:space="preserve"> – Расчёт налоговой нагрузки на </w:t>
      </w:r>
      <w:r w:rsidR="00C96A19" w:rsidRPr="00CB0F39">
        <w:rPr>
          <w:color w:val="000000"/>
          <w:sz w:val="28"/>
          <w:szCs w:val="28"/>
        </w:rPr>
        <w:t>ООО Филиал Южный «Евросеть-Ритейл»</w:t>
      </w:r>
    </w:p>
    <w:tbl>
      <w:tblPr>
        <w:tblW w:w="91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9"/>
        <w:gridCol w:w="916"/>
        <w:gridCol w:w="916"/>
        <w:gridCol w:w="1016"/>
        <w:gridCol w:w="916"/>
        <w:gridCol w:w="1016"/>
        <w:gridCol w:w="799"/>
        <w:gridCol w:w="799"/>
      </w:tblGrid>
      <w:tr w:rsidR="00E41FEF" w:rsidRPr="006B6595" w:rsidTr="006B6595">
        <w:trPr>
          <w:cantSplit/>
          <w:trHeight w:val="255"/>
          <w:jc w:val="center"/>
        </w:trPr>
        <w:tc>
          <w:tcPr>
            <w:tcW w:w="2799" w:type="dxa"/>
            <w:vMerge w:val="restart"/>
            <w:shd w:val="clear" w:color="auto" w:fill="auto"/>
            <w:noWrap/>
          </w:tcPr>
          <w:p w:rsidR="00E41FEF" w:rsidRPr="006B6595" w:rsidRDefault="003212EA" w:rsidP="006B6595">
            <w:pPr>
              <w:spacing w:line="360" w:lineRule="auto"/>
              <w:jc w:val="both"/>
              <w:rPr>
                <w:color w:val="000000"/>
                <w:sz w:val="20"/>
                <w:lang w:val="ru-RU"/>
              </w:rPr>
            </w:pPr>
            <w:r w:rsidRPr="006B6595">
              <w:rPr>
                <w:color w:val="000000"/>
                <w:sz w:val="20"/>
                <w:lang w:val="ru-RU"/>
              </w:rPr>
              <w:t>Показатели</w:t>
            </w:r>
          </w:p>
        </w:tc>
        <w:tc>
          <w:tcPr>
            <w:tcW w:w="2848" w:type="dxa"/>
            <w:gridSpan w:val="3"/>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Годы</w:t>
            </w:r>
          </w:p>
        </w:tc>
        <w:tc>
          <w:tcPr>
            <w:tcW w:w="1932" w:type="dxa"/>
            <w:gridSpan w:val="2"/>
            <w:shd w:val="clear" w:color="auto" w:fill="auto"/>
          </w:tcPr>
          <w:p w:rsidR="00E41FEF" w:rsidRPr="006B6595" w:rsidRDefault="00414FFF" w:rsidP="006B6595">
            <w:pPr>
              <w:spacing w:line="360" w:lineRule="auto"/>
              <w:jc w:val="both"/>
              <w:rPr>
                <w:color w:val="000000"/>
                <w:sz w:val="20"/>
                <w:lang w:val="ru-RU"/>
              </w:rPr>
            </w:pPr>
            <w:r w:rsidRPr="006B6595">
              <w:rPr>
                <w:color w:val="000000"/>
                <w:sz w:val="20"/>
                <w:lang w:val="ru-RU"/>
              </w:rPr>
              <w:t>Абсолютные отклонения</w:t>
            </w:r>
          </w:p>
        </w:tc>
        <w:tc>
          <w:tcPr>
            <w:tcW w:w="1598" w:type="dxa"/>
            <w:gridSpan w:val="2"/>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Темп</w:t>
            </w:r>
            <w:r w:rsidR="00414FFF" w:rsidRPr="006B6595">
              <w:rPr>
                <w:color w:val="000000"/>
                <w:sz w:val="20"/>
                <w:lang w:val="ru-RU"/>
              </w:rPr>
              <w:t>ы</w:t>
            </w:r>
            <w:r w:rsidRPr="006B6595">
              <w:rPr>
                <w:color w:val="000000"/>
                <w:sz w:val="20"/>
                <w:lang w:val="ru-RU"/>
              </w:rPr>
              <w:t xml:space="preserve"> роста</w:t>
            </w:r>
            <w:r w:rsidR="00124314" w:rsidRPr="006B6595">
              <w:rPr>
                <w:color w:val="000000"/>
                <w:sz w:val="20"/>
                <w:lang w:val="ru-RU"/>
              </w:rPr>
              <w:t>, %</w:t>
            </w:r>
          </w:p>
        </w:tc>
      </w:tr>
      <w:tr w:rsidR="00EA7E6D" w:rsidRPr="006B6595" w:rsidTr="006B6595">
        <w:trPr>
          <w:cantSplit/>
          <w:trHeight w:val="528"/>
          <w:jc w:val="center"/>
        </w:trPr>
        <w:tc>
          <w:tcPr>
            <w:tcW w:w="2799" w:type="dxa"/>
            <w:vMerge/>
            <w:shd w:val="clear" w:color="auto" w:fill="auto"/>
          </w:tcPr>
          <w:p w:rsidR="00E41FEF" w:rsidRPr="006B6595" w:rsidRDefault="00E41FEF" w:rsidP="006B6595">
            <w:pPr>
              <w:spacing w:line="360" w:lineRule="auto"/>
              <w:jc w:val="both"/>
              <w:rPr>
                <w:color w:val="000000"/>
                <w:sz w:val="20"/>
                <w:lang w:val="ru-RU"/>
              </w:rPr>
            </w:pPr>
          </w:p>
        </w:tc>
        <w:tc>
          <w:tcPr>
            <w:tcW w:w="916" w:type="dxa"/>
            <w:shd w:val="clear" w:color="auto" w:fill="auto"/>
            <w:noWrap/>
          </w:tcPr>
          <w:p w:rsidR="00E41FEF" w:rsidRPr="006B6595" w:rsidRDefault="00C96A19" w:rsidP="006B6595">
            <w:pPr>
              <w:spacing w:line="360" w:lineRule="auto"/>
              <w:jc w:val="both"/>
              <w:rPr>
                <w:color w:val="000000"/>
                <w:sz w:val="20"/>
                <w:lang w:val="ru-RU"/>
              </w:rPr>
            </w:pPr>
            <w:r w:rsidRPr="006B6595">
              <w:rPr>
                <w:color w:val="000000"/>
                <w:sz w:val="20"/>
                <w:lang w:val="ru-RU"/>
              </w:rPr>
              <w:t>2007</w:t>
            </w:r>
          </w:p>
        </w:tc>
        <w:tc>
          <w:tcPr>
            <w:tcW w:w="916" w:type="dxa"/>
            <w:shd w:val="clear" w:color="auto" w:fill="auto"/>
            <w:noWrap/>
          </w:tcPr>
          <w:p w:rsidR="00E41FEF" w:rsidRPr="006B6595" w:rsidRDefault="00C96A19" w:rsidP="006B6595">
            <w:pPr>
              <w:spacing w:line="360" w:lineRule="auto"/>
              <w:jc w:val="both"/>
              <w:rPr>
                <w:color w:val="000000"/>
                <w:sz w:val="20"/>
                <w:lang w:val="ru-RU"/>
              </w:rPr>
            </w:pPr>
            <w:r w:rsidRPr="006B6595">
              <w:rPr>
                <w:color w:val="000000"/>
                <w:sz w:val="20"/>
                <w:lang w:val="ru-RU"/>
              </w:rPr>
              <w:t>2008</w:t>
            </w:r>
          </w:p>
        </w:tc>
        <w:tc>
          <w:tcPr>
            <w:tcW w:w="1016" w:type="dxa"/>
            <w:shd w:val="clear" w:color="auto" w:fill="auto"/>
            <w:noWrap/>
          </w:tcPr>
          <w:p w:rsidR="00E41FEF" w:rsidRPr="006B6595" w:rsidRDefault="00C96A19" w:rsidP="006B6595">
            <w:pPr>
              <w:spacing w:line="360" w:lineRule="auto"/>
              <w:jc w:val="both"/>
              <w:rPr>
                <w:color w:val="000000"/>
                <w:sz w:val="20"/>
                <w:lang w:val="ru-RU"/>
              </w:rPr>
            </w:pPr>
            <w:r w:rsidRPr="006B6595">
              <w:rPr>
                <w:color w:val="000000"/>
                <w:sz w:val="20"/>
                <w:lang w:val="ru-RU"/>
              </w:rPr>
              <w:t>2009</w:t>
            </w:r>
          </w:p>
        </w:tc>
        <w:tc>
          <w:tcPr>
            <w:tcW w:w="916" w:type="dxa"/>
            <w:shd w:val="clear" w:color="auto" w:fill="auto"/>
          </w:tcPr>
          <w:p w:rsidR="00E41FEF" w:rsidRPr="006B6595" w:rsidRDefault="00C96A19"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00E41FEF" w:rsidRPr="006B6595">
              <w:rPr>
                <w:color w:val="000000"/>
                <w:sz w:val="20"/>
                <w:lang w:val="ru-RU"/>
              </w:rPr>
              <w:t xml:space="preserve"> к 200</w:t>
            </w:r>
            <w:r w:rsidRPr="006B6595">
              <w:rPr>
                <w:color w:val="000000"/>
                <w:sz w:val="20"/>
                <w:lang w:val="ru-RU"/>
              </w:rPr>
              <w:t>7</w:t>
            </w:r>
            <w:r w:rsidR="00124314" w:rsidRPr="006B6595">
              <w:rPr>
                <w:color w:val="000000"/>
                <w:sz w:val="20"/>
                <w:lang w:val="ru-RU"/>
              </w:rPr>
              <w:t> г</w:t>
            </w:r>
            <w:r w:rsidR="00C12D58" w:rsidRPr="006B6595">
              <w:rPr>
                <w:color w:val="000000"/>
                <w:sz w:val="20"/>
                <w:lang w:val="ru-RU"/>
              </w:rPr>
              <w:t>.</w:t>
            </w:r>
          </w:p>
        </w:tc>
        <w:tc>
          <w:tcPr>
            <w:tcW w:w="1016" w:type="dxa"/>
            <w:shd w:val="clear" w:color="auto" w:fill="auto"/>
          </w:tcPr>
          <w:p w:rsidR="00E41FEF" w:rsidRPr="006B6595" w:rsidRDefault="00C96A19"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00E41FEF" w:rsidRPr="006B6595">
              <w:rPr>
                <w:color w:val="000000"/>
                <w:sz w:val="20"/>
                <w:lang w:val="ru-RU"/>
              </w:rPr>
              <w:t xml:space="preserve"> к 200</w:t>
            </w:r>
            <w:r w:rsidRPr="006B6595">
              <w:rPr>
                <w:color w:val="000000"/>
                <w:sz w:val="20"/>
                <w:lang w:val="ru-RU"/>
              </w:rPr>
              <w:t>8</w:t>
            </w:r>
            <w:r w:rsidR="00124314" w:rsidRPr="006B6595">
              <w:rPr>
                <w:color w:val="000000"/>
                <w:sz w:val="20"/>
                <w:lang w:val="ru-RU"/>
              </w:rPr>
              <w:t> г</w:t>
            </w:r>
            <w:r w:rsidR="00C12D58" w:rsidRPr="006B6595">
              <w:rPr>
                <w:color w:val="000000"/>
                <w:sz w:val="20"/>
                <w:lang w:val="ru-RU"/>
              </w:rPr>
              <w:t>.</w:t>
            </w:r>
          </w:p>
        </w:tc>
        <w:tc>
          <w:tcPr>
            <w:tcW w:w="799" w:type="dxa"/>
            <w:shd w:val="clear" w:color="auto" w:fill="auto"/>
          </w:tcPr>
          <w:p w:rsidR="00E41FEF" w:rsidRPr="006B6595" w:rsidRDefault="00C96A19" w:rsidP="006B6595">
            <w:pPr>
              <w:spacing w:line="360" w:lineRule="auto"/>
              <w:jc w:val="both"/>
              <w:rPr>
                <w:color w:val="000000"/>
                <w:sz w:val="20"/>
                <w:lang w:val="ru-RU"/>
              </w:rPr>
            </w:pPr>
            <w:r w:rsidRPr="006B6595">
              <w:rPr>
                <w:color w:val="000000"/>
                <w:sz w:val="20"/>
                <w:lang w:val="ru-RU"/>
              </w:rPr>
              <w:t>2008</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2007</w:t>
            </w:r>
            <w:r w:rsidR="00124314" w:rsidRPr="006B6595">
              <w:rPr>
                <w:color w:val="000000"/>
                <w:sz w:val="20"/>
                <w:lang w:val="ru-RU"/>
              </w:rPr>
              <w:t> г</w:t>
            </w:r>
            <w:r w:rsidR="00C12D58" w:rsidRPr="006B6595">
              <w:rPr>
                <w:color w:val="000000"/>
                <w:sz w:val="20"/>
                <w:lang w:val="ru-RU"/>
              </w:rPr>
              <w:t>.</w:t>
            </w:r>
          </w:p>
        </w:tc>
        <w:tc>
          <w:tcPr>
            <w:tcW w:w="799" w:type="dxa"/>
            <w:shd w:val="clear" w:color="auto" w:fill="auto"/>
          </w:tcPr>
          <w:p w:rsidR="00E41FEF" w:rsidRPr="006B6595" w:rsidRDefault="00C96A19" w:rsidP="006B6595">
            <w:pPr>
              <w:spacing w:line="360" w:lineRule="auto"/>
              <w:jc w:val="both"/>
              <w:rPr>
                <w:color w:val="000000"/>
                <w:sz w:val="20"/>
                <w:lang w:val="ru-RU"/>
              </w:rPr>
            </w:pPr>
            <w:r w:rsidRPr="006B6595">
              <w:rPr>
                <w:color w:val="000000"/>
                <w:sz w:val="20"/>
                <w:lang w:val="ru-RU"/>
              </w:rPr>
              <w:t>2009</w:t>
            </w:r>
            <w:r w:rsidR="00124314" w:rsidRPr="006B6595">
              <w:rPr>
                <w:color w:val="000000"/>
                <w:sz w:val="20"/>
                <w:lang w:val="ru-RU"/>
              </w:rPr>
              <w:t> г</w:t>
            </w:r>
            <w:r w:rsidR="00C12D58" w:rsidRPr="006B6595">
              <w:rPr>
                <w:color w:val="000000"/>
                <w:sz w:val="20"/>
                <w:lang w:val="ru-RU"/>
              </w:rPr>
              <w:t>.</w:t>
            </w:r>
            <w:r w:rsidRPr="006B6595">
              <w:rPr>
                <w:color w:val="000000"/>
                <w:sz w:val="20"/>
                <w:lang w:val="ru-RU"/>
              </w:rPr>
              <w:t xml:space="preserve"> к 2008</w:t>
            </w:r>
            <w:r w:rsidR="00124314" w:rsidRPr="006B6595">
              <w:rPr>
                <w:color w:val="000000"/>
                <w:sz w:val="20"/>
                <w:lang w:val="ru-RU"/>
              </w:rPr>
              <w:t> г</w:t>
            </w:r>
            <w:r w:rsidR="00C12D58" w:rsidRPr="006B6595">
              <w:rPr>
                <w:color w:val="000000"/>
                <w:sz w:val="20"/>
                <w:lang w:val="ru-RU"/>
              </w:rPr>
              <w:t>.</w:t>
            </w:r>
          </w:p>
        </w:tc>
      </w:tr>
      <w:tr w:rsidR="00EA7E6D" w:rsidRPr="006B6595" w:rsidTr="006B6595">
        <w:trPr>
          <w:cantSplit/>
          <w:trHeight w:val="255"/>
          <w:jc w:val="center"/>
        </w:trPr>
        <w:tc>
          <w:tcPr>
            <w:tcW w:w="2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Налог на прибыль</w:t>
            </w:r>
            <w:r w:rsidR="003212EA" w:rsidRPr="006B6595">
              <w:rPr>
                <w:color w:val="000000"/>
                <w:sz w:val="20"/>
                <w:lang w:val="ru-RU"/>
              </w:rPr>
              <w:t>, р</w:t>
            </w:r>
            <w:r w:rsidR="00B848FF" w:rsidRPr="006B6595">
              <w:rPr>
                <w:color w:val="000000"/>
                <w:sz w:val="20"/>
                <w:lang w:val="ru-RU"/>
              </w:rPr>
              <w:t>.</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10198</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5261</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33936</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-4937</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28675</w:t>
            </w:r>
          </w:p>
        </w:tc>
        <w:tc>
          <w:tcPr>
            <w:tcW w:w="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51,6</w:t>
            </w:r>
          </w:p>
        </w:tc>
        <w:tc>
          <w:tcPr>
            <w:tcW w:w="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645,0</w:t>
            </w:r>
          </w:p>
        </w:tc>
      </w:tr>
      <w:tr w:rsidR="00EA7E6D" w:rsidRPr="006B6595" w:rsidTr="006B6595">
        <w:trPr>
          <w:cantSplit/>
          <w:trHeight w:val="255"/>
          <w:jc w:val="center"/>
        </w:trPr>
        <w:tc>
          <w:tcPr>
            <w:tcW w:w="2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НДС</w:t>
            </w:r>
            <w:r w:rsidR="003212EA" w:rsidRPr="006B6595">
              <w:rPr>
                <w:color w:val="000000"/>
                <w:sz w:val="20"/>
                <w:lang w:val="ru-RU"/>
              </w:rPr>
              <w:t>, р</w:t>
            </w:r>
            <w:r w:rsidR="00B848FF" w:rsidRPr="006B6595">
              <w:rPr>
                <w:color w:val="000000"/>
                <w:sz w:val="20"/>
                <w:lang w:val="ru-RU"/>
              </w:rPr>
              <w:t>.</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0</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992</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5685</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992</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4693</w:t>
            </w:r>
          </w:p>
        </w:tc>
        <w:tc>
          <w:tcPr>
            <w:tcW w:w="799" w:type="dxa"/>
            <w:shd w:val="clear" w:color="auto" w:fill="auto"/>
            <w:noWrap/>
          </w:tcPr>
          <w:p w:rsidR="00E41FEF" w:rsidRPr="006B6595" w:rsidRDefault="00EA7E6D" w:rsidP="006B6595">
            <w:pPr>
              <w:spacing w:line="360" w:lineRule="auto"/>
              <w:jc w:val="both"/>
              <w:rPr>
                <w:color w:val="000000"/>
                <w:sz w:val="20"/>
                <w:lang w:val="ru-RU"/>
              </w:rPr>
            </w:pPr>
            <w:r w:rsidRPr="006B6595">
              <w:rPr>
                <w:color w:val="000000"/>
                <w:sz w:val="20"/>
                <w:lang w:val="ru-RU"/>
              </w:rPr>
              <w:t>0</w:t>
            </w:r>
          </w:p>
        </w:tc>
        <w:tc>
          <w:tcPr>
            <w:tcW w:w="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573,1</w:t>
            </w:r>
          </w:p>
        </w:tc>
      </w:tr>
      <w:tr w:rsidR="00EA7E6D" w:rsidRPr="006B6595" w:rsidTr="006B6595">
        <w:trPr>
          <w:cantSplit/>
          <w:trHeight w:val="255"/>
          <w:jc w:val="center"/>
        </w:trPr>
        <w:tc>
          <w:tcPr>
            <w:tcW w:w="2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Налог на имущество</w:t>
            </w:r>
            <w:r w:rsidR="003212EA" w:rsidRPr="006B6595">
              <w:rPr>
                <w:color w:val="000000"/>
                <w:sz w:val="20"/>
                <w:lang w:val="ru-RU"/>
              </w:rPr>
              <w:t>, р</w:t>
            </w:r>
            <w:r w:rsidR="00B848FF" w:rsidRPr="006B6595">
              <w:rPr>
                <w:color w:val="000000"/>
                <w:sz w:val="20"/>
                <w:lang w:val="ru-RU"/>
              </w:rPr>
              <w:t>.</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72608</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24662</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19445</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-47946</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-5217</w:t>
            </w:r>
          </w:p>
        </w:tc>
        <w:tc>
          <w:tcPr>
            <w:tcW w:w="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0</w:t>
            </w:r>
          </w:p>
        </w:tc>
        <w:tc>
          <w:tcPr>
            <w:tcW w:w="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78,8</w:t>
            </w:r>
          </w:p>
        </w:tc>
      </w:tr>
      <w:tr w:rsidR="00EA7E6D" w:rsidRPr="006B6595" w:rsidTr="006B6595">
        <w:trPr>
          <w:cantSplit/>
          <w:trHeight w:val="255"/>
          <w:jc w:val="center"/>
        </w:trPr>
        <w:tc>
          <w:tcPr>
            <w:tcW w:w="2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ЕСН</w:t>
            </w:r>
            <w:r w:rsidR="003212EA" w:rsidRPr="006B6595">
              <w:rPr>
                <w:color w:val="000000"/>
                <w:sz w:val="20"/>
                <w:lang w:val="ru-RU"/>
              </w:rPr>
              <w:t>, р</w:t>
            </w:r>
            <w:r w:rsidR="00B848FF" w:rsidRPr="006B6595">
              <w:rPr>
                <w:color w:val="000000"/>
                <w:sz w:val="20"/>
                <w:lang w:val="ru-RU"/>
              </w:rPr>
              <w:t>.</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0</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4800</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26303</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4800</w:t>
            </w:r>
          </w:p>
        </w:tc>
        <w:tc>
          <w:tcPr>
            <w:tcW w:w="10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21503</w:t>
            </w:r>
          </w:p>
        </w:tc>
        <w:tc>
          <w:tcPr>
            <w:tcW w:w="799" w:type="dxa"/>
            <w:shd w:val="clear" w:color="auto" w:fill="auto"/>
            <w:noWrap/>
          </w:tcPr>
          <w:p w:rsidR="00E41FEF" w:rsidRPr="006B6595" w:rsidRDefault="00EA7E6D" w:rsidP="006B6595">
            <w:pPr>
              <w:spacing w:line="360" w:lineRule="auto"/>
              <w:jc w:val="both"/>
              <w:rPr>
                <w:color w:val="000000"/>
                <w:sz w:val="20"/>
                <w:lang w:val="ru-RU"/>
              </w:rPr>
            </w:pPr>
            <w:r w:rsidRPr="006B6595">
              <w:rPr>
                <w:color w:val="000000"/>
                <w:sz w:val="20"/>
                <w:lang w:val="ru-RU"/>
              </w:rPr>
              <w:t>0</w:t>
            </w:r>
          </w:p>
        </w:tc>
        <w:tc>
          <w:tcPr>
            <w:tcW w:w="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548,0</w:t>
            </w:r>
          </w:p>
        </w:tc>
      </w:tr>
      <w:tr w:rsidR="00EA7E6D" w:rsidRPr="006B6595" w:rsidTr="006B6595">
        <w:trPr>
          <w:cantSplit/>
          <w:trHeight w:val="255"/>
          <w:jc w:val="center"/>
        </w:trPr>
        <w:tc>
          <w:tcPr>
            <w:tcW w:w="2799"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Итого уплаченных налогов</w:t>
            </w:r>
            <w:r w:rsidR="001B01CD" w:rsidRPr="006B6595">
              <w:rPr>
                <w:color w:val="000000"/>
                <w:sz w:val="20"/>
                <w:lang w:val="ru-RU"/>
              </w:rPr>
              <w:t>, р</w:t>
            </w:r>
            <w:r w:rsidR="00B848FF" w:rsidRPr="006B6595">
              <w:rPr>
                <w:color w:val="000000"/>
                <w:sz w:val="20"/>
                <w:lang w:val="ru-RU"/>
              </w:rPr>
              <w:t>.</w:t>
            </w:r>
          </w:p>
        </w:tc>
        <w:tc>
          <w:tcPr>
            <w:tcW w:w="916" w:type="dxa"/>
            <w:shd w:val="clear" w:color="auto" w:fill="auto"/>
            <w:noWrap/>
          </w:tcPr>
          <w:p w:rsidR="00E41FEF" w:rsidRPr="006B6595" w:rsidRDefault="00E41FEF" w:rsidP="006B6595">
            <w:pPr>
              <w:spacing w:line="360" w:lineRule="auto"/>
              <w:jc w:val="both"/>
              <w:rPr>
                <w:color w:val="000000"/>
                <w:sz w:val="20"/>
                <w:lang w:val="ru-RU"/>
              </w:rPr>
            </w:pPr>
            <w:r w:rsidRPr="006B6595">
              <w:rPr>
                <w:color w:val="000000"/>
                <w:sz w:val="20"/>
                <w:lang w:val="ru-RU"/>
              </w:rPr>
              <w:t>82806</w:t>
            </w:r>
          </w:p>
        </w:tc>
        <w:tc>
          <w:tcPr>
            <w:tcW w:w="916" w:type="dxa"/>
            <w:shd w:val="clear" w:color="auto" w:fill="auto"/>
            <w:noWrap/>
          </w:tcPr>
          <w:p w:rsidR="00E41FEF" w:rsidRPr="006B6595" w:rsidRDefault="00A6425C" w:rsidP="006B6595">
            <w:pPr>
              <w:spacing w:line="360" w:lineRule="auto"/>
              <w:jc w:val="both"/>
              <w:rPr>
                <w:color w:val="000000"/>
                <w:sz w:val="20"/>
                <w:lang w:val="ru-RU"/>
              </w:rPr>
            </w:pPr>
            <w:r w:rsidRPr="006B6595">
              <w:rPr>
                <w:color w:val="000000"/>
                <w:sz w:val="20"/>
                <w:lang w:val="ru-RU"/>
              </w:rPr>
              <w:t>35715</w:t>
            </w:r>
          </w:p>
        </w:tc>
        <w:tc>
          <w:tcPr>
            <w:tcW w:w="1016" w:type="dxa"/>
            <w:shd w:val="clear" w:color="auto" w:fill="auto"/>
            <w:noWrap/>
          </w:tcPr>
          <w:p w:rsidR="00E41FEF" w:rsidRPr="006B6595" w:rsidRDefault="00A6425C" w:rsidP="006B6595">
            <w:pPr>
              <w:spacing w:line="360" w:lineRule="auto"/>
              <w:jc w:val="both"/>
              <w:rPr>
                <w:color w:val="000000"/>
                <w:sz w:val="20"/>
                <w:lang w:val="ru-RU"/>
              </w:rPr>
            </w:pPr>
            <w:r w:rsidRPr="006B6595">
              <w:rPr>
                <w:color w:val="000000"/>
                <w:sz w:val="20"/>
                <w:lang w:val="ru-RU"/>
              </w:rPr>
              <w:t>85369</w:t>
            </w:r>
          </w:p>
        </w:tc>
        <w:tc>
          <w:tcPr>
            <w:tcW w:w="916" w:type="dxa"/>
            <w:shd w:val="clear" w:color="auto" w:fill="auto"/>
            <w:noWrap/>
          </w:tcPr>
          <w:p w:rsidR="00E41FEF" w:rsidRPr="006B6595" w:rsidRDefault="00A6425C" w:rsidP="006B6595">
            <w:pPr>
              <w:spacing w:line="360" w:lineRule="auto"/>
              <w:jc w:val="both"/>
              <w:rPr>
                <w:color w:val="000000"/>
                <w:sz w:val="20"/>
                <w:lang w:val="ru-RU"/>
              </w:rPr>
            </w:pPr>
            <w:r w:rsidRPr="006B6595">
              <w:rPr>
                <w:color w:val="000000"/>
                <w:sz w:val="20"/>
                <w:lang w:val="ru-RU"/>
              </w:rPr>
              <w:t>-47091</w:t>
            </w:r>
          </w:p>
        </w:tc>
        <w:tc>
          <w:tcPr>
            <w:tcW w:w="1016" w:type="dxa"/>
            <w:shd w:val="clear" w:color="auto" w:fill="auto"/>
            <w:noWrap/>
          </w:tcPr>
          <w:p w:rsidR="00E41FEF" w:rsidRPr="006B6595" w:rsidRDefault="00A6425C" w:rsidP="006B6595">
            <w:pPr>
              <w:spacing w:line="360" w:lineRule="auto"/>
              <w:jc w:val="both"/>
              <w:rPr>
                <w:color w:val="000000"/>
                <w:sz w:val="20"/>
                <w:lang w:val="ru-RU"/>
              </w:rPr>
            </w:pPr>
            <w:r w:rsidRPr="006B6595">
              <w:rPr>
                <w:color w:val="000000"/>
                <w:sz w:val="20"/>
                <w:lang w:val="ru-RU"/>
              </w:rPr>
              <w:t>49654</w:t>
            </w:r>
          </w:p>
        </w:tc>
        <w:tc>
          <w:tcPr>
            <w:tcW w:w="799" w:type="dxa"/>
            <w:shd w:val="clear" w:color="auto" w:fill="auto"/>
            <w:noWrap/>
          </w:tcPr>
          <w:p w:rsidR="00E41FEF" w:rsidRPr="006B6595" w:rsidRDefault="00A6425C" w:rsidP="006B6595">
            <w:pPr>
              <w:spacing w:line="360" w:lineRule="auto"/>
              <w:jc w:val="both"/>
              <w:rPr>
                <w:color w:val="000000"/>
                <w:sz w:val="20"/>
                <w:lang w:val="ru-RU"/>
              </w:rPr>
            </w:pPr>
            <w:r w:rsidRPr="006B6595">
              <w:rPr>
                <w:color w:val="000000"/>
                <w:sz w:val="20"/>
                <w:lang w:val="ru-RU"/>
              </w:rPr>
              <w:t>43,1</w:t>
            </w:r>
          </w:p>
        </w:tc>
        <w:tc>
          <w:tcPr>
            <w:tcW w:w="799" w:type="dxa"/>
            <w:shd w:val="clear" w:color="auto" w:fill="auto"/>
            <w:noWrap/>
          </w:tcPr>
          <w:p w:rsidR="00E41FEF" w:rsidRPr="006B6595" w:rsidRDefault="00A6425C" w:rsidP="006B6595">
            <w:pPr>
              <w:spacing w:line="360" w:lineRule="auto"/>
              <w:jc w:val="both"/>
              <w:rPr>
                <w:color w:val="000000"/>
                <w:sz w:val="20"/>
                <w:lang w:val="ru-RU"/>
              </w:rPr>
            </w:pPr>
            <w:r w:rsidRPr="006B6595">
              <w:rPr>
                <w:color w:val="000000"/>
                <w:sz w:val="20"/>
                <w:lang w:val="ru-RU"/>
              </w:rPr>
              <w:t>239,0</w:t>
            </w:r>
          </w:p>
        </w:tc>
      </w:tr>
      <w:tr w:rsidR="002B6B63" w:rsidRPr="006B6595" w:rsidTr="006B6595">
        <w:trPr>
          <w:cantSplit/>
          <w:trHeight w:val="255"/>
          <w:jc w:val="center"/>
        </w:trPr>
        <w:tc>
          <w:tcPr>
            <w:tcW w:w="2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Выручка от продаж товаров (работ, услуг), р</w:t>
            </w:r>
            <w:r w:rsidR="00B848FF" w:rsidRPr="006B6595">
              <w:rPr>
                <w:color w:val="000000"/>
                <w:sz w:val="20"/>
                <w:lang w:val="ru-RU"/>
              </w:rPr>
              <w:t>.</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3875466</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8078873</w:t>
            </w:r>
          </w:p>
        </w:tc>
        <w:tc>
          <w:tcPr>
            <w:tcW w:w="10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18758612</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4203407</w:t>
            </w:r>
          </w:p>
        </w:tc>
        <w:tc>
          <w:tcPr>
            <w:tcW w:w="10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10679739</w:t>
            </w:r>
          </w:p>
        </w:tc>
        <w:tc>
          <w:tcPr>
            <w:tcW w:w="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208,5</w:t>
            </w:r>
          </w:p>
        </w:tc>
        <w:tc>
          <w:tcPr>
            <w:tcW w:w="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232,2</w:t>
            </w:r>
          </w:p>
        </w:tc>
      </w:tr>
      <w:tr w:rsidR="002B6B63" w:rsidRPr="006B6595" w:rsidTr="006B6595">
        <w:trPr>
          <w:cantSplit/>
          <w:trHeight w:val="255"/>
          <w:jc w:val="center"/>
        </w:trPr>
        <w:tc>
          <w:tcPr>
            <w:tcW w:w="2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Внереализационные доходы, р</w:t>
            </w:r>
            <w:r w:rsidR="00B848FF" w:rsidRPr="006B6595">
              <w:rPr>
                <w:color w:val="000000"/>
                <w:sz w:val="20"/>
                <w:lang w:val="ru-RU"/>
              </w:rPr>
              <w:t>.</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65000</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889124</w:t>
            </w:r>
          </w:p>
        </w:tc>
        <w:tc>
          <w:tcPr>
            <w:tcW w:w="10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824124</w:t>
            </w:r>
          </w:p>
        </w:tc>
        <w:tc>
          <w:tcPr>
            <w:tcW w:w="10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w:t>
            </w:r>
          </w:p>
        </w:tc>
        <w:tc>
          <w:tcPr>
            <w:tcW w:w="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1367,9</w:t>
            </w:r>
          </w:p>
        </w:tc>
        <w:tc>
          <w:tcPr>
            <w:tcW w:w="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w:t>
            </w:r>
          </w:p>
        </w:tc>
      </w:tr>
      <w:tr w:rsidR="002B6B63" w:rsidRPr="006B6595" w:rsidTr="006B6595">
        <w:trPr>
          <w:cantSplit/>
          <w:trHeight w:val="255"/>
          <w:jc w:val="center"/>
        </w:trPr>
        <w:tc>
          <w:tcPr>
            <w:tcW w:w="2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Налоговое бремя (налоговая нагрузка)</w:t>
            </w:r>
            <w:r w:rsidR="00124314" w:rsidRPr="006B6595">
              <w:rPr>
                <w:color w:val="000000"/>
                <w:sz w:val="20"/>
                <w:lang w:val="ru-RU"/>
              </w:rPr>
              <w:t>, %</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2,1</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0,4</w:t>
            </w:r>
          </w:p>
        </w:tc>
        <w:tc>
          <w:tcPr>
            <w:tcW w:w="10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0,5</w:t>
            </w:r>
          </w:p>
        </w:tc>
        <w:tc>
          <w:tcPr>
            <w:tcW w:w="9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-1,7</w:t>
            </w:r>
          </w:p>
        </w:tc>
        <w:tc>
          <w:tcPr>
            <w:tcW w:w="1016"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0,1</w:t>
            </w:r>
          </w:p>
        </w:tc>
        <w:tc>
          <w:tcPr>
            <w:tcW w:w="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0,2</w:t>
            </w:r>
          </w:p>
        </w:tc>
        <w:tc>
          <w:tcPr>
            <w:tcW w:w="799" w:type="dxa"/>
            <w:shd w:val="clear" w:color="auto" w:fill="auto"/>
            <w:noWrap/>
          </w:tcPr>
          <w:p w:rsidR="002B6B63" w:rsidRPr="006B6595" w:rsidRDefault="002B6B63" w:rsidP="006B6595">
            <w:pPr>
              <w:spacing w:line="360" w:lineRule="auto"/>
              <w:jc w:val="both"/>
              <w:rPr>
                <w:color w:val="000000"/>
                <w:sz w:val="20"/>
                <w:lang w:val="ru-RU"/>
              </w:rPr>
            </w:pPr>
            <w:r w:rsidRPr="006B6595">
              <w:rPr>
                <w:color w:val="000000"/>
                <w:sz w:val="20"/>
                <w:lang w:val="ru-RU"/>
              </w:rPr>
              <w:t>1,1</w:t>
            </w:r>
          </w:p>
        </w:tc>
      </w:tr>
    </w:tbl>
    <w:p w:rsidR="002B6B63" w:rsidRPr="00CB0F39" w:rsidRDefault="002B6B63" w:rsidP="00124314">
      <w:pPr>
        <w:pStyle w:val="aji5m00"/>
        <w:spacing w:line="360" w:lineRule="auto"/>
        <w:ind w:firstLine="709"/>
        <w:rPr>
          <w:color w:val="000000"/>
          <w:sz w:val="28"/>
          <w:szCs w:val="28"/>
        </w:rPr>
      </w:pPr>
    </w:p>
    <w:p w:rsidR="00B848FF" w:rsidRPr="00CB0F39" w:rsidRDefault="00B848FF" w:rsidP="00124314">
      <w:pPr>
        <w:pStyle w:val="aji5m00"/>
        <w:spacing w:line="360" w:lineRule="auto"/>
        <w:ind w:firstLine="709"/>
        <w:rPr>
          <w:color w:val="000000"/>
          <w:sz w:val="28"/>
          <w:szCs w:val="28"/>
        </w:rPr>
      </w:pPr>
      <w:r w:rsidRPr="00CB0F39">
        <w:rPr>
          <w:color w:val="000000"/>
          <w:sz w:val="28"/>
          <w:szCs w:val="28"/>
        </w:rPr>
        <w:t>Проанализировав данные табл. 2.8, мы видим, что показатель налогового бремени на организацию низкий. В период с 2007</w:t>
      </w:r>
      <w:r w:rsidR="00124314" w:rsidRPr="00CB0F39">
        <w:rPr>
          <w:color w:val="000000"/>
          <w:sz w:val="28"/>
          <w:szCs w:val="28"/>
        </w:rPr>
        <w:t> г</w:t>
      </w:r>
      <w:r w:rsidRPr="00CB0F39">
        <w:rPr>
          <w:color w:val="000000"/>
          <w:sz w:val="28"/>
          <w:szCs w:val="28"/>
        </w:rPr>
        <w:t>. по 2009</w:t>
      </w:r>
      <w:r w:rsidR="00124314" w:rsidRPr="00CB0F39">
        <w:rPr>
          <w:color w:val="000000"/>
          <w:sz w:val="28"/>
          <w:szCs w:val="28"/>
        </w:rPr>
        <w:t> г</w:t>
      </w:r>
      <w:r w:rsidRPr="00CB0F39">
        <w:rPr>
          <w:color w:val="000000"/>
          <w:sz w:val="28"/>
          <w:szCs w:val="28"/>
        </w:rPr>
        <w:t>. этот показатель значительно снизился.</w:t>
      </w:r>
    </w:p>
    <w:p w:rsidR="00B848FF" w:rsidRPr="00CB0F39" w:rsidRDefault="00B848FF" w:rsidP="00124314">
      <w:pPr>
        <w:spacing w:line="360" w:lineRule="auto"/>
        <w:ind w:firstLine="709"/>
        <w:jc w:val="both"/>
        <w:rPr>
          <w:color w:val="000000"/>
          <w:sz w:val="28"/>
          <w:szCs w:val="28"/>
          <w:lang w:val="ru-RU"/>
        </w:rPr>
      </w:pPr>
    </w:p>
    <w:p w:rsidR="00FF2ADE" w:rsidRPr="00A56FA6" w:rsidRDefault="00C600F0" w:rsidP="00124314">
      <w:pPr>
        <w:spacing w:line="360" w:lineRule="auto"/>
        <w:ind w:firstLine="709"/>
        <w:jc w:val="both"/>
        <w:rPr>
          <w:b/>
          <w:color w:val="000000"/>
          <w:sz w:val="28"/>
          <w:szCs w:val="28"/>
          <w:lang w:val="ru-RU"/>
        </w:rPr>
      </w:pPr>
      <w:r w:rsidRPr="00A56FA6">
        <w:rPr>
          <w:b/>
          <w:color w:val="000000"/>
          <w:sz w:val="28"/>
          <w:szCs w:val="28"/>
          <w:lang w:val="ru-RU"/>
        </w:rPr>
        <w:t>2.4</w:t>
      </w:r>
      <w:r w:rsidR="00FF2ADE" w:rsidRPr="00A56FA6">
        <w:rPr>
          <w:b/>
          <w:color w:val="000000"/>
          <w:sz w:val="28"/>
          <w:szCs w:val="28"/>
          <w:lang w:val="ru-RU"/>
        </w:rPr>
        <w:t xml:space="preserve"> </w:t>
      </w:r>
      <w:r w:rsidR="00C2162E" w:rsidRPr="00A56FA6">
        <w:rPr>
          <w:b/>
          <w:color w:val="000000"/>
          <w:sz w:val="28"/>
          <w:szCs w:val="28"/>
          <w:lang w:val="ru-RU"/>
        </w:rPr>
        <w:t>Анализ</w:t>
      </w:r>
      <w:r w:rsidR="00FF2ADE" w:rsidRPr="00A56FA6">
        <w:rPr>
          <w:b/>
          <w:color w:val="000000"/>
          <w:sz w:val="28"/>
          <w:szCs w:val="28"/>
          <w:lang w:val="ru-RU"/>
        </w:rPr>
        <w:t xml:space="preserve"> построения налогового учёта на предприятии</w:t>
      </w:r>
    </w:p>
    <w:p w:rsidR="00FF2ADE" w:rsidRPr="00CB0F39" w:rsidRDefault="00FF2ADE" w:rsidP="00124314">
      <w:pPr>
        <w:spacing w:line="360" w:lineRule="auto"/>
        <w:ind w:firstLine="709"/>
        <w:jc w:val="both"/>
        <w:rPr>
          <w:color w:val="000000"/>
          <w:sz w:val="28"/>
          <w:szCs w:val="28"/>
          <w:lang w:val="ru-RU"/>
        </w:rPr>
      </w:pPr>
    </w:p>
    <w:p w:rsidR="00E543B8" w:rsidRPr="00CB0F39" w:rsidRDefault="00C96A19" w:rsidP="00124314">
      <w:pPr>
        <w:spacing w:line="360" w:lineRule="auto"/>
        <w:ind w:firstLine="709"/>
        <w:jc w:val="both"/>
        <w:rPr>
          <w:color w:val="000000"/>
          <w:sz w:val="28"/>
          <w:szCs w:val="28"/>
          <w:lang w:val="ru-RU"/>
        </w:rPr>
      </w:pPr>
      <w:r w:rsidRPr="00CB0F39">
        <w:rPr>
          <w:color w:val="000000"/>
          <w:sz w:val="28"/>
          <w:szCs w:val="28"/>
          <w:lang w:val="ru-RU"/>
        </w:rPr>
        <w:t>ООО Филиал Южный «Евросеть-Ритейл»</w:t>
      </w:r>
      <w:r w:rsidR="00E543B8" w:rsidRPr="00CB0F39">
        <w:rPr>
          <w:color w:val="000000"/>
          <w:sz w:val="28"/>
          <w:szCs w:val="28"/>
          <w:lang w:val="ru-RU"/>
        </w:rPr>
        <w:t xml:space="preserve"> исчисляет налоговую базу по итогам каждого отчётного (налогового) периода на основе данных налогового учёта.</w:t>
      </w:r>
    </w:p>
    <w:p w:rsidR="00E543B8" w:rsidRPr="00CB0F39" w:rsidRDefault="00E543B8" w:rsidP="00124314">
      <w:pPr>
        <w:spacing w:line="360" w:lineRule="auto"/>
        <w:ind w:firstLine="709"/>
        <w:jc w:val="both"/>
        <w:rPr>
          <w:color w:val="000000"/>
          <w:sz w:val="28"/>
          <w:szCs w:val="28"/>
          <w:lang w:val="ru-RU"/>
        </w:rPr>
      </w:pPr>
      <w:r w:rsidRPr="00CB0F39">
        <w:rPr>
          <w:color w:val="000000"/>
          <w:sz w:val="28"/>
          <w:szCs w:val="28"/>
          <w:lang w:val="ru-RU"/>
        </w:rPr>
        <w:t>Налоговый учёт – это система обобщения информации для определения базы по налогу на основе данных первичных документов, сгруппированных в соответствии с порядком, предусмотренным Налоговым кодексом РФ.</w:t>
      </w:r>
    </w:p>
    <w:p w:rsidR="00E543B8" w:rsidRPr="00CB0F39" w:rsidRDefault="00E543B8" w:rsidP="00124314">
      <w:pPr>
        <w:spacing w:line="360" w:lineRule="auto"/>
        <w:ind w:firstLine="709"/>
        <w:jc w:val="both"/>
        <w:rPr>
          <w:color w:val="000000"/>
          <w:sz w:val="28"/>
          <w:szCs w:val="28"/>
          <w:lang w:val="ru-RU"/>
        </w:rPr>
      </w:pPr>
      <w:r w:rsidRPr="00CB0F39">
        <w:rPr>
          <w:color w:val="000000"/>
          <w:sz w:val="28"/>
          <w:szCs w:val="28"/>
          <w:lang w:val="ru-RU"/>
        </w:rPr>
        <w:t>В случае если в регистрах бухгалтерского учёта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учёта дополнительными реквизитами, формируя тем самым регистры налогового учёта, либо вести самостоятельные регистры налогового учёта.</w:t>
      </w:r>
    </w:p>
    <w:p w:rsidR="00E543B8" w:rsidRPr="00CB0F39" w:rsidRDefault="00E543B8" w:rsidP="00124314">
      <w:pPr>
        <w:spacing w:line="360" w:lineRule="auto"/>
        <w:ind w:firstLine="709"/>
        <w:jc w:val="both"/>
        <w:rPr>
          <w:color w:val="000000"/>
          <w:sz w:val="28"/>
          <w:szCs w:val="28"/>
          <w:lang w:val="ru-RU"/>
        </w:rPr>
      </w:pPr>
      <w:r w:rsidRPr="00CB0F39">
        <w:rPr>
          <w:color w:val="000000"/>
          <w:sz w:val="28"/>
          <w:szCs w:val="28"/>
          <w:lang w:val="ru-RU"/>
        </w:rPr>
        <w:t>Налоговый учёт осуществляется в целях формирования полной и достоверной информации о порядке учёта для целей налогообложения хозяйственных операций, осуществлённых налогоплательщиком в течение отчётного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налога в бюджет.</w:t>
      </w:r>
    </w:p>
    <w:p w:rsidR="00E543B8" w:rsidRPr="00CB0F39" w:rsidRDefault="00E543B8" w:rsidP="00124314">
      <w:pPr>
        <w:spacing w:line="360" w:lineRule="auto"/>
        <w:ind w:firstLine="709"/>
        <w:jc w:val="both"/>
        <w:rPr>
          <w:color w:val="000000"/>
          <w:sz w:val="28"/>
          <w:szCs w:val="28"/>
          <w:lang w:val="ru-RU"/>
        </w:rPr>
      </w:pPr>
      <w:r w:rsidRPr="00CB0F39">
        <w:rPr>
          <w:color w:val="000000"/>
          <w:sz w:val="28"/>
          <w:szCs w:val="28"/>
          <w:lang w:val="ru-RU"/>
        </w:rPr>
        <w:t>Система налогового учёта организуется налогоплательщиком самостоятельно, исходя из принципа последовательности применения норм и правил налогового учёта, то есть применяется последовательно от одного налогового периода к другому. Порядок ведения налогового учёта устанавливается налогоплательщиком в учётной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учёта.</w:t>
      </w:r>
    </w:p>
    <w:p w:rsidR="00A409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 xml:space="preserve">Учётная политика </w:t>
      </w:r>
      <w:r w:rsidR="00C96A19" w:rsidRPr="00CB0F39">
        <w:rPr>
          <w:color w:val="000000"/>
          <w:sz w:val="28"/>
          <w:szCs w:val="28"/>
          <w:lang w:val="ru-RU"/>
        </w:rPr>
        <w:t>ООО Филиал Южный «Евросеть-Ритейл»</w:t>
      </w:r>
      <w:r w:rsidRPr="00CB0F39">
        <w:rPr>
          <w:color w:val="000000"/>
          <w:sz w:val="28"/>
          <w:szCs w:val="28"/>
          <w:lang w:val="ru-RU"/>
        </w:rPr>
        <w:t xml:space="preserve"> для целей налогообложения прибыли предполагает: признать доходы по методу начисления. Вести учёт доходов и расходов раздельно по следующим видам деятельности и операциям: реализация товаров, работ, услуг собственного производства; реализация покупных товаров; реализация товаров, полученных при разделе продукции (оператор); реализация имущественных прав, за исключением нематериальных активов и права требования; реализация амортизируемого имущества; реализация права требования; реализация прочего имущества. Расходы, которые не могут быть непосредственно отнесены на затраты по конкретному виду деятельности (операций), распределять пропорционально доле соответствующего дохода в суммарном объёме всех доходов. К таким расходам относить общехозяйственные расходы. При списании сырья и материалов, используемых при выполнении работ, производстве продукции примен</w:t>
      </w:r>
      <w:r w:rsidR="00B03CE2" w:rsidRPr="00CB0F39">
        <w:rPr>
          <w:color w:val="000000"/>
          <w:sz w:val="28"/>
          <w:szCs w:val="28"/>
          <w:lang w:val="ru-RU"/>
        </w:rPr>
        <w:t xml:space="preserve">ять метод оценки по средней </w:t>
      </w:r>
      <w:r w:rsidRPr="00CB0F39">
        <w:rPr>
          <w:color w:val="000000"/>
          <w:sz w:val="28"/>
          <w:szCs w:val="28"/>
          <w:lang w:val="ru-RU"/>
        </w:rPr>
        <w:t>стоимости. При списании покупных товаров применить м</w:t>
      </w:r>
      <w:r w:rsidR="00B03CE2" w:rsidRPr="00CB0F39">
        <w:rPr>
          <w:color w:val="000000"/>
          <w:sz w:val="28"/>
          <w:szCs w:val="28"/>
          <w:lang w:val="ru-RU"/>
        </w:rPr>
        <w:t xml:space="preserve">етод оценки по средней </w:t>
      </w:r>
      <w:r w:rsidRPr="00CB0F39">
        <w:rPr>
          <w:color w:val="000000"/>
          <w:sz w:val="28"/>
          <w:szCs w:val="28"/>
          <w:lang w:val="ru-RU"/>
        </w:rPr>
        <w:t>стоимости. Исчислять налог по итогам каждого отчётного периода. Амортизацию основных средств начислять в порядке, определяемом при вводе объекта в эксплуатацию. При приобретении объектов основных средств бывших в употреблении (в случае, если по такому имуществу принято решение о применении линейного метода начисления амортизации), определить норму амортизации по этому имуществу с учётом срока полезного использования, уменьшенного на количество лет (месяцев) эксплуатации данного имущества предыдущим собственником.</w:t>
      </w:r>
    </w:p>
    <w:p w:rsidR="00A409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Установить порядок ведения налогового учёта согласно регистрам налогового учёта по варианту программной настройки 1</w:t>
      </w:r>
      <w:r w:rsidR="00124314" w:rsidRPr="00CB0F39">
        <w:rPr>
          <w:color w:val="000000"/>
          <w:sz w:val="28"/>
          <w:szCs w:val="28"/>
          <w:lang w:val="ru-RU"/>
        </w:rPr>
        <w:t>-С</w:t>
      </w:r>
      <w:r w:rsidRPr="00CB0F39">
        <w:rPr>
          <w:color w:val="000000"/>
          <w:sz w:val="28"/>
          <w:szCs w:val="28"/>
          <w:lang w:val="ru-RU"/>
        </w:rPr>
        <w:t xml:space="preserve"> бухгалтерия.</w:t>
      </w:r>
    </w:p>
    <w:p w:rsidR="00A409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Изменение порядка учёта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учёта. Решение о внесении изменений в учётную политику для целей налогообложения при изменении применяемых методов учёта принимается на предприятии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A409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 xml:space="preserve">В случае если предприятие </w:t>
      </w:r>
      <w:r w:rsidR="00C96A19" w:rsidRPr="00CB0F39">
        <w:rPr>
          <w:color w:val="000000"/>
          <w:sz w:val="28"/>
          <w:szCs w:val="28"/>
          <w:lang w:val="ru-RU"/>
        </w:rPr>
        <w:t>ООО Филиал Южный «Евросеть-Ритейл»</w:t>
      </w:r>
      <w:r w:rsidRPr="00CB0F39">
        <w:rPr>
          <w:color w:val="000000"/>
          <w:sz w:val="28"/>
          <w:szCs w:val="28"/>
          <w:lang w:val="ru-RU"/>
        </w:rPr>
        <w:t xml:space="preserve"> начинает осуществлять новые виды деятельности, он также обязан отразить в учётной политике для целей налогообложения принципы и порядок отражения для целей налогообложения этих видов деятельности.</w:t>
      </w:r>
    </w:p>
    <w:p w:rsidR="00A409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Данные налогового учёта отражают порядок формирования суммы доходов и расходов, порядок определения доли расходов, учитываемых для целей налогообложения в текущем (отчётном) налоговом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расчётам с бюджетом по налогу.</w:t>
      </w:r>
    </w:p>
    <w:p w:rsidR="00A409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Подтверждением данных налогового учёта являются: первичные учётные документы (включая справку бухгалтера), аналитические регистры налогового учёта, расчёт налоговой базы.</w:t>
      </w:r>
    </w:p>
    <w:p w:rsidR="00066055" w:rsidRPr="00CB0F39" w:rsidRDefault="00A40955" w:rsidP="00124314">
      <w:pPr>
        <w:spacing w:line="360" w:lineRule="auto"/>
        <w:ind w:firstLine="709"/>
        <w:jc w:val="both"/>
        <w:rPr>
          <w:color w:val="000000"/>
          <w:sz w:val="28"/>
          <w:szCs w:val="28"/>
          <w:lang w:val="ru-RU"/>
        </w:rPr>
      </w:pPr>
      <w:r w:rsidRPr="00CB0F39">
        <w:rPr>
          <w:color w:val="000000"/>
          <w:sz w:val="28"/>
          <w:szCs w:val="28"/>
          <w:lang w:val="ru-RU"/>
        </w:rPr>
        <w:t>Формы аналитических регистров налогового учёта для определения налоговой базы, являющиеся документами для налогового учёта, в обязательном порядке содержат следующие реквизиты: наименование регистра, период (дату) составления; измерители операции в натуральном (если это возможно) и в денежном измерении, наименование хозяйственной операции, подпись (расшифровку подписи) лица, ответственного за составление регистров. Содержание данных налогового учёта (в том числе данных первичных документов) является налоговой тайной. Лица, получившие доступ к информации, содержащейся в данных налогового учёта, обязаны хранить налоговую тайну. За её разглашение они несут ответственность, установленную действующим законодательством.</w:t>
      </w:r>
    </w:p>
    <w:p w:rsidR="00C96A19" w:rsidRDefault="00C96A19" w:rsidP="00124314">
      <w:pPr>
        <w:spacing w:line="360" w:lineRule="auto"/>
        <w:ind w:firstLine="709"/>
        <w:jc w:val="both"/>
        <w:rPr>
          <w:color w:val="000000"/>
          <w:sz w:val="28"/>
          <w:szCs w:val="32"/>
          <w:lang w:val="ru-RU"/>
        </w:rPr>
      </w:pPr>
    </w:p>
    <w:p w:rsidR="00A322CE" w:rsidRPr="00CB0F39" w:rsidRDefault="00A322CE" w:rsidP="00124314">
      <w:pPr>
        <w:spacing w:line="360" w:lineRule="auto"/>
        <w:ind w:firstLine="709"/>
        <w:jc w:val="both"/>
        <w:rPr>
          <w:color w:val="000000"/>
          <w:sz w:val="28"/>
          <w:szCs w:val="32"/>
          <w:lang w:val="ru-RU"/>
        </w:rPr>
      </w:pPr>
    </w:p>
    <w:p w:rsidR="00AF0394" w:rsidRPr="00A322CE" w:rsidRDefault="00A55CB5" w:rsidP="00124314">
      <w:pPr>
        <w:spacing w:line="360" w:lineRule="auto"/>
        <w:ind w:firstLine="709"/>
        <w:jc w:val="both"/>
        <w:rPr>
          <w:b/>
          <w:color w:val="000000"/>
          <w:sz w:val="28"/>
          <w:szCs w:val="28"/>
          <w:lang w:val="ru-RU"/>
        </w:rPr>
      </w:pPr>
      <w:r w:rsidRPr="00CB0F39">
        <w:rPr>
          <w:color w:val="000000"/>
          <w:sz w:val="28"/>
          <w:szCs w:val="32"/>
          <w:lang w:val="ru-RU"/>
        </w:rPr>
        <w:br w:type="page"/>
      </w:r>
      <w:r w:rsidR="00AA0C51" w:rsidRPr="00A322CE">
        <w:rPr>
          <w:b/>
          <w:color w:val="000000"/>
          <w:sz w:val="28"/>
          <w:szCs w:val="28"/>
          <w:lang w:val="ru-RU"/>
        </w:rPr>
        <w:t>3</w:t>
      </w:r>
      <w:r w:rsidR="00A322CE" w:rsidRPr="00A322CE">
        <w:rPr>
          <w:b/>
          <w:color w:val="000000"/>
          <w:sz w:val="28"/>
          <w:szCs w:val="28"/>
          <w:lang w:val="ru-RU"/>
        </w:rPr>
        <w:t>.</w:t>
      </w:r>
      <w:r w:rsidR="00AA0C51" w:rsidRPr="00A322CE">
        <w:rPr>
          <w:b/>
          <w:color w:val="000000"/>
          <w:sz w:val="28"/>
          <w:szCs w:val="28"/>
          <w:lang w:val="ru-RU"/>
        </w:rPr>
        <w:t xml:space="preserve"> С</w:t>
      </w:r>
      <w:r w:rsidR="00AF0394" w:rsidRPr="00A322CE">
        <w:rPr>
          <w:b/>
          <w:color w:val="000000"/>
          <w:sz w:val="28"/>
          <w:szCs w:val="28"/>
          <w:lang w:val="ru-RU"/>
        </w:rPr>
        <w:t>пособ</w:t>
      </w:r>
      <w:r w:rsidR="00AA0C51" w:rsidRPr="00A322CE">
        <w:rPr>
          <w:b/>
          <w:color w:val="000000"/>
          <w:sz w:val="28"/>
          <w:szCs w:val="28"/>
          <w:lang w:val="ru-RU"/>
        </w:rPr>
        <w:t>ы</w:t>
      </w:r>
      <w:r w:rsidR="00AF0394" w:rsidRPr="00A322CE">
        <w:rPr>
          <w:b/>
          <w:color w:val="000000"/>
          <w:sz w:val="28"/>
          <w:szCs w:val="28"/>
          <w:lang w:val="ru-RU"/>
        </w:rPr>
        <w:t xml:space="preserve"> оптимизации уплаты </w:t>
      </w:r>
      <w:r w:rsidR="001B2FC1" w:rsidRPr="00A322CE">
        <w:rPr>
          <w:b/>
          <w:color w:val="000000"/>
          <w:sz w:val="28"/>
          <w:szCs w:val="28"/>
          <w:lang w:val="ru-RU"/>
        </w:rPr>
        <w:t>налога на прибыль</w:t>
      </w:r>
      <w:r w:rsidR="00A322CE" w:rsidRPr="00A322CE">
        <w:rPr>
          <w:b/>
          <w:color w:val="000000"/>
          <w:sz w:val="28"/>
          <w:szCs w:val="28"/>
          <w:lang w:val="ru-RU"/>
        </w:rPr>
        <w:t xml:space="preserve"> </w:t>
      </w:r>
      <w:r w:rsidR="001B2FC1" w:rsidRPr="00A322CE">
        <w:rPr>
          <w:b/>
          <w:color w:val="000000"/>
          <w:sz w:val="28"/>
          <w:szCs w:val="28"/>
          <w:lang w:val="ru-RU"/>
        </w:rPr>
        <w:t xml:space="preserve">на </w:t>
      </w:r>
      <w:r w:rsidR="00C96A19" w:rsidRPr="00A322CE">
        <w:rPr>
          <w:b/>
          <w:color w:val="000000"/>
          <w:sz w:val="28"/>
          <w:szCs w:val="28"/>
          <w:lang w:val="ru-RU"/>
        </w:rPr>
        <w:t>ООО Филиал Южный «Евросеть-Ритейл»</w:t>
      </w:r>
    </w:p>
    <w:p w:rsidR="002B6B63" w:rsidRPr="00CB0F39" w:rsidRDefault="002B6B63" w:rsidP="00124314">
      <w:pPr>
        <w:spacing w:line="360" w:lineRule="auto"/>
        <w:ind w:firstLine="709"/>
        <w:jc w:val="both"/>
        <w:textAlignment w:val="top"/>
        <w:rPr>
          <w:bCs/>
          <w:iCs/>
          <w:color w:val="000000"/>
          <w:sz w:val="28"/>
          <w:szCs w:val="28"/>
          <w:lang w:val="ru-RU"/>
        </w:rPr>
      </w:pPr>
    </w:p>
    <w:p w:rsidR="00D235FA" w:rsidRPr="00A322CE" w:rsidRDefault="00D235FA" w:rsidP="00124314">
      <w:pPr>
        <w:spacing w:line="360" w:lineRule="auto"/>
        <w:ind w:firstLine="709"/>
        <w:jc w:val="both"/>
        <w:textAlignment w:val="top"/>
        <w:rPr>
          <w:b/>
          <w:bCs/>
          <w:iCs/>
          <w:color w:val="000000"/>
          <w:sz w:val="28"/>
          <w:szCs w:val="28"/>
          <w:lang w:val="ru-RU"/>
        </w:rPr>
      </w:pPr>
      <w:r w:rsidRPr="00A322CE">
        <w:rPr>
          <w:b/>
          <w:bCs/>
          <w:iCs/>
          <w:color w:val="000000"/>
          <w:sz w:val="28"/>
          <w:szCs w:val="28"/>
          <w:lang w:val="ru-RU"/>
        </w:rPr>
        <w:t>3.1 Общая характеристика основных методов оптимизации уплаты</w:t>
      </w:r>
      <w:r w:rsidR="00A322CE" w:rsidRPr="00A322CE">
        <w:rPr>
          <w:b/>
          <w:bCs/>
          <w:iCs/>
          <w:color w:val="000000"/>
          <w:sz w:val="28"/>
          <w:szCs w:val="28"/>
          <w:lang w:val="ru-RU"/>
        </w:rPr>
        <w:t xml:space="preserve"> </w:t>
      </w:r>
      <w:r w:rsidRPr="00A322CE">
        <w:rPr>
          <w:b/>
          <w:bCs/>
          <w:iCs/>
          <w:color w:val="000000"/>
          <w:sz w:val="28"/>
          <w:szCs w:val="28"/>
          <w:lang w:val="ru-RU"/>
        </w:rPr>
        <w:t>налога на прибыль</w:t>
      </w:r>
    </w:p>
    <w:p w:rsidR="00124314" w:rsidRPr="00CB0F39" w:rsidRDefault="00124314" w:rsidP="00124314">
      <w:pPr>
        <w:spacing w:line="360" w:lineRule="auto"/>
        <w:ind w:firstLine="709"/>
        <w:jc w:val="both"/>
        <w:textAlignment w:val="top"/>
        <w:rPr>
          <w:bCs/>
          <w:iCs/>
          <w:color w:val="000000"/>
          <w:sz w:val="28"/>
          <w:szCs w:val="28"/>
          <w:lang w:val="ru-RU"/>
        </w:rPr>
      </w:pP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Налоговая оптимизация</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 xml:space="preserve">обычно под этим термином понимается деятельность, реализуемая налогоплательщиком с целью снижения налоговых выплат. Определение оптимальных объемов налоговых платежей </w:t>
      </w:r>
      <w:r w:rsidR="00124314" w:rsidRPr="00CB0F39">
        <w:rPr>
          <w:color w:val="000000"/>
          <w:sz w:val="28"/>
          <w:szCs w:val="28"/>
          <w:lang w:val="ru-RU"/>
        </w:rPr>
        <w:t xml:space="preserve">– </w:t>
      </w:r>
      <w:r w:rsidRPr="00CB0F39">
        <w:rPr>
          <w:color w:val="000000"/>
          <w:sz w:val="28"/>
          <w:szCs w:val="28"/>
          <w:lang w:val="ru-RU"/>
        </w:rPr>
        <w:t xml:space="preserve">проблема каждого конкретного предприятия или физического лица. Действия компании по определению оптимальных объемов называют системой </w:t>
      </w:r>
      <w:r w:rsidRPr="00CB0F39">
        <w:rPr>
          <w:bCs/>
          <w:color w:val="000000"/>
          <w:sz w:val="28"/>
          <w:szCs w:val="28"/>
          <w:lang w:val="ru-RU"/>
        </w:rPr>
        <w:t xml:space="preserve">корпоративного налогового менеджмента. </w:t>
      </w:r>
      <w:r w:rsidRPr="00CB0F39">
        <w:rPr>
          <w:color w:val="000000"/>
          <w:sz w:val="28"/>
          <w:szCs w:val="28"/>
          <w:lang w:val="ru-RU"/>
        </w:rPr>
        <w:t xml:space="preserve">При этом на практике минимальные выплаты оказываются не всегда оптимальными. Например, предприятие, выделяющееся из общей массы слишком маленькими выплатами, рискует навлечь на себя дополнительные проверки, что чревато дополнительными издержками. Налоговый менеджмент предполагает </w:t>
      </w:r>
      <w:r w:rsidRPr="00CB0F39">
        <w:rPr>
          <w:iCs/>
          <w:color w:val="000000"/>
          <w:sz w:val="28"/>
          <w:szCs w:val="28"/>
          <w:lang w:val="ru-RU"/>
        </w:rPr>
        <w:t>оптимизацию</w:t>
      </w:r>
      <w:r w:rsidRPr="00CB0F39">
        <w:rPr>
          <w:color w:val="000000"/>
          <w:sz w:val="28"/>
          <w:szCs w:val="28"/>
          <w:lang w:val="ru-RU"/>
        </w:rPr>
        <w:t xml:space="preserve"> бремени и структуры налогов со всех точек зрения. Оптимизация налогов </w:t>
      </w:r>
      <w:r w:rsidR="00124314" w:rsidRPr="00CB0F39">
        <w:rPr>
          <w:color w:val="000000"/>
          <w:sz w:val="28"/>
          <w:szCs w:val="28"/>
          <w:lang w:val="ru-RU"/>
        </w:rPr>
        <w:t xml:space="preserve">– </w:t>
      </w:r>
      <w:r w:rsidRPr="00CB0F39">
        <w:rPr>
          <w:color w:val="000000"/>
          <w:sz w:val="28"/>
          <w:szCs w:val="28"/>
          <w:lang w:val="ru-RU"/>
        </w:rPr>
        <w:t xml:space="preserve">это только часть более крупной </w:t>
      </w:r>
      <w:r w:rsidR="00124314" w:rsidRPr="00CB0F39">
        <w:rPr>
          <w:color w:val="000000"/>
          <w:sz w:val="28"/>
          <w:szCs w:val="28"/>
          <w:lang w:val="ru-RU"/>
        </w:rPr>
        <w:t xml:space="preserve">– </w:t>
      </w:r>
      <w:r w:rsidRPr="00CB0F39">
        <w:rPr>
          <w:color w:val="000000"/>
          <w:sz w:val="28"/>
          <w:szCs w:val="28"/>
          <w:lang w:val="ru-RU"/>
        </w:rPr>
        <w:t xml:space="preserve">главной </w:t>
      </w:r>
      <w:r w:rsidR="00124314" w:rsidRPr="00CB0F39">
        <w:rPr>
          <w:color w:val="000000"/>
          <w:sz w:val="28"/>
          <w:szCs w:val="28"/>
          <w:lang w:val="ru-RU"/>
        </w:rPr>
        <w:t xml:space="preserve">– </w:t>
      </w:r>
      <w:r w:rsidRPr="00CB0F39">
        <w:rPr>
          <w:color w:val="000000"/>
          <w:sz w:val="28"/>
          <w:szCs w:val="28"/>
          <w:lang w:val="ru-RU"/>
        </w:rPr>
        <w:t xml:space="preserve">задачи, стоящей перед </w:t>
      </w:r>
      <w:r w:rsidRPr="00CB0F39">
        <w:rPr>
          <w:bCs/>
          <w:color w:val="000000"/>
          <w:sz w:val="28"/>
          <w:szCs w:val="28"/>
          <w:lang w:val="ru-RU"/>
        </w:rPr>
        <w:t>финансовым менеджментом</w:t>
      </w:r>
      <w:r w:rsidRPr="00CB0F39">
        <w:rPr>
          <w:color w:val="000000"/>
          <w:sz w:val="28"/>
          <w:szCs w:val="28"/>
          <w:lang w:val="ru-RU"/>
        </w:rPr>
        <w:t xml:space="preserve"> (финансовым управлением предприятием). Главная задача финансового менеджмента </w:t>
      </w:r>
      <w:r w:rsidR="00124314" w:rsidRPr="00CB0F39">
        <w:rPr>
          <w:color w:val="000000"/>
          <w:sz w:val="28"/>
          <w:szCs w:val="28"/>
          <w:lang w:val="ru-RU"/>
        </w:rPr>
        <w:t xml:space="preserve">– </w:t>
      </w:r>
      <w:r w:rsidRPr="00CB0F39">
        <w:rPr>
          <w:bCs/>
          <w:color w:val="000000"/>
          <w:sz w:val="28"/>
          <w:szCs w:val="28"/>
          <w:lang w:val="ru-RU"/>
        </w:rPr>
        <w:t>финансовая оптимизация</w:t>
      </w:r>
      <w:r w:rsidRPr="00CB0F39">
        <w:rPr>
          <w:color w:val="000000"/>
          <w:sz w:val="28"/>
          <w:szCs w:val="28"/>
          <w:lang w:val="ru-RU"/>
        </w:rPr>
        <w:t xml:space="preserve">, </w:t>
      </w:r>
      <w:r w:rsidR="00124314" w:rsidRPr="00CB0F39">
        <w:rPr>
          <w:color w:val="000000"/>
          <w:sz w:val="28"/>
          <w:szCs w:val="28"/>
          <w:lang w:val="ru-RU"/>
        </w:rPr>
        <w:t>т.е.</w:t>
      </w:r>
      <w:r w:rsidRPr="00CB0F39">
        <w:rPr>
          <w:color w:val="000000"/>
          <w:sz w:val="28"/>
          <w:szCs w:val="28"/>
          <w:lang w:val="ru-RU"/>
        </w:rPr>
        <w:t xml:space="preserve"> выбор наилучшего пути управления финансовыми ресурсами предприятия, а также привлечение внешних источников </w:t>
      </w:r>
      <w:r w:rsidR="00B848FF" w:rsidRPr="00CB0F39">
        <w:rPr>
          <w:color w:val="000000"/>
          <w:sz w:val="28"/>
          <w:szCs w:val="28"/>
          <w:lang w:val="ru-RU"/>
        </w:rPr>
        <w:t>финансирования</w:t>
      </w:r>
      <w:r w:rsidRPr="00CB0F39">
        <w:rPr>
          <w:color w:val="000000"/>
          <w:sz w:val="28"/>
          <w:szCs w:val="28"/>
          <w:lang w:val="ru-RU"/>
        </w:rPr>
        <w:t xml:space="preserve"> </w:t>
      </w:r>
      <w:r w:rsidR="00F92718" w:rsidRPr="00CB0F39">
        <w:rPr>
          <w:color w:val="000000"/>
          <w:sz w:val="28"/>
          <w:szCs w:val="28"/>
          <w:lang w:val="ru-RU"/>
        </w:rPr>
        <w:t>[24</w:t>
      </w:r>
      <w:r w:rsidRPr="00CB0F39">
        <w:rPr>
          <w:color w:val="000000"/>
          <w:sz w:val="28"/>
          <w:szCs w:val="28"/>
          <w:lang w:val="ru-RU"/>
        </w:rPr>
        <w:t>]</w:t>
      </w:r>
      <w:r w:rsidR="00B848FF"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Все методы оптимизации складываются в оптимизационные схемы. Ни один из методов сам по себе не приносит успеха в налоговом планировании, лишь составленная грамотно и с учетом всех особенностей схема позволяет достичь намечаемого результата; напротив, некачественная схема налоговой оптимизации может нанести компании ощутимый вред. Любая схема перед внедрением проверяется на соответствие нескольким критериям: разумности, эффективности, соответствия требованиям закона, автономности, надежности, безвредности. Эффективность </w:t>
      </w:r>
      <w:r w:rsidR="00124314" w:rsidRPr="00CB0F39">
        <w:rPr>
          <w:color w:val="000000"/>
          <w:sz w:val="28"/>
          <w:szCs w:val="28"/>
          <w:lang w:val="ru-RU"/>
        </w:rPr>
        <w:t xml:space="preserve">– </w:t>
      </w:r>
      <w:r w:rsidRPr="00CB0F39">
        <w:rPr>
          <w:color w:val="000000"/>
          <w:sz w:val="28"/>
          <w:szCs w:val="28"/>
          <w:lang w:val="ru-RU"/>
        </w:rPr>
        <w:t xml:space="preserve">это полнота использования в схеме всех возможностей минимизации налогов. Соответствие требованиям закона </w:t>
      </w:r>
      <w:r w:rsidR="00124314" w:rsidRPr="00CB0F39">
        <w:rPr>
          <w:color w:val="000000"/>
          <w:sz w:val="28"/>
          <w:szCs w:val="28"/>
          <w:lang w:val="ru-RU"/>
        </w:rPr>
        <w:t xml:space="preserve">– </w:t>
      </w:r>
      <w:r w:rsidRPr="00CB0F39">
        <w:rPr>
          <w:color w:val="000000"/>
          <w:sz w:val="28"/>
          <w:szCs w:val="28"/>
          <w:lang w:val="ru-RU"/>
        </w:rPr>
        <w:t xml:space="preserve">учет всех возможных правовых последствий использования схемы, продуманность механизмов реагирования на изменение действующего законодательства или на действия налоговых органов. Автономность </w:t>
      </w:r>
      <w:r w:rsidR="00124314" w:rsidRPr="00CB0F39">
        <w:rPr>
          <w:color w:val="000000"/>
          <w:sz w:val="28"/>
          <w:szCs w:val="28"/>
          <w:lang w:val="ru-RU"/>
        </w:rPr>
        <w:t xml:space="preserve">– </w:t>
      </w:r>
      <w:r w:rsidRPr="00CB0F39">
        <w:rPr>
          <w:color w:val="000000"/>
          <w:sz w:val="28"/>
          <w:szCs w:val="28"/>
          <w:lang w:val="ru-RU"/>
        </w:rPr>
        <w:t xml:space="preserve">это схема рассматривается с точки зрения сложности в управлении, подконтрольности в применении и сложности в реализации. Надежность </w:t>
      </w:r>
      <w:r w:rsidR="00124314" w:rsidRPr="00CB0F39">
        <w:rPr>
          <w:color w:val="000000"/>
          <w:sz w:val="28"/>
          <w:szCs w:val="28"/>
          <w:lang w:val="ru-RU"/>
        </w:rPr>
        <w:t xml:space="preserve">– </w:t>
      </w:r>
      <w:r w:rsidRPr="00CB0F39">
        <w:rPr>
          <w:color w:val="000000"/>
          <w:sz w:val="28"/>
          <w:szCs w:val="28"/>
          <w:lang w:val="ru-RU"/>
        </w:rPr>
        <w:t>это устойчивость схемы к изменению внешних и внутренних факторов, в том числе к действиям партнеров по бизнесу. Наконец, безвредность предполагает избежание возможных негативных последствий от использования схемы внутри предприятия [</w:t>
      </w:r>
      <w:r w:rsidR="00F92718" w:rsidRPr="00CB0F39">
        <w:rPr>
          <w:color w:val="000000"/>
          <w:sz w:val="28"/>
          <w:szCs w:val="28"/>
          <w:lang w:val="ru-RU"/>
        </w:rPr>
        <w:t>25</w:t>
      </w:r>
      <w:r w:rsidRPr="00CB0F39">
        <w:rPr>
          <w:color w:val="000000"/>
          <w:sz w:val="28"/>
          <w:szCs w:val="28"/>
          <w:lang w:val="ru-RU"/>
        </w:rPr>
        <w:t>]</w:t>
      </w:r>
      <w:r w:rsidR="00B848FF"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Оптимизация налогообложения предполагает: </w:t>
      </w:r>
      <w:r w:rsidRPr="00CB0F39">
        <w:rPr>
          <w:bCs/>
          <w:color w:val="000000"/>
          <w:sz w:val="28"/>
          <w:szCs w:val="28"/>
          <w:lang w:val="ru-RU"/>
        </w:rPr>
        <w:t xml:space="preserve">минимизацию налоговых выплат </w:t>
      </w:r>
      <w:r w:rsidRPr="00CB0F39">
        <w:rPr>
          <w:color w:val="000000"/>
          <w:sz w:val="28"/>
          <w:szCs w:val="28"/>
          <w:lang w:val="ru-RU"/>
        </w:rPr>
        <w:t xml:space="preserve">(в долгосрочном и краткосрочном периоде при любом выпуске) и </w:t>
      </w:r>
      <w:r w:rsidRPr="00CB0F39">
        <w:rPr>
          <w:bCs/>
          <w:color w:val="000000"/>
          <w:sz w:val="28"/>
          <w:szCs w:val="28"/>
          <w:lang w:val="ru-RU"/>
        </w:rPr>
        <w:t xml:space="preserve">недопущение штрафных санкций </w:t>
      </w:r>
      <w:r w:rsidRPr="00CB0F39">
        <w:rPr>
          <w:color w:val="000000"/>
          <w:sz w:val="28"/>
          <w:szCs w:val="28"/>
          <w:lang w:val="ru-RU"/>
        </w:rPr>
        <w:t>со стороны фискальных органов, что достигается правильностью начисления и своевременностью уплаты налогов.</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w:t>
      </w:r>
      <w:r w:rsidRPr="00CB0F39">
        <w:rPr>
          <w:bCs/>
          <w:color w:val="000000"/>
          <w:sz w:val="28"/>
          <w:szCs w:val="28"/>
          <w:lang w:val="ru-RU"/>
        </w:rPr>
        <w:t>Минимизация налогов</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 xml:space="preserve">термин, который вводит в заблуждение. В действительности, конечно, целью должна быть не минимизация (снижение) налогов, а </w:t>
      </w:r>
      <w:r w:rsidRPr="00CB0F39">
        <w:rPr>
          <w:bCs/>
          <w:color w:val="000000"/>
          <w:sz w:val="28"/>
          <w:szCs w:val="28"/>
          <w:lang w:val="ru-RU"/>
        </w:rPr>
        <w:t xml:space="preserve">увеличение прибыли </w:t>
      </w:r>
      <w:r w:rsidRPr="00CB0F39">
        <w:rPr>
          <w:color w:val="000000"/>
          <w:sz w:val="28"/>
          <w:szCs w:val="28"/>
          <w:lang w:val="ru-RU"/>
        </w:rPr>
        <w:t xml:space="preserve">предприятия после налогообложения. В результате складывается казусная ситуация: корпоративные менеджеры, которые должны стремиться увеличить размер </w:t>
      </w:r>
      <w:r w:rsidRPr="00CB0F39">
        <w:rPr>
          <w:bCs/>
          <w:color w:val="000000"/>
          <w:sz w:val="28"/>
          <w:szCs w:val="28"/>
          <w:lang w:val="ru-RU"/>
        </w:rPr>
        <w:t>чистой прибыли</w:t>
      </w:r>
      <w:r w:rsidRPr="00CB0F39">
        <w:rPr>
          <w:color w:val="000000"/>
          <w:sz w:val="28"/>
          <w:szCs w:val="28"/>
          <w:lang w:val="ru-RU"/>
        </w:rPr>
        <w:t>, с помощью юристов, бухгалтеров и финансовых консультантов прилагают нередко значительные усилия для того, чтобы уменьшить размер «прибыли для целей налогообложения».</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 xml:space="preserve">Цель минимизации налогов </w:t>
      </w:r>
      <w:r w:rsidR="00124314" w:rsidRPr="00CB0F39">
        <w:rPr>
          <w:bCs/>
          <w:color w:val="000000"/>
          <w:sz w:val="28"/>
          <w:szCs w:val="28"/>
          <w:lang w:val="ru-RU"/>
        </w:rPr>
        <w:t xml:space="preserve">– </w:t>
      </w:r>
      <w:r w:rsidRPr="00CB0F39">
        <w:rPr>
          <w:color w:val="000000"/>
          <w:sz w:val="28"/>
          <w:szCs w:val="28"/>
          <w:lang w:val="ru-RU"/>
        </w:rPr>
        <w:t xml:space="preserve">не уменьшение какого-нибудь налога как такового, а увеличение всех финансовых ресурсов предприятия. Оптимизация налоговой политики предприятия позволяет избежать переплаты налогов в каждый данный момент времени, пусть не намного, но, как известно, </w:t>
      </w:r>
      <w:r w:rsidRPr="00CB0F39">
        <w:rPr>
          <w:bCs/>
          <w:color w:val="000000"/>
          <w:sz w:val="28"/>
          <w:szCs w:val="28"/>
          <w:lang w:val="ru-RU"/>
        </w:rPr>
        <w:t>сегодняшние деньги гораздо дороже завтрашних</w:t>
      </w:r>
      <w:r w:rsidRPr="00CB0F39">
        <w:rPr>
          <w:color w:val="000000"/>
          <w:sz w:val="28"/>
          <w:szCs w:val="28"/>
          <w:lang w:val="ru-RU"/>
        </w:rPr>
        <w:t xml:space="preserve">.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Ситуация, когда предприятие платит налоги «в лоб», </w:t>
      </w:r>
      <w:r w:rsidR="00124314" w:rsidRPr="00CB0F39">
        <w:rPr>
          <w:color w:val="000000"/>
          <w:sz w:val="28"/>
          <w:szCs w:val="28"/>
          <w:lang w:val="ru-RU"/>
        </w:rPr>
        <w:t>т.е.</w:t>
      </w:r>
      <w:r w:rsidRPr="00CB0F39">
        <w:rPr>
          <w:color w:val="000000"/>
          <w:sz w:val="28"/>
          <w:szCs w:val="28"/>
          <w:lang w:val="ru-RU"/>
        </w:rPr>
        <w:t xml:space="preserve"> следуя букве закона формально, без привязки к особенностям собственного бизнеса, встречается все реже и свидетельствует о том, что над налогами на предприятии никто не работал [</w:t>
      </w:r>
      <w:r w:rsidR="00F92718" w:rsidRPr="00CB0F39">
        <w:rPr>
          <w:color w:val="000000"/>
          <w:sz w:val="28"/>
          <w:szCs w:val="28"/>
          <w:lang w:val="ru-RU"/>
        </w:rPr>
        <w:t>26</w:t>
      </w:r>
      <w:r w:rsidRPr="00CB0F39">
        <w:rPr>
          <w:color w:val="000000"/>
          <w:sz w:val="28"/>
          <w:szCs w:val="28"/>
          <w:lang w:val="ru-RU"/>
        </w:rPr>
        <w:t>, 187</w:t>
      </w:r>
      <w:r w:rsidR="00124314" w:rsidRPr="00CB0F39">
        <w:rPr>
          <w:color w:val="000000"/>
          <w:sz w:val="28"/>
          <w:szCs w:val="28"/>
          <w:lang w:val="ru-RU"/>
        </w:rPr>
        <w:t>–2</w:t>
      </w:r>
      <w:r w:rsidRPr="00CB0F39">
        <w:rPr>
          <w:color w:val="000000"/>
          <w:sz w:val="28"/>
          <w:szCs w:val="28"/>
          <w:lang w:val="ru-RU"/>
        </w:rPr>
        <w:t>03]</w:t>
      </w:r>
      <w:r w:rsidR="00B848FF"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Сокращение налоговых выплат лишь на первый взгляд ведет к увеличению размера прибыли предприятия. Эта зависимость не всегда бывает такой прямой и непосредственной. Вполне возможно, что сокращение одних налогов приведет к увеличению других, а также к финансовым санкциям со стороны контролирующих органов. Поэтому наиболее эффективным способом увеличения прибыльности является </w:t>
      </w:r>
      <w:r w:rsidRPr="00CB0F39">
        <w:rPr>
          <w:bCs/>
          <w:color w:val="000000"/>
          <w:sz w:val="28"/>
          <w:szCs w:val="28"/>
          <w:lang w:val="ru-RU"/>
        </w:rPr>
        <w:t>не механическое сокращение налогов, а построение эффективной системы управления предприятием;</w:t>
      </w:r>
      <w:r w:rsidRPr="00CB0F39">
        <w:rPr>
          <w:color w:val="000000"/>
          <w:sz w:val="28"/>
          <w:szCs w:val="28"/>
          <w:lang w:val="ru-RU"/>
        </w:rPr>
        <w:t xml:space="preserve"> как показывает практика, такой подход обеспечивает значительное и устойчивое сокращение налоговых потерь на долгосрочную перспективу [</w:t>
      </w:r>
      <w:r w:rsidR="00F92718" w:rsidRPr="00CB0F39">
        <w:rPr>
          <w:color w:val="000000"/>
          <w:sz w:val="28"/>
          <w:szCs w:val="28"/>
          <w:lang w:val="ru-RU"/>
        </w:rPr>
        <w:t>27</w:t>
      </w:r>
      <w:r w:rsidRPr="00CB0F39">
        <w:rPr>
          <w:color w:val="000000"/>
          <w:sz w:val="28"/>
          <w:szCs w:val="28"/>
          <w:lang w:val="ru-RU"/>
        </w:rPr>
        <w:t>, 201]</w:t>
      </w:r>
      <w:r w:rsidR="00B848FF"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Одним из наиболее эффективных способов оптимизации уплаты налога на прибыль является налоговое планирование.</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Налоговое планирование</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легальный путь уменьшения налоговых обязательств, основанный на использовании возможностей, предоставленных налоговым законодательством, путем корректировки своей хозяйственной деятельности и методов ведения бухгалтерского учета.</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Под </w:t>
      </w:r>
      <w:r w:rsidRPr="00CB0F39">
        <w:rPr>
          <w:bCs/>
          <w:color w:val="000000"/>
          <w:sz w:val="28"/>
          <w:szCs w:val="28"/>
          <w:lang w:val="ru-RU"/>
        </w:rPr>
        <w:t>налоговым планированием</w:t>
      </w:r>
      <w:r w:rsidRPr="00CB0F39">
        <w:rPr>
          <w:color w:val="000000"/>
          <w:sz w:val="28"/>
          <w:szCs w:val="28"/>
          <w:lang w:val="ru-RU"/>
        </w:rPr>
        <w:t xml:space="preserve"> понимается целенаправленная деятельность налогоплательщика, ориентированная на максимальное использование всех нюансов существующего налогового законодательства с целью уменьшения налоговых платежей в бюджет.</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Цели налогового планирования соотносятся со </w:t>
      </w:r>
      <w:r w:rsidRPr="00CB0F39">
        <w:rPr>
          <w:bCs/>
          <w:color w:val="000000"/>
          <w:sz w:val="28"/>
          <w:szCs w:val="28"/>
          <w:lang w:val="ru-RU"/>
        </w:rPr>
        <w:t>стратегическими</w:t>
      </w:r>
      <w:r w:rsidRPr="00CB0F39">
        <w:rPr>
          <w:color w:val="000000"/>
          <w:sz w:val="28"/>
          <w:szCs w:val="28"/>
          <w:lang w:val="ru-RU"/>
        </w:rPr>
        <w:t xml:space="preserve"> (коммерческими) </w:t>
      </w:r>
      <w:r w:rsidRPr="00CB0F39">
        <w:rPr>
          <w:bCs/>
          <w:color w:val="000000"/>
          <w:sz w:val="28"/>
          <w:szCs w:val="28"/>
          <w:lang w:val="ru-RU"/>
        </w:rPr>
        <w:t>приоритетами</w:t>
      </w:r>
      <w:r w:rsidRPr="00CB0F39">
        <w:rPr>
          <w:color w:val="000000"/>
          <w:sz w:val="28"/>
          <w:szCs w:val="28"/>
          <w:lang w:val="ru-RU"/>
        </w:rPr>
        <w:t xml:space="preserve"> и интересами предприятия, с </w:t>
      </w:r>
      <w:r w:rsidRPr="00CB0F39">
        <w:rPr>
          <w:bCs/>
          <w:color w:val="000000"/>
          <w:sz w:val="28"/>
          <w:szCs w:val="28"/>
          <w:lang w:val="ru-RU"/>
        </w:rPr>
        <w:t>затратами на его проведение и с</w:t>
      </w:r>
      <w:r w:rsidRPr="00CB0F39">
        <w:rPr>
          <w:color w:val="000000"/>
          <w:sz w:val="28"/>
          <w:szCs w:val="28"/>
          <w:lang w:val="ru-RU"/>
        </w:rPr>
        <w:t xml:space="preserve"> </w:t>
      </w:r>
      <w:r w:rsidRPr="00CB0F39">
        <w:rPr>
          <w:bCs/>
          <w:color w:val="000000"/>
          <w:sz w:val="28"/>
          <w:szCs w:val="28"/>
          <w:lang w:val="ru-RU"/>
        </w:rPr>
        <w:t>тяжестью</w:t>
      </w:r>
      <w:r w:rsidRPr="00CB0F39">
        <w:rPr>
          <w:color w:val="000000"/>
          <w:sz w:val="28"/>
          <w:szCs w:val="28"/>
          <w:lang w:val="ru-RU"/>
        </w:rPr>
        <w:t xml:space="preserve"> </w:t>
      </w:r>
      <w:r w:rsidRPr="00CB0F39">
        <w:rPr>
          <w:bCs/>
          <w:color w:val="000000"/>
          <w:sz w:val="28"/>
          <w:szCs w:val="28"/>
          <w:lang w:val="ru-RU"/>
        </w:rPr>
        <w:t>налогового</w:t>
      </w:r>
      <w:r w:rsidRPr="00CB0F39">
        <w:rPr>
          <w:color w:val="000000"/>
          <w:sz w:val="28"/>
          <w:szCs w:val="28"/>
          <w:lang w:val="ru-RU"/>
        </w:rPr>
        <w:t xml:space="preserve"> </w:t>
      </w:r>
      <w:r w:rsidRPr="00CB0F39">
        <w:rPr>
          <w:bCs/>
          <w:color w:val="000000"/>
          <w:sz w:val="28"/>
          <w:szCs w:val="28"/>
          <w:lang w:val="ru-RU"/>
        </w:rPr>
        <w:t>бремени</w:t>
      </w:r>
      <w:r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Налоговое планирование является одной из главных составляющих частей процесса финансового планирования. Происходит предварительный расчет вариантов сумм прямых и косвенных налогов, налогов с оборота по результатам общей деятельности и по отношению к конкретной сделке или проекту в зависимости от различных правовых форм ее реализации. Налоговое планирование доступно любому, но осуществлять его надо не после совершения какой-либо хозяйственной операции или прошествии налогового периода, а до этого.</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 xml:space="preserve">Внешнее планирование </w:t>
      </w:r>
      <w:r w:rsidRPr="00CB0F39">
        <w:rPr>
          <w:color w:val="000000"/>
          <w:sz w:val="28"/>
          <w:szCs w:val="28"/>
          <w:lang w:val="ru-RU"/>
        </w:rPr>
        <w:t>может проводиться несколькими методами: замены налогового субъекта, замены вида деятельности, замены налоговой юрисдикции.</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Налоговое законодательство предоставляет налогоплательщику достаточно много возможностей для снижения размера налоговых платежей путем внутреннего планирования, в связи, с чем можно выделить общие и специальные методы. Среди общих методов выделяют: выбор учетной политики, разработка контрактных схем, использование оборотных средств, льгот и прочих налоговых освобождений. Среди специальных: метод замены отношений, метод разделения отклонений, метод отсрочки налогового платежа и метод прямого сокращения объекта налогообложения.</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Выбор учетной политики</w:t>
      </w:r>
      <w:r w:rsidRPr="00CB0F39">
        <w:rPr>
          <w:color w:val="000000"/>
          <w:sz w:val="28"/>
          <w:szCs w:val="28"/>
          <w:lang w:val="ru-RU"/>
        </w:rPr>
        <w:t xml:space="preserve"> организации, разрабатываемой и принимаемой один раз в финансовый год, </w:t>
      </w:r>
      <w:r w:rsidR="00124314" w:rsidRPr="00CB0F39">
        <w:rPr>
          <w:color w:val="000000"/>
          <w:sz w:val="28"/>
          <w:szCs w:val="28"/>
          <w:lang w:val="ru-RU"/>
        </w:rPr>
        <w:t xml:space="preserve">– </w:t>
      </w:r>
      <w:r w:rsidRPr="00CB0F39">
        <w:rPr>
          <w:color w:val="000000"/>
          <w:sz w:val="28"/>
          <w:szCs w:val="28"/>
          <w:lang w:val="ru-RU"/>
        </w:rPr>
        <w:t xml:space="preserve">важнейшая часть внутреннего налогового планирования. Этот документ подтверждает обоснованность и законность того или иного толкования нормативных правовых актов и действий в отношении ведения бухгалтерского учета. Организация ведёт налоговый учёт на основании первичных документов, применяемых для бухгалтерского учёта в целом по организации. Организация применяет налоговые регистры в соответствии с рекомендованной </w:t>
      </w:r>
      <w:r w:rsidR="00B848FF" w:rsidRPr="00CB0F39">
        <w:rPr>
          <w:color w:val="000000"/>
          <w:sz w:val="28"/>
          <w:szCs w:val="28"/>
          <w:lang w:val="ru-RU"/>
        </w:rPr>
        <w:t>М</w:t>
      </w:r>
      <w:r w:rsidRPr="00CB0F39">
        <w:rPr>
          <w:color w:val="000000"/>
          <w:sz w:val="28"/>
          <w:szCs w:val="28"/>
          <w:lang w:val="ru-RU"/>
        </w:rPr>
        <w:t>НС системой налогового учёта для расчёта налога на прибыль. Прочие налоги рассчитываются на основании данных бухгалтерского учёта. Доходы и расходы для расчёта налога на прибыль определяются по начислению. Стоимость материалов, списанных в производство (продажу), определяется методом средней себестоимости. Списание проданных покупных товаров производится методом средней себестоимости. Срок полезного использования основных средств в целях налогового учёта определяется на основании классификатора основных средств Правительства РФ приказом директора по каждому отдельному объекту основных средств. К отдельным объектам основных средств применять линейный метод (на основании акта комиссии). Не применять повышающие коэффициенты амортизации. Основные с</w:t>
      </w:r>
      <w:r w:rsidR="001152D9" w:rsidRPr="00CB0F39">
        <w:rPr>
          <w:color w:val="000000"/>
          <w:sz w:val="28"/>
          <w:szCs w:val="28"/>
          <w:lang w:val="ru-RU"/>
        </w:rPr>
        <w:t>редства стоимостью до 10</w:t>
      </w:r>
      <w:r w:rsidR="00B848FF" w:rsidRPr="00CB0F39">
        <w:rPr>
          <w:color w:val="000000"/>
          <w:sz w:val="28"/>
          <w:szCs w:val="28"/>
          <w:lang w:val="ru-RU"/>
        </w:rPr>
        <w:t xml:space="preserve"> </w:t>
      </w:r>
      <w:r w:rsidR="001152D9" w:rsidRPr="00CB0F39">
        <w:rPr>
          <w:color w:val="000000"/>
          <w:sz w:val="28"/>
          <w:szCs w:val="28"/>
          <w:lang w:val="ru-RU"/>
        </w:rPr>
        <w:t xml:space="preserve">000 </w:t>
      </w:r>
      <w:r w:rsidR="00124314" w:rsidRPr="00CB0F39">
        <w:rPr>
          <w:color w:val="000000"/>
          <w:sz w:val="28"/>
          <w:szCs w:val="28"/>
          <w:lang w:val="ru-RU"/>
        </w:rPr>
        <w:t xml:space="preserve">руб. </w:t>
      </w:r>
      <w:r w:rsidRPr="00CB0F39">
        <w:rPr>
          <w:color w:val="000000"/>
          <w:sz w:val="28"/>
          <w:szCs w:val="28"/>
          <w:lang w:val="ru-RU"/>
        </w:rPr>
        <w:t>списывать как материальные расходы в момент передачи их в эксплуатацию. Амортизацию нематериальных активов начислять исходя из срока их полезного использования, при невозможности определения срока амортизация начисляется исходя из срока 10 лет и используется линейный метод. Создавать резерв по сомнительным долгам в связи с реализацией товаров (работ, услуг) на основании проведения инвентаризации задолженности. Ежеквартально проводить инвентаризацию дебиторской и кредиторской задолженностей. Оценку незавершённого производства проводить по объёму выполненных заказов. Оценку готовой продукции производить на основании прямых затрат распределяемых по доле остатка готовой продукции. Производить уплату налога на прибыль ежемесячно с учётом фактически полученной прибыли.</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Одним из тривиальных и часто используемых методов налоговой оптимизации является </w:t>
      </w:r>
      <w:r w:rsidRPr="00CB0F39">
        <w:rPr>
          <w:bCs/>
          <w:color w:val="000000"/>
          <w:sz w:val="28"/>
          <w:szCs w:val="28"/>
          <w:lang w:val="ru-RU"/>
        </w:rPr>
        <w:t>снижение налогооблагаемой прибыли за счет применения ускоренной амортизации и</w:t>
      </w:r>
      <w:r w:rsidR="00124314" w:rsidRPr="00CB0F39">
        <w:rPr>
          <w:bCs/>
          <w:color w:val="000000"/>
          <w:sz w:val="28"/>
          <w:szCs w:val="28"/>
          <w:lang w:val="ru-RU"/>
        </w:rPr>
        <w:t> / или</w:t>
      </w:r>
      <w:r w:rsidRPr="00CB0F39">
        <w:rPr>
          <w:bCs/>
          <w:color w:val="000000"/>
          <w:sz w:val="28"/>
          <w:szCs w:val="28"/>
          <w:lang w:val="ru-RU"/>
        </w:rPr>
        <w:t xml:space="preserve"> переоценки основных средств.</w:t>
      </w:r>
      <w:r w:rsidRPr="00CB0F39">
        <w:rPr>
          <w:color w:val="000000"/>
          <w:sz w:val="28"/>
          <w:szCs w:val="28"/>
          <w:lang w:val="ru-RU"/>
        </w:rPr>
        <w:t xml:space="preserve"> Так, если возможности для ускоренной амортизации в России невелики, то переоценка основных средств представляет собой достаточно эффективный способ экономии на налоге на прибыль и налоге на имущество.</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Метод ускоренной амортизации</w:t>
      </w:r>
      <w:r w:rsidRPr="00CB0F39">
        <w:rPr>
          <w:color w:val="000000"/>
          <w:sz w:val="28"/>
          <w:szCs w:val="28"/>
          <w:lang w:val="ru-RU"/>
        </w:rPr>
        <w:t xml:space="preserve">, при котором </w:t>
      </w:r>
      <w:r w:rsidRPr="00CB0F39">
        <w:rPr>
          <w:bCs/>
          <w:color w:val="000000"/>
          <w:sz w:val="28"/>
          <w:szCs w:val="28"/>
          <w:lang w:val="ru-RU"/>
        </w:rPr>
        <w:t>суммы</w:t>
      </w:r>
      <w:r w:rsidRPr="00CB0F39">
        <w:rPr>
          <w:color w:val="000000"/>
          <w:sz w:val="28"/>
          <w:szCs w:val="28"/>
          <w:lang w:val="ru-RU"/>
        </w:rPr>
        <w:t>, начисляемые в более ранние сроки полезной службы активов, выше сумм, начисляемых в более поздние сроки, заключается в оценке срока полезного использования актива в годах, присвоении последовательных сумм каждому году и определении размера этих сумм (способ списания стоимости по сумме чисел лет срока полезного использования). Для n</w:t>
      </w:r>
      <w:r w:rsidR="00124314" w:rsidRPr="00CB0F39">
        <w:rPr>
          <w:color w:val="000000"/>
          <w:sz w:val="28"/>
          <w:szCs w:val="28"/>
          <w:lang w:val="ru-RU"/>
        </w:rPr>
        <w:t>-о</w:t>
      </w:r>
      <w:r w:rsidRPr="00CB0F39">
        <w:rPr>
          <w:color w:val="000000"/>
          <w:sz w:val="28"/>
          <w:szCs w:val="28"/>
          <w:lang w:val="ru-RU"/>
        </w:rPr>
        <w:t>го числа лет расчетная формула выглядит так:</w:t>
      </w:r>
    </w:p>
    <w:p w:rsidR="00D235FA" w:rsidRPr="00CB0F39" w:rsidRDefault="00D235FA" w:rsidP="00124314">
      <w:pPr>
        <w:spacing w:line="360" w:lineRule="auto"/>
        <w:ind w:firstLine="709"/>
        <w:jc w:val="both"/>
        <w:rPr>
          <w:bCs/>
          <w:color w:val="000000"/>
          <w:sz w:val="28"/>
          <w:szCs w:val="28"/>
          <w:lang w:val="ru-RU"/>
        </w:rPr>
      </w:pPr>
    </w:p>
    <w:p w:rsidR="00D235FA" w:rsidRPr="00CB0F39" w:rsidRDefault="00D235FA" w:rsidP="00124314">
      <w:pPr>
        <w:spacing w:line="360" w:lineRule="auto"/>
        <w:ind w:firstLine="709"/>
        <w:jc w:val="both"/>
        <w:rPr>
          <w:bCs/>
          <w:color w:val="000000"/>
          <w:sz w:val="28"/>
          <w:szCs w:val="28"/>
          <w:lang w:val="ru-RU"/>
        </w:rPr>
      </w:pPr>
      <w:r w:rsidRPr="00CB0F39">
        <w:rPr>
          <w:bCs/>
          <w:color w:val="000000"/>
          <w:sz w:val="28"/>
          <w:szCs w:val="28"/>
          <w:lang w:val="ru-RU"/>
        </w:rPr>
        <w:t>Сумма чисел лет = n (n + 1)/2</w:t>
      </w:r>
      <w:r w:rsidR="00124314" w:rsidRPr="00CB0F39">
        <w:rPr>
          <w:bCs/>
          <w:color w:val="000000"/>
          <w:sz w:val="28"/>
          <w:szCs w:val="28"/>
          <w:lang w:val="ru-RU"/>
        </w:rPr>
        <w:t xml:space="preserve"> </w:t>
      </w:r>
      <w:r w:rsidRPr="00CB0F39">
        <w:rPr>
          <w:bCs/>
          <w:color w:val="000000"/>
          <w:sz w:val="28"/>
          <w:szCs w:val="28"/>
          <w:lang w:val="ru-RU"/>
        </w:rPr>
        <w:t>(8)</w:t>
      </w:r>
    </w:p>
    <w:p w:rsidR="00D235FA" w:rsidRPr="00CB0F39" w:rsidRDefault="00D235FA" w:rsidP="00124314">
      <w:pPr>
        <w:spacing w:line="360" w:lineRule="auto"/>
        <w:ind w:firstLine="709"/>
        <w:jc w:val="both"/>
        <w:rPr>
          <w:color w:val="000000"/>
          <w:sz w:val="28"/>
          <w:szCs w:val="28"/>
          <w:lang w:val="ru-RU"/>
        </w:rPr>
      </w:pP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Потом рассчитывается годовая амортизация путем умножения общей суммы амортизационных отчислений на протяжении срока полезного использования актива на дробь, в числителе которой </w:t>
      </w:r>
      <w:r w:rsidR="00124314" w:rsidRPr="00CB0F39">
        <w:rPr>
          <w:color w:val="000000"/>
          <w:sz w:val="28"/>
          <w:szCs w:val="28"/>
          <w:lang w:val="ru-RU"/>
        </w:rPr>
        <w:t xml:space="preserve">– </w:t>
      </w:r>
      <w:r w:rsidRPr="00CB0F39">
        <w:rPr>
          <w:color w:val="000000"/>
          <w:sz w:val="28"/>
          <w:szCs w:val="28"/>
          <w:lang w:val="ru-RU"/>
        </w:rPr>
        <w:t xml:space="preserve">оставшийся срок полезного использования, а в знаменателе </w:t>
      </w:r>
      <w:r w:rsidR="00124314" w:rsidRPr="00CB0F39">
        <w:rPr>
          <w:color w:val="000000"/>
          <w:sz w:val="28"/>
          <w:szCs w:val="28"/>
          <w:lang w:val="ru-RU"/>
        </w:rPr>
        <w:t xml:space="preserve">– </w:t>
      </w:r>
      <w:r w:rsidRPr="00CB0F39">
        <w:rPr>
          <w:color w:val="000000"/>
          <w:sz w:val="28"/>
          <w:szCs w:val="28"/>
          <w:lang w:val="ru-RU"/>
        </w:rPr>
        <w:t>сумма лет. Таким образом, годовые амортизационные отчисления равны:</w:t>
      </w:r>
    </w:p>
    <w:p w:rsidR="00D235FA" w:rsidRPr="00CB0F39" w:rsidRDefault="00D235FA" w:rsidP="00124314">
      <w:pPr>
        <w:spacing w:line="360" w:lineRule="auto"/>
        <w:ind w:firstLine="709"/>
        <w:jc w:val="both"/>
        <w:rPr>
          <w:color w:val="000000"/>
          <w:sz w:val="28"/>
          <w:szCs w:val="28"/>
          <w:lang w:val="ru-RU"/>
        </w:rPr>
      </w:pPr>
    </w:p>
    <w:p w:rsidR="00D235FA" w:rsidRPr="00CB0F39" w:rsidRDefault="00D235FA" w:rsidP="00124314">
      <w:pPr>
        <w:tabs>
          <w:tab w:val="left" w:pos="2340"/>
        </w:tabs>
        <w:spacing w:line="360" w:lineRule="auto"/>
        <w:ind w:firstLine="709"/>
        <w:jc w:val="both"/>
        <w:rPr>
          <w:color w:val="000000"/>
          <w:sz w:val="28"/>
          <w:szCs w:val="28"/>
          <w:lang w:val="ru-RU"/>
        </w:rPr>
      </w:pPr>
      <w:r w:rsidRPr="00CB0F39">
        <w:rPr>
          <w:color w:val="000000"/>
          <w:sz w:val="28"/>
          <w:szCs w:val="28"/>
          <w:lang w:val="ru-RU"/>
        </w:rPr>
        <w:t>А = (ПС – ЛС) х ОСПС / Сумма лет,</w:t>
      </w:r>
      <w:r w:rsidR="00124314" w:rsidRPr="00CB0F39">
        <w:rPr>
          <w:color w:val="000000"/>
          <w:sz w:val="28"/>
          <w:szCs w:val="28"/>
          <w:lang w:val="ru-RU"/>
        </w:rPr>
        <w:t xml:space="preserve"> </w:t>
      </w:r>
      <w:r w:rsidRPr="00CB0F39">
        <w:rPr>
          <w:color w:val="000000"/>
          <w:sz w:val="28"/>
          <w:szCs w:val="28"/>
          <w:lang w:val="ru-RU"/>
        </w:rPr>
        <w:t>(9)</w:t>
      </w:r>
    </w:p>
    <w:p w:rsidR="00D235FA" w:rsidRPr="00CB0F39" w:rsidRDefault="00D235FA" w:rsidP="00124314">
      <w:pPr>
        <w:tabs>
          <w:tab w:val="left" w:pos="2340"/>
        </w:tabs>
        <w:spacing w:line="360" w:lineRule="auto"/>
        <w:ind w:firstLine="709"/>
        <w:jc w:val="both"/>
        <w:rPr>
          <w:color w:val="000000"/>
          <w:sz w:val="28"/>
          <w:szCs w:val="28"/>
          <w:lang w:val="ru-RU"/>
        </w:rPr>
      </w:pPr>
    </w:p>
    <w:p w:rsidR="00124314"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где А – Амортизационные отчисления;</w:t>
      </w:r>
    </w:p>
    <w:p w:rsidR="00124314" w:rsidRPr="00CB0F39" w:rsidRDefault="00D235FA" w:rsidP="00124314">
      <w:pPr>
        <w:spacing w:line="360" w:lineRule="auto"/>
        <w:ind w:firstLine="709"/>
        <w:jc w:val="both"/>
        <w:rPr>
          <w:bCs/>
          <w:color w:val="000000"/>
          <w:sz w:val="28"/>
          <w:szCs w:val="28"/>
          <w:lang w:val="ru-RU"/>
        </w:rPr>
      </w:pPr>
      <w:r w:rsidRPr="00CB0F39">
        <w:rPr>
          <w:color w:val="000000"/>
          <w:sz w:val="28"/>
          <w:szCs w:val="28"/>
          <w:lang w:val="ru-RU"/>
        </w:rPr>
        <w:t xml:space="preserve">ПС – </w:t>
      </w:r>
      <w:r w:rsidRPr="00CB0F39">
        <w:rPr>
          <w:bCs/>
          <w:color w:val="000000"/>
          <w:sz w:val="28"/>
          <w:szCs w:val="28"/>
          <w:lang w:val="ru-RU"/>
        </w:rPr>
        <w:t>Первоначальная стоимость;</w:t>
      </w:r>
    </w:p>
    <w:p w:rsidR="00124314" w:rsidRPr="00CB0F39" w:rsidRDefault="00D235FA" w:rsidP="00124314">
      <w:pPr>
        <w:spacing w:line="360" w:lineRule="auto"/>
        <w:ind w:firstLine="709"/>
        <w:jc w:val="both"/>
        <w:rPr>
          <w:bCs/>
          <w:color w:val="000000"/>
          <w:sz w:val="28"/>
          <w:szCs w:val="28"/>
          <w:lang w:val="ru-RU"/>
        </w:rPr>
      </w:pPr>
      <w:r w:rsidRPr="00CB0F39">
        <w:rPr>
          <w:bCs/>
          <w:color w:val="000000"/>
          <w:sz w:val="28"/>
          <w:szCs w:val="28"/>
          <w:lang w:val="ru-RU"/>
        </w:rPr>
        <w:t>ЛС – Ликвидационная стоимость;</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ОСПС –</w:t>
      </w:r>
      <w:r w:rsidR="00124314" w:rsidRPr="00CB0F39">
        <w:rPr>
          <w:bCs/>
          <w:color w:val="000000"/>
          <w:sz w:val="28"/>
          <w:szCs w:val="28"/>
          <w:lang w:val="ru-RU"/>
        </w:rPr>
        <w:t xml:space="preserve"> </w:t>
      </w:r>
      <w:r w:rsidRPr="00CB0F39">
        <w:rPr>
          <w:bCs/>
          <w:color w:val="000000"/>
          <w:sz w:val="28"/>
          <w:szCs w:val="28"/>
          <w:lang w:val="ru-RU"/>
        </w:rPr>
        <w:t>Оставшийся срок полезной службы (сумма лет) [</w:t>
      </w:r>
      <w:r w:rsidR="00F92718" w:rsidRPr="00CB0F39">
        <w:rPr>
          <w:bCs/>
          <w:color w:val="000000"/>
          <w:sz w:val="28"/>
          <w:szCs w:val="28"/>
          <w:lang w:val="ru-RU"/>
        </w:rPr>
        <w:t>28</w:t>
      </w:r>
      <w:r w:rsidRPr="00CB0F39">
        <w:rPr>
          <w:bCs/>
          <w:color w:val="000000"/>
          <w:sz w:val="28"/>
          <w:szCs w:val="28"/>
          <w:lang w:val="ru-RU"/>
        </w:rPr>
        <w:t>]</w:t>
      </w:r>
      <w:r w:rsidR="00B848FF" w:rsidRPr="00CB0F39">
        <w:rPr>
          <w:bCs/>
          <w:color w:val="000000"/>
          <w:sz w:val="28"/>
          <w:szCs w:val="28"/>
          <w:lang w:val="ru-RU"/>
        </w:rPr>
        <w:t>.</w:t>
      </w:r>
    </w:p>
    <w:p w:rsidR="00D235FA" w:rsidRPr="00CB0F39" w:rsidRDefault="00D235FA" w:rsidP="00124314">
      <w:pPr>
        <w:spacing w:line="360" w:lineRule="auto"/>
        <w:ind w:firstLine="709"/>
        <w:jc w:val="both"/>
        <w:rPr>
          <w:bCs/>
          <w:color w:val="000000"/>
          <w:sz w:val="28"/>
          <w:szCs w:val="28"/>
          <w:lang w:val="ru-RU"/>
        </w:rPr>
      </w:pPr>
      <w:r w:rsidRPr="00CB0F39">
        <w:rPr>
          <w:color w:val="000000"/>
          <w:sz w:val="28"/>
          <w:szCs w:val="28"/>
          <w:lang w:val="ru-RU"/>
        </w:rPr>
        <w:t>Метод ускоренного начисления износа, по которому постоянный процентный коэффициент, в два раза превосходящий соответствующий пропорциональный тариф, ежегодно умножается на уменьшающийся остаток балансовой стоимости актива. Пропорциональный тариф представляет собой величину, обратную сроку полезной службы, умноженному на 100. Если срок полезной службы определен в 5 лет, пропорциональный тариф составит 2</w:t>
      </w:r>
      <w:r w:rsidR="00124314" w:rsidRPr="00CB0F39">
        <w:rPr>
          <w:color w:val="000000"/>
          <w:sz w:val="28"/>
          <w:szCs w:val="28"/>
          <w:lang w:val="ru-RU"/>
        </w:rPr>
        <w:t>0%</w:t>
      </w:r>
      <w:r w:rsidRPr="00CB0F39">
        <w:rPr>
          <w:color w:val="000000"/>
          <w:sz w:val="28"/>
          <w:szCs w:val="28"/>
          <w:lang w:val="ru-RU"/>
        </w:rPr>
        <w:t>. Тогда удвоенная ставка равна 4</w:t>
      </w:r>
      <w:r w:rsidR="00124314" w:rsidRPr="00CB0F39">
        <w:rPr>
          <w:color w:val="000000"/>
          <w:sz w:val="28"/>
          <w:szCs w:val="28"/>
          <w:lang w:val="ru-RU"/>
        </w:rPr>
        <w:t>0%</w:t>
      </w:r>
      <w:r w:rsidRPr="00CB0F39">
        <w:rPr>
          <w:color w:val="000000"/>
          <w:sz w:val="28"/>
          <w:szCs w:val="28"/>
          <w:lang w:val="ru-RU"/>
        </w:rPr>
        <w:t>. Для определения суммы начисленного износа балансовая стоимость актива на начало периода умножается на двойную ставку. Ниже ликвидационной стоимости</w:t>
      </w:r>
      <w:r w:rsidR="00B848FF" w:rsidRPr="00CB0F39">
        <w:rPr>
          <w:color w:val="000000"/>
          <w:sz w:val="28"/>
          <w:szCs w:val="28"/>
          <w:lang w:val="ru-RU"/>
        </w:rPr>
        <w:t xml:space="preserve"> актив не амортизируется</w:t>
      </w:r>
      <w:r w:rsidR="00F92718" w:rsidRPr="00CB0F39">
        <w:rPr>
          <w:color w:val="000000"/>
          <w:sz w:val="28"/>
          <w:szCs w:val="28"/>
          <w:lang w:val="ru-RU"/>
        </w:rPr>
        <w:t xml:space="preserve"> [29]</w:t>
      </w:r>
      <w:r w:rsidR="00B848FF"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Контрактная схема</w:t>
      </w:r>
      <w:r w:rsidRPr="00CB0F39">
        <w:rPr>
          <w:color w:val="000000"/>
          <w:sz w:val="28"/>
          <w:szCs w:val="28"/>
          <w:lang w:val="ru-RU"/>
        </w:rPr>
        <w:t xml:space="preserve"> позволяет оптимизировать налоговый режим при осуществлении конкретной сделки. Речь идет, во-первых, об использовании налогоплательщиком в контрактах четких и ясных формулировок, а не принятых типовых, во-вторых, об использовании нескольких договоров, обеспечивающих одну сделку. Все это помогает выбрать оптимальный налоговый режим осуществления конкретной сделки с учетом графика поступления и расхода финансовых и товарных потоков.</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Специальные методы налоговой оптимизации имеют более узкую сферу применения, чем общие, однако так же могут применяться на всех предприятиях.</w:t>
      </w:r>
    </w:p>
    <w:p w:rsidR="00D235FA" w:rsidRPr="00CB0F39" w:rsidRDefault="00D235FA" w:rsidP="00124314">
      <w:pPr>
        <w:tabs>
          <w:tab w:val="left" w:pos="720"/>
        </w:tabs>
        <w:spacing w:line="360" w:lineRule="auto"/>
        <w:ind w:firstLine="709"/>
        <w:jc w:val="both"/>
        <w:rPr>
          <w:color w:val="000000"/>
          <w:sz w:val="28"/>
          <w:szCs w:val="28"/>
          <w:lang w:val="ru-RU"/>
        </w:rPr>
      </w:pPr>
      <w:r w:rsidRPr="00CB0F39">
        <w:rPr>
          <w:bCs/>
          <w:color w:val="000000"/>
          <w:sz w:val="28"/>
          <w:szCs w:val="28"/>
          <w:lang w:val="ru-RU"/>
        </w:rPr>
        <w:t>Метод замены отношений</w:t>
      </w:r>
      <w:r w:rsidRPr="00CB0F39">
        <w:rPr>
          <w:color w:val="000000"/>
          <w:sz w:val="28"/>
          <w:szCs w:val="28"/>
          <w:lang w:val="ru-RU"/>
        </w:rPr>
        <w:t xml:space="preserve"> основывается на многовариантности путей решения хозяйственных проблем в рамках существующего законодательства. Субъект вправе предпочесть любой из допустимых вариантов как с точки зрения экономической эффективности операции, так и с точки зрения оптимизации налогообложения.</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Метод разделения отклонений</w:t>
      </w:r>
      <w:r w:rsidRPr="00CB0F39">
        <w:rPr>
          <w:color w:val="000000"/>
          <w:sz w:val="28"/>
          <w:szCs w:val="28"/>
          <w:lang w:val="ru-RU"/>
        </w:rPr>
        <w:t xml:space="preserve"> базируется на методе замены. В данном случае заменяется не вся хозяйственная операция, а только ее часть, либо хозяйственная операция заменяется на несколько операций. Метод применяется, как правило, когда полная замена не позволяет достичь ожидаемого результата.</w:t>
      </w:r>
    </w:p>
    <w:p w:rsidR="00D235FA" w:rsidRPr="00CB0F39" w:rsidRDefault="00D235FA" w:rsidP="00124314">
      <w:pPr>
        <w:tabs>
          <w:tab w:val="left" w:pos="900"/>
        </w:tabs>
        <w:spacing w:line="360" w:lineRule="auto"/>
        <w:ind w:firstLine="709"/>
        <w:jc w:val="both"/>
        <w:rPr>
          <w:color w:val="000000"/>
          <w:sz w:val="28"/>
          <w:szCs w:val="28"/>
          <w:lang w:val="ru-RU"/>
        </w:rPr>
      </w:pPr>
      <w:r w:rsidRPr="00CB0F39">
        <w:rPr>
          <w:bCs/>
          <w:color w:val="000000"/>
          <w:sz w:val="28"/>
          <w:szCs w:val="28"/>
          <w:lang w:val="ru-RU"/>
        </w:rPr>
        <w:t>Метод отсрочки налогового платежа</w:t>
      </w:r>
      <w:r w:rsidRPr="00CB0F39">
        <w:rPr>
          <w:color w:val="000000"/>
          <w:sz w:val="28"/>
          <w:szCs w:val="28"/>
          <w:lang w:val="ru-RU"/>
        </w:rPr>
        <w:t xml:space="preserve"> основан на возможности переносить момент возникновения объекта налогообложения на последующий календарный период. В соответствии с действующим законодательством срок уплаты большинства налогов тесно связан с моментом возникновения объекта налогообложения и календарным периодом. Используя элементы метода замены и метода разделения, можно изменить срок уплаты налога или его части на последующий, что позволит существенно сэкономить </w:t>
      </w:r>
      <w:r w:rsidRPr="00CB0F39">
        <w:rPr>
          <w:bCs/>
          <w:color w:val="000000"/>
          <w:sz w:val="28"/>
          <w:szCs w:val="28"/>
          <w:lang w:val="ru-RU"/>
        </w:rPr>
        <w:t>оборотные средства</w:t>
      </w:r>
      <w:r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Метод прямого сокращения объекта налогообложения</w:t>
      </w:r>
      <w:r w:rsidRPr="00CB0F39">
        <w:rPr>
          <w:color w:val="000000"/>
          <w:sz w:val="28"/>
          <w:szCs w:val="28"/>
          <w:lang w:val="ru-RU"/>
        </w:rPr>
        <w:t xml:space="preserve"> имеет целью снижение размера объекта, подлежащего налогообложению, или замену этого объекта иным, облагаемым более низким налогом или не облагаемым налогом вовсе. Объектом могут быть как хозяйственные операции, так и облагаемое налогами имущество, причем сокращение не должно оказать негативного влияния на хозяйственную деятельность предпринимателя. В данном случае объектом налогообложения является прибыль организации, а одним из самых действенных способов уменьшения прибыли является увеличение расходов. Для того чтобы увеличение расходов не оказало негативного влияния на всю деятельность организации, налогоплательщик на законном основании может создавать резервы по сомнительным долгам в порядке, предусмотренном ст.</w:t>
      </w:r>
      <w:r w:rsidR="00124314" w:rsidRPr="00CB0F39">
        <w:rPr>
          <w:color w:val="000000"/>
          <w:sz w:val="28"/>
          <w:szCs w:val="28"/>
          <w:lang w:val="ru-RU"/>
        </w:rPr>
        <w:t> 2</w:t>
      </w:r>
      <w:r w:rsidRPr="00CB0F39">
        <w:rPr>
          <w:color w:val="000000"/>
          <w:sz w:val="28"/>
          <w:szCs w:val="28"/>
          <w:lang w:val="ru-RU"/>
        </w:rPr>
        <w:t>66 НК РФ [</w:t>
      </w:r>
      <w:r w:rsidR="00F92718" w:rsidRPr="00CB0F39">
        <w:rPr>
          <w:color w:val="000000"/>
          <w:sz w:val="28"/>
          <w:szCs w:val="28"/>
          <w:lang w:val="ru-RU"/>
        </w:rPr>
        <w:t>30</w:t>
      </w:r>
      <w:r w:rsidR="00124314" w:rsidRPr="00CB0F39">
        <w:rPr>
          <w:color w:val="000000"/>
          <w:sz w:val="28"/>
          <w:szCs w:val="28"/>
          <w:lang w:val="ru-RU"/>
        </w:rPr>
        <w:t>, с</w:t>
      </w:r>
      <w:r w:rsidR="00C12D58" w:rsidRPr="00CB0F39">
        <w:rPr>
          <w:color w:val="000000"/>
          <w:sz w:val="28"/>
          <w:szCs w:val="28"/>
          <w:lang w:val="ru-RU"/>
        </w:rPr>
        <w:t>.</w:t>
      </w:r>
      <w:r w:rsidR="00124314" w:rsidRPr="00CB0F39">
        <w:rPr>
          <w:color w:val="000000"/>
          <w:sz w:val="28"/>
          <w:szCs w:val="28"/>
          <w:lang w:val="ru-RU"/>
        </w:rPr>
        <w:t> – 1</w:t>
      </w:r>
      <w:r w:rsidRPr="00CB0F39">
        <w:rPr>
          <w:color w:val="000000"/>
          <w:sz w:val="28"/>
          <w:szCs w:val="28"/>
          <w:lang w:val="ru-RU"/>
        </w:rPr>
        <w:t>]</w:t>
      </w:r>
      <w:r w:rsidR="00B848FF" w:rsidRPr="00CB0F39">
        <w:rPr>
          <w:color w:val="000000"/>
          <w:sz w:val="28"/>
          <w:szCs w:val="28"/>
          <w:lang w:val="ru-RU"/>
        </w:rPr>
        <w:t>.</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Сомнительным долгом признаётся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Суммы отчислений в резервы по сомнительным долгам включаются в состав внереализационных расходов на последний день отчётного (налогового) периода. Сумма резерва определяется по результатам проведённой на последний день отчётного (налогового) периода инвентаризации дебиторской задолженности и исчисляются следующим образом:</w:t>
      </w:r>
    </w:p>
    <w:p w:rsidR="00D235FA" w:rsidRPr="00CB0F39" w:rsidRDefault="00D235FA" w:rsidP="00124314">
      <w:pPr>
        <w:numPr>
          <w:ilvl w:val="0"/>
          <w:numId w:val="26"/>
        </w:numPr>
        <w:tabs>
          <w:tab w:val="clear" w:pos="1620"/>
          <w:tab w:val="left" w:pos="1080"/>
        </w:tabs>
        <w:spacing w:line="360" w:lineRule="auto"/>
        <w:ind w:left="0" w:firstLine="709"/>
        <w:jc w:val="both"/>
        <w:rPr>
          <w:color w:val="000000"/>
          <w:sz w:val="28"/>
          <w:szCs w:val="28"/>
          <w:lang w:val="ru-RU"/>
        </w:rPr>
      </w:pPr>
      <w:r w:rsidRPr="00CB0F39">
        <w:rPr>
          <w:color w:val="000000"/>
          <w:sz w:val="28"/>
          <w:szCs w:val="28"/>
          <w:lang w:val="ru-RU"/>
        </w:rPr>
        <w:t>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w:t>
      </w:r>
    </w:p>
    <w:p w:rsidR="00D235FA" w:rsidRPr="00CB0F39" w:rsidRDefault="00D235FA" w:rsidP="00124314">
      <w:pPr>
        <w:numPr>
          <w:ilvl w:val="0"/>
          <w:numId w:val="25"/>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по сомнительной задолженности со сроком возникновения от 45 до 90 дней (включительно) – в сумму резерва включается 5</w:t>
      </w:r>
      <w:r w:rsidR="00124314" w:rsidRPr="00CB0F39">
        <w:rPr>
          <w:color w:val="000000"/>
          <w:sz w:val="28"/>
          <w:szCs w:val="28"/>
          <w:lang w:val="ru-RU"/>
        </w:rPr>
        <w:t>0%</w:t>
      </w:r>
      <w:r w:rsidRPr="00CB0F39">
        <w:rPr>
          <w:color w:val="000000"/>
          <w:sz w:val="28"/>
          <w:szCs w:val="28"/>
          <w:lang w:val="ru-RU"/>
        </w:rPr>
        <w:t xml:space="preserve"> от суммы выявленной задолженности;</w:t>
      </w:r>
    </w:p>
    <w:p w:rsidR="00D235FA" w:rsidRPr="00CB0F39" w:rsidRDefault="00D235FA" w:rsidP="00124314">
      <w:pPr>
        <w:numPr>
          <w:ilvl w:val="0"/>
          <w:numId w:val="25"/>
        </w:numPr>
        <w:tabs>
          <w:tab w:val="clear" w:pos="1440"/>
          <w:tab w:val="left" w:pos="0"/>
          <w:tab w:val="left" w:pos="1080"/>
        </w:tabs>
        <w:spacing w:line="360" w:lineRule="auto"/>
        <w:ind w:left="0" w:firstLine="709"/>
        <w:jc w:val="both"/>
        <w:rPr>
          <w:color w:val="000000"/>
          <w:sz w:val="28"/>
          <w:szCs w:val="28"/>
          <w:lang w:val="ru-RU"/>
        </w:rPr>
      </w:pPr>
      <w:r w:rsidRPr="00CB0F39">
        <w:rPr>
          <w:color w:val="000000"/>
          <w:sz w:val="28"/>
          <w:szCs w:val="28"/>
          <w:lang w:val="ru-RU"/>
        </w:rPr>
        <w:t>по сомнительной задолженности со сроком возникновения до 45 дней – не увеличивает сумму создаваемого резерва.</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При этом сумма создаваемого резерва по сомнительным долгам не может превышать 1</w:t>
      </w:r>
      <w:r w:rsidR="00124314" w:rsidRPr="00CB0F39">
        <w:rPr>
          <w:color w:val="000000"/>
          <w:sz w:val="28"/>
          <w:szCs w:val="28"/>
          <w:lang w:val="ru-RU"/>
        </w:rPr>
        <w:t>0%</w:t>
      </w:r>
      <w:r w:rsidRPr="00CB0F39">
        <w:rPr>
          <w:color w:val="000000"/>
          <w:sz w:val="28"/>
          <w:szCs w:val="28"/>
          <w:lang w:val="ru-RU"/>
        </w:rPr>
        <w:t xml:space="preserve"> от выручки отчётного (налогового) периода.</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Для того чтобы сформировать резерв по сомнительным долгам организация должна провести следующие мероприятия:</w:t>
      </w:r>
    </w:p>
    <w:p w:rsidR="00D235FA" w:rsidRPr="00CB0F39" w:rsidRDefault="00D235FA" w:rsidP="00124314">
      <w:pPr>
        <w:numPr>
          <w:ilvl w:val="0"/>
          <w:numId w:val="27"/>
        </w:numPr>
        <w:tabs>
          <w:tab w:val="clear" w:pos="1440"/>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провести инвентаризацию дебиторской задолженности на последний день отчетного (налогового) периода;</w:t>
      </w:r>
    </w:p>
    <w:p w:rsidR="00D235FA" w:rsidRPr="00CB0F39" w:rsidRDefault="00D235FA" w:rsidP="00124314">
      <w:pPr>
        <w:numPr>
          <w:ilvl w:val="0"/>
          <w:numId w:val="27"/>
        </w:numPr>
        <w:tabs>
          <w:tab w:val="clear" w:pos="1440"/>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выделить обязательства не обеспеченные залогом, поручительством, банковской гарантией;</w:t>
      </w:r>
    </w:p>
    <w:p w:rsidR="00D235FA" w:rsidRPr="00CB0F39" w:rsidRDefault="00D235FA" w:rsidP="00124314">
      <w:pPr>
        <w:numPr>
          <w:ilvl w:val="0"/>
          <w:numId w:val="27"/>
        </w:numPr>
        <w:tabs>
          <w:tab w:val="clear" w:pos="1440"/>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разбить просроченную дебиторскую задолженность на группы в соответствии со сроками возникновения;</w:t>
      </w:r>
    </w:p>
    <w:p w:rsidR="00D235FA" w:rsidRPr="00CB0F39" w:rsidRDefault="00D235FA" w:rsidP="00124314">
      <w:pPr>
        <w:numPr>
          <w:ilvl w:val="0"/>
          <w:numId w:val="27"/>
        </w:numPr>
        <w:tabs>
          <w:tab w:val="clear" w:pos="1440"/>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исчислить предельный размер резерва. Сумма создаваемого резерва не может превышать 1</w:t>
      </w:r>
      <w:r w:rsidR="00124314" w:rsidRPr="00CB0F39">
        <w:rPr>
          <w:color w:val="000000"/>
          <w:sz w:val="28"/>
          <w:szCs w:val="28"/>
          <w:lang w:val="ru-RU"/>
        </w:rPr>
        <w:t>0%</w:t>
      </w:r>
      <w:r w:rsidRPr="00CB0F39">
        <w:rPr>
          <w:color w:val="000000"/>
          <w:sz w:val="28"/>
          <w:szCs w:val="28"/>
          <w:lang w:val="ru-RU"/>
        </w:rPr>
        <w:t xml:space="preserve"> от выручки отчетного (налогового) периода, определяемой в соответствии со статьей 249 НК РФ;</w:t>
      </w:r>
    </w:p>
    <w:p w:rsidR="00D235FA" w:rsidRPr="00CB0F39" w:rsidRDefault="00D235FA" w:rsidP="00124314">
      <w:pPr>
        <w:numPr>
          <w:ilvl w:val="0"/>
          <w:numId w:val="27"/>
        </w:numPr>
        <w:tabs>
          <w:tab w:val="clear" w:pos="1440"/>
          <w:tab w:val="num" w:pos="-720"/>
          <w:tab w:val="left" w:pos="1080"/>
        </w:tabs>
        <w:spacing w:line="360" w:lineRule="auto"/>
        <w:ind w:left="0" w:firstLine="709"/>
        <w:jc w:val="both"/>
        <w:rPr>
          <w:color w:val="000000"/>
          <w:sz w:val="28"/>
          <w:szCs w:val="28"/>
          <w:lang w:val="ru-RU"/>
        </w:rPr>
      </w:pPr>
      <w:r w:rsidRPr="00CB0F39">
        <w:rPr>
          <w:color w:val="000000"/>
          <w:sz w:val="28"/>
          <w:szCs w:val="28"/>
          <w:lang w:val="ru-RU"/>
        </w:rPr>
        <w:t>рассчитать сумму резерва, учитывая, что:</w:t>
      </w:r>
    </w:p>
    <w:p w:rsidR="00D235FA" w:rsidRPr="00CB0F39" w:rsidRDefault="00D235FA" w:rsidP="00124314">
      <w:pPr>
        <w:tabs>
          <w:tab w:val="left" w:pos="1080"/>
        </w:tabs>
        <w:spacing w:line="360" w:lineRule="auto"/>
        <w:ind w:firstLine="709"/>
        <w:jc w:val="both"/>
        <w:rPr>
          <w:color w:val="000000"/>
          <w:sz w:val="28"/>
          <w:szCs w:val="28"/>
          <w:lang w:val="ru-RU"/>
        </w:rPr>
      </w:pPr>
      <w:r w:rsidRPr="00CB0F39">
        <w:rPr>
          <w:color w:val="000000"/>
          <w:sz w:val="28"/>
          <w:szCs w:val="28"/>
          <w:lang w:val="ru-RU"/>
        </w:rPr>
        <w:t>а) по сомнительной задолженности со сроком возникновения свыше 90 дней – в сумму создаваемого резерва включается вся сумма, выявленной в ходе инвентаризации задолженности;</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б) по сомнительной задолженности со сроком возникновения от 45 до 90 дней – в сумму резерва включается 5</w:t>
      </w:r>
      <w:r w:rsidR="00124314" w:rsidRPr="00CB0F39">
        <w:rPr>
          <w:color w:val="000000"/>
          <w:sz w:val="28"/>
          <w:szCs w:val="28"/>
          <w:lang w:val="ru-RU"/>
        </w:rPr>
        <w:t>0%</w:t>
      </w:r>
      <w:r w:rsidRPr="00CB0F39">
        <w:rPr>
          <w:color w:val="000000"/>
          <w:sz w:val="28"/>
          <w:szCs w:val="28"/>
          <w:lang w:val="ru-RU"/>
        </w:rPr>
        <w:t xml:space="preserve"> от суммы выявленной в ходе инвентаризации задолженности;</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в) сомнительная задолженность со сроком возникновения до 45 дней – не увеличивает сумму создаваемого резерва;</w:t>
      </w:r>
    </w:p>
    <w:p w:rsidR="00124314"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г)</w:t>
      </w:r>
      <w:r w:rsidR="00124314" w:rsidRPr="00CB0F39">
        <w:rPr>
          <w:color w:val="000000"/>
          <w:sz w:val="28"/>
          <w:szCs w:val="28"/>
          <w:lang w:val="ru-RU"/>
        </w:rPr>
        <w:t xml:space="preserve"> </w:t>
      </w:r>
      <w:r w:rsidRPr="00CB0F39">
        <w:rPr>
          <w:color w:val="000000"/>
          <w:sz w:val="28"/>
          <w:szCs w:val="28"/>
          <w:lang w:val="ru-RU"/>
        </w:rPr>
        <w:t>сформировать налоговый регистр, подкрепленный справкой-расчетом бухгалтерии.</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Преимуществом данного способа является то, что</w:t>
      </w:r>
      <w:r w:rsidRPr="00CB0F39">
        <w:rPr>
          <w:color w:val="000000"/>
          <w:sz w:val="28"/>
          <w:szCs w:val="28"/>
          <w:lang w:val="ru-RU"/>
        </w:rPr>
        <w:t xml:space="preserve"> создание резерва по сомнительным долгам позволяет сократить обязательства организации перед бюджетом по уплате налога на прибыль с сумм неполученной прибыли. С введением в действие главы 25 НК РФ, сумма резерва по сомнительным долгам, не полностью использованная в налогоплательщиком в отчетном (налоговом) периоде на покрытие убытков по безнадежным долгам, может быть перенесена им на следующий отчетный налоговый период. При этом сумма вновь создаваемого на основании инвентаризации резерва будет корректироваться сумму резерва предыдущего отчетного (налогового) периода.</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 xml:space="preserve">К </w:t>
      </w:r>
      <w:r w:rsidRPr="00CB0F39">
        <w:rPr>
          <w:bCs/>
          <w:color w:val="000000"/>
          <w:sz w:val="28"/>
          <w:szCs w:val="28"/>
          <w:lang w:val="ru-RU"/>
        </w:rPr>
        <w:t>недостаткам способа относится то, что</w:t>
      </w:r>
      <w:r w:rsidRPr="00CB0F39">
        <w:rPr>
          <w:color w:val="000000"/>
          <w:sz w:val="28"/>
          <w:szCs w:val="28"/>
          <w:lang w:val="ru-RU"/>
        </w:rPr>
        <w:t xml:space="preserve"> резерв может создаваться только под задолженность со сроком возникновения более 45 дней. Сумма резерва ограничивается 1</w:t>
      </w:r>
      <w:r w:rsidR="00124314" w:rsidRPr="00CB0F39">
        <w:rPr>
          <w:color w:val="000000"/>
          <w:sz w:val="28"/>
          <w:szCs w:val="28"/>
          <w:lang w:val="ru-RU"/>
        </w:rPr>
        <w:t>0%</w:t>
      </w:r>
      <w:r w:rsidRPr="00CB0F39">
        <w:rPr>
          <w:color w:val="000000"/>
          <w:sz w:val="28"/>
          <w:szCs w:val="28"/>
          <w:lang w:val="ru-RU"/>
        </w:rPr>
        <w:t xml:space="preserve"> от выручки отчетного (налогового) периода. Сумма резерва зависит не только от срока возникновения, лимита выручки, но и от характера возникновения задолженности. Резерв не создается в отношении долгов, образовавшихся в связи с невыплатой процентов, кроме банков. Кроме того, задолженность признается сомнительной только в том случае, когда она не обеспечена залогом, поручительством, банковской гарантией.</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Ещё одним способом оптимизации</w:t>
      </w:r>
      <w:r w:rsidRPr="00CB0F39">
        <w:rPr>
          <w:color w:val="000000"/>
          <w:sz w:val="28"/>
          <w:szCs w:val="28"/>
          <w:lang w:val="ru-RU"/>
        </w:rPr>
        <w:t xml:space="preserve"> налога на прибыль является изменение момента перехода права собственности. </w:t>
      </w:r>
      <w:r w:rsidRPr="00CB0F39">
        <w:rPr>
          <w:bCs/>
          <w:color w:val="000000"/>
          <w:sz w:val="28"/>
          <w:szCs w:val="28"/>
          <w:lang w:val="ru-RU"/>
        </w:rPr>
        <w:t>Цель данного способа:</w:t>
      </w:r>
      <w:r w:rsidRPr="00CB0F39">
        <w:rPr>
          <w:color w:val="000000"/>
          <w:sz w:val="28"/>
          <w:szCs w:val="28"/>
          <w:lang w:val="ru-RU"/>
        </w:rPr>
        <w:t xml:space="preserve"> сократить текущие платежи по налогу на прибыль. </w:t>
      </w:r>
      <w:r w:rsidRPr="00CB0F39">
        <w:rPr>
          <w:bCs/>
          <w:color w:val="000000"/>
          <w:sz w:val="28"/>
          <w:szCs w:val="28"/>
          <w:lang w:val="ru-RU"/>
        </w:rPr>
        <w:t>Нормативной базой является</w:t>
      </w:r>
      <w:r w:rsidRPr="00CB0F39">
        <w:rPr>
          <w:color w:val="000000"/>
          <w:sz w:val="28"/>
          <w:szCs w:val="28"/>
          <w:lang w:val="ru-RU"/>
        </w:rPr>
        <w:t xml:space="preserve"> глава 25 НК РФ. </w:t>
      </w:r>
      <w:r w:rsidRPr="00CB0F39">
        <w:rPr>
          <w:bCs/>
          <w:color w:val="000000"/>
          <w:sz w:val="28"/>
          <w:szCs w:val="28"/>
          <w:lang w:val="ru-RU"/>
        </w:rPr>
        <w:t>Рекомендовано для</w:t>
      </w:r>
      <w:r w:rsidRPr="00CB0F39">
        <w:rPr>
          <w:color w:val="000000"/>
          <w:sz w:val="28"/>
          <w:szCs w:val="28"/>
          <w:lang w:val="ru-RU"/>
        </w:rPr>
        <w:t xml:space="preserve"> производственных организаций, определяющих доходы и расходы по методу начисления и организации оптовой торговли.</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Суть способа:</w:t>
      </w:r>
      <w:r w:rsidRPr="00CB0F39">
        <w:rPr>
          <w:color w:val="000000"/>
          <w:sz w:val="28"/>
          <w:szCs w:val="28"/>
          <w:lang w:val="ru-RU"/>
        </w:rPr>
        <w:t xml:space="preserve"> согласно главе 25 НК РФ организация-налогоплательщик может самостоятельно выбрать порядок признания доходов по методу начисления, либо кассовым методом. Наиболее оптимальным для налогоплательщика является кассовый метод, это связано с тем, что при методе начисления организация должна уплатить налог на прибыль со всей суммы, предъявленной покупателям в момент отгрузки. Хотя реально денежные средства от покупателя могут поступить частично, либо не поступить вовсе, а налог на прибыль нужно заплатить в данном отчетном периоде со всей суммы, предъявленной покупателю. Использовать кассовый метод могут только те налогоплательщики, у которых средняя сумма выручки от реализации без учета налога на добавленную стоимость и налога с продаж за предыдущие четыре квартала не превысила одного миллиона рублей за каждый квартал. Однако организации, применяющие метод начисления, в отдельных случаях могут уплачивать налог на прибыль по аналогии с кассовым методом. При этом следует сослаться на следующие положения налогового и гражданского законодательства, в частности на статью 39 НК РФ, первый пункт которой гласит: реализацией признается передача на возмездной основе (в том числе обмен товарами, работами и услугами) права собственности на товары, результатов выполненных работ одним лицом для другого лица, а в случаях, предусмотренных НК РФ, </w:t>
      </w:r>
      <w:r w:rsidR="00124314" w:rsidRPr="00CB0F39">
        <w:rPr>
          <w:color w:val="000000"/>
          <w:sz w:val="28"/>
          <w:szCs w:val="28"/>
          <w:lang w:val="ru-RU"/>
        </w:rPr>
        <w:t xml:space="preserve">– </w:t>
      </w:r>
      <w:r w:rsidRPr="00CB0F39">
        <w:rPr>
          <w:color w:val="000000"/>
          <w:sz w:val="28"/>
          <w:szCs w:val="28"/>
          <w:lang w:val="ru-RU"/>
        </w:rPr>
        <w:t>на безвозмездной основе. Далее в статье 271 НК РФ говорится, что доходы признаются в том отчетном периоде (налоговом),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Что касается кассового метода, то в пункте 2 статьи 273 НК РФ указано, что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Наконец, в статье 491 ГК РФ (часть вторая) предусмотрено, что право собственности на переданный покупателю товар сохраняется за продавцом до оплаты товара или иных обстоятельств, когда договором купли-продажи это указано.</w:t>
      </w:r>
    </w:p>
    <w:p w:rsidR="00D235FA" w:rsidRPr="00CB0F39" w:rsidRDefault="00D235FA" w:rsidP="00124314">
      <w:pPr>
        <w:spacing w:line="360" w:lineRule="auto"/>
        <w:ind w:firstLine="709"/>
        <w:jc w:val="both"/>
        <w:rPr>
          <w:color w:val="000000"/>
          <w:sz w:val="28"/>
          <w:szCs w:val="28"/>
          <w:lang w:val="ru-RU"/>
        </w:rPr>
      </w:pPr>
      <w:r w:rsidRPr="00CB0F39">
        <w:rPr>
          <w:color w:val="000000"/>
          <w:sz w:val="28"/>
          <w:szCs w:val="28"/>
          <w:lang w:val="ru-RU"/>
        </w:rPr>
        <w:t>Таким образом, если организация-продавец в заключаемых договорах купли-продажи товаров укажет, что право собственности на товары к покупателю переходит после поступления оплаты продавцу, то тогда организация-продавец по этим сделкам может учитывать доходы для исчисления налога на прибыль по оплате.</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Преимущества способа:</w:t>
      </w:r>
      <w:r w:rsidRPr="00CB0F39">
        <w:rPr>
          <w:color w:val="000000"/>
          <w:sz w:val="28"/>
          <w:szCs w:val="28"/>
          <w:lang w:val="ru-RU"/>
        </w:rPr>
        <w:t xml:space="preserve"> изменение момента перехода права собственности позволит оптимизировать платежи по налогу на прибыль.</w:t>
      </w:r>
    </w:p>
    <w:p w:rsidR="00D235FA" w:rsidRPr="00CB0F39" w:rsidRDefault="00D235FA" w:rsidP="00124314">
      <w:pPr>
        <w:spacing w:line="360" w:lineRule="auto"/>
        <w:ind w:firstLine="709"/>
        <w:jc w:val="both"/>
        <w:rPr>
          <w:color w:val="000000"/>
          <w:sz w:val="28"/>
          <w:szCs w:val="28"/>
          <w:lang w:val="ru-RU"/>
        </w:rPr>
      </w:pPr>
      <w:r w:rsidRPr="00CB0F39">
        <w:rPr>
          <w:bCs/>
          <w:color w:val="000000"/>
          <w:sz w:val="28"/>
          <w:szCs w:val="28"/>
          <w:lang w:val="ru-RU"/>
        </w:rPr>
        <w:t>Недостатки способа:</w:t>
      </w:r>
      <w:r w:rsidRPr="00CB0F39">
        <w:rPr>
          <w:color w:val="000000"/>
          <w:sz w:val="28"/>
          <w:szCs w:val="28"/>
          <w:lang w:val="ru-RU"/>
        </w:rPr>
        <w:t xml:space="preserve"> применение данного метода оптимизации не сокращает платежи по налогу на прибыль, а переносит на будущее момент возникновения обязанности по уплате налога на прибыль. Расходы отчетного периода, в котором произошла отгрузка, будут уменьшены на величину прямых расходов, относящихся на к отгруженной, но нереализованной (не оплаченной) продукции. Может возникнуть спорная ситуация с налоговыми органами, так как налоговая инспекция придерживается мнения, что момент возникновения обязанности по исчислению и уплате налога на прибыль определяется в соответствии учетной политики.</w:t>
      </w:r>
    </w:p>
    <w:p w:rsidR="00D235FA" w:rsidRPr="00CB0F39" w:rsidRDefault="00D235FA" w:rsidP="00124314">
      <w:pPr>
        <w:spacing w:line="360" w:lineRule="auto"/>
        <w:ind w:firstLine="709"/>
        <w:jc w:val="both"/>
        <w:rPr>
          <w:color w:val="000000"/>
          <w:sz w:val="28"/>
          <w:szCs w:val="32"/>
          <w:lang w:val="ru-RU"/>
        </w:rPr>
      </w:pPr>
    </w:p>
    <w:p w:rsidR="00590D00" w:rsidRPr="00A322CE" w:rsidRDefault="001A4E65" w:rsidP="00124314">
      <w:pPr>
        <w:spacing w:line="360" w:lineRule="auto"/>
        <w:ind w:firstLine="709"/>
        <w:jc w:val="both"/>
        <w:rPr>
          <w:b/>
          <w:color w:val="000000"/>
          <w:sz w:val="28"/>
          <w:szCs w:val="28"/>
          <w:lang w:val="ru-RU"/>
        </w:rPr>
      </w:pPr>
      <w:r w:rsidRPr="00A322CE">
        <w:rPr>
          <w:b/>
          <w:color w:val="000000"/>
          <w:sz w:val="28"/>
          <w:szCs w:val="28"/>
          <w:lang w:val="ru-RU"/>
        </w:rPr>
        <w:t>3.2 Экономическое обоснование рекомендаций по оптимизации уплаты</w:t>
      </w:r>
      <w:r w:rsidR="00A322CE" w:rsidRPr="00A322CE">
        <w:rPr>
          <w:b/>
          <w:color w:val="000000"/>
          <w:sz w:val="28"/>
          <w:szCs w:val="28"/>
          <w:lang w:val="ru-RU"/>
        </w:rPr>
        <w:t xml:space="preserve"> </w:t>
      </w:r>
      <w:r w:rsidRPr="00A322CE">
        <w:rPr>
          <w:b/>
          <w:color w:val="000000"/>
          <w:sz w:val="28"/>
          <w:szCs w:val="28"/>
          <w:lang w:val="ru-RU"/>
        </w:rPr>
        <w:t>налога на прибыль</w:t>
      </w:r>
    </w:p>
    <w:p w:rsidR="001A4E65" w:rsidRPr="00CB0F39" w:rsidRDefault="001A4E65" w:rsidP="00124314">
      <w:pPr>
        <w:spacing w:line="360" w:lineRule="auto"/>
        <w:ind w:firstLine="709"/>
        <w:jc w:val="both"/>
        <w:rPr>
          <w:color w:val="000000"/>
          <w:sz w:val="28"/>
          <w:szCs w:val="28"/>
          <w:lang w:val="ru-RU"/>
        </w:rPr>
      </w:pPr>
    </w:p>
    <w:p w:rsidR="00776842" w:rsidRPr="00CB0F39" w:rsidRDefault="00AF0394" w:rsidP="00124314">
      <w:pPr>
        <w:spacing w:line="360" w:lineRule="auto"/>
        <w:ind w:firstLine="709"/>
        <w:jc w:val="both"/>
        <w:rPr>
          <w:color w:val="000000"/>
          <w:sz w:val="28"/>
          <w:szCs w:val="28"/>
          <w:lang w:val="ru-RU"/>
        </w:rPr>
      </w:pPr>
      <w:r w:rsidRPr="00CB0F39">
        <w:rPr>
          <w:color w:val="000000"/>
          <w:sz w:val="28"/>
          <w:szCs w:val="28"/>
          <w:lang w:val="ru-RU"/>
        </w:rPr>
        <w:t>Налоговое планирование с использованием п</w:t>
      </w:r>
      <w:r w:rsidR="00267552" w:rsidRPr="00CB0F39">
        <w:rPr>
          <w:color w:val="000000"/>
          <w:sz w:val="28"/>
          <w:szCs w:val="28"/>
          <w:lang w:val="ru-RU"/>
        </w:rPr>
        <w:t xml:space="preserve">еречисленных </w:t>
      </w:r>
      <w:r w:rsidR="001A4E65" w:rsidRPr="00CB0F39">
        <w:rPr>
          <w:color w:val="000000"/>
          <w:sz w:val="28"/>
          <w:szCs w:val="28"/>
          <w:lang w:val="ru-RU"/>
        </w:rPr>
        <w:t>в подразделе 3.1 главы 3</w:t>
      </w:r>
      <w:r w:rsidR="00EC1A97" w:rsidRPr="00CB0F39">
        <w:rPr>
          <w:color w:val="000000"/>
          <w:sz w:val="28"/>
          <w:szCs w:val="28"/>
          <w:lang w:val="ru-RU"/>
        </w:rPr>
        <w:t xml:space="preserve"> данной работы</w:t>
      </w:r>
      <w:r w:rsidR="008C0386" w:rsidRPr="00CB0F39">
        <w:rPr>
          <w:color w:val="000000"/>
          <w:sz w:val="28"/>
          <w:szCs w:val="28"/>
          <w:lang w:val="ru-RU"/>
        </w:rPr>
        <w:t xml:space="preserve"> </w:t>
      </w:r>
      <w:r w:rsidR="00267552" w:rsidRPr="00CB0F39">
        <w:rPr>
          <w:color w:val="000000"/>
          <w:sz w:val="28"/>
          <w:szCs w:val="28"/>
          <w:lang w:val="ru-RU"/>
        </w:rPr>
        <w:t>способов можно</w:t>
      </w:r>
      <w:r w:rsidRPr="00CB0F39">
        <w:rPr>
          <w:color w:val="000000"/>
          <w:sz w:val="28"/>
          <w:szCs w:val="28"/>
          <w:lang w:val="ru-RU"/>
        </w:rPr>
        <w:t xml:space="preserve"> применить на анализируемом пред</w:t>
      </w:r>
      <w:r w:rsidR="00267552" w:rsidRPr="00CB0F39">
        <w:rPr>
          <w:color w:val="000000"/>
          <w:sz w:val="28"/>
          <w:szCs w:val="28"/>
          <w:lang w:val="ru-RU"/>
        </w:rPr>
        <w:t xml:space="preserve">приятии </w:t>
      </w:r>
      <w:r w:rsidR="006B0110" w:rsidRPr="00CB0F39">
        <w:rPr>
          <w:color w:val="000000"/>
          <w:sz w:val="28"/>
          <w:szCs w:val="28"/>
          <w:lang w:val="ru-RU"/>
        </w:rPr>
        <w:t>ООО Филиал Южный «Евросеть-Ритейл»</w:t>
      </w:r>
      <w:r w:rsidR="00267552" w:rsidRPr="00CB0F39">
        <w:rPr>
          <w:color w:val="000000"/>
          <w:sz w:val="28"/>
          <w:szCs w:val="28"/>
          <w:lang w:val="ru-RU"/>
        </w:rPr>
        <w:t>, хотя необходимость в налоговом планировании в организации минимальна, и можно ограничиться разовыми мероприятиями вследствие того, что налоговая нагрузка на предприятие довольно низкая.</w:t>
      </w:r>
    </w:p>
    <w:p w:rsidR="00B848FF" w:rsidRPr="00CB0F39" w:rsidRDefault="00AF0394" w:rsidP="00124314">
      <w:pPr>
        <w:spacing w:line="360" w:lineRule="auto"/>
        <w:ind w:firstLine="709"/>
        <w:jc w:val="both"/>
        <w:rPr>
          <w:color w:val="000000"/>
          <w:sz w:val="28"/>
          <w:szCs w:val="28"/>
          <w:lang w:val="ru-RU"/>
        </w:rPr>
      </w:pPr>
      <w:r w:rsidRPr="00CB0F39">
        <w:rPr>
          <w:color w:val="000000"/>
          <w:sz w:val="28"/>
          <w:szCs w:val="28"/>
          <w:lang w:val="ru-RU"/>
        </w:rPr>
        <w:t xml:space="preserve">Так как у анализируемого предприятия основным видом деятельности является реализация товаров, работ, услуг, то наиболее эффективным способом снижения налоговой нагрузки на предприятие является создание резервов по сомнительным долгам. </w:t>
      </w:r>
      <w:r w:rsidR="00267552" w:rsidRPr="00CB0F39">
        <w:rPr>
          <w:color w:val="000000"/>
          <w:sz w:val="28"/>
          <w:szCs w:val="28"/>
          <w:lang w:val="ru-RU"/>
        </w:rPr>
        <w:t xml:space="preserve">Это поможет снизить налоговую нагрузку по налогу на прибыль. </w:t>
      </w:r>
      <w:r w:rsidR="00A61C0A" w:rsidRPr="00CB0F39">
        <w:rPr>
          <w:color w:val="000000"/>
          <w:sz w:val="28"/>
          <w:szCs w:val="28"/>
          <w:lang w:val="ru-RU"/>
        </w:rPr>
        <w:t>Для того чтобы создать резерв по сомнительным долгам необходимо провести анализ дебиторской задолженности в соответствии с законод</w:t>
      </w:r>
      <w:r w:rsidR="00BB2C20" w:rsidRPr="00CB0F39">
        <w:rPr>
          <w:color w:val="000000"/>
          <w:sz w:val="28"/>
          <w:szCs w:val="28"/>
          <w:lang w:val="ru-RU"/>
        </w:rPr>
        <w:t>ательством Российской Федерации</w:t>
      </w:r>
      <w:r w:rsidR="00876AA8" w:rsidRPr="00CB0F39">
        <w:rPr>
          <w:color w:val="000000"/>
          <w:sz w:val="28"/>
          <w:szCs w:val="28"/>
          <w:lang w:val="ru-RU"/>
        </w:rPr>
        <w:t>.</w:t>
      </w:r>
    </w:p>
    <w:p w:rsidR="0018315E" w:rsidRPr="00CB0F39" w:rsidRDefault="00876AA8" w:rsidP="00124314">
      <w:pPr>
        <w:spacing w:line="360" w:lineRule="auto"/>
        <w:ind w:firstLine="709"/>
        <w:jc w:val="both"/>
        <w:rPr>
          <w:color w:val="000000"/>
          <w:sz w:val="28"/>
          <w:szCs w:val="28"/>
          <w:lang w:val="ru-RU"/>
        </w:rPr>
      </w:pPr>
      <w:r w:rsidRPr="00CB0F39">
        <w:rPr>
          <w:color w:val="000000"/>
          <w:sz w:val="28"/>
          <w:szCs w:val="28"/>
          <w:lang w:val="ru-RU"/>
        </w:rPr>
        <w:t>В табл</w:t>
      </w:r>
      <w:r w:rsidR="00B848FF" w:rsidRPr="00CB0F39">
        <w:rPr>
          <w:color w:val="000000"/>
          <w:sz w:val="28"/>
          <w:szCs w:val="28"/>
          <w:lang w:val="ru-RU"/>
        </w:rPr>
        <w:t>.</w:t>
      </w:r>
      <w:r w:rsidRPr="00CB0F39">
        <w:rPr>
          <w:color w:val="000000"/>
          <w:sz w:val="28"/>
          <w:szCs w:val="28"/>
          <w:lang w:val="ru-RU"/>
        </w:rPr>
        <w:t xml:space="preserve"> </w:t>
      </w:r>
      <w:r w:rsidR="00B848FF" w:rsidRPr="00CB0F39">
        <w:rPr>
          <w:color w:val="000000"/>
          <w:sz w:val="28"/>
          <w:szCs w:val="28"/>
          <w:lang w:val="ru-RU"/>
        </w:rPr>
        <w:t>3.1</w:t>
      </w:r>
      <w:r w:rsidRPr="00CB0F39">
        <w:rPr>
          <w:color w:val="000000"/>
          <w:sz w:val="28"/>
          <w:szCs w:val="28"/>
          <w:lang w:val="ru-RU"/>
        </w:rPr>
        <w:t xml:space="preserve"> приведён анализ дебиторской задолженности </w:t>
      </w:r>
      <w:r w:rsidR="006B0110" w:rsidRPr="00CB0F39">
        <w:rPr>
          <w:color w:val="000000"/>
          <w:sz w:val="28"/>
          <w:szCs w:val="28"/>
          <w:lang w:val="ru-RU"/>
        </w:rPr>
        <w:t>ООО Филиал Южный «Евросеть-Ритейл»</w:t>
      </w:r>
      <w:r w:rsidR="00BB2C20" w:rsidRPr="00CB0F39">
        <w:rPr>
          <w:color w:val="000000"/>
          <w:sz w:val="28"/>
          <w:szCs w:val="28"/>
          <w:lang w:val="ru-RU"/>
        </w:rPr>
        <w:t>.</w:t>
      </w:r>
    </w:p>
    <w:p w:rsidR="001A460C" w:rsidRPr="00CB0F39" w:rsidRDefault="001A460C" w:rsidP="00124314">
      <w:pPr>
        <w:spacing w:line="360" w:lineRule="auto"/>
        <w:ind w:firstLine="709"/>
        <w:jc w:val="both"/>
        <w:rPr>
          <w:color w:val="000000"/>
          <w:sz w:val="28"/>
          <w:szCs w:val="28"/>
          <w:lang w:val="ru-RU"/>
        </w:rPr>
      </w:pPr>
      <w:r w:rsidRPr="00CB0F39">
        <w:rPr>
          <w:color w:val="000000"/>
          <w:sz w:val="28"/>
          <w:szCs w:val="28"/>
          <w:lang w:val="ru-RU"/>
        </w:rPr>
        <w:t>При этом необходимо учитывать, что в резерв по сомнительным долгам в полном объёме включаются суммы со сроком задолженности более 90 дней, в размере 5</w:t>
      </w:r>
      <w:r w:rsidR="00124314" w:rsidRPr="00CB0F39">
        <w:rPr>
          <w:color w:val="000000"/>
          <w:sz w:val="28"/>
          <w:szCs w:val="28"/>
          <w:lang w:val="ru-RU"/>
        </w:rPr>
        <w:t>0%</w:t>
      </w:r>
      <w:r w:rsidRPr="00CB0F39">
        <w:rPr>
          <w:color w:val="000000"/>
          <w:sz w:val="28"/>
          <w:szCs w:val="28"/>
          <w:lang w:val="ru-RU"/>
        </w:rPr>
        <w:t xml:space="preserve"> –</w:t>
      </w:r>
      <w:r w:rsidR="00124314" w:rsidRPr="00CB0F39">
        <w:rPr>
          <w:color w:val="000000"/>
          <w:sz w:val="28"/>
          <w:szCs w:val="28"/>
          <w:lang w:val="ru-RU"/>
        </w:rPr>
        <w:t xml:space="preserve"> </w:t>
      </w:r>
      <w:r w:rsidRPr="00CB0F39">
        <w:rPr>
          <w:color w:val="000000"/>
          <w:sz w:val="28"/>
          <w:szCs w:val="28"/>
          <w:lang w:val="ru-RU"/>
        </w:rPr>
        <w:t>суммы со сроком задолженности от 45 до 90 дней, а суммы со сроком задолженности менее 45 дней не входят в состав резерва по сомнительным долгам.</w:t>
      </w:r>
    </w:p>
    <w:p w:rsidR="0018315E" w:rsidRPr="00CB0F39" w:rsidRDefault="00A322CE" w:rsidP="00124314">
      <w:pPr>
        <w:spacing w:line="360" w:lineRule="auto"/>
        <w:ind w:firstLine="709"/>
        <w:jc w:val="both"/>
        <w:rPr>
          <w:color w:val="000000"/>
          <w:sz w:val="28"/>
          <w:szCs w:val="28"/>
          <w:lang w:val="ru-RU"/>
        </w:rPr>
      </w:pPr>
      <w:r>
        <w:rPr>
          <w:color w:val="000000"/>
          <w:sz w:val="28"/>
          <w:szCs w:val="28"/>
          <w:lang w:val="ru-RU"/>
        </w:rPr>
        <w:br w:type="page"/>
      </w:r>
      <w:r w:rsidR="00BB2C20" w:rsidRPr="00CB0F39">
        <w:rPr>
          <w:color w:val="000000"/>
          <w:sz w:val="28"/>
          <w:szCs w:val="28"/>
          <w:lang w:val="ru-RU"/>
        </w:rPr>
        <w:t xml:space="preserve">Таблица </w:t>
      </w:r>
      <w:r w:rsidR="00B848FF" w:rsidRPr="00CB0F39">
        <w:rPr>
          <w:color w:val="000000"/>
          <w:sz w:val="28"/>
          <w:szCs w:val="28"/>
          <w:lang w:val="ru-RU"/>
        </w:rPr>
        <w:t>3.1</w:t>
      </w:r>
      <w:r w:rsidR="00BB2C20" w:rsidRPr="00CB0F39">
        <w:rPr>
          <w:color w:val="000000"/>
          <w:sz w:val="28"/>
          <w:szCs w:val="28"/>
          <w:lang w:val="ru-RU"/>
        </w:rPr>
        <w:t xml:space="preserve"> – Анализ дебиторской задолженности организации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8"/>
        <w:gridCol w:w="1996"/>
        <w:gridCol w:w="1777"/>
        <w:gridCol w:w="1066"/>
        <w:gridCol w:w="1113"/>
        <w:gridCol w:w="1510"/>
        <w:gridCol w:w="1088"/>
      </w:tblGrid>
      <w:tr w:rsidR="00BB2C20" w:rsidRPr="006B6595" w:rsidTr="006B6595">
        <w:trPr>
          <w:cantSplit/>
          <w:trHeight w:val="1275"/>
          <w:jc w:val="center"/>
        </w:trPr>
        <w:tc>
          <w:tcPr>
            <w:tcW w:w="668" w:type="dxa"/>
            <w:vMerge w:val="restar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Годы</w:t>
            </w:r>
          </w:p>
        </w:tc>
        <w:tc>
          <w:tcPr>
            <w:tcW w:w="1996" w:type="dxa"/>
            <w:vMerge w:val="restart"/>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Наименование дебитора</w:t>
            </w:r>
          </w:p>
        </w:tc>
        <w:tc>
          <w:tcPr>
            <w:tcW w:w="1777" w:type="dxa"/>
            <w:vMerge w:val="restart"/>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Номер и дата счёта-фактуры</w:t>
            </w:r>
          </w:p>
        </w:tc>
        <w:tc>
          <w:tcPr>
            <w:tcW w:w="2179" w:type="dxa"/>
            <w:gridSpan w:val="2"/>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Сумма дебиторской задолженности, р</w:t>
            </w:r>
            <w:r w:rsidR="00B848FF" w:rsidRPr="006B6595">
              <w:rPr>
                <w:color w:val="000000"/>
                <w:sz w:val="20"/>
                <w:lang w:val="ru-RU"/>
              </w:rPr>
              <w:t>.</w:t>
            </w:r>
          </w:p>
        </w:tc>
        <w:tc>
          <w:tcPr>
            <w:tcW w:w="1510" w:type="dxa"/>
            <w:vMerge w:val="restart"/>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Срок возникновения задолженности на конец налогового периода, дн</w:t>
            </w:r>
            <w:r w:rsidR="00185A5B" w:rsidRPr="006B6595">
              <w:rPr>
                <w:color w:val="000000"/>
                <w:sz w:val="20"/>
                <w:lang w:val="ru-RU"/>
              </w:rPr>
              <w:t>и</w:t>
            </w:r>
          </w:p>
        </w:tc>
        <w:tc>
          <w:tcPr>
            <w:tcW w:w="1088" w:type="dxa"/>
            <w:vMerge w:val="restart"/>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Сумма, включаемая в резерв, р</w:t>
            </w:r>
            <w:r w:rsidR="00B848FF" w:rsidRPr="006B6595">
              <w:rPr>
                <w:color w:val="000000"/>
                <w:sz w:val="20"/>
                <w:lang w:val="ru-RU"/>
              </w:rPr>
              <w:t>.</w:t>
            </w:r>
          </w:p>
        </w:tc>
      </w:tr>
      <w:tr w:rsidR="00A322CE" w:rsidRPr="006B6595" w:rsidTr="006B6595">
        <w:trPr>
          <w:cantSplit/>
          <w:trHeight w:val="185"/>
          <w:jc w:val="center"/>
        </w:trPr>
        <w:tc>
          <w:tcPr>
            <w:tcW w:w="668" w:type="dxa"/>
            <w:vMerge/>
            <w:shd w:val="clear" w:color="auto" w:fill="auto"/>
          </w:tcPr>
          <w:p w:rsidR="00BB2C20" w:rsidRPr="006B6595" w:rsidRDefault="00BB2C20" w:rsidP="006B6595">
            <w:pPr>
              <w:spacing w:line="360" w:lineRule="auto"/>
              <w:jc w:val="both"/>
              <w:rPr>
                <w:color w:val="000000"/>
                <w:sz w:val="20"/>
                <w:lang w:val="ru-RU"/>
              </w:rPr>
            </w:pPr>
          </w:p>
        </w:tc>
        <w:tc>
          <w:tcPr>
            <w:tcW w:w="1996" w:type="dxa"/>
            <w:vMerge/>
            <w:shd w:val="clear" w:color="auto" w:fill="auto"/>
          </w:tcPr>
          <w:p w:rsidR="00BB2C20" w:rsidRPr="006B6595" w:rsidRDefault="00BB2C20" w:rsidP="006B6595">
            <w:pPr>
              <w:spacing w:line="360" w:lineRule="auto"/>
              <w:jc w:val="both"/>
              <w:rPr>
                <w:color w:val="000000"/>
                <w:sz w:val="20"/>
                <w:lang w:val="ru-RU"/>
              </w:rPr>
            </w:pPr>
          </w:p>
        </w:tc>
        <w:tc>
          <w:tcPr>
            <w:tcW w:w="1777" w:type="dxa"/>
            <w:vMerge/>
            <w:shd w:val="clear" w:color="auto" w:fill="auto"/>
          </w:tcPr>
          <w:p w:rsidR="00BB2C20" w:rsidRPr="006B6595" w:rsidRDefault="00BB2C20" w:rsidP="006B6595">
            <w:pPr>
              <w:spacing w:line="360" w:lineRule="auto"/>
              <w:jc w:val="both"/>
              <w:rPr>
                <w:color w:val="000000"/>
                <w:sz w:val="20"/>
                <w:lang w:val="ru-RU"/>
              </w:rPr>
            </w:pPr>
          </w:p>
        </w:tc>
        <w:tc>
          <w:tcPr>
            <w:tcW w:w="106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всего</w:t>
            </w:r>
          </w:p>
        </w:tc>
        <w:tc>
          <w:tcPr>
            <w:tcW w:w="1113"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в т.ч. НДС</w:t>
            </w:r>
          </w:p>
        </w:tc>
        <w:tc>
          <w:tcPr>
            <w:tcW w:w="1510" w:type="dxa"/>
            <w:vMerge/>
            <w:shd w:val="clear" w:color="auto" w:fill="auto"/>
          </w:tcPr>
          <w:p w:rsidR="00BB2C20" w:rsidRPr="006B6595" w:rsidRDefault="00BB2C20" w:rsidP="006B6595">
            <w:pPr>
              <w:spacing w:line="360" w:lineRule="auto"/>
              <w:jc w:val="both"/>
              <w:rPr>
                <w:color w:val="000000"/>
                <w:sz w:val="20"/>
                <w:lang w:val="ru-RU"/>
              </w:rPr>
            </w:pPr>
          </w:p>
        </w:tc>
        <w:tc>
          <w:tcPr>
            <w:tcW w:w="1088" w:type="dxa"/>
            <w:vMerge/>
            <w:shd w:val="clear" w:color="auto" w:fill="auto"/>
            <w:noWrap/>
          </w:tcPr>
          <w:p w:rsidR="00BB2C20" w:rsidRPr="006B6595" w:rsidRDefault="00BB2C20" w:rsidP="006B6595">
            <w:pPr>
              <w:spacing w:line="360" w:lineRule="auto"/>
              <w:jc w:val="both"/>
              <w:rPr>
                <w:color w:val="000000"/>
                <w:sz w:val="20"/>
                <w:lang w:val="ru-RU"/>
              </w:rPr>
            </w:pPr>
          </w:p>
        </w:tc>
      </w:tr>
      <w:tr w:rsidR="00A322CE" w:rsidRPr="006B6595" w:rsidTr="006B6595">
        <w:trPr>
          <w:cantSplit/>
          <w:trHeight w:val="1020"/>
          <w:jc w:val="center"/>
        </w:trPr>
        <w:tc>
          <w:tcPr>
            <w:tcW w:w="668" w:type="dxa"/>
            <w:vMerge w:val="restart"/>
            <w:shd w:val="clear" w:color="auto" w:fill="auto"/>
            <w:noWrap/>
          </w:tcPr>
          <w:p w:rsidR="00BB2C20" w:rsidRPr="006B6595" w:rsidRDefault="006B0110" w:rsidP="006B6595">
            <w:pPr>
              <w:spacing w:line="360" w:lineRule="auto"/>
              <w:jc w:val="both"/>
              <w:rPr>
                <w:color w:val="000000"/>
                <w:sz w:val="20"/>
                <w:lang w:val="ru-RU"/>
              </w:rPr>
            </w:pPr>
            <w:r w:rsidRPr="006B6595">
              <w:rPr>
                <w:color w:val="000000"/>
                <w:sz w:val="20"/>
                <w:lang w:val="ru-RU"/>
              </w:rPr>
              <w:t>2007</w:t>
            </w:r>
          </w:p>
        </w:tc>
        <w:tc>
          <w:tcPr>
            <w:tcW w:w="1996" w:type="dxa"/>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 xml:space="preserve">ЗАО </w:t>
            </w:r>
            <w:r w:rsidR="00124314" w:rsidRPr="006B6595">
              <w:rPr>
                <w:color w:val="000000"/>
                <w:sz w:val="20"/>
                <w:lang w:val="ru-RU"/>
              </w:rPr>
              <w:t>«Санаторий Горячий Ключ»</w:t>
            </w:r>
          </w:p>
        </w:tc>
        <w:tc>
          <w:tcPr>
            <w:tcW w:w="1777" w:type="dxa"/>
            <w:shd w:val="clear" w:color="auto" w:fill="auto"/>
            <w:noWrap/>
          </w:tcPr>
          <w:p w:rsidR="00BB2C20" w:rsidRPr="006B6595" w:rsidRDefault="00124314" w:rsidP="006B6595">
            <w:pPr>
              <w:spacing w:line="360" w:lineRule="auto"/>
              <w:jc w:val="both"/>
              <w:rPr>
                <w:color w:val="000000"/>
                <w:sz w:val="20"/>
                <w:lang w:val="ru-RU"/>
              </w:rPr>
            </w:pPr>
            <w:r w:rsidRPr="006B6595">
              <w:rPr>
                <w:color w:val="000000"/>
                <w:sz w:val="20"/>
                <w:lang w:val="ru-RU"/>
              </w:rPr>
              <w:t>№2</w:t>
            </w:r>
            <w:r w:rsidR="00561059" w:rsidRPr="006B6595">
              <w:rPr>
                <w:color w:val="000000"/>
                <w:sz w:val="20"/>
                <w:lang w:val="ru-RU"/>
              </w:rPr>
              <w:t>1 от 17.03.07</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3681,60</w:t>
            </w:r>
          </w:p>
        </w:tc>
        <w:tc>
          <w:tcPr>
            <w:tcW w:w="1113"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561,60</w:t>
            </w:r>
          </w:p>
        </w:tc>
        <w:tc>
          <w:tcPr>
            <w:tcW w:w="1510"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289</w:t>
            </w:r>
          </w:p>
        </w:tc>
        <w:tc>
          <w:tcPr>
            <w:tcW w:w="1088"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3681,60</w:t>
            </w:r>
          </w:p>
        </w:tc>
      </w:tr>
      <w:tr w:rsidR="00A322CE" w:rsidRPr="006B6595" w:rsidTr="006B6595">
        <w:trPr>
          <w:cantSplit/>
          <w:trHeight w:val="765"/>
          <w:jc w:val="center"/>
        </w:trPr>
        <w:tc>
          <w:tcPr>
            <w:tcW w:w="668" w:type="dxa"/>
            <w:vMerge/>
            <w:shd w:val="clear" w:color="auto" w:fill="auto"/>
          </w:tcPr>
          <w:p w:rsidR="00BB2C20" w:rsidRPr="006B6595" w:rsidRDefault="00BB2C20" w:rsidP="006B6595">
            <w:pPr>
              <w:spacing w:line="360" w:lineRule="auto"/>
              <w:jc w:val="both"/>
              <w:rPr>
                <w:color w:val="000000"/>
                <w:sz w:val="20"/>
                <w:lang w:val="ru-RU"/>
              </w:rPr>
            </w:pPr>
          </w:p>
        </w:tc>
        <w:tc>
          <w:tcPr>
            <w:tcW w:w="199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ООО</w:t>
            </w:r>
            <w:r w:rsidR="00124314" w:rsidRPr="006B6595">
              <w:rPr>
                <w:color w:val="000000"/>
                <w:sz w:val="20"/>
                <w:lang w:val="ru-RU"/>
              </w:rPr>
              <w:t> «Экспресс»</w:t>
            </w:r>
          </w:p>
        </w:tc>
        <w:tc>
          <w:tcPr>
            <w:tcW w:w="1777" w:type="dxa"/>
            <w:shd w:val="clear" w:color="auto" w:fill="auto"/>
            <w:noWrap/>
          </w:tcPr>
          <w:p w:rsidR="00BB2C20" w:rsidRPr="006B6595" w:rsidRDefault="00124314" w:rsidP="006B6595">
            <w:pPr>
              <w:spacing w:line="360" w:lineRule="auto"/>
              <w:jc w:val="both"/>
              <w:rPr>
                <w:color w:val="000000"/>
                <w:sz w:val="20"/>
                <w:lang w:val="ru-RU"/>
              </w:rPr>
            </w:pPr>
            <w:r w:rsidRPr="006B6595">
              <w:rPr>
                <w:color w:val="000000"/>
                <w:sz w:val="20"/>
                <w:lang w:val="ru-RU"/>
              </w:rPr>
              <w:t>№8</w:t>
            </w:r>
            <w:r w:rsidR="00561059" w:rsidRPr="006B6595">
              <w:rPr>
                <w:color w:val="000000"/>
                <w:sz w:val="20"/>
                <w:lang w:val="ru-RU"/>
              </w:rPr>
              <w:t xml:space="preserve"> от 03.10.07</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596614,19</w:t>
            </w:r>
          </w:p>
        </w:tc>
        <w:tc>
          <w:tcPr>
            <w:tcW w:w="1113"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91008,94</w:t>
            </w:r>
          </w:p>
        </w:tc>
        <w:tc>
          <w:tcPr>
            <w:tcW w:w="1510"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89</w:t>
            </w:r>
          </w:p>
        </w:tc>
        <w:tc>
          <w:tcPr>
            <w:tcW w:w="1088"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298307,10</w:t>
            </w:r>
          </w:p>
        </w:tc>
      </w:tr>
      <w:tr w:rsidR="00A322CE" w:rsidRPr="006B6595" w:rsidTr="006B6595">
        <w:trPr>
          <w:cantSplit/>
          <w:trHeight w:val="765"/>
          <w:jc w:val="center"/>
        </w:trPr>
        <w:tc>
          <w:tcPr>
            <w:tcW w:w="668" w:type="dxa"/>
            <w:vMerge/>
            <w:shd w:val="clear" w:color="auto" w:fill="auto"/>
          </w:tcPr>
          <w:p w:rsidR="00BB2C20" w:rsidRPr="006B6595" w:rsidRDefault="00BB2C20" w:rsidP="006B6595">
            <w:pPr>
              <w:spacing w:line="360" w:lineRule="auto"/>
              <w:jc w:val="both"/>
              <w:rPr>
                <w:color w:val="000000"/>
                <w:sz w:val="20"/>
                <w:lang w:val="ru-RU"/>
              </w:rPr>
            </w:pPr>
          </w:p>
        </w:tc>
        <w:tc>
          <w:tcPr>
            <w:tcW w:w="1996" w:type="dxa"/>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ООО</w:t>
            </w:r>
            <w:r w:rsidR="00124314" w:rsidRPr="006B6595">
              <w:rPr>
                <w:color w:val="000000"/>
                <w:sz w:val="20"/>
                <w:lang w:val="ru-RU"/>
              </w:rPr>
              <w:t> «Экспресс-строитель»</w:t>
            </w:r>
          </w:p>
        </w:tc>
        <w:tc>
          <w:tcPr>
            <w:tcW w:w="1777" w:type="dxa"/>
            <w:shd w:val="clear" w:color="auto" w:fill="auto"/>
            <w:noWrap/>
          </w:tcPr>
          <w:p w:rsidR="00BB2C20" w:rsidRPr="006B6595" w:rsidRDefault="00124314" w:rsidP="006B6595">
            <w:pPr>
              <w:spacing w:line="360" w:lineRule="auto"/>
              <w:jc w:val="both"/>
              <w:rPr>
                <w:color w:val="000000"/>
                <w:sz w:val="20"/>
                <w:lang w:val="ru-RU"/>
              </w:rPr>
            </w:pPr>
            <w:r w:rsidRPr="006B6595">
              <w:rPr>
                <w:color w:val="000000"/>
                <w:sz w:val="20"/>
                <w:lang w:val="ru-RU"/>
              </w:rPr>
              <w:t>№7</w:t>
            </w:r>
            <w:r w:rsidR="00BB2C20" w:rsidRPr="006B6595">
              <w:rPr>
                <w:color w:val="000000"/>
                <w:sz w:val="20"/>
                <w:lang w:val="ru-RU"/>
              </w:rPr>
              <w:t xml:space="preserve"> от 05.09.0</w:t>
            </w:r>
            <w:r w:rsidR="00561059" w:rsidRPr="006B6595">
              <w:rPr>
                <w:color w:val="000000"/>
                <w:sz w:val="20"/>
                <w:lang w:val="ru-RU"/>
              </w:rPr>
              <w:t>7</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69500,00</w:t>
            </w:r>
          </w:p>
        </w:tc>
        <w:tc>
          <w:tcPr>
            <w:tcW w:w="1113"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10601,70</w:t>
            </w:r>
          </w:p>
        </w:tc>
        <w:tc>
          <w:tcPr>
            <w:tcW w:w="1510"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117</w:t>
            </w:r>
          </w:p>
        </w:tc>
        <w:tc>
          <w:tcPr>
            <w:tcW w:w="1088"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69500,00</w:t>
            </w:r>
          </w:p>
        </w:tc>
      </w:tr>
      <w:tr w:rsidR="00A322CE" w:rsidRPr="006B6595" w:rsidTr="006B6595">
        <w:trPr>
          <w:cantSplit/>
          <w:trHeight w:val="255"/>
          <w:jc w:val="center"/>
        </w:trPr>
        <w:tc>
          <w:tcPr>
            <w:tcW w:w="668" w:type="dxa"/>
            <w:vMerge/>
            <w:shd w:val="clear" w:color="auto" w:fill="auto"/>
          </w:tcPr>
          <w:p w:rsidR="00BB2C20" w:rsidRPr="006B6595" w:rsidRDefault="00BB2C20" w:rsidP="006B6595">
            <w:pPr>
              <w:spacing w:line="360" w:lineRule="auto"/>
              <w:jc w:val="both"/>
              <w:rPr>
                <w:color w:val="000000"/>
                <w:sz w:val="20"/>
                <w:lang w:val="ru-RU"/>
              </w:rPr>
            </w:pPr>
          </w:p>
        </w:tc>
        <w:tc>
          <w:tcPr>
            <w:tcW w:w="199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Итого</w:t>
            </w:r>
          </w:p>
        </w:tc>
        <w:tc>
          <w:tcPr>
            <w:tcW w:w="1777" w:type="dxa"/>
            <w:shd w:val="clear" w:color="auto" w:fill="auto"/>
            <w:noWrap/>
          </w:tcPr>
          <w:p w:rsidR="00BB2C20" w:rsidRPr="006B6595" w:rsidRDefault="00BB2C20" w:rsidP="006B6595">
            <w:pPr>
              <w:spacing w:line="360" w:lineRule="auto"/>
              <w:jc w:val="both"/>
              <w:rPr>
                <w:color w:val="000000"/>
                <w:sz w:val="20"/>
                <w:lang w:val="ru-RU"/>
              </w:rPr>
            </w:pPr>
          </w:p>
        </w:tc>
        <w:tc>
          <w:tcPr>
            <w:tcW w:w="1066"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669795,79</w:t>
            </w:r>
          </w:p>
        </w:tc>
        <w:tc>
          <w:tcPr>
            <w:tcW w:w="1113" w:type="dxa"/>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102172,24</w:t>
            </w:r>
          </w:p>
        </w:tc>
        <w:tc>
          <w:tcPr>
            <w:tcW w:w="1510" w:type="dxa"/>
            <w:shd w:val="clear" w:color="auto" w:fill="auto"/>
            <w:noWrap/>
          </w:tcPr>
          <w:p w:rsidR="00BB2C20" w:rsidRPr="006B6595" w:rsidRDefault="00BB2C20" w:rsidP="006B6595">
            <w:pPr>
              <w:spacing w:line="360" w:lineRule="auto"/>
              <w:jc w:val="both"/>
              <w:rPr>
                <w:color w:val="000000"/>
                <w:sz w:val="20"/>
                <w:lang w:val="ru-RU"/>
              </w:rPr>
            </w:pP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371488,70</w:t>
            </w:r>
          </w:p>
        </w:tc>
      </w:tr>
      <w:tr w:rsidR="00A322CE" w:rsidRPr="006B6595" w:rsidTr="006B6595">
        <w:trPr>
          <w:cantSplit/>
          <w:trHeight w:val="255"/>
          <w:jc w:val="center"/>
        </w:trPr>
        <w:tc>
          <w:tcPr>
            <w:tcW w:w="668" w:type="dxa"/>
            <w:vMerge w:val="restart"/>
            <w:shd w:val="clear" w:color="auto" w:fill="auto"/>
            <w:noWrap/>
          </w:tcPr>
          <w:p w:rsidR="00187146" w:rsidRPr="006B6595" w:rsidRDefault="006B0110" w:rsidP="006B6595">
            <w:pPr>
              <w:spacing w:line="360" w:lineRule="auto"/>
              <w:jc w:val="both"/>
              <w:rPr>
                <w:color w:val="000000"/>
                <w:sz w:val="20"/>
                <w:lang w:val="ru-RU"/>
              </w:rPr>
            </w:pPr>
            <w:r w:rsidRPr="006B6595">
              <w:rPr>
                <w:color w:val="000000"/>
                <w:sz w:val="20"/>
                <w:lang w:val="ru-RU"/>
              </w:rPr>
              <w:t>200</w:t>
            </w:r>
            <w:r w:rsidR="00A322CE" w:rsidRPr="006B6595">
              <w:rPr>
                <w:color w:val="000000"/>
                <w:sz w:val="20"/>
                <w:lang w:val="ru-RU"/>
              </w:rPr>
              <w:t>8</w:t>
            </w: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ООО</w:t>
            </w:r>
            <w:r w:rsidR="00124314" w:rsidRPr="006B6595">
              <w:rPr>
                <w:color w:val="000000"/>
                <w:sz w:val="20"/>
                <w:lang w:val="ru-RU"/>
              </w:rPr>
              <w:t> «Холодок»</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№3</w:t>
            </w:r>
            <w:r w:rsidR="00561059" w:rsidRPr="006B6595">
              <w:rPr>
                <w:color w:val="000000"/>
                <w:sz w:val="20"/>
                <w:lang w:val="ru-RU"/>
              </w:rPr>
              <w:t>5 от 21.02.08</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12546,63</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1913,89</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313</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12546,63</w:t>
            </w:r>
          </w:p>
        </w:tc>
      </w:tr>
      <w:tr w:rsidR="00A322CE" w:rsidRPr="006B6595" w:rsidTr="006B6595">
        <w:trPr>
          <w:cantSplit/>
          <w:trHeight w:val="255"/>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ООО</w:t>
            </w:r>
            <w:r w:rsidR="00124314" w:rsidRPr="006B6595">
              <w:rPr>
                <w:color w:val="000000"/>
                <w:sz w:val="20"/>
                <w:lang w:val="ru-RU"/>
              </w:rPr>
              <w:t> «Экспресс»</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№1</w:t>
            </w:r>
            <w:r w:rsidR="00561059" w:rsidRPr="006B6595">
              <w:rPr>
                <w:color w:val="000000"/>
                <w:sz w:val="20"/>
                <w:lang w:val="ru-RU"/>
              </w:rPr>
              <w:t>4 от 15.06.08</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457892,36</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69847,99</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199</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457892,36</w:t>
            </w:r>
          </w:p>
        </w:tc>
      </w:tr>
      <w:tr w:rsidR="00A322CE" w:rsidRPr="006B6595" w:rsidTr="006B6595">
        <w:trPr>
          <w:cantSplit/>
          <w:trHeight w:val="255"/>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ООО</w:t>
            </w:r>
            <w:r w:rsidR="00124314" w:rsidRPr="006B6595">
              <w:rPr>
                <w:color w:val="000000"/>
                <w:sz w:val="20"/>
                <w:lang w:val="ru-RU"/>
              </w:rPr>
              <w:t> «Строитель»</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№4</w:t>
            </w:r>
            <w:r w:rsidR="00561059" w:rsidRPr="006B6595">
              <w:rPr>
                <w:color w:val="000000"/>
                <w:sz w:val="20"/>
                <w:lang w:val="ru-RU"/>
              </w:rPr>
              <w:t>7 от 19.12.08</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79258,45</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12090,27</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12</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0</w:t>
            </w:r>
          </w:p>
        </w:tc>
      </w:tr>
      <w:tr w:rsidR="00A322CE" w:rsidRPr="006B6595" w:rsidTr="006B6595">
        <w:trPr>
          <w:cantSplit/>
          <w:trHeight w:val="255"/>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 xml:space="preserve">ПБОЮЛ </w:t>
            </w:r>
            <w:r w:rsidR="00124314" w:rsidRPr="006B6595">
              <w:rPr>
                <w:color w:val="000000"/>
                <w:sz w:val="20"/>
                <w:lang w:val="ru-RU"/>
              </w:rPr>
              <w:t>Зайцев К.Н.</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№6</w:t>
            </w:r>
            <w:r w:rsidR="00561059" w:rsidRPr="006B6595">
              <w:rPr>
                <w:color w:val="000000"/>
                <w:sz w:val="20"/>
                <w:lang w:val="ru-RU"/>
              </w:rPr>
              <w:t xml:space="preserve"> от 01.09.08</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15469,87</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2359,81</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182</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15469,87</w:t>
            </w:r>
          </w:p>
        </w:tc>
      </w:tr>
      <w:tr w:rsidR="00A322CE" w:rsidRPr="006B6595" w:rsidTr="006B6595">
        <w:trPr>
          <w:cantSplit/>
          <w:trHeight w:val="255"/>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Итого</w:t>
            </w:r>
          </w:p>
        </w:tc>
        <w:tc>
          <w:tcPr>
            <w:tcW w:w="1777" w:type="dxa"/>
            <w:shd w:val="clear" w:color="auto" w:fill="auto"/>
            <w:noWrap/>
          </w:tcPr>
          <w:p w:rsidR="00187146" w:rsidRPr="006B6595" w:rsidRDefault="00187146" w:rsidP="006B6595">
            <w:pPr>
              <w:spacing w:line="360" w:lineRule="auto"/>
              <w:jc w:val="both"/>
              <w:rPr>
                <w:color w:val="000000"/>
                <w:sz w:val="20"/>
                <w:lang w:val="ru-RU"/>
              </w:rPr>
            </w:pP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565167,31</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86211,96</w:t>
            </w:r>
          </w:p>
        </w:tc>
        <w:tc>
          <w:tcPr>
            <w:tcW w:w="1510" w:type="dxa"/>
            <w:shd w:val="clear" w:color="auto" w:fill="auto"/>
            <w:noWrap/>
          </w:tcPr>
          <w:p w:rsidR="00187146" w:rsidRPr="006B6595" w:rsidRDefault="00187146" w:rsidP="006B6595">
            <w:pPr>
              <w:spacing w:line="360" w:lineRule="auto"/>
              <w:jc w:val="both"/>
              <w:rPr>
                <w:color w:val="000000"/>
                <w:sz w:val="20"/>
                <w:lang w:val="ru-RU"/>
              </w:rPr>
            </w:pP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485908,86</w:t>
            </w:r>
          </w:p>
        </w:tc>
      </w:tr>
      <w:tr w:rsidR="00A322CE" w:rsidRPr="006B6595" w:rsidTr="006B6595">
        <w:trPr>
          <w:cantSplit/>
          <w:trHeight w:val="255"/>
          <w:jc w:val="center"/>
        </w:trPr>
        <w:tc>
          <w:tcPr>
            <w:tcW w:w="668" w:type="dxa"/>
            <w:vMerge w:val="restart"/>
            <w:shd w:val="clear" w:color="auto" w:fill="auto"/>
            <w:noWrap/>
          </w:tcPr>
          <w:p w:rsidR="00187146" w:rsidRPr="006B6595" w:rsidRDefault="006B0110" w:rsidP="006B6595">
            <w:pPr>
              <w:spacing w:line="360" w:lineRule="auto"/>
              <w:jc w:val="both"/>
              <w:rPr>
                <w:color w:val="000000"/>
                <w:sz w:val="20"/>
                <w:lang w:val="ru-RU"/>
              </w:rPr>
            </w:pPr>
            <w:r w:rsidRPr="006B6595">
              <w:rPr>
                <w:color w:val="000000"/>
                <w:sz w:val="20"/>
                <w:lang w:val="ru-RU"/>
              </w:rPr>
              <w:t>2009</w:t>
            </w: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 xml:space="preserve">ПБОЮЛ </w:t>
            </w:r>
            <w:r w:rsidR="00124314" w:rsidRPr="006B6595">
              <w:rPr>
                <w:color w:val="000000"/>
                <w:sz w:val="20"/>
                <w:lang w:val="ru-RU"/>
              </w:rPr>
              <w:t>Смирнов И.Д.</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№2</w:t>
            </w:r>
            <w:r w:rsidR="00561059" w:rsidRPr="006B6595">
              <w:rPr>
                <w:color w:val="000000"/>
                <w:sz w:val="20"/>
                <w:lang w:val="ru-RU"/>
              </w:rPr>
              <w:t>2 от 30.04.09</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58964,77</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8994,63</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245</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58964,77</w:t>
            </w:r>
          </w:p>
        </w:tc>
      </w:tr>
      <w:tr w:rsidR="00A322CE" w:rsidRPr="006B6595" w:rsidTr="006B6595">
        <w:trPr>
          <w:cantSplit/>
          <w:trHeight w:val="510"/>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tcPr>
          <w:p w:rsidR="00187146" w:rsidRPr="006B6595" w:rsidRDefault="00187146" w:rsidP="006B6595">
            <w:pPr>
              <w:spacing w:line="360" w:lineRule="auto"/>
              <w:jc w:val="both"/>
              <w:rPr>
                <w:color w:val="000000"/>
                <w:sz w:val="20"/>
                <w:lang w:val="ru-RU"/>
              </w:rPr>
            </w:pPr>
            <w:r w:rsidRPr="006B6595">
              <w:rPr>
                <w:color w:val="000000"/>
                <w:sz w:val="20"/>
                <w:lang w:val="ru-RU"/>
              </w:rPr>
              <w:t>ООО</w:t>
            </w:r>
            <w:r w:rsidR="00124314" w:rsidRPr="006B6595">
              <w:rPr>
                <w:color w:val="000000"/>
                <w:sz w:val="20"/>
                <w:lang w:val="ru-RU"/>
              </w:rPr>
              <w:t> «Экспресс-строитель»</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№1</w:t>
            </w:r>
            <w:r w:rsidR="00561059" w:rsidRPr="006B6595">
              <w:rPr>
                <w:color w:val="000000"/>
                <w:sz w:val="20"/>
                <w:lang w:val="ru-RU"/>
              </w:rPr>
              <w:t>1 от 08.07.09</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74589,54</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11378,07</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176</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74589,54</w:t>
            </w:r>
          </w:p>
        </w:tc>
      </w:tr>
      <w:tr w:rsidR="00A322CE" w:rsidRPr="006B6595" w:rsidTr="006B6595">
        <w:trPr>
          <w:cantSplit/>
          <w:trHeight w:val="510"/>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tcPr>
          <w:p w:rsidR="00187146" w:rsidRPr="006B6595" w:rsidRDefault="00187146" w:rsidP="006B6595">
            <w:pPr>
              <w:spacing w:line="360" w:lineRule="auto"/>
              <w:jc w:val="both"/>
              <w:rPr>
                <w:color w:val="000000"/>
                <w:sz w:val="20"/>
                <w:lang w:val="ru-RU"/>
              </w:rPr>
            </w:pPr>
            <w:r w:rsidRPr="006B6595">
              <w:rPr>
                <w:color w:val="000000"/>
                <w:sz w:val="20"/>
                <w:lang w:val="ru-RU"/>
              </w:rPr>
              <w:t xml:space="preserve">ЗАО </w:t>
            </w:r>
            <w:r w:rsidR="00124314" w:rsidRPr="006B6595">
              <w:rPr>
                <w:color w:val="000000"/>
                <w:sz w:val="20"/>
                <w:lang w:val="ru-RU"/>
              </w:rPr>
              <w:t>«Санаторий Горячий Ключ»</w:t>
            </w:r>
          </w:p>
        </w:tc>
        <w:tc>
          <w:tcPr>
            <w:tcW w:w="1777" w:type="dxa"/>
            <w:shd w:val="clear" w:color="auto" w:fill="auto"/>
            <w:noWrap/>
          </w:tcPr>
          <w:p w:rsidR="00187146" w:rsidRPr="006B6595" w:rsidRDefault="00124314" w:rsidP="006B6595">
            <w:pPr>
              <w:spacing w:line="360" w:lineRule="auto"/>
              <w:jc w:val="both"/>
              <w:rPr>
                <w:color w:val="000000"/>
                <w:sz w:val="20"/>
                <w:lang w:val="ru-RU"/>
              </w:rPr>
            </w:pPr>
            <w:r w:rsidRPr="006B6595">
              <w:rPr>
                <w:color w:val="000000"/>
                <w:sz w:val="20"/>
                <w:lang w:val="ru-RU"/>
              </w:rPr>
              <w:t>№2</w:t>
            </w:r>
            <w:r w:rsidR="00561059" w:rsidRPr="006B6595">
              <w:rPr>
                <w:color w:val="000000"/>
                <w:sz w:val="20"/>
                <w:lang w:val="ru-RU"/>
              </w:rPr>
              <w:t>5 от 02.11.09</w:t>
            </w:r>
            <w:r w:rsidRPr="006B6595">
              <w:rPr>
                <w:color w:val="000000"/>
                <w:sz w:val="20"/>
                <w:lang w:val="ru-RU"/>
              </w:rPr>
              <w:t> г</w:t>
            </w:r>
            <w:r w:rsidR="00B848FF" w:rsidRPr="006B6595">
              <w:rPr>
                <w:color w:val="000000"/>
                <w:sz w:val="20"/>
                <w:lang w:val="ru-RU"/>
              </w:rPr>
              <w:t>.</w:t>
            </w: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64569,92</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9849,65</w:t>
            </w:r>
          </w:p>
        </w:tc>
        <w:tc>
          <w:tcPr>
            <w:tcW w:w="1510"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59</w:t>
            </w: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32284,96</w:t>
            </w:r>
          </w:p>
        </w:tc>
      </w:tr>
      <w:tr w:rsidR="00A322CE" w:rsidRPr="006B6595" w:rsidTr="006B6595">
        <w:trPr>
          <w:cantSplit/>
          <w:trHeight w:val="255"/>
          <w:jc w:val="center"/>
        </w:trPr>
        <w:tc>
          <w:tcPr>
            <w:tcW w:w="668" w:type="dxa"/>
            <w:vMerge/>
            <w:shd w:val="clear" w:color="auto" w:fill="auto"/>
          </w:tcPr>
          <w:p w:rsidR="00187146" w:rsidRPr="006B6595" w:rsidRDefault="00187146" w:rsidP="006B6595">
            <w:pPr>
              <w:spacing w:line="360" w:lineRule="auto"/>
              <w:jc w:val="both"/>
              <w:rPr>
                <w:color w:val="000000"/>
                <w:sz w:val="20"/>
                <w:lang w:val="ru-RU"/>
              </w:rPr>
            </w:pPr>
          </w:p>
        </w:tc>
        <w:tc>
          <w:tcPr>
            <w:tcW w:w="199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Итого</w:t>
            </w:r>
          </w:p>
        </w:tc>
        <w:tc>
          <w:tcPr>
            <w:tcW w:w="1777" w:type="dxa"/>
            <w:shd w:val="clear" w:color="auto" w:fill="auto"/>
            <w:noWrap/>
          </w:tcPr>
          <w:p w:rsidR="00187146" w:rsidRPr="006B6595" w:rsidRDefault="00187146" w:rsidP="006B6595">
            <w:pPr>
              <w:spacing w:line="360" w:lineRule="auto"/>
              <w:jc w:val="both"/>
              <w:rPr>
                <w:color w:val="000000"/>
                <w:sz w:val="20"/>
                <w:lang w:val="ru-RU"/>
              </w:rPr>
            </w:pPr>
          </w:p>
        </w:tc>
        <w:tc>
          <w:tcPr>
            <w:tcW w:w="1066"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198124,23</w:t>
            </w:r>
          </w:p>
        </w:tc>
        <w:tc>
          <w:tcPr>
            <w:tcW w:w="1113"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30222,34</w:t>
            </w:r>
          </w:p>
        </w:tc>
        <w:tc>
          <w:tcPr>
            <w:tcW w:w="1510" w:type="dxa"/>
            <w:shd w:val="clear" w:color="auto" w:fill="auto"/>
            <w:noWrap/>
          </w:tcPr>
          <w:p w:rsidR="00187146" w:rsidRPr="006B6595" w:rsidRDefault="00187146" w:rsidP="006B6595">
            <w:pPr>
              <w:spacing w:line="360" w:lineRule="auto"/>
              <w:jc w:val="both"/>
              <w:rPr>
                <w:color w:val="000000"/>
                <w:sz w:val="20"/>
                <w:lang w:val="ru-RU"/>
              </w:rPr>
            </w:pPr>
          </w:p>
        </w:tc>
        <w:tc>
          <w:tcPr>
            <w:tcW w:w="1088" w:type="dxa"/>
            <w:shd w:val="clear" w:color="auto" w:fill="auto"/>
            <w:noWrap/>
          </w:tcPr>
          <w:p w:rsidR="00187146" w:rsidRPr="006B6595" w:rsidRDefault="00187146" w:rsidP="006B6595">
            <w:pPr>
              <w:spacing w:line="360" w:lineRule="auto"/>
              <w:jc w:val="both"/>
              <w:rPr>
                <w:color w:val="000000"/>
                <w:sz w:val="20"/>
                <w:lang w:val="ru-RU"/>
              </w:rPr>
            </w:pPr>
            <w:r w:rsidRPr="006B6595">
              <w:rPr>
                <w:color w:val="000000"/>
                <w:sz w:val="20"/>
                <w:lang w:val="ru-RU"/>
              </w:rPr>
              <w:t>165839,27</w:t>
            </w:r>
          </w:p>
        </w:tc>
      </w:tr>
    </w:tbl>
    <w:p w:rsidR="00AF0394" w:rsidRPr="00CB0F39" w:rsidRDefault="00AF0394" w:rsidP="00124314">
      <w:pPr>
        <w:spacing w:line="360" w:lineRule="auto"/>
        <w:ind w:firstLine="709"/>
        <w:jc w:val="both"/>
        <w:rPr>
          <w:color w:val="000000"/>
          <w:sz w:val="28"/>
          <w:szCs w:val="28"/>
          <w:lang w:val="ru-RU"/>
        </w:rPr>
      </w:pPr>
    </w:p>
    <w:p w:rsidR="001A460C" w:rsidRPr="00CB0F39" w:rsidRDefault="00A95331" w:rsidP="00124314">
      <w:pPr>
        <w:spacing w:line="360" w:lineRule="auto"/>
        <w:ind w:firstLine="709"/>
        <w:jc w:val="both"/>
        <w:rPr>
          <w:color w:val="000000"/>
          <w:sz w:val="28"/>
          <w:szCs w:val="28"/>
          <w:lang w:val="ru-RU"/>
        </w:rPr>
      </w:pPr>
      <w:r w:rsidRPr="00CB0F39">
        <w:rPr>
          <w:color w:val="000000"/>
          <w:sz w:val="28"/>
          <w:szCs w:val="28"/>
          <w:lang w:val="ru-RU"/>
        </w:rPr>
        <w:t xml:space="preserve">В </w:t>
      </w:r>
      <w:r w:rsidR="00124314" w:rsidRPr="00CB0F39">
        <w:rPr>
          <w:color w:val="000000"/>
          <w:sz w:val="28"/>
          <w:szCs w:val="28"/>
          <w:lang w:val="ru-RU"/>
        </w:rPr>
        <w:t>табл. 3</w:t>
      </w:r>
      <w:r w:rsidR="00B848FF" w:rsidRPr="00CB0F39">
        <w:rPr>
          <w:color w:val="000000"/>
          <w:sz w:val="28"/>
          <w:szCs w:val="28"/>
          <w:lang w:val="ru-RU"/>
        </w:rPr>
        <w:t xml:space="preserve">.1 </w:t>
      </w:r>
      <w:r w:rsidRPr="00CB0F39">
        <w:rPr>
          <w:color w:val="000000"/>
          <w:sz w:val="28"/>
          <w:szCs w:val="28"/>
          <w:lang w:val="ru-RU"/>
        </w:rPr>
        <w:t>приведены суммы задолженности перед анализируемой организацией фир</w:t>
      </w:r>
      <w:r w:rsidR="006B0110" w:rsidRPr="00CB0F39">
        <w:rPr>
          <w:color w:val="000000"/>
          <w:sz w:val="28"/>
          <w:szCs w:val="28"/>
          <w:lang w:val="ru-RU"/>
        </w:rPr>
        <w:t>мами дебиторами за период с 2007 по 2009</w:t>
      </w:r>
      <w:r w:rsidR="00124314" w:rsidRPr="00CB0F39">
        <w:rPr>
          <w:color w:val="000000"/>
          <w:sz w:val="28"/>
          <w:szCs w:val="28"/>
          <w:lang w:val="ru-RU"/>
        </w:rPr>
        <w:t> гг</w:t>
      </w:r>
      <w:r w:rsidRPr="00CB0F39">
        <w:rPr>
          <w:color w:val="000000"/>
          <w:sz w:val="28"/>
          <w:szCs w:val="28"/>
          <w:lang w:val="ru-RU"/>
        </w:rPr>
        <w:t>.</w:t>
      </w:r>
    </w:p>
    <w:p w:rsidR="0096540B" w:rsidRPr="00CB0F39" w:rsidRDefault="003E5FE8" w:rsidP="00124314">
      <w:pPr>
        <w:spacing w:line="360" w:lineRule="auto"/>
        <w:ind w:firstLine="709"/>
        <w:jc w:val="both"/>
        <w:rPr>
          <w:color w:val="000000"/>
          <w:sz w:val="28"/>
          <w:szCs w:val="28"/>
          <w:lang w:val="ru-RU"/>
        </w:rPr>
      </w:pPr>
      <w:r w:rsidRPr="00CB0F39">
        <w:rPr>
          <w:color w:val="000000"/>
          <w:sz w:val="28"/>
          <w:szCs w:val="28"/>
          <w:lang w:val="ru-RU"/>
        </w:rPr>
        <w:t>Далее для создания резерва по сомнительным долгам необходимо рассчитать предельный размер данного резерва.</w:t>
      </w:r>
    </w:p>
    <w:p w:rsidR="002B6B63" w:rsidRPr="00CB0F39" w:rsidRDefault="0096540B" w:rsidP="00524304">
      <w:pPr>
        <w:spacing w:line="360" w:lineRule="auto"/>
        <w:ind w:firstLine="709"/>
        <w:jc w:val="both"/>
        <w:rPr>
          <w:color w:val="000000"/>
          <w:sz w:val="28"/>
          <w:szCs w:val="28"/>
          <w:lang w:val="ru-RU"/>
        </w:rPr>
      </w:pPr>
      <w:r w:rsidRPr="00CB0F39">
        <w:rPr>
          <w:color w:val="000000"/>
          <w:sz w:val="28"/>
          <w:szCs w:val="28"/>
          <w:lang w:val="ru-RU"/>
        </w:rPr>
        <w:t>В соответствии с налоговым законодательством Российской Федерации резерв по сомнительным долгам не может превышать 1</w:t>
      </w:r>
      <w:r w:rsidR="00124314" w:rsidRPr="00CB0F39">
        <w:rPr>
          <w:color w:val="000000"/>
          <w:sz w:val="28"/>
          <w:szCs w:val="28"/>
          <w:lang w:val="ru-RU"/>
        </w:rPr>
        <w:t>0%</w:t>
      </w:r>
      <w:r w:rsidRPr="00CB0F39">
        <w:rPr>
          <w:color w:val="000000"/>
          <w:sz w:val="28"/>
          <w:szCs w:val="28"/>
          <w:lang w:val="ru-RU"/>
        </w:rPr>
        <w:t xml:space="preserve"> от выручки налогового периода.</w:t>
      </w:r>
      <w:r w:rsidR="00876AA8" w:rsidRPr="00CB0F39">
        <w:rPr>
          <w:color w:val="000000"/>
          <w:sz w:val="28"/>
          <w:szCs w:val="28"/>
          <w:lang w:val="ru-RU"/>
        </w:rPr>
        <w:t xml:space="preserve"> В табл</w:t>
      </w:r>
      <w:r w:rsidR="00B848FF" w:rsidRPr="00CB0F39">
        <w:rPr>
          <w:color w:val="000000"/>
          <w:sz w:val="28"/>
          <w:szCs w:val="28"/>
          <w:lang w:val="ru-RU"/>
        </w:rPr>
        <w:t xml:space="preserve">. 3.2 </w:t>
      </w:r>
      <w:r w:rsidR="00876AA8" w:rsidRPr="00CB0F39">
        <w:rPr>
          <w:color w:val="000000"/>
          <w:sz w:val="28"/>
          <w:szCs w:val="28"/>
          <w:lang w:val="ru-RU"/>
        </w:rPr>
        <w:t>рассматривается порядок формирования</w:t>
      </w:r>
      <w:r w:rsidR="007947FA" w:rsidRPr="00CB0F39">
        <w:rPr>
          <w:color w:val="000000"/>
          <w:sz w:val="28"/>
          <w:szCs w:val="28"/>
          <w:lang w:val="ru-RU"/>
        </w:rPr>
        <w:t xml:space="preserve"> резерва по сомнительным долгам.</w:t>
      </w:r>
    </w:p>
    <w:p w:rsidR="00BB2C20" w:rsidRPr="00CB0F39" w:rsidRDefault="00BB2C20" w:rsidP="00124314">
      <w:pPr>
        <w:spacing w:line="360" w:lineRule="auto"/>
        <w:ind w:firstLine="709"/>
        <w:jc w:val="both"/>
        <w:rPr>
          <w:color w:val="000000"/>
          <w:sz w:val="28"/>
          <w:szCs w:val="28"/>
          <w:lang w:val="ru-RU"/>
        </w:rPr>
      </w:pPr>
      <w:r w:rsidRPr="00CB0F39">
        <w:rPr>
          <w:color w:val="000000"/>
          <w:sz w:val="28"/>
          <w:szCs w:val="28"/>
          <w:lang w:val="ru-RU"/>
        </w:rPr>
        <w:t xml:space="preserve">Таблица </w:t>
      </w:r>
      <w:r w:rsidR="00B848FF" w:rsidRPr="00CB0F39">
        <w:rPr>
          <w:color w:val="000000"/>
          <w:sz w:val="28"/>
          <w:szCs w:val="28"/>
          <w:lang w:val="ru-RU"/>
        </w:rPr>
        <w:t>3.2</w:t>
      </w:r>
      <w:r w:rsidR="003E5FE8" w:rsidRPr="00CB0F39">
        <w:rPr>
          <w:color w:val="000000"/>
          <w:sz w:val="28"/>
          <w:szCs w:val="28"/>
          <w:lang w:val="ru-RU"/>
        </w:rPr>
        <w:t xml:space="preserve"> – Формирование резерва по сомнительным долгам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1"/>
        <w:gridCol w:w="2190"/>
        <w:gridCol w:w="2190"/>
        <w:gridCol w:w="2326"/>
      </w:tblGrid>
      <w:tr w:rsidR="00BB2C20" w:rsidRPr="006B6595" w:rsidTr="006B6595">
        <w:trPr>
          <w:cantSplit/>
          <w:trHeight w:val="339"/>
          <w:jc w:val="center"/>
        </w:trPr>
        <w:tc>
          <w:tcPr>
            <w:tcW w:w="1393" w:type="pct"/>
            <w:vMerge w:val="restar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Показатели</w:t>
            </w:r>
          </w:p>
        </w:tc>
        <w:tc>
          <w:tcPr>
            <w:tcW w:w="3607" w:type="pct"/>
            <w:gridSpan w:val="3"/>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Годы</w:t>
            </w:r>
          </w:p>
        </w:tc>
      </w:tr>
      <w:tr w:rsidR="00BB2C20" w:rsidRPr="006B6595" w:rsidTr="006B6595">
        <w:trPr>
          <w:cantSplit/>
          <w:trHeight w:val="70"/>
          <w:jc w:val="center"/>
        </w:trPr>
        <w:tc>
          <w:tcPr>
            <w:tcW w:w="1393" w:type="pct"/>
            <w:vMerge/>
            <w:shd w:val="clear" w:color="auto" w:fill="auto"/>
          </w:tcPr>
          <w:p w:rsidR="00BB2C20" w:rsidRPr="006B6595" w:rsidRDefault="00BB2C20" w:rsidP="006B6595">
            <w:pPr>
              <w:spacing w:line="360" w:lineRule="auto"/>
              <w:jc w:val="both"/>
              <w:rPr>
                <w:color w:val="000000"/>
                <w:sz w:val="20"/>
                <w:lang w:val="ru-RU"/>
              </w:rPr>
            </w:pPr>
          </w:p>
        </w:tc>
        <w:tc>
          <w:tcPr>
            <w:tcW w:w="1178" w:type="pct"/>
            <w:shd w:val="clear" w:color="auto" w:fill="auto"/>
            <w:noWrap/>
          </w:tcPr>
          <w:p w:rsidR="00BB2C20" w:rsidRPr="006B6595" w:rsidRDefault="006B0110" w:rsidP="006B6595">
            <w:pPr>
              <w:spacing w:line="360" w:lineRule="auto"/>
              <w:jc w:val="both"/>
              <w:rPr>
                <w:color w:val="000000"/>
                <w:sz w:val="20"/>
                <w:lang w:val="ru-RU"/>
              </w:rPr>
            </w:pPr>
            <w:r w:rsidRPr="006B6595">
              <w:rPr>
                <w:color w:val="000000"/>
                <w:sz w:val="20"/>
                <w:lang w:val="ru-RU"/>
              </w:rPr>
              <w:t>2007</w:t>
            </w:r>
          </w:p>
        </w:tc>
        <w:tc>
          <w:tcPr>
            <w:tcW w:w="1178" w:type="pct"/>
            <w:shd w:val="clear" w:color="auto" w:fill="auto"/>
            <w:noWrap/>
          </w:tcPr>
          <w:p w:rsidR="00BB2C20" w:rsidRPr="006B6595" w:rsidRDefault="006B0110" w:rsidP="006B6595">
            <w:pPr>
              <w:spacing w:line="360" w:lineRule="auto"/>
              <w:jc w:val="both"/>
              <w:rPr>
                <w:color w:val="000000"/>
                <w:sz w:val="20"/>
                <w:lang w:val="ru-RU"/>
              </w:rPr>
            </w:pPr>
            <w:r w:rsidRPr="006B6595">
              <w:rPr>
                <w:color w:val="000000"/>
                <w:sz w:val="20"/>
                <w:lang w:val="ru-RU"/>
              </w:rPr>
              <w:t>2008</w:t>
            </w:r>
          </w:p>
        </w:tc>
        <w:tc>
          <w:tcPr>
            <w:tcW w:w="1251" w:type="pct"/>
            <w:shd w:val="clear" w:color="auto" w:fill="auto"/>
            <w:noWrap/>
          </w:tcPr>
          <w:p w:rsidR="00BB2C20" w:rsidRPr="006B6595" w:rsidRDefault="006B0110" w:rsidP="006B6595">
            <w:pPr>
              <w:spacing w:line="360" w:lineRule="auto"/>
              <w:jc w:val="both"/>
              <w:rPr>
                <w:color w:val="000000"/>
                <w:sz w:val="20"/>
                <w:lang w:val="ru-RU"/>
              </w:rPr>
            </w:pPr>
            <w:r w:rsidRPr="006B6595">
              <w:rPr>
                <w:color w:val="000000"/>
                <w:sz w:val="20"/>
                <w:lang w:val="ru-RU"/>
              </w:rPr>
              <w:t>2009</w:t>
            </w:r>
          </w:p>
        </w:tc>
      </w:tr>
      <w:tr w:rsidR="00BB2C20" w:rsidRPr="006B6595" w:rsidTr="006B6595">
        <w:trPr>
          <w:cantSplit/>
          <w:trHeight w:val="624"/>
          <w:jc w:val="center"/>
        </w:trPr>
        <w:tc>
          <w:tcPr>
            <w:tcW w:w="1393" w:type="pct"/>
            <w:shd w:val="clear" w:color="auto" w:fill="auto"/>
          </w:tcPr>
          <w:p w:rsidR="00BB2C20" w:rsidRPr="006B6595" w:rsidRDefault="0034077B" w:rsidP="006B6595">
            <w:pPr>
              <w:spacing w:line="360" w:lineRule="auto"/>
              <w:jc w:val="both"/>
              <w:rPr>
                <w:color w:val="000000"/>
                <w:sz w:val="20"/>
                <w:lang w:val="ru-RU"/>
              </w:rPr>
            </w:pPr>
            <w:r w:rsidRPr="006B6595">
              <w:rPr>
                <w:color w:val="000000"/>
                <w:sz w:val="20"/>
                <w:lang w:val="ru-RU"/>
              </w:rPr>
              <w:t>Выручка от продаж</w:t>
            </w:r>
            <w:r w:rsidR="00BB2C20" w:rsidRPr="006B6595">
              <w:rPr>
                <w:color w:val="000000"/>
                <w:sz w:val="20"/>
                <w:lang w:val="ru-RU"/>
              </w:rPr>
              <w:t xml:space="preserve"> налогового периода, р</w:t>
            </w:r>
            <w:r w:rsidR="00B848FF" w:rsidRPr="006B6595">
              <w:rPr>
                <w:color w:val="000000"/>
                <w:sz w:val="20"/>
                <w:lang w:val="ru-RU"/>
              </w:rPr>
              <w:t>.</w:t>
            </w:r>
          </w:p>
        </w:tc>
        <w:tc>
          <w:tcPr>
            <w:tcW w:w="1178" w:type="pc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3875466,00</w:t>
            </w:r>
          </w:p>
        </w:tc>
        <w:tc>
          <w:tcPr>
            <w:tcW w:w="1178" w:type="pc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8078873,00</w:t>
            </w:r>
          </w:p>
        </w:tc>
        <w:tc>
          <w:tcPr>
            <w:tcW w:w="1251" w:type="pc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18758612,00</w:t>
            </w:r>
          </w:p>
        </w:tc>
      </w:tr>
      <w:tr w:rsidR="00BB2C20" w:rsidRPr="006B6595" w:rsidTr="006B6595">
        <w:trPr>
          <w:cantSplit/>
          <w:trHeight w:val="764"/>
          <w:jc w:val="center"/>
        </w:trPr>
        <w:tc>
          <w:tcPr>
            <w:tcW w:w="1393" w:type="pct"/>
            <w:shd w:val="clear" w:color="auto" w:fill="auto"/>
          </w:tcPr>
          <w:p w:rsidR="00BB2C20" w:rsidRPr="006B6595" w:rsidRDefault="00BB2C20" w:rsidP="006B6595">
            <w:pPr>
              <w:spacing w:line="360" w:lineRule="auto"/>
              <w:jc w:val="both"/>
              <w:rPr>
                <w:color w:val="000000"/>
                <w:sz w:val="20"/>
                <w:lang w:val="ru-RU"/>
              </w:rPr>
            </w:pPr>
            <w:r w:rsidRPr="006B6595">
              <w:rPr>
                <w:color w:val="000000"/>
                <w:sz w:val="20"/>
                <w:lang w:val="ru-RU"/>
              </w:rPr>
              <w:t>Предельный размер резерва, р</w:t>
            </w:r>
            <w:r w:rsidR="00B848FF" w:rsidRPr="006B6595">
              <w:rPr>
                <w:color w:val="000000"/>
                <w:sz w:val="20"/>
                <w:lang w:val="ru-RU"/>
              </w:rPr>
              <w:t>.</w:t>
            </w:r>
          </w:p>
        </w:tc>
        <w:tc>
          <w:tcPr>
            <w:tcW w:w="1178" w:type="pc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387546,6</w:t>
            </w:r>
          </w:p>
        </w:tc>
        <w:tc>
          <w:tcPr>
            <w:tcW w:w="1178" w:type="pc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807887,3</w:t>
            </w:r>
          </w:p>
        </w:tc>
        <w:tc>
          <w:tcPr>
            <w:tcW w:w="1251" w:type="pct"/>
            <w:shd w:val="clear" w:color="auto" w:fill="auto"/>
            <w:noWrap/>
          </w:tcPr>
          <w:p w:rsidR="00BB2C20" w:rsidRPr="006B6595" w:rsidRDefault="00BB2C20" w:rsidP="006B6595">
            <w:pPr>
              <w:spacing w:line="360" w:lineRule="auto"/>
              <w:jc w:val="both"/>
              <w:rPr>
                <w:color w:val="000000"/>
                <w:sz w:val="20"/>
                <w:lang w:val="ru-RU"/>
              </w:rPr>
            </w:pPr>
            <w:r w:rsidRPr="006B6595">
              <w:rPr>
                <w:color w:val="000000"/>
                <w:sz w:val="20"/>
                <w:lang w:val="ru-RU"/>
              </w:rPr>
              <w:t>1875861,2</w:t>
            </w:r>
          </w:p>
        </w:tc>
      </w:tr>
      <w:tr w:rsidR="005645C5" w:rsidRPr="006B6595" w:rsidTr="006B6595">
        <w:trPr>
          <w:cantSplit/>
          <w:trHeight w:val="764"/>
          <w:jc w:val="center"/>
        </w:trPr>
        <w:tc>
          <w:tcPr>
            <w:tcW w:w="1393" w:type="pct"/>
            <w:shd w:val="clear" w:color="auto" w:fill="auto"/>
          </w:tcPr>
          <w:p w:rsidR="005645C5" w:rsidRPr="006B6595" w:rsidRDefault="005645C5" w:rsidP="006B6595">
            <w:pPr>
              <w:spacing w:line="360" w:lineRule="auto"/>
              <w:jc w:val="both"/>
              <w:rPr>
                <w:color w:val="000000"/>
                <w:sz w:val="20"/>
                <w:lang w:val="ru-RU"/>
              </w:rPr>
            </w:pPr>
            <w:r w:rsidRPr="006B6595">
              <w:rPr>
                <w:color w:val="000000"/>
                <w:sz w:val="20"/>
                <w:lang w:val="ru-RU"/>
              </w:rPr>
              <w:t>Общая сумма, включаемая в резерв, р</w:t>
            </w:r>
            <w:r w:rsidR="00B848FF" w:rsidRPr="006B6595">
              <w:rPr>
                <w:color w:val="000000"/>
                <w:sz w:val="20"/>
                <w:lang w:val="ru-RU"/>
              </w:rPr>
              <w:t>.</w:t>
            </w:r>
          </w:p>
        </w:tc>
        <w:tc>
          <w:tcPr>
            <w:tcW w:w="1178" w:type="pct"/>
            <w:shd w:val="clear" w:color="auto" w:fill="auto"/>
            <w:noWrap/>
          </w:tcPr>
          <w:p w:rsidR="005645C5" w:rsidRPr="006B6595" w:rsidRDefault="005645C5" w:rsidP="006B6595">
            <w:pPr>
              <w:spacing w:line="360" w:lineRule="auto"/>
              <w:jc w:val="both"/>
              <w:rPr>
                <w:color w:val="000000"/>
                <w:sz w:val="20"/>
                <w:lang w:val="ru-RU"/>
              </w:rPr>
            </w:pPr>
            <w:r w:rsidRPr="006B6595">
              <w:rPr>
                <w:color w:val="000000"/>
                <w:sz w:val="20"/>
                <w:lang w:val="ru-RU"/>
              </w:rPr>
              <w:t>371488,70</w:t>
            </w:r>
          </w:p>
        </w:tc>
        <w:tc>
          <w:tcPr>
            <w:tcW w:w="1178" w:type="pct"/>
            <w:shd w:val="clear" w:color="auto" w:fill="auto"/>
            <w:noWrap/>
          </w:tcPr>
          <w:p w:rsidR="005645C5" w:rsidRPr="006B6595" w:rsidRDefault="005645C5" w:rsidP="006B6595">
            <w:pPr>
              <w:spacing w:line="360" w:lineRule="auto"/>
              <w:jc w:val="both"/>
              <w:rPr>
                <w:color w:val="000000"/>
                <w:sz w:val="20"/>
                <w:lang w:val="ru-RU"/>
              </w:rPr>
            </w:pPr>
            <w:r w:rsidRPr="006B6595">
              <w:rPr>
                <w:color w:val="000000"/>
                <w:sz w:val="20"/>
                <w:lang w:val="ru-RU"/>
              </w:rPr>
              <w:t>485908,86</w:t>
            </w:r>
          </w:p>
        </w:tc>
        <w:tc>
          <w:tcPr>
            <w:tcW w:w="1251" w:type="pct"/>
            <w:shd w:val="clear" w:color="auto" w:fill="auto"/>
            <w:noWrap/>
          </w:tcPr>
          <w:p w:rsidR="005645C5" w:rsidRPr="006B6595" w:rsidRDefault="005645C5" w:rsidP="006B6595">
            <w:pPr>
              <w:spacing w:line="360" w:lineRule="auto"/>
              <w:jc w:val="both"/>
              <w:rPr>
                <w:color w:val="000000"/>
                <w:sz w:val="20"/>
                <w:lang w:val="ru-RU"/>
              </w:rPr>
            </w:pPr>
            <w:r w:rsidRPr="006B6595">
              <w:rPr>
                <w:color w:val="000000"/>
                <w:sz w:val="20"/>
                <w:lang w:val="ru-RU"/>
              </w:rPr>
              <w:t>165839,27</w:t>
            </w:r>
          </w:p>
        </w:tc>
      </w:tr>
    </w:tbl>
    <w:p w:rsidR="00BB2C20" w:rsidRPr="00CB0F39" w:rsidRDefault="00BB2C20" w:rsidP="00124314">
      <w:pPr>
        <w:spacing w:line="360" w:lineRule="auto"/>
        <w:ind w:firstLine="709"/>
        <w:jc w:val="both"/>
        <w:rPr>
          <w:color w:val="000000"/>
          <w:sz w:val="28"/>
          <w:szCs w:val="28"/>
          <w:lang w:val="ru-RU"/>
        </w:rPr>
      </w:pPr>
    </w:p>
    <w:p w:rsidR="003E5FE8" w:rsidRPr="00CB0F39" w:rsidRDefault="00D259FB" w:rsidP="00124314">
      <w:pPr>
        <w:spacing w:line="360" w:lineRule="auto"/>
        <w:ind w:firstLine="709"/>
        <w:jc w:val="both"/>
        <w:rPr>
          <w:color w:val="000000"/>
          <w:sz w:val="28"/>
          <w:szCs w:val="28"/>
          <w:lang w:val="ru-RU"/>
        </w:rPr>
      </w:pPr>
      <w:r w:rsidRPr="00CB0F39">
        <w:rPr>
          <w:color w:val="000000"/>
          <w:sz w:val="28"/>
          <w:szCs w:val="28"/>
          <w:lang w:val="ru-RU"/>
        </w:rPr>
        <w:t>По данным табл</w:t>
      </w:r>
      <w:r w:rsidR="00B848FF" w:rsidRPr="00CB0F39">
        <w:rPr>
          <w:color w:val="000000"/>
          <w:sz w:val="28"/>
          <w:szCs w:val="28"/>
          <w:lang w:val="ru-RU"/>
        </w:rPr>
        <w:t xml:space="preserve">. 3.2 </w:t>
      </w:r>
      <w:r w:rsidRPr="00CB0F39">
        <w:rPr>
          <w:color w:val="000000"/>
          <w:sz w:val="28"/>
          <w:szCs w:val="28"/>
          <w:lang w:val="ru-RU"/>
        </w:rPr>
        <w:t>видно, что за анализируемый период суммы, включаемые в резерв по сомнительным долгам, не превышали его предельного размера. Соответственно создание резерва по сомнительным долгам позволило бы сократить обязательства организации перед бюджетом по уплате налога на прибыль с</w:t>
      </w:r>
      <w:r w:rsidR="006B0110" w:rsidRPr="00CB0F39">
        <w:rPr>
          <w:color w:val="000000"/>
          <w:sz w:val="28"/>
          <w:szCs w:val="28"/>
          <w:lang w:val="ru-RU"/>
        </w:rPr>
        <w:t xml:space="preserve"> сумм неполученной прибыли в 2007</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на 371</w:t>
      </w:r>
      <w:r w:rsidR="00B848FF" w:rsidRPr="00CB0F39">
        <w:rPr>
          <w:color w:val="000000"/>
          <w:sz w:val="28"/>
          <w:szCs w:val="28"/>
          <w:lang w:val="ru-RU"/>
        </w:rPr>
        <w:t xml:space="preserve"> </w:t>
      </w:r>
      <w:r w:rsidRPr="00CB0F39">
        <w:rPr>
          <w:color w:val="000000"/>
          <w:sz w:val="28"/>
          <w:szCs w:val="28"/>
          <w:lang w:val="ru-RU"/>
        </w:rPr>
        <w:t>488,7</w:t>
      </w:r>
      <w:r w:rsidR="00124314" w:rsidRPr="00CB0F39">
        <w:rPr>
          <w:color w:val="000000"/>
          <w:sz w:val="28"/>
          <w:szCs w:val="28"/>
          <w:lang w:val="ru-RU"/>
        </w:rPr>
        <w:t> р</w:t>
      </w:r>
      <w:r w:rsidR="00B848FF" w:rsidRPr="00CB0F39">
        <w:rPr>
          <w:color w:val="000000"/>
          <w:sz w:val="28"/>
          <w:szCs w:val="28"/>
          <w:lang w:val="ru-RU"/>
        </w:rPr>
        <w:t>.</w:t>
      </w:r>
      <w:r w:rsidRPr="00CB0F39">
        <w:rPr>
          <w:color w:val="000000"/>
          <w:sz w:val="28"/>
          <w:szCs w:val="28"/>
          <w:lang w:val="ru-RU"/>
        </w:rPr>
        <w:t>, в 200</w:t>
      </w:r>
      <w:r w:rsidR="006B0110" w:rsidRPr="00CB0F39">
        <w:rPr>
          <w:color w:val="000000"/>
          <w:sz w:val="28"/>
          <w:szCs w:val="28"/>
          <w:lang w:val="ru-RU"/>
        </w:rPr>
        <w:t>8</w:t>
      </w:r>
      <w:r w:rsidR="00124314" w:rsidRPr="00CB0F39">
        <w:rPr>
          <w:color w:val="000000"/>
          <w:sz w:val="28"/>
          <w:szCs w:val="28"/>
          <w:lang w:val="ru-RU"/>
        </w:rPr>
        <w:t> г</w:t>
      </w:r>
      <w:r w:rsidR="00B848FF" w:rsidRPr="00CB0F39">
        <w:rPr>
          <w:color w:val="000000"/>
          <w:sz w:val="28"/>
          <w:szCs w:val="28"/>
          <w:lang w:val="ru-RU"/>
        </w:rPr>
        <w:t>.</w:t>
      </w:r>
      <w:r w:rsidR="006B0110" w:rsidRPr="00CB0F39">
        <w:rPr>
          <w:color w:val="000000"/>
          <w:sz w:val="28"/>
          <w:szCs w:val="28"/>
          <w:lang w:val="ru-RU"/>
        </w:rPr>
        <w:t xml:space="preserve"> на 485</w:t>
      </w:r>
      <w:r w:rsidR="00B848FF" w:rsidRPr="00CB0F39">
        <w:rPr>
          <w:color w:val="000000"/>
          <w:sz w:val="28"/>
          <w:szCs w:val="28"/>
          <w:lang w:val="ru-RU"/>
        </w:rPr>
        <w:t xml:space="preserve"> </w:t>
      </w:r>
      <w:r w:rsidR="006B0110" w:rsidRPr="00CB0F39">
        <w:rPr>
          <w:color w:val="000000"/>
          <w:sz w:val="28"/>
          <w:szCs w:val="28"/>
          <w:lang w:val="ru-RU"/>
        </w:rPr>
        <w:t>908,86</w:t>
      </w:r>
      <w:r w:rsidR="00124314" w:rsidRPr="00CB0F39">
        <w:rPr>
          <w:color w:val="000000"/>
          <w:sz w:val="28"/>
          <w:szCs w:val="28"/>
          <w:lang w:val="ru-RU"/>
        </w:rPr>
        <w:t> р</w:t>
      </w:r>
      <w:r w:rsidR="00B848FF" w:rsidRPr="00CB0F39">
        <w:rPr>
          <w:color w:val="000000"/>
          <w:sz w:val="28"/>
          <w:szCs w:val="28"/>
          <w:lang w:val="ru-RU"/>
        </w:rPr>
        <w:t>.</w:t>
      </w:r>
      <w:r w:rsidR="006B0110" w:rsidRPr="00CB0F39">
        <w:rPr>
          <w:color w:val="000000"/>
          <w:sz w:val="28"/>
          <w:szCs w:val="28"/>
          <w:lang w:val="ru-RU"/>
        </w:rPr>
        <w:t>, в 2009</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xml:space="preserve"> на 165</w:t>
      </w:r>
      <w:r w:rsidR="00B848FF" w:rsidRPr="00CB0F39">
        <w:rPr>
          <w:color w:val="000000"/>
          <w:sz w:val="28"/>
          <w:szCs w:val="28"/>
          <w:lang w:val="ru-RU"/>
        </w:rPr>
        <w:t xml:space="preserve"> </w:t>
      </w:r>
      <w:r w:rsidRPr="00CB0F39">
        <w:rPr>
          <w:color w:val="000000"/>
          <w:sz w:val="28"/>
          <w:szCs w:val="28"/>
          <w:lang w:val="ru-RU"/>
        </w:rPr>
        <w:t>839,27</w:t>
      </w:r>
      <w:r w:rsidR="00124314" w:rsidRPr="00CB0F39">
        <w:rPr>
          <w:color w:val="000000"/>
          <w:sz w:val="28"/>
          <w:szCs w:val="28"/>
          <w:lang w:val="ru-RU"/>
        </w:rPr>
        <w:t> р</w:t>
      </w:r>
      <w:r w:rsidRPr="00CB0F39">
        <w:rPr>
          <w:color w:val="000000"/>
          <w:sz w:val="28"/>
          <w:szCs w:val="28"/>
          <w:lang w:val="ru-RU"/>
        </w:rPr>
        <w:t>.</w:t>
      </w:r>
    </w:p>
    <w:p w:rsidR="002B6B63" w:rsidRPr="00CB0F39" w:rsidRDefault="00DA2FB2" w:rsidP="00124314">
      <w:pPr>
        <w:spacing w:line="360" w:lineRule="auto"/>
        <w:ind w:firstLine="709"/>
        <w:jc w:val="both"/>
        <w:rPr>
          <w:color w:val="000000"/>
          <w:sz w:val="28"/>
          <w:szCs w:val="28"/>
          <w:lang w:val="ru-RU"/>
        </w:rPr>
      </w:pPr>
      <w:r w:rsidRPr="00CB0F39">
        <w:rPr>
          <w:color w:val="000000"/>
          <w:sz w:val="28"/>
          <w:szCs w:val="28"/>
          <w:lang w:val="ru-RU"/>
        </w:rPr>
        <w:t>Одним из часто используемых способов оптимизации уплаты налога на прибыль по средствам снижения налогооблагаемой прибыли является выбор наиболее оптимального способа начисления амортизации.</w:t>
      </w:r>
    </w:p>
    <w:p w:rsidR="00B848FF" w:rsidRPr="00CB0F39" w:rsidRDefault="00CB6E4B" w:rsidP="00124314">
      <w:pPr>
        <w:spacing w:line="360" w:lineRule="auto"/>
        <w:ind w:firstLine="709"/>
        <w:jc w:val="both"/>
        <w:rPr>
          <w:color w:val="000000"/>
          <w:sz w:val="28"/>
          <w:szCs w:val="28"/>
          <w:lang w:val="ru-RU"/>
        </w:rPr>
      </w:pPr>
      <w:r w:rsidRPr="00CB0F39">
        <w:rPr>
          <w:color w:val="000000"/>
          <w:sz w:val="28"/>
          <w:szCs w:val="28"/>
          <w:lang w:val="ru-RU"/>
        </w:rPr>
        <w:t>Поскольку амортизационные отчисления являются элементом себестоимости, увеличение их размера приводит к</w:t>
      </w:r>
      <w:r w:rsidR="0096540B" w:rsidRPr="00CB0F39">
        <w:rPr>
          <w:color w:val="000000"/>
          <w:sz w:val="28"/>
          <w:szCs w:val="28"/>
          <w:lang w:val="ru-RU"/>
        </w:rPr>
        <w:t xml:space="preserve"> её увеличению</w:t>
      </w:r>
      <w:r w:rsidRPr="00CB0F39">
        <w:rPr>
          <w:color w:val="000000"/>
          <w:sz w:val="28"/>
          <w:szCs w:val="28"/>
          <w:lang w:val="ru-RU"/>
        </w:rPr>
        <w:t xml:space="preserve">, а, следовательно, и налогооблагаемой базы для уплаты налога на прибыль. При этом, будучи условным </w:t>
      </w:r>
      <w:r w:rsidR="00876AA8" w:rsidRPr="00CB0F39">
        <w:rPr>
          <w:color w:val="000000"/>
          <w:sz w:val="28"/>
          <w:szCs w:val="28"/>
          <w:lang w:val="ru-RU"/>
        </w:rPr>
        <w:t>начислением,</w:t>
      </w:r>
      <w:r w:rsidRPr="00CB0F39">
        <w:rPr>
          <w:color w:val="000000"/>
          <w:sz w:val="28"/>
          <w:szCs w:val="28"/>
          <w:lang w:val="ru-RU"/>
        </w:rPr>
        <w:t xml:space="preserve"> в составе себестоимости, </w:t>
      </w:r>
      <w:r w:rsidR="00124314" w:rsidRPr="00CB0F39">
        <w:rPr>
          <w:color w:val="000000"/>
          <w:sz w:val="28"/>
          <w:szCs w:val="28"/>
          <w:lang w:val="ru-RU"/>
        </w:rPr>
        <w:t>т.е.</w:t>
      </w:r>
      <w:r w:rsidRPr="00CB0F39">
        <w:rPr>
          <w:color w:val="000000"/>
          <w:sz w:val="28"/>
          <w:szCs w:val="28"/>
          <w:lang w:val="ru-RU"/>
        </w:rPr>
        <w:t xml:space="preserve"> не создавая для предприятия собственно денежного расхода, амортизационные отчисления увеличивают для предприятия денежный приток средств.</w:t>
      </w:r>
    </w:p>
    <w:p w:rsidR="002B6B63" w:rsidRPr="00CB0F39" w:rsidRDefault="00503876" w:rsidP="00124314">
      <w:pPr>
        <w:spacing w:line="360" w:lineRule="auto"/>
        <w:ind w:firstLine="709"/>
        <w:jc w:val="both"/>
        <w:rPr>
          <w:color w:val="000000"/>
          <w:sz w:val="28"/>
          <w:szCs w:val="28"/>
          <w:lang w:val="ru-RU"/>
        </w:rPr>
      </w:pPr>
      <w:r w:rsidRPr="00CB0F39">
        <w:rPr>
          <w:color w:val="000000"/>
          <w:sz w:val="28"/>
          <w:szCs w:val="28"/>
          <w:lang w:val="ru-RU"/>
        </w:rPr>
        <w:t>Основным</w:t>
      </w:r>
      <w:r w:rsidR="00124314" w:rsidRPr="00CB0F39">
        <w:rPr>
          <w:color w:val="000000"/>
          <w:sz w:val="28"/>
          <w:szCs w:val="28"/>
          <w:lang w:val="ru-RU"/>
        </w:rPr>
        <w:t xml:space="preserve"> </w:t>
      </w:r>
      <w:r w:rsidRPr="00CB0F39">
        <w:rPr>
          <w:color w:val="000000"/>
          <w:sz w:val="28"/>
          <w:szCs w:val="28"/>
          <w:lang w:val="ru-RU"/>
        </w:rPr>
        <w:t>фактором, влияющим на выбор того или иного способа амортизации, является фактор времени, который, как известно, имеет свою цену.</w:t>
      </w:r>
    </w:p>
    <w:p w:rsidR="00CB6E4B" w:rsidRPr="00CB0F39" w:rsidRDefault="00503876" w:rsidP="00124314">
      <w:pPr>
        <w:spacing w:line="360" w:lineRule="auto"/>
        <w:ind w:firstLine="709"/>
        <w:jc w:val="both"/>
        <w:rPr>
          <w:color w:val="000000"/>
          <w:sz w:val="28"/>
          <w:szCs w:val="28"/>
          <w:lang w:val="ru-RU"/>
        </w:rPr>
      </w:pPr>
      <w:r w:rsidRPr="00CB0F39">
        <w:rPr>
          <w:color w:val="000000"/>
          <w:sz w:val="28"/>
          <w:szCs w:val="28"/>
          <w:lang w:val="ru-RU"/>
        </w:rPr>
        <w:t>Таким образом, наиболее оптимальными являются более ускоренные способы, которые позволяют на начальном этапе «списать» в себестоимость большую часть стоимости имущества, тем самым, уменьшив налогооблагаемую прибыль. Зато в поздние сроки использования имущества, наоборот, за счёт снижения амортизационных отчислений увеличивается налогооблагаемая прибыль. Тем самым, за счёт ускорения амортизации налогооблагаемая база по прибыли смещается во времени к более поздним периодам. С учётом фактора стоимости денег во времени это означает снижение текущей стоимости расходов компании по уплате налога на прибыль.</w:t>
      </w:r>
    </w:p>
    <w:p w:rsidR="002B6B63" w:rsidRPr="00CB0F39" w:rsidRDefault="005D691A" w:rsidP="00124314">
      <w:pPr>
        <w:spacing w:line="360" w:lineRule="auto"/>
        <w:ind w:firstLine="709"/>
        <w:jc w:val="both"/>
        <w:rPr>
          <w:color w:val="000000"/>
          <w:sz w:val="28"/>
          <w:szCs w:val="28"/>
          <w:lang w:val="ru-RU"/>
        </w:rPr>
      </w:pPr>
      <w:r w:rsidRPr="00CB0F39">
        <w:rPr>
          <w:color w:val="000000"/>
          <w:sz w:val="28"/>
          <w:szCs w:val="28"/>
          <w:lang w:val="ru-RU"/>
        </w:rPr>
        <w:t xml:space="preserve">Для </w:t>
      </w:r>
      <w:r w:rsidR="006B0110" w:rsidRPr="00CB0F39">
        <w:rPr>
          <w:color w:val="000000"/>
          <w:sz w:val="28"/>
          <w:szCs w:val="28"/>
          <w:lang w:val="ru-RU"/>
        </w:rPr>
        <w:t>ООО Филиал Южный «Евросеть-Ритейл»</w:t>
      </w:r>
      <w:r w:rsidRPr="00CB0F39">
        <w:rPr>
          <w:color w:val="000000"/>
          <w:sz w:val="28"/>
          <w:szCs w:val="28"/>
          <w:lang w:val="ru-RU"/>
        </w:rPr>
        <w:t xml:space="preserve"> наиболее оптимальным методом амортизации является способ списания стоимости по сумме чисел лет срока полезного использования</w:t>
      </w:r>
      <w:r w:rsidR="00CC3417" w:rsidRPr="00CB0F39">
        <w:rPr>
          <w:color w:val="000000"/>
          <w:sz w:val="28"/>
          <w:szCs w:val="28"/>
          <w:lang w:val="ru-RU"/>
        </w:rPr>
        <w:t>.</w:t>
      </w:r>
    </w:p>
    <w:p w:rsidR="002B6B63" w:rsidRPr="00CB0F39" w:rsidRDefault="00876AA8" w:rsidP="00124314">
      <w:pPr>
        <w:spacing w:line="360" w:lineRule="auto"/>
        <w:ind w:firstLine="709"/>
        <w:jc w:val="both"/>
        <w:rPr>
          <w:color w:val="000000"/>
          <w:sz w:val="28"/>
          <w:szCs w:val="28"/>
          <w:lang w:val="ru-RU"/>
        </w:rPr>
      </w:pPr>
      <w:r w:rsidRPr="00CB0F39">
        <w:rPr>
          <w:color w:val="000000"/>
          <w:sz w:val="28"/>
          <w:szCs w:val="28"/>
          <w:lang w:val="ru-RU"/>
        </w:rPr>
        <w:t>Сравнивая амортизацию по способу списания стоимости по сумме чисел лет срока полезного использования с линейным способом начисления амортизации,</w:t>
      </w:r>
      <w:r w:rsidR="00CC3417" w:rsidRPr="00CB0F39">
        <w:rPr>
          <w:color w:val="000000"/>
          <w:sz w:val="28"/>
          <w:szCs w:val="28"/>
          <w:lang w:val="ru-RU"/>
        </w:rPr>
        <w:t xml:space="preserve"> можно увидеть, что при способе списания стоимости </w:t>
      </w:r>
      <w:r w:rsidR="00B81E4D" w:rsidRPr="00CB0F39">
        <w:rPr>
          <w:color w:val="000000"/>
          <w:sz w:val="28"/>
          <w:szCs w:val="28"/>
          <w:lang w:val="ru-RU"/>
        </w:rPr>
        <w:t xml:space="preserve">по сумме чисел лет срока полезного использования </w:t>
      </w:r>
      <w:r w:rsidR="001878AB" w:rsidRPr="00CB0F39">
        <w:rPr>
          <w:color w:val="000000"/>
          <w:sz w:val="28"/>
          <w:szCs w:val="28"/>
          <w:lang w:val="ru-RU"/>
        </w:rPr>
        <w:t>в первые годы эксплуатации списывается большая часть стоимости основных средств.</w:t>
      </w:r>
    </w:p>
    <w:p w:rsidR="00034FC8" w:rsidRPr="00CB0F39" w:rsidRDefault="001878AB" w:rsidP="00124314">
      <w:pPr>
        <w:spacing w:line="360" w:lineRule="auto"/>
        <w:ind w:firstLine="709"/>
        <w:jc w:val="both"/>
        <w:rPr>
          <w:color w:val="000000"/>
          <w:sz w:val="28"/>
          <w:szCs w:val="28"/>
          <w:lang w:val="ru-RU"/>
        </w:rPr>
      </w:pPr>
      <w:r w:rsidRPr="00CB0F39">
        <w:rPr>
          <w:color w:val="000000"/>
          <w:sz w:val="28"/>
          <w:szCs w:val="28"/>
          <w:lang w:val="ru-RU"/>
        </w:rPr>
        <w:t>При использовании же линейного метода начисления амортизации – суммы списываются равномерно на протяжении всего срока полезного использования основного средства.</w:t>
      </w:r>
    </w:p>
    <w:p w:rsidR="00E86E2C" w:rsidRDefault="00B86229" w:rsidP="00124314">
      <w:pPr>
        <w:spacing w:line="360" w:lineRule="auto"/>
        <w:ind w:firstLine="709"/>
        <w:jc w:val="both"/>
        <w:rPr>
          <w:color w:val="000000"/>
          <w:sz w:val="28"/>
          <w:szCs w:val="28"/>
          <w:lang w:val="ru-RU"/>
        </w:rPr>
      </w:pPr>
      <w:r w:rsidRPr="00CB0F39">
        <w:rPr>
          <w:color w:val="000000"/>
          <w:sz w:val="28"/>
          <w:szCs w:val="28"/>
          <w:lang w:val="ru-RU"/>
        </w:rPr>
        <w:t>В табл</w:t>
      </w:r>
      <w:r w:rsidR="00B848FF" w:rsidRPr="00CB0F39">
        <w:rPr>
          <w:color w:val="000000"/>
          <w:sz w:val="28"/>
          <w:szCs w:val="28"/>
          <w:lang w:val="ru-RU"/>
        </w:rPr>
        <w:t>. 3.</w:t>
      </w:r>
      <w:r w:rsidR="00124314" w:rsidRPr="00CB0F39">
        <w:rPr>
          <w:color w:val="000000"/>
          <w:sz w:val="28"/>
          <w:szCs w:val="28"/>
          <w:lang w:val="ru-RU"/>
        </w:rPr>
        <w:t>3 показана</w:t>
      </w:r>
      <w:r w:rsidR="00BF7C96" w:rsidRPr="00CB0F39">
        <w:rPr>
          <w:color w:val="000000"/>
          <w:sz w:val="28"/>
          <w:szCs w:val="28"/>
          <w:lang w:val="ru-RU"/>
        </w:rPr>
        <w:t xml:space="preserve"> доля амортизации в полной себестоимости продукции при линейном способе начисления и </w:t>
      </w:r>
      <w:r w:rsidR="00936B63" w:rsidRPr="00CB0F39">
        <w:rPr>
          <w:color w:val="000000"/>
          <w:sz w:val="28"/>
          <w:szCs w:val="28"/>
          <w:lang w:val="ru-RU"/>
        </w:rPr>
        <w:t xml:space="preserve">рассчитана амортизация </w:t>
      </w:r>
      <w:r w:rsidR="00BF7C96" w:rsidRPr="00CB0F39">
        <w:rPr>
          <w:color w:val="000000"/>
          <w:sz w:val="28"/>
          <w:szCs w:val="28"/>
          <w:lang w:val="ru-RU"/>
        </w:rPr>
        <w:t>при способе списания стоимости по сумме чисел лет срока полезного использования</w:t>
      </w:r>
      <w:r w:rsidR="00936B63" w:rsidRPr="00CB0F39">
        <w:rPr>
          <w:color w:val="000000"/>
          <w:sz w:val="28"/>
          <w:szCs w:val="28"/>
          <w:lang w:val="ru-RU"/>
        </w:rPr>
        <w:t xml:space="preserve"> (по формулам 8 и 9)</w:t>
      </w:r>
      <w:r w:rsidR="00BF7C96" w:rsidRPr="00CB0F39">
        <w:rPr>
          <w:color w:val="000000"/>
          <w:sz w:val="28"/>
          <w:szCs w:val="28"/>
          <w:lang w:val="ru-RU"/>
        </w:rPr>
        <w:t>, если бы он использовался хотя бы в одном налоговом периоде.</w:t>
      </w:r>
    </w:p>
    <w:p w:rsidR="00524304" w:rsidRPr="00CB0F39" w:rsidRDefault="00524304" w:rsidP="00124314">
      <w:pPr>
        <w:spacing w:line="360" w:lineRule="auto"/>
        <w:ind w:firstLine="709"/>
        <w:jc w:val="both"/>
        <w:rPr>
          <w:color w:val="000000"/>
          <w:sz w:val="28"/>
          <w:szCs w:val="28"/>
          <w:lang w:val="ru-RU"/>
        </w:rPr>
      </w:pPr>
    </w:p>
    <w:p w:rsidR="00BF7C96" w:rsidRPr="00CB0F39" w:rsidRDefault="00BF7C96" w:rsidP="00124314">
      <w:pPr>
        <w:spacing w:line="360" w:lineRule="auto"/>
        <w:ind w:firstLine="709"/>
        <w:jc w:val="both"/>
        <w:rPr>
          <w:color w:val="000000"/>
          <w:sz w:val="28"/>
          <w:szCs w:val="28"/>
          <w:lang w:val="ru-RU"/>
        </w:rPr>
      </w:pPr>
      <w:r w:rsidRPr="00CB0F39">
        <w:rPr>
          <w:color w:val="000000"/>
          <w:sz w:val="28"/>
          <w:szCs w:val="28"/>
          <w:lang w:val="ru-RU"/>
        </w:rPr>
        <w:t>Таблиц</w:t>
      </w:r>
      <w:r w:rsidR="00B86229" w:rsidRPr="00CB0F39">
        <w:rPr>
          <w:color w:val="000000"/>
          <w:sz w:val="28"/>
          <w:szCs w:val="28"/>
          <w:lang w:val="ru-RU"/>
        </w:rPr>
        <w:t xml:space="preserve">а </w:t>
      </w:r>
      <w:r w:rsidR="00B848FF" w:rsidRPr="00CB0F39">
        <w:rPr>
          <w:color w:val="000000"/>
          <w:sz w:val="28"/>
          <w:szCs w:val="28"/>
          <w:lang w:val="ru-RU"/>
        </w:rPr>
        <w:t>3.3</w:t>
      </w:r>
      <w:r w:rsidR="00E9639B" w:rsidRPr="00CB0F39">
        <w:rPr>
          <w:color w:val="000000"/>
          <w:sz w:val="28"/>
          <w:szCs w:val="28"/>
          <w:lang w:val="ru-RU"/>
        </w:rPr>
        <w:t xml:space="preserve"> – Доля амортизации в</w:t>
      </w:r>
      <w:r w:rsidRPr="00CB0F39">
        <w:rPr>
          <w:color w:val="000000"/>
          <w:sz w:val="28"/>
          <w:szCs w:val="28"/>
          <w:lang w:val="ru-RU"/>
        </w:rPr>
        <w:t xml:space="preserve"> себестоимости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85"/>
        <w:gridCol w:w="1197"/>
        <w:gridCol w:w="1082"/>
        <w:gridCol w:w="1233"/>
      </w:tblGrid>
      <w:tr w:rsidR="00D077D6" w:rsidRPr="006B6595" w:rsidTr="006B6595">
        <w:trPr>
          <w:cantSplit/>
          <w:trHeight w:val="256"/>
          <w:jc w:val="center"/>
        </w:trPr>
        <w:tc>
          <w:tcPr>
            <w:tcW w:w="3111" w:type="pct"/>
            <w:vMerge w:val="restart"/>
            <w:shd w:val="clear" w:color="auto" w:fill="auto"/>
            <w:noWrap/>
          </w:tcPr>
          <w:p w:rsidR="00D077D6" w:rsidRPr="006B6595" w:rsidRDefault="00D077D6" w:rsidP="006B6595">
            <w:pPr>
              <w:spacing w:line="360" w:lineRule="auto"/>
              <w:jc w:val="both"/>
              <w:rPr>
                <w:color w:val="000000"/>
                <w:sz w:val="20"/>
                <w:lang w:val="ru-RU"/>
              </w:rPr>
            </w:pPr>
            <w:r w:rsidRPr="006B6595">
              <w:rPr>
                <w:color w:val="000000"/>
                <w:sz w:val="20"/>
                <w:lang w:val="ru-RU"/>
              </w:rPr>
              <w:t>Показатели</w:t>
            </w:r>
          </w:p>
        </w:tc>
        <w:tc>
          <w:tcPr>
            <w:tcW w:w="1889" w:type="pct"/>
            <w:gridSpan w:val="3"/>
            <w:shd w:val="clear" w:color="auto" w:fill="auto"/>
            <w:noWrap/>
          </w:tcPr>
          <w:p w:rsidR="00D077D6" w:rsidRPr="006B6595" w:rsidRDefault="00D077D6" w:rsidP="006B6595">
            <w:pPr>
              <w:spacing w:line="360" w:lineRule="auto"/>
              <w:jc w:val="both"/>
              <w:rPr>
                <w:color w:val="000000"/>
                <w:sz w:val="20"/>
                <w:lang w:val="ru-RU"/>
              </w:rPr>
            </w:pPr>
            <w:r w:rsidRPr="006B6595">
              <w:rPr>
                <w:color w:val="000000"/>
                <w:sz w:val="20"/>
                <w:lang w:val="ru-RU"/>
              </w:rPr>
              <w:t>Годы</w:t>
            </w:r>
          </w:p>
        </w:tc>
      </w:tr>
      <w:tr w:rsidR="00D077D6" w:rsidRPr="006B6595" w:rsidTr="006B6595">
        <w:trPr>
          <w:cantSplit/>
          <w:trHeight w:val="256"/>
          <w:jc w:val="center"/>
        </w:trPr>
        <w:tc>
          <w:tcPr>
            <w:tcW w:w="3111" w:type="pct"/>
            <w:vMerge/>
            <w:shd w:val="clear" w:color="auto" w:fill="auto"/>
          </w:tcPr>
          <w:p w:rsidR="00D077D6" w:rsidRPr="006B6595" w:rsidRDefault="00D077D6" w:rsidP="006B6595">
            <w:pPr>
              <w:spacing w:line="360" w:lineRule="auto"/>
              <w:jc w:val="both"/>
              <w:rPr>
                <w:color w:val="000000"/>
                <w:sz w:val="20"/>
                <w:lang w:val="ru-RU"/>
              </w:rPr>
            </w:pPr>
          </w:p>
        </w:tc>
        <w:tc>
          <w:tcPr>
            <w:tcW w:w="644" w:type="pct"/>
            <w:shd w:val="clear" w:color="auto" w:fill="auto"/>
            <w:noWrap/>
          </w:tcPr>
          <w:p w:rsidR="00D077D6" w:rsidRPr="006B6595" w:rsidRDefault="006B0110" w:rsidP="006B6595">
            <w:pPr>
              <w:spacing w:line="360" w:lineRule="auto"/>
              <w:jc w:val="both"/>
              <w:rPr>
                <w:color w:val="000000"/>
                <w:sz w:val="20"/>
                <w:lang w:val="ru-RU"/>
              </w:rPr>
            </w:pPr>
            <w:r w:rsidRPr="006B6595">
              <w:rPr>
                <w:color w:val="000000"/>
                <w:sz w:val="20"/>
                <w:lang w:val="ru-RU"/>
              </w:rPr>
              <w:t>2007</w:t>
            </w:r>
          </w:p>
        </w:tc>
        <w:tc>
          <w:tcPr>
            <w:tcW w:w="582" w:type="pct"/>
            <w:shd w:val="clear" w:color="auto" w:fill="auto"/>
            <w:noWrap/>
          </w:tcPr>
          <w:p w:rsidR="00D077D6" w:rsidRPr="006B6595" w:rsidRDefault="006B0110" w:rsidP="006B6595">
            <w:pPr>
              <w:spacing w:line="360" w:lineRule="auto"/>
              <w:jc w:val="both"/>
              <w:rPr>
                <w:color w:val="000000"/>
                <w:sz w:val="20"/>
                <w:lang w:val="ru-RU"/>
              </w:rPr>
            </w:pPr>
            <w:r w:rsidRPr="006B6595">
              <w:rPr>
                <w:color w:val="000000"/>
                <w:sz w:val="20"/>
                <w:lang w:val="ru-RU"/>
              </w:rPr>
              <w:t>2008</w:t>
            </w:r>
          </w:p>
        </w:tc>
        <w:tc>
          <w:tcPr>
            <w:tcW w:w="663" w:type="pct"/>
            <w:shd w:val="clear" w:color="auto" w:fill="auto"/>
            <w:noWrap/>
          </w:tcPr>
          <w:p w:rsidR="00D077D6" w:rsidRPr="006B6595" w:rsidRDefault="006B0110" w:rsidP="006B6595">
            <w:pPr>
              <w:spacing w:line="360" w:lineRule="auto"/>
              <w:jc w:val="both"/>
              <w:rPr>
                <w:color w:val="000000"/>
                <w:sz w:val="20"/>
                <w:lang w:val="ru-RU"/>
              </w:rPr>
            </w:pPr>
            <w:r w:rsidRPr="006B6595">
              <w:rPr>
                <w:color w:val="000000"/>
                <w:sz w:val="20"/>
                <w:lang w:val="ru-RU"/>
              </w:rPr>
              <w:t>2009</w:t>
            </w:r>
          </w:p>
        </w:tc>
      </w:tr>
      <w:tr w:rsidR="00D077D6" w:rsidRPr="006B6595" w:rsidTr="006B6595">
        <w:trPr>
          <w:cantSplit/>
          <w:trHeight w:val="256"/>
          <w:jc w:val="center"/>
        </w:trPr>
        <w:tc>
          <w:tcPr>
            <w:tcW w:w="3111" w:type="pct"/>
            <w:shd w:val="clear" w:color="auto" w:fill="auto"/>
            <w:noWrap/>
          </w:tcPr>
          <w:p w:rsidR="00D077D6" w:rsidRPr="006B6595" w:rsidRDefault="00D077D6" w:rsidP="006B6595">
            <w:pPr>
              <w:spacing w:line="360" w:lineRule="auto"/>
              <w:jc w:val="both"/>
              <w:rPr>
                <w:color w:val="000000"/>
                <w:sz w:val="20"/>
                <w:lang w:val="ru-RU"/>
              </w:rPr>
            </w:pPr>
            <w:r w:rsidRPr="006B6595">
              <w:rPr>
                <w:color w:val="000000"/>
                <w:sz w:val="20"/>
                <w:lang w:val="ru-RU"/>
              </w:rPr>
              <w:t>Себестоимость продукции, р</w:t>
            </w:r>
            <w:r w:rsidR="00B848FF" w:rsidRPr="006B6595">
              <w:rPr>
                <w:color w:val="000000"/>
                <w:sz w:val="20"/>
                <w:lang w:val="ru-RU"/>
              </w:rPr>
              <w:t>.</w:t>
            </w:r>
          </w:p>
        </w:tc>
        <w:tc>
          <w:tcPr>
            <w:tcW w:w="644" w:type="pct"/>
            <w:shd w:val="clear" w:color="auto" w:fill="auto"/>
            <w:noWrap/>
          </w:tcPr>
          <w:p w:rsidR="00D077D6" w:rsidRPr="006B6595" w:rsidRDefault="00D077D6" w:rsidP="006B6595">
            <w:pPr>
              <w:spacing w:line="360" w:lineRule="auto"/>
              <w:jc w:val="both"/>
              <w:rPr>
                <w:color w:val="000000"/>
                <w:sz w:val="20"/>
                <w:lang w:val="ru-RU"/>
              </w:rPr>
            </w:pPr>
            <w:r w:rsidRPr="006B6595">
              <w:rPr>
                <w:color w:val="000000"/>
                <w:sz w:val="20"/>
                <w:lang w:val="ru-RU"/>
              </w:rPr>
              <w:t>3519000</w:t>
            </w:r>
          </w:p>
        </w:tc>
        <w:tc>
          <w:tcPr>
            <w:tcW w:w="582" w:type="pct"/>
            <w:shd w:val="clear" w:color="auto" w:fill="auto"/>
            <w:noWrap/>
          </w:tcPr>
          <w:p w:rsidR="00D077D6" w:rsidRPr="006B6595" w:rsidRDefault="00D077D6" w:rsidP="006B6595">
            <w:pPr>
              <w:spacing w:line="360" w:lineRule="auto"/>
              <w:jc w:val="both"/>
              <w:rPr>
                <w:color w:val="000000"/>
                <w:sz w:val="20"/>
                <w:lang w:val="ru-RU"/>
              </w:rPr>
            </w:pPr>
            <w:r w:rsidRPr="006B6595">
              <w:rPr>
                <w:color w:val="000000"/>
                <w:sz w:val="20"/>
                <w:lang w:val="ru-RU"/>
              </w:rPr>
              <w:t>8013000</w:t>
            </w:r>
          </w:p>
        </w:tc>
        <w:tc>
          <w:tcPr>
            <w:tcW w:w="663" w:type="pct"/>
            <w:shd w:val="clear" w:color="auto" w:fill="auto"/>
            <w:noWrap/>
          </w:tcPr>
          <w:p w:rsidR="00D077D6" w:rsidRPr="006B6595" w:rsidRDefault="00D077D6" w:rsidP="006B6595">
            <w:pPr>
              <w:spacing w:line="360" w:lineRule="auto"/>
              <w:jc w:val="both"/>
              <w:rPr>
                <w:color w:val="000000"/>
                <w:sz w:val="20"/>
                <w:lang w:val="ru-RU"/>
              </w:rPr>
            </w:pPr>
            <w:r w:rsidRPr="006B6595">
              <w:rPr>
                <w:color w:val="000000"/>
                <w:sz w:val="20"/>
                <w:lang w:val="ru-RU"/>
              </w:rPr>
              <w:t>18598000</w:t>
            </w:r>
          </w:p>
        </w:tc>
      </w:tr>
      <w:tr w:rsidR="00D077D6" w:rsidRPr="006B6595" w:rsidTr="006B6595">
        <w:trPr>
          <w:cantSplit/>
          <w:trHeight w:val="135"/>
          <w:jc w:val="center"/>
        </w:trPr>
        <w:tc>
          <w:tcPr>
            <w:tcW w:w="3111" w:type="pct"/>
            <w:shd w:val="clear" w:color="auto" w:fill="auto"/>
          </w:tcPr>
          <w:p w:rsidR="00D077D6" w:rsidRPr="006B6595" w:rsidRDefault="00D077D6" w:rsidP="006B6595">
            <w:pPr>
              <w:spacing w:line="360" w:lineRule="auto"/>
              <w:jc w:val="both"/>
              <w:rPr>
                <w:color w:val="000000"/>
                <w:sz w:val="20"/>
                <w:lang w:val="ru-RU"/>
              </w:rPr>
            </w:pPr>
            <w:r w:rsidRPr="006B6595">
              <w:rPr>
                <w:color w:val="000000"/>
                <w:sz w:val="20"/>
                <w:lang w:val="ru-RU"/>
              </w:rPr>
              <w:t>Линейный способ начисления амортизации, р</w:t>
            </w:r>
            <w:r w:rsidR="00B848FF" w:rsidRPr="006B6595">
              <w:rPr>
                <w:color w:val="000000"/>
                <w:sz w:val="20"/>
                <w:lang w:val="ru-RU"/>
              </w:rPr>
              <w:t>.</w:t>
            </w:r>
          </w:p>
        </w:tc>
        <w:tc>
          <w:tcPr>
            <w:tcW w:w="644" w:type="pct"/>
            <w:shd w:val="clear" w:color="auto" w:fill="auto"/>
            <w:noWrap/>
          </w:tcPr>
          <w:p w:rsidR="00D077D6" w:rsidRPr="006B6595" w:rsidRDefault="00936B63" w:rsidP="006B6595">
            <w:pPr>
              <w:spacing w:line="360" w:lineRule="auto"/>
              <w:jc w:val="both"/>
              <w:rPr>
                <w:color w:val="000000"/>
                <w:sz w:val="20"/>
                <w:lang w:val="ru-RU"/>
              </w:rPr>
            </w:pPr>
            <w:r w:rsidRPr="006B6595">
              <w:rPr>
                <w:color w:val="000000"/>
                <w:sz w:val="20"/>
                <w:lang w:val="ru-RU"/>
              </w:rPr>
              <w:t>104000</w:t>
            </w:r>
          </w:p>
        </w:tc>
        <w:tc>
          <w:tcPr>
            <w:tcW w:w="582" w:type="pct"/>
            <w:shd w:val="clear" w:color="auto" w:fill="auto"/>
            <w:noWrap/>
          </w:tcPr>
          <w:p w:rsidR="00D077D6" w:rsidRPr="006B6595" w:rsidRDefault="00936B63" w:rsidP="006B6595">
            <w:pPr>
              <w:spacing w:line="360" w:lineRule="auto"/>
              <w:jc w:val="both"/>
              <w:rPr>
                <w:color w:val="000000"/>
                <w:sz w:val="20"/>
                <w:lang w:val="ru-RU"/>
              </w:rPr>
            </w:pPr>
            <w:r w:rsidRPr="006B6595">
              <w:rPr>
                <w:color w:val="000000"/>
                <w:sz w:val="20"/>
                <w:lang w:val="ru-RU"/>
              </w:rPr>
              <w:t>157000</w:t>
            </w:r>
          </w:p>
        </w:tc>
        <w:tc>
          <w:tcPr>
            <w:tcW w:w="663" w:type="pct"/>
            <w:shd w:val="clear" w:color="auto" w:fill="auto"/>
            <w:noWrap/>
          </w:tcPr>
          <w:p w:rsidR="00D077D6" w:rsidRPr="006B6595" w:rsidRDefault="00936B63" w:rsidP="006B6595">
            <w:pPr>
              <w:spacing w:line="360" w:lineRule="auto"/>
              <w:jc w:val="both"/>
              <w:rPr>
                <w:color w:val="000000"/>
                <w:sz w:val="20"/>
                <w:lang w:val="ru-RU"/>
              </w:rPr>
            </w:pPr>
            <w:r w:rsidRPr="006B6595">
              <w:rPr>
                <w:color w:val="000000"/>
                <w:sz w:val="20"/>
                <w:lang w:val="ru-RU"/>
              </w:rPr>
              <w:t>194000</w:t>
            </w:r>
          </w:p>
        </w:tc>
      </w:tr>
      <w:tr w:rsidR="00D077D6" w:rsidRPr="006B6595" w:rsidTr="006B6595">
        <w:trPr>
          <w:cantSplit/>
          <w:trHeight w:val="655"/>
          <w:jc w:val="center"/>
        </w:trPr>
        <w:tc>
          <w:tcPr>
            <w:tcW w:w="3111" w:type="pct"/>
            <w:shd w:val="clear" w:color="auto" w:fill="auto"/>
          </w:tcPr>
          <w:p w:rsidR="00D077D6" w:rsidRPr="006B6595" w:rsidRDefault="00D077D6" w:rsidP="006B6595">
            <w:pPr>
              <w:spacing w:line="360" w:lineRule="auto"/>
              <w:jc w:val="both"/>
              <w:rPr>
                <w:color w:val="000000"/>
                <w:sz w:val="20"/>
                <w:lang w:val="ru-RU"/>
              </w:rPr>
            </w:pPr>
            <w:r w:rsidRPr="006B6595">
              <w:rPr>
                <w:color w:val="000000"/>
                <w:sz w:val="20"/>
                <w:lang w:val="ru-RU"/>
              </w:rPr>
              <w:t>Способ списания стоимости по сумме чисел лет срока полезного использования, р</w:t>
            </w:r>
            <w:r w:rsidR="00B848FF" w:rsidRPr="006B6595">
              <w:rPr>
                <w:color w:val="000000"/>
                <w:sz w:val="20"/>
                <w:lang w:val="ru-RU"/>
              </w:rPr>
              <w:t>.</w:t>
            </w:r>
          </w:p>
        </w:tc>
        <w:tc>
          <w:tcPr>
            <w:tcW w:w="644" w:type="pct"/>
            <w:shd w:val="clear" w:color="auto" w:fill="auto"/>
            <w:noWrap/>
          </w:tcPr>
          <w:p w:rsidR="00D077D6" w:rsidRPr="006B6595" w:rsidRDefault="000551D1" w:rsidP="006B6595">
            <w:pPr>
              <w:spacing w:line="360" w:lineRule="auto"/>
              <w:jc w:val="both"/>
              <w:rPr>
                <w:color w:val="000000"/>
                <w:sz w:val="20"/>
                <w:lang w:val="ru-RU"/>
              </w:rPr>
            </w:pPr>
            <w:r w:rsidRPr="006B6595">
              <w:rPr>
                <w:color w:val="000000"/>
                <w:sz w:val="20"/>
                <w:lang w:val="ru-RU"/>
              </w:rPr>
              <w:t>156</w:t>
            </w:r>
            <w:r w:rsidR="00936B63" w:rsidRPr="006B6595">
              <w:rPr>
                <w:color w:val="000000"/>
                <w:sz w:val="20"/>
                <w:lang w:val="ru-RU"/>
              </w:rPr>
              <w:t>000</w:t>
            </w:r>
          </w:p>
        </w:tc>
        <w:tc>
          <w:tcPr>
            <w:tcW w:w="582" w:type="pct"/>
            <w:shd w:val="clear" w:color="auto" w:fill="auto"/>
            <w:noWrap/>
          </w:tcPr>
          <w:p w:rsidR="00D077D6" w:rsidRPr="006B6595" w:rsidRDefault="00936B63" w:rsidP="006B6595">
            <w:pPr>
              <w:spacing w:line="360" w:lineRule="auto"/>
              <w:jc w:val="both"/>
              <w:rPr>
                <w:color w:val="000000"/>
                <w:sz w:val="20"/>
                <w:lang w:val="ru-RU"/>
              </w:rPr>
            </w:pPr>
            <w:r w:rsidRPr="006B6595">
              <w:rPr>
                <w:color w:val="000000"/>
                <w:sz w:val="20"/>
                <w:lang w:val="ru-RU"/>
              </w:rPr>
              <w:t>23</w:t>
            </w:r>
            <w:r w:rsidR="000551D1" w:rsidRPr="006B6595">
              <w:rPr>
                <w:color w:val="000000"/>
                <w:sz w:val="20"/>
                <w:lang w:val="ru-RU"/>
              </w:rPr>
              <w:t>5500</w:t>
            </w:r>
          </w:p>
        </w:tc>
        <w:tc>
          <w:tcPr>
            <w:tcW w:w="663" w:type="pct"/>
            <w:shd w:val="clear" w:color="auto" w:fill="auto"/>
            <w:noWrap/>
          </w:tcPr>
          <w:p w:rsidR="00D077D6" w:rsidRPr="006B6595" w:rsidRDefault="000551D1" w:rsidP="006B6595">
            <w:pPr>
              <w:spacing w:line="360" w:lineRule="auto"/>
              <w:jc w:val="both"/>
              <w:rPr>
                <w:color w:val="000000"/>
                <w:sz w:val="20"/>
                <w:lang w:val="ru-RU"/>
              </w:rPr>
            </w:pPr>
            <w:r w:rsidRPr="006B6595">
              <w:rPr>
                <w:color w:val="000000"/>
                <w:sz w:val="20"/>
                <w:lang w:val="ru-RU"/>
              </w:rPr>
              <w:t>291</w:t>
            </w:r>
            <w:r w:rsidR="00936B63" w:rsidRPr="006B6595">
              <w:rPr>
                <w:color w:val="000000"/>
                <w:sz w:val="20"/>
                <w:lang w:val="ru-RU"/>
              </w:rPr>
              <w:t>000</w:t>
            </w:r>
          </w:p>
        </w:tc>
      </w:tr>
      <w:tr w:rsidR="00D077D6" w:rsidRPr="006B6595" w:rsidTr="006B6595">
        <w:trPr>
          <w:cantSplit/>
          <w:trHeight w:val="355"/>
          <w:jc w:val="center"/>
        </w:trPr>
        <w:tc>
          <w:tcPr>
            <w:tcW w:w="3111" w:type="pct"/>
            <w:shd w:val="clear" w:color="auto" w:fill="auto"/>
          </w:tcPr>
          <w:p w:rsidR="00D077D6" w:rsidRPr="006B6595" w:rsidRDefault="00D077D6" w:rsidP="006B6595">
            <w:pPr>
              <w:spacing w:line="360" w:lineRule="auto"/>
              <w:jc w:val="both"/>
              <w:rPr>
                <w:color w:val="000000"/>
                <w:sz w:val="20"/>
                <w:lang w:val="ru-RU"/>
              </w:rPr>
            </w:pPr>
            <w:r w:rsidRPr="006B6595">
              <w:rPr>
                <w:color w:val="000000"/>
                <w:sz w:val="20"/>
                <w:lang w:val="ru-RU"/>
              </w:rPr>
              <w:t>Доля амортизации в себестоимости при линейном способе начисления</w:t>
            </w:r>
            <w:r w:rsidR="00124314" w:rsidRPr="006B6595">
              <w:rPr>
                <w:color w:val="000000"/>
                <w:sz w:val="20"/>
                <w:lang w:val="ru-RU"/>
              </w:rPr>
              <w:t>, %</w:t>
            </w:r>
          </w:p>
        </w:tc>
        <w:tc>
          <w:tcPr>
            <w:tcW w:w="644" w:type="pct"/>
            <w:shd w:val="clear" w:color="auto" w:fill="auto"/>
            <w:noWrap/>
          </w:tcPr>
          <w:p w:rsidR="00D077D6" w:rsidRPr="006B6595" w:rsidRDefault="000551D1" w:rsidP="006B6595">
            <w:pPr>
              <w:spacing w:line="360" w:lineRule="auto"/>
              <w:jc w:val="both"/>
              <w:rPr>
                <w:color w:val="000000"/>
                <w:sz w:val="20"/>
                <w:lang w:val="ru-RU"/>
              </w:rPr>
            </w:pPr>
            <w:r w:rsidRPr="006B6595">
              <w:rPr>
                <w:color w:val="000000"/>
                <w:sz w:val="20"/>
                <w:lang w:val="ru-RU"/>
              </w:rPr>
              <w:t>2,96</w:t>
            </w:r>
          </w:p>
        </w:tc>
        <w:tc>
          <w:tcPr>
            <w:tcW w:w="582" w:type="pct"/>
            <w:shd w:val="clear" w:color="auto" w:fill="auto"/>
            <w:noWrap/>
          </w:tcPr>
          <w:p w:rsidR="00D077D6" w:rsidRPr="006B6595" w:rsidRDefault="000551D1" w:rsidP="006B6595">
            <w:pPr>
              <w:spacing w:line="360" w:lineRule="auto"/>
              <w:jc w:val="both"/>
              <w:rPr>
                <w:color w:val="000000"/>
                <w:sz w:val="20"/>
                <w:lang w:val="ru-RU"/>
              </w:rPr>
            </w:pPr>
            <w:r w:rsidRPr="006B6595">
              <w:rPr>
                <w:color w:val="000000"/>
                <w:sz w:val="20"/>
                <w:lang w:val="ru-RU"/>
              </w:rPr>
              <w:t>1,96</w:t>
            </w:r>
          </w:p>
        </w:tc>
        <w:tc>
          <w:tcPr>
            <w:tcW w:w="663" w:type="pct"/>
            <w:shd w:val="clear" w:color="auto" w:fill="auto"/>
            <w:noWrap/>
          </w:tcPr>
          <w:p w:rsidR="00D077D6" w:rsidRPr="006B6595" w:rsidRDefault="000551D1" w:rsidP="006B6595">
            <w:pPr>
              <w:spacing w:line="360" w:lineRule="auto"/>
              <w:jc w:val="both"/>
              <w:rPr>
                <w:color w:val="000000"/>
                <w:sz w:val="20"/>
                <w:lang w:val="ru-RU"/>
              </w:rPr>
            </w:pPr>
            <w:r w:rsidRPr="006B6595">
              <w:rPr>
                <w:color w:val="000000"/>
                <w:sz w:val="20"/>
                <w:lang w:val="ru-RU"/>
              </w:rPr>
              <w:t>1,04</w:t>
            </w:r>
          </w:p>
        </w:tc>
      </w:tr>
      <w:tr w:rsidR="005D6A0C" w:rsidRPr="006B6595" w:rsidTr="006B6595">
        <w:trPr>
          <w:cantSplit/>
          <w:trHeight w:val="830"/>
          <w:jc w:val="center"/>
        </w:trPr>
        <w:tc>
          <w:tcPr>
            <w:tcW w:w="3111" w:type="pct"/>
            <w:shd w:val="clear" w:color="auto" w:fill="auto"/>
          </w:tcPr>
          <w:p w:rsidR="005D6A0C" w:rsidRPr="006B6595" w:rsidRDefault="005D6A0C" w:rsidP="006B6595">
            <w:pPr>
              <w:spacing w:line="360" w:lineRule="auto"/>
              <w:jc w:val="both"/>
              <w:rPr>
                <w:color w:val="000000"/>
                <w:sz w:val="20"/>
                <w:lang w:val="ru-RU"/>
              </w:rPr>
            </w:pPr>
            <w:r w:rsidRPr="006B6595">
              <w:rPr>
                <w:color w:val="000000"/>
                <w:sz w:val="20"/>
                <w:lang w:val="ru-RU"/>
              </w:rPr>
              <w:t>Доля амортизации в себестоимости при способе списания стоимости по сумме чисел лет срока полезного использования</w:t>
            </w:r>
            <w:r w:rsidR="00124314" w:rsidRPr="006B6595">
              <w:rPr>
                <w:color w:val="000000"/>
                <w:sz w:val="20"/>
                <w:lang w:val="ru-RU"/>
              </w:rPr>
              <w:t>, %</w:t>
            </w:r>
          </w:p>
        </w:tc>
        <w:tc>
          <w:tcPr>
            <w:tcW w:w="644"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4,43</w:t>
            </w:r>
          </w:p>
        </w:tc>
        <w:tc>
          <w:tcPr>
            <w:tcW w:w="582"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2,94</w:t>
            </w:r>
          </w:p>
        </w:tc>
        <w:tc>
          <w:tcPr>
            <w:tcW w:w="663"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1,56</w:t>
            </w:r>
          </w:p>
        </w:tc>
      </w:tr>
      <w:tr w:rsidR="005D6A0C" w:rsidRPr="006B6595" w:rsidTr="006B6595">
        <w:trPr>
          <w:cantSplit/>
          <w:trHeight w:val="1193"/>
          <w:jc w:val="center"/>
        </w:trPr>
        <w:tc>
          <w:tcPr>
            <w:tcW w:w="3111" w:type="pct"/>
            <w:shd w:val="clear" w:color="auto" w:fill="auto"/>
          </w:tcPr>
          <w:p w:rsidR="005D6A0C" w:rsidRPr="006B6595" w:rsidRDefault="005D6A0C" w:rsidP="006B6595">
            <w:pPr>
              <w:spacing w:line="360" w:lineRule="auto"/>
              <w:jc w:val="both"/>
              <w:rPr>
                <w:color w:val="000000"/>
                <w:sz w:val="20"/>
                <w:lang w:val="ru-RU"/>
              </w:rPr>
            </w:pPr>
            <w:r w:rsidRPr="006B6595">
              <w:rPr>
                <w:color w:val="000000"/>
                <w:sz w:val="20"/>
                <w:lang w:val="ru-RU"/>
              </w:rPr>
              <w:t>Сумма амортизации, на которую увеличивается себестоимость продукции при применении способа списания стоимости по сумме чисел лет срока полезного использования, р</w:t>
            </w:r>
            <w:r w:rsidR="00C12D58" w:rsidRPr="006B6595">
              <w:rPr>
                <w:color w:val="000000"/>
                <w:sz w:val="20"/>
                <w:lang w:val="ru-RU"/>
              </w:rPr>
              <w:t>.</w:t>
            </w:r>
          </w:p>
        </w:tc>
        <w:tc>
          <w:tcPr>
            <w:tcW w:w="644"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52000</w:t>
            </w:r>
          </w:p>
        </w:tc>
        <w:tc>
          <w:tcPr>
            <w:tcW w:w="582"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78500</w:t>
            </w:r>
          </w:p>
        </w:tc>
        <w:tc>
          <w:tcPr>
            <w:tcW w:w="663"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97000</w:t>
            </w:r>
          </w:p>
        </w:tc>
      </w:tr>
      <w:tr w:rsidR="005D6A0C" w:rsidRPr="006B6595" w:rsidTr="006B6595">
        <w:trPr>
          <w:cantSplit/>
          <w:trHeight w:val="515"/>
          <w:jc w:val="center"/>
        </w:trPr>
        <w:tc>
          <w:tcPr>
            <w:tcW w:w="3111" w:type="pct"/>
            <w:shd w:val="clear" w:color="auto" w:fill="auto"/>
          </w:tcPr>
          <w:p w:rsidR="005D6A0C" w:rsidRPr="006B6595" w:rsidRDefault="005D6A0C" w:rsidP="006B6595">
            <w:pPr>
              <w:spacing w:line="360" w:lineRule="auto"/>
              <w:jc w:val="both"/>
              <w:rPr>
                <w:color w:val="000000"/>
                <w:sz w:val="20"/>
                <w:lang w:val="ru-RU"/>
              </w:rPr>
            </w:pPr>
            <w:r w:rsidRPr="006B6595">
              <w:rPr>
                <w:color w:val="000000"/>
                <w:sz w:val="20"/>
                <w:lang w:val="ru-RU"/>
              </w:rPr>
              <w:t>Себестоимость продукции при применении нового метода амортизации, р</w:t>
            </w:r>
            <w:r w:rsidR="00C12D58" w:rsidRPr="006B6595">
              <w:rPr>
                <w:color w:val="000000"/>
                <w:sz w:val="20"/>
                <w:lang w:val="ru-RU"/>
              </w:rPr>
              <w:t>.</w:t>
            </w:r>
          </w:p>
        </w:tc>
        <w:tc>
          <w:tcPr>
            <w:tcW w:w="644"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3571000</w:t>
            </w:r>
          </w:p>
        </w:tc>
        <w:tc>
          <w:tcPr>
            <w:tcW w:w="582"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8091500</w:t>
            </w:r>
          </w:p>
        </w:tc>
        <w:tc>
          <w:tcPr>
            <w:tcW w:w="663" w:type="pct"/>
            <w:shd w:val="clear" w:color="auto" w:fill="auto"/>
            <w:noWrap/>
          </w:tcPr>
          <w:p w:rsidR="005D6A0C" w:rsidRPr="006B6595" w:rsidRDefault="005D6A0C" w:rsidP="006B6595">
            <w:pPr>
              <w:spacing w:line="360" w:lineRule="auto"/>
              <w:jc w:val="both"/>
              <w:rPr>
                <w:color w:val="000000"/>
                <w:sz w:val="20"/>
                <w:lang w:val="ru-RU"/>
              </w:rPr>
            </w:pPr>
            <w:r w:rsidRPr="006B6595">
              <w:rPr>
                <w:color w:val="000000"/>
                <w:sz w:val="20"/>
                <w:lang w:val="ru-RU"/>
              </w:rPr>
              <w:t>18695000</w:t>
            </w:r>
          </w:p>
        </w:tc>
      </w:tr>
    </w:tbl>
    <w:p w:rsidR="00D077D6" w:rsidRPr="00CB0F39" w:rsidRDefault="00D077D6" w:rsidP="00124314">
      <w:pPr>
        <w:spacing w:line="360" w:lineRule="auto"/>
        <w:ind w:firstLine="709"/>
        <w:jc w:val="both"/>
        <w:rPr>
          <w:color w:val="000000"/>
          <w:sz w:val="28"/>
          <w:lang w:val="ru-RU"/>
        </w:rPr>
      </w:pPr>
    </w:p>
    <w:p w:rsidR="00BF7C96" w:rsidRPr="00CB0F39" w:rsidRDefault="00B86229" w:rsidP="00124314">
      <w:pPr>
        <w:spacing w:line="360" w:lineRule="auto"/>
        <w:ind w:firstLine="709"/>
        <w:jc w:val="both"/>
        <w:rPr>
          <w:color w:val="000000"/>
          <w:sz w:val="28"/>
          <w:szCs w:val="28"/>
          <w:lang w:val="ru-RU"/>
        </w:rPr>
      </w:pPr>
      <w:r w:rsidRPr="00CB0F39">
        <w:rPr>
          <w:color w:val="000000"/>
          <w:sz w:val="28"/>
          <w:szCs w:val="28"/>
          <w:lang w:val="ru-RU"/>
        </w:rPr>
        <w:t>По данным табл</w:t>
      </w:r>
      <w:r w:rsidR="00B848FF" w:rsidRPr="00CB0F39">
        <w:rPr>
          <w:color w:val="000000"/>
          <w:sz w:val="28"/>
          <w:szCs w:val="28"/>
          <w:lang w:val="ru-RU"/>
        </w:rPr>
        <w:t xml:space="preserve">. 3.3 </w:t>
      </w:r>
      <w:r w:rsidR="00BF7C96" w:rsidRPr="00CB0F39">
        <w:rPr>
          <w:color w:val="000000"/>
          <w:sz w:val="28"/>
          <w:szCs w:val="28"/>
          <w:lang w:val="ru-RU"/>
        </w:rPr>
        <w:t>мы видим, что при способе списания стоимости по сумме чисел лет срока полезного использования себестоимость продукции значительно увеличилась бы, что позволило бы значительно снизить налогооблагаемую базу.</w:t>
      </w:r>
    </w:p>
    <w:p w:rsidR="00F75603" w:rsidRPr="00CB0F39" w:rsidRDefault="00F75603" w:rsidP="00124314">
      <w:pPr>
        <w:spacing w:line="360" w:lineRule="auto"/>
        <w:ind w:firstLine="709"/>
        <w:jc w:val="both"/>
        <w:rPr>
          <w:color w:val="000000"/>
          <w:sz w:val="28"/>
          <w:szCs w:val="28"/>
          <w:lang w:val="ru-RU"/>
        </w:rPr>
      </w:pPr>
      <w:r w:rsidRPr="00CB0F39">
        <w:rPr>
          <w:color w:val="000000"/>
          <w:sz w:val="28"/>
          <w:szCs w:val="28"/>
          <w:lang w:val="ru-RU"/>
        </w:rPr>
        <w:t>Метод начисления амортизации способом списания стоимости по сумме чисел лет срока полезного использования предпочтителен тем, что позволяет уже в начале эксплуатации списать большую часть стоимости основных средств, далее темп списания замедляется, что обеспечивает снижение себестоимости продукции.</w:t>
      </w:r>
    </w:p>
    <w:p w:rsidR="00AC49E7" w:rsidRPr="00CB0F39" w:rsidRDefault="00B86229" w:rsidP="00124314">
      <w:pPr>
        <w:spacing w:line="360" w:lineRule="auto"/>
        <w:ind w:firstLine="709"/>
        <w:jc w:val="both"/>
        <w:rPr>
          <w:color w:val="000000"/>
          <w:sz w:val="28"/>
          <w:szCs w:val="20"/>
          <w:lang w:val="ru-RU"/>
        </w:rPr>
      </w:pPr>
      <w:r w:rsidRPr="00CB0F39">
        <w:rPr>
          <w:color w:val="000000"/>
          <w:sz w:val="28"/>
          <w:szCs w:val="28"/>
          <w:lang w:val="ru-RU"/>
        </w:rPr>
        <w:t xml:space="preserve">Для расчёта ожидаемого экономического эффекта от использования метода начисления амортизации </w:t>
      </w:r>
      <w:r w:rsidR="00AC49E7" w:rsidRPr="00CB0F39">
        <w:rPr>
          <w:color w:val="000000"/>
          <w:sz w:val="28"/>
          <w:szCs w:val="28"/>
          <w:lang w:val="ru-RU"/>
        </w:rPr>
        <w:t>способом списания стоимости по сумме чисел лет срока полезного</w:t>
      </w:r>
      <w:r w:rsidR="00B2503C" w:rsidRPr="00CB0F39">
        <w:rPr>
          <w:color w:val="000000"/>
          <w:sz w:val="28"/>
          <w:szCs w:val="28"/>
          <w:lang w:val="ru-RU"/>
        </w:rPr>
        <w:t xml:space="preserve"> использования</w:t>
      </w:r>
      <w:r w:rsidR="00AC49E7" w:rsidRPr="00CB0F39">
        <w:rPr>
          <w:color w:val="000000"/>
          <w:sz w:val="28"/>
          <w:szCs w:val="28"/>
          <w:lang w:val="ru-RU"/>
        </w:rPr>
        <w:t xml:space="preserve"> предположим, что темп роста выручки от</w:t>
      </w:r>
      <w:r w:rsidR="000315F2" w:rsidRPr="00CB0F39">
        <w:rPr>
          <w:color w:val="000000"/>
          <w:sz w:val="28"/>
          <w:szCs w:val="28"/>
          <w:lang w:val="ru-RU"/>
        </w:rPr>
        <w:t xml:space="preserve"> про</w:t>
      </w:r>
      <w:r w:rsidR="006B0110" w:rsidRPr="00CB0F39">
        <w:rPr>
          <w:color w:val="000000"/>
          <w:sz w:val="28"/>
          <w:szCs w:val="28"/>
          <w:lang w:val="ru-RU"/>
        </w:rPr>
        <w:t>даж в 2010</w:t>
      </w:r>
      <w:r w:rsidR="00124314" w:rsidRPr="00CB0F39">
        <w:rPr>
          <w:color w:val="000000"/>
          <w:sz w:val="28"/>
          <w:szCs w:val="28"/>
          <w:lang w:val="ru-RU"/>
        </w:rPr>
        <w:t> г</w:t>
      </w:r>
      <w:r w:rsidR="00B848FF" w:rsidRPr="00CB0F39">
        <w:rPr>
          <w:color w:val="000000"/>
          <w:sz w:val="28"/>
          <w:szCs w:val="28"/>
          <w:lang w:val="ru-RU"/>
        </w:rPr>
        <w:t>.</w:t>
      </w:r>
      <w:r w:rsidR="000315F2" w:rsidRPr="00CB0F39">
        <w:rPr>
          <w:color w:val="000000"/>
          <w:sz w:val="28"/>
          <w:szCs w:val="28"/>
          <w:lang w:val="ru-RU"/>
        </w:rPr>
        <w:t xml:space="preserve"> составит 1</w:t>
      </w:r>
      <w:r w:rsidR="00124314" w:rsidRPr="00CB0F39">
        <w:rPr>
          <w:color w:val="000000"/>
          <w:sz w:val="28"/>
          <w:szCs w:val="28"/>
          <w:lang w:val="ru-RU"/>
        </w:rPr>
        <w:t>1%</w:t>
      </w:r>
      <w:r w:rsidR="000315F2" w:rsidRPr="00CB0F39">
        <w:rPr>
          <w:color w:val="000000"/>
          <w:sz w:val="28"/>
          <w:szCs w:val="28"/>
          <w:lang w:val="ru-RU"/>
        </w:rPr>
        <w:t xml:space="preserve"> (ожидаемый уровень инфляции)</w:t>
      </w:r>
      <w:r w:rsidR="00AC49E7" w:rsidRPr="00CB0F39">
        <w:rPr>
          <w:color w:val="000000"/>
          <w:sz w:val="28"/>
          <w:szCs w:val="28"/>
          <w:lang w:val="ru-RU"/>
        </w:rPr>
        <w:t xml:space="preserve">, таким </w:t>
      </w:r>
      <w:r w:rsidR="006B0110" w:rsidRPr="00CB0F39">
        <w:rPr>
          <w:color w:val="000000"/>
          <w:sz w:val="28"/>
          <w:szCs w:val="28"/>
          <w:lang w:val="ru-RU"/>
        </w:rPr>
        <w:t>образом, выручка от продаж в 2010</w:t>
      </w:r>
      <w:r w:rsidR="00124314" w:rsidRPr="00CB0F39">
        <w:rPr>
          <w:color w:val="000000"/>
          <w:sz w:val="28"/>
          <w:szCs w:val="28"/>
          <w:lang w:val="ru-RU"/>
        </w:rPr>
        <w:t> г</w:t>
      </w:r>
      <w:r w:rsidR="00B848FF" w:rsidRPr="00CB0F39">
        <w:rPr>
          <w:color w:val="000000"/>
          <w:sz w:val="28"/>
          <w:szCs w:val="28"/>
          <w:lang w:val="ru-RU"/>
        </w:rPr>
        <w:t>.</w:t>
      </w:r>
      <w:r w:rsidR="00AC49E7" w:rsidRPr="00CB0F39">
        <w:rPr>
          <w:color w:val="000000"/>
          <w:sz w:val="28"/>
          <w:szCs w:val="28"/>
          <w:lang w:val="ru-RU"/>
        </w:rPr>
        <w:t xml:space="preserve"> составит </w:t>
      </w:r>
      <w:r w:rsidR="000315F2" w:rsidRPr="00CB0F39">
        <w:rPr>
          <w:color w:val="000000"/>
          <w:sz w:val="28"/>
          <w:szCs w:val="28"/>
          <w:lang w:val="ru-RU"/>
        </w:rPr>
        <w:t>20</w:t>
      </w:r>
      <w:r w:rsidR="00B848FF" w:rsidRPr="00CB0F39">
        <w:rPr>
          <w:color w:val="000000"/>
          <w:sz w:val="28"/>
          <w:szCs w:val="28"/>
          <w:lang w:val="ru-RU"/>
        </w:rPr>
        <w:t xml:space="preserve"> </w:t>
      </w:r>
      <w:r w:rsidR="000315F2" w:rsidRPr="00CB0F39">
        <w:rPr>
          <w:color w:val="000000"/>
          <w:sz w:val="28"/>
          <w:szCs w:val="28"/>
          <w:lang w:val="ru-RU"/>
        </w:rPr>
        <w:t>822</w:t>
      </w:r>
      <w:r w:rsidR="00B848FF" w:rsidRPr="00CB0F39">
        <w:rPr>
          <w:color w:val="000000"/>
          <w:sz w:val="28"/>
          <w:szCs w:val="28"/>
          <w:lang w:val="ru-RU"/>
        </w:rPr>
        <w:t xml:space="preserve"> </w:t>
      </w:r>
      <w:r w:rsidR="000315F2" w:rsidRPr="00CB0F39">
        <w:rPr>
          <w:color w:val="000000"/>
          <w:sz w:val="28"/>
          <w:szCs w:val="28"/>
          <w:lang w:val="ru-RU"/>
        </w:rPr>
        <w:t>490</w:t>
      </w:r>
      <w:r w:rsidR="00124314" w:rsidRPr="00CB0F39">
        <w:rPr>
          <w:color w:val="000000"/>
          <w:sz w:val="28"/>
          <w:szCs w:val="28"/>
          <w:lang w:val="ru-RU"/>
        </w:rPr>
        <w:t> р</w:t>
      </w:r>
      <w:r w:rsidR="00694D0E" w:rsidRPr="00CB0F39">
        <w:rPr>
          <w:color w:val="000000"/>
          <w:sz w:val="28"/>
          <w:szCs w:val="28"/>
          <w:lang w:val="ru-RU"/>
        </w:rPr>
        <w:t>. Себестоимост</w:t>
      </w:r>
      <w:r w:rsidR="000315F2" w:rsidRPr="00CB0F39">
        <w:rPr>
          <w:color w:val="000000"/>
          <w:sz w:val="28"/>
          <w:szCs w:val="28"/>
          <w:lang w:val="ru-RU"/>
        </w:rPr>
        <w:t>ь продукции также увеличится на 1</w:t>
      </w:r>
      <w:r w:rsidR="00124314" w:rsidRPr="00CB0F39">
        <w:rPr>
          <w:color w:val="000000"/>
          <w:sz w:val="28"/>
          <w:szCs w:val="28"/>
          <w:lang w:val="ru-RU"/>
        </w:rPr>
        <w:t>1%</w:t>
      </w:r>
      <w:r w:rsidR="000315F2" w:rsidRPr="00CB0F39">
        <w:rPr>
          <w:color w:val="000000"/>
          <w:sz w:val="28"/>
          <w:szCs w:val="28"/>
          <w:lang w:val="ru-RU"/>
        </w:rPr>
        <w:t>.</w:t>
      </w:r>
      <w:r w:rsidR="00694D0E" w:rsidRPr="00CB0F39">
        <w:rPr>
          <w:color w:val="000000"/>
          <w:sz w:val="28"/>
          <w:szCs w:val="28"/>
          <w:lang w:val="ru-RU"/>
        </w:rPr>
        <w:t xml:space="preserve"> Таки</w:t>
      </w:r>
      <w:r w:rsidR="006B0110" w:rsidRPr="00CB0F39">
        <w:rPr>
          <w:color w:val="000000"/>
          <w:sz w:val="28"/>
          <w:szCs w:val="28"/>
          <w:lang w:val="ru-RU"/>
        </w:rPr>
        <w:t>м образом, себестоимость на 2010</w:t>
      </w:r>
      <w:r w:rsidR="00124314" w:rsidRPr="00CB0F39">
        <w:rPr>
          <w:color w:val="000000"/>
          <w:sz w:val="28"/>
          <w:szCs w:val="28"/>
          <w:lang w:val="ru-RU"/>
        </w:rPr>
        <w:t> г</w:t>
      </w:r>
      <w:r w:rsidR="00B848FF" w:rsidRPr="00CB0F39">
        <w:rPr>
          <w:color w:val="000000"/>
          <w:sz w:val="28"/>
          <w:szCs w:val="28"/>
          <w:lang w:val="ru-RU"/>
        </w:rPr>
        <w:t>.</w:t>
      </w:r>
      <w:r w:rsidR="00694D0E" w:rsidRPr="00CB0F39">
        <w:rPr>
          <w:color w:val="000000"/>
          <w:sz w:val="28"/>
          <w:szCs w:val="28"/>
          <w:lang w:val="ru-RU"/>
        </w:rPr>
        <w:t xml:space="preserve"> составит </w:t>
      </w:r>
      <w:r w:rsidR="000315F2" w:rsidRPr="00CB0F39">
        <w:rPr>
          <w:color w:val="000000"/>
          <w:sz w:val="28"/>
          <w:szCs w:val="28"/>
          <w:lang w:val="ru-RU"/>
        </w:rPr>
        <w:t>20</w:t>
      </w:r>
      <w:r w:rsidR="00B848FF" w:rsidRPr="00CB0F39">
        <w:rPr>
          <w:color w:val="000000"/>
          <w:sz w:val="28"/>
          <w:szCs w:val="28"/>
          <w:lang w:val="ru-RU"/>
        </w:rPr>
        <w:t xml:space="preserve"> </w:t>
      </w:r>
      <w:r w:rsidR="000315F2" w:rsidRPr="00CB0F39">
        <w:rPr>
          <w:color w:val="000000"/>
          <w:sz w:val="28"/>
          <w:szCs w:val="28"/>
          <w:lang w:val="ru-RU"/>
        </w:rPr>
        <w:t>639</w:t>
      </w:r>
      <w:r w:rsidR="00B848FF" w:rsidRPr="00CB0F39">
        <w:rPr>
          <w:color w:val="000000"/>
          <w:sz w:val="28"/>
          <w:szCs w:val="28"/>
          <w:lang w:val="ru-RU"/>
        </w:rPr>
        <w:t xml:space="preserve"> </w:t>
      </w:r>
      <w:r w:rsidR="000315F2" w:rsidRPr="00CB0F39">
        <w:rPr>
          <w:color w:val="000000"/>
          <w:sz w:val="28"/>
          <w:szCs w:val="28"/>
          <w:lang w:val="ru-RU"/>
        </w:rPr>
        <w:t>054</w:t>
      </w:r>
      <w:r w:rsidR="00124314" w:rsidRPr="00CB0F39">
        <w:rPr>
          <w:color w:val="000000"/>
          <w:sz w:val="28"/>
          <w:szCs w:val="28"/>
          <w:lang w:val="ru-RU"/>
        </w:rPr>
        <w:t> р</w:t>
      </w:r>
      <w:r w:rsidR="007723FA" w:rsidRPr="00CB0F39">
        <w:rPr>
          <w:color w:val="000000"/>
          <w:sz w:val="28"/>
          <w:szCs w:val="28"/>
          <w:lang w:val="ru-RU"/>
        </w:rPr>
        <w:t>.</w:t>
      </w:r>
    </w:p>
    <w:p w:rsidR="009E2770" w:rsidRPr="00CB0F39" w:rsidRDefault="004C0892" w:rsidP="00124314">
      <w:pPr>
        <w:spacing w:line="360" w:lineRule="auto"/>
        <w:ind w:firstLine="709"/>
        <w:jc w:val="both"/>
        <w:rPr>
          <w:color w:val="000000"/>
          <w:sz w:val="28"/>
          <w:szCs w:val="28"/>
          <w:lang w:val="ru-RU"/>
        </w:rPr>
      </w:pPr>
      <w:r w:rsidRPr="00CB0F39">
        <w:rPr>
          <w:color w:val="000000"/>
          <w:sz w:val="28"/>
          <w:szCs w:val="28"/>
          <w:lang w:val="ru-RU"/>
        </w:rPr>
        <w:t>Рассчитаем экономический эффект от предложенных способов оптимизации уплаты налога на прибыль</w:t>
      </w:r>
      <w:r w:rsidR="00B2503C" w:rsidRPr="00CB0F39">
        <w:rPr>
          <w:color w:val="000000"/>
          <w:sz w:val="28"/>
          <w:szCs w:val="28"/>
          <w:lang w:val="ru-RU"/>
        </w:rPr>
        <w:t>: при использовании способа списания стоимости по сумме чисел лет срока полезного использования, от создания резерва по сомнительным долгам и от экономии средств при новом способе оплаты труда.</w:t>
      </w:r>
    </w:p>
    <w:p w:rsidR="009E2770" w:rsidRPr="00CB0F39" w:rsidRDefault="009E2770" w:rsidP="00124314">
      <w:pPr>
        <w:spacing w:line="360" w:lineRule="auto"/>
        <w:ind w:firstLine="709"/>
        <w:jc w:val="both"/>
        <w:rPr>
          <w:color w:val="000000"/>
          <w:sz w:val="28"/>
          <w:szCs w:val="28"/>
          <w:lang w:val="ru-RU"/>
        </w:rPr>
      </w:pPr>
      <w:r w:rsidRPr="00CB0F39">
        <w:rPr>
          <w:color w:val="000000"/>
          <w:sz w:val="28"/>
          <w:szCs w:val="28"/>
          <w:lang w:val="ru-RU"/>
        </w:rPr>
        <w:t>В табл</w:t>
      </w:r>
      <w:r w:rsidR="00B848FF" w:rsidRPr="00CB0F39">
        <w:rPr>
          <w:color w:val="000000"/>
          <w:sz w:val="28"/>
          <w:szCs w:val="28"/>
          <w:lang w:val="ru-RU"/>
        </w:rPr>
        <w:t xml:space="preserve">. 3.4 </w:t>
      </w:r>
      <w:r w:rsidRPr="00CB0F39">
        <w:rPr>
          <w:color w:val="000000"/>
          <w:sz w:val="28"/>
          <w:szCs w:val="28"/>
          <w:lang w:val="ru-RU"/>
        </w:rPr>
        <w:t>рассчитан ожидаемый экономический эффект от применения способа списания стоимости по сумме чисел лет срока полезного использования.</w:t>
      </w:r>
    </w:p>
    <w:p w:rsidR="002B6B63" w:rsidRPr="00CB0F39" w:rsidRDefault="002B6B63" w:rsidP="00124314">
      <w:pPr>
        <w:spacing w:line="360" w:lineRule="auto"/>
        <w:ind w:firstLine="709"/>
        <w:jc w:val="both"/>
        <w:rPr>
          <w:color w:val="000000"/>
          <w:sz w:val="28"/>
          <w:szCs w:val="28"/>
          <w:lang w:val="ru-RU"/>
        </w:rPr>
      </w:pPr>
    </w:p>
    <w:p w:rsidR="009A38FA" w:rsidRPr="00CB0F39" w:rsidRDefault="00B848FF" w:rsidP="00124314">
      <w:pPr>
        <w:spacing w:line="360" w:lineRule="auto"/>
        <w:ind w:firstLine="709"/>
        <w:jc w:val="both"/>
        <w:rPr>
          <w:color w:val="000000"/>
          <w:sz w:val="28"/>
          <w:szCs w:val="28"/>
          <w:lang w:val="ru-RU"/>
        </w:rPr>
      </w:pPr>
      <w:r w:rsidRPr="00CB0F39">
        <w:rPr>
          <w:color w:val="000000"/>
          <w:sz w:val="28"/>
          <w:szCs w:val="28"/>
          <w:lang w:val="ru-RU"/>
        </w:rPr>
        <w:t xml:space="preserve">Таблица </w:t>
      </w:r>
      <w:r w:rsidR="009E2770" w:rsidRPr="00CB0F39">
        <w:rPr>
          <w:color w:val="000000"/>
          <w:sz w:val="28"/>
          <w:szCs w:val="28"/>
          <w:lang w:val="ru-RU"/>
        </w:rPr>
        <w:t>3</w:t>
      </w:r>
      <w:r w:rsidRPr="00CB0F39">
        <w:rPr>
          <w:color w:val="000000"/>
          <w:sz w:val="28"/>
          <w:szCs w:val="28"/>
          <w:lang w:val="ru-RU"/>
        </w:rPr>
        <w:t>.4</w:t>
      </w:r>
      <w:r w:rsidR="009A38FA" w:rsidRPr="00CB0F39">
        <w:rPr>
          <w:color w:val="000000"/>
          <w:sz w:val="28"/>
          <w:szCs w:val="28"/>
          <w:lang w:val="ru-RU"/>
        </w:rPr>
        <w:t xml:space="preserve"> – Ожидаемый экономический эффект</w:t>
      </w:r>
      <w:r w:rsidR="005233A5" w:rsidRPr="00CB0F39">
        <w:rPr>
          <w:color w:val="000000"/>
          <w:sz w:val="28"/>
          <w:szCs w:val="28"/>
          <w:lang w:val="ru-RU"/>
        </w:rPr>
        <w:t xml:space="preserve"> от способа</w:t>
      </w:r>
      <w:r w:rsidR="00BE6856" w:rsidRPr="00CB0F39">
        <w:rPr>
          <w:color w:val="000000"/>
          <w:sz w:val="28"/>
          <w:szCs w:val="28"/>
          <w:lang w:val="ru-RU"/>
        </w:rPr>
        <w:t xml:space="preserve"> оптимизации уплаты налога на прибыль</w:t>
      </w:r>
      <w:r w:rsidR="005233A5" w:rsidRPr="00CB0F39">
        <w:rPr>
          <w:color w:val="000000"/>
          <w:sz w:val="28"/>
          <w:szCs w:val="28"/>
          <w:lang w:val="ru-RU"/>
        </w:rPr>
        <w:t xml:space="preserve"> при использовании нового метода амортизации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2"/>
        <w:gridCol w:w="1370"/>
        <w:gridCol w:w="1515"/>
      </w:tblGrid>
      <w:tr w:rsidR="004C0892" w:rsidRPr="006B6595" w:rsidTr="006B6595">
        <w:trPr>
          <w:cantSplit/>
          <w:trHeight w:val="254"/>
          <w:jc w:val="center"/>
        </w:trPr>
        <w:tc>
          <w:tcPr>
            <w:tcW w:w="3448" w:type="pct"/>
            <w:vMerge w:val="restart"/>
            <w:shd w:val="clear" w:color="auto" w:fill="auto"/>
            <w:noWrap/>
          </w:tcPr>
          <w:p w:rsidR="004C0892" w:rsidRPr="006B6595" w:rsidRDefault="004C0892" w:rsidP="006B6595">
            <w:pPr>
              <w:spacing w:line="360" w:lineRule="auto"/>
              <w:jc w:val="both"/>
              <w:rPr>
                <w:color w:val="000000"/>
                <w:sz w:val="20"/>
                <w:szCs w:val="20"/>
                <w:lang w:val="ru-RU"/>
              </w:rPr>
            </w:pPr>
            <w:r w:rsidRPr="006B6595">
              <w:rPr>
                <w:color w:val="000000"/>
                <w:sz w:val="20"/>
                <w:szCs w:val="20"/>
                <w:lang w:val="ru-RU"/>
              </w:rPr>
              <w:t>Показатели</w:t>
            </w:r>
          </w:p>
        </w:tc>
        <w:tc>
          <w:tcPr>
            <w:tcW w:w="1552" w:type="pct"/>
            <w:gridSpan w:val="2"/>
            <w:shd w:val="clear" w:color="auto" w:fill="auto"/>
            <w:noWrap/>
          </w:tcPr>
          <w:p w:rsidR="004C0892" w:rsidRPr="006B6595" w:rsidRDefault="004C0892" w:rsidP="006B6595">
            <w:pPr>
              <w:spacing w:line="360" w:lineRule="auto"/>
              <w:jc w:val="both"/>
              <w:rPr>
                <w:color w:val="000000"/>
                <w:sz w:val="20"/>
                <w:lang w:val="ru-RU"/>
              </w:rPr>
            </w:pPr>
            <w:r w:rsidRPr="006B6595">
              <w:rPr>
                <w:color w:val="000000"/>
                <w:sz w:val="20"/>
                <w:lang w:val="ru-RU"/>
              </w:rPr>
              <w:t>Годы</w:t>
            </w:r>
          </w:p>
        </w:tc>
      </w:tr>
      <w:tr w:rsidR="004C0892" w:rsidRPr="006B6595" w:rsidTr="006B6595">
        <w:trPr>
          <w:cantSplit/>
          <w:trHeight w:val="254"/>
          <w:jc w:val="center"/>
        </w:trPr>
        <w:tc>
          <w:tcPr>
            <w:tcW w:w="3448" w:type="pct"/>
            <w:vMerge/>
            <w:shd w:val="clear" w:color="auto" w:fill="auto"/>
          </w:tcPr>
          <w:p w:rsidR="004C0892" w:rsidRPr="006B6595" w:rsidRDefault="004C0892" w:rsidP="006B6595">
            <w:pPr>
              <w:spacing w:line="360" w:lineRule="auto"/>
              <w:jc w:val="both"/>
              <w:rPr>
                <w:color w:val="000000"/>
                <w:sz w:val="20"/>
                <w:szCs w:val="20"/>
                <w:lang w:val="ru-RU"/>
              </w:rPr>
            </w:pPr>
          </w:p>
        </w:tc>
        <w:tc>
          <w:tcPr>
            <w:tcW w:w="737" w:type="pct"/>
            <w:shd w:val="clear" w:color="auto" w:fill="auto"/>
            <w:noWrap/>
          </w:tcPr>
          <w:p w:rsidR="004C0892" w:rsidRPr="006B6595" w:rsidRDefault="006B0110" w:rsidP="006B6595">
            <w:pPr>
              <w:spacing w:line="360" w:lineRule="auto"/>
              <w:jc w:val="both"/>
              <w:rPr>
                <w:color w:val="000000"/>
                <w:sz w:val="20"/>
                <w:lang w:val="ru-RU"/>
              </w:rPr>
            </w:pPr>
            <w:r w:rsidRPr="006B6595">
              <w:rPr>
                <w:color w:val="000000"/>
                <w:sz w:val="20"/>
                <w:lang w:val="ru-RU"/>
              </w:rPr>
              <w:t>2009</w:t>
            </w:r>
          </w:p>
        </w:tc>
        <w:tc>
          <w:tcPr>
            <w:tcW w:w="815" w:type="pct"/>
            <w:shd w:val="clear" w:color="auto" w:fill="auto"/>
            <w:noWrap/>
          </w:tcPr>
          <w:p w:rsidR="004C0892" w:rsidRPr="006B6595" w:rsidRDefault="006B0110" w:rsidP="006B6595">
            <w:pPr>
              <w:spacing w:line="360" w:lineRule="auto"/>
              <w:jc w:val="both"/>
              <w:rPr>
                <w:color w:val="000000"/>
                <w:sz w:val="20"/>
                <w:lang w:val="ru-RU"/>
              </w:rPr>
            </w:pPr>
            <w:r w:rsidRPr="006B6595">
              <w:rPr>
                <w:color w:val="000000"/>
                <w:sz w:val="20"/>
                <w:lang w:val="ru-RU"/>
              </w:rPr>
              <w:t>2010</w:t>
            </w:r>
          </w:p>
        </w:tc>
      </w:tr>
      <w:tr w:rsidR="004C0892" w:rsidRPr="006B6595" w:rsidTr="006B6595">
        <w:trPr>
          <w:cantSplit/>
          <w:trHeight w:val="205"/>
          <w:jc w:val="center"/>
        </w:trPr>
        <w:tc>
          <w:tcPr>
            <w:tcW w:w="3448" w:type="pct"/>
            <w:shd w:val="clear" w:color="auto" w:fill="auto"/>
          </w:tcPr>
          <w:p w:rsidR="004C0892" w:rsidRPr="006B6595" w:rsidRDefault="004C0892" w:rsidP="006B6595">
            <w:pPr>
              <w:spacing w:line="360" w:lineRule="auto"/>
              <w:jc w:val="both"/>
              <w:rPr>
                <w:color w:val="000000"/>
                <w:sz w:val="20"/>
                <w:lang w:val="ru-RU"/>
              </w:rPr>
            </w:pPr>
            <w:r w:rsidRPr="006B6595">
              <w:rPr>
                <w:color w:val="000000"/>
                <w:sz w:val="20"/>
                <w:lang w:val="ru-RU"/>
              </w:rPr>
              <w:t>Себестоимость реализованной продукции, тыс</w:t>
            </w:r>
            <w:r w:rsidR="00B848FF" w:rsidRPr="006B6595">
              <w:rPr>
                <w:color w:val="000000"/>
                <w:sz w:val="20"/>
                <w:lang w:val="ru-RU"/>
              </w:rPr>
              <w:t>.</w:t>
            </w:r>
            <w:r w:rsidRPr="006B6595">
              <w:rPr>
                <w:color w:val="000000"/>
                <w:sz w:val="20"/>
                <w:lang w:val="ru-RU"/>
              </w:rPr>
              <w:t xml:space="preserve"> р</w:t>
            </w:r>
            <w:r w:rsidR="00B848FF" w:rsidRPr="006B6595">
              <w:rPr>
                <w:color w:val="000000"/>
                <w:sz w:val="20"/>
                <w:lang w:val="ru-RU"/>
              </w:rPr>
              <w:t>.</w:t>
            </w:r>
          </w:p>
        </w:tc>
        <w:tc>
          <w:tcPr>
            <w:tcW w:w="737" w:type="pct"/>
            <w:shd w:val="clear" w:color="auto" w:fill="auto"/>
            <w:noWrap/>
          </w:tcPr>
          <w:p w:rsidR="004C0892" w:rsidRPr="006B6595" w:rsidRDefault="004C0892" w:rsidP="006B6595">
            <w:pPr>
              <w:spacing w:line="360" w:lineRule="auto"/>
              <w:jc w:val="both"/>
              <w:rPr>
                <w:color w:val="000000"/>
                <w:sz w:val="20"/>
                <w:lang w:val="ru-RU"/>
              </w:rPr>
            </w:pPr>
            <w:r w:rsidRPr="006B6595">
              <w:rPr>
                <w:color w:val="000000"/>
                <w:sz w:val="20"/>
                <w:lang w:val="ru-RU"/>
              </w:rPr>
              <w:t>18598000,00</w:t>
            </w:r>
          </w:p>
        </w:tc>
        <w:tc>
          <w:tcPr>
            <w:tcW w:w="815" w:type="pct"/>
            <w:shd w:val="clear" w:color="auto" w:fill="auto"/>
            <w:noWrap/>
          </w:tcPr>
          <w:p w:rsidR="004C0892" w:rsidRPr="006B6595" w:rsidRDefault="000315F2" w:rsidP="006B6595">
            <w:pPr>
              <w:spacing w:line="360" w:lineRule="auto"/>
              <w:jc w:val="both"/>
              <w:rPr>
                <w:color w:val="000000"/>
                <w:sz w:val="20"/>
                <w:lang w:val="ru-RU"/>
              </w:rPr>
            </w:pPr>
            <w:r w:rsidRPr="006B6595">
              <w:rPr>
                <w:color w:val="000000"/>
                <w:sz w:val="20"/>
                <w:lang w:val="ru-RU"/>
              </w:rPr>
              <w:t>20639054,00</w:t>
            </w:r>
          </w:p>
        </w:tc>
      </w:tr>
      <w:tr w:rsidR="004C0892" w:rsidRPr="006B6595" w:rsidTr="006B6595">
        <w:trPr>
          <w:cantSplit/>
          <w:trHeight w:val="387"/>
          <w:jc w:val="center"/>
        </w:trPr>
        <w:tc>
          <w:tcPr>
            <w:tcW w:w="3448" w:type="pct"/>
            <w:shd w:val="clear" w:color="auto" w:fill="auto"/>
          </w:tcPr>
          <w:p w:rsidR="004C0892" w:rsidRPr="006B6595" w:rsidRDefault="004C0892" w:rsidP="006B6595">
            <w:pPr>
              <w:spacing w:line="360" w:lineRule="auto"/>
              <w:jc w:val="both"/>
              <w:rPr>
                <w:color w:val="000000"/>
                <w:sz w:val="20"/>
                <w:lang w:val="ru-RU"/>
              </w:rPr>
            </w:pPr>
            <w:r w:rsidRPr="006B6595">
              <w:rPr>
                <w:color w:val="000000"/>
                <w:sz w:val="20"/>
                <w:lang w:val="ru-RU"/>
              </w:rPr>
              <w:t>Линейный способ начисления амортизации, р</w:t>
            </w:r>
            <w:r w:rsidR="00B848FF" w:rsidRPr="006B6595">
              <w:rPr>
                <w:color w:val="000000"/>
                <w:sz w:val="20"/>
                <w:lang w:val="ru-RU"/>
              </w:rPr>
              <w:t>.</w:t>
            </w:r>
          </w:p>
        </w:tc>
        <w:tc>
          <w:tcPr>
            <w:tcW w:w="737" w:type="pct"/>
            <w:shd w:val="clear" w:color="auto" w:fill="auto"/>
            <w:noWrap/>
          </w:tcPr>
          <w:p w:rsidR="004C0892" w:rsidRPr="006B6595" w:rsidRDefault="0011096B" w:rsidP="006B6595">
            <w:pPr>
              <w:spacing w:line="360" w:lineRule="auto"/>
              <w:jc w:val="both"/>
              <w:rPr>
                <w:color w:val="000000"/>
                <w:sz w:val="20"/>
                <w:lang w:val="ru-RU"/>
              </w:rPr>
            </w:pPr>
            <w:r w:rsidRPr="006B6595">
              <w:rPr>
                <w:color w:val="000000"/>
                <w:sz w:val="20"/>
                <w:lang w:val="ru-RU"/>
              </w:rPr>
              <w:t>194000</w:t>
            </w:r>
            <w:r w:rsidR="00E355ED" w:rsidRPr="006B6595">
              <w:rPr>
                <w:color w:val="000000"/>
                <w:sz w:val="20"/>
                <w:lang w:val="ru-RU"/>
              </w:rPr>
              <w:t>,00</w:t>
            </w:r>
          </w:p>
        </w:tc>
        <w:tc>
          <w:tcPr>
            <w:tcW w:w="815" w:type="pct"/>
            <w:shd w:val="clear" w:color="auto" w:fill="auto"/>
            <w:noWrap/>
          </w:tcPr>
          <w:p w:rsidR="004C0892" w:rsidRPr="006B6595" w:rsidRDefault="0011096B" w:rsidP="006B6595">
            <w:pPr>
              <w:spacing w:line="360" w:lineRule="auto"/>
              <w:jc w:val="both"/>
              <w:rPr>
                <w:color w:val="000000"/>
                <w:sz w:val="20"/>
                <w:lang w:val="ru-RU"/>
              </w:rPr>
            </w:pPr>
            <w:r w:rsidRPr="006B6595">
              <w:rPr>
                <w:color w:val="000000"/>
                <w:sz w:val="20"/>
                <w:lang w:val="ru-RU"/>
              </w:rPr>
              <w:t>194000</w:t>
            </w:r>
            <w:r w:rsidR="00E355ED" w:rsidRPr="006B6595">
              <w:rPr>
                <w:color w:val="000000"/>
                <w:sz w:val="20"/>
                <w:lang w:val="ru-RU"/>
              </w:rPr>
              <w:t>,00</w:t>
            </w:r>
          </w:p>
        </w:tc>
      </w:tr>
      <w:tr w:rsidR="004C0892" w:rsidRPr="006B6595" w:rsidTr="006B6595">
        <w:trPr>
          <w:cantSplit/>
          <w:trHeight w:val="699"/>
          <w:jc w:val="center"/>
        </w:trPr>
        <w:tc>
          <w:tcPr>
            <w:tcW w:w="3448" w:type="pct"/>
            <w:shd w:val="clear" w:color="auto" w:fill="auto"/>
          </w:tcPr>
          <w:p w:rsidR="004C0892" w:rsidRPr="006B6595" w:rsidRDefault="004C0892" w:rsidP="006B6595">
            <w:pPr>
              <w:spacing w:line="360" w:lineRule="auto"/>
              <w:jc w:val="both"/>
              <w:rPr>
                <w:color w:val="000000"/>
                <w:sz w:val="20"/>
                <w:lang w:val="ru-RU"/>
              </w:rPr>
            </w:pPr>
            <w:r w:rsidRPr="006B6595">
              <w:rPr>
                <w:color w:val="000000"/>
                <w:sz w:val="20"/>
                <w:lang w:val="ru-RU"/>
              </w:rPr>
              <w:t>Способ списания стоимости по сумме чисел лет срока полезного использования (первый год), р</w:t>
            </w:r>
            <w:r w:rsidR="00B848FF" w:rsidRPr="006B6595">
              <w:rPr>
                <w:color w:val="000000"/>
                <w:sz w:val="20"/>
                <w:lang w:val="ru-RU"/>
              </w:rPr>
              <w:t>.</w:t>
            </w:r>
          </w:p>
        </w:tc>
        <w:tc>
          <w:tcPr>
            <w:tcW w:w="737" w:type="pct"/>
            <w:shd w:val="clear" w:color="auto" w:fill="auto"/>
            <w:noWrap/>
          </w:tcPr>
          <w:p w:rsidR="004C0892" w:rsidRPr="006B6595" w:rsidRDefault="0011096B" w:rsidP="006B6595">
            <w:pPr>
              <w:spacing w:line="360" w:lineRule="auto"/>
              <w:jc w:val="both"/>
              <w:rPr>
                <w:color w:val="000000"/>
                <w:sz w:val="20"/>
                <w:lang w:val="ru-RU"/>
              </w:rPr>
            </w:pPr>
            <w:r w:rsidRPr="006B6595">
              <w:rPr>
                <w:color w:val="000000"/>
                <w:sz w:val="20"/>
                <w:lang w:val="ru-RU"/>
              </w:rPr>
              <w:t>291000</w:t>
            </w:r>
            <w:r w:rsidR="00E355ED" w:rsidRPr="006B6595">
              <w:rPr>
                <w:color w:val="000000"/>
                <w:sz w:val="20"/>
                <w:lang w:val="ru-RU"/>
              </w:rPr>
              <w:t>,00</w:t>
            </w:r>
          </w:p>
        </w:tc>
        <w:tc>
          <w:tcPr>
            <w:tcW w:w="815" w:type="pct"/>
            <w:shd w:val="clear" w:color="auto" w:fill="auto"/>
            <w:noWrap/>
          </w:tcPr>
          <w:p w:rsidR="004C0892" w:rsidRPr="006B6595" w:rsidRDefault="0011096B" w:rsidP="006B6595">
            <w:pPr>
              <w:spacing w:line="360" w:lineRule="auto"/>
              <w:jc w:val="both"/>
              <w:rPr>
                <w:color w:val="000000"/>
                <w:sz w:val="20"/>
                <w:lang w:val="ru-RU"/>
              </w:rPr>
            </w:pPr>
            <w:r w:rsidRPr="006B6595">
              <w:rPr>
                <w:color w:val="000000"/>
                <w:sz w:val="20"/>
                <w:lang w:val="ru-RU"/>
              </w:rPr>
              <w:t>291000</w:t>
            </w:r>
            <w:r w:rsidR="00E355ED" w:rsidRPr="006B6595">
              <w:rPr>
                <w:color w:val="000000"/>
                <w:sz w:val="20"/>
                <w:lang w:val="ru-RU"/>
              </w:rPr>
              <w:t>,00</w:t>
            </w:r>
          </w:p>
        </w:tc>
      </w:tr>
      <w:tr w:rsidR="00851122" w:rsidRPr="006B6595" w:rsidTr="006B6595">
        <w:trPr>
          <w:cantSplit/>
          <w:trHeight w:val="269"/>
          <w:jc w:val="center"/>
        </w:trPr>
        <w:tc>
          <w:tcPr>
            <w:tcW w:w="3448" w:type="pct"/>
            <w:shd w:val="clear" w:color="auto" w:fill="auto"/>
          </w:tcPr>
          <w:p w:rsidR="00851122" w:rsidRPr="006B6595" w:rsidRDefault="0011096B" w:rsidP="006B6595">
            <w:pPr>
              <w:spacing w:line="360" w:lineRule="auto"/>
              <w:jc w:val="both"/>
              <w:rPr>
                <w:color w:val="000000"/>
                <w:sz w:val="20"/>
                <w:lang w:val="ru-RU"/>
              </w:rPr>
            </w:pPr>
            <w:r w:rsidRPr="006B6595">
              <w:rPr>
                <w:color w:val="000000"/>
                <w:sz w:val="20"/>
                <w:lang w:val="ru-RU"/>
              </w:rPr>
              <w:t>Экономический эффект от внедрения нового способа амортизации, р</w:t>
            </w:r>
            <w:r w:rsidR="00B848FF" w:rsidRPr="006B6595">
              <w:rPr>
                <w:color w:val="000000"/>
                <w:sz w:val="20"/>
                <w:lang w:val="ru-RU"/>
              </w:rPr>
              <w:t>.</w:t>
            </w:r>
          </w:p>
        </w:tc>
        <w:tc>
          <w:tcPr>
            <w:tcW w:w="737" w:type="pct"/>
            <w:shd w:val="clear" w:color="auto" w:fill="auto"/>
            <w:noWrap/>
          </w:tcPr>
          <w:p w:rsidR="00851122" w:rsidRPr="006B6595" w:rsidRDefault="0011096B" w:rsidP="006B6595">
            <w:pPr>
              <w:spacing w:line="360" w:lineRule="auto"/>
              <w:jc w:val="both"/>
              <w:rPr>
                <w:color w:val="000000"/>
                <w:sz w:val="20"/>
                <w:lang w:val="ru-RU"/>
              </w:rPr>
            </w:pPr>
            <w:r w:rsidRPr="006B6595">
              <w:rPr>
                <w:color w:val="000000"/>
                <w:sz w:val="20"/>
                <w:lang w:val="ru-RU"/>
              </w:rPr>
              <w:t>97000</w:t>
            </w:r>
            <w:r w:rsidR="00E355ED" w:rsidRPr="006B6595">
              <w:rPr>
                <w:color w:val="000000"/>
                <w:sz w:val="20"/>
                <w:lang w:val="ru-RU"/>
              </w:rPr>
              <w:t>,00</w:t>
            </w:r>
          </w:p>
        </w:tc>
        <w:tc>
          <w:tcPr>
            <w:tcW w:w="815" w:type="pct"/>
            <w:shd w:val="clear" w:color="auto" w:fill="auto"/>
            <w:noWrap/>
          </w:tcPr>
          <w:p w:rsidR="00851122" w:rsidRPr="006B6595" w:rsidRDefault="0011096B" w:rsidP="006B6595">
            <w:pPr>
              <w:spacing w:line="360" w:lineRule="auto"/>
              <w:jc w:val="both"/>
              <w:rPr>
                <w:color w:val="000000"/>
                <w:sz w:val="20"/>
                <w:lang w:val="ru-RU"/>
              </w:rPr>
            </w:pPr>
            <w:r w:rsidRPr="006B6595">
              <w:rPr>
                <w:color w:val="000000"/>
                <w:sz w:val="20"/>
                <w:lang w:val="ru-RU"/>
              </w:rPr>
              <w:t>97000</w:t>
            </w:r>
            <w:r w:rsidR="00E355ED" w:rsidRPr="006B6595">
              <w:rPr>
                <w:color w:val="000000"/>
                <w:sz w:val="20"/>
                <w:lang w:val="ru-RU"/>
              </w:rPr>
              <w:t>,00</w:t>
            </w:r>
          </w:p>
        </w:tc>
      </w:tr>
      <w:tr w:rsidR="00CA6FE6" w:rsidRPr="006B6595" w:rsidTr="006B6595">
        <w:trPr>
          <w:cantSplit/>
          <w:trHeight w:val="538"/>
          <w:jc w:val="center"/>
        </w:trPr>
        <w:tc>
          <w:tcPr>
            <w:tcW w:w="3448" w:type="pct"/>
            <w:shd w:val="clear" w:color="auto" w:fill="auto"/>
          </w:tcPr>
          <w:p w:rsidR="00CA6FE6" w:rsidRPr="006B6595" w:rsidRDefault="0011096B" w:rsidP="006B6595">
            <w:pPr>
              <w:spacing w:line="360" w:lineRule="auto"/>
              <w:jc w:val="both"/>
              <w:rPr>
                <w:color w:val="000000"/>
                <w:sz w:val="20"/>
                <w:lang w:val="ru-RU"/>
              </w:rPr>
            </w:pPr>
            <w:r w:rsidRPr="006B6595">
              <w:rPr>
                <w:color w:val="000000"/>
                <w:sz w:val="20"/>
                <w:lang w:val="ru-RU"/>
              </w:rPr>
              <w:t>Себестоимость продукции при применении нового метода амортизации, р</w:t>
            </w:r>
            <w:r w:rsidR="00B848FF" w:rsidRPr="006B6595">
              <w:rPr>
                <w:color w:val="000000"/>
                <w:sz w:val="20"/>
                <w:lang w:val="ru-RU"/>
              </w:rPr>
              <w:t>.</w:t>
            </w:r>
          </w:p>
        </w:tc>
        <w:tc>
          <w:tcPr>
            <w:tcW w:w="737" w:type="pct"/>
            <w:shd w:val="clear" w:color="auto" w:fill="auto"/>
            <w:noWrap/>
          </w:tcPr>
          <w:p w:rsidR="00CA6FE6" w:rsidRPr="006B6595" w:rsidRDefault="0024182C" w:rsidP="006B6595">
            <w:pPr>
              <w:spacing w:line="360" w:lineRule="auto"/>
              <w:jc w:val="both"/>
              <w:rPr>
                <w:color w:val="000000"/>
                <w:sz w:val="20"/>
                <w:lang w:val="ru-RU"/>
              </w:rPr>
            </w:pPr>
            <w:r w:rsidRPr="006B6595">
              <w:rPr>
                <w:color w:val="000000"/>
                <w:sz w:val="20"/>
                <w:lang w:val="ru-RU"/>
              </w:rPr>
              <w:t>18695000</w:t>
            </w:r>
            <w:r w:rsidR="00E355ED" w:rsidRPr="006B6595">
              <w:rPr>
                <w:color w:val="000000"/>
                <w:sz w:val="20"/>
                <w:lang w:val="ru-RU"/>
              </w:rPr>
              <w:t>,00</w:t>
            </w:r>
          </w:p>
        </w:tc>
        <w:tc>
          <w:tcPr>
            <w:tcW w:w="815" w:type="pct"/>
            <w:shd w:val="clear" w:color="auto" w:fill="auto"/>
            <w:noWrap/>
          </w:tcPr>
          <w:p w:rsidR="00CA6FE6" w:rsidRPr="006B6595" w:rsidRDefault="000315F2" w:rsidP="006B6595">
            <w:pPr>
              <w:spacing w:line="360" w:lineRule="auto"/>
              <w:jc w:val="both"/>
              <w:rPr>
                <w:color w:val="000000"/>
                <w:sz w:val="20"/>
                <w:lang w:val="ru-RU"/>
              </w:rPr>
            </w:pPr>
            <w:r w:rsidRPr="006B6595">
              <w:rPr>
                <w:color w:val="000000"/>
                <w:sz w:val="20"/>
                <w:lang w:val="ru-RU"/>
              </w:rPr>
              <w:t>20736054,00</w:t>
            </w:r>
          </w:p>
        </w:tc>
      </w:tr>
    </w:tbl>
    <w:p w:rsidR="004C0892" w:rsidRPr="00CB0F39" w:rsidRDefault="004C0892" w:rsidP="00124314">
      <w:pPr>
        <w:spacing w:line="360" w:lineRule="auto"/>
        <w:ind w:firstLine="709"/>
        <w:jc w:val="both"/>
        <w:rPr>
          <w:color w:val="000000"/>
          <w:sz w:val="28"/>
          <w:szCs w:val="28"/>
          <w:lang w:val="ru-RU"/>
        </w:rPr>
      </w:pPr>
    </w:p>
    <w:p w:rsidR="00CA6FE6" w:rsidRPr="00CB0F39" w:rsidRDefault="004C0892" w:rsidP="00124314">
      <w:pPr>
        <w:spacing w:line="360" w:lineRule="auto"/>
        <w:ind w:firstLine="709"/>
        <w:jc w:val="both"/>
        <w:rPr>
          <w:color w:val="000000"/>
          <w:sz w:val="28"/>
          <w:szCs w:val="28"/>
          <w:lang w:val="ru-RU"/>
        </w:rPr>
      </w:pPr>
      <w:r w:rsidRPr="00CB0F39">
        <w:rPr>
          <w:color w:val="000000"/>
          <w:sz w:val="28"/>
          <w:szCs w:val="28"/>
          <w:lang w:val="ru-RU"/>
        </w:rPr>
        <w:t>Проанализиро</w:t>
      </w:r>
      <w:r w:rsidR="005233A5" w:rsidRPr="00CB0F39">
        <w:rPr>
          <w:color w:val="000000"/>
          <w:sz w:val="28"/>
          <w:szCs w:val="28"/>
          <w:lang w:val="ru-RU"/>
        </w:rPr>
        <w:t>вав данные расчётов в табл</w:t>
      </w:r>
      <w:r w:rsidR="00B848FF" w:rsidRPr="00CB0F39">
        <w:rPr>
          <w:color w:val="000000"/>
          <w:sz w:val="28"/>
          <w:szCs w:val="28"/>
          <w:lang w:val="ru-RU"/>
        </w:rPr>
        <w:t>. 3.4</w:t>
      </w:r>
      <w:r w:rsidR="00E50B5F" w:rsidRPr="00CB0F39">
        <w:rPr>
          <w:color w:val="000000"/>
          <w:sz w:val="28"/>
          <w:szCs w:val="28"/>
          <w:lang w:val="ru-RU"/>
        </w:rPr>
        <w:t>,</w:t>
      </w:r>
      <w:r w:rsidR="00513491" w:rsidRPr="00CB0F39">
        <w:rPr>
          <w:color w:val="000000"/>
          <w:sz w:val="28"/>
          <w:szCs w:val="28"/>
          <w:lang w:val="ru-RU"/>
        </w:rPr>
        <w:t xml:space="preserve"> мы видим, что экономический эффект от применения способа </w:t>
      </w:r>
      <w:r w:rsidR="00E50B5F" w:rsidRPr="00CB0F39">
        <w:rPr>
          <w:color w:val="000000"/>
          <w:sz w:val="28"/>
          <w:szCs w:val="28"/>
          <w:lang w:val="ru-RU"/>
        </w:rPr>
        <w:t>списания стоимости по сумме чисел лет срока полезного использования составит</w:t>
      </w:r>
      <w:r w:rsidR="002C47D3" w:rsidRPr="00CB0F39">
        <w:rPr>
          <w:color w:val="000000"/>
          <w:sz w:val="28"/>
          <w:szCs w:val="28"/>
          <w:lang w:val="ru-RU"/>
        </w:rPr>
        <w:t xml:space="preserve"> </w:t>
      </w:r>
      <w:r w:rsidR="005233A5" w:rsidRPr="00CB0F39">
        <w:rPr>
          <w:color w:val="000000"/>
          <w:sz w:val="28"/>
          <w:szCs w:val="28"/>
          <w:lang w:val="ru-RU"/>
        </w:rPr>
        <w:t>97</w:t>
      </w:r>
      <w:r w:rsidR="00B848FF" w:rsidRPr="00CB0F39">
        <w:rPr>
          <w:color w:val="000000"/>
          <w:sz w:val="28"/>
          <w:szCs w:val="28"/>
          <w:lang w:val="ru-RU"/>
        </w:rPr>
        <w:t xml:space="preserve"> </w:t>
      </w:r>
      <w:r w:rsidR="005233A5" w:rsidRPr="00CB0F39">
        <w:rPr>
          <w:color w:val="000000"/>
          <w:sz w:val="28"/>
          <w:szCs w:val="28"/>
          <w:lang w:val="ru-RU"/>
        </w:rPr>
        <w:t>000</w:t>
      </w:r>
      <w:r w:rsidR="00124314" w:rsidRPr="00CB0F39">
        <w:rPr>
          <w:color w:val="000000"/>
          <w:sz w:val="28"/>
          <w:szCs w:val="28"/>
          <w:lang w:val="ru-RU"/>
        </w:rPr>
        <w:t> р</w:t>
      </w:r>
      <w:r w:rsidR="005233A5" w:rsidRPr="00CB0F39">
        <w:rPr>
          <w:color w:val="000000"/>
          <w:sz w:val="28"/>
          <w:szCs w:val="28"/>
          <w:lang w:val="ru-RU"/>
        </w:rPr>
        <w:t>.</w:t>
      </w:r>
    </w:p>
    <w:p w:rsidR="00124314" w:rsidRPr="00CB0F39" w:rsidRDefault="005233A5" w:rsidP="00124314">
      <w:pPr>
        <w:spacing w:line="360" w:lineRule="auto"/>
        <w:ind w:firstLine="709"/>
        <w:jc w:val="both"/>
        <w:rPr>
          <w:color w:val="000000"/>
          <w:sz w:val="28"/>
          <w:szCs w:val="28"/>
          <w:lang w:val="ru-RU"/>
        </w:rPr>
      </w:pPr>
      <w:r w:rsidRPr="00CB0F39">
        <w:rPr>
          <w:color w:val="000000"/>
          <w:sz w:val="28"/>
          <w:szCs w:val="28"/>
          <w:lang w:val="ru-RU"/>
        </w:rPr>
        <w:t>Предположим, что резерв по сомнительным долгам, который может сформировать организа</w:t>
      </w:r>
      <w:r w:rsidR="00F311A2" w:rsidRPr="00CB0F39">
        <w:rPr>
          <w:color w:val="000000"/>
          <w:sz w:val="28"/>
          <w:szCs w:val="28"/>
          <w:lang w:val="ru-RU"/>
        </w:rPr>
        <w:t xml:space="preserve">ция, увеличится на </w:t>
      </w:r>
      <w:r w:rsidR="00124314" w:rsidRPr="00CB0F39">
        <w:rPr>
          <w:color w:val="000000"/>
          <w:sz w:val="28"/>
          <w:szCs w:val="28"/>
          <w:lang w:val="ru-RU"/>
        </w:rPr>
        <w:t>8%</w:t>
      </w:r>
      <w:r w:rsidR="000315F2" w:rsidRPr="00CB0F39">
        <w:rPr>
          <w:color w:val="000000"/>
          <w:sz w:val="28"/>
          <w:szCs w:val="28"/>
          <w:lang w:val="ru-RU"/>
        </w:rPr>
        <w:t xml:space="preserve"> от уровня 200</w:t>
      </w:r>
      <w:r w:rsidR="006B0110" w:rsidRPr="00CB0F39">
        <w:rPr>
          <w:color w:val="000000"/>
          <w:sz w:val="28"/>
          <w:szCs w:val="28"/>
          <w:lang w:val="ru-RU"/>
        </w:rPr>
        <w:t>9</w:t>
      </w:r>
      <w:r w:rsidR="00124314" w:rsidRPr="00CB0F39">
        <w:rPr>
          <w:color w:val="000000"/>
          <w:sz w:val="28"/>
          <w:szCs w:val="28"/>
          <w:lang w:val="ru-RU"/>
        </w:rPr>
        <w:t> г</w:t>
      </w:r>
      <w:r w:rsidR="000315F2" w:rsidRPr="00CB0F39">
        <w:rPr>
          <w:color w:val="000000"/>
          <w:sz w:val="28"/>
          <w:szCs w:val="28"/>
          <w:lang w:val="ru-RU"/>
        </w:rPr>
        <w:t>. Таким образом</w:t>
      </w:r>
      <w:r w:rsidR="00437B41" w:rsidRPr="00CB0F39">
        <w:rPr>
          <w:color w:val="000000"/>
          <w:sz w:val="28"/>
          <w:szCs w:val="28"/>
          <w:lang w:val="ru-RU"/>
        </w:rPr>
        <w:t>, резе</w:t>
      </w:r>
      <w:r w:rsidR="006B0110" w:rsidRPr="00CB0F39">
        <w:rPr>
          <w:color w:val="000000"/>
          <w:sz w:val="28"/>
          <w:szCs w:val="28"/>
          <w:lang w:val="ru-RU"/>
        </w:rPr>
        <w:t>рв по сомнительным долгам в 2010</w:t>
      </w:r>
      <w:r w:rsidR="00124314" w:rsidRPr="00CB0F39">
        <w:rPr>
          <w:color w:val="000000"/>
          <w:sz w:val="28"/>
          <w:szCs w:val="28"/>
          <w:lang w:val="ru-RU"/>
        </w:rPr>
        <w:t> г</w:t>
      </w:r>
      <w:r w:rsidR="00B848FF" w:rsidRPr="00CB0F39">
        <w:rPr>
          <w:color w:val="000000"/>
          <w:sz w:val="28"/>
          <w:szCs w:val="28"/>
          <w:lang w:val="ru-RU"/>
        </w:rPr>
        <w:t>.</w:t>
      </w:r>
      <w:r w:rsidR="00437B41" w:rsidRPr="00CB0F39">
        <w:rPr>
          <w:color w:val="000000"/>
          <w:sz w:val="28"/>
          <w:szCs w:val="28"/>
          <w:lang w:val="ru-RU"/>
        </w:rPr>
        <w:t xml:space="preserve"> составит 182</w:t>
      </w:r>
      <w:r w:rsidR="00B848FF" w:rsidRPr="00CB0F39">
        <w:rPr>
          <w:color w:val="000000"/>
          <w:sz w:val="28"/>
          <w:szCs w:val="28"/>
          <w:lang w:val="ru-RU"/>
        </w:rPr>
        <w:t xml:space="preserve"> </w:t>
      </w:r>
      <w:r w:rsidR="00437B41" w:rsidRPr="00CB0F39">
        <w:rPr>
          <w:color w:val="000000"/>
          <w:sz w:val="28"/>
          <w:szCs w:val="28"/>
          <w:lang w:val="ru-RU"/>
        </w:rPr>
        <w:t>434</w:t>
      </w:r>
      <w:r w:rsidR="00124314" w:rsidRPr="00CB0F39">
        <w:rPr>
          <w:color w:val="000000"/>
          <w:sz w:val="28"/>
          <w:szCs w:val="28"/>
          <w:lang w:val="ru-RU"/>
        </w:rPr>
        <w:t> р</w:t>
      </w:r>
      <w:r w:rsidR="00B848FF" w:rsidRPr="00CB0F39">
        <w:rPr>
          <w:color w:val="000000"/>
          <w:sz w:val="28"/>
          <w:szCs w:val="28"/>
          <w:lang w:val="ru-RU"/>
        </w:rPr>
        <w:t>.</w:t>
      </w:r>
    </w:p>
    <w:p w:rsidR="002B6B63" w:rsidRPr="00CB0F39" w:rsidRDefault="00E50B5F" w:rsidP="00124314">
      <w:pPr>
        <w:spacing w:line="360" w:lineRule="auto"/>
        <w:ind w:firstLine="709"/>
        <w:jc w:val="both"/>
        <w:rPr>
          <w:color w:val="000000"/>
          <w:sz w:val="28"/>
          <w:szCs w:val="28"/>
          <w:lang w:val="ru-RU"/>
        </w:rPr>
      </w:pPr>
      <w:r w:rsidRPr="00CB0F39">
        <w:rPr>
          <w:color w:val="000000"/>
          <w:sz w:val="28"/>
          <w:szCs w:val="28"/>
          <w:lang w:val="ru-RU"/>
        </w:rPr>
        <w:t>Соответственно, с внедрением нового метода начисления амортизации и созданием резерва по сомнительным долгам появляется возможность значительн</w:t>
      </w:r>
      <w:r w:rsidR="001763D2" w:rsidRPr="00CB0F39">
        <w:rPr>
          <w:color w:val="000000"/>
          <w:sz w:val="28"/>
          <w:szCs w:val="28"/>
          <w:lang w:val="ru-RU"/>
        </w:rPr>
        <w:t>о снизить налогооблагаемую базу, т</w:t>
      </w:r>
      <w:r w:rsidR="00124314" w:rsidRPr="00CB0F39">
        <w:rPr>
          <w:color w:val="000000"/>
          <w:sz w:val="28"/>
          <w:szCs w:val="28"/>
          <w:lang w:val="ru-RU"/>
        </w:rPr>
        <w:t>. к</w:t>
      </w:r>
      <w:r w:rsidR="001763D2" w:rsidRPr="00CB0F39">
        <w:rPr>
          <w:color w:val="000000"/>
          <w:sz w:val="28"/>
          <w:szCs w:val="28"/>
          <w:lang w:val="ru-RU"/>
        </w:rPr>
        <w:t>. размер резерва не попадает в налогооблагаемую базу, а увеличение себестоимости продукции при увеличении суммы амортизационных отчислений – её уменьшает.</w:t>
      </w:r>
    </w:p>
    <w:p w:rsidR="004C0892" w:rsidRPr="00CB0F39" w:rsidRDefault="00F9367B" w:rsidP="00124314">
      <w:pPr>
        <w:spacing w:line="360" w:lineRule="auto"/>
        <w:ind w:firstLine="709"/>
        <w:jc w:val="both"/>
        <w:rPr>
          <w:color w:val="000000"/>
          <w:sz w:val="28"/>
          <w:szCs w:val="20"/>
          <w:lang w:val="ru-RU"/>
        </w:rPr>
      </w:pPr>
      <w:r w:rsidRPr="00CB0F39">
        <w:rPr>
          <w:color w:val="000000"/>
          <w:sz w:val="28"/>
          <w:szCs w:val="28"/>
          <w:lang w:val="ru-RU"/>
        </w:rPr>
        <w:t xml:space="preserve">Следовательно, налогооблагаемая база уменьшится на </w:t>
      </w:r>
      <w:r w:rsidR="00D14523" w:rsidRPr="00CB0F39">
        <w:rPr>
          <w:color w:val="000000"/>
          <w:sz w:val="28"/>
          <w:szCs w:val="28"/>
          <w:lang w:val="ru-RU"/>
        </w:rPr>
        <w:t>2</w:t>
      </w:r>
      <w:r w:rsidR="00F311A2" w:rsidRPr="00CB0F39">
        <w:rPr>
          <w:color w:val="000000"/>
          <w:sz w:val="28"/>
          <w:szCs w:val="28"/>
          <w:lang w:val="ru-RU"/>
        </w:rPr>
        <w:t>76</w:t>
      </w:r>
      <w:r w:rsidR="00B848FF" w:rsidRPr="00CB0F39">
        <w:rPr>
          <w:color w:val="000000"/>
          <w:sz w:val="28"/>
          <w:szCs w:val="28"/>
          <w:lang w:val="ru-RU"/>
        </w:rPr>
        <w:t xml:space="preserve"> </w:t>
      </w:r>
      <w:r w:rsidR="00F311A2" w:rsidRPr="00CB0F39">
        <w:rPr>
          <w:color w:val="000000"/>
          <w:sz w:val="28"/>
          <w:szCs w:val="28"/>
          <w:lang w:val="ru-RU"/>
        </w:rPr>
        <w:t>752</w:t>
      </w:r>
      <w:r w:rsidR="00124314" w:rsidRPr="00CB0F39">
        <w:rPr>
          <w:color w:val="000000"/>
          <w:sz w:val="28"/>
          <w:szCs w:val="28"/>
          <w:lang w:val="ru-RU"/>
        </w:rPr>
        <w:t> р</w:t>
      </w:r>
      <w:r w:rsidR="00311F87" w:rsidRPr="00CB0F39">
        <w:rPr>
          <w:color w:val="000000"/>
          <w:sz w:val="28"/>
          <w:szCs w:val="28"/>
          <w:lang w:val="ru-RU"/>
        </w:rPr>
        <w:t>.</w:t>
      </w:r>
      <w:r w:rsidR="00E50B5F" w:rsidRPr="00CB0F39">
        <w:rPr>
          <w:color w:val="000000"/>
          <w:sz w:val="28"/>
          <w:szCs w:val="28"/>
          <w:lang w:val="ru-RU"/>
        </w:rPr>
        <w:t xml:space="preserve"> Это позволит, в свою очередь, уменьшить сумму налога на прибыль организации.</w:t>
      </w:r>
    </w:p>
    <w:p w:rsidR="00124314" w:rsidRPr="00CB0F39" w:rsidRDefault="00A95563" w:rsidP="00124314">
      <w:pPr>
        <w:spacing w:line="360" w:lineRule="auto"/>
        <w:ind w:firstLine="709"/>
        <w:jc w:val="both"/>
        <w:rPr>
          <w:color w:val="000000"/>
          <w:sz w:val="28"/>
          <w:szCs w:val="28"/>
          <w:lang w:val="ru-RU"/>
        </w:rPr>
      </w:pPr>
      <w:r w:rsidRPr="00CB0F39">
        <w:rPr>
          <w:color w:val="000000"/>
          <w:sz w:val="28"/>
          <w:szCs w:val="28"/>
          <w:lang w:val="ru-RU"/>
        </w:rPr>
        <w:t>При использовании предложенных методов оптимизации уплаты налога на прибыль организация может существенно снизить налогооблагаемую базу и, соответственно, сократить сумму налога на прибыль организации.</w:t>
      </w:r>
    </w:p>
    <w:p w:rsidR="002B6B63" w:rsidRPr="00CB0F39" w:rsidRDefault="00CA6FE6" w:rsidP="00124314">
      <w:pPr>
        <w:spacing w:line="360" w:lineRule="auto"/>
        <w:ind w:firstLine="709"/>
        <w:jc w:val="both"/>
        <w:rPr>
          <w:color w:val="000000"/>
          <w:sz w:val="28"/>
          <w:szCs w:val="28"/>
          <w:lang w:val="ru-RU"/>
        </w:rPr>
      </w:pPr>
      <w:r w:rsidRPr="00CB0F39">
        <w:rPr>
          <w:color w:val="000000"/>
          <w:sz w:val="28"/>
          <w:szCs w:val="28"/>
          <w:lang w:val="ru-RU"/>
        </w:rPr>
        <w:t xml:space="preserve">Кроме </w:t>
      </w:r>
      <w:r w:rsidR="00D076EC" w:rsidRPr="00CB0F39">
        <w:rPr>
          <w:color w:val="000000"/>
          <w:sz w:val="28"/>
          <w:szCs w:val="28"/>
          <w:lang w:val="ru-RU"/>
        </w:rPr>
        <w:t>того,</w:t>
      </w:r>
      <w:r w:rsidRPr="00CB0F39">
        <w:rPr>
          <w:color w:val="000000"/>
          <w:sz w:val="28"/>
          <w:szCs w:val="28"/>
          <w:lang w:val="ru-RU"/>
        </w:rPr>
        <w:t xml:space="preserve"> можно также предложить оформит</w:t>
      </w:r>
      <w:r w:rsidR="00D076EC" w:rsidRPr="00CB0F39">
        <w:rPr>
          <w:color w:val="000000"/>
          <w:sz w:val="28"/>
          <w:szCs w:val="28"/>
          <w:lang w:val="ru-RU"/>
        </w:rPr>
        <w:t>ь работников индивидуальными предпринимателями</w:t>
      </w:r>
      <w:r w:rsidRPr="00CB0F39">
        <w:rPr>
          <w:color w:val="000000"/>
          <w:sz w:val="28"/>
          <w:szCs w:val="28"/>
          <w:lang w:val="ru-RU"/>
        </w:rPr>
        <w:t xml:space="preserve">, что позволит </w:t>
      </w:r>
      <w:r w:rsidR="00B8491A" w:rsidRPr="00CB0F39">
        <w:rPr>
          <w:color w:val="000000"/>
          <w:sz w:val="28"/>
          <w:szCs w:val="28"/>
          <w:lang w:val="ru-RU"/>
        </w:rPr>
        <w:t>сократить рас</w:t>
      </w:r>
      <w:r w:rsidRPr="00CB0F39">
        <w:rPr>
          <w:color w:val="000000"/>
          <w:sz w:val="28"/>
          <w:szCs w:val="28"/>
          <w:lang w:val="ru-RU"/>
        </w:rPr>
        <w:t>ходы по уплате единого социального налога</w:t>
      </w:r>
      <w:r w:rsidR="00B8491A" w:rsidRPr="00CB0F39">
        <w:rPr>
          <w:color w:val="000000"/>
          <w:sz w:val="28"/>
          <w:szCs w:val="28"/>
          <w:lang w:val="ru-RU"/>
        </w:rPr>
        <w:t xml:space="preserve"> и </w:t>
      </w:r>
      <w:r w:rsidRPr="00CB0F39">
        <w:rPr>
          <w:color w:val="000000"/>
          <w:sz w:val="28"/>
          <w:szCs w:val="28"/>
          <w:lang w:val="ru-RU"/>
        </w:rPr>
        <w:t>налога на доходы</w:t>
      </w:r>
      <w:r w:rsidR="00D076EC" w:rsidRPr="00CB0F39">
        <w:rPr>
          <w:color w:val="000000"/>
          <w:sz w:val="28"/>
          <w:szCs w:val="28"/>
          <w:lang w:val="ru-RU"/>
        </w:rPr>
        <w:t xml:space="preserve"> физических лиц</w:t>
      </w:r>
      <w:r w:rsidR="00B8491A" w:rsidRPr="00CB0F39">
        <w:rPr>
          <w:color w:val="000000"/>
          <w:sz w:val="28"/>
          <w:szCs w:val="28"/>
          <w:lang w:val="ru-RU"/>
        </w:rPr>
        <w:t>.</w:t>
      </w:r>
    </w:p>
    <w:p w:rsidR="00124314" w:rsidRPr="00CB0F39" w:rsidRDefault="00B8491A" w:rsidP="00124314">
      <w:pPr>
        <w:spacing w:line="360" w:lineRule="auto"/>
        <w:ind w:firstLine="709"/>
        <w:jc w:val="both"/>
        <w:rPr>
          <w:color w:val="000000"/>
          <w:sz w:val="28"/>
          <w:szCs w:val="28"/>
          <w:lang w:val="ru-RU"/>
        </w:rPr>
      </w:pPr>
      <w:r w:rsidRPr="00CB0F39">
        <w:rPr>
          <w:color w:val="000000"/>
          <w:sz w:val="28"/>
          <w:szCs w:val="28"/>
          <w:lang w:val="ru-RU"/>
        </w:rPr>
        <w:t xml:space="preserve">Среднесписочная численность персонала в организации </w:t>
      </w:r>
      <w:r w:rsidR="006B0110" w:rsidRPr="00CB0F39">
        <w:rPr>
          <w:color w:val="000000"/>
          <w:sz w:val="28"/>
          <w:szCs w:val="28"/>
          <w:lang w:val="ru-RU"/>
        </w:rPr>
        <w:t>ООО Филиал Южный «Евросеть-Ритейл»</w:t>
      </w:r>
      <w:r w:rsidRPr="00CB0F39">
        <w:rPr>
          <w:color w:val="000000"/>
          <w:sz w:val="28"/>
          <w:szCs w:val="28"/>
          <w:lang w:val="ru-RU"/>
        </w:rPr>
        <w:t xml:space="preserve"> составляет 5 человек</w:t>
      </w:r>
      <w:r w:rsidR="00CA6FE6" w:rsidRPr="00CB0F39">
        <w:rPr>
          <w:color w:val="000000"/>
          <w:sz w:val="28"/>
          <w:szCs w:val="28"/>
          <w:lang w:val="ru-RU"/>
        </w:rPr>
        <w:t>: руководитель организации</w:t>
      </w:r>
      <w:r w:rsidRPr="00CB0F39">
        <w:rPr>
          <w:color w:val="000000"/>
          <w:sz w:val="28"/>
          <w:szCs w:val="28"/>
          <w:lang w:val="ru-RU"/>
        </w:rPr>
        <w:t>,</w:t>
      </w:r>
      <w:r w:rsidR="00CA6FE6" w:rsidRPr="00CB0F39">
        <w:rPr>
          <w:color w:val="000000"/>
          <w:sz w:val="28"/>
          <w:szCs w:val="28"/>
          <w:lang w:val="ru-RU"/>
        </w:rPr>
        <w:t xml:space="preserve"> 2</w:t>
      </w:r>
      <w:r w:rsidRPr="00CB0F39">
        <w:rPr>
          <w:color w:val="000000"/>
          <w:sz w:val="28"/>
          <w:szCs w:val="28"/>
          <w:lang w:val="ru-RU"/>
        </w:rPr>
        <w:t xml:space="preserve"> менеджер</w:t>
      </w:r>
      <w:r w:rsidR="00CA6FE6" w:rsidRPr="00CB0F39">
        <w:rPr>
          <w:color w:val="000000"/>
          <w:sz w:val="28"/>
          <w:szCs w:val="28"/>
          <w:lang w:val="ru-RU"/>
        </w:rPr>
        <w:t>а</w:t>
      </w:r>
      <w:r w:rsidRPr="00CB0F39">
        <w:rPr>
          <w:color w:val="000000"/>
          <w:sz w:val="28"/>
          <w:szCs w:val="28"/>
          <w:lang w:val="ru-RU"/>
        </w:rPr>
        <w:t xml:space="preserve"> по продажам, бухгалтер, водитель.</w:t>
      </w:r>
    </w:p>
    <w:p w:rsidR="00B848FF" w:rsidRPr="00CB0F39" w:rsidRDefault="00B8491A" w:rsidP="00124314">
      <w:pPr>
        <w:spacing w:line="360" w:lineRule="auto"/>
        <w:ind w:firstLine="709"/>
        <w:jc w:val="both"/>
        <w:rPr>
          <w:color w:val="000000"/>
          <w:sz w:val="28"/>
          <w:szCs w:val="28"/>
          <w:lang w:val="ru-RU"/>
        </w:rPr>
      </w:pPr>
      <w:r w:rsidRPr="00CB0F39">
        <w:rPr>
          <w:color w:val="000000"/>
          <w:sz w:val="28"/>
          <w:szCs w:val="28"/>
          <w:lang w:val="ru-RU"/>
        </w:rPr>
        <w:t xml:space="preserve">Это постоянный штат сотрудников. </w:t>
      </w:r>
      <w:r w:rsidR="00311F87" w:rsidRPr="00CB0F39">
        <w:rPr>
          <w:color w:val="000000"/>
          <w:sz w:val="28"/>
          <w:szCs w:val="28"/>
          <w:lang w:val="ru-RU"/>
        </w:rPr>
        <w:t>Фонд оплаты труда составил на 200</w:t>
      </w:r>
      <w:r w:rsidR="006B0110" w:rsidRPr="00CB0F39">
        <w:rPr>
          <w:color w:val="000000"/>
          <w:sz w:val="28"/>
          <w:szCs w:val="28"/>
          <w:lang w:val="ru-RU"/>
        </w:rPr>
        <w:t>9</w:t>
      </w:r>
      <w:r w:rsidR="00124314" w:rsidRPr="00CB0F39">
        <w:rPr>
          <w:color w:val="000000"/>
          <w:sz w:val="28"/>
          <w:szCs w:val="28"/>
          <w:lang w:val="ru-RU"/>
        </w:rPr>
        <w:t> г</w:t>
      </w:r>
      <w:r w:rsidR="00B848FF" w:rsidRPr="00CB0F39">
        <w:rPr>
          <w:color w:val="000000"/>
          <w:sz w:val="28"/>
          <w:szCs w:val="28"/>
          <w:lang w:val="ru-RU"/>
        </w:rPr>
        <w:t>.</w:t>
      </w:r>
      <w:r w:rsidR="00311F87" w:rsidRPr="00CB0F39">
        <w:rPr>
          <w:color w:val="000000"/>
          <w:sz w:val="28"/>
          <w:szCs w:val="28"/>
          <w:lang w:val="ru-RU"/>
        </w:rPr>
        <w:t xml:space="preserve"> 219</w:t>
      </w:r>
      <w:r w:rsidR="00B848FF" w:rsidRPr="00CB0F39">
        <w:rPr>
          <w:color w:val="000000"/>
          <w:sz w:val="28"/>
          <w:szCs w:val="28"/>
          <w:lang w:val="ru-RU"/>
        </w:rPr>
        <w:t xml:space="preserve"> </w:t>
      </w:r>
      <w:r w:rsidR="00311F87" w:rsidRPr="00CB0F39">
        <w:rPr>
          <w:color w:val="000000"/>
          <w:sz w:val="28"/>
          <w:szCs w:val="28"/>
          <w:lang w:val="ru-RU"/>
        </w:rPr>
        <w:t>194</w:t>
      </w:r>
      <w:r w:rsidR="00124314" w:rsidRPr="00CB0F39">
        <w:rPr>
          <w:color w:val="000000"/>
          <w:sz w:val="28"/>
          <w:szCs w:val="28"/>
          <w:lang w:val="ru-RU"/>
        </w:rPr>
        <w:t> р</w:t>
      </w:r>
      <w:r w:rsidR="00311F87" w:rsidRPr="00CB0F39">
        <w:rPr>
          <w:color w:val="000000"/>
          <w:sz w:val="28"/>
          <w:szCs w:val="28"/>
          <w:lang w:val="ru-RU"/>
        </w:rPr>
        <w:t xml:space="preserve">. </w:t>
      </w:r>
      <w:r w:rsidR="00AC6A46" w:rsidRPr="00CB0F39">
        <w:rPr>
          <w:color w:val="000000"/>
          <w:sz w:val="28"/>
          <w:szCs w:val="28"/>
          <w:lang w:val="ru-RU"/>
        </w:rPr>
        <w:t>Заработная плата</w:t>
      </w:r>
      <w:r w:rsidR="002E7861" w:rsidRPr="00CB0F39">
        <w:rPr>
          <w:color w:val="000000"/>
          <w:sz w:val="28"/>
          <w:szCs w:val="28"/>
          <w:lang w:val="ru-RU"/>
        </w:rPr>
        <w:t xml:space="preserve"> сотрудников составляет: </w:t>
      </w:r>
      <w:r w:rsidR="00E025D4" w:rsidRPr="00CB0F39">
        <w:rPr>
          <w:color w:val="000000"/>
          <w:sz w:val="28"/>
          <w:szCs w:val="28"/>
          <w:lang w:val="ru-RU"/>
        </w:rPr>
        <w:t xml:space="preserve">у </w:t>
      </w:r>
      <w:r w:rsidR="002E7861" w:rsidRPr="00CB0F39">
        <w:rPr>
          <w:color w:val="000000"/>
          <w:sz w:val="28"/>
          <w:szCs w:val="28"/>
          <w:lang w:val="ru-RU"/>
        </w:rPr>
        <w:t>руководителя органи</w:t>
      </w:r>
      <w:r w:rsidR="00E025D4" w:rsidRPr="00CB0F39">
        <w:rPr>
          <w:color w:val="000000"/>
          <w:sz w:val="28"/>
          <w:szCs w:val="28"/>
          <w:lang w:val="ru-RU"/>
        </w:rPr>
        <w:t>зации в год – 55</w:t>
      </w:r>
      <w:r w:rsidR="00B848FF" w:rsidRPr="00CB0F39">
        <w:rPr>
          <w:color w:val="000000"/>
          <w:sz w:val="28"/>
          <w:szCs w:val="28"/>
          <w:lang w:val="ru-RU"/>
        </w:rPr>
        <w:t xml:space="preserve"> </w:t>
      </w:r>
      <w:r w:rsidR="00E025D4" w:rsidRPr="00CB0F39">
        <w:rPr>
          <w:color w:val="000000"/>
          <w:sz w:val="28"/>
          <w:szCs w:val="28"/>
          <w:lang w:val="ru-RU"/>
        </w:rPr>
        <w:t>000</w:t>
      </w:r>
      <w:r w:rsidR="00124314" w:rsidRPr="00CB0F39">
        <w:rPr>
          <w:color w:val="000000"/>
          <w:sz w:val="28"/>
          <w:szCs w:val="28"/>
          <w:lang w:val="ru-RU"/>
        </w:rPr>
        <w:t> р</w:t>
      </w:r>
      <w:r w:rsidR="00B848FF" w:rsidRPr="00CB0F39">
        <w:rPr>
          <w:color w:val="000000"/>
          <w:sz w:val="28"/>
          <w:szCs w:val="28"/>
          <w:lang w:val="ru-RU"/>
        </w:rPr>
        <w:t>.</w:t>
      </w:r>
      <w:r w:rsidR="00E025D4" w:rsidRPr="00CB0F39">
        <w:rPr>
          <w:color w:val="000000"/>
          <w:sz w:val="28"/>
          <w:szCs w:val="28"/>
          <w:lang w:val="ru-RU"/>
        </w:rPr>
        <w:t>, остальных сотрудников – 164</w:t>
      </w:r>
      <w:r w:rsidR="00B848FF" w:rsidRPr="00CB0F39">
        <w:rPr>
          <w:color w:val="000000"/>
          <w:sz w:val="28"/>
          <w:szCs w:val="28"/>
          <w:lang w:val="ru-RU"/>
        </w:rPr>
        <w:t xml:space="preserve"> </w:t>
      </w:r>
      <w:r w:rsidR="00E025D4" w:rsidRPr="00CB0F39">
        <w:rPr>
          <w:color w:val="000000"/>
          <w:sz w:val="28"/>
          <w:szCs w:val="28"/>
          <w:lang w:val="ru-RU"/>
        </w:rPr>
        <w:t>194</w:t>
      </w:r>
      <w:r w:rsidR="00124314" w:rsidRPr="00CB0F39">
        <w:rPr>
          <w:color w:val="000000"/>
          <w:sz w:val="28"/>
          <w:szCs w:val="28"/>
          <w:lang w:val="ru-RU"/>
        </w:rPr>
        <w:t> р</w:t>
      </w:r>
      <w:r w:rsidR="00B848FF" w:rsidRPr="00CB0F39">
        <w:rPr>
          <w:color w:val="000000"/>
          <w:sz w:val="28"/>
          <w:szCs w:val="28"/>
          <w:lang w:val="ru-RU"/>
        </w:rPr>
        <w:t>.</w:t>
      </w:r>
      <w:r w:rsidR="002E7861" w:rsidRPr="00CB0F39">
        <w:rPr>
          <w:color w:val="000000"/>
          <w:sz w:val="28"/>
          <w:szCs w:val="28"/>
          <w:lang w:val="ru-RU"/>
        </w:rPr>
        <w:t xml:space="preserve"> (средняя зарплата в ме</w:t>
      </w:r>
      <w:r w:rsidR="00E025D4" w:rsidRPr="00CB0F39">
        <w:rPr>
          <w:color w:val="000000"/>
          <w:sz w:val="28"/>
          <w:szCs w:val="28"/>
          <w:lang w:val="ru-RU"/>
        </w:rPr>
        <w:t>сяц на сотрудника выходит 3</w:t>
      </w:r>
      <w:r w:rsidR="00B848FF" w:rsidRPr="00CB0F39">
        <w:rPr>
          <w:color w:val="000000"/>
          <w:sz w:val="28"/>
          <w:szCs w:val="28"/>
          <w:lang w:val="ru-RU"/>
        </w:rPr>
        <w:t xml:space="preserve"> </w:t>
      </w:r>
      <w:r w:rsidR="00E025D4" w:rsidRPr="00CB0F39">
        <w:rPr>
          <w:color w:val="000000"/>
          <w:sz w:val="28"/>
          <w:szCs w:val="28"/>
          <w:lang w:val="ru-RU"/>
        </w:rPr>
        <w:t>421</w:t>
      </w:r>
      <w:r w:rsidR="00124314" w:rsidRPr="00CB0F39">
        <w:rPr>
          <w:color w:val="000000"/>
          <w:sz w:val="28"/>
          <w:szCs w:val="28"/>
          <w:lang w:val="ru-RU"/>
        </w:rPr>
        <w:t> р</w:t>
      </w:r>
      <w:r w:rsidR="00B848FF" w:rsidRPr="00CB0F39">
        <w:rPr>
          <w:color w:val="000000"/>
          <w:sz w:val="28"/>
          <w:szCs w:val="28"/>
          <w:lang w:val="ru-RU"/>
        </w:rPr>
        <w:t>.</w:t>
      </w:r>
      <w:r w:rsidR="002E7861" w:rsidRPr="00CB0F39">
        <w:rPr>
          <w:color w:val="000000"/>
          <w:sz w:val="28"/>
          <w:szCs w:val="28"/>
          <w:lang w:val="ru-RU"/>
        </w:rPr>
        <w:t xml:space="preserve">). </w:t>
      </w:r>
      <w:r w:rsidR="00311F87" w:rsidRPr="00CB0F39">
        <w:rPr>
          <w:color w:val="000000"/>
          <w:sz w:val="28"/>
          <w:szCs w:val="28"/>
          <w:lang w:val="ru-RU"/>
        </w:rPr>
        <w:t xml:space="preserve">Сумма ЕСН </w:t>
      </w:r>
      <w:r w:rsidR="00F2306F" w:rsidRPr="00CB0F39">
        <w:rPr>
          <w:color w:val="000000"/>
          <w:sz w:val="28"/>
          <w:szCs w:val="28"/>
          <w:lang w:val="ru-RU"/>
        </w:rPr>
        <w:t>–</w:t>
      </w:r>
      <w:r w:rsidR="00311F87" w:rsidRPr="00CB0F39">
        <w:rPr>
          <w:color w:val="000000"/>
          <w:sz w:val="28"/>
          <w:szCs w:val="28"/>
          <w:lang w:val="ru-RU"/>
        </w:rPr>
        <w:t xml:space="preserve"> </w:t>
      </w:r>
      <w:r w:rsidR="00F2306F" w:rsidRPr="00CB0F39">
        <w:rPr>
          <w:color w:val="000000"/>
          <w:sz w:val="28"/>
          <w:szCs w:val="28"/>
          <w:lang w:val="ru-RU"/>
        </w:rPr>
        <w:t>57</w:t>
      </w:r>
      <w:r w:rsidR="00B848FF" w:rsidRPr="00CB0F39">
        <w:rPr>
          <w:color w:val="000000"/>
          <w:sz w:val="28"/>
          <w:szCs w:val="28"/>
          <w:lang w:val="ru-RU"/>
        </w:rPr>
        <w:t xml:space="preserve"> </w:t>
      </w:r>
      <w:r w:rsidR="00F2306F" w:rsidRPr="00CB0F39">
        <w:rPr>
          <w:color w:val="000000"/>
          <w:sz w:val="28"/>
          <w:szCs w:val="28"/>
          <w:lang w:val="ru-RU"/>
        </w:rPr>
        <w:t>429</w:t>
      </w:r>
      <w:r w:rsidR="00124314" w:rsidRPr="00CB0F39">
        <w:rPr>
          <w:color w:val="000000"/>
          <w:sz w:val="28"/>
          <w:szCs w:val="28"/>
          <w:lang w:val="ru-RU"/>
        </w:rPr>
        <w:t> р</w:t>
      </w:r>
      <w:r w:rsidR="00B848FF" w:rsidRPr="00CB0F39">
        <w:rPr>
          <w:color w:val="000000"/>
          <w:sz w:val="28"/>
          <w:szCs w:val="28"/>
          <w:lang w:val="ru-RU"/>
        </w:rPr>
        <w:t>.</w:t>
      </w:r>
      <w:r w:rsidR="00F2306F" w:rsidRPr="00CB0F39">
        <w:rPr>
          <w:color w:val="000000"/>
          <w:sz w:val="28"/>
          <w:szCs w:val="28"/>
          <w:lang w:val="ru-RU"/>
        </w:rPr>
        <w:t xml:space="preserve"> (без учёта налоговых вычетов по ЕСН).</w:t>
      </w:r>
    </w:p>
    <w:p w:rsidR="00F2306F" w:rsidRPr="00CB0F39" w:rsidRDefault="00221E09" w:rsidP="00124314">
      <w:pPr>
        <w:spacing w:line="360" w:lineRule="auto"/>
        <w:ind w:firstLine="709"/>
        <w:jc w:val="both"/>
        <w:rPr>
          <w:color w:val="000000"/>
          <w:sz w:val="28"/>
          <w:szCs w:val="28"/>
          <w:lang w:val="ru-RU"/>
        </w:rPr>
      </w:pPr>
      <w:r w:rsidRPr="00CB0F39">
        <w:rPr>
          <w:color w:val="000000"/>
          <w:sz w:val="28"/>
          <w:szCs w:val="28"/>
          <w:lang w:val="ru-RU"/>
        </w:rPr>
        <w:t xml:space="preserve">Сумма НДФЛ, которую организация удерживает из заработной платы сотрудников и перечисляет в </w:t>
      </w:r>
      <w:r w:rsidR="00365999" w:rsidRPr="00CB0F39">
        <w:rPr>
          <w:color w:val="000000"/>
          <w:sz w:val="28"/>
          <w:szCs w:val="28"/>
          <w:lang w:val="ru-RU"/>
        </w:rPr>
        <w:t xml:space="preserve">федеральный </w:t>
      </w:r>
      <w:r w:rsidRPr="00CB0F39">
        <w:rPr>
          <w:color w:val="000000"/>
          <w:sz w:val="28"/>
          <w:szCs w:val="28"/>
          <w:lang w:val="ru-RU"/>
        </w:rPr>
        <w:t>бюджет, – 28</w:t>
      </w:r>
      <w:r w:rsidR="00B848FF" w:rsidRPr="00CB0F39">
        <w:rPr>
          <w:color w:val="000000"/>
          <w:sz w:val="28"/>
          <w:szCs w:val="28"/>
          <w:lang w:val="ru-RU"/>
        </w:rPr>
        <w:t xml:space="preserve"> </w:t>
      </w:r>
      <w:r w:rsidRPr="00CB0F39">
        <w:rPr>
          <w:color w:val="000000"/>
          <w:sz w:val="28"/>
          <w:szCs w:val="28"/>
          <w:lang w:val="ru-RU"/>
        </w:rPr>
        <w:t>495,2</w:t>
      </w:r>
      <w:r w:rsidR="00124314" w:rsidRPr="00CB0F39">
        <w:rPr>
          <w:color w:val="000000"/>
          <w:sz w:val="28"/>
          <w:szCs w:val="28"/>
          <w:lang w:val="ru-RU"/>
        </w:rPr>
        <w:t> р</w:t>
      </w:r>
      <w:r w:rsidR="00B848FF" w:rsidRPr="00CB0F39">
        <w:rPr>
          <w:color w:val="000000"/>
          <w:sz w:val="28"/>
          <w:szCs w:val="28"/>
          <w:lang w:val="ru-RU"/>
        </w:rPr>
        <w:t>.</w:t>
      </w:r>
    </w:p>
    <w:p w:rsidR="002B6B63" w:rsidRPr="00CB0F39" w:rsidRDefault="00787D5F" w:rsidP="00124314">
      <w:pPr>
        <w:spacing w:line="360" w:lineRule="auto"/>
        <w:ind w:firstLine="709"/>
        <w:jc w:val="both"/>
        <w:rPr>
          <w:color w:val="000000"/>
          <w:sz w:val="28"/>
          <w:szCs w:val="28"/>
          <w:lang w:val="ru-RU"/>
        </w:rPr>
      </w:pPr>
      <w:r w:rsidRPr="00CB0F39">
        <w:rPr>
          <w:color w:val="000000"/>
          <w:sz w:val="28"/>
          <w:szCs w:val="28"/>
          <w:lang w:val="ru-RU"/>
        </w:rPr>
        <w:t>В связи с ожидаемым</w:t>
      </w:r>
      <w:r w:rsidR="00124314" w:rsidRPr="00CB0F39">
        <w:rPr>
          <w:color w:val="000000"/>
          <w:sz w:val="28"/>
          <w:szCs w:val="28"/>
          <w:lang w:val="ru-RU"/>
        </w:rPr>
        <w:t xml:space="preserve"> </w:t>
      </w:r>
      <w:r w:rsidR="006B0110" w:rsidRPr="00CB0F39">
        <w:rPr>
          <w:color w:val="000000"/>
          <w:sz w:val="28"/>
          <w:szCs w:val="28"/>
          <w:lang w:val="ru-RU"/>
        </w:rPr>
        <w:t>в 2010</w:t>
      </w:r>
      <w:r w:rsidR="00124314" w:rsidRPr="00CB0F39">
        <w:rPr>
          <w:color w:val="000000"/>
          <w:sz w:val="28"/>
          <w:szCs w:val="28"/>
          <w:lang w:val="ru-RU"/>
        </w:rPr>
        <w:t> г</w:t>
      </w:r>
      <w:r w:rsidR="00B848FF" w:rsidRPr="00CB0F39">
        <w:rPr>
          <w:color w:val="000000"/>
          <w:sz w:val="28"/>
          <w:szCs w:val="28"/>
          <w:lang w:val="ru-RU"/>
        </w:rPr>
        <w:t>.</w:t>
      </w:r>
      <w:r w:rsidR="00924F82" w:rsidRPr="00CB0F39">
        <w:rPr>
          <w:color w:val="000000"/>
          <w:sz w:val="28"/>
          <w:szCs w:val="28"/>
          <w:lang w:val="ru-RU"/>
        </w:rPr>
        <w:t xml:space="preserve"> ростом выручки от продаж за счёт увеличения объёмов производства появляе</w:t>
      </w:r>
      <w:r w:rsidR="00F2306F" w:rsidRPr="00CB0F39">
        <w:rPr>
          <w:color w:val="000000"/>
          <w:sz w:val="28"/>
          <w:szCs w:val="28"/>
          <w:lang w:val="ru-RU"/>
        </w:rPr>
        <w:t>тся</w:t>
      </w:r>
      <w:r w:rsidR="00B8491A" w:rsidRPr="00CB0F39">
        <w:rPr>
          <w:color w:val="000000"/>
          <w:sz w:val="28"/>
          <w:szCs w:val="28"/>
          <w:lang w:val="ru-RU"/>
        </w:rPr>
        <w:t xml:space="preserve"> необходимость в дополнительных сотрудниках, т</w:t>
      </w:r>
      <w:r w:rsidR="00124314" w:rsidRPr="00CB0F39">
        <w:rPr>
          <w:color w:val="000000"/>
          <w:sz w:val="28"/>
          <w:szCs w:val="28"/>
          <w:lang w:val="ru-RU"/>
        </w:rPr>
        <w:t>. к</w:t>
      </w:r>
      <w:r w:rsidR="00B8491A" w:rsidRPr="00CB0F39">
        <w:rPr>
          <w:color w:val="000000"/>
          <w:sz w:val="28"/>
          <w:szCs w:val="28"/>
          <w:lang w:val="ru-RU"/>
        </w:rPr>
        <w:t xml:space="preserve">. увеличивается объём </w:t>
      </w:r>
      <w:r w:rsidR="00F70693" w:rsidRPr="00CB0F39">
        <w:rPr>
          <w:color w:val="000000"/>
          <w:sz w:val="28"/>
          <w:szCs w:val="28"/>
          <w:lang w:val="ru-RU"/>
        </w:rPr>
        <w:t xml:space="preserve">выполняемых </w:t>
      </w:r>
      <w:r w:rsidR="00B8491A" w:rsidRPr="00CB0F39">
        <w:rPr>
          <w:color w:val="000000"/>
          <w:sz w:val="28"/>
          <w:szCs w:val="28"/>
          <w:lang w:val="ru-RU"/>
        </w:rPr>
        <w:t>работ.</w:t>
      </w:r>
    </w:p>
    <w:p w:rsidR="00B848FF" w:rsidRPr="00CB0F39" w:rsidRDefault="00F2306F" w:rsidP="00124314">
      <w:pPr>
        <w:spacing w:line="360" w:lineRule="auto"/>
        <w:ind w:firstLine="709"/>
        <w:jc w:val="both"/>
        <w:rPr>
          <w:color w:val="000000"/>
          <w:sz w:val="28"/>
          <w:szCs w:val="28"/>
          <w:lang w:val="ru-RU"/>
        </w:rPr>
      </w:pPr>
      <w:r w:rsidRPr="00CB0F39">
        <w:rPr>
          <w:color w:val="000000"/>
          <w:sz w:val="28"/>
          <w:szCs w:val="28"/>
          <w:lang w:val="ru-RU"/>
        </w:rPr>
        <w:t>Следовательно, увеличится фонд оплаты труда.</w:t>
      </w:r>
      <w:r w:rsidR="00924F82" w:rsidRPr="00CB0F39">
        <w:rPr>
          <w:color w:val="000000"/>
          <w:sz w:val="28"/>
          <w:szCs w:val="28"/>
          <w:lang w:val="ru-RU"/>
        </w:rPr>
        <w:t xml:space="preserve"> При сохранении уровня заработной платы неизменным и привлечения трёх дополнительных сотрудников</w:t>
      </w:r>
      <w:r w:rsidRPr="00CB0F39">
        <w:rPr>
          <w:color w:val="000000"/>
          <w:sz w:val="28"/>
          <w:szCs w:val="28"/>
          <w:lang w:val="ru-RU"/>
        </w:rPr>
        <w:t xml:space="preserve"> </w:t>
      </w:r>
      <w:r w:rsidR="006B0110" w:rsidRPr="00CB0F39">
        <w:rPr>
          <w:color w:val="000000"/>
          <w:sz w:val="28"/>
          <w:szCs w:val="28"/>
          <w:lang w:val="ru-RU"/>
        </w:rPr>
        <w:t>в 2010</w:t>
      </w:r>
      <w:r w:rsidR="00124314" w:rsidRPr="00CB0F39">
        <w:rPr>
          <w:color w:val="000000"/>
          <w:sz w:val="28"/>
          <w:szCs w:val="28"/>
          <w:lang w:val="ru-RU"/>
        </w:rPr>
        <w:t> г</w:t>
      </w:r>
      <w:r w:rsidR="00B848FF" w:rsidRPr="00CB0F39">
        <w:rPr>
          <w:color w:val="000000"/>
          <w:sz w:val="28"/>
          <w:szCs w:val="28"/>
          <w:lang w:val="ru-RU"/>
        </w:rPr>
        <w:t>.</w:t>
      </w:r>
      <w:r w:rsidR="00F91A61" w:rsidRPr="00CB0F39">
        <w:rPr>
          <w:color w:val="000000"/>
          <w:sz w:val="28"/>
          <w:szCs w:val="28"/>
          <w:lang w:val="ru-RU"/>
        </w:rPr>
        <w:t xml:space="preserve"> фонд оплаты труда составит </w:t>
      </w:r>
      <w:r w:rsidR="002E7861" w:rsidRPr="00CB0F39">
        <w:rPr>
          <w:color w:val="000000"/>
          <w:sz w:val="28"/>
          <w:szCs w:val="28"/>
          <w:lang w:val="ru-RU"/>
        </w:rPr>
        <w:t>–</w:t>
      </w:r>
      <w:r w:rsidR="00F91A61" w:rsidRPr="00CB0F39">
        <w:rPr>
          <w:color w:val="000000"/>
          <w:sz w:val="28"/>
          <w:szCs w:val="28"/>
          <w:lang w:val="ru-RU"/>
        </w:rPr>
        <w:t xml:space="preserve"> </w:t>
      </w:r>
      <w:r w:rsidR="00924F82" w:rsidRPr="00CB0F39">
        <w:rPr>
          <w:color w:val="000000"/>
          <w:sz w:val="28"/>
          <w:szCs w:val="28"/>
          <w:lang w:val="ru-RU"/>
        </w:rPr>
        <w:t>342</w:t>
      </w:r>
      <w:r w:rsidR="00B848FF" w:rsidRPr="00CB0F39">
        <w:rPr>
          <w:color w:val="000000"/>
          <w:sz w:val="28"/>
          <w:szCs w:val="28"/>
          <w:lang w:val="ru-RU"/>
        </w:rPr>
        <w:t xml:space="preserve"> </w:t>
      </w:r>
      <w:r w:rsidR="00924F82" w:rsidRPr="00CB0F39">
        <w:rPr>
          <w:color w:val="000000"/>
          <w:sz w:val="28"/>
          <w:szCs w:val="28"/>
          <w:lang w:val="ru-RU"/>
        </w:rPr>
        <w:t>364</w:t>
      </w:r>
      <w:r w:rsidR="00124314" w:rsidRPr="00CB0F39">
        <w:rPr>
          <w:color w:val="000000"/>
          <w:sz w:val="28"/>
          <w:szCs w:val="28"/>
          <w:lang w:val="ru-RU"/>
        </w:rPr>
        <w:t> р</w:t>
      </w:r>
      <w:r w:rsidR="002B6B63" w:rsidRPr="00CB0F39">
        <w:rPr>
          <w:color w:val="000000"/>
          <w:sz w:val="28"/>
          <w:szCs w:val="28"/>
          <w:lang w:val="ru-RU"/>
        </w:rPr>
        <w:t>.</w:t>
      </w:r>
      <w:r w:rsidR="002E7861" w:rsidRPr="00CB0F39">
        <w:rPr>
          <w:color w:val="000000"/>
          <w:sz w:val="28"/>
          <w:szCs w:val="28"/>
          <w:lang w:val="ru-RU"/>
        </w:rPr>
        <w:t>, а без учёта заработной платы руководите</w:t>
      </w:r>
      <w:r w:rsidR="00924F82" w:rsidRPr="00CB0F39">
        <w:rPr>
          <w:color w:val="000000"/>
          <w:sz w:val="28"/>
          <w:szCs w:val="28"/>
          <w:lang w:val="ru-RU"/>
        </w:rPr>
        <w:t>ля организации</w:t>
      </w:r>
      <w:r w:rsidR="002E7861" w:rsidRPr="00CB0F39">
        <w:rPr>
          <w:color w:val="000000"/>
          <w:sz w:val="28"/>
          <w:szCs w:val="28"/>
          <w:lang w:val="ru-RU"/>
        </w:rPr>
        <w:t xml:space="preserve"> фонд оплаты труда составит </w:t>
      </w:r>
      <w:r w:rsidR="00924F82" w:rsidRPr="00CB0F39">
        <w:rPr>
          <w:color w:val="000000"/>
          <w:sz w:val="28"/>
          <w:szCs w:val="28"/>
          <w:lang w:val="ru-RU"/>
        </w:rPr>
        <w:t>287364</w:t>
      </w:r>
      <w:r w:rsidR="00124314" w:rsidRPr="00CB0F39">
        <w:rPr>
          <w:color w:val="000000"/>
          <w:sz w:val="28"/>
          <w:szCs w:val="28"/>
          <w:lang w:val="ru-RU"/>
        </w:rPr>
        <w:t> р</w:t>
      </w:r>
      <w:r w:rsidR="00F826E7" w:rsidRPr="00CB0F39">
        <w:rPr>
          <w:color w:val="000000"/>
          <w:sz w:val="28"/>
          <w:szCs w:val="28"/>
          <w:lang w:val="ru-RU"/>
        </w:rPr>
        <w:t>.</w:t>
      </w:r>
    </w:p>
    <w:p w:rsidR="00124314" w:rsidRPr="00CB0F39" w:rsidRDefault="00F826E7" w:rsidP="00124314">
      <w:pPr>
        <w:spacing w:line="360" w:lineRule="auto"/>
        <w:ind w:firstLine="709"/>
        <w:jc w:val="both"/>
        <w:rPr>
          <w:color w:val="000000"/>
          <w:sz w:val="28"/>
          <w:szCs w:val="28"/>
          <w:lang w:val="ru-RU"/>
        </w:rPr>
      </w:pPr>
      <w:r w:rsidRPr="00CB0F39">
        <w:rPr>
          <w:color w:val="000000"/>
          <w:sz w:val="28"/>
          <w:szCs w:val="28"/>
          <w:lang w:val="ru-RU"/>
        </w:rPr>
        <w:t>Начис</w:t>
      </w:r>
      <w:r w:rsidR="00C31FBE" w:rsidRPr="00CB0F39">
        <w:rPr>
          <w:color w:val="000000"/>
          <w:sz w:val="28"/>
          <w:szCs w:val="28"/>
          <w:lang w:val="ru-RU"/>
        </w:rPr>
        <w:t>ления по ЕСН составят – 89</w:t>
      </w:r>
      <w:r w:rsidR="00B848FF" w:rsidRPr="00CB0F39">
        <w:rPr>
          <w:color w:val="000000"/>
          <w:sz w:val="28"/>
          <w:szCs w:val="28"/>
          <w:lang w:val="ru-RU"/>
        </w:rPr>
        <w:t xml:space="preserve"> </w:t>
      </w:r>
      <w:r w:rsidR="00C31FBE" w:rsidRPr="00CB0F39">
        <w:rPr>
          <w:color w:val="000000"/>
          <w:sz w:val="28"/>
          <w:szCs w:val="28"/>
          <w:lang w:val="ru-RU"/>
        </w:rPr>
        <w:t>699</w:t>
      </w:r>
      <w:r w:rsidR="00124314" w:rsidRPr="00CB0F39">
        <w:rPr>
          <w:color w:val="000000"/>
          <w:sz w:val="28"/>
          <w:szCs w:val="28"/>
          <w:lang w:val="ru-RU"/>
        </w:rPr>
        <w:t> р</w:t>
      </w:r>
      <w:r w:rsidR="002B6B63" w:rsidRPr="00CB0F39">
        <w:rPr>
          <w:color w:val="000000"/>
          <w:sz w:val="28"/>
          <w:szCs w:val="28"/>
          <w:lang w:val="ru-RU"/>
        </w:rPr>
        <w:t>.</w:t>
      </w:r>
      <w:r w:rsidRPr="00CB0F39">
        <w:rPr>
          <w:color w:val="000000"/>
          <w:sz w:val="28"/>
          <w:szCs w:val="28"/>
          <w:lang w:val="ru-RU"/>
        </w:rPr>
        <w:t xml:space="preserve"> (налоговые вычеты по ЕСН не учтены) по о</w:t>
      </w:r>
      <w:r w:rsidR="00D70F3D" w:rsidRPr="00CB0F39">
        <w:rPr>
          <w:color w:val="000000"/>
          <w:sz w:val="28"/>
          <w:szCs w:val="28"/>
          <w:lang w:val="ru-RU"/>
        </w:rPr>
        <w:t>бщ</w:t>
      </w:r>
      <w:r w:rsidR="00C31FBE" w:rsidRPr="00CB0F39">
        <w:rPr>
          <w:color w:val="000000"/>
          <w:sz w:val="28"/>
          <w:szCs w:val="28"/>
          <w:lang w:val="ru-RU"/>
        </w:rPr>
        <w:t>ему фонду оплаты труда и 74</w:t>
      </w:r>
      <w:r w:rsidR="00B848FF" w:rsidRPr="00CB0F39">
        <w:rPr>
          <w:color w:val="000000"/>
          <w:sz w:val="28"/>
          <w:szCs w:val="28"/>
          <w:lang w:val="ru-RU"/>
        </w:rPr>
        <w:t xml:space="preserve"> </w:t>
      </w:r>
      <w:r w:rsidR="00C31FBE" w:rsidRPr="00CB0F39">
        <w:rPr>
          <w:color w:val="000000"/>
          <w:sz w:val="28"/>
          <w:szCs w:val="28"/>
          <w:lang w:val="ru-RU"/>
        </w:rPr>
        <w:t>289</w:t>
      </w:r>
      <w:r w:rsidR="00124314" w:rsidRPr="00CB0F39">
        <w:rPr>
          <w:color w:val="000000"/>
          <w:sz w:val="28"/>
          <w:szCs w:val="28"/>
          <w:lang w:val="ru-RU"/>
        </w:rPr>
        <w:t> р</w:t>
      </w:r>
      <w:r w:rsidR="002B6B63" w:rsidRPr="00CB0F39">
        <w:rPr>
          <w:color w:val="000000"/>
          <w:sz w:val="28"/>
          <w:szCs w:val="28"/>
          <w:lang w:val="ru-RU"/>
        </w:rPr>
        <w:t>.</w:t>
      </w:r>
      <w:r w:rsidRPr="00CB0F39">
        <w:rPr>
          <w:color w:val="000000"/>
          <w:sz w:val="28"/>
          <w:szCs w:val="28"/>
          <w:lang w:val="ru-RU"/>
        </w:rPr>
        <w:t xml:space="preserve"> (налоговые вычеты по ЕСН не учтены) без учёта начислений на заработную плату руководите</w:t>
      </w:r>
      <w:r w:rsidR="00C31FBE" w:rsidRPr="00CB0F39">
        <w:rPr>
          <w:color w:val="000000"/>
          <w:sz w:val="28"/>
          <w:szCs w:val="28"/>
          <w:lang w:val="ru-RU"/>
        </w:rPr>
        <w:t>ля организации</w:t>
      </w:r>
      <w:r w:rsidRPr="00CB0F39">
        <w:rPr>
          <w:color w:val="000000"/>
          <w:sz w:val="28"/>
          <w:szCs w:val="28"/>
          <w:lang w:val="ru-RU"/>
        </w:rPr>
        <w:t>.</w:t>
      </w:r>
    </w:p>
    <w:p w:rsidR="0097421B" w:rsidRPr="00CB0F39" w:rsidRDefault="00C31FBE" w:rsidP="00124314">
      <w:pPr>
        <w:spacing w:line="360" w:lineRule="auto"/>
        <w:ind w:firstLine="709"/>
        <w:jc w:val="both"/>
        <w:rPr>
          <w:color w:val="000000"/>
          <w:sz w:val="28"/>
          <w:szCs w:val="28"/>
          <w:lang w:val="ru-RU"/>
        </w:rPr>
      </w:pPr>
      <w:r w:rsidRPr="00CB0F39">
        <w:rPr>
          <w:color w:val="000000"/>
          <w:sz w:val="28"/>
          <w:szCs w:val="28"/>
          <w:lang w:val="ru-RU"/>
        </w:rPr>
        <w:t>Общий фонд оплаты труда с учётом начислений составит 432</w:t>
      </w:r>
      <w:r w:rsidR="00B848FF" w:rsidRPr="00CB0F39">
        <w:rPr>
          <w:color w:val="000000"/>
          <w:sz w:val="28"/>
          <w:szCs w:val="28"/>
          <w:lang w:val="ru-RU"/>
        </w:rPr>
        <w:t xml:space="preserve"> </w:t>
      </w:r>
      <w:r w:rsidRPr="00CB0F39">
        <w:rPr>
          <w:color w:val="000000"/>
          <w:sz w:val="28"/>
          <w:szCs w:val="28"/>
          <w:lang w:val="ru-RU"/>
        </w:rPr>
        <w:t>063</w:t>
      </w:r>
      <w:r w:rsidR="00124314" w:rsidRPr="00CB0F39">
        <w:rPr>
          <w:color w:val="000000"/>
          <w:sz w:val="28"/>
          <w:szCs w:val="28"/>
          <w:lang w:val="ru-RU"/>
        </w:rPr>
        <w:t> р</w:t>
      </w:r>
      <w:r w:rsidR="00B848FF" w:rsidRPr="00CB0F39">
        <w:rPr>
          <w:color w:val="000000"/>
          <w:sz w:val="28"/>
          <w:szCs w:val="28"/>
          <w:lang w:val="ru-RU"/>
        </w:rPr>
        <w:t>.</w:t>
      </w:r>
      <w:r w:rsidRPr="00CB0F39">
        <w:rPr>
          <w:color w:val="000000"/>
          <w:sz w:val="28"/>
          <w:szCs w:val="28"/>
          <w:lang w:val="ru-RU"/>
        </w:rPr>
        <w:t>, а без учёта заработной платы руководителя организации –</w:t>
      </w:r>
      <w:r w:rsidR="008B79ED" w:rsidRPr="00CB0F39">
        <w:rPr>
          <w:color w:val="000000"/>
          <w:sz w:val="28"/>
          <w:szCs w:val="28"/>
          <w:lang w:val="ru-RU"/>
        </w:rPr>
        <w:t xml:space="preserve"> 362</w:t>
      </w:r>
      <w:r w:rsidRPr="00CB0F39">
        <w:rPr>
          <w:color w:val="000000"/>
          <w:sz w:val="28"/>
          <w:szCs w:val="28"/>
          <w:lang w:val="ru-RU"/>
        </w:rPr>
        <w:t>653</w:t>
      </w:r>
      <w:r w:rsidR="00124314" w:rsidRPr="00CB0F39">
        <w:rPr>
          <w:color w:val="000000"/>
          <w:sz w:val="28"/>
          <w:szCs w:val="28"/>
          <w:lang w:val="ru-RU"/>
        </w:rPr>
        <w:t> р</w:t>
      </w:r>
      <w:r w:rsidRPr="00CB0F39">
        <w:rPr>
          <w:color w:val="000000"/>
          <w:sz w:val="28"/>
          <w:szCs w:val="28"/>
          <w:lang w:val="ru-RU"/>
        </w:rPr>
        <w:t>.</w:t>
      </w:r>
      <w:r w:rsidR="00F826E7" w:rsidRPr="00CB0F39">
        <w:rPr>
          <w:color w:val="000000"/>
          <w:sz w:val="28"/>
          <w:szCs w:val="28"/>
          <w:lang w:val="ru-RU"/>
        </w:rPr>
        <w:t xml:space="preserve"> </w:t>
      </w:r>
      <w:r w:rsidR="00365999" w:rsidRPr="00CB0F39">
        <w:rPr>
          <w:color w:val="000000"/>
          <w:sz w:val="28"/>
          <w:szCs w:val="28"/>
          <w:lang w:val="ru-RU"/>
        </w:rPr>
        <w:t xml:space="preserve">Удержания по НДФЛ </w:t>
      </w:r>
      <w:r w:rsidRPr="00CB0F39">
        <w:rPr>
          <w:color w:val="000000"/>
          <w:sz w:val="28"/>
          <w:szCs w:val="28"/>
          <w:lang w:val="ru-RU"/>
        </w:rPr>
        <w:t>составят – 44</w:t>
      </w:r>
      <w:r w:rsidR="00B848FF" w:rsidRPr="00CB0F39">
        <w:rPr>
          <w:color w:val="000000"/>
          <w:sz w:val="28"/>
          <w:szCs w:val="28"/>
          <w:lang w:val="ru-RU"/>
        </w:rPr>
        <w:t xml:space="preserve"> </w:t>
      </w:r>
      <w:r w:rsidRPr="00CB0F39">
        <w:rPr>
          <w:color w:val="000000"/>
          <w:sz w:val="28"/>
          <w:szCs w:val="28"/>
          <w:lang w:val="ru-RU"/>
        </w:rPr>
        <w:t>507</w:t>
      </w:r>
      <w:r w:rsidR="00124314" w:rsidRPr="00CB0F39">
        <w:rPr>
          <w:color w:val="000000"/>
          <w:sz w:val="28"/>
          <w:szCs w:val="28"/>
          <w:lang w:val="ru-RU"/>
        </w:rPr>
        <w:t> р</w:t>
      </w:r>
      <w:r w:rsidR="00B848FF" w:rsidRPr="00CB0F39">
        <w:rPr>
          <w:color w:val="000000"/>
          <w:sz w:val="28"/>
          <w:szCs w:val="28"/>
          <w:lang w:val="ru-RU"/>
        </w:rPr>
        <w:t>.</w:t>
      </w:r>
      <w:r w:rsidR="00365999" w:rsidRPr="00CB0F39">
        <w:rPr>
          <w:color w:val="000000"/>
          <w:sz w:val="28"/>
          <w:szCs w:val="28"/>
          <w:lang w:val="ru-RU"/>
        </w:rPr>
        <w:t xml:space="preserve"> на всех с</w:t>
      </w:r>
      <w:r w:rsidRPr="00CB0F39">
        <w:rPr>
          <w:color w:val="000000"/>
          <w:sz w:val="28"/>
          <w:szCs w:val="28"/>
          <w:lang w:val="ru-RU"/>
        </w:rPr>
        <w:t>отрудников организации и 37357</w:t>
      </w:r>
      <w:r w:rsidR="00124314" w:rsidRPr="00CB0F39">
        <w:rPr>
          <w:color w:val="000000"/>
          <w:sz w:val="28"/>
          <w:szCs w:val="28"/>
          <w:lang w:val="ru-RU"/>
        </w:rPr>
        <w:t> р</w:t>
      </w:r>
      <w:r w:rsidR="00B848FF" w:rsidRPr="00CB0F39">
        <w:rPr>
          <w:color w:val="000000"/>
          <w:sz w:val="28"/>
          <w:szCs w:val="28"/>
          <w:lang w:val="ru-RU"/>
        </w:rPr>
        <w:t>.</w:t>
      </w:r>
      <w:r w:rsidR="00365999" w:rsidRPr="00CB0F39">
        <w:rPr>
          <w:color w:val="000000"/>
          <w:sz w:val="28"/>
          <w:szCs w:val="28"/>
          <w:lang w:val="ru-RU"/>
        </w:rPr>
        <w:t xml:space="preserve"> без учёта удержаний из заработной платы руководите</w:t>
      </w:r>
      <w:r w:rsidRPr="00CB0F39">
        <w:rPr>
          <w:color w:val="000000"/>
          <w:sz w:val="28"/>
          <w:szCs w:val="28"/>
          <w:lang w:val="ru-RU"/>
        </w:rPr>
        <w:t>ля организации</w:t>
      </w:r>
      <w:r w:rsidR="00365999" w:rsidRPr="00CB0F39">
        <w:rPr>
          <w:color w:val="000000"/>
          <w:sz w:val="28"/>
          <w:szCs w:val="28"/>
          <w:lang w:val="ru-RU"/>
        </w:rPr>
        <w:t>.</w:t>
      </w:r>
    </w:p>
    <w:p w:rsidR="00B848FF" w:rsidRPr="00CB0F39" w:rsidRDefault="00394260" w:rsidP="00124314">
      <w:pPr>
        <w:spacing w:line="360" w:lineRule="auto"/>
        <w:ind w:firstLine="709"/>
        <w:jc w:val="both"/>
        <w:rPr>
          <w:color w:val="000000"/>
          <w:sz w:val="28"/>
          <w:szCs w:val="28"/>
          <w:lang w:val="ru-RU"/>
        </w:rPr>
      </w:pPr>
      <w:r w:rsidRPr="00CB0F39">
        <w:rPr>
          <w:color w:val="000000"/>
          <w:sz w:val="28"/>
          <w:szCs w:val="28"/>
          <w:lang w:val="ru-RU"/>
        </w:rPr>
        <w:t>При сохранении заработной платы работника</w:t>
      </w:r>
      <w:r w:rsidR="006B0110" w:rsidRPr="00CB0F39">
        <w:rPr>
          <w:color w:val="000000"/>
          <w:sz w:val="28"/>
          <w:szCs w:val="28"/>
          <w:lang w:val="ru-RU"/>
        </w:rPr>
        <w:t>м на том же уровне, что и в 2009</w:t>
      </w:r>
      <w:r w:rsidR="00124314" w:rsidRPr="00CB0F39">
        <w:rPr>
          <w:color w:val="000000"/>
          <w:sz w:val="28"/>
          <w:szCs w:val="28"/>
          <w:lang w:val="ru-RU"/>
        </w:rPr>
        <w:t> г</w:t>
      </w:r>
      <w:r w:rsidR="00B848FF" w:rsidRPr="00CB0F39">
        <w:rPr>
          <w:color w:val="000000"/>
          <w:sz w:val="28"/>
          <w:szCs w:val="28"/>
          <w:lang w:val="ru-RU"/>
        </w:rPr>
        <w:t>.</w:t>
      </w:r>
      <w:r w:rsidRPr="00CB0F39">
        <w:rPr>
          <w:color w:val="000000"/>
          <w:sz w:val="28"/>
          <w:szCs w:val="28"/>
          <w:lang w:val="ru-RU"/>
        </w:rPr>
        <w:t>, и оформлении их индивидуальными предпринимателями экономия достигается за счёт выплаты вознаграждения за оказанные услуги.</w:t>
      </w:r>
    </w:p>
    <w:p w:rsidR="002B6B63" w:rsidRPr="00CB0F39" w:rsidRDefault="00AC4FEF" w:rsidP="00124314">
      <w:pPr>
        <w:spacing w:line="360" w:lineRule="auto"/>
        <w:ind w:firstLine="709"/>
        <w:jc w:val="both"/>
        <w:rPr>
          <w:color w:val="000000"/>
          <w:sz w:val="28"/>
          <w:szCs w:val="28"/>
          <w:lang w:val="ru-RU"/>
        </w:rPr>
      </w:pPr>
      <w:r w:rsidRPr="00CB0F39">
        <w:rPr>
          <w:color w:val="000000"/>
          <w:sz w:val="28"/>
          <w:szCs w:val="28"/>
          <w:lang w:val="ru-RU"/>
        </w:rPr>
        <w:t xml:space="preserve">Сотрудников организации, которые уже зачислены в штат (менеджера по продажам, бухгалтера и водителя), также перевести </w:t>
      </w:r>
      <w:r w:rsidR="00552F89" w:rsidRPr="00CB0F39">
        <w:rPr>
          <w:color w:val="000000"/>
          <w:sz w:val="28"/>
          <w:szCs w:val="28"/>
          <w:lang w:val="ru-RU"/>
        </w:rPr>
        <w:t>в индивидуальные предприниматели и платить им не заработную плату, а вознаграждение за оказанные услуги.</w:t>
      </w:r>
    </w:p>
    <w:p w:rsidR="00B848FF" w:rsidRPr="00CB0F39" w:rsidRDefault="00F70693" w:rsidP="00124314">
      <w:pPr>
        <w:spacing w:line="360" w:lineRule="auto"/>
        <w:ind w:firstLine="709"/>
        <w:jc w:val="both"/>
        <w:rPr>
          <w:color w:val="000000"/>
          <w:sz w:val="28"/>
          <w:szCs w:val="28"/>
          <w:lang w:val="ru-RU"/>
        </w:rPr>
      </w:pPr>
      <w:r w:rsidRPr="00CB0F39">
        <w:rPr>
          <w:color w:val="000000"/>
          <w:sz w:val="28"/>
          <w:szCs w:val="28"/>
          <w:lang w:val="ru-RU"/>
        </w:rPr>
        <w:t>В таком случае организации не придётся платить</w:t>
      </w:r>
      <w:r w:rsidR="00CE4CB8" w:rsidRPr="00CB0F39">
        <w:rPr>
          <w:color w:val="000000"/>
          <w:sz w:val="28"/>
          <w:szCs w:val="28"/>
          <w:lang w:val="ru-RU"/>
        </w:rPr>
        <w:t xml:space="preserve"> </w:t>
      </w:r>
      <w:r w:rsidRPr="00CB0F39">
        <w:rPr>
          <w:color w:val="000000"/>
          <w:sz w:val="28"/>
          <w:szCs w:val="28"/>
          <w:lang w:val="ru-RU"/>
        </w:rPr>
        <w:t>ЕСН, который составляет 26,</w:t>
      </w:r>
      <w:r w:rsidR="00124314" w:rsidRPr="00CB0F39">
        <w:rPr>
          <w:color w:val="000000"/>
          <w:sz w:val="28"/>
          <w:szCs w:val="28"/>
          <w:lang w:val="ru-RU"/>
        </w:rPr>
        <w:t>2%</w:t>
      </w:r>
      <w:r w:rsidRPr="00CB0F39">
        <w:rPr>
          <w:color w:val="000000"/>
          <w:sz w:val="28"/>
          <w:szCs w:val="28"/>
          <w:lang w:val="ru-RU"/>
        </w:rPr>
        <w:t xml:space="preserve">, и </w:t>
      </w:r>
      <w:r w:rsidR="0097421B" w:rsidRPr="00CB0F39">
        <w:rPr>
          <w:color w:val="000000"/>
          <w:sz w:val="28"/>
          <w:szCs w:val="28"/>
          <w:lang w:val="ru-RU"/>
        </w:rPr>
        <w:t xml:space="preserve">удерживать </w:t>
      </w:r>
      <w:r w:rsidRPr="00CB0F39">
        <w:rPr>
          <w:color w:val="000000"/>
          <w:sz w:val="28"/>
          <w:szCs w:val="28"/>
          <w:lang w:val="ru-RU"/>
        </w:rPr>
        <w:t>НДФЛ – 1</w:t>
      </w:r>
      <w:r w:rsidR="00124314" w:rsidRPr="00CB0F39">
        <w:rPr>
          <w:color w:val="000000"/>
          <w:sz w:val="28"/>
          <w:szCs w:val="28"/>
          <w:lang w:val="ru-RU"/>
        </w:rPr>
        <w:t>3%</w:t>
      </w:r>
      <w:r w:rsidRPr="00CB0F39">
        <w:rPr>
          <w:color w:val="000000"/>
          <w:sz w:val="28"/>
          <w:szCs w:val="28"/>
          <w:lang w:val="ru-RU"/>
        </w:rPr>
        <w:t>, в общей сумме 39,</w:t>
      </w:r>
      <w:r w:rsidR="00124314" w:rsidRPr="00CB0F39">
        <w:rPr>
          <w:color w:val="000000"/>
          <w:sz w:val="28"/>
          <w:szCs w:val="28"/>
          <w:lang w:val="ru-RU"/>
        </w:rPr>
        <w:t>2%</w:t>
      </w:r>
      <w:r w:rsidRPr="00CB0F39">
        <w:rPr>
          <w:color w:val="000000"/>
          <w:sz w:val="28"/>
          <w:szCs w:val="28"/>
          <w:lang w:val="ru-RU"/>
        </w:rPr>
        <w:t>.</w:t>
      </w:r>
    </w:p>
    <w:p w:rsidR="00B848FF" w:rsidRPr="00CB0F39" w:rsidRDefault="00F70693" w:rsidP="00124314">
      <w:pPr>
        <w:spacing w:line="360" w:lineRule="auto"/>
        <w:ind w:firstLine="709"/>
        <w:jc w:val="both"/>
        <w:rPr>
          <w:color w:val="000000"/>
          <w:sz w:val="28"/>
          <w:szCs w:val="28"/>
          <w:lang w:val="ru-RU"/>
        </w:rPr>
      </w:pPr>
      <w:r w:rsidRPr="00CB0F39">
        <w:rPr>
          <w:color w:val="000000"/>
          <w:sz w:val="28"/>
          <w:szCs w:val="28"/>
          <w:lang w:val="ru-RU"/>
        </w:rPr>
        <w:t xml:space="preserve">Будет уплачиваться налог по упрощённой системе налогообложения в размере </w:t>
      </w:r>
      <w:r w:rsidR="00124314" w:rsidRPr="00CB0F39">
        <w:rPr>
          <w:color w:val="000000"/>
          <w:sz w:val="28"/>
          <w:szCs w:val="28"/>
          <w:lang w:val="ru-RU"/>
        </w:rPr>
        <w:t>6%</w:t>
      </w:r>
      <w:r w:rsidRPr="00CB0F39">
        <w:rPr>
          <w:color w:val="000000"/>
          <w:sz w:val="28"/>
          <w:szCs w:val="28"/>
          <w:lang w:val="ru-RU"/>
        </w:rPr>
        <w:t xml:space="preserve"> для индивидуальных предпринимателей.</w:t>
      </w:r>
    </w:p>
    <w:p w:rsidR="00B848FF" w:rsidRPr="00CB0F39" w:rsidRDefault="00F70693" w:rsidP="00124314">
      <w:pPr>
        <w:spacing w:line="360" w:lineRule="auto"/>
        <w:ind w:firstLine="709"/>
        <w:jc w:val="both"/>
        <w:rPr>
          <w:color w:val="000000"/>
          <w:sz w:val="28"/>
          <w:szCs w:val="28"/>
          <w:lang w:val="ru-RU"/>
        </w:rPr>
      </w:pPr>
      <w:r w:rsidRPr="00CB0F39">
        <w:rPr>
          <w:color w:val="000000"/>
          <w:sz w:val="28"/>
          <w:szCs w:val="28"/>
          <w:lang w:val="ru-RU"/>
        </w:rPr>
        <w:t>Соответственно, экономия составит 33,</w:t>
      </w:r>
      <w:r w:rsidR="00124314" w:rsidRPr="00CB0F39">
        <w:rPr>
          <w:color w:val="000000"/>
          <w:sz w:val="28"/>
          <w:szCs w:val="28"/>
          <w:lang w:val="ru-RU"/>
        </w:rPr>
        <w:t>2%</w:t>
      </w:r>
      <w:r w:rsidRPr="00CB0F39">
        <w:rPr>
          <w:color w:val="000000"/>
          <w:sz w:val="28"/>
          <w:szCs w:val="28"/>
          <w:lang w:val="ru-RU"/>
        </w:rPr>
        <w:t>.</w:t>
      </w:r>
    </w:p>
    <w:p w:rsidR="00A95563" w:rsidRPr="00CB0F39" w:rsidRDefault="00D14523" w:rsidP="00124314">
      <w:pPr>
        <w:spacing w:line="360" w:lineRule="auto"/>
        <w:ind w:firstLine="709"/>
        <w:jc w:val="both"/>
        <w:rPr>
          <w:color w:val="000000"/>
          <w:sz w:val="28"/>
          <w:szCs w:val="28"/>
          <w:lang w:val="ru-RU"/>
        </w:rPr>
      </w:pPr>
      <w:r w:rsidRPr="00CB0F39">
        <w:rPr>
          <w:color w:val="000000"/>
          <w:sz w:val="28"/>
          <w:szCs w:val="28"/>
          <w:lang w:val="ru-RU"/>
        </w:rPr>
        <w:t>В табл</w:t>
      </w:r>
      <w:r w:rsidR="00B848FF" w:rsidRPr="00CB0F39">
        <w:rPr>
          <w:color w:val="000000"/>
          <w:sz w:val="28"/>
          <w:szCs w:val="28"/>
          <w:lang w:val="ru-RU"/>
        </w:rPr>
        <w:t xml:space="preserve">. 3.5 </w:t>
      </w:r>
      <w:r w:rsidR="00325674" w:rsidRPr="00CB0F39">
        <w:rPr>
          <w:color w:val="000000"/>
          <w:sz w:val="28"/>
          <w:szCs w:val="28"/>
          <w:lang w:val="ru-RU"/>
        </w:rPr>
        <w:t>рассчитана экономия на расходах по оплате труда от предложенного выше метода.</w:t>
      </w:r>
    </w:p>
    <w:p w:rsidR="00B848FF" w:rsidRPr="00CB0F39" w:rsidRDefault="00B848FF" w:rsidP="00124314">
      <w:pPr>
        <w:spacing w:line="360" w:lineRule="auto"/>
        <w:ind w:firstLine="709"/>
        <w:jc w:val="both"/>
        <w:rPr>
          <w:color w:val="000000"/>
          <w:sz w:val="28"/>
          <w:szCs w:val="28"/>
          <w:lang w:val="ru-RU"/>
        </w:rPr>
      </w:pPr>
    </w:p>
    <w:p w:rsidR="00325674" w:rsidRPr="00CB0F39" w:rsidRDefault="00D14523" w:rsidP="00124314">
      <w:pPr>
        <w:spacing w:line="360" w:lineRule="auto"/>
        <w:ind w:firstLine="709"/>
        <w:jc w:val="both"/>
        <w:rPr>
          <w:color w:val="000000"/>
          <w:sz w:val="28"/>
          <w:szCs w:val="28"/>
          <w:lang w:val="ru-RU"/>
        </w:rPr>
      </w:pPr>
      <w:r w:rsidRPr="00CB0F39">
        <w:rPr>
          <w:color w:val="000000"/>
          <w:sz w:val="28"/>
          <w:szCs w:val="28"/>
          <w:lang w:val="ru-RU"/>
        </w:rPr>
        <w:t xml:space="preserve">Таблица </w:t>
      </w:r>
      <w:r w:rsidR="00B848FF" w:rsidRPr="00CB0F39">
        <w:rPr>
          <w:color w:val="000000"/>
          <w:sz w:val="28"/>
          <w:szCs w:val="28"/>
          <w:lang w:val="ru-RU"/>
        </w:rPr>
        <w:t>3.5</w:t>
      </w:r>
      <w:r w:rsidR="00325674" w:rsidRPr="00CB0F39">
        <w:rPr>
          <w:color w:val="000000"/>
          <w:sz w:val="28"/>
          <w:szCs w:val="28"/>
          <w:lang w:val="ru-RU"/>
        </w:rPr>
        <w:t xml:space="preserve"> – Расчет экономии на оплате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6"/>
        <w:gridCol w:w="985"/>
        <w:gridCol w:w="816"/>
      </w:tblGrid>
      <w:tr w:rsidR="00E30393" w:rsidRPr="006B6595" w:rsidTr="006B6595">
        <w:trPr>
          <w:cantSplit/>
          <w:trHeight w:val="238"/>
          <w:jc w:val="center"/>
        </w:trPr>
        <w:tc>
          <w:tcPr>
            <w:tcW w:w="4031" w:type="pct"/>
            <w:vMerge w:val="restart"/>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Показатели</w:t>
            </w:r>
          </w:p>
        </w:tc>
        <w:tc>
          <w:tcPr>
            <w:tcW w:w="969" w:type="pct"/>
            <w:gridSpan w:val="2"/>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Годы</w:t>
            </w:r>
          </w:p>
        </w:tc>
      </w:tr>
      <w:tr w:rsidR="00E30393" w:rsidRPr="006B6595" w:rsidTr="006B6595">
        <w:trPr>
          <w:cantSplit/>
          <w:trHeight w:val="238"/>
          <w:jc w:val="center"/>
        </w:trPr>
        <w:tc>
          <w:tcPr>
            <w:tcW w:w="4031" w:type="pct"/>
            <w:vMerge/>
            <w:shd w:val="clear" w:color="auto" w:fill="auto"/>
          </w:tcPr>
          <w:p w:rsidR="00E30393" w:rsidRPr="006B6595" w:rsidRDefault="00E30393" w:rsidP="006B6595">
            <w:pPr>
              <w:spacing w:line="360" w:lineRule="auto"/>
              <w:jc w:val="both"/>
              <w:rPr>
                <w:color w:val="000000"/>
                <w:sz w:val="20"/>
                <w:lang w:val="ru-RU"/>
              </w:rPr>
            </w:pPr>
          </w:p>
        </w:tc>
        <w:tc>
          <w:tcPr>
            <w:tcW w:w="530" w:type="pct"/>
            <w:shd w:val="clear" w:color="auto" w:fill="auto"/>
            <w:noWrap/>
          </w:tcPr>
          <w:p w:rsidR="00E30393" w:rsidRPr="006B6595" w:rsidRDefault="006B0110" w:rsidP="006B6595">
            <w:pPr>
              <w:spacing w:line="360" w:lineRule="auto"/>
              <w:jc w:val="both"/>
              <w:rPr>
                <w:color w:val="000000"/>
                <w:sz w:val="20"/>
                <w:lang w:val="ru-RU"/>
              </w:rPr>
            </w:pPr>
            <w:r w:rsidRPr="006B6595">
              <w:rPr>
                <w:color w:val="000000"/>
                <w:sz w:val="20"/>
                <w:lang w:val="ru-RU"/>
              </w:rPr>
              <w:t>2009</w:t>
            </w:r>
          </w:p>
        </w:tc>
        <w:tc>
          <w:tcPr>
            <w:tcW w:w="439" w:type="pct"/>
            <w:shd w:val="clear" w:color="auto" w:fill="auto"/>
            <w:noWrap/>
          </w:tcPr>
          <w:p w:rsidR="00E30393" w:rsidRPr="006B6595" w:rsidRDefault="006B0110" w:rsidP="006B6595">
            <w:pPr>
              <w:spacing w:line="360" w:lineRule="auto"/>
              <w:jc w:val="both"/>
              <w:rPr>
                <w:color w:val="000000"/>
                <w:sz w:val="20"/>
                <w:lang w:val="ru-RU"/>
              </w:rPr>
            </w:pPr>
            <w:r w:rsidRPr="006B6595">
              <w:rPr>
                <w:color w:val="000000"/>
                <w:sz w:val="20"/>
                <w:lang w:val="ru-RU"/>
              </w:rPr>
              <w:t>2010</w:t>
            </w:r>
          </w:p>
        </w:tc>
      </w:tr>
      <w:tr w:rsidR="00E30393" w:rsidRPr="006B6595" w:rsidTr="006B6595">
        <w:trPr>
          <w:cantSplit/>
          <w:trHeight w:val="136"/>
          <w:jc w:val="center"/>
        </w:trPr>
        <w:tc>
          <w:tcPr>
            <w:tcW w:w="4031" w:type="pct"/>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 xml:space="preserve">Численность персонала всего, </w:t>
            </w:r>
            <w:r w:rsidR="00124314" w:rsidRPr="006B6595">
              <w:rPr>
                <w:color w:val="000000"/>
                <w:sz w:val="20"/>
                <w:lang w:val="ru-RU"/>
              </w:rPr>
              <w:t>чел.</w:t>
            </w:r>
          </w:p>
        </w:tc>
        <w:tc>
          <w:tcPr>
            <w:tcW w:w="530" w:type="pct"/>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5</w:t>
            </w:r>
          </w:p>
        </w:tc>
        <w:tc>
          <w:tcPr>
            <w:tcW w:w="439"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8</w:t>
            </w:r>
          </w:p>
        </w:tc>
      </w:tr>
      <w:tr w:rsidR="00E30393" w:rsidRPr="006B6595" w:rsidTr="006B6595">
        <w:trPr>
          <w:cantSplit/>
          <w:trHeight w:val="395"/>
          <w:jc w:val="center"/>
        </w:trPr>
        <w:tc>
          <w:tcPr>
            <w:tcW w:w="4031" w:type="pct"/>
            <w:shd w:val="clear" w:color="auto" w:fill="auto"/>
          </w:tcPr>
          <w:p w:rsidR="00E30393" w:rsidRPr="006B6595" w:rsidRDefault="00E30393" w:rsidP="006B6595">
            <w:pPr>
              <w:spacing w:line="360" w:lineRule="auto"/>
              <w:jc w:val="both"/>
              <w:rPr>
                <w:color w:val="000000"/>
                <w:sz w:val="20"/>
                <w:lang w:val="ru-RU"/>
              </w:rPr>
            </w:pPr>
            <w:r w:rsidRPr="006B6595">
              <w:rPr>
                <w:color w:val="000000"/>
                <w:sz w:val="20"/>
                <w:lang w:val="ru-RU"/>
              </w:rPr>
              <w:t>Численность персонала без учёта руководите</w:t>
            </w:r>
            <w:r w:rsidR="00C54B84" w:rsidRPr="006B6595">
              <w:rPr>
                <w:color w:val="000000"/>
                <w:sz w:val="20"/>
                <w:lang w:val="ru-RU"/>
              </w:rPr>
              <w:t>ля организации</w:t>
            </w:r>
            <w:r w:rsidRPr="006B6595">
              <w:rPr>
                <w:color w:val="000000"/>
                <w:sz w:val="20"/>
                <w:lang w:val="ru-RU"/>
              </w:rPr>
              <w:t xml:space="preserve">, </w:t>
            </w:r>
            <w:r w:rsidR="00124314" w:rsidRPr="006B6595">
              <w:rPr>
                <w:color w:val="000000"/>
                <w:sz w:val="20"/>
                <w:lang w:val="ru-RU"/>
              </w:rPr>
              <w:t>чел.</w:t>
            </w:r>
          </w:p>
        </w:tc>
        <w:tc>
          <w:tcPr>
            <w:tcW w:w="530"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4</w:t>
            </w:r>
          </w:p>
        </w:tc>
        <w:tc>
          <w:tcPr>
            <w:tcW w:w="439" w:type="pct"/>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7</w:t>
            </w:r>
          </w:p>
        </w:tc>
      </w:tr>
      <w:tr w:rsidR="00E30393" w:rsidRPr="006B6595" w:rsidTr="006B6595">
        <w:trPr>
          <w:cantSplit/>
          <w:trHeight w:val="181"/>
          <w:jc w:val="center"/>
        </w:trPr>
        <w:tc>
          <w:tcPr>
            <w:tcW w:w="4031" w:type="pct"/>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Фонд оплаты труда, р</w:t>
            </w:r>
            <w:r w:rsidR="00B848FF" w:rsidRPr="006B6595">
              <w:rPr>
                <w:color w:val="000000"/>
                <w:sz w:val="20"/>
                <w:lang w:val="ru-RU"/>
              </w:rPr>
              <w:t>.</w:t>
            </w:r>
            <w:r w:rsidRPr="006B6595">
              <w:rPr>
                <w:color w:val="000000"/>
                <w:sz w:val="20"/>
                <w:lang w:val="ru-RU"/>
              </w:rPr>
              <w:t>, всего</w:t>
            </w:r>
          </w:p>
        </w:tc>
        <w:tc>
          <w:tcPr>
            <w:tcW w:w="530" w:type="pct"/>
            <w:shd w:val="clear" w:color="auto" w:fill="auto"/>
            <w:noWrap/>
          </w:tcPr>
          <w:p w:rsidR="00E30393" w:rsidRPr="006B6595" w:rsidRDefault="00E30393" w:rsidP="006B6595">
            <w:pPr>
              <w:spacing w:line="360" w:lineRule="auto"/>
              <w:jc w:val="both"/>
              <w:rPr>
                <w:color w:val="000000"/>
                <w:sz w:val="20"/>
                <w:lang w:val="ru-RU"/>
              </w:rPr>
            </w:pPr>
            <w:r w:rsidRPr="006B6595">
              <w:rPr>
                <w:color w:val="000000"/>
                <w:sz w:val="20"/>
                <w:lang w:val="ru-RU"/>
              </w:rPr>
              <w:t>219194</w:t>
            </w:r>
          </w:p>
        </w:tc>
        <w:tc>
          <w:tcPr>
            <w:tcW w:w="439"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342364</w:t>
            </w:r>
          </w:p>
        </w:tc>
      </w:tr>
      <w:tr w:rsidR="00E30393" w:rsidRPr="006B6595" w:rsidTr="006B6595">
        <w:trPr>
          <w:cantSplit/>
          <w:trHeight w:val="247"/>
          <w:jc w:val="center"/>
        </w:trPr>
        <w:tc>
          <w:tcPr>
            <w:tcW w:w="4031" w:type="pct"/>
            <w:shd w:val="clear" w:color="auto" w:fill="auto"/>
          </w:tcPr>
          <w:p w:rsidR="00E30393" w:rsidRPr="006B6595" w:rsidRDefault="00E30393" w:rsidP="006B6595">
            <w:pPr>
              <w:spacing w:line="360" w:lineRule="auto"/>
              <w:jc w:val="both"/>
              <w:rPr>
                <w:color w:val="000000"/>
                <w:sz w:val="20"/>
                <w:lang w:val="ru-RU"/>
              </w:rPr>
            </w:pPr>
            <w:r w:rsidRPr="006B6595">
              <w:rPr>
                <w:color w:val="000000"/>
                <w:sz w:val="20"/>
                <w:lang w:val="ru-RU"/>
              </w:rPr>
              <w:t>Фонд оплаты труда без учёта заработной платы руководителя организации и его заместителя, р</w:t>
            </w:r>
            <w:r w:rsidR="00B848FF" w:rsidRPr="006B6595">
              <w:rPr>
                <w:color w:val="000000"/>
                <w:sz w:val="20"/>
                <w:lang w:val="ru-RU"/>
              </w:rPr>
              <w:t>.</w:t>
            </w:r>
          </w:p>
        </w:tc>
        <w:tc>
          <w:tcPr>
            <w:tcW w:w="530"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164194</w:t>
            </w:r>
          </w:p>
        </w:tc>
        <w:tc>
          <w:tcPr>
            <w:tcW w:w="439"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287364</w:t>
            </w:r>
          </w:p>
        </w:tc>
      </w:tr>
      <w:tr w:rsidR="00E30393" w:rsidRPr="006B6595" w:rsidTr="006B6595">
        <w:trPr>
          <w:cantSplit/>
          <w:trHeight w:val="70"/>
          <w:jc w:val="center"/>
        </w:trPr>
        <w:tc>
          <w:tcPr>
            <w:tcW w:w="4031" w:type="pct"/>
            <w:shd w:val="clear" w:color="auto" w:fill="auto"/>
          </w:tcPr>
          <w:p w:rsidR="00E30393" w:rsidRPr="006B6595" w:rsidRDefault="00E30393" w:rsidP="006B6595">
            <w:pPr>
              <w:spacing w:line="360" w:lineRule="auto"/>
              <w:jc w:val="both"/>
              <w:rPr>
                <w:color w:val="000000"/>
                <w:sz w:val="20"/>
                <w:lang w:val="ru-RU"/>
              </w:rPr>
            </w:pPr>
            <w:r w:rsidRPr="006B6595">
              <w:rPr>
                <w:color w:val="000000"/>
                <w:sz w:val="20"/>
                <w:lang w:val="ru-RU"/>
              </w:rPr>
              <w:t>Среднемесячная зарплата сотрудников, р</w:t>
            </w:r>
            <w:r w:rsidR="00B848FF" w:rsidRPr="006B6595">
              <w:rPr>
                <w:color w:val="000000"/>
                <w:sz w:val="20"/>
                <w:lang w:val="ru-RU"/>
              </w:rPr>
              <w:t>.</w:t>
            </w:r>
          </w:p>
        </w:tc>
        <w:tc>
          <w:tcPr>
            <w:tcW w:w="530"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3421</w:t>
            </w:r>
          </w:p>
        </w:tc>
        <w:tc>
          <w:tcPr>
            <w:tcW w:w="439" w:type="pct"/>
            <w:shd w:val="clear" w:color="auto" w:fill="auto"/>
            <w:noWrap/>
          </w:tcPr>
          <w:p w:rsidR="00E30393" w:rsidRPr="006B6595" w:rsidRDefault="00C54B84" w:rsidP="006B6595">
            <w:pPr>
              <w:spacing w:line="360" w:lineRule="auto"/>
              <w:jc w:val="both"/>
              <w:rPr>
                <w:color w:val="000000"/>
                <w:sz w:val="20"/>
                <w:lang w:val="ru-RU"/>
              </w:rPr>
            </w:pPr>
            <w:r w:rsidRPr="006B6595">
              <w:rPr>
                <w:color w:val="000000"/>
                <w:sz w:val="20"/>
                <w:lang w:val="ru-RU"/>
              </w:rPr>
              <w:t>3421</w:t>
            </w:r>
          </w:p>
        </w:tc>
      </w:tr>
      <w:tr w:rsidR="00313FDE" w:rsidRPr="006B6595" w:rsidTr="006B6595">
        <w:trPr>
          <w:cantSplit/>
          <w:trHeight w:val="127"/>
          <w:jc w:val="center"/>
        </w:trPr>
        <w:tc>
          <w:tcPr>
            <w:tcW w:w="4031" w:type="pct"/>
            <w:shd w:val="clear" w:color="auto" w:fill="auto"/>
          </w:tcPr>
          <w:p w:rsidR="00313FDE" w:rsidRPr="006B6595" w:rsidRDefault="00313FDE" w:rsidP="006B6595">
            <w:pPr>
              <w:spacing w:line="360" w:lineRule="auto"/>
              <w:jc w:val="both"/>
              <w:rPr>
                <w:color w:val="000000"/>
                <w:sz w:val="20"/>
                <w:lang w:val="ru-RU"/>
              </w:rPr>
            </w:pPr>
            <w:r w:rsidRPr="006B6595">
              <w:rPr>
                <w:color w:val="000000"/>
                <w:sz w:val="20"/>
                <w:lang w:val="ru-RU"/>
              </w:rPr>
              <w:t>Общий фонд оплаты труда с учётом начислений по ЕСН (без учёта заработной платы руководителя организации), р</w:t>
            </w:r>
            <w:r w:rsidR="00B848FF" w:rsidRPr="006B6595">
              <w:rPr>
                <w:color w:val="000000"/>
                <w:sz w:val="20"/>
                <w:lang w:val="ru-RU"/>
              </w:rPr>
              <w:t>.</w:t>
            </w:r>
          </w:p>
        </w:tc>
        <w:tc>
          <w:tcPr>
            <w:tcW w:w="530" w:type="pct"/>
            <w:shd w:val="clear" w:color="auto" w:fill="auto"/>
            <w:noWrap/>
          </w:tcPr>
          <w:p w:rsidR="00313FDE" w:rsidRPr="006B6595" w:rsidRDefault="00313FDE" w:rsidP="006B6595">
            <w:pPr>
              <w:spacing w:line="360" w:lineRule="auto"/>
              <w:jc w:val="both"/>
              <w:rPr>
                <w:color w:val="000000"/>
                <w:sz w:val="20"/>
                <w:lang w:val="ru-RU"/>
              </w:rPr>
            </w:pPr>
            <w:r w:rsidRPr="006B6595">
              <w:rPr>
                <w:color w:val="000000"/>
                <w:sz w:val="20"/>
                <w:lang w:val="ru-RU"/>
              </w:rPr>
              <w:t>207213</w:t>
            </w:r>
          </w:p>
        </w:tc>
        <w:tc>
          <w:tcPr>
            <w:tcW w:w="439" w:type="pct"/>
            <w:shd w:val="clear" w:color="auto" w:fill="auto"/>
            <w:noWrap/>
          </w:tcPr>
          <w:p w:rsidR="00313FDE" w:rsidRPr="006B6595" w:rsidRDefault="00313FDE" w:rsidP="006B6595">
            <w:pPr>
              <w:spacing w:line="360" w:lineRule="auto"/>
              <w:jc w:val="both"/>
              <w:rPr>
                <w:color w:val="000000"/>
                <w:sz w:val="20"/>
                <w:lang w:val="ru-RU"/>
              </w:rPr>
            </w:pPr>
            <w:r w:rsidRPr="006B6595">
              <w:rPr>
                <w:color w:val="000000"/>
                <w:sz w:val="20"/>
                <w:lang w:val="ru-RU"/>
              </w:rPr>
              <w:t>362653</w:t>
            </w:r>
          </w:p>
        </w:tc>
      </w:tr>
      <w:tr w:rsidR="008128B6" w:rsidRPr="006B6595" w:rsidTr="006B6595">
        <w:trPr>
          <w:cantSplit/>
          <w:trHeight w:val="107"/>
          <w:jc w:val="center"/>
        </w:trPr>
        <w:tc>
          <w:tcPr>
            <w:tcW w:w="4031" w:type="pct"/>
            <w:shd w:val="clear" w:color="auto" w:fill="auto"/>
          </w:tcPr>
          <w:p w:rsidR="008128B6" w:rsidRPr="006B6595" w:rsidRDefault="008128B6" w:rsidP="006B6595">
            <w:pPr>
              <w:spacing w:line="360" w:lineRule="auto"/>
              <w:jc w:val="both"/>
              <w:rPr>
                <w:color w:val="000000"/>
                <w:sz w:val="20"/>
                <w:lang w:val="ru-RU"/>
              </w:rPr>
            </w:pPr>
            <w:r w:rsidRPr="006B6595">
              <w:rPr>
                <w:color w:val="000000"/>
                <w:sz w:val="20"/>
                <w:lang w:val="ru-RU"/>
              </w:rPr>
              <w:t>Заработная плата сотрудников к выдаче (за минусом НДФЛ), без учёта заработной платы руководителя организации, р</w:t>
            </w:r>
            <w:r w:rsidR="00B848FF" w:rsidRPr="006B6595">
              <w:rPr>
                <w:color w:val="000000"/>
                <w:sz w:val="20"/>
                <w:lang w:val="ru-RU"/>
              </w:rPr>
              <w:t>.</w:t>
            </w:r>
          </w:p>
        </w:tc>
        <w:tc>
          <w:tcPr>
            <w:tcW w:w="530" w:type="pct"/>
            <w:shd w:val="clear" w:color="auto" w:fill="auto"/>
            <w:noWrap/>
          </w:tcPr>
          <w:p w:rsidR="008128B6" w:rsidRPr="006B6595" w:rsidRDefault="008128B6" w:rsidP="006B6595">
            <w:pPr>
              <w:spacing w:line="360" w:lineRule="auto"/>
              <w:jc w:val="both"/>
              <w:rPr>
                <w:color w:val="000000"/>
                <w:sz w:val="20"/>
                <w:lang w:val="ru-RU"/>
              </w:rPr>
            </w:pPr>
            <w:r w:rsidRPr="006B6595">
              <w:rPr>
                <w:color w:val="000000"/>
                <w:sz w:val="20"/>
                <w:lang w:val="ru-RU"/>
              </w:rPr>
              <w:t>142849</w:t>
            </w:r>
          </w:p>
        </w:tc>
        <w:tc>
          <w:tcPr>
            <w:tcW w:w="439" w:type="pct"/>
            <w:shd w:val="clear" w:color="auto" w:fill="auto"/>
            <w:noWrap/>
          </w:tcPr>
          <w:p w:rsidR="008128B6" w:rsidRPr="006B6595" w:rsidRDefault="008128B6" w:rsidP="006B6595">
            <w:pPr>
              <w:spacing w:line="360" w:lineRule="auto"/>
              <w:jc w:val="both"/>
              <w:rPr>
                <w:color w:val="000000"/>
                <w:sz w:val="20"/>
                <w:lang w:val="ru-RU"/>
              </w:rPr>
            </w:pPr>
            <w:r w:rsidRPr="006B6595">
              <w:rPr>
                <w:color w:val="000000"/>
                <w:sz w:val="20"/>
                <w:lang w:val="ru-RU"/>
              </w:rPr>
              <w:t>250007</w:t>
            </w:r>
          </w:p>
        </w:tc>
      </w:tr>
      <w:tr w:rsidR="008128B6" w:rsidRPr="006B6595" w:rsidTr="006B6595">
        <w:trPr>
          <w:cantSplit/>
          <w:trHeight w:val="267"/>
          <w:jc w:val="center"/>
        </w:trPr>
        <w:tc>
          <w:tcPr>
            <w:tcW w:w="4031" w:type="pct"/>
            <w:shd w:val="clear" w:color="auto" w:fill="auto"/>
          </w:tcPr>
          <w:p w:rsidR="008128B6" w:rsidRPr="006B6595" w:rsidRDefault="008128B6" w:rsidP="006B6595">
            <w:pPr>
              <w:spacing w:line="360" w:lineRule="auto"/>
              <w:jc w:val="both"/>
              <w:rPr>
                <w:color w:val="000000"/>
                <w:sz w:val="20"/>
                <w:lang w:val="ru-RU"/>
              </w:rPr>
            </w:pPr>
            <w:r w:rsidRPr="006B6595">
              <w:rPr>
                <w:color w:val="000000"/>
                <w:sz w:val="20"/>
                <w:lang w:val="ru-RU"/>
              </w:rPr>
              <w:t>Сумма вознаграждения для индивидуальных предпринимателей за оказанные услуги, р</w:t>
            </w:r>
            <w:r w:rsidR="00B848FF" w:rsidRPr="006B6595">
              <w:rPr>
                <w:color w:val="000000"/>
                <w:sz w:val="20"/>
                <w:lang w:val="ru-RU"/>
              </w:rPr>
              <w:t>.</w:t>
            </w:r>
          </w:p>
        </w:tc>
        <w:tc>
          <w:tcPr>
            <w:tcW w:w="530" w:type="pct"/>
            <w:shd w:val="clear" w:color="auto" w:fill="auto"/>
            <w:noWrap/>
          </w:tcPr>
          <w:p w:rsidR="008128B6" w:rsidRPr="006B6595" w:rsidRDefault="008128B6" w:rsidP="006B6595">
            <w:pPr>
              <w:spacing w:line="360" w:lineRule="auto"/>
              <w:jc w:val="both"/>
              <w:rPr>
                <w:color w:val="000000"/>
                <w:sz w:val="20"/>
                <w:lang w:val="ru-RU"/>
              </w:rPr>
            </w:pPr>
            <w:r w:rsidRPr="006B6595">
              <w:rPr>
                <w:color w:val="000000"/>
                <w:sz w:val="20"/>
                <w:lang w:val="ru-RU"/>
              </w:rPr>
              <w:t>151420</w:t>
            </w:r>
          </w:p>
        </w:tc>
        <w:tc>
          <w:tcPr>
            <w:tcW w:w="439" w:type="pct"/>
            <w:shd w:val="clear" w:color="auto" w:fill="auto"/>
            <w:noWrap/>
          </w:tcPr>
          <w:p w:rsidR="008128B6" w:rsidRPr="006B6595" w:rsidRDefault="008128B6" w:rsidP="006B6595">
            <w:pPr>
              <w:spacing w:line="360" w:lineRule="auto"/>
              <w:jc w:val="both"/>
              <w:rPr>
                <w:color w:val="000000"/>
                <w:sz w:val="20"/>
                <w:lang w:val="ru-RU"/>
              </w:rPr>
            </w:pPr>
            <w:r w:rsidRPr="006B6595">
              <w:rPr>
                <w:color w:val="000000"/>
                <w:sz w:val="20"/>
                <w:lang w:val="ru-RU"/>
              </w:rPr>
              <w:t>265007</w:t>
            </w:r>
          </w:p>
        </w:tc>
      </w:tr>
      <w:tr w:rsidR="008128B6" w:rsidRPr="006B6595" w:rsidTr="006B6595">
        <w:trPr>
          <w:cantSplit/>
          <w:trHeight w:val="238"/>
          <w:jc w:val="center"/>
        </w:trPr>
        <w:tc>
          <w:tcPr>
            <w:tcW w:w="4031" w:type="pct"/>
            <w:shd w:val="clear" w:color="auto" w:fill="auto"/>
          </w:tcPr>
          <w:p w:rsidR="008128B6" w:rsidRPr="006B6595" w:rsidRDefault="008128B6" w:rsidP="006B6595">
            <w:pPr>
              <w:spacing w:line="360" w:lineRule="auto"/>
              <w:jc w:val="both"/>
              <w:rPr>
                <w:color w:val="000000"/>
                <w:sz w:val="20"/>
                <w:lang w:val="ru-RU"/>
              </w:rPr>
            </w:pPr>
            <w:r w:rsidRPr="006B6595">
              <w:rPr>
                <w:color w:val="000000"/>
                <w:sz w:val="20"/>
                <w:lang w:val="ru-RU"/>
              </w:rPr>
              <w:t>Экономия, р</w:t>
            </w:r>
            <w:r w:rsidR="00B848FF" w:rsidRPr="006B6595">
              <w:rPr>
                <w:color w:val="000000"/>
                <w:sz w:val="20"/>
                <w:lang w:val="ru-RU"/>
              </w:rPr>
              <w:t>.</w:t>
            </w:r>
          </w:p>
        </w:tc>
        <w:tc>
          <w:tcPr>
            <w:tcW w:w="530" w:type="pct"/>
            <w:shd w:val="clear" w:color="auto" w:fill="auto"/>
            <w:noWrap/>
          </w:tcPr>
          <w:p w:rsidR="008128B6" w:rsidRPr="006B6595" w:rsidRDefault="008128B6" w:rsidP="006B6595">
            <w:pPr>
              <w:spacing w:line="360" w:lineRule="auto"/>
              <w:jc w:val="both"/>
              <w:rPr>
                <w:color w:val="000000"/>
                <w:sz w:val="20"/>
                <w:lang w:val="ru-RU"/>
              </w:rPr>
            </w:pPr>
            <w:r w:rsidRPr="006B6595">
              <w:rPr>
                <w:color w:val="000000"/>
                <w:sz w:val="20"/>
                <w:lang w:val="ru-RU"/>
              </w:rPr>
              <w:t>55793</w:t>
            </w:r>
          </w:p>
        </w:tc>
        <w:tc>
          <w:tcPr>
            <w:tcW w:w="439" w:type="pct"/>
            <w:shd w:val="clear" w:color="auto" w:fill="auto"/>
            <w:noWrap/>
          </w:tcPr>
          <w:p w:rsidR="008128B6" w:rsidRPr="006B6595" w:rsidRDefault="008128B6" w:rsidP="006B6595">
            <w:pPr>
              <w:spacing w:line="360" w:lineRule="auto"/>
              <w:jc w:val="both"/>
              <w:rPr>
                <w:color w:val="000000"/>
                <w:sz w:val="20"/>
                <w:lang w:val="ru-RU"/>
              </w:rPr>
            </w:pPr>
            <w:r w:rsidRPr="006B6595">
              <w:rPr>
                <w:color w:val="000000"/>
                <w:sz w:val="20"/>
                <w:lang w:val="ru-RU"/>
              </w:rPr>
              <w:t>97646</w:t>
            </w:r>
          </w:p>
        </w:tc>
      </w:tr>
    </w:tbl>
    <w:p w:rsidR="00B12902" w:rsidRPr="00CB0F39" w:rsidRDefault="00524304" w:rsidP="00524304">
      <w:pPr>
        <w:spacing w:line="360" w:lineRule="auto"/>
        <w:ind w:firstLine="709"/>
        <w:jc w:val="both"/>
        <w:rPr>
          <w:color w:val="000000"/>
          <w:sz w:val="28"/>
          <w:szCs w:val="28"/>
          <w:lang w:val="ru-RU"/>
        </w:rPr>
      </w:pPr>
      <w:r>
        <w:rPr>
          <w:color w:val="000000"/>
          <w:sz w:val="28"/>
          <w:szCs w:val="28"/>
          <w:lang w:val="ru-RU"/>
        </w:rPr>
        <w:br w:type="page"/>
      </w:r>
      <w:r w:rsidR="00D14523" w:rsidRPr="00CB0F39">
        <w:rPr>
          <w:color w:val="000000"/>
          <w:sz w:val="28"/>
          <w:szCs w:val="28"/>
          <w:lang w:val="ru-RU"/>
        </w:rPr>
        <w:t>По данным табл</w:t>
      </w:r>
      <w:r w:rsidR="00B848FF" w:rsidRPr="00CB0F39">
        <w:rPr>
          <w:color w:val="000000"/>
          <w:sz w:val="28"/>
          <w:szCs w:val="28"/>
          <w:lang w:val="ru-RU"/>
        </w:rPr>
        <w:t xml:space="preserve">. 3.5 </w:t>
      </w:r>
      <w:r w:rsidR="00B12902" w:rsidRPr="00CB0F39">
        <w:rPr>
          <w:color w:val="000000"/>
          <w:sz w:val="28"/>
          <w:szCs w:val="28"/>
          <w:lang w:val="ru-RU"/>
        </w:rPr>
        <w:t xml:space="preserve">мы видим, что при переходе на систему оплаты </w:t>
      </w:r>
      <w:r w:rsidR="006E645C" w:rsidRPr="00CB0F39">
        <w:rPr>
          <w:color w:val="000000"/>
          <w:sz w:val="28"/>
          <w:szCs w:val="28"/>
          <w:lang w:val="ru-RU"/>
        </w:rPr>
        <w:t xml:space="preserve">труда в виде </w:t>
      </w:r>
      <w:r w:rsidR="00B12902" w:rsidRPr="00CB0F39">
        <w:rPr>
          <w:color w:val="000000"/>
          <w:sz w:val="28"/>
          <w:szCs w:val="28"/>
          <w:lang w:val="ru-RU"/>
        </w:rPr>
        <w:t>вознаграждений за услуги, оказанные индивидуальными предпринимателями, экономия средств органи</w:t>
      </w:r>
      <w:r w:rsidR="006B0110" w:rsidRPr="00CB0F39">
        <w:rPr>
          <w:color w:val="000000"/>
          <w:sz w:val="28"/>
          <w:szCs w:val="28"/>
          <w:lang w:val="ru-RU"/>
        </w:rPr>
        <w:t>зации в 2010</w:t>
      </w:r>
      <w:r w:rsidR="00124314" w:rsidRPr="00CB0F39">
        <w:rPr>
          <w:color w:val="000000"/>
          <w:sz w:val="28"/>
          <w:szCs w:val="28"/>
          <w:lang w:val="ru-RU"/>
        </w:rPr>
        <w:t> г</w:t>
      </w:r>
      <w:r w:rsidR="00B848FF" w:rsidRPr="00CB0F39">
        <w:rPr>
          <w:color w:val="000000"/>
          <w:sz w:val="28"/>
          <w:szCs w:val="28"/>
          <w:lang w:val="ru-RU"/>
        </w:rPr>
        <w:t>.</w:t>
      </w:r>
      <w:r w:rsidR="005A794F" w:rsidRPr="00CB0F39">
        <w:rPr>
          <w:color w:val="000000"/>
          <w:sz w:val="28"/>
          <w:szCs w:val="28"/>
          <w:lang w:val="ru-RU"/>
        </w:rPr>
        <w:t xml:space="preserve"> составит 97</w:t>
      </w:r>
      <w:r w:rsidR="00B848FF" w:rsidRPr="00CB0F39">
        <w:rPr>
          <w:color w:val="000000"/>
          <w:sz w:val="28"/>
          <w:szCs w:val="28"/>
          <w:lang w:val="ru-RU"/>
        </w:rPr>
        <w:t xml:space="preserve"> </w:t>
      </w:r>
      <w:r w:rsidR="005A794F" w:rsidRPr="00CB0F39">
        <w:rPr>
          <w:color w:val="000000"/>
          <w:sz w:val="28"/>
          <w:szCs w:val="28"/>
          <w:lang w:val="ru-RU"/>
        </w:rPr>
        <w:t>646</w:t>
      </w:r>
      <w:r w:rsidR="00124314" w:rsidRPr="00CB0F39">
        <w:rPr>
          <w:color w:val="000000"/>
          <w:sz w:val="28"/>
          <w:szCs w:val="28"/>
          <w:lang w:val="ru-RU"/>
        </w:rPr>
        <w:t> р</w:t>
      </w:r>
      <w:r w:rsidR="00B848FF" w:rsidRPr="00CB0F39">
        <w:rPr>
          <w:color w:val="000000"/>
          <w:sz w:val="28"/>
          <w:szCs w:val="28"/>
          <w:lang w:val="ru-RU"/>
        </w:rPr>
        <w:t>.</w:t>
      </w:r>
      <w:r w:rsidR="00B12902" w:rsidRPr="00CB0F39">
        <w:rPr>
          <w:color w:val="000000"/>
          <w:sz w:val="28"/>
          <w:szCs w:val="28"/>
          <w:lang w:val="ru-RU"/>
        </w:rPr>
        <w:t xml:space="preserve"> при условии, что сохранить</w:t>
      </w:r>
      <w:r w:rsidR="006B0110" w:rsidRPr="00CB0F39">
        <w:rPr>
          <w:color w:val="000000"/>
          <w:sz w:val="28"/>
          <w:szCs w:val="28"/>
          <w:lang w:val="ru-RU"/>
        </w:rPr>
        <w:t>ся уровень заработной платы 2009</w:t>
      </w:r>
      <w:r w:rsidR="00124314" w:rsidRPr="00CB0F39">
        <w:rPr>
          <w:color w:val="000000"/>
          <w:sz w:val="28"/>
          <w:szCs w:val="28"/>
          <w:lang w:val="ru-RU"/>
        </w:rPr>
        <w:t> г</w:t>
      </w:r>
      <w:r w:rsidR="00B12902" w:rsidRPr="00CB0F39">
        <w:rPr>
          <w:color w:val="000000"/>
          <w:sz w:val="28"/>
          <w:szCs w:val="28"/>
          <w:lang w:val="ru-RU"/>
        </w:rPr>
        <w:t>. При этом в 200</w:t>
      </w:r>
      <w:r w:rsidR="006B0110" w:rsidRPr="00CB0F39">
        <w:rPr>
          <w:color w:val="000000"/>
          <w:sz w:val="28"/>
          <w:szCs w:val="28"/>
          <w:lang w:val="ru-RU"/>
        </w:rPr>
        <w:t>9</w:t>
      </w:r>
      <w:r w:rsidR="00124314" w:rsidRPr="00CB0F39">
        <w:rPr>
          <w:color w:val="000000"/>
          <w:sz w:val="28"/>
          <w:szCs w:val="28"/>
          <w:lang w:val="ru-RU"/>
        </w:rPr>
        <w:t> г</w:t>
      </w:r>
      <w:r w:rsidR="00B848FF" w:rsidRPr="00CB0F39">
        <w:rPr>
          <w:color w:val="000000"/>
          <w:sz w:val="28"/>
          <w:szCs w:val="28"/>
          <w:lang w:val="ru-RU"/>
        </w:rPr>
        <w:t>.</w:t>
      </w:r>
      <w:r w:rsidR="00B12902" w:rsidRPr="00CB0F39">
        <w:rPr>
          <w:color w:val="000000"/>
          <w:sz w:val="28"/>
          <w:szCs w:val="28"/>
          <w:lang w:val="ru-RU"/>
        </w:rPr>
        <w:t xml:space="preserve"> </w:t>
      </w:r>
      <w:r w:rsidR="005A794F" w:rsidRPr="00CB0F39">
        <w:rPr>
          <w:color w:val="000000"/>
          <w:sz w:val="28"/>
          <w:szCs w:val="28"/>
          <w:lang w:val="ru-RU"/>
        </w:rPr>
        <w:t>она смогла бы сэкономить 55</w:t>
      </w:r>
      <w:r w:rsidR="00B848FF" w:rsidRPr="00CB0F39">
        <w:rPr>
          <w:color w:val="000000"/>
          <w:sz w:val="28"/>
          <w:szCs w:val="28"/>
          <w:lang w:val="ru-RU"/>
        </w:rPr>
        <w:t xml:space="preserve"> </w:t>
      </w:r>
      <w:r w:rsidR="005A794F" w:rsidRPr="00CB0F39">
        <w:rPr>
          <w:color w:val="000000"/>
          <w:sz w:val="28"/>
          <w:szCs w:val="28"/>
          <w:lang w:val="ru-RU"/>
        </w:rPr>
        <w:t>793</w:t>
      </w:r>
      <w:r w:rsidR="00124314" w:rsidRPr="00CB0F39">
        <w:rPr>
          <w:color w:val="000000"/>
          <w:sz w:val="28"/>
          <w:szCs w:val="28"/>
          <w:lang w:val="ru-RU"/>
        </w:rPr>
        <w:t> р</w:t>
      </w:r>
      <w:r w:rsidR="00B848FF" w:rsidRPr="00CB0F39">
        <w:rPr>
          <w:color w:val="000000"/>
          <w:sz w:val="28"/>
          <w:szCs w:val="28"/>
          <w:lang w:val="ru-RU"/>
        </w:rPr>
        <w:t>.</w:t>
      </w:r>
      <w:r w:rsidR="00B12902" w:rsidRPr="00CB0F39">
        <w:rPr>
          <w:color w:val="000000"/>
          <w:sz w:val="28"/>
          <w:szCs w:val="28"/>
          <w:lang w:val="ru-RU"/>
        </w:rPr>
        <w:t>, если бы перешла на эту систему раньше.</w:t>
      </w:r>
    </w:p>
    <w:p w:rsidR="000068D4" w:rsidRPr="00CB0F39" w:rsidRDefault="000E75BD" w:rsidP="00124314">
      <w:pPr>
        <w:spacing w:line="360" w:lineRule="auto"/>
        <w:ind w:firstLine="709"/>
        <w:jc w:val="both"/>
        <w:rPr>
          <w:color w:val="000000"/>
          <w:sz w:val="28"/>
          <w:szCs w:val="28"/>
          <w:lang w:val="ru-RU"/>
        </w:rPr>
      </w:pPr>
      <w:r w:rsidRPr="00CB0F39">
        <w:rPr>
          <w:color w:val="000000"/>
          <w:sz w:val="28"/>
          <w:szCs w:val="28"/>
          <w:lang w:val="ru-RU"/>
        </w:rPr>
        <w:t>Соответственно, д</w:t>
      </w:r>
      <w:r w:rsidR="005A794F" w:rsidRPr="00CB0F39">
        <w:rPr>
          <w:color w:val="000000"/>
          <w:sz w:val="28"/>
          <w:szCs w:val="28"/>
          <w:lang w:val="ru-RU"/>
        </w:rPr>
        <w:t>ля организации освободится 97</w:t>
      </w:r>
      <w:r w:rsidR="00B848FF" w:rsidRPr="00CB0F39">
        <w:rPr>
          <w:color w:val="000000"/>
          <w:sz w:val="28"/>
          <w:szCs w:val="28"/>
          <w:lang w:val="ru-RU"/>
        </w:rPr>
        <w:t xml:space="preserve"> </w:t>
      </w:r>
      <w:r w:rsidR="005A794F" w:rsidRPr="00CB0F39">
        <w:rPr>
          <w:color w:val="000000"/>
          <w:sz w:val="28"/>
          <w:szCs w:val="28"/>
          <w:lang w:val="ru-RU"/>
        </w:rPr>
        <w:t>646</w:t>
      </w:r>
      <w:r w:rsidR="00124314" w:rsidRPr="00CB0F39">
        <w:rPr>
          <w:color w:val="000000"/>
          <w:sz w:val="28"/>
          <w:szCs w:val="28"/>
          <w:lang w:val="ru-RU"/>
        </w:rPr>
        <w:t> р</w:t>
      </w:r>
      <w:r w:rsidR="00B848FF" w:rsidRPr="00CB0F39">
        <w:rPr>
          <w:color w:val="000000"/>
          <w:sz w:val="28"/>
          <w:szCs w:val="28"/>
          <w:lang w:val="ru-RU"/>
        </w:rPr>
        <w:t>.</w:t>
      </w:r>
      <w:r w:rsidRPr="00CB0F39">
        <w:rPr>
          <w:color w:val="000000"/>
          <w:sz w:val="28"/>
          <w:szCs w:val="28"/>
          <w:lang w:val="ru-RU"/>
        </w:rPr>
        <w:t>, если она применит</w:t>
      </w:r>
      <w:r w:rsidR="009071C3" w:rsidRPr="00CB0F39">
        <w:rPr>
          <w:color w:val="000000"/>
          <w:sz w:val="28"/>
          <w:szCs w:val="28"/>
          <w:lang w:val="ru-RU"/>
        </w:rPr>
        <w:t xml:space="preserve"> </w:t>
      </w:r>
      <w:r w:rsidR="006B0110" w:rsidRPr="00CB0F39">
        <w:rPr>
          <w:color w:val="000000"/>
          <w:sz w:val="28"/>
          <w:szCs w:val="28"/>
          <w:lang w:val="ru-RU"/>
        </w:rPr>
        <w:t>данный способ оплаты труда в 2010</w:t>
      </w:r>
      <w:r w:rsidR="00124314" w:rsidRPr="00CB0F39">
        <w:rPr>
          <w:color w:val="000000"/>
          <w:sz w:val="28"/>
          <w:szCs w:val="28"/>
          <w:lang w:val="ru-RU"/>
        </w:rPr>
        <w:t> г</w:t>
      </w:r>
      <w:r w:rsidR="009071C3" w:rsidRPr="00CB0F39">
        <w:rPr>
          <w:color w:val="000000"/>
          <w:sz w:val="28"/>
          <w:szCs w:val="28"/>
          <w:lang w:val="ru-RU"/>
        </w:rPr>
        <w:t>. В связи с тем, что в себестоимость входит оплата труда и амортизационные отчисления, с одной стороны, за счёт фонда оплаты труда она будет снижаться, а, с другой – амортизационные отчисления будут увеличиваться из-за применения более ускоренного метода списания стоимости, значит, она будет расти.</w:t>
      </w:r>
    </w:p>
    <w:p w:rsidR="0074566C" w:rsidRPr="00CB0F39" w:rsidRDefault="00D14523" w:rsidP="00124314">
      <w:pPr>
        <w:spacing w:line="360" w:lineRule="auto"/>
        <w:ind w:firstLine="709"/>
        <w:jc w:val="both"/>
        <w:rPr>
          <w:color w:val="000000"/>
          <w:sz w:val="28"/>
          <w:szCs w:val="28"/>
          <w:lang w:val="ru-RU"/>
        </w:rPr>
      </w:pPr>
      <w:r w:rsidRPr="00CB0F39">
        <w:rPr>
          <w:color w:val="000000"/>
          <w:sz w:val="28"/>
          <w:szCs w:val="28"/>
          <w:lang w:val="ru-RU"/>
        </w:rPr>
        <w:t>В табл</w:t>
      </w:r>
      <w:r w:rsidR="00B848FF" w:rsidRPr="00CB0F39">
        <w:rPr>
          <w:color w:val="000000"/>
          <w:sz w:val="28"/>
          <w:szCs w:val="28"/>
          <w:lang w:val="ru-RU"/>
        </w:rPr>
        <w:t xml:space="preserve">. 3.6 </w:t>
      </w:r>
      <w:r w:rsidR="001F2678" w:rsidRPr="00CB0F39">
        <w:rPr>
          <w:color w:val="000000"/>
          <w:sz w:val="28"/>
          <w:szCs w:val="28"/>
          <w:lang w:val="ru-RU"/>
        </w:rPr>
        <w:t>представлен расчёт валовой прибыли органи</w:t>
      </w:r>
      <w:r w:rsidR="003A5E4C" w:rsidRPr="00CB0F39">
        <w:rPr>
          <w:color w:val="000000"/>
          <w:sz w:val="28"/>
          <w:szCs w:val="28"/>
          <w:lang w:val="ru-RU"/>
        </w:rPr>
        <w:t>зации</w:t>
      </w:r>
      <w:r w:rsidR="006E645C" w:rsidRPr="00CB0F39">
        <w:rPr>
          <w:color w:val="000000"/>
          <w:sz w:val="28"/>
          <w:szCs w:val="28"/>
          <w:lang w:val="ru-RU"/>
        </w:rPr>
        <w:t>, которая представляет собой разницу между выручкой от продаж и себестоимостью продукции,</w:t>
      </w:r>
      <w:r w:rsidR="003A5E4C" w:rsidRPr="00CB0F39">
        <w:rPr>
          <w:color w:val="000000"/>
          <w:sz w:val="28"/>
          <w:szCs w:val="28"/>
          <w:lang w:val="ru-RU"/>
        </w:rPr>
        <w:t xml:space="preserve"> с учётом способа списания стоимости по сумме чисел лет срока полезного использования, </w:t>
      </w:r>
      <w:r w:rsidR="00124314" w:rsidRPr="00CB0F39">
        <w:rPr>
          <w:color w:val="000000"/>
          <w:sz w:val="28"/>
          <w:szCs w:val="28"/>
          <w:lang w:val="ru-RU"/>
        </w:rPr>
        <w:t>т.е.</w:t>
      </w:r>
      <w:r w:rsidR="003A5E4C" w:rsidRPr="00CB0F39">
        <w:rPr>
          <w:color w:val="000000"/>
          <w:sz w:val="28"/>
          <w:szCs w:val="28"/>
          <w:lang w:val="ru-RU"/>
        </w:rPr>
        <w:t xml:space="preserve"> более ускоренного </w:t>
      </w:r>
      <w:r w:rsidR="001F2678" w:rsidRPr="00CB0F39">
        <w:rPr>
          <w:color w:val="000000"/>
          <w:sz w:val="28"/>
          <w:szCs w:val="28"/>
          <w:lang w:val="ru-RU"/>
        </w:rPr>
        <w:t xml:space="preserve">метода амортизации и экономии за счёт изменений, связанных с оплатой </w:t>
      </w:r>
      <w:r w:rsidR="000068D4" w:rsidRPr="00CB0F39">
        <w:rPr>
          <w:color w:val="000000"/>
          <w:sz w:val="28"/>
          <w:szCs w:val="28"/>
          <w:lang w:val="ru-RU"/>
        </w:rPr>
        <w:t>труда за п</w:t>
      </w:r>
      <w:r w:rsidR="005A794F" w:rsidRPr="00CB0F39">
        <w:rPr>
          <w:color w:val="000000"/>
          <w:sz w:val="28"/>
          <w:szCs w:val="28"/>
          <w:lang w:val="ru-RU"/>
        </w:rPr>
        <w:t>редоставленные услуги и создании</w:t>
      </w:r>
      <w:r w:rsidR="000068D4" w:rsidRPr="00CB0F39">
        <w:rPr>
          <w:color w:val="000000"/>
          <w:sz w:val="28"/>
          <w:szCs w:val="28"/>
          <w:lang w:val="ru-RU"/>
        </w:rPr>
        <w:t xml:space="preserve"> резерва по сомнительн</w:t>
      </w:r>
      <w:r w:rsidR="005A794F" w:rsidRPr="00CB0F39">
        <w:rPr>
          <w:color w:val="000000"/>
          <w:sz w:val="28"/>
          <w:szCs w:val="28"/>
          <w:lang w:val="ru-RU"/>
        </w:rPr>
        <w:t>ым</w:t>
      </w:r>
      <w:r w:rsidR="000068D4" w:rsidRPr="00CB0F39">
        <w:rPr>
          <w:color w:val="000000"/>
          <w:sz w:val="28"/>
          <w:szCs w:val="28"/>
          <w:lang w:val="ru-RU"/>
        </w:rPr>
        <w:t xml:space="preserve"> долгам. </w:t>
      </w:r>
      <w:r w:rsidRPr="00CB0F39">
        <w:rPr>
          <w:color w:val="000000"/>
          <w:sz w:val="28"/>
          <w:szCs w:val="28"/>
          <w:lang w:val="ru-RU"/>
        </w:rPr>
        <w:t>О</w:t>
      </w:r>
      <w:r w:rsidR="005A794F" w:rsidRPr="00CB0F39">
        <w:rPr>
          <w:color w:val="000000"/>
          <w:sz w:val="28"/>
          <w:szCs w:val="28"/>
          <w:lang w:val="ru-RU"/>
        </w:rPr>
        <w:t xml:space="preserve">бъём создаваемого резерва по сомнительным долгам увеличится </w:t>
      </w:r>
      <w:r w:rsidRPr="00CB0F39">
        <w:rPr>
          <w:color w:val="000000"/>
          <w:sz w:val="28"/>
          <w:szCs w:val="28"/>
          <w:lang w:val="ru-RU"/>
        </w:rPr>
        <w:t xml:space="preserve">и </w:t>
      </w:r>
      <w:r w:rsidR="003A5E4C" w:rsidRPr="00CB0F39">
        <w:rPr>
          <w:color w:val="000000"/>
          <w:sz w:val="28"/>
          <w:szCs w:val="28"/>
          <w:lang w:val="ru-RU"/>
        </w:rPr>
        <w:t>его максимальный размер не превысит 1</w:t>
      </w:r>
      <w:r w:rsidR="00124314" w:rsidRPr="00CB0F39">
        <w:rPr>
          <w:color w:val="000000"/>
          <w:sz w:val="28"/>
          <w:szCs w:val="28"/>
          <w:lang w:val="ru-RU"/>
        </w:rPr>
        <w:t>0%</w:t>
      </w:r>
      <w:r w:rsidR="003A5E4C" w:rsidRPr="00CB0F39">
        <w:rPr>
          <w:color w:val="000000"/>
          <w:sz w:val="28"/>
          <w:szCs w:val="28"/>
          <w:lang w:val="ru-RU"/>
        </w:rPr>
        <w:t xml:space="preserve"> от выручки от продаж.</w:t>
      </w:r>
    </w:p>
    <w:p w:rsidR="00124314" w:rsidRPr="00CB0F39" w:rsidRDefault="00124314" w:rsidP="00124314">
      <w:pPr>
        <w:spacing w:line="360" w:lineRule="auto"/>
        <w:ind w:firstLine="709"/>
        <w:jc w:val="both"/>
        <w:rPr>
          <w:color w:val="000000"/>
          <w:sz w:val="28"/>
          <w:szCs w:val="28"/>
          <w:lang w:val="ru-RU"/>
        </w:rPr>
      </w:pPr>
    </w:p>
    <w:p w:rsidR="001F2678" w:rsidRPr="00CB0F39" w:rsidRDefault="00F311A2" w:rsidP="00124314">
      <w:pPr>
        <w:spacing w:line="360" w:lineRule="auto"/>
        <w:ind w:firstLine="709"/>
        <w:jc w:val="both"/>
        <w:rPr>
          <w:color w:val="000000"/>
          <w:sz w:val="28"/>
          <w:szCs w:val="28"/>
          <w:lang w:val="ru-RU"/>
        </w:rPr>
      </w:pPr>
      <w:r w:rsidRPr="00CB0F39">
        <w:rPr>
          <w:color w:val="000000"/>
          <w:sz w:val="28"/>
          <w:szCs w:val="28"/>
          <w:lang w:val="ru-RU"/>
        </w:rPr>
        <w:t xml:space="preserve">Таблица </w:t>
      </w:r>
      <w:r w:rsidR="00B848FF" w:rsidRPr="00CB0F39">
        <w:rPr>
          <w:color w:val="000000"/>
          <w:sz w:val="28"/>
          <w:szCs w:val="28"/>
          <w:lang w:val="ru-RU"/>
        </w:rPr>
        <w:t>3.6</w:t>
      </w:r>
      <w:r w:rsidR="001F2678" w:rsidRPr="00CB0F39">
        <w:rPr>
          <w:color w:val="000000"/>
          <w:sz w:val="28"/>
          <w:szCs w:val="28"/>
          <w:lang w:val="ru-RU"/>
        </w:rPr>
        <w:t xml:space="preserve"> – Расчёт валовой прибыли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97"/>
        <w:gridCol w:w="1711"/>
        <w:gridCol w:w="1289"/>
      </w:tblGrid>
      <w:tr w:rsidR="001F2678" w:rsidRPr="006B6595" w:rsidTr="006B6595">
        <w:trPr>
          <w:cantSplit/>
          <w:trHeight w:val="243"/>
          <w:jc w:val="center"/>
        </w:trPr>
        <w:tc>
          <w:tcPr>
            <w:tcW w:w="3387" w:type="pct"/>
            <w:vMerge w:val="restart"/>
            <w:shd w:val="clear" w:color="auto" w:fill="auto"/>
            <w:noWrap/>
          </w:tcPr>
          <w:p w:rsidR="001F2678" w:rsidRPr="006B6595" w:rsidRDefault="001F2678" w:rsidP="006B6595">
            <w:pPr>
              <w:spacing w:line="360" w:lineRule="auto"/>
              <w:jc w:val="both"/>
              <w:rPr>
                <w:color w:val="000000"/>
                <w:sz w:val="20"/>
                <w:lang w:val="ru-RU"/>
              </w:rPr>
            </w:pPr>
            <w:r w:rsidRPr="006B6595">
              <w:rPr>
                <w:color w:val="000000"/>
                <w:sz w:val="20"/>
                <w:lang w:val="ru-RU"/>
              </w:rPr>
              <w:t>Показатели</w:t>
            </w:r>
          </w:p>
        </w:tc>
        <w:tc>
          <w:tcPr>
            <w:tcW w:w="1613" w:type="pct"/>
            <w:gridSpan w:val="2"/>
            <w:shd w:val="clear" w:color="auto" w:fill="auto"/>
            <w:noWrap/>
          </w:tcPr>
          <w:p w:rsidR="001F2678" w:rsidRPr="006B6595" w:rsidRDefault="001F2678" w:rsidP="006B6595">
            <w:pPr>
              <w:spacing w:line="360" w:lineRule="auto"/>
              <w:jc w:val="both"/>
              <w:rPr>
                <w:color w:val="000000"/>
                <w:sz w:val="20"/>
                <w:lang w:val="ru-RU"/>
              </w:rPr>
            </w:pPr>
            <w:r w:rsidRPr="006B6595">
              <w:rPr>
                <w:color w:val="000000"/>
                <w:sz w:val="20"/>
                <w:lang w:val="ru-RU"/>
              </w:rPr>
              <w:t>Годы</w:t>
            </w:r>
          </w:p>
        </w:tc>
      </w:tr>
      <w:tr w:rsidR="001F2678" w:rsidRPr="006B6595" w:rsidTr="006B6595">
        <w:trPr>
          <w:cantSplit/>
          <w:trHeight w:val="243"/>
          <w:jc w:val="center"/>
        </w:trPr>
        <w:tc>
          <w:tcPr>
            <w:tcW w:w="3387" w:type="pct"/>
            <w:vMerge/>
            <w:shd w:val="clear" w:color="auto" w:fill="auto"/>
          </w:tcPr>
          <w:p w:rsidR="001F2678" w:rsidRPr="006B6595" w:rsidRDefault="001F2678" w:rsidP="006B6595">
            <w:pPr>
              <w:spacing w:line="360" w:lineRule="auto"/>
              <w:jc w:val="both"/>
              <w:rPr>
                <w:color w:val="000000"/>
                <w:sz w:val="20"/>
                <w:lang w:val="ru-RU"/>
              </w:rPr>
            </w:pPr>
          </w:p>
        </w:tc>
        <w:tc>
          <w:tcPr>
            <w:tcW w:w="920" w:type="pct"/>
            <w:shd w:val="clear" w:color="auto" w:fill="auto"/>
            <w:noWrap/>
          </w:tcPr>
          <w:p w:rsidR="001F2678" w:rsidRPr="006B6595" w:rsidRDefault="006B0110" w:rsidP="006B6595">
            <w:pPr>
              <w:spacing w:line="360" w:lineRule="auto"/>
              <w:jc w:val="both"/>
              <w:rPr>
                <w:color w:val="000000"/>
                <w:sz w:val="20"/>
                <w:lang w:val="ru-RU"/>
              </w:rPr>
            </w:pPr>
            <w:r w:rsidRPr="006B6595">
              <w:rPr>
                <w:color w:val="000000"/>
                <w:sz w:val="20"/>
                <w:lang w:val="ru-RU"/>
              </w:rPr>
              <w:t>2009</w:t>
            </w:r>
          </w:p>
        </w:tc>
        <w:tc>
          <w:tcPr>
            <w:tcW w:w="693" w:type="pct"/>
            <w:shd w:val="clear" w:color="auto" w:fill="auto"/>
            <w:noWrap/>
          </w:tcPr>
          <w:p w:rsidR="001F2678" w:rsidRPr="006B6595" w:rsidRDefault="006B0110" w:rsidP="006B6595">
            <w:pPr>
              <w:spacing w:line="360" w:lineRule="auto"/>
              <w:jc w:val="both"/>
              <w:rPr>
                <w:color w:val="000000"/>
                <w:sz w:val="20"/>
                <w:lang w:val="ru-RU"/>
              </w:rPr>
            </w:pPr>
            <w:r w:rsidRPr="006B6595">
              <w:rPr>
                <w:color w:val="000000"/>
                <w:sz w:val="20"/>
                <w:lang w:val="ru-RU"/>
              </w:rPr>
              <w:t>2010</w:t>
            </w:r>
          </w:p>
        </w:tc>
      </w:tr>
      <w:tr w:rsidR="001F2678" w:rsidRPr="006B6595" w:rsidTr="006B6595">
        <w:trPr>
          <w:cantSplit/>
          <w:trHeight w:val="486"/>
          <w:jc w:val="center"/>
        </w:trPr>
        <w:tc>
          <w:tcPr>
            <w:tcW w:w="3387" w:type="pct"/>
            <w:shd w:val="clear" w:color="auto" w:fill="auto"/>
          </w:tcPr>
          <w:p w:rsidR="001F2678" w:rsidRPr="006B6595" w:rsidRDefault="001F2678" w:rsidP="006B6595">
            <w:pPr>
              <w:spacing w:line="360" w:lineRule="auto"/>
              <w:jc w:val="both"/>
              <w:rPr>
                <w:color w:val="000000"/>
                <w:sz w:val="20"/>
                <w:lang w:val="ru-RU"/>
              </w:rPr>
            </w:pPr>
            <w:r w:rsidRPr="006B6595">
              <w:rPr>
                <w:color w:val="000000"/>
                <w:sz w:val="20"/>
                <w:lang w:val="ru-RU"/>
              </w:rPr>
              <w:t>Выручка от продаж, р</w:t>
            </w:r>
            <w:r w:rsidR="00B848FF" w:rsidRPr="006B6595">
              <w:rPr>
                <w:color w:val="000000"/>
                <w:sz w:val="20"/>
                <w:lang w:val="ru-RU"/>
              </w:rPr>
              <w:t>.</w:t>
            </w:r>
          </w:p>
        </w:tc>
        <w:tc>
          <w:tcPr>
            <w:tcW w:w="920" w:type="pct"/>
            <w:shd w:val="clear" w:color="auto" w:fill="auto"/>
            <w:noWrap/>
          </w:tcPr>
          <w:p w:rsidR="001F2678" w:rsidRPr="006B6595" w:rsidRDefault="001F2678" w:rsidP="006B6595">
            <w:pPr>
              <w:spacing w:line="360" w:lineRule="auto"/>
              <w:jc w:val="both"/>
              <w:rPr>
                <w:color w:val="000000"/>
                <w:sz w:val="20"/>
                <w:lang w:val="ru-RU"/>
              </w:rPr>
            </w:pPr>
            <w:r w:rsidRPr="006B6595">
              <w:rPr>
                <w:color w:val="000000"/>
                <w:sz w:val="20"/>
                <w:lang w:val="ru-RU"/>
              </w:rPr>
              <w:t>18759000,0</w:t>
            </w:r>
          </w:p>
        </w:tc>
        <w:tc>
          <w:tcPr>
            <w:tcW w:w="693" w:type="pct"/>
            <w:shd w:val="clear" w:color="auto" w:fill="auto"/>
            <w:noWrap/>
          </w:tcPr>
          <w:p w:rsidR="001F2678" w:rsidRPr="006B6595" w:rsidRDefault="00D14523" w:rsidP="006B6595">
            <w:pPr>
              <w:spacing w:line="360" w:lineRule="auto"/>
              <w:jc w:val="both"/>
              <w:rPr>
                <w:color w:val="000000"/>
                <w:sz w:val="20"/>
                <w:lang w:val="ru-RU"/>
              </w:rPr>
            </w:pPr>
            <w:r w:rsidRPr="006B6595">
              <w:rPr>
                <w:color w:val="000000"/>
                <w:sz w:val="20"/>
                <w:lang w:val="ru-RU"/>
              </w:rPr>
              <w:t>20822490</w:t>
            </w:r>
            <w:r w:rsidR="00E355ED" w:rsidRPr="006B6595">
              <w:rPr>
                <w:color w:val="000000"/>
                <w:sz w:val="20"/>
                <w:lang w:val="ru-RU"/>
              </w:rPr>
              <w:t>,0</w:t>
            </w:r>
          </w:p>
        </w:tc>
      </w:tr>
      <w:tr w:rsidR="001F2678" w:rsidRPr="006B6595" w:rsidTr="006B6595">
        <w:trPr>
          <w:cantSplit/>
          <w:trHeight w:val="264"/>
          <w:jc w:val="center"/>
        </w:trPr>
        <w:tc>
          <w:tcPr>
            <w:tcW w:w="3387" w:type="pct"/>
            <w:shd w:val="clear" w:color="auto" w:fill="auto"/>
          </w:tcPr>
          <w:p w:rsidR="001F2678" w:rsidRPr="006B6595" w:rsidRDefault="000068D4" w:rsidP="006B6595">
            <w:pPr>
              <w:spacing w:line="360" w:lineRule="auto"/>
              <w:jc w:val="both"/>
              <w:rPr>
                <w:color w:val="000000"/>
                <w:sz w:val="20"/>
                <w:lang w:val="ru-RU"/>
              </w:rPr>
            </w:pPr>
            <w:r w:rsidRPr="006B6595">
              <w:rPr>
                <w:color w:val="000000"/>
                <w:sz w:val="20"/>
                <w:lang w:val="ru-RU"/>
              </w:rPr>
              <w:t>Себестоимость продукции без применения методов оптимизации</w:t>
            </w:r>
            <w:r w:rsidR="001F2678" w:rsidRPr="006B6595">
              <w:rPr>
                <w:color w:val="000000"/>
                <w:sz w:val="20"/>
                <w:lang w:val="ru-RU"/>
              </w:rPr>
              <w:t>, р</w:t>
            </w:r>
            <w:r w:rsidR="00B848FF" w:rsidRPr="006B6595">
              <w:rPr>
                <w:color w:val="000000"/>
                <w:sz w:val="20"/>
                <w:lang w:val="ru-RU"/>
              </w:rPr>
              <w:t>.</w:t>
            </w:r>
          </w:p>
        </w:tc>
        <w:tc>
          <w:tcPr>
            <w:tcW w:w="920" w:type="pct"/>
            <w:shd w:val="clear" w:color="auto" w:fill="auto"/>
            <w:noWrap/>
          </w:tcPr>
          <w:p w:rsidR="001F2678" w:rsidRPr="006B6595" w:rsidRDefault="00752EBB" w:rsidP="006B6595">
            <w:pPr>
              <w:spacing w:line="360" w:lineRule="auto"/>
              <w:jc w:val="both"/>
              <w:rPr>
                <w:color w:val="000000"/>
                <w:sz w:val="20"/>
                <w:lang w:val="ru-RU"/>
              </w:rPr>
            </w:pPr>
            <w:r w:rsidRPr="006B6595">
              <w:rPr>
                <w:color w:val="000000"/>
                <w:sz w:val="20"/>
                <w:lang w:val="ru-RU"/>
              </w:rPr>
              <w:t>18598000,0</w:t>
            </w:r>
          </w:p>
        </w:tc>
        <w:tc>
          <w:tcPr>
            <w:tcW w:w="693" w:type="pct"/>
            <w:shd w:val="clear" w:color="auto" w:fill="auto"/>
            <w:noWrap/>
          </w:tcPr>
          <w:p w:rsidR="001F2678" w:rsidRPr="006B6595" w:rsidRDefault="00D14523" w:rsidP="006B6595">
            <w:pPr>
              <w:spacing w:line="360" w:lineRule="auto"/>
              <w:jc w:val="both"/>
              <w:rPr>
                <w:color w:val="000000"/>
                <w:sz w:val="20"/>
                <w:lang w:val="ru-RU"/>
              </w:rPr>
            </w:pPr>
            <w:r w:rsidRPr="006B6595">
              <w:rPr>
                <w:color w:val="000000"/>
                <w:sz w:val="20"/>
                <w:lang w:val="ru-RU"/>
              </w:rPr>
              <w:t>20</w:t>
            </w:r>
            <w:r w:rsidR="00A95094" w:rsidRPr="006B6595">
              <w:rPr>
                <w:color w:val="000000"/>
                <w:sz w:val="20"/>
                <w:lang w:val="ru-RU"/>
              </w:rPr>
              <w:t>643780,0</w:t>
            </w:r>
          </w:p>
        </w:tc>
      </w:tr>
      <w:tr w:rsidR="000068D4" w:rsidRPr="006B6595" w:rsidTr="006B6595">
        <w:trPr>
          <w:cantSplit/>
          <w:trHeight w:val="744"/>
          <w:jc w:val="center"/>
        </w:trPr>
        <w:tc>
          <w:tcPr>
            <w:tcW w:w="3387" w:type="pct"/>
            <w:shd w:val="clear" w:color="auto" w:fill="auto"/>
          </w:tcPr>
          <w:p w:rsidR="000068D4" w:rsidRPr="006B6595" w:rsidRDefault="000068D4" w:rsidP="006B6595">
            <w:pPr>
              <w:spacing w:line="360" w:lineRule="auto"/>
              <w:jc w:val="both"/>
              <w:rPr>
                <w:color w:val="000000"/>
                <w:sz w:val="20"/>
                <w:lang w:val="ru-RU"/>
              </w:rPr>
            </w:pPr>
            <w:r w:rsidRPr="006B6595">
              <w:rPr>
                <w:color w:val="000000"/>
                <w:sz w:val="20"/>
                <w:lang w:val="ru-RU"/>
              </w:rPr>
              <w:t>Увеличение себестоимости за счёт применения ускоренного метода амортизации</w:t>
            </w:r>
            <w:r w:rsidR="00C34A8D" w:rsidRPr="006B6595">
              <w:rPr>
                <w:color w:val="000000"/>
                <w:sz w:val="20"/>
                <w:lang w:val="ru-RU"/>
              </w:rPr>
              <w:t>, р</w:t>
            </w:r>
            <w:r w:rsidR="00B848FF" w:rsidRPr="006B6595">
              <w:rPr>
                <w:color w:val="000000"/>
                <w:sz w:val="20"/>
                <w:lang w:val="ru-RU"/>
              </w:rPr>
              <w:t>.</w:t>
            </w:r>
          </w:p>
        </w:tc>
        <w:tc>
          <w:tcPr>
            <w:tcW w:w="920" w:type="pct"/>
            <w:shd w:val="clear" w:color="auto" w:fill="auto"/>
            <w:noWrap/>
          </w:tcPr>
          <w:p w:rsidR="000068D4" w:rsidRPr="006B6595" w:rsidRDefault="00C34A8D" w:rsidP="006B6595">
            <w:pPr>
              <w:spacing w:line="360" w:lineRule="auto"/>
              <w:jc w:val="both"/>
              <w:rPr>
                <w:color w:val="000000"/>
                <w:sz w:val="20"/>
                <w:lang w:val="ru-RU"/>
              </w:rPr>
            </w:pPr>
            <w:r w:rsidRPr="006B6595">
              <w:rPr>
                <w:color w:val="000000"/>
                <w:sz w:val="20"/>
                <w:lang w:val="ru-RU"/>
              </w:rPr>
              <w:t>97000</w:t>
            </w:r>
          </w:p>
        </w:tc>
        <w:tc>
          <w:tcPr>
            <w:tcW w:w="693" w:type="pct"/>
            <w:shd w:val="clear" w:color="auto" w:fill="auto"/>
            <w:noWrap/>
          </w:tcPr>
          <w:p w:rsidR="000068D4" w:rsidRPr="006B6595" w:rsidRDefault="00C34A8D" w:rsidP="006B6595">
            <w:pPr>
              <w:spacing w:line="360" w:lineRule="auto"/>
              <w:jc w:val="both"/>
              <w:rPr>
                <w:color w:val="000000"/>
                <w:sz w:val="20"/>
                <w:lang w:val="ru-RU"/>
              </w:rPr>
            </w:pPr>
            <w:r w:rsidRPr="006B6595">
              <w:rPr>
                <w:color w:val="000000"/>
                <w:sz w:val="20"/>
                <w:lang w:val="ru-RU"/>
              </w:rPr>
              <w:t>97000</w:t>
            </w:r>
          </w:p>
        </w:tc>
      </w:tr>
      <w:tr w:rsidR="001F2678" w:rsidRPr="006B6595" w:rsidTr="006B6595">
        <w:trPr>
          <w:cantSplit/>
          <w:trHeight w:val="243"/>
          <w:jc w:val="center"/>
        </w:trPr>
        <w:tc>
          <w:tcPr>
            <w:tcW w:w="3387" w:type="pct"/>
            <w:shd w:val="clear" w:color="auto" w:fill="auto"/>
          </w:tcPr>
          <w:p w:rsidR="001F2678" w:rsidRPr="006B6595" w:rsidRDefault="001F2678" w:rsidP="006B6595">
            <w:pPr>
              <w:spacing w:line="360" w:lineRule="auto"/>
              <w:jc w:val="both"/>
              <w:rPr>
                <w:color w:val="000000"/>
                <w:sz w:val="20"/>
                <w:lang w:val="ru-RU"/>
              </w:rPr>
            </w:pPr>
            <w:r w:rsidRPr="006B6595">
              <w:rPr>
                <w:color w:val="000000"/>
                <w:sz w:val="20"/>
                <w:lang w:val="ru-RU"/>
              </w:rPr>
              <w:t>Экономия за счёт фонда оплаты труда, р</w:t>
            </w:r>
            <w:r w:rsidR="00B848FF" w:rsidRPr="006B6595">
              <w:rPr>
                <w:color w:val="000000"/>
                <w:sz w:val="20"/>
                <w:lang w:val="ru-RU"/>
              </w:rPr>
              <w:t>.</w:t>
            </w:r>
          </w:p>
        </w:tc>
        <w:tc>
          <w:tcPr>
            <w:tcW w:w="920" w:type="pct"/>
            <w:shd w:val="clear" w:color="auto" w:fill="auto"/>
            <w:noWrap/>
          </w:tcPr>
          <w:p w:rsidR="001F2678" w:rsidRPr="006B6595" w:rsidRDefault="00C34A8D" w:rsidP="006B6595">
            <w:pPr>
              <w:spacing w:line="360" w:lineRule="auto"/>
              <w:jc w:val="both"/>
              <w:rPr>
                <w:color w:val="000000"/>
                <w:sz w:val="20"/>
                <w:lang w:val="ru-RU"/>
              </w:rPr>
            </w:pPr>
            <w:r w:rsidRPr="006B6595">
              <w:rPr>
                <w:color w:val="000000"/>
                <w:sz w:val="20"/>
                <w:lang w:val="ru-RU"/>
              </w:rPr>
              <w:t>55793</w:t>
            </w:r>
          </w:p>
        </w:tc>
        <w:tc>
          <w:tcPr>
            <w:tcW w:w="693" w:type="pct"/>
            <w:shd w:val="clear" w:color="auto" w:fill="auto"/>
            <w:noWrap/>
          </w:tcPr>
          <w:p w:rsidR="001F2678" w:rsidRPr="006B6595" w:rsidRDefault="00C34A8D" w:rsidP="006B6595">
            <w:pPr>
              <w:spacing w:line="360" w:lineRule="auto"/>
              <w:jc w:val="both"/>
              <w:rPr>
                <w:color w:val="000000"/>
                <w:sz w:val="20"/>
                <w:lang w:val="ru-RU"/>
              </w:rPr>
            </w:pPr>
            <w:r w:rsidRPr="006B6595">
              <w:rPr>
                <w:color w:val="000000"/>
                <w:sz w:val="20"/>
                <w:lang w:val="ru-RU"/>
              </w:rPr>
              <w:t>97646</w:t>
            </w:r>
          </w:p>
        </w:tc>
      </w:tr>
      <w:tr w:rsidR="000068D4" w:rsidRPr="006B6595" w:rsidTr="006B6595">
        <w:trPr>
          <w:cantSplit/>
          <w:trHeight w:val="243"/>
          <w:jc w:val="center"/>
        </w:trPr>
        <w:tc>
          <w:tcPr>
            <w:tcW w:w="3387" w:type="pct"/>
            <w:shd w:val="clear" w:color="auto" w:fill="auto"/>
          </w:tcPr>
          <w:p w:rsidR="000068D4" w:rsidRPr="006B6595" w:rsidRDefault="000068D4" w:rsidP="006B6595">
            <w:pPr>
              <w:spacing w:line="360" w:lineRule="auto"/>
              <w:jc w:val="both"/>
              <w:rPr>
                <w:color w:val="000000"/>
                <w:sz w:val="20"/>
                <w:lang w:val="ru-RU"/>
              </w:rPr>
            </w:pPr>
            <w:r w:rsidRPr="006B6595">
              <w:rPr>
                <w:color w:val="000000"/>
                <w:sz w:val="20"/>
                <w:lang w:val="ru-RU"/>
              </w:rPr>
              <w:t>Себестоимость после оптимизации</w:t>
            </w:r>
            <w:r w:rsidR="002C2A20" w:rsidRPr="006B6595">
              <w:rPr>
                <w:color w:val="000000"/>
                <w:sz w:val="20"/>
                <w:lang w:val="ru-RU"/>
              </w:rPr>
              <w:t>, р</w:t>
            </w:r>
            <w:r w:rsidR="00B848FF" w:rsidRPr="006B6595">
              <w:rPr>
                <w:color w:val="000000"/>
                <w:sz w:val="20"/>
                <w:lang w:val="ru-RU"/>
              </w:rPr>
              <w:t>.</w:t>
            </w:r>
          </w:p>
        </w:tc>
        <w:tc>
          <w:tcPr>
            <w:tcW w:w="920" w:type="pct"/>
            <w:shd w:val="clear" w:color="auto" w:fill="auto"/>
            <w:noWrap/>
          </w:tcPr>
          <w:p w:rsidR="000068D4" w:rsidRPr="006B6595" w:rsidRDefault="00D14523" w:rsidP="006B6595">
            <w:pPr>
              <w:spacing w:line="360" w:lineRule="auto"/>
              <w:jc w:val="both"/>
              <w:rPr>
                <w:color w:val="000000"/>
                <w:sz w:val="20"/>
                <w:lang w:val="ru-RU"/>
              </w:rPr>
            </w:pPr>
            <w:r w:rsidRPr="006B6595">
              <w:rPr>
                <w:color w:val="000000"/>
                <w:sz w:val="20"/>
                <w:lang w:val="ru-RU"/>
              </w:rPr>
              <w:t>18639207,0</w:t>
            </w:r>
          </w:p>
        </w:tc>
        <w:tc>
          <w:tcPr>
            <w:tcW w:w="693" w:type="pct"/>
            <w:shd w:val="clear" w:color="auto" w:fill="auto"/>
            <w:noWrap/>
          </w:tcPr>
          <w:p w:rsidR="000068D4" w:rsidRPr="006B6595" w:rsidRDefault="00A95094" w:rsidP="006B6595">
            <w:pPr>
              <w:spacing w:line="360" w:lineRule="auto"/>
              <w:jc w:val="both"/>
              <w:rPr>
                <w:color w:val="000000"/>
                <w:sz w:val="20"/>
                <w:lang w:val="ru-RU"/>
              </w:rPr>
            </w:pPr>
            <w:r w:rsidRPr="006B6595">
              <w:rPr>
                <w:color w:val="000000"/>
                <w:sz w:val="20"/>
                <w:lang w:val="ru-RU"/>
              </w:rPr>
              <w:t>20643134</w:t>
            </w:r>
          </w:p>
        </w:tc>
      </w:tr>
      <w:tr w:rsidR="0096540B" w:rsidRPr="006B6595" w:rsidTr="006B6595">
        <w:trPr>
          <w:cantSplit/>
          <w:trHeight w:val="243"/>
          <w:jc w:val="center"/>
        </w:trPr>
        <w:tc>
          <w:tcPr>
            <w:tcW w:w="3387" w:type="pct"/>
            <w:shd w:val="clear" w:color="auto" w:fill="auto"/>
          </w:tcPr>
          <w:p w:rsidR="0096540B" w:rsidRPr="006B6595" w:rsidRDefault="0096540B" w:rsidP="006B6595">
            <w:pPr>
              <w:spacing w:line="360" w:lineRule="auto"/>
              <w:jc w:val="both"/>
              <w:rPr>
                <w:color w:val="000000"/>
                <w:sz w:val="20"/>
                <w:lang w:val="ru-RU"/>
              </w:rPr>
            </w:pPr>
            <w:r w:rsidRPr="006B6595">
              <w:rPr>
                <w:color w:val="000000"/>
                <w:sz w:val="20"/>
                <w:lang w:val="ru-RU"/>
              </w:rPr>
              <w:t>Резерв по сомнительным долгам</w:t>
            </w:r>
            <w:r w:rsidR="002C2A20" w:rsidRPr="006B6595">
              <w:rPr>
                <w:color w:val="000000"/>
                <w:sz w:val="20"/>
                <w:lang w:val="ru-RU"/>
              </w:rPr>
              <w:t>, р</w:t>
            </w:r>
            <w:r w:rsidR="00B848FF" w:rsidRPr="006B6595">
              <w:rPr>
                <w:color w:val="000000"/>
                <w:sz w:val="20"/>
                <w:lang w:val="ru-RU"/>
              </w:rPr>
              <w:t>.</w:t>
            </w:r>
          </w:p>
        </w:tc>
        <w:tc>
          <w:tcPr>
            <w:tcW w:w="920" w:type="pct"/>
            <w:shd w:val="clear" w:color="auto" w:fill="auto"/>
            <w:noWrap/>
          </w:tcPr>
          <w:p w:rsidR="0096540B" w:rsidRPr="006B6595" w:rsidRDefault="00D14523" w:rsidP="006B6595">
            <w:pPr>
              <w:spacing w:line="360" w:lineRule="auto"/>
              <w:jc w:val="both"/>
              <w:rPr>
                <w:color w:val="000000"/>
                <w:sz w:val="20"/>
                <w:lang w:val="ru-RU"/>
              </w:rPr>
            </w:pPr>
            <w:r w:rsidRPr="006B6595">
              <w:rPr>
                <w:color w:val="000000"/>
                <w:sz w:val="20"/>
                <w:lang w:val="ru-RU"/>
              </w:rPr>
              <w:t>165839</w:t>
            </w:r>
            <w:r w:rsidR="0033730E" w:rsidRPr="006B6595">
              <w:rPr>
                <w:color w:val="000000"/>
                <w:sz w:val="20"/>
                <w:lang w:val="ru-RU"/>
              </w:rPr>
              <w:t>,0</w:t>
            </w:r>
          </w:p>
        </w:tc>
        <w:tc>
          <w:tcPr>
            <w:tcW w:w="693" w:type="pct"/>
            <w:shd w:val="clear" w:color="auto" w:fill="auto"/>
            <w:noWrap/>
          </w:tcPr>
          <w:p w:rsidR="0096540B" w:rsidRPr="006B6595" w:rsidRDefault="00D14523" w:rsidP="006B6595">
            <w:pPr>
              <w:spacing w:line="360" w:lineRule="auto"/>
              <w:jc w:val="both"/>
              <w:rPr>
                <w:color w:val="000000"/>
                <w:sz w:val="20"/>
                <w:lang w:val="ru-RU"/>
              </w:rPr>
            </w:pPr>
            <w:r w:rsidRPr="006B6595">
              <w:rPr>
                <w:color w:val="000000"/>
                <w:sz w:val="20"/>
                <w:lang w:val="ru-RU"/>
              </w:rPr>
              <w:t>1</w:t>
            </w:r>
            <w:r w:rsidR="00F311A2" w:rsidRPr="006B6595">
              <w:rPr>
                <w:color w:val="000000"/>
                <w:sz w:val="20"/>
                <w:lang w:val="ru-RU"/>
              </w:rPr>
              <w:t>79106</w:t>
            </w:r>
          </w:p>
        </w:tc>
      </w:tr>
      <w:tr w:rsidR="001F2678" w:rsidRPr="006B6595" w:rsidTr="006B6595">
        <w:trPr>
          <w:cantSplit/>
          <w:trHeight w:val="243"/>
          <w:jc w:val="center"/>
        </w:trPr>
        <w:tc>
          <w:tcPr>
            <w:tcW w:w="3387" w:type="pct"/>
            <w:shd w:val="clear" w:color="auto" w:fill="auto"/>
            <w:noWrap/>
          </w:tcPr>
          <w:p w:rsidR="001F2678" w:rsidRPr="006B6595" w:rsidRDefault="001F2678" w:rsidP="006B6595">
            <w:pPr>
              <w:spacing w:line="360" w:lineRule="auto"/>
              <w:jc w:val="both"/>
              <w:rPr>
                <w:color w:val="000000"/>
                <w:sz w:val="20"/>
                <w:lang w:val="ru-RU"/>
              </w:rPr>
            </w:pPr>
            <w:r w:rsidRPr="006B6595">
              <w:rPr>
                <w:color w:val="000000"/>
                <w:sz w:val="20"/>
                <w:lang w:val="ru-RU"/>
              </w:rPr>
              <w:t>Валовая при</w:t>
            </w:r>
            <w:r w:rsidR="00884DF6" w:rsidRPr="006B6595">
              <w:rPr>
                <w:color w:val="000000"/>
                <w:sz w:val="20"/>
                <w:lang w:val="ru-RU"/>
              </w:rPr>
              <w:t>б</w:t>
            </w:r>
            <w:r w:rsidRPr="006B6595">
              <w:rPr>
                <w:color w:val="000000"/>
                <w:sz w:val="20"/>
                <w:lang w:val="ru-RU"/>
              </w:rPr>
              <w:t>ыль, р</w:t>
            </w:r>
            <w:r w:rsidR="00B848FF" w:rsidRPr="006B6595">
              <w:rPr>
                <w:color w:val="000000"/>
                <w:sz w:val="20"/>
                <w:lang w:val="ru-RU"/>
              </w:rPr>
              <w:t>.</w:t>
            </w:r>
          </w:p>
        </w:tc>
        <w:tc>
          <w:tcPr>
            <w:tcW w:w="920" w:type="pct"/>
            <w:shd w:val="clear" w:color="auto" w:fill="auto"/>
            <w:noWrap/>
          </w:tcPr>
          <w:p w:rsidR="001F2678" w:rsidRPr="006B6595" w:rsidRDefault="00752EBB" w:rsidP="006B6595">
            <w:pPr>
              <w:spacing w:line="360" w:lineRule="auto"/>
              <w:jc w:val="both"/>
              <w:rPr>
                <w:color w:val="000000"/>
                <w:sz w:val="20"/>
                <w:lang w:val="ru-RU"/>
              </w:rPr>
            </w:pPr>
            <w:r w:rsidRPr="006B6595">
              <w:rPr>
                <w:color w:val="000000"/>
                <w:sz w:val="20"/>
                <w:lang w:val="ru-RU"/>
              </w:rPr>
              <w:t>0</w:t>
            </w:r>
          </w:p>
        </w:tc>
        <w:tc>
          <w:tcPr>
            <w:tcW w:w="693" w:type="pct"/>
            <w:shd w:val="clear" w:color="auto" w:fill="auto"/>
            <w:noWrap/>
          </w:tcPr>
          <w:p w:rsidR="001F2678" w:rsidRPr="006B6595" w:rsidRDefault="00F311A2" w:rsidP="006B6595">
            <w:pPr>
              <w:spacing w:line="360" w:lineRule="auto"/>
              <w:jc w:val="both"/>
              <w:rPr>
                <w:color w:val="000000"/>
                <w:sz w:val="20"/>
                <w:lang w:val="ru-RU"/>
              </w:rPr>
            </w:pPr>
            <w:r w:rsidRPr="006B6595">
              <w:rPr>
                <w:color w:val="000000"/>
                <w:sz w:val="20"/>
                <w:lang w:val="ru-RU"/>
              </w:rPr>
              <w:t>250</w:t>
            </w:r>
          </w:p>
        </w:tc>
      </w:tr>
    </w:tbl>
    <w:p w:rsidR="001F2678" w:rsidRPr="00CB0F39" w:rsidRDefault="00752EBB" w:rsidP="00524304">
      <w:pPr>
        <w:spacing w:line="360" w:lineRule="auto"/>
        <w:ind w:firstLine="709"/>
        <w:jc w:val="both"/>
        <w:rPr>
          <w:color w:val="000000"/>
          <w:sz w:val="28"/>
          <w:szCs w:val="28"/>
          <w:lang w:val="ru-RU"/>
        </w:rPr>
      </w:pPr>
      <w:r w:rsidRPr="00CB0F39">
        <w:rPr>
          <w:color w:val="000000"/>
          <w:sz w:val="28"/>
          <w:szCs w:val="28"/>
          <w:lang w:val="ru-RU"/>
        </w:rPr>
        <w:t>Проведя анали</w:t>
      </w:r>
      <w:r w:rsidR="0013404A" w:rsidRPr="00CB0F39">
        <w:rPr>
          <w:color w:val="000000"/>
          <w:sz w:val="28"/>
          <w:szCs w:val="28"/>
          <w:lang w:val="ru-RU"/>
        </w:rPr>
        <w:t>з табл</w:t>
      </w:r>
      <w:r w:rsidR="00B848FF" w:rsidRPr="00CB0F39">
        <w:rPr>
          <w:color w:val="000000"/>
          <w:sz w:val="28"/>
          <w:szCs w:val="28"/>
          <w:lang w:val="ru-RU"/>
        </w:rPr>
        <w:t xml:space="preserve">. 3.6 </w:t>
      </w:r>
      <w:r w:rsidRPr="00CB0F39">
        <w:rPr>
          <w:color w:val="000000"/>
          <w:sz w:val="28"/>
          <w:szCs w:val="28"/>
          <w:lang w:val="ru-RU"/>
        </w:rPr>
        <w:t>мы видим, что х</w:t>
      </w:r>
      <w:r w:rsidR="00884DF6" w:rsidRPr="00CB0F39">
        <w:rPr>
          <w:color w:val="000000"/>
          <w:sz w:val="28"/>
          <w:szCs w:val="28"/>
          <w:lang w:val="ru-RU"/>
        </w:rPr>
        <w:t>отя прибыли у организации не будет, но за счёт экономии средств увелича</w:t>
      </w:r>
      <w:r w:rsidR="00075A76" w:rsidRPr="00CB0F39">
        <w:rPr>
          <w:color w:val="000000"/>
          <w:sz w:val="28"/>
          <w:szCs w:val="28"/>
          <w:lang w:val="ru-RU"/>
        </w:rPr>
        <w:t>тся доходы организации на сумму созданного резерва и применения более</w:t>
      </w:r>
      <w:r w:rsidR="0096540B" w:rsidRPr="00CB0F39">
        <w:rPr>
          <w:color w:val="000000"/>
          <w:sz w:val="28"/>
          <w:szCs w:val="28"/>
          <w:lang w:val="ru-RU"/>
        </w:rPr>
        <w:t xml:space="preserve"> ускоренного метода амортизации, а также за счёт оптимизации оплаты работы сотрудников о</w:t>
      </w:r>
      <w:r w:rsidR="002C2A20" w:rsidRPr="00CB0F39">
        <w:rPr>
          <w:color w:val="000000"/>
          <w:sz w:val="28"/>
          <w:szCs w:val="28"/>
          <w:lang w:val="ru-RU"/>
        </w:rPr>
        <w:t xml:space="preserve">рганизации. Сумма увеличения доходов </w:t>
      </w:r>
      <w:r w:rsidR="00CD50C1" w:rsidRPr="00CB0F39">
        <w:rPr>
          <w:color w:val="000000"/>
          <w:sz w:val="28"/>
          <w:szCs w:val="28"/>
          <w:lang w:val="ru-RU"/>
        </w:rPr>
        <w:t>на 2008</w:t>
      </w:r>
      <w:r w:rsidR="00124314" w:rsidRPr="00CB0F39">
        <w:rPr>
          <w:color w:val="000000"/>
          <w:sz w:val="28"/>
          <w:szCs w:val="28"/>
          <w:lang w:val="ru-RU"/>
        </w:rPr>
        <w:t> г</w:t>
      </w:r>
      <w:r w:rsidR="00B848FF" w:rsidRPr="00CB0F39">
        <w:rPr>
          <w:color w:val="000000"/>
          <w:sz w:val="28"/>
          <w:szCs w:val="28"/>
          <w:lang w:val="ru-RU"/>
        </w:rPr>
        <w:t>.</w:t>
      </w:r>
      <w:r w:rsidR="00CD50C1" w:rsidRPr="00CB0F39">
        <w:rPr>
          <w:color w:val="000000"/>
          <w:sz w:val="28"/>
          <w:szCs w:val="28"/>
          <w:lang w:val="ru-RU"/>
        </w:rPr>
        <w:t xml:space="preserve"> составит 2</w:t>
      </w:r>
      <w:r w:rsidR="00B848FF" w:rsidRPr="00CB0F39">
        <w:rPr>
          <w:color w:val="000000"/>
          <w:sz w:val="28"/>
          <w:szCs w:val="28"/>
          <w:lang w:val="ru-RU"/>
        </w:rPr>
        <w:t xml:space="preserve"> </w:t>
      </w:r>
      <w:r w:rsidR="00CD50C1" w:rsidRPr="00CB0F39">
        <w:rPr>
          <w:color w:val="000000"/>
          <w:sz w:val="28"/>
          <w:szCs w:val="28"/>
          <w:lang w:val="ru-RU"/>
        </w:rPr>
        <w:t>633</w:t>
      </w:r>
      <w:r w:rsidR="00B848FF" w:rsidRPr="00CB0F39">
        <w:rPr>
          <w:color w:val="000000"/>
          <w:sz w:val="28"/>
          <w:szCs w:val="28"/>
          <w:lang w:val="ru-RU"/>
        </w:rPr>
        <w:t xml:space="preserve"> </w:t>
      </w:r>
      <w:r w:rsidR="00CD50C1" w:rsidRPr="00CB0F39">
        <w:rPr>
          <w:color w:val="000000"/>
          <w:sz w:val="28"/>
          <w:szCs w:val="28"/>
          <w:lang w:val="ru-RU"/>
        </w:rPr>
        <w:t>316</w:t>
      </w:r>
      <w:r w:rsidR="00124314" w:rsidRPr="00CB0F39">
        <w:rPr>
          <w:color w:val="000000"/>
          <w:sz w:val="28"/>
          <w:szCs w:val="28"/>
          <w:lang w:val="ru-RU"/>
        </w:rPr>
        <w:t> р</w:t>
      </w:r>
      <w:r w:rsidR="00CD50C1" w:rsidRPr="00CB0F39">
        <w:rPr>
          <w:color w:val="000000"/>
          <w:sz w:val="28"/>
          <w:szCs w:val="28"/>
          <w:lang w:val="ru-RU"/>
        </w:rPr>
        <w:t>.</w:t>
      </w:r>
    </w:p>
    <w:p w:rsidR="00267552" w:rsidRPr="00CB0F39" w:rsidRDefault="00CC714A" w:rsidP="00124314">
      <w:pPr>
        <w:spacing w:line="360" w:lineRule="auto"/>
        <w:ind w:firstLine="709"/>
        <w:jc w:val="both"/>
        <w:rPr>
          <w:color w:val="000000"/>
          <w:sz w:val="28"/>
          <w:szCs w:val="28"/>
          <w:lang w:val="ru-RU"/>
        </w:rPr>
      </w:pPr>
      <w:r w:rsidRPr="00CB0F39">
        <w:rPr>
          <w:color w:val="000000"/>
          <w:sz w:val="28"/>
          <w:szCs w:val="28"/>
          <w:lang w:val="ru-RU"/>
        </w:rPr>
        <w:t>Для дальнейшей</w:t>
      </w:r>
      <w:r w:rsidR="00267552" w:rsidRPr="00CB0F39">
        <w:rPr>
          <w:color w:val="000000"/>
          <w:sz w:val="28"/>
          <w:szCs w:val="28"/>
          <w:lang w:val="ru-RU"/>
        </w:rPr>
        <w:t xml:space="preserve"> эффективной </w:t>
      </w:r>
      <w:r w:rsidRPr="00CB0F39">
        <w:rPr>
          <w:color w:val="000000"/>
          <w:sz w:val="28"/>
          <w:szCs w:val="28"/>
          <w:lang w:val="ru-RU"/>
        </w:rPr>
        <w:t>работы организации можно порекомендовать проводить текущий налоговый контроль и текущее налоговое планирование. При текущем налоговом контроле необходимо проводить следующие мероприятия: еженедельный мониторинг нормативно-правовой базы, составление прогнозов налоговых обязательств организации, контроль за своевременностью и правильностью исполнения налоговых обязательств, исследование причин резких отклонений от стратегических показа</w:t>
      </w:r>
      <w:r w:rsidR="00A50DC7" w:rsidRPr="00CB0F39">
        <w:rPr>
          <w:color w:val="000000"/>
          <w:sz w:val="28"/>
          <w:szCs w:val="28"/>
          <w:lang w:val="ru-RU"/>
        </w:rPr>
        <w:t>телей деятельности организации. Инструментами для проведения текущего налогового контроля служат правовые базы дан</w:t>
      </w:r>
      <w:r w:rsidR="00B848FF" w:rsidRPr="00CB0F39">
        <w:rPr>
          <w:color w:val="000000"/>
          <w:sz w:val="28"/>
          <w:szCs w:val="28"/>
          <w:lang w:val="ru-RU"/>
        </w:rPr>
        <w:t>ных, использование разъяснений Ф</w:t>
      </w:r>
      <w:r w:rsidR="00A50DC7" w:rsidRPr="00CB0F39">
        <w:rPr>
          <w:color w:val="000000"/>
          <w:sz w:val="28"/>
          <w:szCs w:val="28"/>
          <w:lang w:val="ru-RU"/>
        </w:rPr>
        <w:t>НС РФ и налоговой инспекции, специальная литература, а также разъяснения аудитора (юриста).</w:t>
      </w:r>
    </w:p>
    <w:p w:rsidR="004A1D5D" w:rsidRPr="00CB0F39" w:rsidRDefault="004A1D5D" w:rsidP="00124314">
      <w:pPr>
        <w:spacing w:line="360" w:lineRule="auto"/>
        <w:ind w:firstLine="709"/>
        <w:jc w:val="both"/>
        <w:rPr>
          <w:color w:val="000000"/>
          <w:sz w:val="28"/>
          <w:szCs w:val="28"/>
          <w:lang w:val="ru-RU"/>
        </w:rPr>
      </w:pPr>
      <w:r w:rsidRPr="00CB0F39">
        <w:rPr>
          <w:color w:val="000000"/>
          <w:sz w:val="28"/>
          <w:szCs w:val="28"/>
          <w:lang w:val="ru-RU"/>
        </w:rPr>
        <w:t>Текущее налоговое планирование включает в себя ряд следующих мероприятий:</w:t>
      </w:r>
    </w:p>
    <w:p w:rsidR="004A1D5D" w:rsidRPr="00CB0F39" w:rsidRDefault="004A1D5D"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обзор нормативно-правовой базы и комментариев специалистов по налоговой тематике (в том числе СМИ);</w:t>
      </w:r>
    </w:p>
    <w:p w:rsidR="004A1D5D" w:rsidRPr="00CB0F39" w:rsidRDefault="004A1D5D"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составление прогнозов налоговых обязательств организации и последствий планируемых схем сделок;</w:t>
      </w:r>
    </w:p>
    <w:p w:rsidR="004A1D5D" w:rsidRPr="00CB0F39" w:rsidRDefault="004A1D5D"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составление графика соответствия исполнения налоговых обязательств и изменения финансовых ресурсов организации;</w:t>
      </w:r>
    </w:p>
    <w:p w:rsidR="004A1D5D" w:rsidRPr="00CB0F39" w:rsidRDefault="004A1D5D"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прогноз и исследование возможных причин резких отклонений от среднестатистических показателей деятельности организации и налоговых последствий инноваций или проводимой сделки. Инструментами для выполнения этих целей будут являться:</w:t>
      </w:r>
    </w:p>
    <w:p w:rsidR="004A1D5D" w:rsidRPr="00CB0F39" w:rsidRDefault="004A1D5D"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экспертные правовые системы, базы данных по налоговой тематике (в том числе по СМИ);</w:t>
      </w:r>
    </w:p>
    <w:p w:rsidR="004A1D5D" w:rsidRPr="00CB0F39" w:rsidRDefault="004A1D5D"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формирование з</w:t>
      </w:r>
      <w:r w:rsidR="00B848FF" w:rsidRPr="00CB0F39">
        <w:rPr>
          <w:color w:val="000000"/>
          <w:sz w:val="28"/>
          <w:szCs w:val="28"/>
          <w:lang w:val="ru-RU"/>
        </w:rPr>
        <w:t>апросов в налоговые инспекции, Ф</w:t>
      </w:r>
      <w:r w:rsidRPr="00CB0F39">
        <w:rPr>
          <w:color w:val="000000"/>
          <w:sz w:val="28"/>
          <w:szCs w:val="28"/>
          <w:lang w:val="ru-RU"/>
        </w:rPr>
        <w:t>НС РФ, Министерство финансов и иные государственные органы;</w:t>
      </w:r>
    </w:p>
    <w:p w:rsidR="004A1D5D" w:rsidRPr="00CB0F39" w:rsidRDefault="00521DD5"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специальная литература;</w:t>
      </w:r>
    </w:p>
    <w:p w:rsidR="00521DD5" w:rsidRPr="00CB0F39" w:rsidRDefault="00521DD5"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 xml:space="preserve">арбитражная и </w:t>
      </w:r>
      <w:r w:rsidR="00AD7C97" w:rsidRPr="00CB0F39">
        <w:rPr>
          <w:color w:val="000000"/>
          <w:sz w:val="28"/>
          <w:szCs w:val="28"/>
          <w:lang w:val="ru-RU"/>
        </w:rPr>
        <w:t>общегражданская судебная практика;</w:t>
      </w:r>
    </w:p>
    <w:p w:rsidR="00124314" w:rsidRPr="00CB0F39" w:rsidRDefault="006442E3" w:rsidP="00124314">
      <w:pPr>
        <w:numPr>
          <w:ilvl w:val="0"/>
          <w:numId w:val="28"/>
        </w:numPr>
        <w:tabs>
          <w:tab w:val="clear" w:pos="1440"/>
          <w:tab w:val="left" w:pos="1080"/>
        </w:tabs>
        <w:spacing w:line="360" w:lineRule="auto"/>
        <w:ind w:left="0" w:firstLine="709"/>
        <w:jc w:val="both"/>
        <w:rPr>
          <w:color w:val="000000"/>
          <w:sz w:val="28"/>
          <w:szCs w:val="28"/>
          <w:lang w:val="ru-RU"/>
        </w:rPr>
      </w:pPr>
      <w:r w:rsidRPr="00CB0F39">
        <w:rPr>
          <w:color w:val="000000"/>
          <w:sz w:val="28"/>
          <w:szCs w:val="28"/>
          <w:lang w:val="ru-RU"/>
        </w:rPr>
        <w:t>разъяснения специализированных консалтинговых компаний.</w:t>
      </w:r>
    </w:p>
    <w:p w:rsidR="00EC00CC" w:rsidRPr="00CB0F39" w:rsidRDefault="009278B4" w:rsidP="00124314">
      <w:pPr>
        <w:spacing w:line="360" w:lineRule="auto"/>
        <w:ind w:firstLine="709"/>
        <w:jc w:val="both"/>
        <w:rPr>
          <w:color w:val="000000"/>
          <w:sz w:val="28"/>
          <w:szCs w:val="28"/>
          <w:lang w:val="ru-RU"/>
        </w:rPr>
      </w:pPr>
      <w:r w:rsidRPr="00CB0F39">
        <w:rPr>
          <w:color w:val="000000"/>
          <w:sz w:val="28"/>
          <w:szCs w:val="28"/>
          <w:lang w:val="ru-RU"/>
        </w:rPr>
        <w:t>Стратегическое налоговое планирование (вариационно-сравнительный анализ) также можно применить для данной организации. Мероприятиями, которые необходимы для его проведения, являются:</w:t>
      </w:r>
    </w:p>
    <w:p w:rsidR="009278B4" w:rsidRPr="00CB0F39" w:rsidRDefault="009278B4" w:rsidP="00124314">
      <w:pPr>
        <w:numPr>
          <w:ilvl w:val="0"/>
          <w:numId w:val="29"/>
        </w:numPr>
        <w:tabs>
          <w:tab w:val="clear" w:pos="1440"/>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обзор и прогноз обычаев делового оборота и судебной практики, нормативно-правовой базы и её изменения на планируемый период;</w:t>
      </w:r>
    </w:p>
    <w:p w:rsidR="009278B4" w:rsidRPr="00CB0F39" w:rsidRDefault="009278B4" w:rsidP="00124314">
      <w:pPr>
        <w:numPr>
          <w:ilvl w:val="0"/>
          <w:numId w:val="29"/>
        </w:numPr>
        <w:tabs>
          <w:tab w:val="clear" w:pos="1440"/>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составление прогнозов налоговых обязательств организации, в том числе при наступлении форс-мажорных обстоятельств;</w:t>
      </w:r>
    </w:p>
    <w:p w:rsidR="009278B4" w:rsidRPr="00CB0F39" w:rsidRDefault="009278B4" w:rsidP="00124314">
      <w:pPr>
        <w:numPr>
          <w:ilvl w:val="0"/>
          <w:numId w:val="29"/>
        </w:numPr>
        <w:tabs>
          <w:tab w:val="clear" w:pos="1440"/>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варианты (не менее двух) схем финансовых, документарных и товарно-материальных потоков;</w:t>
      </w:r>
    </w:p>
    <w:p w:rsidR="009278B4" w:rsidRPr="00CB0F39" w:rsidRDefault="009278B4" w:rsidP="00124314">
      <w:pPr>
        <w:numPr>
          <w:ilvl w:val="0"/>
          <w:numId w:val="29"/>
        </w:numPr>
        <w:tabs>
          <w:tab w:val="clear" w:pos="1440"/>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составление сетевого графика соответствия исполнения налоговых, финансовых и коммерческих обязательств организации;</w:t>
      </w:r>
    </w:p>
    <w:p w:rsidR="009278B4" w:rsidRPr="00CB0F39" w:rsidRDefault="009278B4" w:rsidP="00124314">
      <w:pPr>
        <w:numPr>
          <w:ilvl w:val="0"/>
          <w:numId w:val="29"/>
        </w:numPr>
        <w:tabs>
          <w:tab w:val="clear" w:pos="1440"/>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письменное обоснование применяемых схем и, в особенности, «узких мест», с точки зрения налоговых последствий;</w:t>
      </w:r>
    </w:p>
    <w:p w:rsidR="009278B4" w:rsidRPr="00CB0F39" w:rsidRDefault="009278B4" w:rsidP="00124314">
      <w:pPr>
        <w:numPr>
          <w:ilvl w:val="0"/>
          <w:numId w:val="29"/>
        </w:numPr>
        <w:tabs>
          <w:tab w:val="clear" w:pos="1440"/>
          <w:tab w:val="num" w:pos="-1080"/>
          <w:tab w:val="left" w:pos="1080"/>
        </w:tabs>
        <w:spacing w:line="360" w:lineRule="auto"/>
        <w:ind w:left="0" w:firstLine="709"/>
        <w:jc w:val="both"/>
        <w:rPr>
          <w:color w:val="000000"/>
          <w:sz w:val="28"/>
          <w:szCs w:val="28"/>
          <w:lang w:val="ru-RU"/>
        </w:rPr>
      </w:pPr>
      <w:r w:rsidRPr="00CB0F39">
        <w:rPr>
          <w:color w:val="000000"/>
          <w:sz w:val="28"/>
          <w:szCs w:val="28"/>
          <w:lang w:val="ru-RU"/>
        </w:rPr>
        <w:t>варианты возможных причин резких отклонений от расчётных показателей деятельности организации, прогноз эффективности применяемых мер, оценка риска различных программ действий.</w:t>
      </w:r>
      <w:r w:rsidR="0058253A" w:rsidRPr="00CB0F39">
        <w:rPr>
          <w:color w:val="000000"/>
          <w:sz w:val="28"/>
          <w:szCs w:val="28"/>
          <w:lang w:val="ru-RU"/>
        </w:rPr>
        <w:t xml:space="preserve"> Инструменты, применяемые в данном случае, аналогичны тем, которые применяются при текущем налоговом планировании.</w:t>
      </w:r>
    </w:p>
    <w:p w:rsidR="0058253A" w:rsidRPr="00CB0F39" w:rsidRDefault="00F447BA" w:rsidP="00124314">
      <w:pPr>
        <w:spacing w:line="360" w:lineRule="auto"/>
        <w:ind w:firstLine="709"/>
        <w:jc w:val="both"/>
        <w:rPr>
          <w:color w:val="000000"/>
          <w:sz w:val="28"/>
          <w:szCs w:val="28"/>
          <w:lang w:val="ru-RU"/>
        </w:rPr>
      </w:pPr>
      <w:r w:rsidRPr="00CB0F39">
        <w:rPr>
          <w:color w:val="000000"/>
          <w:sz w:val="28"/>
          <w:szCs w:val="28"/>
          <w:lang w:val="ru-RU"/>
        </w:rPr>
        <w:t>Процесс налогового планирования это, во-первых, совместная работа бухгалтера, юриста и руководителя (менеджера). Во-вторых, постоянный поиск оригинальных решений и схем работы конкретной организации. В-третьих, – постоянное изучение специализированной литературы, изучение и анализ опыта работы других организаций данного профиля и смежных сфер бизнеса.</w:t>
      </w:r>
      <w:r w:rsidR="00820CA5" w:rsidRPr="00CB0F39">
        <w:rPr>
          <w:color w:val="000000"/>
          <w:sz w:val="28"/>
          <w:szCs w:val="28"/>
          <w:lang w:val="ru-RU"/>
        </w:rPr>
        <w:t xml:space="preserve"> У каждого из участников процесса налогового планирования свои функции, которые должны добросовестно исполняться для достижения общей цели – оптимизации налоговых платежей. Руководитель (менеджер) даёт информацию по фактическим условиям сделки и по её результатам, которые планируется получить после её завершения. Бухгалтер проводит расчёты вариантов финансовой структуры сделки и отражения её в бухгалтерском учёте, используя нормы действующего налогового законодательства, нормы и правила бухгалтерского и финансового учёта. Формулирует возможные с точки зрения процедуры, требующие юридического обоснования и согласования с контрагентом. Производит расчёт сумм, причитающихся к платежам в бюджет с учётом прямых и косвенных налогов. Юрист анализирует процедуру сделки с точки зрения правовой защищённости, а также готовит необходимые документы с учётом «узких мест» при её исполнении. Помогает бухгалтеру заранее обосновать трактовку и совершения (порядок учёта) сделки и отражение в бухгалтерской отчётности её результатов с учётом всех особенностей </w:t>
      </w:r>
      <w:r w:rsidR="0016750C" w:rsidRPr="00CB0F39">
        <w:rPr>
          <w:color w:val="000000"/>
          <w:sz w:val="28"/>
          <w:szCs w:val="28"/>
          <w:lang w:val="ru-RU"/>
        </w:rPr>
        <w:t>при её исполнении. Необходимость юриста в процессе налогового планирования обусловлена наличием в налоговом праве весьма обширной сферы, где нормы права с достаточной точностью не определены, либо допускают их неоднозначное толкование. В этой сфере выбор наиболее «налогооптимальных» направлений требует тщательного прогнозирования возможной реакции налоговой администрации и большей вероятности вступления в активные действия с целью получения её предварительной реакции на те или иные варианты интерпретации действий налогоплательщика и их правовых и финансовых последствий</w:t>
      </w:r>
      <w:r w:rsidRPr="00CB0F39">
        <w:rPr>
          <w:color w:val="000000"/>
          <w:sz w:val="28"/>
          <w:szCs w:val="28"/>
          <w:lang w:val="ru-RU"/>
        </w:rPr>
        <w:t xml:space="preserve"> </w:t>
      </w:r>
      <w:r w:rsidR="00F92718" w:rsidRPr="00CB0F39">
        <w:rPr>
          <w:color w:val="000000"/>
          <w:sz w:val="28"/>
          <w:szCs w:val="28"/>
          <w:lang w:val="ru-RU"/>
        </w:rPr>
        <w:t>[32, 1]</w:t>
      </w:r>
      <w:r w:rsidR="00B848FF" w:rsidRPr="00CB0F39">
        <w:rPr>
          <w:color w:val="000000"/>
          <w:sz w:val="28"/>
          <w:szCs w:val="28"/>
          <w:lang w:val="ru-RU"/>
        </w:rPr>
        <w:t>.</w:t>
      </w:r>
    </w:p>
    <w:p w:rsidR="00CC79AC" w:rsidRDefault="00CC79AC" w:rsidP="00124314">
      <w:pPr>
        <w:spacing w:line="360" w:lineRule="auto"/>
        <w:ind w:firstLine="709"/>
        <w:jc w:val="both"/>
        <w:rPr>
          <w:color w:val="000000"/>
          <w:sz w:val="28"/>
          <w:szCs w:val="28"/>
          <w:lang w:val="ru-RU"/>
        </w:rPr>
      </w:pPr>
    </w:p>
    <w:p w:rsidR="00A322CE" w:rsidRPr="00CB0F39" w:rsidRDefault="00A322CE" w:rsidP="00124314">
      <w:pPr>
        <w:spacing w:line="360" w:lineRule="auto"/>
        <w:ind w:firstLine="709"/>
        <w:jc w:val="both"/>
        <w:rPr>
          <w:color w:val="000000"/>
          <w:sz w:val="28"/>
          <w:szCs w:val="28"/>
          <w:lang w:val="ru-RU"/>
        </w:rPr>
      </w:pPr>
    </w:p>
    <w:p w:rsidR="00677902" w:rsidRPr="00CB0F39" w:rsidRDefault="00A55CB5" w:rsidP="00124314">
      <w:pPr>
        <w:spacing w:line="360" w:lineRule="auto"/>
        <w:ind w:firstLine="709"/>
        <w:jc w:val="both"/>
        <w:rPr>
          <w:color w:val="000000"/>
          <w:sz w:val="28"/>
          <w:szCs w:val="28"/>
          <w:lang w:val="ru-RU"/>
        </w:rPr>
      </w:pPr>
      <w:r w:rsidRPr="00CB0F39">
        <w:rPr>
          <w:color w:val="000000"/>
          <w:sz w:val="28"/>
          <w:szCs w:val="28"/>
          <w:lang w:val="ru-RU"/>
        </w:rPr>
        <w:br w:type="page"/>
      </w:r>
      <w:r w:rsidR="00677902" w:rsidRPr="00A322CE">
        <w:rPr>
          <w:b/>
          <w:color w:val="000000"/>
          <w:sz w:val="28"/>
          <w:szCs w:val="28"/>
          <w:lang w:val="ru-RU"/>
        </w:rPr>
        <w:t>Заключение</w:t>
      </w:r>
    </w:p>
    <w:p w:rsidR="00677902" w:rsidRPr="00CB0F39" w:rsidRDefault="00677902" w:rsidP="00124314">
      <w:pPr>
        <w:spacing w:line="360" w:lineRule="auto"/>
        <w:ind w:firstLine="709"/>
        <w:jc w:val="both"/>
        <w:rPr>
          <w:color w:val="000000"/>
          <w:sz w:val="28"/>
          <w:szCs w:val="28"/>
          <w:lang w:val="ru-RU"/>
        </w:rPr>
      </w:pPr>
    </w:p>
    <w:p w:rsidR="00CE5A2F" w:rsidRPr="00CB0F39" w:rsidRDefault="00CE5A2F" w:rsidP="00124314">
      <w:pPr>
        <w:spacing w:line="360" w:lineRule="auto"/>
        <w:ind w:firstLine="709"/>
        <w:jc w:val="both"/>
        <w:rPr>
          <w:color w:val="000000"/>
          <w:sz w:val="28"/>
          <w:szCs w:val="28"/>
          <w:lang w:val="ru-RU"/>
        </w:rPr>
      </w:pPr>
      <w:r w:rsidRPr="00CB0F39">
        <w:rPr>
          <w:color w:val="000000"/>
          <w:sz w:val="28"/>
          <w:szCs w:val="28"/>
          <w:lang w:val="ru-RU"/>
        </w:rPr>
        <w:t xml:space="preserve">Налоговая система </w:t>
      </w:r>
      <w:r w:rsidR="00124314" w:rsidRPr="00CB0F39">
        <w:rPr>
          <w:color w:val="000000"/>
          <w:sz w:val="28"/>
          <w:szCs w:val="28"/>
          <w:lang w:val="ru-RU"/>
        </w:rPr>
        <w:t xml:space="preserve">– </w:t>
      </w:r>
      <w:r w:rsidRPr="00CB0F39">
        <w:rPr>
          <w:color w:val="000000"/>
          <w:sz w:val="28"/>
          <w:szCs w:val="28"/>
          <w:lang w:val="ru-RU"/>
        </w:rPr>
        <w:t>один из главных элементов рыночной экономики. Она выступает главным инструментом воздействия государства на разви</w:t>
      </w:r>
      <w:r w:rsidR="002B6B63" w:rsidRPr="00CB0F39">
        <w:rPr>
          <w:color w:val="000000"/>
          <w:sz w:val="28"/>
          <w:szCs w:val="28"/>
          <w:lang w:val="ru-RU"/>
        </w:rPr>
        <w:t>тие хо</w:t>
      </w:r>
      <w:r w:rsidRPr="00CB0F39">
        <w:rPr>
          <w:color w:val="000000"/>
          <w:sz w:val="28"/>
          <w:szCs w:val="28"/>
          <w:lang w:val="ru-RU"/>
        </w:rPr>
        <w:t>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CE5A2F" w:rsidRPr="00CB0F39" w:rsidRDefault="00CE5A2F" w:rsidP="00124314">
      <w:pPr>
        <w:spacing w:line="360" w:lineRule="auto"/>
        <w:ind w:firstLine="709"/>
        <w:jc w:val="both"/>
        <w:rPr>
          <w:color w:val="000000"/>
          <w:sz w:val="28"/>
          <w:szCs w:val="28"/>
          <w:lang w:val="ru-RU"/>
        </w:rPr>
      </w:pPr>
      <w:r w:rsidRPr="00CB0F39">
        <w:rPr>
          <w:color w:val="000000"/>
          <w:sz w:val="28"/>
          <w:szCs w:val="28"/>
          <w:lang w:val="ru-RU"/>
        </w:rPr>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w:t>
      </w:r>
      <w:r w:rsidR="002B6B63" w:rsidRPr="00CB0F39">
        <w:rPr>
          <w:color w:val="000000"/>
          <w:sz w:val="28"/>
          <w:szCs w:val="28"/>
          <w:lang w:val="ru-RU"/>
        </w:rPr>
        <w:t>ные по</w:t>
      </w:r>
      <w:r w:rsidRPr="00CB0F39">
        <w:rPr>
          <w:color w:val="000000"/>
          <w:sz w:val="28"/>
          <w:szCs w:val="28"/>
          <w:lang w:val="ru-RU"/>
        </w:rPr>
        <w:t>требности и виды доходов для местных бюджетов.</w:t>
      </w:r>
    </w:p>
    <w:p w:rsidR="00CE5A2F" w:rsidRPr="00CB0F39" w:rsidRDefault="00CE5A2F" w:rsidP="00124314">
      <w:pPr>
        <w:spacing w:line="360" w:lineRule="auto"/>
        <w:ind w:firstLine="709"/>
        <w:jc w:val="both"/>
        <w:rPr>
          <w:color w:val="000000"/>
          <w:sz w:val="28"/>
          <w:szCs w:val="28"/>
          <w:lang w:val="ru-RU"/>
        </w:rPr>
      </w:pPr>
      <w:r w:rsidRPr="00CB0F39">
        <w:rPr>
          <w:color w:val="000000"/>
          <w:sz w:val="28"/>
          <w:szCs w:val="28"/>
          <w:lang w:val="ru-RU"/>
        </w:rPr>
        <w:t>И все же новое налоговое законодательство не в полной мере подходит к новым условиям. Его основные недостатки следующие: излишняя уплотненность,</w:t>
      </w:r>
      <w:r w:rsidR="002B6B63" w:rsidRPr="00CB0F39">
        <w:rPr>
          <w:color w:val="000000"/>
          <w:sz w:val="28"/>
          <w:szCs w:val="28"/>
          <w:lang w:val="ru-RU"/>
        </w:rPr>
        <w:t xml:space="preserve"> запутанность</w:t>
      </w:r>
      <w:r w:rsidRPr="00CB0F39">
        <w:rPr>
          <w:color w:val="000000"/>
          <w:sz w:val="28"/>
          <w:szCs w:val="28"/>
          <w:lang w:val="ru-RU"/>
        </w:rPr>
        <w:t>, наличие большого количества льгот для различных ка</w:t>
      </w:r>
      <w:r w:rsidR="002B6B63" w:rsidRPr="00CB0F39">
        <w:rPr>
          <w:color w:val="000000"/>
          <w:sz w:val="28"/>
          <w:szCs w:val="28"/>
          <w:lang w:val="ru-RU"/>
        </w:rPr>
        <w:t>тегорий пла</w:t>
      </w:r>
      <w:r w:rsidRPr="00CB0F39">
        <w:rPr>
          <w:color w:val="000000"/>
          <w:sz w:val="28"/>
          <w:szCs w:val="28"/>
          <w:lang w:val="ru-RU"/>
        </w:rPr>
        <w:t>тельщиков, не стимулирующих рост эффективности производства, ускорение научно-технического прогресса, внедрение перспективных техно</w:t>
      </w:r>
      <w:r w:rsidR="002B6B63" w:rsidRPr="00CB0F39">
        <w:rPr>
          <w:color w:val="000000"/>
          <w:sz w:val="28"/>
          <w:szCs w:val="28"/>
          <w:lang w:val="ru-RU"/>
        </w:rPr>
        <w:t>логий или увели</w:t>
      </w:r>
      <w:r w:rsidRPr="00CB0F39">
        <w:rPr>
          <w:color w:val="000000"/>
          <w:sz w:val="28"/>
          <w:szCs w:val="28"/>
          <w:lang w:val="ru-RU"/>
        </w:rPr>
        <w:t>чение выпуска товаров народного потребления. Действую</w:t>
      </w:r>
      <w:r w:rsidR="002B6B63" w:rsidRPr="00CB0F39">
        <w:rPr>
          <w:color w:val="000000"/>
          <w:sz w:val="28"/>
          <w:szCs w:val="28"/>
          <w:lang w:val="ru-RU"/>
        </w:rPr>
        <w:t>щее законо</w:t>
      </w:r>
      <w:r w:rsidRPr="00CB0F39">
        <w:rPr>
          <w:color w:val="000000"/>
          <w:sz w:val="28"/>
          <w:szCs w:val="28"/>
          <w:lang w:val="ru-RU"/>
        </w:rPr>
        <w:t>дательство фактически закрыто по отношению к ми</w:t>
      </w:r>
      <w:r w:rsidR="002B6B63" w:rsidRPr="00CB0F39">
        <w:rPr>
          <w:color w:val="000000"/>
          <w:sz w:val="28"/>
          <w:szCs w:val="28"/>
          <w:lang w:val="ru-RU"/>
        </w:rPr>
        <w:t>ровому, не стимулирует при</w:t>
      </w:r>
      <w:r w:rsidRPr="00CB0F39">
        <w:rPr>
          <w:color w:val="000000"/>
          <w:sz w:val="28"/>
          <w:szCs w:val="28"/>
          <w:lang w:val="ru-RU"/>
        </w:rPr>
        <w:t xml:space="preserve">влечение в </w:t>
      </w:r>
      <w:r w:rsidR="00181A4A" w:rsidRPr="00CB0F39">
        <w:rPr>
          <w:color w:val="000000"/>
          <w:sz w:val="28"/>
          <w:szCs w:val="28"/>
          <w:lang w:val="ru-RU"/>
        </w:rPr>
        <w:t>экономику России</w:t>
      </w:r>
      <w:r w:rsidRPr="00CB0F39">
        <w:rPr>
          <w:color w:val="000000"/>
          <w:sz w:val="28"/>
          <w:szCs w:val="28"/>
          <w:lang w:val="ru-RU"/>
        </w:rPr>
        <w:t xml:space="preserve"> иностранных ин</w:t>
      </w:r>
      <w:r w:rsidR="002B6B63" w:rsidRPr="00CB0F39">
        <w:rPr>
          <w:color w:val="000000"/>
          <w:sz w:val="28"/>
          <w:szCs w:val="28"/>
          <w:lang w:val="ru-RU"/>
        </w:rPr>
        <w:t>вестиций. Мировой опыт свиде</w:t>
      </w:r>
      <w:r w:rsidRPr="00CB0F39">
        <w:rPr>
          <w:color w:val="000000"/>
          <w:sz w:val="28"/>
          <w:szCs w:val="28"/>
          <w:lang w:val="ru-RU"/>
        </w:rPr>
        <w:t xml:space="preserve">тельствует, что налоговое законодательство </w:t>
      </w:r>
      <w:r w:rsidR="00124314" w:rsidRPr="00CB0F39">
        <w:rPr>
          <w:color w:val="000000"/>
          <w:sz w:val="28"/>
          <w:szCs w:val="28"/>
          <w:lang w:val="ru-RU"/>
        </w:rPr>
        <w:t xml:space="preserve">– </w:t>
      </w:r>
      <w:r w:rsidRPr="00CB0F39">
        <w:rPr>
          <w:color w:val="000000"/>
          <w:sz w:val="28"/>
          <w:szCs w:val="28"/>
          <w:lang w:val="ru-RU"/>
        </w:rPr>
        <w:t>не заст</w:t>
      </w:r>
      <w:r w:rsidR="002B6B63" w:rsidRPr="00CB0F39">
        <w:rPr>
          <w:color w:val="000000"/>
          <w:sz w:val="28"/>
          <w:szCs w:val="28"/>
          <w:lang w:val="ru-RU"/>
        </w:rPr>
        <w:t>ывшая схема, оно постоянно изме</w:t>
      </w:r>
      <w:r w:rsidRPr="00CB0F39">
        <w:rPr>
          <w:color w:val="000000"/>
          <w:sz w:val="28"/>
          <w:szCs w:val="28"/>
          <w:lang w:val="ru-RU"/>
        </w:rPr>
        <w:t>няется, приспосабливается к воспроизводственным процессам, рынку.</w:t>
      </w:r>
    </w:p>
    <w:p w:rsidR="00CE5A2F" w:rsidRPr="00CB0F39" w:rsidRDefault="00CE5A2F" w:rsidP="00124314">
      <w:pPr>
        <w:spacing w:line="360" w:lineRule="auto"/>
        <w:ind w:firstLine="709"/>
        <w:jc w:val="both"/>
        <w:rPr>
          <w:color w:val="000000"/>
          <w:sz w:val="28"/>
          <w:szCs w:val="28"/>
          <w:lang w:val="ru-RU"/>
        </w:rPr>
      </w:pPr>
      <w:r w:rsidRPr="00CB0F39">
        <w:rPr>
          <w:color w:val="000000"/>
          <w:sz w:val="28"/>
          <w:szCs w:val="28"/>
          <w:lang w:val="ru-RU"/>
        </w:rPr>
        <w:t xml:space="preserve">Нестабильность наших налогов, постоянный пересмотр ставок, количества налогов, льгот </w:t>
      </w:r>
      <w:r w:rsidR="00124314" w:rsidRPr="00CB0F39">
        <w:rPr>
          <w:color w:val="000000"/>
          <w:sz w:val="28"/>
          <w:szCs w:val="28"/>
          <w:lang w:val="ru-RU"/>
        </w:rPr>
        <w:t>и т.д.</w:t>
      </w:r>
      <w:r w:rsidRPr="00CB0F39">
        <w:rPr>
          <w:color w:val="000000"/>
          <w:sz w:val="28"/>
          <w:szCs w:val="28"/>
          <w:lang w:val="ru-RU"/>
        </w:rPr>
        <w:t xml:space="preserve">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w:t>
      </w:r>
      <w:r w:rsidR="00124314" w:rsidRPr="00CB0F39">
        <w:rPr>
          <w:color w:val="000000"/>
          <w:sz w:val="28"/>
          <w:szCs w:val="28"/>
          <w:lang w:val="ru-RU"/>
        </w:rPr>
        <w:t xml:space="preserve">– </w:t>
      </w:r>
      <w:r w:rsidRPr="00CB0F39">
        <w:rPr>
          <w:color w:val="000000"/>
          <w:sz w:val="28"/>
          <w:szCs w:val="28"/>
          <w:lang w:val="ru-RU"/>
        </w:rPr>
        <w:t>главная проблема реформы налогообложения.</w:t>
      </w:r>
    </w:p>
    <w:p w:rsidR="00CE5A2F" w:rsidRPr="00CB0F39" w:rsidRDefault="00CE5A2F" w:rsidP="00124314">
      <w:pPr>
        <w:spacing w:line="360" w:lineRule="auto"/>
        <w:ind w:firstLine="709"/>
        <w:jc w:val="both"/>
        <w:rPr>
          <w:color w:val="000000"/>
          <w:sz w:val="28"/>
          <w:szCs w:val="28"/>
          <w:lang w:val="ru-RU"/>
        </w:rPr>
      </w:pPr>
      <w:r w:rsidRPr="00CB0F39">
        <w:rPr>
          <w:color w:val="000000"/>
          <w:sz w:val="28"/>
          <w:szCs w:val="28"/>
          <w:lang w:val="ru-RU"/>
        </w:rPr>
        <w:t>Очевидно, что вся эта неразбериха с налогами приводит к нестабильно</w:t>
      </w:r>
      <w:r w:rsidR="002B6B63" w:rsidRPr="00CB0F39">
        <w:rPr>
          <w:color w:val="000000"/>
          <w:sz w:val="28"/>
          <w:szCs w:val="28"/>
          <w:lang w:val="ru-RU"/>
        </w:rPr>
        <w:t>му по</w:t>
      </w:r>
      <w:r w:rsidRPr="00CB0F39">
        <w:rPr>
          <w:color w:val="000000"/>
          <w:sz w:val="28"/>
          <w:szCs w:val="28"/>
          <w:lang w:val="ru-RU"/>
        </w:rPr>
        <w:t xml:space="preserve">ложению в нашей экономике и еще больше усугубляет экономический кризис. Для выхода из кризисного состояния </w:t>
      </w:r>
      <w:r w:rsidR="00181A4A" w:rsidRPr="00CB0F39">
        <w:rPr>
          <w:color w:val="000000"/>
          <w:sz w:val="28"/>
          <w:szCs w:val="28"/>
          <w:lang w:val="ru-RU"/>
        </w:rPr>
        <w:t>необходимо одним из первых шаго</w:t>
      </w:r>
      <w:r w:rsidRPr="00CB0F39">
        <w:rPr>
          <w:color w:val="000000"/>
          <w:sz w:val="28"/>
          <w:szCs w:val="28"/>
          <w:lang w:val="ru-RU"/>
        </w:rPr>
        <w:t xml:space="preserve"> наладить налоговую систему страны.</w:t>
      </w:r>
    </w:p>
    <w:p w:rsidR="00677902" w:rsidRPr="00CB0F39" w:rsidRDefault="00677902" w:rsidP="00124314">
      <w:pPr>
        <w:spacing w:line="360" w:lineRule="auto"/>
        <w:ind w:firstLine="709"/>
        <w:jc w:val="both"/>
        <w:rPr>
          <w:snapToGrid w:val="0"/>
          <w:color w:val="000000"/>
          <w:sz w:val="28"/>
          <w:szCs w:val="28"/>
          <w:lang w:val="ru-RU"/>
        </w:rPr>
      </w:pPr>
      <w:r w:rsidRPr="00CB0F39">
        <w:rPr>
          <w:color w:val="000000"/>
          <w:sz w:val="28"/>
          <w:szCs w:val="28"/>
          <w:lang w:val="ru-RU"/>
        </w:rPr>
        <w:t>По результатам проведённой работы видно, что налог на прибыль является составным элементом налоговой системы России. Это прямой налог и его окончательная сумма целиком и полностью зависит от конечного финансового результата. В настоящее время п</w:t>
      </w:r>
      <w:r w:rsidRPr="00CB0F39">
        <w:rPr>
          <w:snapToGrid w:val="0"/>
          <w:color w:val="000000"/>
          <w:sz w:val="28"/>
          <w:szCs w:val="28"/>
          <w:lang w:val="ru-RU"/>
        </w:rPr>
        <w:t>лательщиками</w:t>
      </w:r>
      <w:r w:rsidRPr="00CB0F39">
        <w:rPr>
          <w:bCs/>
          <w:snapToGrid w:val="0"/>
          <w:color w:val="000000"/>
          <w:sz w:val="28"/>
          <w:szCs w:val="28"/>
          <w:lang w:val="ru-RU"/>
        </w:rPr>
        <w:t xml:space="preserve"> </w:t>
      </w:r>
      <w:r w:rsidRPr="00CB0F39">
        <w:rPr>
          <w:snapToGrid w:val="0"/>
          <w:color w:val="000000"/>
          <w:sz w:val="28"/>
          <w:szCs w:val="28"/>
          <w:lang w:val="ru-RU"/>
        </w:rPr>
        <w:t>налога на прибыль являются</w:t>
      </w:r>
      <w:r w:rsidR="00124314" w:rsidRPr="00CB0F39">
        <w:rPr>
          <w:snapToGrid w:val="0"/>
          <w:color w:val="000000"/>
          <w:sz w:val="28"/>
          <w:szCs w:val="28"/>
          <w:lang w:val="ru-RU"/>
        </w:rPr>
        <w:t xml:space="preserve"> </w:t>
      </w:r>
      <w:r w:rsidRPr="00CB0F39">
        <w:rPr>
          <w:snapToGrid w:val="0"/>
          <w:color w:val="000000"/>
          <w:sz w:val="28"/>
          <w:szCs w:val="28"/>
          <w:lang w:val="ru-RU"/>
        </w:rPr>
        <w:t xml:space="preserve">предприятия и организации, являющиеся юридическими лицами по законодательству Российской Федерации, включая кредитные, страховые организации, а также созданные на территории Российской Федерации предприятия с иностранными инвестициями, международные объединения и организации, осуществляющие предпринимательскую деятельность, а также филиалы и другие обособленные подразделения этих предприятий и организаций, имеющие отдельный баланс и расчетный (текущий, корреспондентский) счет. </w:t>
      </w:r>
      <w:r w:rsidRPr="00CB0F39">
        <w:rPr>
          <w:color w:val="000000"/>
          <w:sz w:val="28"/>
          <w:szCs w:val="28"/>
          <w:lang w:val="ru-RU"/>
        </w:rPr>
        <w:t>Объектом обложения налогом на прибыль, является валовая прибыль, включающая в себя</w:t>
      </w:r>
      <w:r w:rsidR="00124314" w:rsidRPr="00CB0F39">
        <w:rPr>
          <w:color w:val="000000"/>
          <w:sz w:val="28"/>
          <w:szCs w:val="28"/>
          <w:lang w:val="ru-RU"/>
        </w:rPr>
        <w:t xml:space="preserve"> </w:t>
      </w:r>
      <w:r w:rsidRPr="00CB0F39">
        <w:rPr>
          <w:color w:val="000000"/>
          <w:sz w:val="28"/>
          <w:szCs w:val="28"/>
          <w:lang w:val="ru-RU"/>
        </w:rPr>
        <w:t>прибыль (убыток) от продаж продукции, выполненных работ и услуг, основных фондов и другого имущества предприятий и организаций,</w:t>
      </w:r>
      <w:r w:rsidRPr="00CB0F39">
        <w:rPr>
          <w:snapToGrid w:val="0"/>
          <w:color w:val="000000"/>
          <w:sz w:val="28"/>
          <w:szCs w:val="28"/>
          <w:lang w:val="ru-RU"/>
        </w:rPr>
        <w:t xml:space="preserve"> ценных бумаг, фьючерсных и опционных контрактов и </w:t>
      </w:r>
      <w:r w:rsidRPr="00CB0F39">
        <w:rPr>
          <w:color w:val="000000"/>
          <w:sz w:val="28"/>
          <w:szCs w:val="28"/>
          <w:lang w:val="ru-RU"/>
        </w:rPr>
        <w:t xml:space="preserve">доходы от внереализационных операций, уменьшенных на сумму расходов по ним. </w:t>
      </w:r>
      <w:r w:rsidRPr="00CB0F39">
        <w:rPr>
          <w:snapToGrid w:val="0"/>
          <w:color w:val="000000"/>
          <w:sz w:val="28"/>
          <w:szCs w:val="28"/>
          <w:lang w:val="ru-RU"/>
        </w:rPr>
        <w:t>Налог на прибыль – это очень сложная экономическая категория, которая закреплена законодательно. Поступления от налога на прибыль занимают одно из ведущих позиций в доходах и бюджета, и его регулирование имеет общенациональное значение, как для государства, так и для налогоплательщиков – предприятий и организаций.</w:t>
      </w:r>
    </w:p>
    <w:p w:rsidR="00277AB5" w:rsidRPr="00CB0F39" w:rsidRDefault="00677902" w:rsidP="00124314">
      <w:pPr>
        <w:spacing w:line="360" w:lineRule="auto"/>
        <w:ind w:firstLine="709"/>
        <w:jc w:val="both"/>
        <w:rPr>
          <w:snapToGrid w:val="0"/>
          <w:color w:val="000000"/>
          <w:sz w:val="28"/>
          <w:szCs w:val="28"/>
          <w:lang w:val="ru-RU"/>
        </w:rPr>
      </w:pPr>
      <w:r w:rsidRPr="00CB0F39">
        <w:rPr>
          <w:snapToGrid w:val="0"/>
          <w:color w:val="000000"/>
          <w:sz w:val="28"/>
          <w:szCs w:val="28"/>
          <w:lang w:val="ru-RU"/>
        </w:rPr>
        <w:t xml:space="preserve">Анализ деятельности </w:t>
      </w:r>
      <w:r w:rsidR="006B0110" w:rsidRPr="00CB0F39">
        <w:rPr>
          <w:color w:val="000000"/>
          <w:sz w:val="28"/>
          <w:szCs w:val="28"/>
          <w:lang w:val="ru-RU"/>
        </w:rPr>
        <w:t>ООО Филиал Южный «Евросеть-Ритейл»</w:t>
      </w:r>
      <w:r w:rsidRPr="00CB0F39">
        <w:rPr>
          <w:snapToGrid w:val="0"/>
          <w:color w:val="000000"/>
          <w:sz w:val="28"/>
          <w:szCs w:val="28"/>
          <w:lang w:val="ru-RU"/>
        </w:rPr>
        <w:t xml:space="preserve"> пока</w:t>
      </w:r>
      <w:r w:rsidR="00016E54" w:rsidRPr="00CB0F39">
        <w:rPr>
          <w:snapToGrid w:val="0"/>
          <w:color w:val="000000"/>
          <w:sz w:val="28"/>
          <w:szCs w:val="28"/>
          <w:lang w:val="ru-RU"/>
        </w:rPr>
        <w:t xml:space="preserve">зал, что организация работает </w:t>
      </w:r>
      <w:r w:rsidR="006F1971" w:rsidRPr="00CB0F39">
        <w:rPr>
          <w:snapToGrid w:val="0"/>
          <w:color w:val="000000"/>
          <w:sz w:val="28"/>
          <w:szCs w:val="28"/>
          <w:lang w:val="ru-RU"/>
        </w:rPr>
        <w:t xml:space="preserve">стабильно, убытков понесено за этот период не было. Проанализировав уровень налогового бремени на предприятие, мы увидели, что данный показатель </w:t>
      </w:r>
      <w:r w:rsidR="00277AB5" w:rsidRPr="00CB0F39">
        <w:rPr>
          <w:snapToGrid w:val="0"/>
          <w:color w:val="000000"/>
          <w:sz w:val="28"/>
          <w:szCs w:val="28"/>
          <w:lang w:val="ru-RU"/>
        </w:rPr>
        <w:t>находится в пределах допустимой нормы. Уровень налогового планирования в организации высокий, что помогает снижать налоговую нагрузку без вреда для предприятия.</w:t>
      </w:r>
    </w:p>
    <w:p w:rsidR="00124314" w:rsidRPr="00CB0F39" w:rsidRDefault="00677902" w:rsidP="00124314">
      <w:pPr>
        <w:spacing w:line="360" w:lineRule="auto"/>
        <w:ind w:firstLine="709"/>
        <w:jc w:val="both"/>
        <w:rPr>
          <w:snapToGrid w:val="0"/>
          <w:color w:val="000000"/>
          <w:sz w:val="28"/>
          <w:szCs w:val="28"/>
          <w:lang w:val="ru-RU"/>
        </w:rPr>
      </w:pPr>
      <w:r w:rsidRPr="00CB0F39">
        <w:rPr>
          <w:snapToGrid w:val="0"/>
          <w:color w:val="000000"/>
          <w:sz w:val="28"/>
          <w:szCs w:val="28"/>
          <w:lang w:val="ru-RU"/>
        </w:rPr>
        <w:t>За три анализируемых года показатели прибыли и налога на прибыль постоянно изменялись: то снижались, то возрастали.</w:t>
      </w:r>
      <w:r w:rsidR="00277AB5" w:rsidRPr="00CB0F39">
        <w:rPr>
          <w:snapToGrid w:val="0"/>
          <w:color w:val="000000"/>
          <w:sz w:val="28"/>
          <w:szCs w:val="28"/>
          <w:lang w:val="ru-RU"/>
        </w:rPr>
        <w:t xml:space="preserve"> </w:t>
      </w:r>
      <w:r w:rsidR="00EE47F9" w:rsidRPr="00CB0F39">
        <w:rPr>
          <w:snapToGrid w:val="0"/>
          <w:color w:val="000000"/>
          <w:sz w:val="28"/>
          <w:szCs w:val="28"/>
          <w:lang w:val="ru-RU"/>
        </w:rPr>
        <w:t>Анализ основных экономических показателей деятельности показал, что деятельность организации</w:t>
      </w:r>
      <w:r w:rsidR="00124314" w:rsidRPr="00CB0F39">
        <w:rPr>
          <w:snapToGrid w:val="0"/>
          <w:color w:val="000000"/>
          <w:sz w:val="28"/>
          <w:szCs w:val="28"/>
          <w:lang w:val="ru-RU"/>
        </w:rPr>
        <w:t xml:space="preserve"> </w:t>
      </w:r>
      <w:r w:rsidR="00181A4A" w:rsidRPr="00CB0F39">
        <w:rPr>
          <w:snapToGrid w:val="0"/>
          <w:color w:val="000000"/>
          <w:sz w:val="28"/>
          <w:szCs w:val="28"/>
          <w:lang w:val="ru-RU"/>
        </w:rPr>
        <w:t xml:space="preserve">ООО Филиал «Южный Евросеть – Ритейл» </w:t>
      </w:r>
      <w:r w:rsidR="00EE47F9" w:rsidRPr="00CB0F39">
        <w:rPr>
          <w:snapToGrid w:val="0"/>
          <w:color w:val="000000"/>
          <w:sz w:val="28"/>
          <w:szCs w:val="28"/>
          <w:lang w:val="ru-RU"/>
        </w:rPr>
        <w:t xml:space="preserve">безубыточна, а показатели рентабельности на конец анализируемого периода выросли. </w:t>
      </w:r>
      <w:r w:rsidR="00277AB5" w:rsidRPr="00CB0F39">
        <w:rPr>
          <w:snapToGrid w:val="0"/>
          <w:color w:val="000000"/>
          <w:sz w:val="28"/>
          <w:szCs w:val="28"/>
          <w:lang w:val="ru-RU"/>
        </w:rPr>
        <w:t>В период с 200</w:t>
      </w:r>
      <w:r w:rsidR="006B0110" w:rsidRPr="00CB0F39">
        <w:rPr>
          <w:snapToGrid w:val="0"/>
          <w:color w:val="000000"/>
          <w:sz w:val="28"/>
          <w:szCs w:val="28"/>
          <w:lang w:val="ru-RU"/>
        </w:rPr>
        <w:t>7</w:t>
      </w:r>
      <w:r w:rsidR="00124314" w:rsidRPr="00CB0F39">
        <w:rPr>
          <w:snapToGrid w:val="0"/>
          <w:color w:val="000000"/>
          <w:sz w:val="28"/>
          <w:szCs w:val="28"/>
          <w:lang w:val="ru-RU"/>
        </w:rPr>
        <w:t> г</w:t>
      </w:r>
      <w:r w:rsidR="00B848FF" w:rsidRPr="00CB0F39">
        <w:rPr>
          <w:snapToGrid w:val="0"/>
          <w:color w:val="000000"/>
          <w:sz w:val="28"/>
          <w:szCs w:val="28"/>
          <w:lang w:val="ru-RU"/>
        </w:rPr>
        <w:t>.</w:t>
      </w:r>
      <w:r w:rsidR="00277AB5" w:rsidRPr="00CB0F39">
        <w:rPr>
          <w:snapToGrid w:val="0"/>
          <w:color w:val="000000"/>
          <w:sz w:val="28"/>
          <w:szCs w:val="28"/>
          <w:lang w:val="ru-RU"/>
        </w:rPr>
        <w:t xml:space="preserve"> по 200</w:t>
      </w:r>
      <w:r w:rsidR="006B0110" w:rsidRPr="00CB0F39">
        <w:rPr>
          <w:snapToGrid w:val="0"/>
          <w:color w:val="000000"/>
          <w:sz w:val="28"/>
          <w:szCs w:val="28"/>
          <w:lang w:val="ru-RU"/>
        </w:rPr>
        <w:t>9</w:t>
      </w:r>
      <w:r w:rsidR="00124314" w:rsidRPr="00CB0F39">
        <w:rPr>
          <w:snapToGrid w:val="0"/>
          <w:color w:val="000000"/>
          <w:sz w:val="28"/>
          <w:szCs w:val="28"/>
          <w:lang w:val="ru-RU"/>
        </w:rPr>
        <w:t> г</w:t>
      </w:r>
      <w:r w:rsidR="00B848FF" w:rsidRPr="00CB0F39">
        <w:rPr>
          <w:snapToGrid w:val="0"/>
          <w:color w:val="000000"/>
          <w:sz w:val="28"/>
          <w:szCs w:val="28"/>
          <w:lang w:val="ru-RU"/>
        </w:rPr>
        <w:t>.</w:t>
      </w:r>
      <w:r w:rsidR="00277AB5" w:rsidRPr="00CB0F39">
        <w:rPr>
          <w:snapToGrid w:val="0"/>
          <w:color w:val="000000"/>
          <w:sz w:val="28"/>
          <w:szCs w:val="28"/>
          <w:lang w:val="ru-RU"/>
        </w:rPr>
        <w:t xml:space="preserve"> доля налога на прибыль в общем объёме уплачиваемых </w:t>
      </w:r>
      <w:r w:rsidR="00EE47F9" w:rsidRPr="00CB0F39">
        <w:rPr>
          <w:snapToGrid w:val="0"/>
          <w:color w:val="000000"/>
          <w:sz w:val="28"/>
          <w:szCs w:val="28"/>
          <w:lang w:val="ru-RU"/>
        </w:rPr>
        <w:t>налогов значительно увеличилась, что видно из анализа всех уплачиваемых организацией налогов.</w:t>
      </w:r>
      <w:r w:rsidRPr="00CB0F39">
        <w:rPr>
          <w:snapToGrid w:val="0"/>
          <w:color w:val="000000"/>
          <w:sz w:val="28"/>
          <w:szCs w:val="28"/>
          <w:lang w:val="ru-RU"/>
        </w:rPr>
        <w:t xml:space="preserve"> </w:t>
      </w:r>
      <w:r w:rsidR="00277AB5" w:rsidRPr="00CB0F39">
        <w:rPr>
          <w:snapToGrid w:val="0"/>
          <w:color w:val="000000"/>
          <w:sz w:val="28"/>
          <w:szCs w:val="28"/>
          <w:lang w:val="ru-RU"/>
        </w:rPr>
        <w:t>Для того чтобы налоговое бремя по налогу на прибыль не оказалось непосильным для организации, а также для снижения сумм по данному налогу был предложен ряд методов</w:t>
      </w:r>
      <w:r w:rsidRPr="00CB0F39">
        <w:rPr>
          <w:snapToGrid w:val="0"/>
          <w:color w:val="000000"/>
          <w:sz w:val="28"/>
          <w:szCs w:val="28"/>
          <w:lang w:val="ru-RU"/>
        </w:rPr>
        <w:t xml:space="preserve"> налоговой оптимизации</w:t>
      </w:r>
      <w:r w:rsidR="0039276F" w:rsidRPr="00CB0F39">
        <w:rPr>
          <w:snapToGrid w:val="0"/>
          <w:color w:val="000000"/>
          <w:sz w:val="28"/>
          <w:szCs w:val="28"/>
          <w:lang w:val="ru-RU"/>
        </w:rPr>
        <w:t xml:space="preserve"> уплаты налога</w:t>
      </w:r>
      <w:r w:rsidR="00277AB5" w:rsidRPr="00CB0F39">
        <w:rPr>
          <w:snapToGrid w:val="0"/>
          <w:color w:val="000000"/>
          <w:sz w:val="28"/>
          <w:szCs w:val="28"/>
          <w:lang w:val="ru-RU"/>
        </w:rPr>
        <w:t xml:space="preserve"> на прибыль. </w:t>
      </w:r>
      <w:r w:rsidR="00EE47F9" w:rsidRPr="00CB0F39">
        <w:rPr>
          <w:snapToGrid w:val="0"/>
          <w:color w:val="000000"/>
          <w:sz w:val="28"/>
          <w:szCs w:val="28"/>
          <w:lang w:val="ru-RU"/>
        </w:rPr>
        <w:t>Были предложены такие методы оптимизации уплаты налог</w:t>
      </w:r>
      <w:r w:rsidR="0039276F" w:rsidRPr="00CB0F39">
        <w:rPr>
          <w:snapToGrid w:val="0"/>
          <w:color w:val="000000"/>
          <w:sz w:val="28"/>
          <w:szCs w:val="28"/>
          <w:lang w:val="ru-RU"/>
        </w:rPr>
        <w:t>а</w:t>
      </w:r>
      <w:r w:rsidR="00EE47F9" w:rsidRPr="00CB0F39">
        <w:rPr>
          <w:snapToGrid w:val="0"/>
          <w:color w:val="000000"/>
          <w:sz w:val="28"/>
          <w:szCs w:val="28"/>
          <w:lang w:val="ru-RU"/>
        </w:rPr>
        <w:t xml:space="preserve"> на прибыль, как создание резерва по сомнительным долгам, начисление амортизации способом списания стоимости по сумме чисел ле</w:t>
      </w:r>
      <w:r w:rsidR="00C26DFF" w:rsidRPr="00CB0F39">
        <w:rPr>
          <w:snapToGrid w:val="0"/>
          <w:color w:val="000000"/>
          <w:sz w:val="28"/>
          <w:szCs w:val="28"/>
          <w:lang w:val="ru-RU"/>
        </w:rPr>
        <w:t xml:space="preserve">т срока полезного использования, а также экономии на расходах на оплату </w:t>
      </w:r>
      <w:r w:rsidR="002B6B63" w:rsidRPr="00CB0F39">
        <w:rPr>
          <w:snapToGrid w:val="0"/>
          <w:color w:val="000000"/>
          <w:sz w:val="28"/>
          <w:szCs w:val="28"/>
          <w:lang w:val="ru-RU"/>
        </w:rPr>
        <w:t>труда</w:t>
      </w:r>
      <w:r w:rsidR="00C26DFF" w:rsidRPr="00CB0F39">
        <w:rPr>
          <w:snapToGrid w:val="0"/>
          <w:color w:val="000000"/>
          <w:sz w:val="28"/>
          <w:szCs w:val="28"/>
          <w:lang w:val="ru-RU"/>
        </w:rPr>
        <w:t>.</w:t>
      </w:r>
      <w:r w:rsidR="00EE47F9" w:rsidRPr="00CB0F39">
        <w:rPr>
          <w:snapToGrid w:val="0"/>
          <w:color w:val="000000"/>
          <w:sz w:val="28"/>
          <w:szCs w:val="28"/>
          <w:lang w:val="ru-RU"/>
        </w:rPr>
        <w:t xml:space="preserve"> </w:t>
      </w:r>
      <w:r w:rsidR="0039276F" w:rsidRPr="00CB0F39">
        <w:rPr>
          <w:snapToGrid w:val="0"/>
          <w:color w:val="000000"/>
          <w:sz w:val="28"/>
          <w:szCs w:val="28"/>
          <w:lang w:val="ru-RU"/>
        </w:rPr>
        <w:t xml:space="preserve">При создании резерва по сомнительным долгам были рассчитаны суммы, на которые можно было бы уменьшить налогооблагаемую базу и сэкономить на уплате налога. При использовании способа списания стоимости по сумме чисел лет срока полезного использования были рассчитаны суммы (в сравнении с линейным методом, используемым организацией) амортизации, на которых можно было бы сэкономить. </w:t>
      </w:r>
      <w:r w:rsidR="00277AB5" w:rsidRPr="00CB0F39">
        <w:rPr>
          <w:snapToGrid w:val="0"/>
          <w:color w:val="000000"/>
          <w:sz w:val="28"/>
          <w:szCs w:val="28"/>
          <w:lang w:val="ru-RU"/>
        </w:rPr>
        <w:t>Т</w:t>
      </w:r>
      <w:r w:rsidRPr="00CB0F39">
        <w:rPr>
          <w:snapToGrid w:val="0"/>
          <w:color w:val="000000"/>
          <w:sz w:val="28"/>
          <w:szCs w:val="28"/>
          <w:lang w:val="ru-RU"/>
        </w:rPr>
        <w:t>акже был проведён анализ учётной политики организации в целях налогообложения, отмечены её основные пункты и предложены способы по её совершенствованию.</w:t>
      </w:r>
    </w:p>
    <w:p w:rsidR="0039276F" w:rsidRDefault="00181A4A" w:rsidP="00124314">
      <w:pPr>
        <w:spacing w:line="360" w:lineRule="auto"/>
        <w:ind w:firstLine="709"/>
        <w:jc w:val="both"/>
        <w:rPr>
          <w:snapToGrid w:val="0"/>
          <w:color w:val="000000"/>
          <w:sz w:val="28"/>
          <w:szCs w:val="28"/>
          <w:lang w:val="ru-RU"/>
        </w:rPr>
      </w:pPr>
      <w:r w:rsidRPr="00CB0F39">
        <w:rPr>
          <w:snapToGrid w:val="0"/>
          <w:color w:val="000000"/>
          <w:sz w:val="28"/>
          <w:szCs w:val="28"/>
          <w:lang w:val="ru-RU"/>
        </w:rPr>
        <w:t>В дипломной работе б</w:t>
      </w:r>
      <w:r w:rsidR="0039276F" w:rsidRPr="00CB0F39">
        <w:rPr>
          <w:snapToGrid w:val="0"/>
          <w:color w:val="000000"/>
          <w:sz w:val="28"/>
          <w:szCs w:val="28"/>
          <w:lang w:val="ru-RU"/>
        </w:rPr>
        <w:t>ыли предложены мероприятия по текущему налоговому планированию и текущему налоговому контролю, которые необходимо проводить для дальнейшей эффективной деятельности организации.</w:t>
      </w:r>
    </w:p>
    <w:p w:rsidR="00A322CE" w:rsidRDefault="00A322CE" w:rsidP="00124314">
      <w:pPr>
        <w:spacing w:line="360" w:lineRule="auto"/>
        <w:ind w:firstLine="709"/>
        <w:jc w:val="both"/>
        <w:rPr>
          <w:snapToGrid w:val="0"/>
          <w:color w:val="000000"/>
          <w:sz w:val="28"/>
          <w:szCs w:val="28"/>
          <w:lang w:val="ru-RU"/>
        </w:rPr>
      </w:pPr>
    </w:p>
    <w:p w:rsidR="00A322CE" w:rsidRPr="00CB0F39" w:rsidRDefault="00A322CE" w:rsidP="00124314">
      <w:pPr>
        <w:spacing w:line="360" w:lineRule="auto"/>
        <w:ind w:firstLine="709"/>
        <w:jc w:val="both"/>
        <w:rPr>
          <w:snapToGrid w:val="0"/>
          <w:color w:val="000000"/>
          <w:sz w:val="28"/>
          <w:szCs w:val="28"/>
          <w:lang w:val="ru-RU"/>
        </w:rPr>
      </w:pPr>
    </w:p>
    <w:p w:rsidR="00677902" w:rsidRPr="00A322CE" w:rsidRDefault="00A322CE" w:rsidP="00124314">
      <w:pPr>
        <w:spacing w:line="360" w:lineRule="auto"/>
        <w:ind w:firstLine="709"/>
        <w:jc w:val="both"/>
        <w:rPr>
          <w:b/>
          <w:color w:val="000000"/>
          <w:sz w:val="28"/>
          <w:szCs w:val="28"/>
          <w:lang w:val="ru-RU"/>
        </w:rPr>
      </w:pPr>
      <w:r>
        <w:rPr>
          <w:color w:val="000000"/>
          <w:sz w:val="28"/>
          <w:szCs w:val="28"/>
          <w:lang w:val="ru-RU"/>
        </w:rPr>
        <w:br w:type="page"/>
      </w:r>
      <w:r w:rsidR="00677902" w:rsidRPr="00A322CE">
        <w:rPr>
          <w:b/>
          <w:color w:val="000000"/>
          <w:sz w:val="28"/>
          <w:szCs w:val="28"/>
          <w:lang w:val="ru-RU"/>
        </w:rPr>
        <w:t>Список использова</w:t>
      </w:r>
      <w:r w:rsidR="00B848FF" w:rsidRPr="00A322CE">
        <w:rPr>
          <w:b/>
          <w:color w:val="000000"/>
          <w:sz w:val="28"/>
          <w:szCs w:val="28"/>
          <w:lang w:val="ru-RU"/>
        </w:rPr>
        <w:t>нной литературы</w:t>
      </w:r>
    </w:p>
    <w:p w:rsidR="00B848FF" w:rsidRPr="00CB0F39" w:rsidRDefault="00B848FF" w:rsidP="00124314">
      <w:pPr>
        <w:spacing w:line="360" w:lineRule="auto"/>
        <w:ind w:firstLine="709"/>
        <w:jc w:val="both"/>
        <w:rPr>
          <w:color w:val="000000"/>
          <w:sz w:val="28"/>
          <w:szCs w:val="28"/>
          <w:lang w:val="ru-RU"/>
        </w:rPr>
      </w:pPr>
    </w:p>
    <w:p w:rsidR="00B848FF" w:rsidRPr="00CB0F39" w:rsidRDefault="00B848FF" w:rsidP="00A322CE">
      <w:pPr>
        <w:numPr>
          <w:ilvl w:val="2"/>
          <w:numId w:val="1"/>
        </w:numPr>
        <w:tabs>
          <w:tab w:val="clear" w:pos="2160"/>
          <w:tab w:val="left" w:pos="513"/>
          <w:tab w:val="left" w:pos="1080"/>
        </w:tabs>
        <w:spacing w:line="360" w:lineRule="auto"/>
        <w:ind w:left="0" w:firstLine="0"/>
        <w:jc w:val="both"/>
        <w:rPr>
          <w:color w:val="000000"/>
          <w:sz w:val="28"/>
          <w:szCs w:val="28"/>
          <w:lang w:val="ru-RU"/>
        </w:rPr>
      </w:pPr>
      <w:r w:rsidRPr="00CB0F39">
        <w:rPr>
          <w:color w:val="000000"/>
          <w:sz w:val="28"/>
          <w:szCs w:val="28"/>
          <w:lang w:val="ru-RU"/>
        </w:rPr>
        <w:t>Бюджетный кодекс Российской Федерации на 01 января 2010</w:t>
      </w:r>
      <w:r w:rsidR="00124314" w:rsidRPr="00CB0F39">
        <w:rPr>
          <w:color w:val="000000"/>
          <w:sz w:val="28"/>
          <w:szCs w:val="28"/>
          <w:lang w:val="ru-RU"/>
        </w:rPr>
        <w:t> г</w:t>
      </w:r>
      <w:r w:rsidRPr="00CB0F39">
        <w:rPr>
          <w:color w:val="000000"/>
          <w:sz w:val="28"/>
          <w:szCs w:val="28"/>
          <w:lang w:val="ru-RU"/>
        </w:rPr>
        <w:t>.</w:t>
      </w:r>
      <w:r w:rsidR="00124314" w:rsidRPr="00CB0F39">
        <w:rPr>
          <w:color w:val="000000"/>
          <w:sz w:val="28"/>
          <w:szCs w:val="28"/>
          <w:lang w:val="ru-RU"/>
        </w:rPr>
        <w:t> //</w:t>
      </w:r>
      <w:r w:rsidRPr="00CB0F39">
        <w:rPr>
          <w:color w:val="000000"/>
          <w:sz w:val="28"/>
          <w:szCs w:val="28"/>
          <w:lang w:val="ru-RU"/>
        </w:rPr>
        <w:t xml:space="preserve"> Новосибирск: Сиб. уни. изд-во, 2010. – </w:t>
      </w:r>
      <w:r w:rsidR="00124314" w:rsidRPr="00CB0F39">
        <w:rPr>
          <w:color w:val="000000"/>
          <w:sz w:val="28"/>
          <w:szCs w:val="28"/>
          <w:lang w:val="ru-RU"/>
        </w:rPr>
        <w:t>302 с.</w:t>
      </w:r>
    </w:p>
    <w:p w:rsidR="00124314" w:rsidRPr="00CB0F39" w:rsidRDefault="00B848FF" w:rsidP="00A322CE">
      <w:pPr>
        <w:numPr>
          <w:ilvl w:val="2"/>
          <w:numId w:val="1"/>
        </w:numPr>
        <w:tabs>
          <w:tab w:val="clear" w:pos="2160"/>
          <w:tab w:val="left" w:pos="513"/>
          <w:tab w:val="left" w:pos="1080"/>
        </w:tabs>
        <w:spacing w:line="360" w:lineRule="auto"/>
        <w:ind w:left="0" w:firstLine="0"/>
        <w:jc w:val="both"/>
        <w:rPr>
          <w:color w:val="000000"/>
          <w:sz w:val="28"/>
          <w:szCs w:val="28"/>
          <w:lang w:val="ru-RU"/>
        </w:rPr>
      </w:pPr>
      <w:r w:rsidRPr="00CB0F39">
        <w:rPr>
          <w:color w:val="000000"/>
          <w:sz w:val="28"/>
          <w:szCs w:val="28"/>
          <w:lang w:val="ru-RU"/>
        </w:rPr>
        <w:t>Гражданский кодекс Российской Федерации на 01 января 2010</w:t>
      </w:r>
      <w:r w:rsidR="00124314" w:rsidRPr="00CB0F39">
        <w:rPr>
          <w:color w:val="000000"/>
          <w:sz w:val="28"/>
          <w:szCs w:val="28"/>
          <w:lang w:val="ru-RU"/>
        </w:rPr>
        <w:t> г</w:t>
      </w:r>
      <w:r w:rsidRPr="00CB0F39">
        <w:rPr>
          <w:color w:val="000000"/>
          <w:sz w:val="28"/>
          <w:szCs w:val="28"/>
          <w:lang w:val="ru-RU"/>
        </w:rPr>
        <w:t>.</w:t>
      </w:r>
      <w:r w:rsidR="00124314" w:rsidRPr="00CB0F39">
        <w:rPr>
          <w:color w:val="000000"/>
          <w:sz w:val="28"/>
          <w:szCs w:val="28"/>
          <w:lang w:val="ru-RU"/>
        </w:rPr>
        <w:t> //</w:t>
      </w:r>
      <w:r w:rsidRPr="00CB0F39">
        <w:rPr>
          <w:color w:val="000000"/>
          <w:sz w:val="28"/>
          <w:szCs w:val="28"/>
          <w:lang w:val="ru-RU"/>
        </w:rPr>
        <w:t xml:space="preserve"> Новосибирск: Сиб. уни. изд-во, 2010. – </w:t>
      </w:r>
      <w:r w:rsidR="00124314" w:rsidRPr="00CB0F39">
        <w:rPr>
          <w:color w:val="000000"/>
          <w:sz w:val="28"/>
          <w:szCs w:val="28"/>
          <w:lang w:val="ru-RU"/>
        </w:rPr>
        <w:t>640 с.</w:t>
      </w:r>
    </w:p>
    <w:p w:rsidR="00124314" w:rsidRPr="00CB0F39" w:rsidRDefault="00B848FF" w:rsidP="00A322CE">
      <w:pPr>
        <w:numPr>
          <w:ilvl w:val="2"/>
          <w:numId w:val="1"/>
        </w:numPr>
        <w:tabs>
          <w:tab w:val="clear" w:pos="2160"/>
          <w:tab w:val="left" w:pos="513"/>
          <w:tab w:val="num" w:pos="709"/>
        </w:tabs>
        <w:spacing w:line="360" w:lineRule="auto"/>
        <w:ind w:left="0" w:firstLine="0"/>
        <w:jc w:val="both"/>
        <w:rPr>
          <w:color w:val="000000"/>
          <w:sz w:val="28"/>
          <w:szCs w:val="28"/>
          <w:lang w:val="ru-RU"/>
        </w:rPr>
      </w:pPr>
      <w:r w:rsidRPr="00CB0F39">
        <w:rPr>
          <w:color w:val="000000"/>
          <w:sz w:val="28"/>
          <w:szCs w:val="28"/>
          <w:lang w:val="ru-RU"/>
        </w:rPr>
        <w:t>Налоговый кодекс Российской Федерации по состоянию на 15 марта</w:t>
      </w:r>
      <w:r w:rsidR="00124314" w:rsidRPr="00CB0F39">
        <w:rPr>
          <w:color w:val="000000"/>
          <w:sz w:val="28"/>
          <w:szCs w:val="28"/>
          <w:lang w:val="ru-RU"/>
        </w:rPr>
        <w:t xml:space="preserve"> </w:t>
      </w:r>
      <w:r w:rsidRPr="00CB0F39">
        <w:rPr>
          <w:color w:val="000000"/>
          <w:sz w:val="28"/>
          <w:szCs w:val="28"/>
          <w:lang w:val="ru-RU"/>
        </w:rPr>
        <w:t>2010</w:t>
      </w:r>
      <w:r w:rsidR="00124314" w:rsidRPr="00CB0F39">
        <w:rPr>
          <w:color w:val="000000"/>
          <w:sz w:val="28"/>
          <w:szCs w:val="28"/>
          <w:lang w:val="ru-RU"/>
        </w:rPr>
        <w:t> г</w:t>
      </w:r>
      <w:r w:rsidRPr="00CB0F39">
        <w:rPr>
          <w:color w:val="000000"/>
          <w:sz w:val="28"/>
          <w:szCs w:val="28"/>
          <w:lang w:val="ru-RU"/>
        </w:rPr>
        <w:t>.</w:t>
      </w:r>
      <w:r w:rsidR="00124314" w:rsidRPr="00CB0F39">
        <w:rPr>
          <w:color w:val="000000"/>
          <w:sz w:val="28"/>
          <w:szCs w:val="28"/>
          <w:lang w:val="ru-RU"/>
        </w:rPr>
        <w:t> //</w:t>
      </w:r>
      <w:r w:rsidRPr="00CB0F39">
        <w:rPr>
          <w:color w:val="000000"/>
          <w:sz w:val="28"/>
          <w:szCs w:val="28"/>
          <w:lang w:val="ru-RU"/>
        </w:rPr>
        <w:t xml:space="preserve"> Новосибирск: Сиб. уни. изд-во, 2010. – </w:t>
      </w:r>
      <w:r w:rsidR="00124314" w:rsidRPr="00CB0F39">
        <w:rPr>
          <w:color w:val="000000"/>
          <w:sz w:val="28"/>
          <w:szCs w:val="28"/>
          <w:lang w:val="ru-RU"/>
        </w:rPr>
        <w:t>704 с.</w:t>
      </w:r>
    </w:p>
    <w:p w:rsidR="00124314" w:rsidRPr="00CB0F39" w:rsidRDefault="00124314" w:rsidP="00A322CE">
      <w:pPr>
        <w:numPr>
          <w:ilvl w:val="2"/>
          <w:numId w:val="1"/>
        </w:numPr>
        <w:tabs>
          <w:tab w:val="clear" w:pos="2160"/>
          <w:tab w:val="left" w:pos="513"/>
          <w:tab w:val="num" w:pos="709"/>
        </w:tabs>
        <w:spacing w:line="360" w:lineRule="auto"/>
        <w:ind w:left="0" w:firstLine="0"/>
        <w:jc w:val="both"/>
        <w:rPr>
          <w:color w:val="000000"/>
          <w:sz w:val="28"/>
          <w:szCs w:val="28"/>
          <w:lang w:val="ru-RU"/>
        </w:rPr>
      </w:pPr>
      <w:r w:rsidRPr="00CB0F39">
        <w:rPr>
          <w:color w:val="000000"/>
          <w:sz w:val="28"/>
          <w:szCs w:val="28"/>
          <w:lang w:val="ru-RU"/>
        </w:rPr>
        <w:t>Алиев Б.Х. Налоги</w:t>
      </w:r>
      <w:r w:rsidR="001658F9" w:rsidRPr="00CB0F39">
        <w:rPr>
          <w:color w:val="000000"/>
          <w:sz w:val="28"/>
          <w:szCs w:val="28"/>
          <w:lang w:val="ru-RU"/>
        </w:rPr>
        <w:t xml:space="preserve"> и налогообложение. – М.: «Финансы и статистика», 2007. – </w:t>
      </w:r>
      <w:r w:rsidRPr="00CB0F39">
        <w:rPr>
          <w:color w:val="000000"/>
          <w:sz w:val="28"/>
          <w:szCs w:val="28"/>
          <w:lang w:val="ru-RU"/>
        </w:rPr>
        <w:t>411 с.</w:t>
      </w:r>
    </w:p>
    <w:p w:rsidR="00124314" w:rsidRPr="00CB0F39" w:rsidRDefault="00124314" w:rsidP="00A322CE">
      <w:pPr>
        <w:numPr>
          <w:ilvl w:val="2"/>
          <w:numId w:val="1"/>
        </w:numPr>
        <w:tabs>
          <w:tab w:val="clear" w:pos="2160"/>
          <w:tab w:val="left" w:pos="513"/>
          <w:tab w:val="num" w:pos="709"/>
        </w:tabs>
        <w:spacing w:line="360" w:lineRule="auto"/>
        <w:ind w:left="0" w:firstLine="0"/>
        <w:jc w:val="both"/>
        <w:rPr>
          <w:color w:val="000000"/>
          <w:sz w:val="28"/>
          <w:szCs w:val="28"/>
          <w:lang w:val="ru-RU"/>
        </w:rPr>
      </w:pPr>
      <w:r w:rsidRPr="00CB0F39">
        <w:rPr>
          <w:color w:val="000000"/>
          <w:sz w:val="28"/>
          <w:szCs w:val="28"/>
          <w:lang w:val="ru-RU"/>
        </w:rPr>
        <w:t>Александров И.М. Налоги</w:t>
      </w:r>
      <w:r w:rsidR="001658F9" w:rsidRPr="00CB0F39">
        <w:rPr>
          <w:color w:val="000000"/>
          <w:sz w:val="28"/>
          <w:szCs w:val="28"/>
          <w:lang w:val="ru-RU"/>
        </w:rPr>
        <w:t xml:space="preserve"> и налогообложение: Учебник – М.:ИТК «Дашков и К», 2004. – </w:t>
      </w:r>
      <w:r w:rsidRPr="00CB0F39">
        <w:rPr>
          <w:color w:val="000000"/>
          <w:sz w:val="28"/>
          <w:szCs w:val="28"/>
          <w:lang w:val="ru-RU"/>
        </w:rPr>
        <w:t>318 с.</w:t>
      </w:r>
    </w:p>
    <w:p w:rsidR="001658F9" w:rsidRPr="00CB0F39" w:rsidRDefault="00124314" w:rsidP="00A322CE">
      <w:pPr>
        <w:numPr>
          <w:ilvl w:val="2"/>
          <w:numId w:val="1"/>
        </w:numPr>
        <w:tabs>
          <w:tab w:val="clear" w:pos="2160"/>
          <w:tab w:val="left" w:pos="513"/>
          <w:tab w:val="num" w:pos="709"/>
        </w:tabs>
        <w:spacing w:line="360" w:lineRule="auto"/>
        <w:ind w:left="0" w:firstLine="0"/>
        <w:jc w:val="both"/>
        <w:rPr>
          <w:color w:val="000000"/>
          <w:sz w:val="28"/>
          <w:szCs w:val="28"/>
          <w:lang w:val="ru-RU"/>
        </w:rPr>
      </w:pPr>
      <w:r w:rsidRPr="00CB0F39">
        <w:rPr>
          <w:color w:val="000000"/>
          <w:sz w:val="28"/>
          <w:szCs w:val="28"/>
          <w:lang w:val="ru-RU"/>
        </w:rPr>
        <w:t>Абросимов А.А.</w:t>
      </w:r>
      <w:r w:rsidR="001658F9" w:rsidRPr="00CB0F39">
        <w:rPr>
          <w:color w:val="000000"/>
          <w:sz w:val="28"/>
          <w:szCs w:val="28"/>
          <w:lang w:val="ru-RU"/>
        </w:rPr>
        <w:t xml:space="preserve"> и др. Комментарии к Налоговому кодексу РФ, части первой и второй-М.: Эксмо-Пресс, 2007. – </w:t>
      </w:r>
      <w:r w:rsidRPr="00CB0F39">
        <w:rPr>
          <w:color w:val="000000"/>
          <w:sz w:val="28"/>
          <w:szCs w:val="28"/>
          <w:lang w:val="ru-RU"/>
        </w:rPr>
        <w:t>992 с.</w:t>
      </w:r>
    </w:p>
    <w:p w:rsidR="0037477C" w:rsidRPr="00CB0F39" w:rsidRDefault="00124314" w:rsidP="00A322CE">
      <w:pPr>
        <w:numPr>
          <w:ilvl w:val="2"/>
          <w:numId w:val="1"/>
        </w:numPr>
        <w:tabs>
          <w:tab w:val="clear" w:pos="2160"/>
          <w:tab w:val="left" w:pos="513"/>
          <w:tab w:val="left" w:pos="900"/>
          <w:tab w:val="left" w:pos="1080"/>
          <w:tab w:val="left" w:pos="1276"/>
          <w:tab w:val="num" w:pos="1980"/>
        </w:tabs>
        <w:spacing w:line="360" w:lineRule="auto"/>
        <w:ind w:left="0" w:firstLine="0"/>
        <w:jc w:val="both"/>
        <w:rPr>
          <w:color w:val="000000"/>
          <w:sz w:val="28"/>
          <w:szCs w:val="28"/>
          <w:lang w:val="ru-RU"/>
        </w:rPr>
      </w:pPr>
      <w:r w:rsidRPr="00CB0F39">
        <w:rPr>
          <w:color w:val="000000"/>
          <w:sz w:val="28"/>
          <w:szCs w:val="28"/>
          <w:lang w:val="ru-RU"/>
        </w:rPr>
        <w:t>Кваша Ю.Ф.</w:t>
      </w:r>
      <w:r w:rsidR="0037477C" w:rsidRPr="00CB0F39">
        <w:rPr>
          <w:color w:val="000000"/>
          <w:sz w:val="28"/>
          <w:szCs w:val="28"/>
          <w:lang w:val="ru-RU"/>
        </w:rPr>
        <w:t xml:space="preserve">, </w:t>
      </w:r>
      <w:r w:rsidRPr="00CB0F39">
        <w:rPr>
          <w:color w:val="000000"/>
          <w:sz w:val="28"/>
          <w:szCs w:val="28"/>
          <w:lang w:val="ru-RU"/>
        </w:rPr>
        <w:t>Зрелов А.П.</w:t>
      </w:r>
      <w:r w:rsidR="0037477C" w:rsidRPr="00CB0F39">
        <w:rPr>
          <w:color w:val="000000"/>
          <w:sz w:val="28"/>
          <w:szCs w:val="28"/>
          <w:lang w:val="ru-RU"/>
        </w:rPr>
        <w:t xml:space="preserve">, </w:t>
      </w:r>
      <w:r w:rsidRPr="00CB0F39">
        <w:rPr>
          <w:color w:val="000000"/>
          <w:sz w:val="28"/>
          <w:szCs w:val="28"/>
          <w:lang w:val="ru-RU"/>
        </w:rPr>
        <w:t>Харламов М.Ф. Налоги</w:t>
      </w:r>
      <w:r w:rsidR="0037477C" w:rsidRPr="00CB0F39">
        <w:rPr>
          <w:color w:val="000000"/>
          <w:sz w:val="28"/>
          <w:szCs w:val="28"/>
          <w:lang w:val="ru-RU"/>
        </w:rPr>
        <w:t xml:space="preserve"> и налогообложение. – М.: Высшее образование, 2003. – </w:t>
      </w:r>
      <w:r w:rsidRPr="00CB0F39">
        <w:rPr>
          <w:color w:val="000000"/>
          <w:sz w:val="28"/>
          <w:szCs w:val="28"/>
          <w:lang w:val="ru-RU"/>
        </w:rPr>
        <w:t>203 с.</w:t>
      </w:r>
    </w:p>
    <w:p w:rsidR="0037477C" w:rsidRPr="00CB0F39" w:rsidRDefault="0037477C" w:rsidP="00A322CE">
      <w:pPr>
        <w:numPr>
          <w:ilvl w:val="2"/>
          <w:numId w:val="1"/>
        </w:numPr>
        <w:tabs>
          <w:tab w:val="clear" w:pos="2160"/>
          <w:tab w:val="num" w:pos="180"/>
          <w:tab w:val="left" w:pos="513"/>
          <w:tab w:val="left" w:pos="900"/>
          <w:tab w:val="left" w:pos="1134"/>
          <w:tab w:val="left" w:pos="1276"/>
        </w:tabs>
        <w:spacing w:line="360" w:lineRule="auto"/>
        <w:ind w:left="0" w:firstLine="0"/>
        <w:jc w:val="both"/>
        <w:rPr>
          <w:color w:val="000000"/>
          <w:sz w:val="28"/>
          <w:szCs w:val="28"/>
          <w:lang w:val="ru-RU"/>
        </w:rPr>
      </w:pPr>
      <w:r w:rsidRPr="00CB0F39">
        <w:rPr>
          <w:color w:val="000000"/>
          <w:sz w:val="28"/>
          <w:szCs w:val="28"/>
          <w:lang w:val="ru-RU"/>
        </w:rPr>
        <w:t>Налоги и налогообложение: Учебник / Под ред.</w:t>
      </w:r>
      <w:r w:rsidR="009621D1" w:rsidRPr="00CB0F39">
        <w:rPr>
          <w:color w:val="000000"/>
          <w:sz w:val="28"/>
          <w:szCs w:val="28"/>
          <w:lang w:val="ru-RU"/>
        </w:rPr>
        <w:t xml:space="preserve"> </w:t>
      </w:r>
      <w:r w:rsidR="00124314" w:rsidRPr="00CB0F39">
        <w:rPr>
          <w:color w:val="000000"/>
          <w:sz w:val="28"/>
          <w:szCs w:val="28"/>
          <w:lang w:val="ru-RU"/>
        </w:rPr>
        <w:t>Д.Г. Черника</w:t>
      </w:r>
      <w:r w:rsidR="009621D1" w:rsidRPr="00CB0F39">
        <w:rPr>
          <w:color w:val="000000"/>
          <w:sz w:val="28"/>
          <w:szCs w:val="28"/>
          <w:lang w:val="ru-RU"/>
        </w:rPr>
        <w:t>. – М.: МЦФЭР, 2002</w:t>
      </w:r>
      <w:r w:rsidRPr="00CB0F39">
        <w:rPr>
          <w:color w:val="000000"/>
          <w:sz w:val="28"/>
          <w:szCs w:val="28"/>
          <w:lang w:val="ru-RU"/>
        </w:rPr>
        <w:t xml:space="preserve">. – </w:t>
      </w:r>
      <w:r w:rsidR="00124314" w:rsidRPr="00CB0F39">
        <w:rPr>
          <w:color w:val="000000"/>
          <w:sz w:val="28"/>
          <w:szCs w:val="28"/>
          <w:lang w:val="ru-RU"/>
        </w:rPr>
        <w:t>528 с.</w:t>
      </w:r>
    </w:p>
    <w:p w:rsidR="00FB0228" w:rsidRPr="00CB0F39" w:rsidRDefault="00FB0228" w:rsidP="00A322CE">
      <w:pPr>
        <w:numPr>
          <w:ilvl w:val="2"/>
          <w:numId w:val="1"/>
        </w:numPr>
        <w:tabs>
          <w:tab w:val="clear" w:pos="2160"/>
          <w:tab w:val="left" w:pos="360"/>
          <w:tab w:val="left" w:pos="513"/>
          <w:tab w:val="left" w:pos="900"/>
          <w:tab w:val="left" w:pos="1134"/>
        </w:tabs>
        <w:spacing w:line="360" w:lineRule="auto"/>
        <w:ind w:left="0" w:firstLine="0"/>
        <w:jc w:val="both"/>
        <w:rPr>
          <w:color w:val="000000"/>
          <w:sz w:val="28"/>
          <w:szCs w:val="28"/>
          <w:lang w:val="ru-RU"/>
        </w:rPr>
      </w:pPr>
      <w:r w:rsidRPr="00CB0F39">
        <w:rPr>
          <w:snapToGrid w:val="0"/>
          <w:color w:val="000000"/>
          <w:sz w:val="28"/>
          <w:szCs w:val="28"/>
          <w:lang w:val="ru-RU"/>
        </w:rPr>
        <w:t xml:space="preserve">Налоги: Учебное пособие / Под ред. </w:t>
      </w:r>
      <w:r w:rsidR="00124314" w:rsidRPr="00CB0F39">
        <w:rPr>
          <w:snapToGrid w:val="0"/>
          <w:color w:val="000000"/>
          <w:sz w:val="28"/>
          <w:szCs w:val="28"/>
          <w:lang w:val="ru-RU"/>
        </w:rPr>
        <w:t>Д.Г. Черника</w:t>
      </w:r>
      <w:r w:rsidRPr="00CB0F39">
        <w:rPr>
          <w:snapToGrid w:val="0"/>
          <w:color w:val="000000"/>
          <w:sz w:val="28"/>
          <w:szCs w:val="28"/>
          <w:lang w:val="ru-RU"/>
        </w:rPr>
        <w:t xml:space="preserve"> – 4</w:t>
      </w:r>
      <w:r w:rsidR="00124314" w:rsidRPr="00CB0F39">
        <w:rPr>
          <w:snapToGrid w:val="0"/>
          <w:color w:val="000000"/>
          <w:sz w:val="28"/>
          <w:szCs w:val="28"/>
          <w:lang w:val="ru-RU"/>
        </w:rPr>
        <w:t>-о</w:t>
      </w:r>
      <w:r w:rsidRPr="00CB0F39">
        <w:rPr>
          <w:snapToGrid w:val="0"/>
          <w:color w:val="000000"/>
          <w:sz w:val="28"/>
          <w:szCs w:val="28"/>
          <w:lang w:val="ru-RU"/>
        </w:rPr>
        <w:t>е изд. – М.: Финансы и статистика,</w:t>
      </w:r>
      <w:r w:rsidR="00D475CF" w:rsidRPr="00CB0F39">
        <w:rPr>
          <w:snapToGrid w:val="0"/>
          <w:color w:val="000000"/>
          <w:sz w:val="28"/>
          <w:szCs w:val="28"/>
          <w:lang w:val="ru-RU"/>
        </w:rPr>
        <w:t xml:space="preserve"> 2005</w:t>
      </w:r>
      <w:r w:rsidRPr="00CB0F39">
        <w:rPr>
          <w:snapToGrid w:val="0"/>
          <w:color w:val="000000"/>
          <w:sz w:val="28"/>
          <w:szCs w:val="28"/>
          <w:lang w:val="ru-RU"/>
        </w:rPr>
        <w:t xml:space="preserve">. – </w:t>
      </w:r>
      <w:r w:rsidR="00124314" w:rsidRPr="00CB0F39">
        <w:rPr>
          <w:snapToGrid w:val="0"/>
          <w:color w:val="000000"/>
          <w:sz w:val="28"/>
          <w:szCs w:val="28"/>
          <w:lang w:val="ru-RU"/>
        </w:rPr>
        <w:t>298 с.</w:t>
      </w:r>
    </w:p>
    <w:p w:rsidR="00124314" w:rsidRPr="00CB0F39" w:rsidRDefault="00124314" w:rsidP="00A322CE">
      <w:pPr>
        <w:numPr>
          <w:ilvl w:val="2"/>
          <w:numId w:val="1"/>
        </w:numPr>
        <w:tabs>
          <w:tab w:val="clear" w:pos="2160"/>
          <w:tab w:val="left" w:pos="513"/>
          <w:tab w:val="left" w:pos="900"/>
          <w:tab w:val="left" w:pos="1080"/>
          <w:tab w:val="left" w:pos="1276"/>
          <w:tab w:val="num" w:pos="1980"/>
        </w:tabs>
        <w:spacing w:line="360" w:lineRule="auto"/>
        <w:ind w:left="0" w:firstLine="0"/>
        <w:jc w:val="both"/>
        <w:rPr>
          <w:color w:val="000000"/>
          <w:sz w:val="28"/>
          <w:szCs w:val="28"/>
          <w:lang w:val="ru-RU"/>
        </w:rPr>
      </w:pPr>
      <w:r w:rsidRPr="00CB0F39">
        <w:rPr>
          <w:snapToGrid w:val="0"/>
          <w:color w:val="000000"/>
          <w:sz w:val="28"/>
          <w:szCs w:val="28"/>
          <w:lang w:val="ru-RU"/>
        </w:rPr>
        <w:t>Юткина Т.Ф. Налоги</w:t>
      </w:r>
      <w:r w:rsidR="0043458F" w:rsidRPr="00CB0F39">
        <w:rPr>
          <w:snapToGrid w:val="0"/>
          <w:color w:val="000000"/>
          <w:sz w:val="28"/>
          <w:szCs w:val="28"/>
          <w:lang w:val="ru-RU"/>
        </w:rPr>
        <w:t xml:space="preserve"> и налогообложение: Учебное пособие для студентов вузов – М.: ИНФРА-М, 2007. – </w:t>
      </w:r>
      <w:r w:rsidRPr="00CB0F39">
        <w:rPr>
          <w:snapToGrid w:val="0"/>
          <w:color w:val="000000"/>
          <w:sz w:val="28"/>
          <w:szCs w:val="28"/>
          <w:lang w:val="ru-RU"/>
        </w:rPr>
        <w:t>248 с.</w:t>
      </w:r>
    </w:p>
    <w:p w:rsidR="000E6F43" w:rsidRPr="00CB0F39" w:rsidRDefault="00124314" w:rsidP="00A322CE">
      <w:pPr>
        <w:numPr>
          <w:ilvl w:val="2"/>
          <w:numId w:val="1"/>
        </w:numPr>
        <w:tabs>
          <w:tab w:val="clear" w:pos="2160"/>
          <w:tab w:val="left" w:pos="513"/>
          <w:tab w:val="num" w:pos="900"/>
          <w:tab w:val="left" w:pos="1134"/>
        </w:tabs>
        <w:spacing w:line="360" w:lineRule="auto"/>
        <w:ind w:left="0" w:firstLine="0"/>
        <w:jc w:val="both"/>
        <w:rPr>
          <w:color w:val="000000"/>
          <w:sz w:val="28"/>
          <w:szCs w:val="28"/>
          <w:lang w:val="ru-RU"/>
        </w:rPr>
      </w:pPr>
      <w:r w:rsidRPr="00CB0F39">
        <w:rPr>
          <w:color w:val="000000"/>
          <w:sz w:val="28"/>
          <w:szCs w:val="28"/>
          <w:lang w:val="ru-RU"/>
        </w:rPr>
        <w:t>Морозова Л.Л. Налог</w:t>
      </w:r>
      <w:r w:rsidR="000E6F43" w:rsidRPr="00CB0F39">
        <w:rPr>
          <w:color w:val="000000"/>
          <w:sz w:val="28"/>
          <w:szCs w:val="28"/>
          <w:lang w:val="ru-RU"/>
        </w:rPr>
        <w:t xml:space="preserve"> на прибыль организаций: Практическое руководство. – СПб, Изд-во «Актив», 2007. – </w:t>
      </w:r>
      <w:r w:rsidRPr="00CB0F39">
        <w:rPr>
          <w:color w:val="000000"/>
          <w:sz w:val="28"/>
          <w:szCs w:val="28"/>
          <w:lang w:val="ru-RU"/>
        </w:rPr>
        <w:t>256 с.</w:t>
      </w:r>
    </w:p>
    <w:p w:rsidR="00DA7D93" w:rsidRPr="00CB0F39" w:rsidRDefault="00DA7D93" w:rsidP="00A322CE">
      <w:pPr>
        <w:numPr>
          <w:ilvl w:val="2"/>
          <w:numId w:val="1"/>
        </w:numPr>
        <w:tabs>
          <w:tab w:val="clear" w:pos="2160"/>
          <w:tab w:val="num" w:pos="-180"/>
          <w:tab w:val="left" w:pos="360"/>
          <w:tab w:val="left" w:pos="513"/>
          <w:tab w:val="left" w:pos="900"/>
          <w:tab w:val="left" w:pos="1080"/>
        </w:tabs>
        <w:spacing w:line="360" w:lineRule="auto"/>
        <w:ind w:left="0" w:firstLine="0"/>
        <w:jc w:val="both"/>
        <w:rPr>
          <w:color w:val="000000"/>
          <w:sz w:val="28"/>
          <w:szCs w:val="28"/>
          <w:lang w:val="ru-RU"/>
        </w:rPr>
      </w:pPr>
      <w:r w:rsidRPr="00CB0F39">
        <w:rPr>
          <w:color w:val="000000"/>
          <w:sz w:val="28"/>
          <w:szCs w:val="28"/>
          <w:lang w:val="ru-RU"/>
        </w:rPr>
        <w:t xml:space="preserve">Налог на прибыль: Учёт согласно ПБУ 18/02 и главе 25 НК РФ/ Под ред. </w:t>
      </w:r>
      <w:r w:rsidR="00124314" w:rsidRPr="00CB0F39">
        <w:rPr>
          <w:color w:val="000000"/>
          <w:sz w:val="28"/>
          <w:szCs w:val="28"/>
          <w:lang w:val="ru-RU"/>
        </w:rPr>
        <w:t>Г.Ю. Касьяновой</w:t>
      </w:r>
      <w:r w:rsidRPr="00CB0F39">
        <w:rPr>
          <w:color w:val="000000"/>
          <w:sz w:val="28"/>
          <w:szCs w:val="28"/>
          <w:lang w:val="ru-RU"/>
        </w:rPr>
        <w:t xml:space="preserve"> – М.:</w:t>
      </w:r>
      <w:r w:rsidR="00CE5D75">
        <w:rPr>
          <w:color w:val="000000"/>
          <w:sz w:val="28"/>
          <w:szCs w:val="28"/>
          <w:lang w:val="ru-RU"/>
        </w:rPr>
        <w:t xml:space="preserve"> </w:t>
      </w:r>
      <w:r w:rsidRPr="00CB0F39">
        <w:rPr>
          <w:color w:val="000000"/>
          <w:sz w:val="28"/>
          <w:szCs w:val="28"/>
          <w:lang w:val="ru-RU"/>
        </w:rPr>
        <w:t xml:space="preserve">Информцентр 21 века, 2007. – </w:t>
      </w:r>
      <w:r w:rsidR="00124314" w:rsidRPr="00CB0F39">
        <w:rPr>
          <w:color w:val="000000"/>
          <w:sz w:val="28"/>
          <w:szCs w:val="28"/>
          <w:lang w:val="ru-RU"/>
        </w:rPr>
        <w:t>92 с.</w:t>
      </w:r>
    </w:p>
    <w:p w:rsidR="000E6F43" w:rsidRPr="00CB0F39" w:rsidRDefault="00124314" w:rsidP="00A322CE">
      <w:pPr>
        <w:numPr>
          <w:ilvl w:val="2"/>
          <w:numId w:val="1"/>
        </w:numPr>
        <w:tabs>
          <w:tab w:val="clear" w:pos="2160"/>
          <w:tab w:val="left" w:pos="513"/>
          <w:tab w:val="left" w:pos="900"/>
          <w:tab w:val="left" w:pos="1080"/>
          <w:tab w:val="left" w:pos="1276"/>
          <w:tab w:val="num" w:pos="1980"/>
        </w:tabs>
        <w:spacing w:line="360" w:lineRule="auto"/>
        <w:ind w:left="0" w:firstLine="0"/>
        <w:jc w:val="both"/>
        <w:rPr>
          <w:color w:val="000000"/>
          <w:sz w:val="28"/>
          <w:szCs w:val="28"/>
          <w:lang w:val="ru-RU"/>
        </w:rPr>
      </w:pPr>
      <w:r w:rsidRPr="00CB0F39">
        <w:rPr>
          <w:color w:val="000000"/>
          <w:sz w:val="28"/>
          <w:szCs w:val="28"/>
          <w:lang w:val="ru-RU"/>
        </w:rPr>
        <w:t>Кузнецов С.Ю.</w:t>
      </w:r>
      <w:r w:rsidR="00AC5551" w:rsidRPr="00CB0F39">
        <w:rPr>
          <w:color w:val="000000"/>
          <w:sz w:val="28"/>
          <w:szCs w:val="28"/>
          <w:lang w:val="ru-RU"/>
        </w:rPr>
        <w:t xml:space="preserve">, </w:t>
      </w:r>
      <w:r w:rsidRPr="00CB0F39">
        <w:rPr>
          <w:color w:val="000000"/>
          <w:sz w:val="28"/>
          <w:szCs w:val="28"/>
          <w:lang w:val="ru-RU"/>
        </w:rPr>
        <w:t>Наумова Ю.А. Состав</w:t>
      </w:r>
      <w:r w:rsidR="00AC5551" w:rsidRPr="00CB0F39">
        <w:rPr>
          <w:color w:val="000000"/>
          <w:sz w:val="28"/>
          <w:szCs w:val="28"/>
          <w:lang w:val="ru-RU"/>
        </w:rPr>
        <w:t xml:space="preserve"> расходов учитываемых при налогообложении прибыли. – М.: Проспект, 2006. – </w:t>
      </w:r>
      <w:r w:rsidRPr="00CB0F39">
        <w:rPr>
          <w:color w:val="000000"/>
          <w:sz w:val="28"/>
          <w:szCs w:val="28"/>
          <w:lang w:val="ru-RU"/>
        </w:rPr>
        <w:t>493 с.</w:t>
      </w:r>
    </w:p>
    <w:p w:rsidR="00DB5507" w:rsidRPr="00CB0F39" w:rsidRDefault="00124314" w:rsidP="00A322CE">
      <w:pPr>
        <w:numPr>
          <w:ilvl w:val="2"/>
          <w:numId w:val="1"/>
        </w:numPr>
        <w:tabs>
          <w:tab w:val="clear" w:pos="2160"/>
          <w:tab w:val="num" w:pos="-360"/>
          <w:tab w:val="left" w:pos="513"/>
          <w:tab w:val="left" w:pos="1134"/>
        </w:tabs>
        <w:spacing w:line="360" w:lineRule="auto"/>
        <w:ind w:left="0" w:firstLine="0"/>
        <w:jc w:val="both"/>
        <w:rPr>
          <w:color w:val="000000"/>
          <w:sz w:val="28"/>
          <w:szCs w:val="28"/>
          <w:lang w:val="ru-RU"/>
        </w:rPr>
      </w:pPr>
      <w:r w:rsidRPr="00CB0F39">
        <w:rPr>
          <w:color w:val="000000"/>
          <w:sz w:val="28"/>
          <w:szCs w:val="28"/>
          <w:lang w:val="ru-RU"/>
        </w:rPr>
        <w:t>Лапина О.Г. Налог</w:t>
      </w:r>
      <w:r w:rsidR="00DB5507" w:rsidRPr="00CB0F39">
        <w:rPr>
          <w:color w:val="000000"/>
          <w:sz w:val="28"/>
          <w:szCs w:val="28"/>
          <w:lang w:val="ru-RU"/>
        </w:rPr>
        <w:t xml:space="preserve"> на прибыль. – М.:АКДИ «Экономика и жизнь», 2007. – </w:t>
      </w:r>
      <w:r w:rsidRPr="00CB0F39">
        <w:rPr>
          <w:color w:val="000000"/>
          <w:sz w:val="28"/>
          <w:szCs w:val="28"/>
          <w:lang w:val="ru-RU"/>
        </w:rPr>
        <w:t>400 с.</w:t>
      </w:r>
    </w:p>
    <w:p w:rsidR="00DB5507" w:rsidRPr="00CB0F39" w:rsidRDefault="00124314" w:rsidP="00A322CE">
      <w:pPr>
        <w:numPr>
          <w:ilvl w:val="2"/>
          <w:numId w:val="1"/>
        </w:numPr>
        <w:tabs>
          <w:tab w:val="clear" w:pos="2160"/>
          <w:tab w:val="left" w:pos="513"/>
          <w:tab w:val="left" w:pos="900"/>
          <w:tab w:val="left" w:pos="1080"/>
          <w:tab w:val="left" w:pos="1276"/>
          <w:tab w:val="num" w:pos="1980"/>
        </w:tabs>
        <w:spacing w:line="360" w:lineRule="auto"/>
        <w:ind w:left="0" w:firstLine="0"/>
        <w:jc w:val="both"/>
        <w:rPr>
          <w:color w:val="000000"/>
          <w:sz w:val="28"/>
          <w:szCs w:val="28"/>
          <w:lang w:val="ru-RU"/>
        </w:rPr>
      </w:pPr>
      <w:r w:rsidRPr="00CB0F39">
        <w:rPr>
          <w:snapToGrid w:val="0"/>
          <w:color w:val="000000"/>
          <w:sz w:val="28"/>
          <w:szCs w:val="28"/>
          <w:lang w:val="ru-RU"/>
        </w:rPr>
        <w:t>Дудорин В.И. Управление</w:t>
      </w:r>
      <w:r w:rsidR="000D0C62" w:rsidRPr="00CB0F39">
        <w:rPr>
          <w:snapToGrid w:val="0"/>
          <w:color w:val="000000"/>
          <w:sz w:val="28"/>
          <w:szCs w:val="28"/>
          <w:lang w:val="ru-RU"/>
        </w:rPr>
        <w:t xml:space="preserve"> экономикой и налоги. – М.: Менеджер, 2004. – </w:t>
      </w:r>
      <w:r w:rsidRPr="00CB0F39">
        <w:rPr>
          <w:snapToGrid w:val="0"/>
          <w:color w:val="000000"/>
          <w:sz w:val="28"/>
          <w:szCs w:val="28"/>
          <w:lang w:val="ru-RU"/>
        </w:rPr>
        <w:t>435 с.</w:t>
      </w:r>
    </w:p>
    <w:p w:rsidR="005969B1" w:rsidRPr="00CB0F39" w:rsidRDefault="00124314" w:rsidP="00A322CE">
      <w:pPr>
        <w:numPr>
          <w:ilvl w:val="2"/>
          <w:numId w:val="1"/>
        </w:numPr>
        <w:tabs>
          <w:tab w:val="clear" w:pos="2160"/>
          <w:tab w:val="left" w:pos="513"/>
          <w:tab w:val="left" w:pos="900"/>
          <w:tab w:val="left" w:pos="1080"/>
          <w:tab w:val="left" w:pos="1276"/>
          <w:tab w:val="num" w:pos="1980"/>
        </w:tabs>
        <w:spacing w:line="360" w:lineRule="auto"/>
        <w:ind w:left="0" w:firstLine="0"/>
        <w:jc w:val="both"/>
        <w:rPr>
          <w:color w:val="000000"/>
          <w:sz w:val="28"/>
          <w:szCs w:val="28"/>
          <w:lang w:val="ru-RU"/>
        </w:rPr>
      </w:pPr>
      <w:r w:rsidRPr="00CB0F39">
        <w:rPr>
          <w:color w:val="000000"/>
          <w:sz w:val="28"/>
          <w:szCs w:val="28"/>
          <w:lang w:val="ru-RU"/>
        </w:rPr>
        <w:t>Ковалёва А.М.</w:t>
      </w:r>
      <w:r w:rsidR="005969B1" w:rsidRPr="00CB0F39">
        <w:rPr>
          <w:color w:val="000000"/>
          <w:sz w:val="28"/>
          <w:szCs w:val="28"/>
          <w:lang w:val="ru-RU"/>
        </w:rPr>
        <w:t xml:space="preserve">, </w:t>
      </w:r>
      <w:r w:rsidRPr="00CB0F39">
        <w:rPr>
          <w:color w:val="000000"/>
          <w:sz w:val="28"/>
          <w:szCs w:val="28"/>
          <w:lang w:val="ru-RU"/>
        </w:rPr>
        <w:t>Лапуста М.Г.</w:t>
      </w:r>
      <w:r w:rsidR="005969B1" w:rsidRPr="00CB0F39">
        <w:rPr>
          <w:color w:val="000000"/>
          <w:sz w:val="28"/>
          <w:szCs w:val="28"/>
          <w:lang w:val="ru-RU"/>
        </w:rPr>
        <w:t xml:space="preserve">, </w:t>
      </w:r>
      <w:r w:rsidRPr="00CB0F39">
        <w:rPr>
          <w:color w:val="000000"/>
          <w:sz w:val="28"/>
          <w:szCs w:val="28"/>
          <w:lang w:val="ru-RU"/>
        </w:rPr>
        <w:t>Скамай Л.Г. Финансы</w:t>
      </w:r>
      <w:r w:rsidR="005969B1" w:rsidRPr="00CB0F39">
        <w:rPr>
          <w:color w:val="000000"/>
          <w:sz w:val="28"/>
          <w:szCs w:val="28"/>
          <w:lang w:val="ru-RU"/>
        </w:rPr>
        <w:t xml:space="preserve"> фирмы: Учебник – 3</w:t>
      </w:r>
      <w:r w:rsidRPr="00CB0F39">
        <w:rPr>
          <w:color w:val="000000"/>
          <w:sz w:val="28"/>
          <w:szCs w:val="28"/>
          <w:lang w:val="ru-RU"/>
        </w:rPr>
        <w:t>-е</w:t>
      </w:r>
      <w:r w:rsidR="005969B1" w:rsidRPr="00CB0F39">
        <w:rPr>
          <w:color w:val="000000"/>
          <w:sz w:val="28"/>
          <w:szCs w:val="28"/>
          <w:lang w:val="ru-RU"/>
        </w:rPr>
        <w:t xml:space="preserve"> изд., испр. и доп. – М.: ИНФРА-М, 2003. – </w:t>
      </w:r>
      <w:r w:rsidRPr="00CB0F39">
        <w:rPr>
          <w:color w:val="000000"/>
          <w:sz w:val="28"/>
          <w:szCs w:val="28"/>
          <w:lang w:val="ru-RU"/>
        </w:rPr>
        <w:t>406 с.</w:t>
      </w:r>
    </w:p>
    <w:p w:rsidR="005923FC" w:rsidRPr="00CB0F39" w:rsidRDefault="005923FC" w:rsidP="00A322CE">
      <w:pPr>
        <w:numPr>
          <w:ilvl w:val="2"/>
          <w:numId w:val="1"/>
        </w:numPr>
        <w:tabs>
          <w:tab w:val="clear" w:pos="2160"/>
          <w:tab w:val="left" w:pos="513"/>
          <w:tab w:val="left" w:pos="1080"/>
          <w:tab w:val="left" w:pos="1418"/>
          <w:tab w:val="num" w:pos="1980"/>
        </w:tabs>
        <w:spacing w:line="360" w:lineRule="auto"/>
        <w:ind w:left="0" w:firstLine="0"/>
        <w:jc w:val="both"/>
        <w:rPr>
          <w:color w:val="000000"/>
          <w:sz w:val="28"/>
          <w:szCs w:val="28"/>
          <w:lang w:val="ru-RU"/>
        </w:rPr>
      </w:pPr>
      <w:r w:rsidRPr="00CB0F39">
        <w:rPr>
          <w:snapToGrid w:val="0"/>
          <w:color w:val="000000"/>
          <w:sz w:val="28"/>
          <w:szCs w:val="28"/>
          <w:lang w:val="ru-RU"/>
        </w:rPr>
        <w:t xml:space="preserve">Налоги и налоговое право: Учебное пособие / Под ред. </w:t>
      </w:r>
      <w:r w:rsidR="00124314" w:rsidRPr="00CB0F39">
        <w:rPr>
          <w:snapToGrid w:val="0"/>
          <w:color w:val="000000"/>
          <w:sz w:val="28"/>
          <w:szCs w:val="28"/>
          <w:lang w:val="ru-RU"/>
        </w:rPr>
        <w:t>А.В. Брызгалина</w:t>
      </w:r>
      <w:r w:rsidRPr="00CB0F39">
        <w:rPr>
          <w:snapToGrid w:val="0"/>
          <w:color w:val="000000"/>
          <w:sz w:val="28"/>
          <w:szCs w:val="28"/>
          <w:lang w:val="ru-RU"/>
        </w:rPr>
        <w:t xml:space="preserve"> – М.: Аналитика-Пресс, 2007. – 40</w:t>
      </w:r>
    </w:p>
    <w:p w:rsidR="0068248A" w:rsidRPr="00CB0F39" w:rsidRDefault="00124314" w:rsidP="00A322CE">
      <w:pPr>
        <w:numPr>
          <w:ilvl w:val="2"/>
          <w:numId w:val="1"/>
        </w:numPr>
        <w:tabs>
          <w:tab w:val="clear" w:pos="2160"/>
          <w:tab w:val="left" w:pos="513"/>
          <w:tab w:val="left" w:pos="851"/>
          <w:tab w:val="left" w:pos="1134"/>
        </w:tabs>
        <w:spacing w:line="360" w:lineRule="auto"/>
        <w:ind w:left="0" w:firstLine="0"/>
        <w:jc w:val="both"/>
        <w:rPr>
          <w:color w:val="000000"/>
          <w:sz w:val="28"/>
          <w:szCs w:val="28"/>
          <w:lang w:val="ru-RU"/>
        </w:rPr>
      </w:pPr>
      <w:r w:rsidRPr="00CB0F39">
        <w:rPr>
          <w:color w:val="000000"/>
          <w:sz w:val="28"/>
          <w:szCs w:val="28"/>
          <w:lang w:val="ru-RU"/>
        </w:rPr>
        <w:t>Ковалев А.И.</w:t>
      </w:r>
      <w:r w:rsidR="0068248A" w:rsidRPr="00CB0F39">
        <w:rPr>
          <w:color w:val="000000"/>
          <w:sz w:val="28"/>
          <w:szCs w:val="28"/>
          <w:lang w:val="ru-RU"/>
        </w:rPr>
        <w:t xml:space="preserve">, </w:t>
      </w:r>
      <w:r w:rsidRPr="00CB0F39">
        <w:rPr>
          <w:color w:val="000000"/>
          <w:sz w:val="28"/>
          <w:szCs w:val="28"/>
          <w:lang w:val="ru-RU"/>
        </w:rPr>
        <w:t>Привалов В.П. Анализ</w:t>
      </w:r>
      <w:r w:rsidR="0068248A" w:rsidRPr="00CB0F39">
        <w:rPr>
          <w:color w:val="000000"/>
          <w:sz w:val="28"/>
          <w:szCs w:val="28"/>
          <w:lang w:val="ru-RU"/>
        </w:rPr>
        <w:t xml:space="preserve"> финансового состояния предприятия. – М.: ИНФРА-М, 2004. – </w:t>
      </w:r>
      <w:r w:rsidRPr="00CB0F39">
        <w:rPr>
          <w:color w:val="000000"/>
          <w:sz w:val="28"/>
          <w:szCs w:val="28"/>
          <w:lang w:val="ru-RU"/>
        </w:rPr>
        <w:t>308 с.</w:t>
      </w:r>
    </w:p>
    <w:p w:rsidR="004778F1" w:rsidRPr="00CB0F39" w:rsidRDefault="00124314" w:rsidP="00A322CE">
      <w:pPr>
        <w:numPr>
          <w:ilvl w:val="2"/>
          <w:numId w:val="1"/>
        </w:numPr>
        <w:tabs>
          <w:tab w:val="clear" w:pos="2160"/>
          <w:tab w:val="left" w:pos="0"/>
          <w:tab w:val="left" w:pos="513"/>
          <w:tab w:val="left" w:pos="1080"/>
        </w:tabs>
        <w:spacing w:line="360" w:lineRule="auto"/>
        <w:ind w:left="0" w:firstLine="0"/>
        <w:jc w:val="both"/>
        <w:rPr>
          <w:color w:val="000000"/>
          <w:sz w:val="28"/>
          <w:szCs w:val="28"/>
          <w:lang w:val="ru-RU"/>
        </w:rPr>
      </w:pPr>
      <w:r w:rsidRPr="00CB0F39">
        <w:rPr>
          <w:color w:val="000000"/>
          <w:sz w:val="28"/>
          <w:szCs w:val="28"/>
          <w:lang w:val="ru-RU"/>
        </w:rPr>
        <w:t>Лебедева М.А. </w:t>
      </w:r>
      <w:r w:rsidRPr="00CB0F39">
        <w:rPr>
          <w:bCs/>
          <w:color w:val="000000"/>
          <w:kern w:val="36"/>
          <w:sz w:val="28"/>
          <w:szCs w:val="28"/>
          <w:lang w:val="ru-RU"/>
        </w:rPr>
        <w:t>Расчет</w:t>
      </w:r>
      <w:r w:rsidR="004778F1" w:rsidRPr="00CB0F39">
        <w:rPr>
          <w:bCs/>
          <w:color w:val="000000"/>
          <w:kern w:val="36"/>
          <w:sz w:val="28"/>
          <w:szCs w:val="28"/>
          <w:lang w:val="ru-RU"/>
        </w:rPr>
        <w:t xml:space="preserve"> налоговой нагрузки для предприятия.</w:t>
      </w:r>
      <w:r w:rsidRPr="00CB0F39">
        <w:rPr>
          <w:bCs/>
          <w:color w:val="000000"/>
          <w:kern w:val="36"/>
          <w:sz w:val="28"/>
          <w:szCs w:val="28"/>
          <w:lang w:val="ru-RU"/>
        </w:rPr>
        <w:t> //</w:t>
      </w:r>
      <w:r w:rsidR="004778F1" w:rsidRPr="00CB0F39">
        <w:rPr>
          <w:bCs/>
          <w:color w:val="000000"/>
          <w:kern w:val="36"/>
          <w:sz w:val="28"/>
          <w:szCs w:val="28"/>
          <w:lang w:val="ru-RU"/>
        </w:rPr>
        <w:t xml:space="preserve"> Электронная версия статьи на сайте компании «Ауд</w:t>
      </w:r>
      <w:r w:rsidR="006B0110" w:rsidRPr="00CB0F39">
        <w:rPr>
          <w:bCs/>
          <w:color w:val="000000"/>
          <w:kern w:val="36"/>
          <w:sz w:val="28"/>
          <w:szCs w:val="28"/>
          <w:lang w:val="ru-RU"/>
        </w:rPr>
        <w:t>ит и консалтинг». – декабрь 2009</w:t>
      </w:r>
      <w:r w:rsidR="004778F1" w:rsidRPr="00CB0F39">
        <w:rPr>
          <w:bCs/>
          <w:color w:val="000000"/>
          <w:kern w:val="36"/>
          <w:sz w:val="28"/>
          <w:szCs w:val="28"/>
          <w:lang w:val="ru-RU"/>
        </w:rPr>
        <w:t>. – http://www.auditmsk.ru</w:t>
      </w:r>
    </w:p>
    <w:p w:rsidR="00AE4050" w:rsidRPr="00CB0F39" w:rsidRDefault="00124314" w:rsidP="00A322CE">
      <w:pPr>
        <w:numPr>
          <w:ilvl w:val="2"/>
          <w:numId w:val="1"/>
        </w:numPr>
        <w:tabs>
          <w:tab w:val="clear" w:pos="2160"/>
          <w:tab w:val="left" w:pos="513"/>
          <w:tab w:val="left" w:pos="900"/>
          <w:tab w:val="left" w:pos="1080"/>
          <w:tab w:val="left" w:pos="1276"/>
          <w:tab w:val="num" w:pos="1980"/>
        </w:tabs>
        <w:spacing w:line="360" w:lineRule="auto"/>
        <w:ind w:left="0" w:firstLine="0"/>
        <w:jc w:val="both"/>
        <w:rPr>
          <w:color w:val="000000"/>
          <w:sz w:val="28"/>
          <w:szCs w:val="28"/>
          <w:lang w:val="ru-RU"/>
        </w:rPr>
      </w:pPr>
      <w:r w:rsidRPr="00CB0F39">
        <w:rPr>
          <w:color w:val="000000"/>
          <w:sz w:val="28"/>
          <w:szCs w:val="28"/>
          <w:lang w:val="ru-RU"/>
        </w:rPr>
        <w:t>Волкова Е.С.</w:t>
      </w:r>
      <w:r w:rsidR="009C0C52" w:rsidRPr="00CB0F39">
        <w:rPr>
          <w:color w:val="000000"/>
          <w:sz w:val="28"/>
          <w:szCs w:val="28"/>
          <w:lang w:val="ru-RU"/>
        </w:rPr>
        <w:t xml:space="preserve">, </w:t>
      </w:r>
      <w:r w:rsidRPr="00CB0F39">
        <w:rPr>
          <w:color w:val="000000"/>
          <w:sz w:val="28"/>
          <w:szCs w:val="28"/>
          <w:lang w:val="ru-RU"/>
        </w:rPr>
        <w:t>Романовский М.В. Налоговое</w:t>
      </w:r>
      <w:r w:rsidR="009C0C52" w:rsidRPr="00CB0F39">
        <w:rPr>
          <w:color w:val="000000"/>
          <w:sz w:val="28"/>
          <w:szCs w:val="28"/>
          <w:lang w:val="ru-RU"/>
        </w:rPr>
        <w:t xml:space="preserve"> планирование. – С.-Пб.: «Питер», 2007. – </w:t>
      </w:r>
      <w:r w:rsidRPr="00CB0F39">
        <w:rPr>
          <w:color w:val="000000"/>
          <w:sz w:val="28"/>
          <w:szCs w:val="28"/>
          <w:lang w:val="ru-RU"/>
        </w:rPr>
        <w:t>633 с.</w:t>
      </w:r>
    </w:p>
    <w:p w:rsidR="00696261" w:rsidRPr="00CB0F39" w:rsidRDefault="00124314" w:rsidP="00A322CE">
      <w:pPr>
        <w:numPr>
          <w:ilvl w:val="2"/>
          <w:numId w:val="1"/>
        </w:numPr>
        <w:tabs>
          <w:tab w:val="clear" w:pos="2160"/>
          <w:tab w:val="left" w:pos="360"/>
          <w:tab w:val="left" w:pos="513"/>
          <w:tab w:val="left" w:pos="1080"/>
          <w:tab w:val="left" w:pos="1276"/>
          <w:tab w:val="num" w:pos="1800"/>
        </w:tabs>
        <w:spacing w:line="360" w:lineRule="auto"/>
        <w:ind w:left="0" w:firstLine="0"/>
        <w:jc w:val="both"/>
        <w:rPr>
          <w:color w:val="000000"/>
          <w:sz w:val="28"/>
          <w:szCs w:val="28"/>
          <w:lang w:val="ru-RU"/>
        </w:rPr>
      </w:pPr>
      <w:r w:rsidRPr="00CB0F39">
        <w:rPr>
          <w:snapToGrid w:val="0"/>
          <w:color w:val="000000"/>
          <w:sz w:val="28"/>
          <w:szCs w:val="28"/>
          <w:lang w:val="ru-RU"/>
        </w:rPr>
        <w:t>Самсонов Н.Ф. Финансы</w:t>
      </w:r>
      <w:r w:rsidR="00696261" w:rsidRPr="00CB0F39">
        <w:rPr>
          <w:snapToGrid w:val="0"/>
          <w:color w:val="000000"/>
          <w:sz w:val="28"/>
          <w:szCs w:val="28"/>
          <w:lang w:val="ru-RU"/>
        </w:rPr>
        <w:t xml:space="preserve"> на макроуровне: Учебное пособие для студентов вузов, обучающихся по экономическим специальностям. – М.: Высшая школа, 2006. – </w:t>
      </w:r>
      <w:r w:rsidRPr="00CB0F39">
        <w:rPr>
          <w:snapToGrid w:val="0"/>
          <w:color w:val="000000"/>
          <w:sz w:val="28"/>
          <w:szCs w:val="28"/>
          <w:lang w:val="ru-RU"/>
        </w:rPr>
        <w:t>586 с.</w:t>
      </w:r>
    </w:p>
    <w:p w:rsidR="000A2370" w:rsidRPr="00CB0F39" w:rsidRDefault="000A2370" w:rsidP="00A322CE">
      <w:pPr>
        <w:numPr>
          <w:ilvl w:val="2"/>
          <w:numId w:val="1"/>
        </w:numPr>
        <w:tabs>
          <w:tab w:val="clear" w:pos="2160"/>
          <w:tab w:val="left" w:pos="513"/>
          <w:tab w:val="left" w:pos="1080"/>
          <w:tab w:val="num" w:pos="1440"/>
        </w:tabs>
        <w:spacing w:line="360" w:lineRule="auto"/>
        <w:ind w:left="0" w:firstLine="0"/>
        <w:jc w:val="both"/>
        <w:rPr>
          <w:color w:val="000000"/>
          <w:sz w:val="28"/>
          <w:szCs w:val="28"/>
          <w:lang w:val="ru-RU"/>
        </w:rPr>
      </w:pPr>
      <w:r w:rsidRPr="00CB0F39">
        <w:rPr>
          <w:color w:val="000000"/>
          <w:sz w:val="28"/>
          <w:szCs w:val="28"/>
          <w:lang w:val="ru-RU"/>
        </w:rPr>
        <w:t>Поисковая компьютерная система «Консультант – Плюс», «Гарант».</w:t>
      </w:r>
    </w:p>
    <w:p w:rsidR="00891E13" w:rsidRPr="00CB0F39" w:rsidRDefault="00124314" w:rsidP="00A322CE">
      <w:pPr>
        <w:numPr>
          <w:ilvl w:val="2"/>
          <w:numId w:val="1"/>
        </w:numPr>
        <w:tabs>
          <w:tab w:val="clear" w:pos="2160"/>
          <w:tab w:val="left" w:pos="513"/>
          <w:tab w:val="left" w:pos="1080"/>
          <w:tab w:val="left" w:pos="1276"/>
        </w:tabs>
        <w:spacing w:line="360" w:lineRule="auto"/>
        <w:ind w:left="0" w:firstLine="0"/>
        <w:jc w:val="both"/>
        <w:rPr>
          <w:color w:val="000000"/>
          <w:sz w:val="28"/>
          <w:szCs w:val="28"/>
          <w:lang w:val="ru-RU"/>
        </w:rPr>
      </w:pPr>
      <w:r w:rsidRPr="00CB0F39">
        <w:rPr>
          <w:color w:val="000000"/>
          <w:sz w:val="28"/>
          <w:szCs w:val="28"/>
          <w:lang w:val="ru-RU"/>
        </w:rPr>
        <w:t>Теслюк Б.А. </w:t>
      </w:r>
      <w:r w:rsidRPr="00CB0F39">
        <w:rPr>
          <w:bCs/>
          <w:color w:val="000000"/>
          <w:sz w:val="28"/>
          <w:szCs w:val="28"/>
          <w:lang w:val="ru-RU"/>
        </w:rPr>
        <w:t>Оценка</w:t>
      </w:r>
      <w:r w:rsidR="00891E13" w:rsidRPr="00CB0F39">
        <w:rPr>
          <w:bCs/>
          <w:color w:val="000000"/>
          <w:sz w:val="28"/>
          <w:szCs w:val="28"/>
          <w:lang w:val="ru-RU"/>
        </w:rPr>
        <w:t xml:space="preserve"> налогового бремени предприятия</w:t>
      </w:r>
      <w:r w:rsidRPr="00CB0F39">
        <w:rPr>
          <w:color w:val="000000"/>
          <w:sz w:val="28"/>
          <w:szCs w:val="28"/>
          <w:lang w:val="ru-RU"/>
        </w:rPr>
        <w:t> //</w:t>
      </w:r>
      <w:r w:rsidR="00891E13" w:rsidRPr="00CB0F39">
        <w:rPr>
          <w:color w:val="000000"/>
          <w:sz w:val="28"/>
          <w:szCs w:val="28"/>
          <w:lang w:val="ru-RU"/>
        </w:rPr>
        <w:t xml:space="preserve"> Электронная версия журнала «Управленческий учет»</w:t>
      </w:r>
      <w:r w:rsidRPr="00CB0F39">
        <w:rPr>
          <w:bCs/>
          <w:color w:val="000000"/>
          <w:sz w:val="28"/>
          <w:szCs w:val="36"/>
          <w:lang w:val="ru-RU"/>
        </w:rPr>
        <w:t xml:space="preserve"> </w:t>
      </w:r>
      <w:r w:rsidR="006B0110" w:rsidRPr="00CB0F39">
        <w:rPr>
          <w:color w:val="000000"/>
          <w:sz w:val="28"/>
          <w:szCs w:val="28"/>
          <w:lang w:val="ru-RU"/>
        </w:rPr>
        <w:t>январь 2009</w:t>
      </w:r>
      <w:r w:rsidR="00891E13" w:rsidRPr="00CB0F39">
        <w:rPr>
          <w:color w:val="000000"/>
          <w:sz w:val="28"/>
          <w:szCs w:val="28"/>
          <w:lang w:val="ru-RU"/>
        </w:rPr>
        <w:t xml:space="preserve">. – </w:t>
      </w:r>
      <w:r w:rsidRPr="00CB0F39">
        <w:rPr>
          <w:color w:val="000000"/>
          <w:sz w:val="28"/>
          <w:szCs w:val="28"/>
          <w:lang w:val="ru-RU"/>
        </w:rPr>
        <w:t>№3</w:t>
      </w:r>
      <w:r w:rsidR="00891E13" w:rsidRPr="00CB0F39">
        <w:rPr>
          <w:color w:val="000000"/>
          <w:sz w:val="28"/>
          <w:szCs w:val="28"/>
          <w:lang w:val="ru-RU"/>
        </w:rPr>
        <w:t xml:space="preserve"> – рhttp://www.dis.ru</w:t>
      </w:r>
    </w:p>
    <w:p w:rsidR="001B1CA7" w:rsidRPr="00CB0F39" w:rsidRDefault="001B1CA7" w:rsidP="00A322CE">
      <w:pPr>
        <w:tabs>
          <w:tab w:val="left" w:pos="513"/>
          <w:tab w:val="left" w:pos="1080"/>
        </w:tabs>
        <w:spacing w:line="360" w:lineRule="auto"/>
        <w:jc w:val="both"/>
        <w:rPr>
          <w:color w:val="000000"/>
          <w:sz w:val="28"/>
          <w:szCs w:val="28"/>
          <w:lang w:val="ru-RU"/>
        </w:rPr>
      </w:pPr>
      <w:r w:rsidRPr="00CB0F39">
        <w:rPr>
          <w:bCs/>
          <w:color w:val="000000"/>
          <w:sz w:val="28"/>
          <w:szCs w:val="28"/>
          <w:lang w:val="ru-RU"/>
        </w:rPr>
        <w:t xml:space="preserve">24 </w:t>
      </w:r>
      <w:r w:rsidR="00124314" w:rsidRPr="00CB0F39">
        <w:rPr>
          <w:bCs/>
          <w:color w:val="000000"/>
          <w:sz w:val="28"/>
          <w:szCs w:val="28"/>
          <w:lang w:val="ru-RU"/>
        </w:rPr>
        <w:t>Кадушин А.Н.</w:t>
      </w:r>
      <w:r w:rsidRPr="00CB0F39">
        <w:rPr>
          <w:bCs/>
          <w:color w:val="000000"/>
          <w:sz w:val="28"/>
          <w:szCs w:val="28"/>
          <w:lang w:val="ru-RU"/>
        </w:rPr>
        <w:t xml:space="preserve">, </w:t>
      </w:r>
      <w:r w:rsidR="00124314" w:rsidRPr="00CB0F39">
        <w:rPr>
          <w:bCs/>
          <w:color w:val="000000"/>
          <w:sz w:val="28"/>
          <w:szCs w:val="28"/>
          <w:lang w:val="ru-RU"/>
        </w:rPr>
        <w:t>Михайлова Н.П. Насколько</w:t>
      </w:r>
      <w:r w:rsidRPr="00CB0F39">
        <w:rPr>
          <w:bCs/>
          <w:color w:val="000000"/>
          <w:sz w:val="28"/>
          <w:szCs w:val="28"/>
          <w:lang w:val="ru-RU"/>
        </w:rPr>
        <w:t xml:space="preserve"> посильно налоговое бремя</w:t>
      </w:r>
      <w:r w:rsidRPr="00CB0F39">
        <w:rPr>
          <w:color w:val="000000"/>
          <w:sz w:val="28"/>
          <w:szCs w:val="28"/>
          <w:lang w:val="ru-RU"/>
        </w:rPr>
        <w:t xml:space="preserve"> </w:t>
      </w:r>
      <w:r w:rsidR="00124314" w:rsidRPr="00CB0F39">
        <w:rPr>
          <w:color w:val="000000"/>
          <w:sz w:val="28"/>
          <w:szCs w:val="32"/>
          <w:lang w:val="ru-RU"/>
        </w:rPr>
        <w:t xml:space="preserve">– </w:t>
      </w:r>
      <w:r w:rsidR="00F90729" w:rsidRPr="00CB0F39">
        <w:rPr>
          <w:bCs/>
          <w:color w:val="000000"/>
          <w:sz w:val="28"/>
          <w:szCs w:val="28"/>
          <w:lang w:val="ru-RU"/>
        </w:rPr>
        <w:t>Э</w:t>
      </w:r>
      <w:r w:rsidRPr="00CB0F39">
        <w:rPr>
          <w:bCs/>
          <w:color w:val="000000"/>
          <w:sz w:val="28"/>
          <w:szCs w:val="28"/>
          <w:lang w:val="ru-RU"/>
        </w:rPr>
        <w:t>лектронная версия работы</w:t>
      </w:r>
      <w:r w:rsidR="00F90729" w:rsidRPr="00CB0F39">
        <w:rPr>
          <w:bCs/>
          <w:color w:val="000000"/>
          <w:sz w:val="28"/>
          <w:szCs w:val="28"/>
          <w:lang w:val="ru-RU"/>
        </w:rPr>
        <w:t>. –</w:t>
      </w:r>
      <w:r w:rsidR="00124314" w:rsidRPr="00CB0F39">
        <w:rPr>
          <w:bCs/>
          <w:color w:val="000000"/>
          <w:sz w:val="28"/>
          <w:szCs w:val="28"/>
          <w:lang w:val="ru-RU"/>
        </w:rPr>
        <w:t xml:space="preserve"> </w:t>
      </w:r>
      <w:r w:rsidR="00F90729" w:rsidRPr="00CB0F39">
        <w:rPr>
          <w:color w:val="000000"/>
          <w:sz w:val="28"/>
          <w:szCs w:val="28"/>
          <w:lang w:val="ru-RU"/>
        </w:rPr>
        <w:t>http://www.cfin.ru</w:t>
      </w:r>
    </w:p>
    <w:p w:rsidR="006A6BB3" w:rsidRPr="00CB0F39" w:rsidRDefault="00124314" w:rsidP="00A322CE">
      <w:pPr>
        <w:numPr>
          <w:ilvl w:val="0"/>
          <w:numId w:val="34"/>
        </w:numPr>
        <w:tabs>
          <w:tab w:val="clear" w:pos="2160"/>
          <w:tab w:val="left" w:pos="513"/>
          <w:tab w:val="left" w:pos="1080"/>
        </w:tabs>
        <w:spacing w:line="360" w:lineRule="auto"/>
        <w:ind w:left="0" w:firstLine="0"/>
        <w:jc w:val="both"/>
        <w:rPr>
          <w:color w:val="000000"/>
          <w:sz w:val="28"/>
          <w:szCs w:val="28"/>
          <w:lang w:val="ru-RU"/>
        </w:rPr>
      </w:pPr>
      <w:r w:rsidRPr="00CB0F39">
        <w:rPr>
          <w:color w:val="000000"/>
          <w:sz w:val="28"/>
          <w:szCs w:val="28"/>
          <w:lang w:val="ru-RU"/>
        </w:rPr>
        <w:t>Сотникова Т.К. Налоговое</w:t>
      </w:r>
      <w:r w:rsidR="006A6BB3" w:rsidRPr="00CB0F39">
        <w:rPr>
          <w:color w:val="000000"/>
          <w:sz w:val="28"/>
          <w:szCs w:val="28"/>
          <w:lang w:val="ru-RU"/>
        </w:rPr>
        <w:t xml:space="preserve"> планирование на предприятии</w:t>
      </w:r>
      <w:r w:rsidRPr="00CB0F39">
        <w:rPr>
          <w:color w:val="000000"/>
          <w:sz w:val="28"/>
          <w:szCs w:val="28"/>
          <w:lang w:val="ru-RU"/>
        </w:rPr>
        <w:t> //</w:t>
      </w:r>
      <w:r w:rsidR="006A6BB3" w:rsidRPr="00CB0F39">
        <w:rPr>
          <w:color w:val="000000"/>
          <w:sz w:val="28"/>
          <w:szCs w:val="28"/>
          <w:lang w:val="ru-RU"/>
        </w:rPr>
        <w:t xml:space="preserve"> Электронная версия статьи на сайте юридической компании</w:t>
      </w:r>
      <w:r w:rsidR="006B0110" w:rsidRPr="00CB0F39">
        <w:rPr>
          <w:color w:val="000000"/>
          <w:sz w:val="28"/>
          <w:szCs w:val="28"/>
          <w:lang w:val="ru-RU"/>
        </w:rPr>
        <w:t xml:space="preserve"> Профбизнесгрупп. –</w:t>
      </w:r>
      <w:r w:rsidRPr="00CB0F39">
        <w:rPr>
          <w:color w:val="000000"/>
          <w:sz w:val="28"/>
          <w:szCs w:val="28"/>
          <w:lang w:val="ru-RU"/>
        </w:rPr>
        <w:t xml:space="preserve"> </w:t>
      </w:r>
      <w:r w:rsidR="006B0110" w:rsidRPr="00CB0F39">
        <w:rPr>
          <w:color w:val="000000"/>
          <w:sz w:val="28"/>
          <w:szCs w:val="28"/>
          <w:lang w:val="ru-RU"/>
        </w:rPr>
        <w:t>апрель 2009</w:t>
      </w:r>
      <w:r w:rsidR="006A6BB3" w:rsidRPr="00CB0F39">
        <w:rPr>
          <w:color w:val="000000"/>
          <w:sz w:val="28"/>
          <w:szCs w:val="28"/>
          <w:lang w:val="ru-RU"/>
        </w:rPr>
        <w:t>. – http://www.profbizness.ru</w:t>
      </w:r>
    </w:p>
    <w:p w:rsidR="006234DA" w:rsidRPr="00CB0F39" w:rsidRDefault="00124314" w:rsidP="00A322CE">
      <w:pPr>
        <w:numPr>
          <w:ilvl w:val="0"/>
          <w:numId w:val="34"/>
        </w:numPr>
        <w:tabs>
          <w:tab w:val="clear" w:pos="2160"/>
          <w:tab w:val="num" w:pos="360"/>
          <w:tab w:val="left" w:pos="513"/>
          <w:tab w:val="left" w:pos="1080"/>
          <w:tab w:val="left" w:pos="1276"/>
        </w:tabs>
        <w:spacing w:line="360" w:lineRule="auto"/>
        <w:ind w:left="0" w:firstLine="0"/>
        <w:jc w:val="both"/>
        <w:rPr>
          <w:color w:val="000000"/>
          <w:sz w:val="28"/>
          <w:szCs w:val="28"/>
          <w:lang w:val="ru-RU"/>
        </w:rPr>
      </w:pPr>
      <w:r w:rsidRPr="00CB0F39">
        <w:rPr>
          <w:color w:val="000000"/>
          <w:sz w:val="28"/>
          <w:szCs w:val="28"/>
          <w:lang w:val="ru-RU"/>
        </w:rPr>
        <w:t>Кузьминых А.Н. Способы</w:t>
      </w:r>
      <w:r w:rsidR="006234DA" w:rsidRPr="00CB0F39">
        <w:rPr>
          <w:color w:val="000000"/>
          <w:sz w:val="28"/>
          <w:szCs w:val="28"/>
          <w:lang w:val="ru-RU"/>
        </w:rPr>
        <w:t xml:space="preserve"> оптимизации налогообложения</w:t>
      </w:r>
      <w:r w:rsidRPr="00CB0F39">
        <w:rPr>
          <w:color w:val="000000"/>
          <w:sz w:val="28"/>
          <w:szCs w:val="28"/>
          <w:lang w:val="ru-RU"/>
        </w:rPr>
        <w:t> //</w:t>
      </w:r>
      <w:r w:rsidR="006234DA" w:rsidRPr="00CB0F39">
        <w:rPr>
          <w:color w:val="000000"/>
          <w:sz w:val="28"/>
          <w:szCs w:val="28"/>
          <w:lang w:val="ru-RU"/>
        </w:rPr>
        <w:t xml:space="preserve"> Эл</w:t>
      </w:r>
      <w:r w:rsidR="006B0110" w:rsidRPr="00CB0F39">
        <w:rPr>
          <w:color w:val="000000"/>
          <w:sz w:val="28"/>
          <w:szCs w:val="28"/>
          <w:lang w:val="ru-RU"/>
        </w:rPr>
        <w:t>ектронная версия учебника – 2007</w:t>
      </w:r>
      <w:r w:rsidR="006234DA" w:rsidRPr="00CB0F39">
        <w:rPr>
          <w:color w:val="000000"/>
          <w:sz w:val="28"/>
          <w:szCs w:val="28"/>
          <w:lang w:val="ru-RU"/>
        </w:rPr>
        <w:t>. – http://www.taxman.ru</w:t>
      </w:r>
      <w:bookmarkStart w:id="21" w:name="_GoBack"/>
      <w:bookmarkEnd w:id="21"/>
    </w:p>
    <w:sectPr w:rsidR="006234DA" w:rsidRPr="00CB0F39" w:rsidSect="00124314">
      <w:footerReference w:type="even"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595" w:rsidRDefault="006B6595">
      <w:r>
        <w:separator/>
      </w:r>
    </w:p>
  </w:endnote>
  <w:endnote w:type="continuationSeparator" w:id="0">
    <w:p w:rsidR="006B6595" w:rsidRDefault="006B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E7" w:rsidRDefault="00CE79E7" w:rsidP="00E76CBA">
    <w:pPr>
      <w:pStyle w:val="a3"/>
      <w:framePr w:wrap="around" w:vAnchor="text" w:hAnchor="margin" w:xAlign="right" w:y="1"/>
      <w:rPr>
        <w:rStyle w:val="a5"/>
      </w:rPr>
    </w:pPr>
  </w:p>
  <w:p w:rsidR="00CE79E7" w:rsidRDefault="00CE79E7" w:rsidP="00392E9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595" w:rsidRDefault="006B6595">
      <w:r>
        <w:separator/>
      </w:r>
    </w:p>
  </w:footnote>
  <w:footnote w:type="continuationSeparator" w:id="0">
    <w:p w:rsidR="006B6595" w:rsidRDefault="006B6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804"/>
    <w:multiLevelType w:val="hybridMultilevel"/>
    <w:tmpl w:val="6BA29D94"/>
    <w:lvl w:ilvl="0" w:tplc="2004BD3A">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2E11AAF"/>
    <w:multiLevelType w:val="hybridMultilevel"/>
    <w:tmpl w:val="BC628CC6"/>
    <w:lvl w:ilvl="0" w:tplc="2004BD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FE50DF"/>
    <w:multiLevelType w:val="hybridMultilevel"/>
    <w:tmpl w:val="69008BF4"/>
    <w:lvl w:ilvl="0" w:tplc="2004BD3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736566A"/>
    <w:multiLevelType w:val="hybridMultilevel"/>
    <w:tmpl w:val="B5E6AA0C"/>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A2B3420"/>
    <w:multiLevelType w:val="hybridMultilevel"/>
    <w:tmpl w:val="F92CC98C"/>
    <w:lvl w:ilvl="0" w:tplc="2004BD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8B15F0"/>
    <w:multiLevelType w:val="hybridMultilevel"/>
    <w:tmpl w:val="4D067098"/>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E9B0455"/>
    <w:multiLevelType w:val="hybridMultilevel"/>
    <w:tmpl w:val="E4EA786C"/>
    <w:lvl w:ilvl="0" w:tplc="2004BD3A">
      <w:start w:val="1"/>
      <w:numFmt w:val="bullet"/>
      <w:lvlText w:val=""/>
      <w:lvlJc w:val="left"/>
      <w:pPr>
        <w:tabs>
          <w:tab w:val="num" w:pos="1440"/>
        </w:tabs>
        <w:ind w:left="1440" w:hanging="360"/>
      </w:pPr>
      <w:rPr>
        <w:rFonts w:ascii="Symbol" w:hAnsi="Symbol" w:hint="default"/>
        <w:b w:val="0"/>
        <w:sz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18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AA4CA1"/>
    <w:multiLevelType w:val="hybridMultilevel"/>
    <w:tmpl w:val="883E4D66"/>
    <w:lvl w:ilvl="0" w:tplc="5DBA1B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9964FDC"/>
    <w:multiLevelType w:val="hybridMultilevel"/>
    <w:tmpl w:val="476A13AA"/>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B9E2F72"/>
    <w:multiLevelType w:val="hybridMultilevel"/>
    <w:tmpl w:val="1994B8E8"/>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CF16D78"/>
    <w:multiLevelType w:val="hybridMultilevel"/>
    <w:tmpl w:val="1E88AA1C"/>
    <w:lvl w:ilvl="0" w:tplc="2004BD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B17578"/>
    <w:multiLevelType w:val="hybridMultilevel"/>
    <w:tmpl w:val="3130684C"/>
    <w:lvl w:ilvl="0" w:tplc="2004BD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002273D"/>
    <w:multiLevelType w:val="hybridMultilevel"/>
    <w:tmpl w:val="F1C0F526"/>
    <w:lvl w:ilvl="0" w:tplc="2004BD3A">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nsid w:val="217A7552"/>
    <w:multiLevelType w:val="hybridMultilevel"/>
    <w:tmpl w:val="584CE326"/>
    <w:lvl w:ilvl="0" w:tplc="2004BD3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3C02736"/>
    <w:multiLevelType w:val="hybridMultilevel"/>
    <w:tmpl w:val="C43CDC40"/>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1BA6DCE"/>
    <w:multiLevelType w:val="hybridMultilevel"/>
    <w:tmpl w:val="944EF8D8"/>
    <w:lvl w:ilvl="0" w:tplc="2004BD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C25A3"/>
    <w:multiLevelType w:val="hybridMultilevel"/>
    <w:tmpl w:val="E42E5C8A"/>
    <w:lvl w:ilvl="0" w:tplc="DDCECB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51C288C"/>
    <w:multiLevelType w:val="hybridMultilevel"/>
    <w:tmpl w:val="76E23354"/>
    <w:lvl w:ilvl="0" w:tplc="6BF4128E">
      <w:start w:val="11"/>
      <w:numFmt w:val="decimal"/>
      <w:lvlText w:val="%1"/>
      <w:lvlJc w:val="left"/>
      <w:pPr>
        <w:ind w:left="786"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18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6106FF"/>
    <w:multiLevelType w:val="hybridMultilevel"/>
    <w:tmpl w:val="0A281F58"/>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B7471EC"/>
    <w:multiLevelType w:val="hybridMultilevel"/>
    <w:tmpl w:val="69EE4EB6"/>
    <w:lvl w:ilvl="0" w:tplc="2004BD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F611369"/>
    <w:multiLevelType w:val="hybridMultilevel"/>
    <w:tmpl w:val="B88A0654"/>
    <w:lvl w:ilvl="0" w:tplc="2004BD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415631B"/>
    <w:multiLevelType w:val="hybridMultilevel"/>
    <w:tmpl w:val="DE40E6B4"/>
    <w:lvl w:ilvl="0" w:tplc="2004BD3A">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2">
    <w:nsid w:val="559E56AE"/>
    <w:multiLevelType w:val="hybridMultilevel"/>
    <w:tmpl w:val="207A4A1A"/>
    <w:lvl w:ilvl="0" w:tplc="2004BD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E3100C"/>
    <w:multiLevelType w:val="hybridMultilevel"/>
    <w:tmpl w:val="B778299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58CC42A5"/>
    <w:multiLevelType w:val="hybridMultilevel"/>
    <w:tmpl w:val="D5907BF4"/>
    <w:lvl w:ilvl="0" w:tplc="2004BD3A">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5">
    <w:nsid w:val="5EBA5B84"/>
    <w:multiLevelType w:val="hybridMultilevel"/>
    <w:tmpl w:val="6A001A5E"/>
    <w:lvl w:ilvl="0" w:tplc="0EB48616">
      <w:start w:val="25"/>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6">
    <w:nsid w:val="5EEB2827"/>
    <w:multiLevelType w:val="hybridMultilevel"/>
    <w:tmpl w:val="06983830"/>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7EE5CAC"/>
    <w:multiLevelType w:val="hybridMultilevel"/>
    <w:tmpl w:val="2A705544"/>
    <w:lvl w:ilvl="0" w:tplc="F1F87E50">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A4A5484"/>
    <w:multiLevelType w:val="hybridMultilevel"/>
    <w:tmpl w:val="7884CE28"/>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C054BFC"/>
    <w:multiLevelType w:val="hybridMultilevel"/>
    <w:tmpl w:val="A446B1C6"/>
    <w:lvl w:ilvl="0" w:tplc="2004BD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73440E"/>
    <w:multiLevelType w:val="multilevel"/>
    <w:tmpl w:val="8BC2FCA0"/>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Times New Roman" w:eastAsia="Times New Roman" w:hAnsi="Times New Roman" w:cs="Times New Roman"/>
        <w:b w:val="0"/>
        <w:sz w:val="28"/>
        <w:szCs w:val="28"/>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993666"/>
    <w:multiLevelType w:val="hybridMultilevel"/>
    <w:tmpl w:val="42A2A836"/>
    <w:lvl w:ilvl="0" w:tplc="2004BD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6DC27BE"/>
    <w:multiLevelType w:val="hybridMultilevel"/>
    <w:tmpl w:val="C8A87E06"/>
    <w:lvl w:ilvl="0" w:tplc="2004BD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C5595C"/>
    <w:multiLevelType w:val="hybridMultilevel"/>
    <w:tmpl w:val="B9767550"/>
    <w:lvl w:ilvl="0" w:tplc="2004BD3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7A7527CC"/>
    <w:multiLevelType w:val="hybridMultilevel"/>
    <w:tmpl w:val="10D06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604110"/>
    <w:multiLevelType w:val="hybridMultilevel"/>
    <w:tmpl w:val="7CA68E84"/>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D987FC2"/>
    <w:multiLevelType w:val="hybridMultilevel"/>
    <w:tmpl w:val="7F766BCE"/>
    <w:lvl w:ilvl="0" w:tplc="2004BD3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0"/>
  </w:num>
  <w:num w:numId="2">
    <w:abstractNumId w:val="15"/>
  </w:num>
  <w:num w:numId="3">
    <w:abstractNumId w:val="32"/>
  </w:num>
  <w:num w:numId="4">
    <w:abstractNumId w:val="29"/>
  </w:num>
  <w:num w:numId="5">
    <w:abstractNumId w:val="22"/>
  </w:num>
  <w:num w:numId="6">
    <w:abstractNumId w:val="28"/>
  </w:num>
  <w:num w:numId="7">
    <w:abstractNumId w:val="19"/>
  </w:num>
  <w:num w:numId="8">
    <w:abstractNumId w:val="5"/>
  </w:num>
  <w:num w:numId="9">
    <w:abstractNumId w:val="26"/>
  </w:num>
  <w:num w:numId="10">
    <w:abstractNumId w:val="10"/>
  </w:num>
  <w:num w:numId="11">
    <w:abstractNumId w:val="18"/>
  </w:num>
  <w:num w:numId="12">
    <w:abstractNumId w:val="8"/>
  </w:num>
  <w:num w:numId="13">
    <w:abstractNumId w:val="35"/>
  </w:num>
  <w:num w:numId="14">
    <w:abstractNumId w:val="14"/>
  </w:num>
  <w:num w:numId="15">
    <w:abstractNumId w:val="3"/>
  </w:num>
  <w:num w:numId="16">
    <w:abstractNumId w:val="9"/>
  </w:num>
  <w:num w:numId="17">
    <w:abstractNumId w:val="36"/>
  </w:num>
  <w:num w:numId="18">
    <w:abstractNumId w:val="11"/>
  </w:num>
  <w:num w:numId="19">
    <w:abstractNumId w:val="0"/>
  </w:num>
  <w:num w:numId="20">
    <w:abstractNumId w:val="21"/>
  </w:num>
  <w:num w:numId="21">
    <w:abstractNumId w:val="12"/>
  </w:num>
  <w:num w:numId="22">
    <w:abstractNumId w:val="2"/>
  </w:num>
  <w:num w:numId="23">
    <w:abstractNumId w:val="24"/>
  </w:num>
  <w:num w:numId="24">
    <w:abstractNumId w:val="33"/>
  </w:num>
  <w:num w:numId="25">
    <w:abstractNumId w:val="1"/>
  </w:num>
  <w:num w:numId="26">
    <w:abstractNumId w:val="13"/>
  </w:num>
  <w:num w:numId="27">
    <w:abstractNumId w:val="4"/>
  </w:num>
  <w:num w:numId="28">
    <w:abstractNumId w:val="20"/>
  </w:num>
  <w:num w:numId="29">
    <w:abstractNumId w:val="31"/>
  </w:num>
  <w:num w:numId="30">
    <w:abstractNumId w:val="23"/>
  </w:num>
  <w:num w:numId="31">
    <w:abstractNumId w:val="34"/>
  </w:num>
  <w:num w:numId="32">
    <w:abstractNumId w:val="17"/>
  </w:num>
  <w:num w:numId="33">
    <w:abstractNumId w:val="6"/>
  </w:num>
  <w:num w:numId="34">
    <w:abstractNumId w:val="25"/>
  </w:num>
  <w:num w:numId="35">
    <w:abstractNumId w:val="7"/>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E9C"/>
    <w:rsid w:val="00000254"/>
    <w:rsid w:val="000015A3"/>
    <w:rsid w:val="00003026"/>
    <w:rsid w:val="000044A2"/>
    <w:rsid w:val="000064E7"/>
    <w:rsid w:val="000068D4"/>
    <w:rsid w:val="00010402"/>
    <w:rsid w:val="00013609"/>
    <w:rsid w:val="00016E54"/>
    <w:rsid w:val="00020ADD"/>
    <w:rsid w:val="00021CAB"/>
    <w:rsid w:val="000315F2"/>
    <w:rsid w:val="00033A97"/>
    <w:rsid w:val="00034FC8"/>
    <w:rsid w:val="00043AD9"/>
    <w:rsid w:val="00054096"/>
    <w:rsid w:val="00054DF5"/>
    <w:rsid w:val="000551D1"/>
    <w:rsid w:val="00056670"/>
    <w:rsid w:val="00060278"/>
    <w:rsid w:val="00060DA3"/>
    <w:rsid w:val="0006494C"/>
    <w:rsid w:val="00066055"/>
    <w:rsid w:val="000712CD"/>
    <w:rsid w:val="00074EA2"/>
    <w:rsid w:val="00075A76"/>
    <w:rsid w:val="000824DE"/>
    <w:rsid w:val="00084BC4"/>
    <w:rsid w:val="00085E11"/>
    <w:rsid w:val="000901DD"/>
    <w:rsid w:val="000906FB"/>
    <w:rsid w:val="00091050"/>
    <w:rsid w:val="0009353C"/>
    <w:rsid w:val="000A209D"/>
    <w:rsid w:val="000A2370"/>
    <w:rsid w:val="000A2F4A"/>
    <w:rsid w:val="000A5983"/>
    <w:rsid w:val="000B5D39"/>
    <w:rsid w:val="000C363C"/>
    <w:rsid w:val="000D0C62"/>
    <w:rsid w:val="000D2947"/>
    <w:rsid w:val="000E38F3"/>
    <w:rsid w:val="000E4F86"/>
    <w:rsid w:val="000E6270"/>
    <w:rsid w:val="000E6F43"/>
    <w:rsid w:val="000E75BD"/>
    <w:rsid w:val="000F1A4D"/>
    <w:rsid w:val="000F4068"/>
    <w:rsid w:val="000F6074"/>
    <w:rsid w:val="000F63DB"/>
    <w:rsid w:val="00101771"/>
    <w:rsid w:val="00103927"/>
    <w:rsid w:val="00105080"/>
    <w:rsid w:val="0011096B"/>
    <w:rsid w:val="00113B05"/>
    <w:rsid w:val="001152D9"/>
    <w:rsid w:val="0011657C"/>
    <w:rsid w:val="0011676E"/>
    <w:rsid w:val="00120A04"/>
    <w:rsid w:val="00124314"/>
    <w:rsid w:val="001327A9"/>
    <w:rsid w:val="001328B6"/>
    <w:rsid w:val="0013404A"/>
    <w:rsid w:val="001345B3"/>
    <w:rsid w:val="00137239"/>
    <w:rsid w:val="00140162"/>
    <w:rsid w:val="0015494B"/>
    <w:rsid w:val="00157ED0"/>
    <w:rsid w:val="0016078A"/>
    <w:rsid w:val="001658F9"/>
    <w:rsid w:val="0016750C"/>
    <w:rsid w:val="0016765C"/>
    <w:rsid w:val="001763D2"/>
    <w:rsid w:val="00181A4A"/>
    <w:rsid w:val="0018315E"/>
    <w:rsid w:val="00185A5B"/>
    <w:rsid w:val="00187146"/>
    <w:rsid w:val="001878AB"/>
    <w:rsid w:val="00190118"/>
    <w:rsid w:val="001902A8"/>
    <w:rsid w:val="001909C8"/>
    <w:rsid w:val="001945B4"/>
    <w:rsid w:val="0019501A"/>
    <w:rsid w:val="001971C7"/>
    <w:rsid w:val="001A0E29"/>
    <w:rsid w:val="001A1D8F"/>
    <w:rsid w:val="001A460C"/>
    <w:rsid w:val="001A4E65"/>
    <w:rsid w:val="001B01CD"/>
    <w:rsid w:val="001B1CA7"/>
    <w:rsid w:val="001B27EB"/>
    <w:rsid w:val="001B2FC1"/>
    <w:rsid w:val="001B33BD"/>
    <w:rsid w:val="001B4904"/>
    <w:rsid w:val="001C46EE"/>
    <w:rsid w:val="001C61BC"/>
    <w:rsid w:val="001D0935"/>
    <w:rsid w:val="001D0E40"/>
    <w:rsid w:val="001D1444"/>
    <w:rsid w:val="001D1D69"/>
    <w:rsid w:val="001D4FA3"/>
    <w:rsid w:val="001D5639"/>
    <w:rsid w:val="001D6732"/>
    <w:rsid w:val="001D7D58"/>
    <w:rsid w:val="001D7EF4"/>
    <w:rsid w:val="001E0814"/>
    <w:rsid w:val="001E0F31"/>
    <w:rsid w:val="001E4A40"/>
    <w:rsid w:val="001F2678"/>
    <w:rsid w:val="00203652"/>
    <w:rsid w:val="0020625F"/>
    <w:rsid w:val="002116C2"/>
    <w:rsid w:val="0021783E"/>
    <w:rsid w:val="00220320"/>
    <w:rsid w:val="00221E09"/>
    <w:rsid w:val="00223AB4"/>
    <w:rsid w:val="00227974"/>
    <w:rsid w:val="002301C8"/>
    <w:rsid w:val="00230FE3"/>
    <w:rsid w:val="00235241"/>
    <w:rsid w:val="00237189"/>
    <w:rsid w:val="0023784E"/>
    <w:rsid w:val="0024080D"/>
    <w:rsid w:val="002412A3"/>
    <w:rsid w:val="0024182C"/>
    <w:rsid w:val="00247866"/>
    <w:rsid w:val="00247A23"/>
    <w:rsid w:val="00260B84"/>
    <w:rsid w:val="00262F94"/>
    <w:rsid w:val="00264C91"/>
    <w:rsid w:val="00265B32"/>
    <w:rsid w:val="00266F65"/>
    <w:rsid w:val="00267552"/>
    <w:rsid w:val="0027292C"/>
    <w:rsid w:val="00273197"/>
    <w:rsid w:val="00274763"/>
    <w:rsid w:val="00275BA8"/>
    <w:rsid w:val="00276DEE"/>
    <w:rsid w:val="002779EB"/>
    <w:rsid w:val="00277AB5"/>
    <w:rsid w:val="00277B5F"/>
    <w:rsid w:val="002822E4"/>
    <w:rsid w:val="002830ED"/>
    <w:rsid w:val="002833CC"/>
    <w:rsid w:val="002859A1"/>
    <w:rsid w:val="00286653"/>
    <w:rsid w:val="00287A74"/>
    <w:rsid w:val="002925A5"/>
    <w:rsid w:val="00294C0E"/>
    <w:rsid w:val="00295599"/>
    <w:rsid w:val="002A05EF"/>
    <w:rsid w:val="002A18AC"/>
    <w:rsid w:val="002A41B5"/>
    <w:rsid w:val="002B3FFB"/>
    <w:rsid w:val="002B4A77"/>
    <w:rsid w:val="002B5B1F"/>
    <w:rsid w:val="002B643A"/>
    <w:rsid w:val="002B6B63"/>
    <w:rsid w:val="002C0D49"/>
    <w:rsid w:val="002C12BE"/>
    <w:rsid w:val="002C145F"/>
    <w:rsid w:val="002C2A20"/>
    <w:rsid w:val="002C47D3"/>
    <w:rsid w:val="002D7C54"/>
    <w:rsid w:val="002D7DBE"/>
    <w:rsid w:val="002E27F9"/>
    <w:rsid w:val="002E29B4"/>
    <w:rsid w:val="002E41B6"/>
    <w:rsid w:val="002E69F9"/>
    <w:rsid w:val="002E7861"/>
    <w:rsid w:val="002F4E20"/>
    <w:rsid w:val="0030190C"/>
    <w:rsid w:val="00301DCB"/>
    <w:rsid w:val="003079B1"/>
    <w:rsid w:val="00310E3F"/>
    <w:rsid w:val="00311847"/>
    <w:rsid w:val="00311F87"/>
    <w:rsid w:val="0031318F"/>
    <w:rsid w:val="00313FDE"/>
    <w:rsid w:val="003150D9"/>
    <w:rsid w:val="0032015B"/>
    <w:rsid w:val="003212EA"/>
    <w:rsid w:val="003219D7"/>
    <w:rsid w:val="00323151"/>
    <w:rsid w:val="003239E2"/>
    <w:rsid w:val="00324E45"/>
    <w:rsid w:val="00325674"/>
    <w:rsid w:val="0032582E"/>
    <w:rsid w:val="00325AF4"/>
    <w:rsid w:val="003271AE"/>
    <w:rsid w:val="00330DEE"/>
    <w:rsid w:val="00331ECD"/>
    <w:rsid w:val="00332DEC"/>
    <w:rsid w:val="00332DFF"/>
    <w:rsid w:val="003367C6"/>
    <w:rsid w:val="0033730E"/>
    <w:rsid w:val="0034077B"/>
    <w:rsid w:val="00342E56"/>
    <w:rsid w:val="0035115F"/>
    <w:rsid w:val="003514C4"/>
    <w:rsid w:val="003538BA"/>
    <w:rsid w:val="00357F06"/>
    <w:rsid w:val="00362F79"/>
    <w:rsid w:val="0036336C"/>
    <w:rsid w:val="00363E72"/>
    <w:rsid w:val="00364A79"/>
    <w:rsid w:val="003653D9"/>
    <w:rsid w:val="00365999"/>
    <w:rsid w:val="00366D00"/>
    <w:rsid w:val="00366F3B"/>
    <w:rsid w:val="00370A00"/>
    <w:rsid w:val="00370A9D"/>
    <w:rsid w:val="003724F1"/>
    <w:rsid w:val="0037477C"/>
    <w:rsid w:val="003772CE"/>
    <w:rsid w:val="00390D2A"/>
    <w:rsid w:val="00391A13"/>
    <w:rsid w:val="00391B89"/>
    <w:rsid w:val="0039276F"/>
    <w:rsid w:val="00392E9C"/>
    <w:rsid w:val="00394260"/>
    <w:rsid w:val="003A009D"/>
    <w:rsid w:val="003A5AF8"/>
    <w:rsid w:val="003A5E4C"/>
    <w:rsid w:val="003A7CB5"/>
    <w:rsid w:val="003B0A80"/>
    <w:rsid w:val="003B371E"/>
    <w:rsid w:val="003B6B5B"/>
    <w:rsid w:val="003B71AB"/>
    <w:rsid w:val="003B7B16"/>
    <w:rsid w:val="003C0DFE"/>
    <w:rsid w:val="003C54ED"/>
    <w:rsid w:val="003D2553"/>
    <w:rsid w:val="003E0426"/>
    <w:rsid w:val="003E14CD"/>
    <w:rsid w:val="003E3C5F"/>
    <w:rsid w:val="003E5FE8"/>
    <w:rsid w:val="003F052A"/>
    <w:rsid w:val="003F1C59"/>
    <w:rsid w:val="003F3DA6"/>
    <w:rsid w:val="003F7FA3"/>
    <w:rsid w:val="00400A15"/>
    <w:rsid w:val="00400F9D"/>
    <w:rsid w:val="00401C2E"/>
    <w:rsid w:val="00402DE6"/>
    <w:rsid w:val="004040E6"/>
    <w:rsid w:val="004056AE"/>
    <w:rsid w:val="00407CA2"/>
    <w:rsid w:val="004128DA"/>
    <w:rsid w:val="004129D5"/>
    <w:rsid w:val="00414FFF"/>
    <w:rsid w:val="00415D14"/>
    <w:rsid w:val="00416555"/>
    <w:rsid w:val="004208CC"/>
    <w:rsid w:val="00434059"/>
    <w:rsid w:val="004340E5"/>
    <w:rsid w:val="0043458F"/>
    <w:rsid w:val="00437B41"/>
    <w:rsid w:val="00437C17"/>
    <w:rsid w:val="00442EFA"/>
    <w:rsid w:val="00444F37"/>
    <w:rsid w:val="00446BEB"/>
    <w:rsid w:val="00447799"/>
    <w:rsid w:val="004505B4"/>
    <w:rsid w:val="00454621"/>
    <w:rsid w:val="00454C5E"/>
    <w:rsid w:val="00460842"/>
    <w:rsid w:val="00462BF6"/>
    <w:rsid w:val="00462C7A"/>
    <w:rsid w:val="00464DC4"/>
    <w:rsid w:val="00465017"/>
    <w:rsid w:val="004650D1"/>
    <w:rsid w:val="0047158A"/>
    <w:rsid w:val="00471982"/>
    <w:rsid w:val="00471CF1"/>
    <w:rsid w:val="00474F3E"/>
    <w:rsid w:val="00475D48"/>
    <w:rsid w:val="00477631"/>
    <w:rsid w:val="004778F1"/>
    <w:rsid w:val="0048000F"/>
    <w:rsid w:val="0048341B"/>
    <w:rsid w:val="00484EF3"/>
    <w:rsid w:val="004862A1"/>
    <w:rsid w:val="00487993"/>
    <w:rsid w:val="00487F05"/>
    <w:rsid w:val="004927CE"/>
    <w:rsid w:val="004950D3"/>
    <w:rsid w:val="00496A27"/>
    <w:rsid w:val="004A1D5D"/>
    <w:rsid w:val="004A4505"/>
    <w:rsid w:val="004A6740"/>
    <w:rsid w:val="004B4344"/>
    <w:rsid w:val="004C0892"/>
    <w:rsid w:val="004C17B1"/>
    <w:rsid w:val="004C1B43"/>
    <w:rsid w:val="004C2BC8"/>
    <w:rsid w:val="004C36E0"/>
    <w:rsid w:val="004D503E"/>
    <w:rsid w:val="004E0072"/>
    <w:rsid w:val="004E20FC"/>
    <w:rsid w:val="004E4C8C"/>
    <w:rsid w:val="004E50C3"/>
    <w:rsid w:val="004F0126"/>
    <w:rsid w:val="004F1FD3"/>
    <w:rsid w:val="004F4C26"/>
    <w:rsid w:val="004F4D50"/>
    <w:rsid w:val="004F5EF9"/>
    <w:rsid w:val="00501359"/>
    <w:rsid w:val="00503876"/>
    <w:rsid w:val="005043F9"/>
    <w:rsid w:val="005078A7"/>
    <w:rsid w:val="00510EC9"/>
    <w:rsid w:val="00512B7F"/>
    <w:rsid w:val="00513491"/>
    <w:rsid w:val="00513541"/>
    <w:rsid w:val="0051472B"/>
    <w:rsid w:val="005165D8"/>
    <w:rsid w:val="0051790F"/>
    <w:rsid w:val="005179E0"/>
    <w:rsid w:val="00521DD5"/>
    <w:rsid w:val="00522F74"/>
    <w:rsid w:val="005233A5"/>
    <w:rsid w:val="00523753"/>
    <w:rsid w:val="00524304"/>
    <w:rsid w:val="00524737"/>
    <w:rsid w:val="00527759"/>
    <w:rsid w:val="005348F5"/>
    <w:rsid w:val="0053561C"/>
    <w:rsid w:val="005416E9"/>
    <w:rsid w:val="0054349B"/>
    <w:rsid w:val="005451A9"/>
    <w:rsid w:val="00545E28"/>
    <w:rsid w:val="0055072C"/>
    <w:rsid w:val="005529A6"/>
    <w:rsid w:val="00552F89"/>
    <w:rsid w:val="00561059"/>
    <w:rsid w:val="00562CE1"/>
    <w:rsid w:val="005645C5"/>
    <w:rsid w:val="00564CC7"/>
    <w:rsid w:val="00566004"/>
    <w:rsid w:val="00567137"/>
    <w:rsid w:val="005706E9"/>
    <w:rsid w:val="00570FF5"/>
    <w:rsid w:val="00575B80"/>
    <w:rsid w:val="00576161"/>
    <w:rsid w:val="0058253A"/>
    <w:rsid w:val="005848E0"/>
    <w:rsid w:val="00585653"/>
    <w:rsid w:val="00585A58"/>
    <w:rsid w:val="00586908"/>
    <w:rsid w:val="00587CD1"/>
    <w:rsid w:val="005900F6"/>
    <w:rsid w:val="005902CD"/>
    <w:rsid w:val="00590D00"/>
    <w:rsid w:val="00591709"/>
    <w:rsid w:val="005923FC"/>
    <w:rsid w:val="00594885"/>
    <w:rsid w:val="0059615A"/>
    <w:rsid w:val="005964D0"/>
    <w:rsid w:val="005969B1"/>
    <w:rsid w:val="005A2E67"/>
    <w:rsid w:val="005A6CE2"/>
    <w:rsid w:val="005A794F"/>
    <w:rsid w:val="005B05C6"/>
    <w:rsid w:val="005B108B"/>
    <w:rsid w:val="005B2500"/>
    <w:rsid w:val="005B26FA"/>
    <w:rsid w:val="005B7E7B"/>
    <w:rsid w:val="005C14F2"/>
    <w:rsid w:val="005C43AC"/>
    <w:rsid w:val="005C46F0"/>
    <w:rsid w:val="005D234B"/>
    <w:rsid w:val="005D4B71"/>
    <w:rsid w:val="005D5167"/>
    <w:rsid w:val="005D691A"/>
    <w:rsid w:val="005D6A0C"/>
    <w:rsid w:val="005E2CED"/>
    <w:rsid w:val="005E3949"/>
    <w:rsid w:val="005E3A74"/>
    <w:rsid w:val="005F0FE2"/>
    <w:rsid w:val="005F2F3B"/>
    <w:rsid w:val="005F3EC3"/>
    <w:rsid w:val="005F5199"/>
    <w:rsid w:val="005F5337"/>
    <w:rsid w:val="005F5AE1"/>
    <w:rsid w:val="00605376"/>
    <w:rsid w:val="006059F4"/>
    <w:rsid w:val="0060644C"/>
    <w:rsid w:val="00611F1F"/>
    <w:rsid w:val="00613E20"/>
    <w:rsid w:val="006146A2"/>
    <w:rsid w:val="00616D48"/>
    <w:rsid w:val="0061743C"/>
    <w:rsid w:val="0062089D"/>
    <w:rsid w:val="006234DA"/>
    <w:rsid w:val="00624BBA"/>
    <w:rsid w:val="00625DD1"/>
    <w:rsid w:val="00631188"/>
    <w:rsid w:val="00635911"/>
    <w:rsid w:val="0064196E"/>
    <w:rsid w:val="00642CA0"/>
    <w:rsid w:val="006442E3"/>
    <w:rsid w:val="0064438A"/>
    <w:rsid w:val="006449E2"/>
    <w:rsid w:val="00644CB9"/>
    <w:rsid w:val="00650BB0"/>
    <w:rsid w:val="0065514B"/>
    <w:rsid w:val="00660B9C"/>
    <w:rsid w:val="00662585"/>
    <w:rsid w:val="0066697E"/>
    <w:rsid w:val="00667761"/>
    <w:rsid w:val="00675588"/>
    <w:rsid w:val="00677902"/>
    <w:rsid w:val="00680B95"/>
    <w:rsid w:val="0068248A"/>
    <w:rsid w:val="00682718"/>
    <w:rsid w:val="00682A56"/>
    <w:rsid w:val="00682A8F"/>
    <w:rsid w:val="00683D4E"/>
    <w:rsid w:val="0068462D"/>
    <w:rsid w:val="00685210"/>
    <w:rsid w:val="00685252"/>
    <w:rsid w:val="006856CA"/>
    <w:rsid w:val="0069268E"/>
    <w:rsid w:val="00694D0E"/>
    <w:rsid w:val="006960DD"/>
    <w:rsid w:val="00696261"/>
    <w:rsid w:val="00697A2A"/>
    <w:rsid w:val="006A3D7C"/>
    <w:rsid w:val="006A6BB3"/>
    <w:rsid w:val="006B0110"/>
    <w:rsid w:val="006B28A1"/>
    <w:rsid w:val="006B4D37"/>
    <w:rsid w:val="006B6595"/>
    <w:rsid w:val="006B7470"/>
    <w:rsid w:val="006C05C7"/>
    <w:rsid w:val="006C0D3D"/>
    <w:rsid w:val="006C1726"/>
    <w:rsid w:val="006C319C"/>
    <w:rsid w:val="006C31A0"/>
    <w:rsid w:val="006C68B6"/>
    <w:rsid w:val="006D0474"/>
    <w:rsid w:val="006D1B4F"/>
    <w:rsid w:val="006D21F4"/>
    <w:rsid w:val="006D50BB"/>
    <w:rsid w:val="006D5A9B"/>
    <w:rsid w:val="006E3812"/>
    <w:rsid w:val="006E61DD"/>
    <w:rsid w:val="006E645C"/>
    <w:rsid w:val="006F007F"/>
    <w:rsid w:val="006F09F3"/>
    <w:rsid w:val="006F1971"/>
    <w:rsid w:val="006F38C4"/>
    <w:rsid w:val="006F3A39"/>
    <w:rsid w:val="00701D8B"/>
    <w:rsid w:val="00707750"/>
    <w:rsid w:val="007151E0"/>
    <w:rsid w:val="00717EA5"/>
    <w:rsid w:val="00727DE0"/>
    <w:rsid w:val="007313AE"/>
    <w:rsid w:val="00732D1B"/>
    <w:rsid w:val="00735B14"/>
    <w:rsid w:val="00736D17"/>
    <w:rsid w:val="00737487"/>
    <w:rsid w:val="00741A06"/>
    <w:rsid w:val="00742A2C"/>
    <w:rsid w:val="00742C2B"/>
    <w:rsid w:val="007443D4"/>
    <w:rsid w:val="0074566C"/>
    <w:rsid w:val="00750248"/>
    <w:rsid w:val="00752EBB"/>
    <w:rsid w:val="007548F8"/>
    <w:rsid w:val="0075495D"/>
    <w:rsid w:val="00756B85"/>
    <w:rsid w:val="007668A4"/>
    <w:rsid w:val="00771939"/>
    <w:rsid w:val="007723FA"/>
    <w:rsid w:val="0077262E"/>
    <w:rsid w:val="00776842"/>
    <w:rsid w:val="00776C49"/>
    <w:rsid w:val="00776DE9"/>
    <w:rsid w:val="007830FD"/>
    <w:rsid w:val="00787D5F"/>
    <w:rsid w:val="007947FA"/>
    <w:rsid w:val="007A340E"/>
    <w:rsid w:val="007A50AB"/>
    <w:rsid w:val="007A5351"/>
    <w:rsid w:val="007A692F"/>
    <w:rsid w:val="007B7745"/>
    <w:rsid w:val="007D2267"/>
    <w:rsid w:val="007D41F5"/>
    <w:rsid w:val="007D4C65"/>
    <w:rsid w:val="007D5FA1"/>
    <w:rsid w:val="007D7F4F"/>
    <w:rsid w:val="007E2D67"/>
    <w:rsid w:val="007E543D"/>
    <w:rsid w:val="007F44B2"/>
    <w:rsid w:val="007F596A"/>
    <w:rsid w:val="007F5D08"/>
    <w:rsid w:val="007F7B44"/>
    <w:rsid w:val="00802861"/>
    <w:rsid w:val="00804D1E"/>
    <w:rsid w:val="00811547"/>
    <w:rsid w:val="008128B6"/>
    <w:rsid w:val="00812DCD"/>
    <w:rsid w:val="00812F11"/>
    <w:rsid w:val="00814472"/>
    <w:rsid w:val="00816AE1"/>
    <w:rsid w:val="00817AFE"/>
    <w:rsid w:val="00820CA5"/>
    <w:rsid w:val="00821076"/>
    <w:rsid w:val="008226EB"/>
    <w:rsid w:val="00823540"/>
    <w:rsid w:val="00825F6B"/>
    <w:rsid w:val="00831387"/>
    <w:rsid w:val="0083503F"/>
    <w:rsid w:val="0083521A"/>
    <w:rsid w:val="00837775"/>
    <w:rsid w:val="008417FB"/>
    <w:rsid w:val="00842D1E"/>
    <w:rsid w:val="00845F90"/>
    <w:rsid w:val="008468C7"/>
    <w:rsid w:val="00846BF3"/>
    <w:rsid w:val="00851122"/>
    <w:rsid w:val="008513D0"/>
    <w:rsid w:val="00852C74"/>
    <w:rsid w:val="00853533"/>
    <w:rsid w:val="008546B3"/>
    <w:rsid w:val="00856F59"/>
    <w:rsid w:val="00861156"/>
    <w:rsid w:val="00861AB2"/>
    <w:rsid w:val="00864201"/>
    <w:rsid w:val="008646DE"/>
    <w:rsid w:val="00866882"/>
    <w:rsid w:val="00873287"/>
    <w:rsid w:val="00875D88"/>
    <w:rsid w:val="00875DB2"/>
    <w:rsid w:val="00876AA8"/>
    <w:rsid w:val="0087767E"/>
    <w:rsid w:val="0088007C"/>
    <w:rsid w:val="008805F3"/>
    <w:rsid w:val="00884DF2"/>
    <w:rsid w:val="00884DF6"/>
    <w:rsid w:val="00890C42"/>
    <w:rsid w:val="00891298"/>
    <w:rsid w:val="00891E13"/>
    <w:rsid w:val="00894CE0"/>
    <w:rsid w:val="008A0976"/>
    <w:rsid w:val="008A23CB"/>
    <w:rsid w:val="008A5FDA"/>
    <w:rsid w:val="008A7BE8"/>
    <w:rsid w:val="008B0BDB"/>
    <w:rsid w:val="008B2571"/>
    <w:rsid w:val="008B298A"/>
    <w:rsid w:val="008B2A13"/>
    <w:rsid w:val="008B2AB4"/>
    <w:rsid w:val="008B4C28"/>
    <w:rsid w:val="008B7763"/>
    <w:rsid w:val="008B79ED"/>
    <w:rsid w:val="008C0386"/>
    <w:rsid w:val="008C0867"/>
    <w:rsid w:val="008C60CA"/>
    <w:rsid w:val="008D29BB"/>
    <w:rsid w:val="008E10A0"/>
    <w:rsid w:val="008E144E"/>
    <w:rsid w:val="008E232D"/>
    <w:rsid w:val="008E232F"/>
    <w:rsid w:val="008E27C7"/>
    <w:rsid w:val="008E2F22"/>
    <w:rsid w:val="008E5A93"/>
    <w:rsid w:val="008F4286"/>
    <w:rsid w:val="008F4BC1"/>
    <w:rsid w:val="00902AF9"/>
    <w:rsid w:val="009065E6"/>
    <w:rsid w:val="0090676D"/>
    <w:rsid w:val="009071C3"/>
    <w:rsid w:val="0092181B"/>
    <w:rsid w:val="00922804"/>
    <w:rsid w:val="00924F82"/>
    <w:rsid w:val="009256E8"/>
    <w:rsid w:val="009278B4"/>
    <w:rsid w:val="00927E9F"/>
    <w:rsid w:val="00932D0F"/>
    <w:rsid w:val="00933EF9"/>
    <w:rsid w:val="00935DE2"/>
    <w:rsid w:val="009363D7"/>
    <w:rsid w:val="00936B63"/>
    <w:rsid w:val="00940CBE"/>
    <w:rsid w:val="00941CF5"/>
    <w:rsid w:val="009429C2"/>
    <w:rsid w:val="00943E03"/>
    <w:rsid w:val="009548E6"/>
    <w:rsid w:val="009621D1"/>
    <w:rsid w:val="00964D9A"/>
    <w:rsid w:val="0096540B"/>
    <w:rsid w:val="009657C1"/>
    <w:rsid w:val="00967AD1"/>
    <w:rsid w:val="0097084A"/>
    <w:rsid w:val="0097421B"/>
    <w:rsid w:val="009813F8"/>
    <w:rsid w:val="00984ABF"/>
    <w:rsid w:val="0098653E"/>
    <w:rsid w:val="00992C52"/>
    <w:rsid w:val="00995C17"/>
    <w:rsid w:val="00996271"/>
    <w:rsid w:val="0099714C"/>
    <w:rsid w:val="009A04B7"/>
    <w:rsid w:val="009A38FA"/>
    <w:rsid w:val="009A639A"/>
    <w:rsid w:val="009A711E"/>
    <w:rsid w:val="009A740A"/>
    <w:rsid w:val="009B05EF"/>
    <w:rsid w:val="009B6CB3"/>
    <w:rsid w:val="009B77CA"/>
    <w:rsid w:val="009C0C52"/>
    <w:rsid w:val="009C24B8"/>
    <w:rsid w:val="009C2748"/>
    <w:rsid w:val="009C3481"/>
    <w:rsid w:val="009D4294"/>
    <w:rsid w:val="009D4C1D"/>
    <w:rsid w:val="009D58D0"/>
    <w:rsid w:val="009D6ADE"/>
    <w:rsid w:val="009D7DB7"/>
    <w:rsid w:val="009E054C"/>
    <w:rsid w:val="009E15BF"/>
    <w:rsid w:val="009E19E8"/>
    <w:rsid w:val="009E2770"/>
    <w:rsid w:val="009E36EC"/>
    <w:rsid w:val="009E6DF8"/>
    <w:rsid w:val="009F0B53"/>
    <w:rsid w:val="009F25B7"/>
    <w:rsid w:val="009F2D78"/>
    <w:rsid w:val="00A01EBD"/>
    <w:rsid w:val="00A042BD"/>
    <w:rsid w:val="00A0443E"/>
    <w:rsid w:val="00A12168"/>
    <w:rsid w:val="00A13FD7"/>
    <w:rsid w:val="00A149B2"/>
    <w:rsid w:val="00A14D66"/>
    <w:rsid w:val="00A30697"/>
    <w:rsid w:val="00A322CE"/>
    <w:rsid w:val="00A35AF2"/>
    <w:rsid w:val="00A35BA5"/>
    <w:rsid w:val="00A40955"/>
    <w:rsid w:val="00A41E95"/>
    <w:rsid w:val="00A41EB2"/>
    <w:rsid w:val="00A42B26"/>
    <w:rsid w:val="00A477CE"/>
    <w:rsid w:val="00A50DC7"/>
    <w:rsid w:val="00A53D4B"/>
    <w:rsid w:val="00A55CB5"/>
    <w:rsid w:val="00A56397"/>
    <w:rsid w:val="00A56FA6"/>
    <w:rsid w:val="00A61C0A"/>
    <w:rsid w:val="00A6425C"/>
    <w:rsid w:val="00A71A76"/>
    <w:rsid w:val="00A7376F"/>
    <w:rsid w:val="00A81471"/>
    <w:rsid w:val="00A81A7D"/>
    <w:rsid w:val="00A91262"/>
    <w:rsid w:val="00A9180B"/>
    <w:rsid w:val="00A95094"/>
    <w:rsid w:val="00A95331"/>
    <w:rsid w:val="00A95563"/>
    <w:rsid w:val="00AA0C51"/>
    <w:rsid w:val="00AA21C9"/>
    <w:rsid w:val="00AA4C82"/>
    <w:rsid w:val="00AA5B02"/>
    <w:rsid w:val="00AB50EF"/>
    <w:rsid w:val="00AB55AE"/>
    <w:rsid w:val="00AB6249"/>
    <w:rsid w:val="00AB630C"/>
    <w:rsid w:val="00AB7891"/>
    <w:rsid w:val="00AC0770"/>
    <w:rsid w:val="00AC49E7"/>
    <w:rsid w:val="00AC4FEF"/>
    <w:rsid w:val="00AC5551"/>
    <w:rsid w:val="00AC6A46"/>
    <w:rsid w:val="00AC7AA5"/>
    <w:rsid w:val="00AD6A03"/>
    <w:rsid w:val="00AD7C97"/>
    <w:rsid w:val="00AE1E32"/>
    <w:rsid w:val="00AE4050"/>
    <w:rsid w:val="00AF0394"/>
    <w:rsid w:val="00AF0B6D"/>
    <w:rsid w:val="00AF1D8E"/>
    <w:rsid w:val="00B01140"/>
    <w:rsid w:val="00B01C83"/>
    <w:rsid w:val="00B020C8"/>
    <w:rsid w:val="00B02956"/>
    <w:rsid w:val="00B03CE2"/>
    <w:rsid w:val="00B04B75"/>
    <w:rsid w:val="00B04E82"/>
    <w:rsid w:val="00B07A27"/>
    <w:rsid w:val="00B101B1"/>
    <w:rsid w:val="00B1023A"/>
    <w:rsid w:val="00B12902"/>
    <w:rsid w:val="00B1316B"/>
    <w:rsid w:val="00B13B84"/>
    <w:rsid w:val="00B15144"/>
    <w:rsid w:val="00B153F5"/>
    <w:rsid w:val="00B16F4F"/>
    <w:rsid w:val="00B17D5C"/>
    <w:rsid w:val="00B202B5"/>
    <w:rsid w:val="00B21BDF"/>
    <w:rsid w:val="00B22F55"/>
    <w:rsid w:val="00B2503C"/>
    <w:rsid w:val="00B25252"/>
    <w:rsid w:val="00B3435A"/>
    <w:rsid w:val="00B35E2E"/>
    <w:rsid w:val="00B37149"/>
    <w:rsid w:val="00B42C46"/>
    <w:rsid w:val="00B4409C"/>
    <w:rsid w:val="00B476F6"/>
    <w:rsid w:val="00B47BC1"/>
    <w:rsid w:val="00B532F1"/>
    <w:rsid w:val="00B573CE"/>
    <w:rsid w:val="00B605E5"/>
    <w:rsid w:val="00B61694"/>
    <w:rsid w:val="00B6627F"/>
    <w:rsid w:val="00B6781E"/>
    <w:rsid w:val="00B726B4"/>
    <w:rsid w:val="00B738E5"/>
    <w:rsid w:val="00B746F3"/>
    <w:rsid w:val="00B81E4D"/>
    <w:rsid w:val="00B8213C"/>
    <w:rsid w:val="00B82556"/>
    <w:rsid w:val="00B848FF"/>
    <w:rsid w:val="00B8491A"/>
    <w:rsid w:val="00B84E41"/>
    <w:rsid w:val="00B86229"/>
    <w:rsid w:val="00B9073F"/>
    <w:rsid w:val="00B9316D"/>
    <w:rsid w:val="00B96E99"/>
    <w:rsid w:val="00B97A51"/>
    <w:rsid w:val="00BA0540"/>
    <w:rsid w:val="00BA0573"/>
    <w:rsid w:val="00BB08AD"/>
    <w:rsid w:val="00BB2C20"/>
    <w:rsid w:val="00BB5CED"/>
    <w:rsid w:val="00BB6A31"/>
    <w:rsid w:val="00BC0265"/>
    <w:rsid w:val="00BD1AA9"/>
    <w:rsid w:val="00BD2D55"/>
    <w:rsid w:val="00BD675B"/>
    <w:rsid w:val="00BD76E8"/>
    <w:rsid w:val="00BE22CA"/>
    <w:rsid w:val="00BE3C8C"/>
    <w:rsid w:val="00BE47A7"/>
    <w:rsid w:val="00BE4C1A"/>
    <w:rsid w:val="00BE6856"/>
    <w:rsid w:val="00BE6E1A"/>
    <w:rsid w:val="00BF34B3"/>
    <w:rsid w:val="00BF7378"/>
    <w:rsid w:val="00BF7C96"/>
    <w:rsid w:val="00C06E7B"/>
    <w:rsid w:val="00C106D6"/>
    <w:rsid w:val="00C12D58"/>
    <w:rsid w:val="00C136AD"/>
    <w:rsid w:val="00C14A76"/>
    <w:rsid w:val="00C2162E"/>
    <w:rsid w:val="00C21B7B"/>
    <w:rsid w:val="00C23C65"/>
    <w:rsid w:val="00C25549"/>
    <w:rsid w:val="00C25ADF"/>
    <w:rsid w:val="00C26DFF"/>
    <w:rsid w:val="00C31FBE"/>
    <w:rsid w:val="00C32DFC"/>
    <w:rsid w:val="00C337BA"/>
    <w:rsid w:val="00C34A3E"/>
    <w:rsid w:val="00C34A8D"/>
    <w:rsid w:val="00C3505B"/>
    <w:rsid w:val="00C36990"/>
    <w:rsid w:val="00C43B05"/>
    <w:rsid w:val="00C43BCB"/>
    <w:rsid w:val="00C50AEF"/>
    <w:rsid w:val="00C54B84"/>
    <w:rsid w:val="00C57727"/>
    <w:rsid w:val="00C600F0"/>
    <w:rsid w:val="00C64D6A"/>
    <w:rsid w:val="00C66524"/>
    <w:rsid w:val="00C72424"/>
    <w:rsid w:val="00C72AA8"/>
    <w:rsid w:val="00C7424D"/>
    <w:rsid w:val="00C8225A"/>
    <w:rsid w:val="00C82E27"/>
    <w:rsid w:val="00C84CC4"/>
    <w:rsid w:val="00C85E8A"/>
    <w:rsid w:val="00C86B43"/>
    <w:rsid w:val="00C94E3B"/>
    <w:rsid w:val="00C96A19"/>
    <w:rsid w:val="00C96EE5"/>
    <w:rsid w:val="00CA1998"/>
    <w:rsid w:val="00CA6FE6"/>
    <w:rsid w:val="00CB0F39"/>
    <w:rsid w:val="00CB141E"/>
    <w:rsid w:val="00CB1E39"/>
    <w:rsid w:val="00CB25B4"/>
    <w:rsid w:val="00CB47DD"/>
    <w:rsid w:val="00CB636A"/>
    <w:rsid w:val="00CB6E4B"/>
    <w:rsid w:val="00CB707C"/>
    <w:rsid w:val="00CB7C71"/>
    <w:rsid w:val="00CC3417"/>
    <w:rsid w:val="00CC714A"/>
    <w:rsid w:val="00CC79AC"/>
    <w:rsid w:val="00CD0D1C"/>
    <w:rsid w:val="00CD3349"/>
    <w:rsid w:val="00CD50C1"/>
    <w:rsid w:val="00CE13ED"/>
    <w:rsid w:val="00CE37AE"/>
    <w:rsid w:val="00CE4CB8"/>
    <w:rsid w:val="00CE5A2F"/>
    <w:rsid w:val="00CE5D75"/>
    <w:rsid w:val="00CE76E4"/>
    <w:rsid w:val="00CE79E7"/>
    <w:rsid w:val="00CE7EB3"/>
    <w:rsid w:val="00CF4525"/>
    <w:rsid w:val="00CF5AC0"/>
    <w:rsid w:val="00D00C8A"/>
    <w:rsid w:val="00D0393A"/>
    <w:rsid w:val="00D0726A"/>
    <w:rsid w:val="00D076EC"/>
    <w:rsid w:val="00D077D6"/>
    <w:rsid w:val="00D10453"/>
    <w:rsid w:val="00D13791"/>
    <w:rsid w:val="00D14523"/>
    <w:rsid w:val="00D16F8B"/>
    <w:rsid w:val="00D235FA"/>
    <w:rsid w:val="00D24036"/>
    <w:rsid w:val="00D259FB"/>
    <w:rsid w:val="00D328AC"/>
    <w:rsid w:val="00D32AD1"/>
    <w:rsid w:val="00D32D04"/>
    <w:rsid w:val="00D37799"/>
    <w:rsid w:val="00D40E43"/>
    <w:rsid w:val="00D455C9"/>
    <w:rsid w:val="00D475CF"/>
    <w:rsid w:val="00D504E1"/>
    <w:rsid w:val="00D50F84"/>
    <w:rsid w:val="00D54B20"/>
    <w:rsid w:val="00D5509E"/>
    <w:rsid w:val="00D57AA9"/>
    <w:rsid w:val="00D64191"/>
    <w:rsid w:val="00D64936"/>
    <w:rsid w:val="00D6510F"/>
    <w:rsid w:val="00D65434"/>
    <w:rsid w:val="00D70A16"/>
    <w:rsid w:val="00D70F3D"/>
    <w:rsid w:val="00D73543"/>
    <w:rsid w:val="00D96ACF"/>
    <w:rsid w:val="00D97548"/>
    <w:rsid w:val="00DA1CA1"/>
    <w:rsid w:val="00DA2FB2"/>
    <w:rsid w:val="00DA55F4"/>
    <w:rsid w:val="00DA69FA"/>
    <w:rsid w:val="00DA7D93"/>
    <w:rsid w:val="00DB5507"/>
    <w:rsid w:val="00DD1879"/>
    <w:rsid w:val="00DD37E0"/>
    <w:rsid w:val="00DE18BC"/>
    <w:rsid w:val="00DE3D02"/>
    <w:rsid w:val="00DE3D6F"/>
    <w:rsid w:val="00DE674C"/>
    <w:rsid w:val="00DE6E4E"/>
    <w:rsid w:val="00DE79DB"/>
    <w:rsid w:val="00DF46FD"/>
    <w:rsid w:val="00DF4BFB"/>
    <w:rsid w:val="00E02468"/>
    <w:rsid w:val="00E025D4"/>
    <w:rsid w:val="00E04789"/>
    <w:rsid w:val="00E07092"/>
    <w:rsid w:val="00E077B0"/>
    <w:rsid w:val="00E2522F"/>
    <w:rsid w:val="00E30393"/>
    <w:rsid w:val="00E30EEE"/>
    <w:rsid w:val="00E346E3"/>
    <w:rsid w:val="00E355ED"/>
    <w:rsid w:val="00E404BD"/>
    <w:rsid w:val="00E41FEF"/>
    <w:rsid w:val="00E50B5F"/>
    <w:rsid w:val="00E522C8"/>
    <w:rsid w:val="00E543B8"/>
    <w:rsid w:val="00E549A5"/>
    <w:rsid w:val="00E55F57"/>
    <w:rsid w:val="00E564BC"/>
    <w:rsid w:val="00E6603D"/>
    <w:rsid w:val="00E66328"/>
    <w:rsid w:val="00E667DD"/>
    <w:rsid w:val="00E70BA8"/>
    <w:rsid w:val="00E76CBA"/>
    <w:rsid w:val="00E80ED0"/>
    <w:rsid w:val="00E8174D"/>
    <w:rsid w:val="00E81878"/>
    <w:rsid w:val="00E83444"/>
    <w:rsid w:val="00E86E2C"/>
    <w:rsid w:val="00E87386"/>
    <w:rsid w:val="00E917EF"/>
    <w:rsid w:val="00E929EC"/>
    <w:rsid w:val="00E93F1F"/>
    <w:rsid w:val="00E94356"/>
    <w:rsid w:val="00E948D1"/>
    <w:rsid w:val="00E9639B"/>
    <w:rsid w:val="00EA096D"/>
    <w:rsid w:val="00EA1E1C"/>
    <w:rsid w:val="00EA30E7"/>
    <w:rsid w:val="00EA390A"/>
    <w:rsid w:val="00EA5930"/>
    <w:rsid w:val="00EA7E6D"/>
    <w:rsid w:val="00EB01FC"/>
    <w:rsid w:val="00EB54A7"/>
    <w:rsid w:val="00EB6A17"/>
    <w:rsid w:val="00EC00CC"/>
    <w:rsid w:val="00EC02C1"/>
    <w:rsid w:val="00EC14BD"/>
    <w:rsid w:val="00EC1A97"/>
    <w:rsid w:val="00EC2394"/>
    <w:rsid w:val="00EC7B8F"/>
    <w:rsid w:val="00ED0578"/>
    <w:rsid w:val="00ED360A"/>
    <w:rsid w:val="00EE2BBE"/>
    <w:rsid w:val="00EE47F9"/>
    <w:rsid w:val="00EF1DC9"/>
    <w:rsid w:val="00EF2722"/>
    <w:rsid w:val="00EF7AFD"/>
    <w:rsid w:val="00F03DF7"/>
    <w:rsid w:val="00F10C47"/>
    <w:rsid w:val="00F12072"/>
    <w:rsid w:val="00F12F72"/>
    <w:rsid w:val="00F1553A"/>
    <w:rsid w:val="00F17503"/>
    <w:rsid w:val="00F17B10"/>
    <w:rsid w:val="00F20320"/>
    <w:rsid w:val="00F227DA"/>
    <w:rsid w:val="00F2306F"/>
    <w:rsid w:val="00F2581B"/>
    <w:rsid w:val="00F25950"/>
    <w:rsid w:val="00F27594"/>
    <w:rsid w:val="00F311A2"/>
    <w:rsid w:val="00F37DD8"/>
    <w:rsid w:val="00F40F36"/>
    <w:rsid w:val="00F418D1"/>
    <w:rsid w:val="00F447BA"/>
    <w:rsid w:val="00F46462"/>
    <w:rsid w:val="00F505E9"/>
    <w:rsid w:val="00F565DB"/>
    <w:rsid w:val="00F608D9"/>
    <w:rsid w:val="00F61BD8"/>
    <w:rsid w:val="00F6562B"/>
    <w:rsid w:val="00F705E3"/>
    <w:rsid w:val="00F70693"/>
    <w:rsid w:val="00F73928"/>
    <w:rsid w:val="00F74910"/>
    <w:rsid w:val="00F74C82"/>
    <w:rsid w:val="00F75603"/>
    <w:rsid w:val="00F80FAB"/>
    <w:rsid w:val="00F826E7"/>
    <w:rsid w:val="00F82FAE"/>
    <w:rsid w:val="00F83783"/>
    <w:rsid w:val="00F85486"/>
    <w:rsid w:val="00F85C05"/>
    <w:rsid w:val="00F86772"/>
    <w:rsid w:val="00F872D4"/>
    <w:rsid w:val="00F90729"/>
    <w:rsid w:val="00F91A61"/>
    <w:rsid w:val="00F92718"/>
    <w:rsid w:val="00F9367B"/>
    <w:rsid w:val="00F941D9"/>
    <w:rsid w:val="00F945C0"/>
    <w:rsid w:val="00F9653D"/>
    <w:rsid w:val="00F97B99"/>
    <w:rsid w:val="00FA2AFC"/>
    <w:rsid w:val="00FA45FC"/>
    <w:rsid w:val="00FA63DB"/>
    <w:rsid w:val="00FB0228"/>
    <w:rsid w:val="00FB2CF8"/>
    <w:rsid w:val="00FB3E3A"/>
    <w:rsid w:val="00FB6E84"/>
    <w:rsid w:val="00FC1F47"/>
    <w:rsid w:val="00FC254C"/>
    <w:rsid w:val="00FC5710"/>
    <w:rsid w:val="00FC5985"/>
    <w:rsid w:val="00FC738F"/>
    <w:rsid w:val="00FD1FCB"/>
    <w:rsid w:val="00FD54F3"/>
    <w:rsid w:val="00FE4A6C"/>
    <w:rsid w:val="00FF02E5"/>
    <w:rsid w:val="00FF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919044-A47E-4582-945B-930C07BB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2">
    <w:name w:val="heading 2"/>
    <w:basedOn w:val="a"/>
    <w:link w:val="20"/>
    <w:uiPriority w:val="99"/>
    <w:qFormat/>
    <w:rsid w:val="00873287"/>
    <w:pPr>
      <w:spacing w:before="150" w:after="150"/>
      <w:outlineLvl w:val="1"/>
    </w:pPr>
    <w:rPr>
      <w:rFonts w:ascii="Verdana" w:hAnsi="Verdana"/>
      <w:b/>
      <w:bCs/>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paragraph" w:styleId="a3">
    <w:name w:val="footer"/>
    <w:basedOn w:val="a"/>
    <w:link w:val="a4"/>
    <w:uiPriority w:val="99"/>
    <w:rsid w:val="00392E9C"/>
    <w:pPr>
      <w:tabs>
        <w:tab w:val="center" w:pos="4677"/>
        <w:tab w:val="right" w:pos="9355"/>
      </w:tabs>
    </w:pPr>
  </w:style>
  <w:style w:type="character" w:customStyle="1" w:styleId="a4">
    <w:name w:val="Нижний колонтитул Знак"/>
    <w:link w:val="a3"/>
    <w:uiPriority w:val="99"/>
    <w:locked/>
    <w:rsid w:val="00B848FF"/>
    <w:rPr>
      <w:rFonts w:cs="Times New Roman"/>
      <w:sz w:val="24"/>
      <w:szCs w:val="24"/>
      <w:lang w:val="en-US" w:eastAsia="x-none"/>
    </w:rPr>
  </w:style>
  <w:style w:type="table" w:styleId="1">
    <w:name w:val="Table Grid 1"/>
    <w:basedOn w:val="a1"/>
    <w:uiPriority w:val="99"/>
    <w:rsid w:val="001243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5">
    <w:name w:val="page number"/>
    <w:uiPriority w:val="99"/>
    <w:rsid w:val="00392E9C"/>
    <w:rPr>
      <w:rFonts w:cs="Times New Roman"/>
    </w:rPr>
  </w:style>
  <w:style w:type="paragraph" w:styleId="21">
    <w:name w:val="Body Text 2"/>
    <w:basedOn w:val="a"/>
    <w:link w:val="22"/>
    <w:uiPriority w:val="99"/>
    <w:rsid w:val="00F46462"/>
    <w:pPr>
      <w:spacing w:line="360" w:lineRule="auto"/>
      <w:jc w:val="both"/>
    </w:pPr>
    <w:rPr>
      <w:sz w:val="28"/>
      <w:szCs w:val="28"/>
      <w:lang w:val="ru-RU"/>
    </w:rPr>
  </w:style>
  <w:style w:type="character" w:customStyle="1" w:styleId="22">
    <w:name w:val="Основной текст 2 Знак"/>
    <w:link w:val="21"/>
    <w:uiPriority w:val="99"/>
    <w:semiHidden/>
    <w:locked/>
    <w:rPr>
      <w:rFonts w:cs="Times New Roman"/>
      <w:sz w:val="24"/>
      <w:szCs w:val="24"/>
      <w:lang w:val="en-US" w:eastAsia="x-none"/>
    </w:rPr>
  </w:style>
  <w:style w:type="paragraph" w:styleId="23">
    <w:name w:val="Body Text Indent 2"/>
    <w:basedOn w:val="a"/>
    <w:link w:val="24"/>
    <w:uiPriority w:val="99"/>
    <w:rsid w:val="00407CA2"/>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lang w:val="en-US" w:eastAsia="x-none"/>
    </w:rPr>
  </w:style>
  <w:style w:type="character" w:styleId="a6">
    <w:name w:val="Hyperlink"/>
    <w:uiPriority w:val="99"/>
    <w:rsid w:val="00402DE6"/>
    <w:rPr>
      <w:rFonts w:cs="Times New Roman"/>
      <w:color w:val="004761"/>
      <w:u w:val="single"/>
    </w:rPr>
  </w:style>
  <w:style w:type="paragraph" w:customStyle="1" w:styleId="aji5m00">
    <w:name w:val="aji5m0_0"/>
    <w:basedOn w:val="a"/>
    <w:uiPriority w:val="99"/>
    <w:rsid w:val="00402DE6"/>
    <w:pPr>
      <w:ind w:firstLine="600"/>
      <w:jc w:val="both"/>
    </w:pPr>
    <w:rPr>
      <w:lang w:val="ru-RU"/>
    </w:rPr>
  </w:style>
  <w:style w:type="character" w:customStyle="1" w:styleId="hd">
    <w:name w:val="hd"/>
    <w:uiPriority w:val="99"/>
    <w:rsid w:val="00402DE6"/>
    <w:rPr>
      <w:rFonts w:cs="Times New Roman"/>
    </w:rPr>
  </w:style>
  <w:style w:type="character" w:styleId="a7">
    <w:name w:val="Strong"/>
    <w:uiPriority w:val="99"/>
    <w:qFormat/>
    <w:rsid w:val="00727DE0"/>
    <w:rPr>
      <w:rFonts w:cs="Times New Roman"/>
      <w:b/>
      <w:bCs/>
    </w:rPr>
  </w:style>
  <w:style w:type="paragraph" w:styleId="3">
    <w:name w:val="Body Text Indent 3"/>
    <w:basedOn w:val="a"/>
    <w:link w:val="30"/>
    <w:uiPriority w:val="99"/>
    <w:rsid w:val="00F40F36"/>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lang w:val="en-US" w:eastAsia="x-none"/>
    </w:rPr>
  </w:style>
  <w:style w:type="table" w:styleId="a8">
    <w:name w:val="Table Grid"/>
    <w:basedOn w:val="a1"/>
    <w:uiPriority w:val="99"/>
    <w:rsid w:val="00823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94C0E"/>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9493">
      <w:marLeft w:val="0"/>
      <w:marRight w:val="0"/>
      <w:marTop w:val="0"/>
      <w:marBottom w:val="0"/>
      <w:divBdr>
        <w:top w:val="none" w:sz="0" w:space="0" w:color="auto"/>
        <w:left w:val="none" w:sz="0" w:space="0" w:color="auto"/>
        <w:bottom w:val="none" w:sz="0" w:space="0" w:color="auto"/>
        <w:right w:val="none" w:sz="0" w:space="0" w:color="auto"/>
      </w:divBdr>
    </w:div>
    <w:div w:id="1174299494">
      <w:marLeft w:val="0"/>
      <w:marRight w:val="0"/>
      <w:marTop w:val="0"/>
      <w:marBottom w:val="0"/>
      <w:divBdr>
        <w:top w:val="none" w:sz="0" w:space="0" w:color="auto"/>
        <w:left w:val="none" w:sz="0" w:space="0" w:color="auto"/>
        <w:bottom w:val="none" w:sz="0" w:space="0" w:color="auto"/>
        <w:right w:val="none" w:sz="0" w:space="0" w:color="auto"/>
      </w:divBdr>
    </w:div>
    <w:div w:id="1174299496">
      <w:marLeft w:val="0"/>
      <w:marRight w:val="0"/>
      <w:marTop w:val="0"/>
      <w:marBottom w:val="0"/>
      <w:divBdr>
        <w:top w:val="none" w:sz="0" w:space="0" w:color="auto"/>
        <w:left w:val="none" w:sz="0" w:space="0" w:color="auto"/>
        <w:bottom w:val="none" w:sz="0" w:space="0" w:color="auto"/>
        <w:right w:val="none" w:sz="0" w:space="0" w:color="auto"/>
      </w:divBdr>
    </w:div>
    <w:div w:id="1174299497">
      <w:marLeft w:val="0"/>
      <w:marRight w:val="0"/>
      <w:marTop w:val="0"/>
      <w:marBottom w:val="0"/>
      <w:divBdr>
        <w:top w:val="none" w:sz="0" w:space="0" w:color="auto"/>
        <w:left w:val="none" w:sz="0" w:space="0" w:color="auto"/>
        <w:bottom w:val="none" w:sz="0" w:space="0" w:color="auto"/>
        <w:right w:val="none" w:sz="0" w:space="0" w:color="auto"/>
      </w:divBdr>
    </w:div>
    <w:div w:id="1174299499">
      <w:marLeft w:val="0"/>
      <w:marRight w:val="0"/>
      <w:marTop w:val="0"/>
      <w:marBottom w:val="0"/>
      <w:divBdr>
        <w:top w:val="none" w:sz="0" w:space="0" w:color="auto"/>
        <w:left w:val="none" w:sz="0" w:space="0" w:color="auto"/>
        <w:bottom w:val="none" w:sz="0" w:space="0" w:color="auto"/>
        <w:right w:val="none" w:sz="0" w:space="0" w:color="auto"/>
      </w:divBdr>
    </w:div>
    <w:div w:id="1174299500">
      <w:marLeft w:val="0"/>
      <w:marRight w:val="0"/>
      <w:marTop w:val="0"/>
      <w:marBottom w:val="0"/>
      <w:divBdr>
        <w:top w:val="none" w:sz="0" w:space="0" w:color="auto"/>
        <w:left w:val="none" w:sz="0" w:space="0" w:color="auto"/>
        <w:bottom w:val="none" w:sz="0" w:space="0" w:color="auto"/>
        <w:right w:val="none" w:sz="0" w:space="0" w:color="auto"/>
      </w:divBdr>
    </w:div>
    <w:div w:id="1174299501">
      <w:marLeft w:val="0"/>
      <w:marRight w:val="0"/>
      <w:marTop w:val="0"/>
      <w:marBottom w:val="0"/>
      <w:divBdr>
        <w:top w:val="none" w:sz="0" w:space="0" w:color="auto"/>
        <w:left w:val="none" w:sz="0" w:space="0" w:color="auto"/>
        <w:bottom w:val="none" w:sz="0" w:space="0" w:color="auto"/>
        <w:right w:val="none" w:sz="0" w:space="0" w:color="auto"/>
      </w:divBdr>
    </w:div>
    <w:div w:id="1174299502">
      <w:marLeft w:val="0"/>
      <w:marRight w:val="0"/>
      <w:marTop w:val="0"/>
      <w:marBottom w:val="0"/>
      <w:divBdr>
        <w:top w:val="none" w:sz="0" w:space="0" w:color="auto"/>
        <w:left w:val="none" w:sz="0" w:space="0" w:color="auto"/>
        <w:bottom w:val="none" w:sz="0" w:space="0" w:color="auto"/>
        <w:right w:val="none" w:sz="0" w:space="0" w:color="auto"/>
      </w:divBdr>
    </w:div>
    <w:div w:id="1174299503">
      <w:marLeft w:val="0"/>
      <w:marRight w:val="0"/>
      <w:marTop w:val="0"/>
      <w:marBottom w:val="0"/>
      <w:divBdr>
        <w:top w:val="none" w:sz="0" w:space="0" w:color="auto"/>
        <w:left w:val="none" w:sz="0" w:space="0" w:color="auto"/>
        <w:bottom w:val="none" w:sz="0" w:space="0" w:color="auto"/>
        <w:right w:val="none" w:sz="0" w:space="0" w:color="auto"/>
      </w:divBdr>
    </w:div>
    <w:div w:id="1174299505">
      <w:marLeft w:val="0"/>
      <w:marRight w:val="0"/>
      <w:marTop w:val="0"/>
      <w:marBottom w:val="0"/>
      <w:divBdr>
        <w:top w:val="none" w:sz="0" w:space="0" w:color="auto"/>
        <w:left w:val="none" w:sz="0" w:space="0" w:color="auto"/>
        <w:bottom w:val="none" w:sz="0" w:space="0" w:color="auto"/>
        <w:right w:val="none" w:sz="0" w:space="0" w:color="auto"/>
      </w:divBdr>
    </w:div>
    <w:div w:id="1174299506">
      <w:marLeft w:val="0"/>
      <w:marRight w:val="0"/>
      <w:marTop w:val="0"/>
      <w:marBottom w:val="0"/>
      <w:divBdr>
        <w:top w:val="none" w:sz="0" w:space="0" w:color="auto"/>
        <w:left w:val="none" w:sz="0" w:space="0" w:color="auto"/>
        <w:bottom w:val="none" w:sz="0" w:space="0" w:color="auto"/>
        <w:right w:val="none" w:sz="0" w:space="0" w:color="auto"/>
      </w:divBdr>
    </w:div>
    <w:div w:id="1174299507">
      <w:marLeft w:val="0"/>
      <w:marRight w:val="0"/>
      <w:marTop w:val="0"/>
      <w:marBottom w:val="0"/>
      <w:divBdr>
        <w:top w:val="none" w:sz="0" w:space="0" w:color="auto"/>
        <w:left w:val="none" w:sz="0" w:space="0" w:color="auto"/>
        <w:bottom w:val="none" w:sz="0" w:space="0" w:color="auto"/>
        <w:right w:val="none" w:sz="0" w:space="0" w:color="auto"/>
      </w:divBdr>
    </w:div>
    <w:div w:id="1174299508">
      <w:marLeft w:val="0"/>
      <w:marRight w:val="0"/>
      <w:marTop w:val="0"/>
      <w:marBottom w:val="0"/>
      <w:divBdr>
        <w:top w:val="none" w:sz="0" w:space="0" w:color="auto"/>
        <w:left w:val="none" w:sz="0" w:space="0" w:color="auto"/>
        <w:bottom w:val="none" w:sz="0" w:space="0" w:color="auto"/>
        <w:right w:val="none" w:sz="0" w:space="0" w:color="auto"/>
      </w:divBdr>
    </w:div>
    <w:div w:id="1174299509">
      <w:marLeft w:val="0"/>
      <w:marRight w:val="0"/>
      <w:marTop w:val="0"/>
      <w:marBottom w:val="0"/>
      <w:divBdr>
        <w:top w:val="none" w:sz="0" w:space="0" w:color="auto"/>
        <w:left w:val="none" w:sz="0" w:space="0" w:color="auto"/>
        <w:bottom w:val="none" w:sz="0" w:space="0" w:color="auto"/>
        <w:right w:val="none" w:sz="0" w:space="0" w:color="auto"/>
      </w:divBdr>
    </w:div>
    <w:div w:id="1174299510">
      <w:marLeft w:val="0"/>
      <w:marRight w:val="0"/>
      <w:marTop w:val="0"/>
      <w:marBottom w:val="0"/>
      <w:divBdr>
        <w:top w:val="none" w:sz="0" w:space="0" w:color="auto"/>
        <w:left w:val="none" w:sz="0" w:space="0" w:color="auto"/>
        <w:bottom w:val="none" w:sz="0" w:space="0" w:color="auto"/>
        <w:right w:val="none" w:sz="0" w:space="0" w:color="auto"/>
      </w:divBdr>
      <w:divsChild>
        <w:div w:id="1174299498">
          <w:marLeft w:val="0"/>
          <w:marRight w:val="0"/>
          <w:marTop w:val="0"/>
          <w:marBottom w:val="0"/>
          <w:divBdr>
            <w:top w:val="none" w:sz="0" w:space="0" w:color="auto"/>
            <w:left w:val="none" w:sz="0" w:space="0" w:color="auto"/>
            <w:bottom w:val="none" w:sz="0" w:space="0" w:color="auto"/>
            <w:right w:val="none" w:sz="0" w:space="0" w:color="auto"/>
          </w:divBdr>
        </w:div>
      </w:divsChild>
    </w:div>
    <w:div w:id="1174299511">
      <w:marLeft w:val="0"/>
      <w:marRight w:val="0"/>
      <w:marTop w:val="0"/>
      <w:marBottom w:val="0"/>
      <w:divBdr>
        <w:top w:val="none" w:sz="0" w:space="0" w:color="auto"/>
        <w:left w:val="none" w:sz="0" w:space="0" w:color="auto"/>
        <w:bottom w:val="none" w:sz="0" w:space="0" w:color="auto"/>
        <w:right w:val="none" w:sz="0" w:space="0" w:color="auto"/>
      </w:divBdr>
    </w:div>
    <w:div w:id="1174299512">
      <w:marLeft w:val="0"/>
      <w:marRight w:val="0"/>
      <w:marTop w:val="0"/>
      <w:marBottom w:val="0"/>
      <w:divBdr>
        <w:top w:val="none" w:sz="0" w:space="0" w:color="auto"/>
        <w:left w:val="none" w:sz="0" w:space="0" w:color="auto"/>
        <w:bottom w:val="none" w:sz="0" w:space="0" w:color="auto"/>
        <w:right w:val="none" w:sz="0" w:space="0" w:color="auto"/>
      </w:divBdr>
    </w:div>
    <w:div w:id="1174299513">
      <w:marLeft w:val="0"/>
      <w:marRight w:val="0"/>
      <w:marTop w:val="0"/>
      <w:marBottom w:val="0"/>
      <w:divBdr>
        <w:top w:val="none" w:sz="0" w:space="0" w:color="auto"/>
        <w:left w:val="none" w:sz="0" w:space="0" w:color="auto"/>
        <w:bottom w:val="none" w:sz="0" w:space="0" w:color="auto"/>
        <w:right w:val="none" w:sz="0" w:space="0" w:color="auto"/>
      </w:divBdr>
    </w:div>
    <w:div w:id="1174299514">
      <w:marLeft w:val="0"/>
      <w:marRight w:val="0"/>
      <w:marTop w:val="0"/>
      <w:marBottom w:val="0"/>
      <w:divBdr>
        <w:top w:val="none" w:sz="0" w:space="0" w:color="auto"/>
        <w:left w:val="none" w:sz="0" w:space="0" w:color="auto"/>
        <w:bottom w:val="none" w:sz="0" w:space="0" w:color="auto"/>
        <w:right w:val="none" w:sz="0" w:space="0" w:color="auto"/>
      </w:divBdr>
    </w:div>
    <w:div w:id="1174299515">
      <w:marLeft w:val="0"/>
      <w:marRight w:val="0"/>
      <w:marTop w:val="0"/>
      <w:marBottom w:val="0"/>
      <w:divBdr>
        <w:top w:val="none" w:sz="0" w:space="0" w:color="auto"/>
        <w:left w:val="none" w:sz="0" w:space="0" w:color="auto"/>
        <w:bottom w:val="none" w:sz="0" w:space="0" w:color="auto"/>
        <w:right w:val="none" w:sz="0" w:space="0" w:color="auto"/>
      </w:divBdr>
    </w:div>
    <w:div w:id="1174299516">
      <w:marLeft w:val="0"/>
      <w:marRight w:val="0"/>
      <w:marTop w:val="0"/>
      <w:marBottom w:val="0"/>
      <w:divBdr>
        <w:top w:val="none" w:sz="0" w:space="0" w:color="auto"/>
        <w:left w:val="none" w:sz="0" w:space="0" w:color="auto"/>
        <w:bottom w:val="none" w:sz="0" w:space="0" w:color="auto"/>
        <w:right w:val="none" w:sz="0" w:space="0" w:color="auto"/>
      </w:divBdr>
    </w:div>
    <w:div w:id="1174299517">
      <w:marLeft w:val="0"/>
      <w:marRight w:val="0"/>
      <w:marTop w:val="0"/>
      <w:marBottom w:val="0"/>
      <w:divBdr>
        <w:top w:val="none" w:sz="0" w:space="0" w:color="auto"/>
        <w:left w:val="none" w:sz="0" w:space="0" w:color="auto"/>
        <w:bottom w:val="none" w:sz="0" w:space="0" w:color="auto"/>
        <w:right w:val="none" w:sz="0" w:space="0" w:color="auto"/>
      </w:divBdr>
    </w:div>
    <w:div w:id="1174299518">
      <w:marLeft w:val="0"/>
      <w:marRight w:val="0"/>
      <w:marTop w:val="0"/>
      <w:marBottom w:val="0"/>
      <w:divBdr>
        <w:top w:val="none" w:sz="0" w:space="0" w:color="auto"/>
        <w:left w:val="none" w:sz="0" w:space="0" w:color="auto"/>
        <w:bottom w:val="none" w:sz="0" w:space="0" w:color="auto"/>
        <w:right w:val="none" w:sz="0" w:space="0" w:color="auto"/>
      </w:divBdr>
    </w:div>
    <w:div w:id="1174299519">
      <w:marLeft w:val="0"/>
      <w:marRight w:val="0"/>
      <w:marTop w:val="0"/>
      <w:marBottom w:val="0"/>
      <w:divBdr>
        <w:top w:val="none" w:sz="0" w:space="0" w:color="auto"/>
        <w:left w:val="none" w:sz="0" w:space="0" w:color="auto"/>
        <w:bottom w:val="none" w:sz="0" w:space="0" w:color="auto"/>
        <w:right w:val="none" w:sz="0" w:space="0" w:color="auto"/>
      </w:divBdr>
    </w:div>
    <w:div w:id="1174299520">
      <w:marLeft w:val="0"/>
      <w:marRight w:val="0"/>
      <w:marTop w:val="0"/>
      <w:marBottom w:val="0"/>
      <w:divBdr>
        <w:top w:val="none" w:sz="0" w:space="0" w:color="auto"/>
        <w:left w:val="none" w:sz="0" w:space="0" w:color="auto"/>
        <w:bottom w:val="none" w:sz="0" w:space="0" w:color="auto"/>
        <w:right w:val="none" w:sz="0" w:space="0" w:color="auto"/>
      </w:divBdr>
    </w:div>
    <w:div w:id="1174299521">
      <w:marLeft w:val="0"/>
      <w:marRight w:val="0"/>
      <w:marTop w:val="0"/>
      <w:marBottom w:val="0"/>
      <w:divBdr>
        <w:top w:val="none" w:sz="0" w:space="0" w:color="auto"/>
        <w:left w:val="none" w:sz="0" w:space="0" w:color="auto"/>
        <w:bottom w:val="none" w:sz="0" w:space="0" w:color="auto"/>
        <w:right w:val="none" w:sz="0" w:space="0" w:color="auto"/>
      </w:divBdr>
    </w:div>
    <w:div w:id="1174299522">
      <w:marLeft w:val="0"/>
      <w:marRight w:val="0"/>
      <w:marTop w:val="0"/>
      <w:marBottom w:val="0"/>
      <w:divBdr>
        <w:top w:val="none" w:sz="0" w:space="0" w:color="auto"/>
        <w:left w:val="none" w:sz="0" w:space="0" w:color="auto"/>
        <w:bottom w:val="none" w:sz="0" w:space="0" w:color="auto"/>
        <w:right w:val="none" w:sz="0" w:space="0" w:color="auto"/>
      </w:divBdr>
    </w:div>
    <w:div w:id="1174299523">
      <w:marLeft w:val="0"/>
      <w:marRight w:val="0"/>
      <w:marTop w:val="0"/>
      <w:marBottom w:val="0"/>
      <w:divBdr>
        <w:top w:val="none" w:sz="0" w:space="0" w:color="auto"/>
        <w:left w:val="none" w:sz="0" w:space="0" w:color="auto"/>
        <w:bottom w:val="none" w:sz="0" w:space="0" w:color="auto"/>
        <w:right w:val="none" w:sz="0" w:space="0" w:color="auto"/>
      </w:divBdr>
    </w:div>
    <w:div w:id="1174299524">
      <w:marLeft w:val="0"/>
      <w:marRight w:val="0"/>
      <w:marTop w:val="0"/>
      <w:marBottom w:val="0"/>
      <w:divBdr>
        <w:top w:val="none" w:sz="0" w:space="0" w:color="auto"/>
        <w:left w:val="none" w:sz="0" w:space="0" w:color="auto"/>
        <w:bottom w:val="none" w:sz="0" w:space="0" w:color="auto"/>
        <w:right w:val="none" w:sz="0" w:space="0" w:color="auto"/>
      </w:divBdr>
    </w:div>
    <w:div w:id="1174299525">
      <w:marLeft w:val="0"/>
      <w:marRight w:val="0"/>
      <w:marTop w:val="0"/>
      <w:marBottom w:val="0"/>
      <w:divBdr>
        <w:top w:val="none" w:sz="0" w:space="0" w:color="auto"/>
        <w:left w:val="none" w:sz="0" w:space="0" w:color="auto"/>
        <w:bottom w:val="none" w:sz="0" w:space="0" w:color="auto"/>
        <w:right w:val="none" w:sz="0" w:space="0" w:color="auto"/>
      </w:divBdr>
    </w:div>
    <w:div w:id="1174299526">
      <w:marLeft w:val="0"/>
      <w:marRight w:val="0"/>
      <w:marTop w:val="0"/>
      <w:marBottom w:val="0"/>
      <w:divBdr>
        <w:top w:val="none" w:sz="0" w:space="0" w:color="auto"/>
        <w:left w:val="none" w:sz="0" w:space="0" w:color="auto"/>
        <w:bottom w:val="none" w:sz="0" w:space="0" w:color="auto"/>
        <w:right w:val="none" w:sz="0" w:space="0" w:color="auto"/>
      </w:divBdr>
    </w:div>
    <w:div w:id="1174299527">
      <w:marLeft w:val="0"/>
      <w:marRight w:val="0"/>
      <w:marTop w:val="0"/>
      <w:marBottom w:val="0"/>
      <w:divBdr>
        <w:top w:val="none" w:sz="0" w:space="0" w:color="auto"/>
        <w:left w:val="none" w:sz="0" w:space="0" w:color="auto"/>
        <w:bottom w:val="none" w:sz="0" w:space="0" w:color="auto"/>
        <w:right w:val="none" w:sz="0" w:space="0" w:color="auto"/>
      </w:divBdr>
    </w:div>
    <w:div w:id="1174299528">
      <w:marLeft w:val="0"/>
      <w:marRight w:val="0"/>
      <w:marTop w:val="0"/>
      <w:marBottom w:val="0"/>
      <w:divBdr>
        <w:top w:val="none" w:sz="0" w:space="0" w:color="auto"/>
        <w:left w:val="none" w:sz="0" w:space="0" w:color="auto"/>
        <w:bottom w:val="none" w:sz="0" w:space="0" w:color="auto"/>
        <w:right w:val="none" w:sz="0" w:space="0" w:color="auto"/>
      </w:divBdr>
    </w:div>
    <w:div w:id="1174299529">
      <w:marLeft w:val="0"/>
      <w:marRight w:val="0"/>
      <w:marTop w:val="0"/>
      <w:marBottom w:val="0"/>
      <w:divBdr>
        <w:top w:val="none" w:sz="0" w:space="0" w:color="auto"/>
        <w:left w:val="none" w:sz="0" w:space="0" w:color="auto"/>
        <w:bottom w:val="none" w:sz="0" w:space="0" w:color="auto"/>
        <w:right w:val="none" w:sz="0" w:space="0" w:color="auto"/>
      </w:divBdr>
      <w:divsChild>
        <w:div w:id="1174299495">
          <w:marLeft w:val="0"/>
          <w:marRight w:val="0"/>
          <w:marTop w:val="0"/>
          <w:marBottom w:val="0"/>
          <w:divBdr>
            <w:top w:val="none" w:sz="0" w:space="0" w:color="auto"/>
            <w:left w:val="none" w:sz="0" w:space="0" w:color="auto"/>
            <w:bottom w:val="none" w:sz="0" w:space="0" w:color="auto"/>
            <w:right w:val="none" w:sz="0" w:space="0" w:color="auto"/>
          </w:divBdr>
          <w:divsChild>
            <w:div w:id="11742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9530">
      <w:marLeft w:val="0"/>
      <w:marRight w:val="0"/>
      <w:marTop w:val="0"/>
      <w:marBottom w:val="0"/>
      <w:divBdr>
        <w:top w:val="none" w:sz="0" w:space="0" w:color="auto"/>
        <w:left w:val="none" w:sz="0" w:space="0" w:color="auto"/>
        <w:bottom w:val="none" w:sz="0" w:space="0" w:color="auto"/>
        <w:right w:val="none" w:sz="0" w:space="0" w:color="auto"/>
      </w:divBdr>
    </w:div>
    <w:div w:id="1174299531">
      <w:marLeft w:val="0"/>
      <w:marRight w:val="0"/>
      <w:marTop w:val="0"/>
      <w:marBottom w:val="0"/>
      <w:divBdr>
        <w:top w:val="none" w:sz="0" w:space="0" w:color="auto"/>
        <w:left w:val="none" w:sz="0" w:space="0" w:color="auto"/>
        <w:bottom w:val="none" w:sz="0" w:space="0" w:color="auto"/>
        <w:right w:val="none" w:sz="0" w:space="0" w:color="auto"/>
      </w:divBdr>
    </w:div>
    <w:div w:id="1174299532">
      <w:marLeft w:val="0"/>
      <w:marRight w:val="0"/>
      <w:marTop w:val="0"/>
      <w:marBottom w:val="0"/>
      <w:divBdr>
        <w:top w:val="none" w:sz="0" w:space="0" w:color="auto"/>
        <w:left w:val="none" w:sz="0" w:space="0" w:color="auto"/>
        <w:bottom w:val="none" w:sz="0" w:space="0" w:color="auto"/>
        <w:right w:val="none" w:sz="0" w:space="0" w:color="auto"/>
      </w:divBdr>
    </w:div>
    <w:div w:id="1174299533">
      <w:marLeft w:val="0"/>
      <w:marRight w:val="0"/>
      <w:marTop w:val="0"/>
      <w:marBottom w:val="0"/>
      <w:divBdr>
        <w:top w:val="none" w:sz="0" w:space="0" w:color="auto"/>
        <w:left w:val="none" w:sz="0" w:space="0" w:color="auto"/>
        <w:bottom w:val="none" w:sz="0" w:space="0" w:color="auto"/>
        <w:right w:val="none" w:sz="0" w:space="0" w:color="auto"/>
      </w:divBdr>
    </w:div>
    <w:div w:id="1174299534">
      <w:marLeft w:val="0"/>
      <w:marRight w:val="0"/>
      <w:marTop w:val="0"/>
      <w:marBottom w:val="0"/>
      <w:divBdr>
        <w:top w:val="none" w:sz="0" w:space="0" w:color="auto"/>
        <w:left w:val="none" w:sz="0" w:space="0" w:color="auto"/>
        <w:bottom w:val="none" w:sz="0" w:space="0" w:color="auto"/>
        <w:right w:val="none" w:sz="0" w:space="0" w:color="auto"/>
      </w:divBdr>
    </w:div>
    <w:div w:id="1174299535">
      <w:marLeft w:val="0"/>
      <w:marRight w:val="0"/>
      <w:marTop w:val="0"/>
      <w:marBottom w:val="0"/>
      <w:divBdr>
        <w:top w:val="none" w:sz="0" w:space="0" w:color="auto"/>
        <w:left w:val="none" w:sz="0" w:space="0" w:color="auto"/>
        <w:bottom w:val="none" w:sz="0" w:space="0" w:color="auto"/>
        <w:right w:val="none" w:sz="0" w:space="0" w:color="auto"/>
      </w:divBdr>
    </w:div>
    <w:div w:id="1174299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20636</Words>
  <Characters>117628</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Reanimator Extreme Edition</Company>
  <LinksUpToDate>false</LinksUpToDate>
  <CharactersWithSpaces>137989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Home</dc:creator>
  <cp:keywords/>
  <dc:description/>
  <cp:lastModifiedBy>admin</cp:lastModifiedBy>
  <cp:revision>2</cp:revision>
  <cp:lastPrinted>2010-06-03T17:14:00Z</cp:lastPrinted>
  <dcterms:created xsi:type="dcterms:W3CDTF">2014-03-12T17:28:00Z</dcterms:created>
  <dcterms:modified xsi:type="dcterms:W3CDTF">2014-03-12T17:28:00Z</dcterms:modified>
</cp:coreProperties>
</file>