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0DA" w:rsidRDefault="00E060DA" w:rsidP="00E060DA">
      <w:pPr>
        <w:pStyle w:val="aff6"/>
      </w:pPr>
      <w:r w:rsidRPr="008B3B1E">
        <w:t>Муниципальное дошкольное образовательное учреждение</w:t>
      </w:r>
    </w:p>
    <w:p w:rsidR="00E060DA" w:rsidRDefault="00E060DA" w:rsidP="00E060DA">
      <w:pPr>
        <w:pStyle w:val="aff6"/>
      </w:pPr>
      <w:r w:rsidRPr="008B3B1E">
        <w:t>Детский сад № 14</w:t>
      </w:r>
      <w:r>
        <w:t xml:space="preserve"> "</w:t>
      </w:r>
      <w:r w:rsidRPr="008B3B1E">
        <w:t>Солнышко</w:t>
      </w:r>
      <w:r>
        <w:t>"</w:t>
      </w: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r w:rsidRPr="008B3B1E">
        <w:t>КВАЛИФИКАЦИОННАЯ РАБОТА</w:t>
      </w:r>
    </w:p>
    <w:p w:rsidR="00E060DA" w:rsidRDefault="00E060DA" w:rsidP="00E060DA">
      <w:pPr>
        <w:pStyle w:val="aff6"/>
      </w:pPr>
      <w:r w:rsidRPr="008B3B1E">
        <w:t>НА КАТЕГОРИЮ</w:t>
      </w:r>
    </w:p>
    <w:p w:rsidR="00E060DA" w:rsidRPr="008B3B1E" w:rsidRDefault="00E060DA" w:rsidP="00E060DA">
      <w:pPr>
        <w:pStyle w:val="aff6"/>
      </w:pPr>
      <w:r w:rsidRPr="008B3B1E">
        <w:t>Тема:</w:t>
      </w:r>
      <w:r>
        <w:t xml:space="preserve"> "</w:t>
      </w:r>
      <w:r w:rsidRPr="008B3B1E">
        <w:t>Народное творчество</w:t>
      </w:r>
      <w:r w:rsidR="00D87D4D">
        <w:t xml:space="preserve"> </w:t>
      </w:r>
      <w:r w:rsidRPr="008B3B1E">
        <w:t>как средство приобщения детей старшего дошкольного возраста</w:t>
      </w:r>
      <w:r w:rsidR="00D87D4D">
        <w:t xml:space="preserve"> </w:t>
      </w:r>
      <w:r w:rsidRPr="008B3B1E">
        <w:t>к истокам русской народной культуры</w:t>
      </w:r>
    </w:p>
    <w:p w:rsidR="00E060DA" w:rsidRDefault="00E060DA" w:rsidP="00E060DA">
      <w:pPr>
        <w:pStyle w:val="aff6"/>
      </w:pPr>
      <w:r w:rsidRPr="008B3B1E">
        <w:t>на занятиях по музыкальному воспитанию</w:t>
      </w:r>
      <w:r>
        <w:t>"</w:t>
      </w:r>
    </w:p>
    <w:p w:rsidR="00E060DA" w:rsidRDefault="00E060DA" w:rsidP="00E060DA">
      <w:pPr>
        <w:pStyle w:val="aff6"/>
        <w:jc w:val="both"/>
        <w:rPr>
          <w:i/>
          <w:iCs/>
        </w:rPr>
      </w:pPr>
    </w:p>
    <w:p w:rsidR="00E060DA" w:rsidRDefault="00E060DA" w:rsidP="00E060DA">
      <w:pPr>
        <w:pStyle w:val="aff6"/>
        <w:jc w:val="both"/>
        <w:rPr>
          <w:i/>
          <w:iCs/>
        </w:rPr>
      </w:pPr>
    </w:p>
    <w:p w:rsidR="00E060DA" w:rsidRDefault="00E060DA" w:rsidP="00E060DA">
      <w:pPr>
        <w:pStyle w:val="aff6"/>
        <w:jc w:val="both"/>
        <w:rPr>
          <w:i/>
          <w:iCs/>
        </w:rPr>
      </w:pPr>
    </w:p>
    <w:p w:rsidR="00E060DA" w:rsidRDefault="00E060DA" w:rsidP="00E060DA">
      <w:pPr>
        <w:pStyle w:val="aff6"/>
        <w:jc w:val="both"/>
        <w:rPr>
          <w:i/>
          <w:iCs/>
        </w:rPr>
      </w:pPr>
    </w:p>
    <w:p w:rsidR="00E060DA" w:rsidRDefault="00E060DA" w:rsidP="00E060DA">
      <w:pPr>
        <w:pStyle w:val="aff6"/>
        <w:jc w:val="both"/>
      </w:pPr>
      <w:r w:rsidRPr="008B3B1E">
        <w:rPr>
          <w:i/>
          <w:iCs/>
        </w:rPr>
        <w:t xml:space="preserve">Подготовила: </w:t>
      </w:r>
      <w:r w:rsidRPr="008B3B1E">
        <w:t>Шпилевая Н</w:t>
      </w:r>
      <w:r>
        <w:t>.М.</w:t>
      </w: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Default="00E060DA" w:rsidP="00E060DA">
      <w:pPr>
        <w:pStyle w:val="aff6"/>
      </w:pPr>
    </w:p>
    <w:p w:rsidR="00E060DA" w:rsidRPr="008B3B1E" w:rsidRDefault="00E060DA" w:rsidP="00E060DA">
      <w:pPr>
        <w:pStyle w:val="aff6"/>
      </w:pPr>
    </w:p>
    <w:p w:rsidR="00E060DA" w:rsidRPr="008B3B1E" w:rsidRDefault="00E060DA" w:rsidP="00E060DA">
      <w:pPr>
        <w:pStyle w:val="aff6"/>
      </w:pPr>
      <w:r w:rsidRPr="008B3B1E">
        <w:t>г. Нижневартовск</w:t>
      </w:r>
      <w:r>
        <w:t xml:space="preserve"> </w:t>
      </w:r>
      <w:r w:rsidRPr="008B3B1E">
        <w:t>2005 год</w:t>
      </w:r>
    </w:p>
    <w:p w:rsidR="008B3B1E" w:rsidRPr="008B3B1E" w:rsidRDefault="008B3B1E" w:rsidP="00E060DA">
      <w:pPr>
        <w:pStyle w:val="afe"/>
      </w:pPr>
      <w:r w:rsidRPr="008B3B1E">
        <w:br w:type="page"/>
        <w:t>Оглавление</w:t>
      </w:r>
    </w:p>
    <w:p w:rsidR="00E060DA" w:rsidRDefault="00E060DA" w:rsidP="008B3B1E">
      <w:pPr>
        <w:ind w:firstLine="709"/>
      </w:pPr>
    </w:p>
    <w:p w:rsidR="00D87D4D" w:rsidRDefault="00D87D4D">
      <w:pPr>
        <w:pStyle w:val="24"/>
        <w:rPr>
          <w:smallCaps w:val="0"/>
          <w:noProof/>
          <w:sz w:val="24"/>
          <w:szCs w:val="24"/>
        </w:rPr>
      </w:pPr>
      <w:r w:rsidRPr="005A1D26">
        <w:rPr>
          <w:rStyle w:val="af5"/>
          <w:noProof/>
        </w:rPr>
        <w:t>Введение</w:t>
      </w:r>
    </w:p>
    <w:p w:rsidR="00D87D4D" w:rsidRDefault="00D87D4D">
      <w:pPr>
        <w:pStyle w:val="24"/>
        <w:rPr>
          <w:smallCaps w:val="0"/>
          <w:noProof/>
          <w:sz w:val="24"/>
          <w:szCs w:val="24"/>
        </w:rPr>
      </w:pPr>
      <w:r w:rsidRPr="005A1D26">
        <w:rPr>
          <w:rStyle w:val="af5"/>
          <w:noProof/>
        </w:rPr>
        <w:t>Глава 1. Теоретическая часть</w:t>
      </w:r>
    </w:p>
    <w:p w:rsidR="00D87D4D" w:rsidRDefault="00D87D4D">
      <w:pPr>
        <w:pStyle w:val="24"/>
        <w:rPr>
          <w:smallCaps w:val="0"/>
          <w:noProof/>
          <w:sz w:val="24"/>
          <w:szCs w:val="24"/>
        </w:rPr>
      </w:pPr>
      <w:r w:rsidRPr="005A1D26">
        <w:rPr>
          <w:rStyle w:val="af5"/>
          <w:noProof/>
        </w:rPr>
        <w:t>1.1 Фольклор как средство приобщения детей старшего дошкольного возраста к истокам русской народной культуры на занятиях по музыкальному воспитанию</w:t>
      </w:r>
    </w:p>
    <w:p w:rsidR="00D87D4D" w:rsidRDefault="00D87D4D">
      <w:pPr>
        <w:pStyle w:val="24"/>
        <w:rPr>
          <w:smallCaps w:val="0"/>
          <w:noProof/>
          <w:sz w:val="24"/>
          <w:szCs w:val="24"/>
        </w:rPr>
      </w:pPr>
      <w:r w:rsidRPr="005A1D26">
        <w:rPr>
          <w:rStyle w:val="af5"/>
          <w:noProof/>
        </w:rPr>
        <w:t>Глава 2. Практическая часть</w:t>
      </w:r>
    </w:p>
    <w:p w:rsidR="00D87D4D" w:rsidRDefault="00D87D4D">
      <w:pPr>
        <w:pStyle w:val="24"/>
        <w:rPr>
          <w:smallCaps w:val="0"/>
          <w:noProof/>
          <w:sz w:val="24"/>
          <w:szCs w:val="24"/>
        </w:rPr>
      </w:pPr>
      <w:r w:rsidRPr="005A1D26">
        <w:rPr>
          <w:rStyle w:val="af5"/>
          <w:noProof/>
        </w:rPr>
        <w:t>2.1 Результаты работы с детьми</w:t>
      </w:r>
    </w:p>
    <w:p w:rsidR="00D87D4D" w:rsidRDefault="00D87D4D">
      <w:pPr>
        <w:pStyle w:val="24"/>
        <w:rPr>
          <w:smallCaps w:val="0"/>
          <w:noProof/>
          <w:sz w:val="24"/>
          <w:szCs w:val="24"/>
        </w:rPr>
      </w:pPr>
      <w:r w:rsidRPr="005A1D26">
        <w:rPr>
          <w:rStyle w:val="af5"/>
          <w:noProof/>
        </w:rPr>
        <w:t>Заключение</w:t>
      </w:r>
    </w:p>
    <w:p w:rsidR="00D87D4D" w:rsidRDefault="00D87D4D">
      <w:pPr>
        <w:pStyle w:val="24"/>
        <w:rPr>
          <w:smallCaps w:val="0"/>
          <w:noProof/>
          <w:sz w:val="24"/>
          <w:szCs w:val="24"/>
        </w:rPr>
      </w:pPr>
      <w:r w:rsidRPr="005A1D26">
        <w:rPr>
          <w:rStyle w:val="af5"/>
          <w:noProof/>
        </w:rPr>
        <w:t>Литература</w:t>
      </w:r>
    </w:p>
    <w:p w:rsidR="00D87D4D" w:rsidRDefault="00D87D4D" w:rsidP="00D87D4D">
      <w:pPr>
        <w:pStyle w:val="2"/>
      </w:pPr>
    </w:p>
    <w:p w:rsidR="008B3B1E" w:rsidRDefault="00E060DA" w:rsidP="00D87D4D">
      <w:pPr>
        <w:pStyle w:val="2"/>
      </w:pPr>
      <w:r>
        <w:br w:type="page"/>
      </w:r>
      <w:bookmarkStart w:id="0" w:name="_Toc261344451"/>
      <w:r w:rsidR="008B3B1E" w:rsidRPr="008B3B1E">
        <w:t>Введение</w:t>
      </w:r>
      <w:bookmarkEnd w:id="0"/>
    </w:p>
    <w:p w:rsidR="00E060DA" w:rsidRDefault="00E060DA" w:rsidP="008B3B1E">
      <w:pPr>
        <w:ind w:firstLine="709"/>
      </w:pPr>
    </w:p>
    <w:p w:rsidR="008B3B1E" w:rsidRDefault="008B3B1E" w:rsidP="008B3B1E">
      <w:pPr>
        <w:ind w:firstLine="709"/>
      </w:pPr>
      <w:r w:rsidRPr="008B3B1E">
        <w:t>В последние годы в российской системе дошкольного образования произошли определенные позитивные перемены: обновляется содержание образования и воспитания детей. С каждым годом увеличивается количество комплексных программ</w:t>
      </w:r>
      <w:r>
        <w:t xml:space="preserve"> (</w:t>
      </w:r>
      <w:r w:rsidRPr="008B3B1E">
        <w:t>например,</w:t>
      </w:r>
      <w:r>
        <w:t xml:space="preserve"> "</w:t>
      </w:r>
      <w:r w:rsidRPr="008B3B1E">
        <w:t>Радуга</w:t>
      </w:r>
      <w:r>
        <w:t>", "</w:t>
      </w:r>
      <w:r w:rsidRPr="008B3B1E">
        <w:t>Развитие</w:t>
      </w:r>
      <w:r>
        <w:t>", "</w:t>
      </w:r>
      <w:r w:rsidRPr="008B3B1E">
        <w:t>Золотой ключик</w:t>
      </w:r>
      <w:r>
        <w:t>", "</w:t>
      </w:r>
      <w:r w:rsidRPr="008B3B1E">
        <w:t>Детство</w:t>
      </w:r>
      <w:r>
        <w:t>", "</w:t>
      </w:r>
      <w:r w:rsidRPr="008B3B1E">
        <w:t>Истоки</w:t>
      </w:r>
      <w:r>
        <w:t xml:space="preserve">" </w:t>
      </w:r>
      <w:r w:rsidRPr="008B3B1E">
        <w:t xml:space="preserve">и </w:t>
      </w:r>
      <w:r>
        <w:t>др.)</w:t>
      </w:r>
      <w:r w:rsidRPr="008B3B1E">
        <w:t>, которые с успехом используются во многих дошкольных учреждениях, но следует заметить, что ни в одной из имеющихся комплексных и из парциальных программ проблема нравственно-патриотического воспитания детей с позиции кардинальных изменений в общественном сознании практически совсем не затрагивается.</w:t>
      </w:r>
    </w:p>
    <w:p w:rsidR="008B3B1E" w:rsidRDefault="008B3B1E" w:rsidP="008B3B1E">
      <w:pPr>
        <w:ind w:firstLine="709"/>
      </w:pPr>
      <w:r w:rsidRPr="008B3B1E">
        <w:t>Согласно положению Концепции дошкольного воспитания</w:t>
      </w:r>
      <w:r>
        <w:t xml:space="preserve"> (</w:t>
      </w:r>
      <w:r w:rsidRPr="008B3B1E">
        <w:t>1989) о необходимости приобщения детей к непреходящим общечеловеческим ценностям, а также идеи выдающихся русских философов о значении личностной культуры для духовно-нравственного, эстетического и патриотического развития человека</w:t>
      </w:r>
      <w:r>
        <w:t xml:space="preserve"> (</w:t>
      </w:r>
      <w:r w:rsidRPr="008B3B1E">
        <w:t>И</w:t>
      </w:r>
      <w:r>
        <w:t xml:space="preserve">.А. </w:t>
      </w:r>
      <w:r w:rsidRPr="008B3B1E">
        <w:t>Ильин, Д</w:t>
      </w:r>
      <w:r>
        <w:t xml:space="preserve">.С. </w:t>
      </w:r>
      <w:r w:rsidRPr="008B3B1E">
        <w:t xml:space="preserve">Лихачев и </w:t>
      </w:r>
      <w:r>
        <w:t>др.)</w:t>
      </w:r>
      <w:r w:rsidRPr="008B3B1E">
        <w:t xml:space="preserve"> необходимо вести работу с детьми и в обозначенном направлении.</w:t>
      </w:r>
    </w:p>
    <w:p w:rsidR="008B3B1E" w:rsidRDefault="008B3B1E" w:rsidP="008B3B1E">
      <w:pPr>
        <w:ind w:firstLine="709"/>
      </w:pPr>
      <w:r w:rsidRPr="008B3B1E">
        <w:t>Если обратиться к понятию</w:t>
      </w:r>
      <w:r>
        <w:t xml:space="preserve"> "</w:t>
      </w:r>
      <w:r w:rsidRPr="008B3B1E">
        <w:t>патриотизм</w:t>
      </w:r>
      <w:r>
        <w:t xml:space="preserve">", </w:t>
      </w:r>
      <w:r w:rsidRPr="008B3B1E">
        <w:t xml:space="preserve">в контексте </w:t>
      </w:r>
      <w:r>
        <w:t>- "</w:t>
      </w:r>
      <w:r w:rsidRPr="008B3B1E">
        <w:t>воспитание патриотических чувств у подрастающего поколения</w:t>
      </w:r>
      <w:r>
        <w:t xml:space="preserve">", </w:t>
      </w:r>
      <w:r w:rsidRPr="008B3B1E">
        <w:t>то необходимо ясное понимание того, какой патриотизм мы стремимся воспитать в наших детях. Патриотизм - это чувство любви к Родине. Понятие</w:t>
      </w:r>
      <w:r>
        <w:t xml:space="preserve"> "</w:t>
      </w:r>
      <w:r w:rsidRPr="008B3B1E">
        <w:t>Родина</w:t>
      </w:r>
      <w:r>
        <w:t xml:space="preserve">" </w:t>
      </w:r>
      <w:r w:rsidRPr="008B3B1E">
        <w:t>включает в себя все условия жизни: территорию, климат, природу, организацию общественной жизни, особенности языка и быта, однако к ним не сводится. Историческая, пространственная связь людей ведет к формированию их духовного подобия. Сходство в духовной жизни способствует общению и взаимодействию, что в свою очередь порождает творческие усилия и достижения, придающие особое своеобразие культуре.</w:t>
      </w:r>
    </w:p>
    <w:p w:rsidR="008B3B1E" w:rsidRDefault="008B3B1E" w:rsidP="008B3B1E">
      <w:pPr>
        <w:ind w:firstLine="709"/>
      </w:pPr>
      <w:r>
        <w:t>"</w:t>
      </w:r>
      <w:r w:rsidRPr="008B3B1E">
        <w:t xml:space="preserve">Русский народ не должен терять своего нравственного авторитета среди других народов -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 Национальные отличия сохранятся и в </w:t>
      </w:r>
      <w:r w:rsidRPr="008B3B1E">
        <w:rPr>
          <w:lang w:val="en-US"/>
        </w:rPr>
        <w:t>XXI</w:t>
      </w:r>
      <w:r w:rsidRPr="008B3B1E">
        <w:t xml:space="preserve"> веке, если мы будем озабочены воспитанием душ, а не только передачей знаний</w:t>
      </w:r>
      <w:r>
        <w:t>" (</w:t>
      </w:r>
      <w:r w:rsidRPr="008B3B1E">
        <w:t>Д</w:t>
      </w:r>
      <w:r>
        <w:t xml:space="preserve">.С. </w:t>
      </w:r>
      <w:r w:rsidRPr="008B3B1E">
        <w:t>Лихачев).</w:t>
      </w:r>
    </w:p>
    <w:p w:rsidR="008B3B1E" w:rsidRDefault="008B3B1E" w:rsidP="008B3B1E">
      <w:pPr>
        <w:ind w:firstLine="709"/>
      </w:pPr>
      <w:r w:rsidRPr="008B3B1E">
        <w:t>Именно поэтому родная культура, как отец и мать, должна стать неотъемлемой частью души ребенка, началом, порождающим личность.</w:t>
      </w:r>
    </w:p>
    <w:p w:rsidR="008B3B1E" w:rsidRDefault="008B3B1E" w:rsidP="008B3B1E">
      <w:pPr>
        <w:ind w:firstLine="709"/>
      </w:pPr>
      <w:r w:rsidRPr="008B3B1E">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8B3B1E" w:rsidRDefault="008B3B1E" w:rsidP="008B3B1E">
      <w:pPr>
        <w:ind w:firstLine="709"/>
      </w:pPr>
      <w:r w:rsidRPr="008B3B1E">
        <w:t>Так, сегодня повсеместно возрастает интерес к народному творчеству. Оно и понятно: в нем нужно искать истоки наших характеров, взаимоотношений, исторические корни. В отличие от тех лет, когда ребятишки в детском саду учили политизированные стишки</w:t>
      </w:r>
      <w:r w:rsidRPr="008B3B1E">
        <w:rPr>
          <w:smallCaps/>
        </w:rPr>
        <w:t xml:space="preserve">, </w:t>
      </w:r>
      <w:r w:rsidRPr="008B3B1E">
        <w:t xml:space="preserve">сейчас направление иное </w:t>
      </w:r>
      <w:r>
        <w:t>-</w:t>
      </w:r>
      <w:r w:rsidRPr="008B3B1E">
        <w:t xml:space="preserve"> обращается внимание детей к народным истокам, корням нашим, обрядам, традициям, обычаям, которые долгое время были в забвении. Пожалуй, ни одни другой народ не имел таких богатых игровых и певческих традиций, как русский. На деревенских околицах можно было слышать девичье пение, а на проезжих дорогах - протяжную песнь ямщиков. Во время страды молодые и старые, сгребая сено на скошенном лугу, пели, облегчая тем самым себе труд незамысловатыми мелодиями. Приезжавших в Россию иностранцев приводили в изумление русские хороводы и пляски. Хороводы, ярмарки испокон веков были излюбленным развлечением молодёжи как в деревне, так и в городе.</w:t>
      </w:r>
    </w:p>
    <w:p w:rsidR="008B3B1E" w:rsidRDefault="008B3B1E" w:rsidP="008B3B1E">
      <w:pPr>
        <w:ind w:firstLine="709"/>
      </w:pPr>
      <w:r w:rsidRPr="008B3B1E">
        <w:t>Исходя из актуальности этого направления в работе с детьми, мною определена тема настоящей квалификационной работы.</w:t>
      </w:r>
    </w:p>
    <w:p w:rsidR="008B3B1E" w:rsidRDefault="008B3B1E" w:rsidP="008B3B1E">
      <w:pPr>
        <w:ind w:firstLine="709"/>
      </w:pPr>
      <w:r w:rsidRPr="008B3B1E">
        <w:t>На протяжении двух лет веду работу в направлении изучения народного творчества, воспитывая в детях бережное, любовное отношение к русской культуре и народным традициям.</w:t>
      </w:r>
    </w:p>
    <w:p w:rsidR="008B3B1E" w:rsidRDefault="008B3B1E" w:rsidP="008B3B1E">
      <w:pPr>
        <w:ind w:firstLine="709"/>
      </w:pPr>
      <w:r w:rsidRPr="008B3B1E">
        <w:t>Исходя из вышеизложенного, для своей практической работы</w:t>
      </w:r>
      <w:r>
        <w:t xml:space="preserve"> (</w:t>
      </w:r>
      <w:r w:rsidRPr="008B3B1E">
        <w:rPr>
          <w:i/>
          <w:iCs/>
        </w:rPr>
        <w:t xml:space="preserve">как одно из направлений в работе с детьми по музыкальному воспитанию) </w:t>
      </w:r>
      <w:r w:rsidRPr="008B3B1E">
        <w:t>по приобщению детей к истокам русской народной культуры были определены приоритеты намеченной работы:</w:t>
      </w:r>
    </w:p>
    <w:p w:rsidR="008B3B1E" w:rsidRDefault="008B3B1E" w:rsidP="008B3B1E">
      <w:pPr>
        <w:ind w:firstLine="709"/>
      </w:pPr>
      <w:r w:rsidRPr="008B3B1E">
        <w:t>Окружающие предметы, впервые пробуждающие душу ребенка</w:t>
      </w:r>
      <w:r>
        <w:t xml:space="preserve">, </w:t>
      </w:r>
      <w:r w:rsidRPr="008B3B1E">
        <w:t>воспитывающие в нем чувство красоты, любознательность, должны</w:t>
      </w:r>
      <w:r>
        <w:t xml:space="preserve"> </w:t>
      </w:r>
      <w:r w:rsidRPr="008B3B1E">
        <w:t>быть национальными. Это поможет детям с самого раннего возраста</w:t>
      </w:r>
      <w:r>
        <w:t xml:space="preserve"> </w:t>
      </w:r>
      <w:r w:rsidRPr="008B3B1E">
        <w:t>понять, что они - часть великого русского народа.</w:t>
      </w:r>
    </w:p>
    <w:p w:rsidR="008B3B1E" w:rsidRDefault="008B3B1E" w:rsidP="008B3B1E">
      <w:pPr>
        <w:ind w:firstLine="709"/>
      </w:pPr>
      <w:r w:rsidRPr="008B3B1E">
        <w:t>Использование всех видов фольклора</w:t>
      </w:r>
      <w:r>
        <w:t xml:space="preserve"> (</w:t>
      </w:r>
      <w:r w:rsidRPr="008B3B1E">
        <w:t xml:space="preserve">сказки, песенки, пословицы, поговорки, ярмарки, хороводы и </w:t>
      </w:r>
      <w:r>
        <w:t>т.д.)</w:t>
      </w:r>
      <w:r w:rsidRPr="008B3B1E">
        <w:t>.</w:t>
      </w:r>
    </w:p>
    <w:p w:rsidR="008B3B1E" w:rsidRDefault="008B3B1E" w:rsidP="008B3B1E">
      <w:pPr>
        <w:ind w:firstLine="709"/>
      </w:pPr>
      <w:r w:rsidRPr="008B3B1E">
        <w:t>Проведение народных праздников и укрепление традиции.</w:t>
      </w:r>
    </w:p>
    <w:p w:rsidR="008B3B1E" w:rsidRDefault="008B3B1E" w:rsidP="008B3B1E">
      <w:pPr>
        <w:ind w:firstLine="709"/>
      </w:pPr>
      <w:r w:rsidRPr="008B3B1E">
        <w:t xml:space="preserve">Обобщая сказанное, можно заключить, что поставленная мною цель состоит в приобщении детей ко всем видам национального искусства </w:t>
      </w:r>
      <w:r>
        <w:t>-</w:t>
      </w:r>
      <w:r w:rsidRPr="008B3B1E">
        <w:t xml:space="preserve"> от пляски, сказки и музыки до театра. Именно такой представляется мне стратегия развития личностной культуры ребенка как основы его любви к Родине.</w:t>
      </w:r>
    </w:p>
    <w:p w:rsidR="008B3B1E" w:rsidRDefault="00E060DA" w:rsidP="00E060DA">
      <w:pPr>
        <w:pStyle w:val="2"/>
      </w:pPr>
      <w:r>
        <w:br w:type="page"/>
      </w:r>
      <w:bookmarkStart w:id="1" w:name="_Toc261344452"/>
      <w:r>
        <w:t>Глава 1. Теоретическая часть</w:t>
      </w:r>
      <w:bookmarkEnd w:id="1"/>
    </w:p>
    <w:p w:rsidR="00E060DA" w:rsidRPr="00E060DA" w:rsidRDefault="00E060DA" w:rsidP="00E060DA">
      <w:pPr>
        <w:ind w:firstLine="709"/>
      </w:pPr>
    </w:p>
    <w:p w:rsidR="008B3B1E" w:rsidRPr="008B3B1E" w:rsidRDefault="00E060DA" w:rsidP="00E060DA">
      <w:pPr>
        <w:pStyle w:val="2"/>
      </w:pPr>
      <w:bookmarkStart w:id="2" w:name="_Toc261344453"/>
      <w:r>
        <w:t xml:space="preserve">1.1 </w:t>
      </w:r>
      <w:r w:rsidR="008B3B1E" w:rsidRPr="008B3B1E">
        <w:t>Фольклор как средство приобщения</w:t>
      </w:r>
      <w:r>
        <w:t xml:space="preserve"> </w:t>
      </w:r>
      <w:r w:rsidR="008B3B1E" w:rsidRPr="008B3B1E">
        <w:t>детей старшего дошкольного возраста к истокам русской народной культуры на занятиях по музыкальному воспитанию</w:t>
      </w:r>
      <w:bookmarkEnd w:id="2"/>
    </w:p>
    <w:p w:rsidR="00E060DA" w:rsidRDefault="00E060DA" w:rsidP="008B3B1E">
      <w:pPr>
        <w:ind w:firstLine="709"/>
      </w:pPr>
    </w:p>
    <w:p w:rsidR="008B3B1E" w:rsidRDefault="008B3B1E" w:rsidP="008B3B1E">
      <w:pPr>
        <w:ind w:firstLine="709"/>
      </w:pPr>
      <w:r w:rsidRPr="008B3B1E">
        <w:t xml:space="preserve">Детство </w:t>
      </w:r>
      <w:r>
        <w:t>-</w:t>
      </w:r>
      <w:r w:rsidRPr="008B3B1E">
        <w:t xml:space="preserve"> период расцвета в жизни человека. Это время, когда ребенок подобен цветку, который тянется своими лепестками к солнышку. Дети очень чутко реагируют на каждое слово, сказанное взрослыми. Поэтому задача взрослых - привить детям любовь к прекрасному, научить их умениям и навыкам игры в коллективе, развить в малышах такие качества, как доброту, чувство товарищества и благородство, чувство патриотизма к Родине и родным истокам.</w:t>
      </w:r>
    </w:p>
    <w:p w:rsidR="008B3B1E" w:rsidRDefault="008B3B1E" w:rsidP="008B3B1E">
      <w:pPr>
        <w:ind w:firstLine="709"/>
      </w:pPr>
      <w:r w:rsidRPr="008B3B1E">
        <w:t>Россия - родина для многих, но для того, чтобы считать себя ее сыном или дочерью, необходимо ощутить духовную жизнь своего народа и творчески утвердить себя в ней, принять русский язык, историю и культуру страны как свои собственные. Духовный, творческий патриотизм надо прививать с раннего детства.</w:t>
      </w:r>
    </w:p>
    <w:p w:rsidR="008B3B1E" w:rsidRDefault="008B3B1E" w:rsidP="008B3B1E">
      <w:pPr>
        <w:ind w:firstLine="709"/>
      </w:pPr>
      <w:r w:rsidRPr="008B3B1E">
        <w:t>Нельзя сказать, что педагоги раньше этого не понимали. Однако, типовая</w:t>
      </w:r>
      <w:r>
        <w:t xml:space="preserve"> "</w:t>
      </w:r>
      <w:r w:rsidRPr="008B3B1E">
        <w:t>Программа воспитания и обучения детей в детском саду</w:t>
      </w:r>
      <w:r>
        <w:t xml:space="preserve">" </w:t>
      </w:r>
      <w:r w:rsidRPr="008B3B1E">
        <w:t>как руководство и основной документ для воспитателей таких задач не ставила. Правда, уже в младших группах Программой предусматривалось приобщение детей к народной игрушке</w:t>
      </w:r>
      <w:r>
        <w:t xml:space="preserve"> (</w:t>
      </w:r>
      <w:r w:rsidRPr="008B3B1E">
        <w:t xml:space="preserve">пирамидке, матрешке, качалкам, игрушке-забаве и </w:t>
      </w:r>
      <w:r>
        <w:t>др.)</w:t>
      </w:r>
      <w:r w:rsidRPr="008B3B1E">
        <w:t>, малышей знакомили с русскими народными играми, хороводами, народными песнями, потешками, скороговорками, сказками, загадками. Кроме того, в Программе присутствовали задачи по знакомству детей с декоративно-прикладным искусством Хохломы, Городца, дымковской, каргопольской, филимоновской игрушкой. От возраста к возрасту усложнялись задачи по слушанию и воспроизведению фольклора, восприятию яркости цветовых образов в народном искусстве, выразительности в передаче игровых действий в сочетании со словом.</w:t>
      </w:r>
    </w:p>
    <w:p w:rsidR="008B3B1E" w:rsidRDefault="008B3B1E" w:rsidP="008B3B1E">
      <w:pPr>
        <w:ind w:firstLine="709"/>
      </w:pPr>
      <w:r w:rsidRPr="008B3B1E">
        <w:t>Не секрет, что представления выпускников детского сада о русской культуре были отрывочны и поверхностны. Можно предположить, что это происходило потому, что в</w:t>
      </w:r>
      <w:r>
        <w:t xml:space="preserve"> "</w:t>
      </w:r>
      <w:r w:rsidRPr="008B3B1E">
        <w:t>Программе…</w:t>
      </w:r>
      <w:r>
        <w:t xml:space="preserve">" </w:t>
      </w:r>
      <w:r w:rsidRPr="008B3B1E">
        <w:t>задачи по знакомству дошкольников с родной культурой были сформулированы слишком обобщённо. Например:</w:t>
      </w:r>
      <w:r>
        <w:t xml:space="preserve"> "</w:t>
      </w:r>
      <w:r w:rsidRPr="008B3B1E">
        <w:t>Воспитывать любовь к Родине, родному городу, селу</w:t>
      </w:r>
      <w:r>
        <w:t>"; "</w:t>
      </w:r>
      <w:r w:rsidRPr="008B3B1E">
        <w:t>Познакомить с некоторыми изделиями народного искусства</w:t>
      </w:r>
      <w:r>
        <w:t xml:space="preserve">" </w:t>
      </w:r>
      <w:r w:rsidRPr="008B3B1E">
        <w:t xml:space="preserve">и </w:t>
      </w:r>
      <w:r>
        <w:t>т.п.</w:t>
      </w:r>
      <w:r w:rsidRPr="008B3B1E">
        <w:t xml:space="preserve"> При этом совершенно не обозначенными оставались средства и методы решения данных задач, а у педагога чаще всего не было соответствующих материалов и пособий. Окружающая действительность также не давала возможности реально приобщать детей к народной культуре.</w:t>
      </w:r>
    </w:p>
    <w:p w:rsidR="008B3B1E" w:rsidRDefault="008B3B1E" w:rsidP="008B3B1E">
      <w:pPr>
        <w:ind w:firstLine="709"/>
      </w:pPr>
      <w:r w:rsidRPr="008B3B1E">
        <w:t>Давно забыты и не употребляются в разговорной речи старославянские слова и изречения, достаточно редко</w:t>
      </w:r>
      <w:r>
        <w:t xml:space="preserve"> (</w:t>
      </w:r>
      <w:r w:rsidRPr="008B3B1E">
        <w:t>от случая к случаю) используются потешки, поговорки, пословицы, которыми так богат русский язык. В современной жизни практически отсутствуют предметы народного быта, упоминаемые в фольклорных произведениях. Поэтому многие педагоги, опрометчиво считая, что некоторые слова и выражения фольклорных произведений недоступны детям, или сами не понимая и не умея их объяснить, упускали в них очень важные смысловые оттенки или пересказывали русские народные сказки на современном языке. Воспитатели зачастую недооценивали присказки, заклички, потешки, поговорки, народные игры, плохо их знали наизусть и поэтому не всегда могли использовать к месту. Музыкальные руководители, воспринимая народные песенки как попевки-распевки, почти не включали их в игры и праздники, увлекаясь современным материалом.</w:t>
      </w:r>
    </w:p>
    <w:p w:rsidR="008B3B1E" w:rsidRDefault="008B3B1E" w:rsidP="008B3B1E">
      <w:pPr>
        <w:ind w:firstLine="709"/>
      </w:pPr>
      <w:r w:rsidRPr="008B3B1E">
        <w:t>Исходя из вышеизложенного, для практической работы</w:t>
      </w:r>
      <w:r>
        <w:t xml:space="preserve"> (</w:t>
      </w:r>
      <w:r w:rsidRPr="008B3B1E">
        <w:rPr>
          <w:i/>
          <w:iCs/>
        </w:rPr>
        <w:t xml:space="preserve">как одно из направлений в работе с детьми по музыкальному воспитанию) </w:t>
      </w:r>
      <w:r w:rsidRPr="008B3B1E">
        <w:t>по приобщению детей к истокам русской народной культуры мною были определены приоритеты в предполагаемой работе:</w:t>
      </w:r>
    </w:p>
    <w:p w:rsidR="008B3B1E" w:rsidRDefault="008B3B1E" w:rsidP="008B3B1E">
      <w:pPr>
        <w:ind w:firstLine="709"/>
      </w:pPr>
      <w:r w:rsidRPr="008B3B1E">
        <w:t>Окружающие предметы, впервые пробуждающие душу ребенка</w:t>
      </w:r>
      <w:r>
        <w:t xml:space="preserve">, </w:t>
      </w:r>
      <w:r w:rsidRPr="008B3B1E">
        <w:t>воспитывающие в нем чувство красоты, любознательность, должны</w:t>
      </w:r>
      <w:r>
        <w:t xml:space="preserve"> </w:t>
      </w:r>
      <w:r w:rsidRPr="008B3B1E">
        <w:t>быть национальными. Это поможет детям с самого раннего возраста</w:t>
      </w:r>
      <w:r>
        <w:t xml:space="preserve"> </w:t>
      </w:r>
      <w:r w:rsidRPr="008B3B1E">
        <w:t>понять, что они - часть великого русского народа.</w:t>
      </w:r>
    </w:p>
    <w:p w:rsidR="008B3B1E" w:rsidRDefault="008B3B1E" w:rsidP="008B3B1E">
      <w:pPr>
        <w:ind w:firstLine="709"/>
      </w:pPr>
      <w:r w:rsidRPr="008B3B1E">
        <w:t>Использование всех видов фольклора</w:t>
      </w:r>
      <w:r>
        <w:t xml:space="preserve"> (</w:t>
      </w:r>
      <w:r w:rsidRPr="008B3B1E">
        <w:t xml:space="preserve">сказки, песенки, пословицы, поговорки, ярмарки, хороводы и </w:t>
      </w:r>
      <w:r>
        <w:t>т.д.)</w:t>
      </w:r>
      <w:r w:rsidRPr="008B3B1E">
        <w:t>. В устном народном творчестве как нигде сохранились особенные черты русского характера, присущие ему нравственные ценности, представления о добре, красоте, правде, храбрости, трудолюбии, верности. Знакомя детей с поговорками, загадками, пословицами, сказками, тем приобщаем их к общечеловеческим нравственно-эстетическим ценностям. В русском</w:t>
      </w:r>
      <w:r w:rsidRPr="008B3B1E">
        <w:rPr>
          <w:smallCaps/>
        </w:rPr>
        <w:t xml:space="preserve"> </w:t>
      </w:r>
      <w:r w:rsidRPr="008B3B1E">
        <w:t>фольклоре каким-то особенным образом сочетаются слово, музыкальный ритм, напевность. Адресованные детям потешки, прибаутки, заклички звучат как ласковый говорок, выражая заботу, нежность, веру в благополучное будущее. В пословицах и поговорках метко оцениваются различные жизненные позиции, высмеиваются недостатки, восхваляются положительные качества людей. Особое место в произведениях устного народного творчества занимают уважительное отношение к труду, восхищение мастерством человеческих рук. Благодаря этому, фольклор является богатейшим источником познавательного и нравственного развития детей.</w:t>
      </w:r>
    </w:p>
    <w:p w:rsidR="008B3B1E" w:rsidRDefault="008B3B1E" w:rsidP="008B3B1E">
      <w:pPr>
        <w:ind w:firstLine="709"/>
      </w:pPr>
      <w:r w:rsidRPr="008B3B1E">
        <w:t>Проведение народных праздников и укрепление традиции. В них фокусируются накопленные веками тончайшие наблюдения за характерными особенностями времен года, погодными изменениями, поведением птиц, насекомых, растений. Причем эти наблюдения непосредственно связаны с трудом и различными сторонами общественной жизни человека во всей их целостности и многообразии.</w:t>
      </w:r>
    </w:p>
    <w:p w:rsidR="008B3B1E" w:rsidRDefault="008B3B1E" w:rsidP="008B3B1E">
      <w:pPr>
        <w:ind w:firstLine="709"/>
      </w:pPr>
      <w:r w:rsidRPr="008B3B1E">
        <w:t xml:space="preserve">Таким образом, </w:t>
      </w:r>
      <w:r w:rsidRPr="008B3B1E">
        <w:rPr>
          <w:i/>
          <w:iCs/>
        </w:rPr>
        <w:t>цель работы</w:t>
      </w:r>
      <w:r w:rsidRPr="008B3B1E">
        <w:t xml:space="preserve"> по приобщению детей к национальному искусству вижу в </w:t>
      </w:r>
      <w:r w:rsidRPr="008B3B1E">
        <w:rPr>
          <w:i/>
          <w:iCs/>
        </w:rPr>
        <w:t>систематическом использовании в практике своей работы всех разновидностей</w:t>
      </w:r>
      <w:r>
        <w:rPr>
          <w:i/>
          <w:iCs/>
        </w:rPr>
        <w:t xml:space="preserve"> (</w:t>
      </w:r>
      <w:r w:rsidRPr="008B3B1E">
        <w:rPr>
          <w:i/>
          <w:iCs/>
        </w:rPr>
        <w:t xml:space="preserve">жанров) народного творчества </w:t>
      </w:r>
      <w:r w:rsidRPr="008B3B1E">
        <w:t xml:space="preserve">посредством знакомства и исполнения произведений фольклора, который способен привить детям любовь к родной природе, к растительному и животному миру, приучить их видеть и слышать голоса этой природы, чувствовать ее, соприкасаться с ней; простые попевки произведений детского фольклора, а потом более сложных мелодий игровых песенных припевов, через интонирование прибауток и скороговорок возможно подготовить детей к исполнению более сложных произведений песенного репертуара взрослого фольклора: игровых, шуточных, лирических песен и уже как вершина творческих достижений - это участие детей в постановке театрализованных представлений и фольклорных праздников, которые в совокупности включают различные жанры народного песенного и поэтического творчества </w:t>
      </w:r>
      <w:r>
        <w:t>-</w:t>
      </w:r>
      <w:r w:rsidRPr="008B3B1E">
        <w:t xml:space="preserve"> именно там, где дети смогут применить все свое умение, навыки сольного, ансамблевого и хорового народного пения, исполнения игровых действий, плясок и хороводных движений.</w:t>
      </w:r>
    </w:p>
    <w:p w:rsidR="008B3B1E" w:rsidRDefault="008B3B1E" w:rsidP="008B3B1E">
      <w:pPr>
        <w:ind w:firstLine="709"/>
      </w:pPr>
      <w:r w:rsidRPr="008B3B1E">
        <w:t>Именно такой представляется мне стратегия развития личностной культуры ребенка как основы его любви к Родине на занятиях по музыкальному воспитанию.</w:t>
      </w:r>
    </w:p>
    <w:p w:rsidR="008B3B1E" w:rsidRDefault="008B3B1E" w:rsidP="008B3B1E">
      <w:pPr>
        <w:ind w:firstLine="709"/>
      </w:pPr>
      <w:r w:rsidRPr="008B3B1E">
        <w:t>Русский фольклор представлен широкой палитрой жанров - прибаутки, небылицы, скороговорки, игровые и плясовые песни, загадки, игры и хороводы с напевами, театрализованные представления и фольклорные праздники: ярмарки, театрализованные сказки. На мой взгляд, каждый из жанров имеет образовательный, воспитательный и развивающий эффект.</w:t>
      </w:r>
    </w:p>
    <w:p w:rsidR="008B3B1E" w:rsidRDefault="008B3B1E" w:rsidP="008B3B1E">
      <w:pPr>
        <w:ind w:firstLine="709"/>
      </w:pPr>
      <w:r w:rsidRPr="008B3B1E">
        <w:t xml:space="preserve">Так, </w:t>
      </w:r>
      <w:r w:rsidRPr="008B3B1E">
        <w:rPr>
          <w:i/>
          <w:iCs/>
        </w:rPr>
        <w:t>прибаутки</w:t>
      </w:r>
      <w:r w:rsidRPr="008B3B1E">
        <w:t xml:space="preserve"> важны для воспитания в детях музыкальных, творческих навыков, необходимых для становления речи, тренировки памяти, пополнения информационного запаса.</w:t>
      </w:r>
    </w:p>
    <w:p w:rsidR="008B3B1E" w:rsidRDefault="008B3B1E" w:rsidP="008B3B1E">
      <w:pPr>
        <w:ind w:firstLine="709"/>
      </w:pPr>
      <w:r w:rsidRPr="008B3B1E">
        <w:rPr>
          <w:i/>
          <w:iCs/>
        </w:rPr>
        <w:t xml:space="preserve">Небылицы </w:t>
      </w:r>
      <w:r>
        <w:rPr>
          <w:i/>
          <w:iCs/>
        </w:rPr>
        <w:t>-</w:t>
      </w:r>
      <w:r w:rsidRPr="008B3B1E">
        <w:rPr>
          <w:i/>
          <w:iCs/>
        </w:rPr>
        <w:t xml:space="preserve"> э</w:t>
      </w:r>
      <w:r w:rsidRPr="008B3B1E">
        <w:t>то необычные произведения. В них развиваются события совершенно невероятные, нереальные, и зачастую все поставлено</w:t>
      </w:r>
      <w:r>
        <w:t xml:space="preserve"> "</w:t>
      </w:r>
      <w:r w:rsidRPr="008B3B1E">
        <w:t>с ног на голову</w:t>
      </w:r>
      <w:r>
        <w:t xml:space="preserve">". </w:t>
      </w:r>
      <w:r w:rsidRPr="008B3B1E">
        <w:t>Какие только фантастические картины не возникают в рассказах и песнях: безногие бегают; мужик тащит телегу, в которой сидит лошадь; кочан капустный несет зайца в зубах; медведь, как птица, летает в облаках; вода горит и с неба падает пельменный дождь… Это вызывает у детей смех и в то же время укрепляет в них понимание подлинных, реальных связей вещей и явлений. Небылицы развивают у ребенка чувство юмора, а также логическое мышление, стимулируют познавательную деятельность.</w:t>
      </w:r>
    </w:p>
    <w:p w:rsidR="008B3B1E" w:rsidRDefault="008B3B1E" w:rsidP="008B3B1E">
      <w:pPr>
        <w:ind w:firstLine="709"/>
      </w:pPr>
      <w:r w:rsidRPr="008B3B1E">
        <w:rPr>
          <w:i/>
          <w:iCs/>
        </w:rPr>
        <w:t xml:space="preserve">Скороговорки. </w:t>
      </w:r>
      <w:r w:rsidRPr="008B3B1E">
        <w:t>Не каждому из детей удается повторить скороговорку с первого раза без ошибки, но веселая словесная игра увлекает, а сама скороговорка запоминается навсегда. Хотя и говорится, что</w:t>
      </w:r>
      <w:r>
        <w:t xml:space="preserve"> "</w:t>
      </w:r>
      <w:r w:rsidRPr="008B3B1E">
        <w:t>всех скороговорок не переговоришь и не перевыговоришь</w:t>
      </w:r>
      <w:r>
        <w:t xml:space="preserve">", </w:t>
      </w:r>
      <w:r w:rsidRPr="008B3B1E">
        <w:t>детей это не останавливает, а только подогревает их интерес. Скороговорки помогают правильно и чисто проговаривать труднопроизносимые стихи и фразы, знакомят с богатством русского языка, с новыми поэтическими образами. Целый ряд скороговорок музыкально интонируется. К ним даны напевы. Исполнять скороговорку, интонируя ее на простейшую мелодическую попевку, легче, чем просто произносить. Музыкальные скороговорки можно использовать в работе по совершенствованию вокальных навыков, четкого произношения слов, правильной дикции.</w:t>
      </w:r>
    </w:p>
    <w:p w:rsidR="008B3B1E" w:rsidRDefault="008B3B1E" w:rsidP="008B3B1E">
      <w:pPr>
        <w:ind w:firstLine="709"/>
      </w:pPr>
      <w:r w:rsidRPr="008B3B1E">
        <w:rPr>
          <w:i/>
          <w:iCs/>
        </w:rPr>
        <w:t xml:space="preserve">Игровые и плясовые песни - </w:t>
      </w:r>
      <w:r w:rsidRPr="008B3B1E">
        <w:t>образно яркие, напевные, поэтичные. Исполняя с детьми эти песни, можно устраивать импровизированные хороводы и пляски, выделяя, прежде всего, ярко выраженное игровое начало. Стремление к игре, к актерству присуще детям. Игра доставляет им радость. Поэтому элементы игры в той или иной мере могут быть внесены почти в любую песню. Тогда пение может сопровождаться разыгрыванием действия по сюжету песни. Иначе говоря, происходит разыгрывание элементов народной драмы, заложенных во многих игровых и плясовых песнях.</w:t>
      </w:r>
    </w:p>
    <w:p w:rsidR="008B3B1E" w:rsidRDefault="008B3B1E" w:rsidP="008B3B1E">
      <w:pPr>
        <w:ind w:firstLine="709"/>
      </w:pPr>
      <w:r w:rsidRPr="008B3B1E">
        <w:rPr>
          <w:i/>
          <w:iCs/>
        </w:rPr>
        <w:t xml:space="preserve">Загадки. </w:t>
      </w:r>
      <w:r w:rsidRPr="008B3B1E">
        <w:t>В них богатая выдумка, остроумие, поэзия, образный строй живой разговорной речи. Метко определил загадку сам народ:</w:t>
      </w:r>
      <w:r>
        <w:t xml:space="preserve"> "</w:t>
      </w:r>
      <w:r w:rsidRPr="008B3B1E">
        <w:t>Без лица в личине</w:t>
      </w:r>
      <w:r>
        <w:t xml:space="preserve">". </w:t>
      </w:r>
      <w:r w:rsidRPr="008B3B1E">
        <w:t>Предмет, который загадан,</w:t>
      </w:r>
      <w:r>
        <w:t xml:space="preserve"> "</w:t>
      </w:r>
      <w:r w:rsidRPr="008B3B1E">
        <w:t>лицо</w:t>
      </w:r>
      <w:r>
        <w:t xml:space="preserve">", </w:t>
      </w:r>
      <w:r w:rsidRPr="008B3B1E">
        <w:t>скрывается под</w:t>
      </w:r>
      <w:r>
        <w:t xml:space="preserve"> "</w:t>
      </w:r>
      <w:r w:rsidRPr="008B3B1E">
        <w:t>личиной</w:t>
      </w:r>
      <w:r>
        <w:t xml:space="preserve">" </w:t>
      </w:r>
      <w:r w:rsidRPr="008B3B1E">
        <w:t>- иносказанием или намеком, окольной речью, обиняком. Каких только загадок ни придумано, чтобы проверить внимание, смекалку, сообразительность. Одни состоят из простого вопроса, другие похожи на задачки. Легко отгадывает загадки тот, кто хорошо представляет себе предметы и явления, о которых идет речь, а также умеет разгадать в словах скрытый смысл. И если ребенок смотрит на окружающий мир внимательными, зоркими глазами, замечая красоту и богатство его, то всякий мудреный вопрос и любое иносказание в загадке будут разгаданы. Загадки можно вставлять в сценарии театрализованных представлений и праздников.</w:t>
      </w:r>
    </w:p>
    <w:p w:rsidR="008B3B1E" w:rsidRDefault="008B3B1E" w:rsidP="008B3B1E">
      <w:pPr>
        <w:ind w:firstLine="709"/>
      </w:pPr>
      <w:r w:rsidRPr="008B3B1E">
        <w:rPr>
          <w:i/>
          <w:iCs/>
        </w:rPr>
        <w:t xml:space="preserve">Все свободное время дети играют. </w:t>
      </w:r>
      <w:r w:rsidRPr="008B3B1E">
        <w:t>Во дворе и в комнате, на улице и на берегу речки…Почти в каждой местности есть свои игры, которые здесь родились и получили распространение. Во многих играх поются короткие или длинные песни - игровые припевы, исполняющиеся на простые, доступные каждому ребенку мелодии. Игра - всегда развлечение, забава и обязательно соревнование, стремление каждого участника выйти победителем.</w:t>
      </w:r>
    </w:p>
    <w:p w:rsidR="008B3B1E" w:rsidRDefault="008B3B1E" w:rsidP="008B3B1E">
      <w:pPr>
        <w:ind w:firstLine="709"/>
      </w:pPr>
      <w:r w:rsidRPr="008B3B1E">
        <w:rPr>
          <w:i/>
          <w:iCs/>
        </w:rPr>
        <w:t xml:space="preserve">Хоровод - </w:t>
      </w:r>
      <w:r w:rsidRPr="008B3B1E">
        <w:t>это жанр, в котором поэтико-музыкальное искусство тесно связано с элементами театрализованного действа и хореографии. Отличает их высокая художественность напевов и поэтических текстов, красота и сценичность хороводных гуляний. В сюжетах хороводных песен отражен народный быт, красота родной природы, особенно в ее весеннем цветении. Любовно воспеваются в песнях широкие луга - место хороводных гуляний, покрывающая их</w:t>
      </w:r>
      <w:r>
        <w:t xml:space="preserve"> "</w:t>
      </w:r>
      <w:r w:rsidR="00D87D4D">
        <w:t>тра</w:t>
      </w:r>
      <w:r w:rsidRPr="008B3B1E">
        <w:t>вушка-муравушка</w:t>
      </w:r>
      <w:r>
        <w:t xml:space="preserve">", </w:t>
      </w:r>
      <w:r w:rsidRPr="008B3B1E">
        <w:t xml:space="preserve">кудрявая березка… Дети украшают себя венками из свежераспустившейся зелени и цветов. Участвуя в хороводе - маленьком театрализованном представлении, - ребенок будто переносится в иной мир, становится царевичем и царевной и </w:t>
      </w:r>
      <w:r>
        <w:t>т.д.</w:t>
      </w:r>
      <w:r w:rsidRPr="008B3B1E">
        <w:t xml:space="preserve"> Здесь все зависит от воображения, от того, как хорошо малыш сможет представить и сыграть то или иное действующее лицо. Одни игры и хороводы помогают представить себя сильными, ловкими, меткими. Другие - развивают сообразительность и смекалку. Третьи - дают почувствовать себя актером и плясуном, увидеть красоту окружающего мира и воспеть ее.</w:t>
      </w:r>
    </w:p>
    <w:p w:rsidR="008B3B1E" w:rsidRDefault="008B3B1E" w:rsidP="008B3B1E">
      <w:pPr>
        <w:ind w:firstLine="709"/>
      </w:pPr>
      <w:r w:rsidRPr="008B3B1E">
        <w:t xml:space="preserve">Произведения народного творчества могут жить присущей им жизнью: ведь сказка должна сказываться, загадка - загадываться, игра - играться; песня только тогда и песня, когда ее поют. И в наших силах сделать так, чтобы они жили не только в рассказе о них, то есть книжной жизнью, но еще и прежней, настоящей - устной. Для этого надо устраивать </w:t>
      </w:r>
      <w:r w:rsidRPr="008B3B1E">
        <w:rPr>
          <w:i/>
          <w:iCs/>
        </w:rPr>
        <w:t>театрализованные представления или фольклорные праздники,</w:t>
      </w:r>
      <w:r w:rsidRPr="008B3B1E">
        <w:t xml:space="preserve"> где весело только тому, кто и сам поет песни, водит хоровод, загадывает и отгадывает загадки, проговаривает скороговорки. На этом празднике каждый и гость, и хозяин. Успех фольклорного праздника во многом зависит от того, насколько готовы к нему не только дети, но и взрослые. Готовность к игре - это не просто знание того, что за чем идет и по каким правилам </w:t>
      </w:r>
      <w:r>
        <w:t>-</w:t>
      </w:r>
      <w:r w:rsidRPr="008B3B1E">
        <w:t xml:space="preserve"> это, прежде всего, самое серьезное отношение к ней.</w:t>
      </w:r>
    </w:p>
    <w:p w:rsidR="008B3B1E" w:rsidRDefault="008B3B1E" w:rsidP="008B3B1E">
      <w:pPr>
        <w:ind w:firstLine="709"/>
      </w:pPr>
      <w:r w:rsidRPr="008B3B1E">
        <w:t xml:space="preserve">На мой взгляд, фольклорные праздники, в частности, ярмарки </w:t>
      </w:r>
      <w:r>
        <w:t>-</w:t>
      </w:r>
      <w:r w:rsidRPr="008B3B1E">
        <w:t xml:space="preserve"> это наиболее яркое, интересное, красивое, веселое, артистичное, балагурное, коллективное, насыщенное яркими впечатлениями действие. Каждый ребенок может принять участие в ярмарке, даже если он не является участником постановки, он может быть вовлечен в действие тем, что станет участвовать в играх вместе с актерами, петь песни, отгадывать загадки. Сценарий ярмарки позволяет выделить роль каждому ребенку соответственно его возрасту и творческим возможностям. Можно с точностью сказать, что ярмарка объединяет в себе все жанры народного творчества, за что и являлась излюбленным время провождением русского народа в былые времена и остается веселым праздником в жизни современных детей.</w:t>
      </w:r>
    </w:p>
    <w:p w:rsidR="008B3B1E" w:rsidRDefault="008B3B1E" w:rsidP="008B3B1E">
      <w:pPr>
        <w:ind w:firstLine="709"/>
      </w:pPr>
      <w:r w:rsidRPr="008B3B1E">
        <w:t>На протяжении двух лет веду целенаправленную и систематическую работу в направлении изучения народного творчества</w:t>
      </w:r>
      <w:r>
        <w:t xml:space="preserve"> (</w:t>
      </w:r>
      <w:r w:rsidRPr="008B3B1E">
        <w:rPr>
          <w:i/>
          <w:iCs/>
        </w:rPr>
        <w:t>как одно из направлений в работе с детьми по музыкальному воспитанию),</w:t>
      </w:r>
      <w:r w:rsidRPr="008B3B1E">
        <w:t xml:space="preserve"> воспитывая в детях бережное, любовное отношение к русской культуре и народным традициям: все это происходит в интересной игровой форме, с малышами учим народные прибаутки, колыбельные песенки. Ежегодно принимаю участие в организации, подготовке и проведению весеннего праздника Пасхи; Зимой </w:t>
      </w:r>
      <w:r>
        <w:t>- "</w:t>
      </w:r>
      <w:r w:rsidRPr="008B3B1E">
        <w:t>Колядки</w:t>
      </w:r>
      <w:r>
        <w:t xml:space="preserve">" </w:t>
      </w:r>
      <w:r w:rsidRPr="008B3B1E">
        <w:t xml:space="preserve">и </w:t>
      </w:r>
      <w:r>
        <w:t>т.д.</w:t>
      </w:r>
    </w:p>
    <w:p w:rsidR="008B3B1E" w:rsidRDefault="00E060DA" w:rsidP="00E060DA">
      <w:pPr>
        <w:pStyle w:val="2"/>
      </w:pPr>
      <w:r>
        <w:br w:type="page"/>
      </w:r>
      <w:bookmarkStart w:id="3" w:name="_Toc261344454"/>
      <w:r>
        <w:t>Глава 2. Практическая часть</w:t>
      </w:r>
      <w:bookmarkEnd w:id="3"/>
    </w:p>
    <w:p w:rsidR="00E060DA" w:rsidRPr="00E060DA" w:rsidRDefault="00E060DA" w:rsidP="00E060DA">
      <w:pPr>
        <w:ind w:firstLine="709"/>
      </w:pPr>
    </w:p>
    <w:p w:rsidR="008B3B1E" w:rsidRDefault="00E060DA" w:rsidP="00E060DA">
      <w:pPr>
        <w:pStyle w:val="2"/>
      </w:pPr>
      <w:bookmarkStart w:id="4" w:name="_Toc261344455"/>
      <w:r>
        <w:t xml:space="preserve">2.1 </w:t>
      </w:r>
      <w:r w:rsidR="008B3B1E" w:rsidRPr="008B3B1E">
        <w:t>Результаты работы с детьми</w:t>
      </w:r>
      <w:bookmarkEnd w:id="4"/>
    </w:p>
    <w:p w:rsidR="00E060DA" w:rsidRPr="00E060DA" w:rsidRDefault="00E060DA" w:rsidP="00E060DA">
      <w:pPr>
        <w:ind w:firstLine="709"/>
      </w:pPr>
    </w:p>
    <w:p w:rsidR="008B3B1E" w:rsidRDefault="008B3B1E" w:rsidP="008B3B1E">
      <w:pPr>
        <w:ind w:firstLine="709"/>
      </w:pPr>
      <w:r w:rsidRPr="008B3B1E">
        <w:t>Работа музыкального руководителя многогранна. В процессе работы с детьми музыкальный руководитель использует различные формы, виды, содержания работы, но вся его деятельность</w:t>
      </w:r>
      <w:r>
        <w:t xml:space="preserve"> (</w:t>
      </w:r>
      <w:r w:rsidRPr="008B3B1E">
        <w:rPr>
          <w:i/>
          <w:iCs/>
        </w:rPr>
        <w:t xml:space="preserve">здесь имеется в виду именно роль и место музыкального руководителя в системе взаимодействия профильных специалистов и как участника образовательного процесса в целом) </w:t>
      </w:r>
      <w:r w:rsidRPr="008B3B1E">
        <w:t>направлена на всестороннее и гармоничное развитие детей.</w:t>
      </w:r>
    </w:p>
    <w:p w:rsidR="008B3B1E" w:rsidRDefault="008B3B1E" w:rsidP="008B3B1E">
      <w:pPr>
        <w:ind w:firstLine="709"/>
      </w:pPr>
      <w:r w:rsidRPr="008B3B1E">
        <w:t>Хотелось бы заметить, что работа по приобщению детей к истокам русской народной культуры следует рассматривать как одно из направлений работы музыкального руководителя, но следует сказать, что проводимая работа в данном направлении оказывает влияние на развитие ребенка в целом.</w:t>
      </w:r>
    </w:p>
    <w:p w:rsidR="008B3B1E" w:rsidRDefault="008B3B1E" w:rsidP="008B3B1E">
      <w:pPr>
        <w:ind w:firstLine="709"/>
      </w:pPr>
      <w:r w:rsidRPr="008B3B1E">
        <w:t>Считаю важным проведение своевременного мониторинга</w:t>
      </w:r>
      <w:r>
        <w:t xml:space="preserve"> (</w:t>
      </w:r>
      <w:r w:rsidRPr="008B3B1E">
        <w:t xml:space="preserve">отслеживания) успехом воспитанников, </w:t>
      </w:r>
      <w:r>
        <w:t>т.к</w:t>
      </w:r>
      <w:r w:rsidR="00D87D4D">
        <w:t>.</w:t>
      </w:r>
      <w:r w:rsidRPr="008B3B1E">
        <w:t xml:space="preserve"> именно мониторинг позволяет оценить не только успехи детей, но и проанализировать степень эффективность работы самого педагога, а педагог исходя из полученных результатов делает вывод о правильности выбранных технологий и методов работы как с группой детей в целом, так и с конкретным ребенком и при необходимости внести коррективы в план своей работы.</w:t>
      </w:r>
    </w:p>
    <w:p w:rsidR="008B3B1E" w:rsidRDefault="008B3B1E" w:rsidP="008B3B1E">
      <w:pPr>
        <w:ind w:firstLine="709"/>
      </w:pPr>
      <w:r w:rsidRPr="008B3B1E">
        <w:t xml:space="preserve">Если исходить из позиции, что приобщение детей к истокам русской народной культуры </w:t>
      </w:r>
      <w:r>
        <w:t>-</w:t>
      </w:r>
      <w:r w:rsidRPr="008B3B1E">
        <w:t xml:space="preserve"> это составная часть всей работы музыкального руководителя, то имеет место при оценке эффективности этого направления в работе опираться на общие результаты музыкального развития детей.</w:t>
      </w:r>
    </w:p>
    <w:p w:rsidR="008B3B1E" w:rsidRDefault="008B3B1E" w:rsidP="008B3B1E">
      <w:pPr>
        <w:ind w:firstLine="709"/>
      </w:pPr>
      <w:r w:rsidRPr="008B3B1E">
        <w:t xml:space="preserve">Правда, существует при этом определенного рода формальность, </w:t>
      </w:r>
      <w:r>
        <w:t>т.к</w:t>
      </w:r>
      <w:r w:rsidRPr="008B3B1E">
        <w:t xml:space="preserve"> результат </w:t>
      </w:r>
      <w:r>
        <w:t>-</w:t>
      </w:r>
      <w:r w:rsidRPr="008B3B1E">
        <w:t xml:space="preserve"> это не всегда есть цифры, выведенные в уровень, а наилучший показатель музыкального развития способностей детей </w:t>
      </w:r>
      <w:r>
        <w:t>-</w:t>
      </w:r>
      <w:r w:rsidRPr="008B3B1E">
        <w:t xml:space="preserve"> это участие ребёнка</w:t>
      </w:r>
      <w:r>
        <w:t xml:space="preserve"> (</w:t>
      </w:r>
      <w:r w:rsidRPr="008B3B1E">
        <w:t xml:space="preserve">детей) в мероприятиях, в данном случае, в фольклорных праздниках, театрализованных действиях и </w:t>
      </w:r>
      <w:r>
        <w:t>т.д.</w:t>
      </w:r>
    </w:p>
    <w:p w:rsidR="008B3B1E" w:rsidRDefault="008B3B1E" w:rsidP="008B3B1E">
      <w:pPr>
        <w:ind w:firstLine="709"/>
      </w:pPr>
      <w:r w:rsidRPr="008B3B1E">
        <w:t>Итак, детское музыкальное творчество определено рядом показателей, каждый показатель имеет уровневую дифференциацию:</w:t>
      </w:r>
    </w:p>
    <w:p w:rsidR="008B3B1E" w:rsidRPr="008B3B1E" w:rsidRDefault="008B3B1E" w:rsidP="008B3B1E">
      <w:pPr>
        <w:ind w:firstLine="709"/>
      </w:pPr>
      <w:r w:rsidRPr="008B3B1E">
        <w:t>Восприятие музыки</w:t>
      </w:r>
    </w:p>
    <w:p w:rsidR="008B3B1E" w:rsidRPr="008B3B1E" w:rsidRDefault="008B3B1E" w:rsidP="008B3B1E">
      <w:pPr>
        <w:ind w:firstLine="709"/>
      </w:pPr>
      <w:r w:rsidRPr="008B3B1E">
        <w:t>Пение</w:t>
      </w:r>
    </w:p>
    <w:p w:rsidR="008B3B1E" w:rsidRPr="008B3B1E" w:rsidRDefault="008B3B1E" w:rsidP="008B3B1E">
      <w:pPr>
        <w:ind w:firstLine="709"/>
      </w:pPr>
      <w:r w:rsidRPr="008B3B1E">
        <w:t>Музыка и движение</w:t>
      </w:r>
    </w:p>
    <w:p w:rsidR="008B3B1E" w:rsidRPr="008B3B1E" w:rsidRDefault="008B3B1E" w:rsidP="008B3B1E">
      <w:pPr>
        <w:ind w:firstLine="709"/>
      </w:pPr>
      <w:r w:rsidRPr="008B3B1E">
        <w:t>Элементарное музицирование</w:t>
      </w:r>
    </w:p>
    <w:p w:rsidR="008B3B1E" w:rsidRPr="008B3B1E" w:rsidRDefault="008B3B1E" w:rsidP="008B3B1E">
      <w:pPr>
        <w:ind w:firstLine="709"/>
      </w:pPr>
      <w:r w:rsidRPr="008B3B1E">
        <w:t>Песенное творчество</w:t>
      </w:r>
    </w:p>
    <w:p w:rsidR="008B3B1E" w:rsidRPr="008B3B1E" w:rsidRDefault="008B3B1E" w:rsidP="008B3B1E">
      <w:pPr>
        <w:ind w:firstLine="709"/>
      </w:pPr>
      <w:r w:rsidRPr="008B3B1E">
        <w:t>Танцевальное творчество</w:t>
      </w:r>
    </w:p>
    <w:p w:rsidR="008B3B1E" w:rsidRPr="008B3B1E" w:rsidRDefault="008B3B1E" w:rsidP="008B3B1E">
      <w:pPr>
        <w:ind w:firstLine="709"/>
      </w:pPr>
      <w:r w:rsidRPr="008B3B1E">
        <w:t>Музыкально-игровое творчество</w:t>
      </w:r>
    </w:p>
    <w:p w:rsidR="008B3B1E" w:rsidRPr="008B3B1E" w:rsidRDefault="008B3B1E" w:rsidP="008B3B1E">
      <w:pPr>
        <w:ind w:firstLine="709"/>
      </w:pPr>
      <w:r w:rsidRPr="008B3B1E">
        <w:t>Импровизационное музицирование</w:t>
      </w:r>
    </w:p>
    <w:p w:rsidR="008B3B1E" w:rsidRDefault="008B3B1E" w:rsidP="008B3B1E">
      <w:pPr>
        <w:ind w:firstLine="709"/>
      </w:pPr>
      <w:r w:rsidRPr="008B3B1E">
        <w:t>В своей работе по музыкальному воспитанию детей я достигла определенных положительных результатов, что подтверждают результаты диагностики</w:t>
      </w:r>
      <w:r>
        <w:t xml:space="preserve"> (</w:t>
      </w:r>
      <w:r w:rsidRPr="008B3B1E">
        <w:t xml:space="preserve">начало учебного года </w:t>
      </w:r>
      <w:r>
        <w:t>-</w:t>
      </w:r>
      <w:r w:rsidRPr="008B3B1E">
        <w:t xml:space="preserve"> середина учебного года </w:t>
      </w:r>
      <w:r>
        <w:t>-</w:t>
      </w:r>
      <w:r w:rsidRPr="008B3B1E">
        <w:t xml:space="preserve"> конец учебного года).</w:t>
      </w:r>
    </w:p>
    <w:p w:rsidR="008B3B1E" w:rsidRDefault="008B3B1E" w:rsidP="008B3B1E">
      <w:pPr>
        <w:ind w:firstLine="709"/>
      </w:pPr>
      <w:r w:rsidRPr="008B3B1E">
        <w:t>В диагностическом исследовании приняли участие 15 детей старшей логопедической группы: диагностика проводилась в сентябре 2004-05 уч. года и январе 2004-05 уч. года.</w:t>
      </w:r>
    </w:p>
    <w:p w:rsidR="00D87D4D" w:rsidRDefault="00D87D4D" w:rsidP="008B3B1E">
      <w:pPr>
        <w:ind w:firstLine="709"/>
      </w:pPr>
    </w:p>
    <w:p w:rsidR="008B3B1E" w:rsidRDefault="000E0E36" w:rsidP="008B3B1E">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75.25pt">
            <v:imagedata r:id="rId7" o:title=""/>
          </v:shape>
        </w:pict>
      </w:r>
    </w:p>
    <w:p w:rsidR="00E060DA" w:rsidRPr="008B3B1E" w:rsidRDefault="00E060DA" w:rsidP="008B3B1E">
      <w:pPr>
        <w:ind w:firstLine="709"/>
      </w:pPr>
    </w:p>
    <w:p w:rsidR="008B3B1E" w:rsidRDefault="000E0E36" w:rsidP="008B3B1E">
      <w:pPr>
        <w:ind w:firstLine="709"/>
      </w:pPr>
      <w:r>
        <w:pict>
          <v:shape id="_x0000_i1026" type="#_x0000_t75" style="width:410.25pt;height:276pt">
            <v:imagedata r:id="rId8" o:title=""/>
          </v:shape>
        </w:pict>
      </w:r>
    </w:p>
    <w:p w:rsidR="008B3B1E" w:rsidRPr="008B3B1E" w:rsidRDefault="00E060DA" w:rsidP="008B3B1E">
      <w:pPr>
        <w:ind w:firstLine="709"/>
        <w:rPr>
          <w:i/>
          <w:iCs/>
        </w:rPr>
      </w:pPr>
      <w:r>
        <w:rPr>
          <w:i/>
          <w:iCs/>
        </w:rPr>
        <w:br w:type="page"/>
      </w:r>
      <w:r w:rsidR="008B3B1E" w:rsidRPr="008B3B1E">
        <w:rPr>
          <w:i/>
          <w:iCs/>
        </w:rPr>
        <w:t>Сравнительные результаты двух диагностик</w:t>
      </w:r>
    </w:p>
    <w:p w:rsidR="008B3B1E" w:rsidRDefault="000E0E36" w:rsidP="008B3B1E">
      <w:pPr>
        <w:ind w:firstLine="709"/>
      </w:pPr>
      <w:r>
        <w:pict>
          <v:shape id="_x0000_i1027" type="#_x0000_t75" style="width:410.25pt;height:216.75pt">
            <v:imagedata r:id="rId9" o:title=""/>
          </v:shape>
        </w:pict>
      </w:r>
    </w:p>
    <w:p w:rsidR="00E060DA" w:rsidRPr="008B3B1E" w:rsidRDefault="00E060DA" w:rsidP="008B3B1E">
      <w:pPr>
        <w:ind w:firstLine="709"/>
      </w:pPr>
    </w:p>
    <w:p w:rsidR="008B3B1E" w:rsidRDefault="000E0E36" w:rsidP="008B3B1E">
      <w:pPr>
        <w:ind w:firstLine="709"/>
      </w:pPr>
      <w:r>
        <w:pict>
          <v:shape id="_x0000_i1028" type="#_x0000_t75" style="width:408pt;height:222pt">
            <v:imagedata r:id="rId10" o:title=""/>
          </v:shape>
        </w:pict>
      </w:r>
    </w:p>
    <w:p w:rsidR="00E060DA" w:rsidRPr="008B3B1E" w:rsidRDefault="00E060DA" w:rsidP="008B3B1E">
      <w:pPr>
        <w:ind w:firstLine="709"/>
      </w:pPr>
    </w:p>
    <w:p w:rsidR="008B3B1E" w:rsidRPr="008B3B1E" w:rsidRDefault="000E0E36" w:rsidP="008B3B1E">
      <w:pPr>
        <w:ind w:firstLine="709"/>
      </w:pPr>
      <w:r>
        <w:pict>
          <v:shape id="_x0000_i1029" type="#_x0000_t75" style="width:400.5pt;height:225.75pt">
            <v:imagedata r:id="rId11" o:title=""/>
          </v:shape>
        </w:pict>
      </w:r>
    </w:p>
    <w:p w:rsidR="00E060DA" w:rsidRDefault="00E060DA" w:rsidP="008B3B1E">
      <w:pPr>
        <w:ind w:firstLine="709"/>
      </w:pPr>
    </w:p>
    <w:p w:rsidR="008B3B1E" w:rsidRDefault="008B3B1E" w:rsidP="008B3B1E">
      <w:pPr>
        <w:ind w:firstLine="709"/>
      </w:pPr>
      <w:r w:rsidRPr="008B3B1E">
        <w:t>Так, из диаграмм видно, что увеличилось в</w:t>
      </w:r>
      <w:r w:rsidR="00D87D4D">
        <w:t xml:space="preserve"> %</w:t>
      </w:r>
      <w:r>
        <w:t>-</w:t>
      </w:r>
      <w:r w:rsidRPr="008B3B1E">
        <w:t>ном соотношении количество детей, имеющих высокий уровень музыкального творчества. Например, значительное увеличение по показателю</w:t>
      </w:r>
      <w:r>
        <w:t xml:space="preserve"> (</w:t>
      </w:r>
      <w:r w:rsidRPr="008B3B1E">
        <w:rPr>
          <w:i/>
          <w:iCs/>
        </w:rPr>
        <w:t>соответственно</w:t>
      </w:r>
      <w:r>
        <w:rPr>
          <w:i/>
          <w:iCs/>
        </w:rPr>
        <w:t>)</w:t>
      </w:r>
      <w:r w:rsidR="00D87D4D">
        <w:rPr>
          <w:i/>
          <w:iCs/>
        </w:rPr>
        <w:t xml:space="preserve"> </w:t>
      </w:r>
      <w:r w:rsidR="00D87D4D" w:rsidRPr="00D87D4D">
        <w:t>"</w:t>
      </w:r>
      <w:r w:rsidRPr="008B3B1E">
        <w:t>восприятие музыки</w:t>
      </w:r>
      <w:r>
        <w:t xml:space="preserve">" </w:t>
      </w:r>
      <w:r w:rsidRPr="008B3B1E">
        <w:t>0</w:t>
      </w:r>
      <w:r>
        <w:t>% -</w:t>
      </w:r>
      <w:r w:rsidRPr="008B3B1E">
        <w:t>38%</w:t>
      </w:r>
      <w:r>
        <w:t xml:space="preserve"> (</w:t>
      </w:r>
      <w:r w:rsidRPr="008B3B1E">
        <w:t>5 чел) в январе,</w:t>
      </w:r>
      <w:r>
        <w:t xml:space="preserve"> "</w:t>
      </w:r>
      <w:r w:rsidRPr="008B3B1E">
        <w:t>элементарное музицирование</w:t>
      </w:r>
      <w:r>
        <w:t xml:space="preserve">" </w:t>
      </w:r>
      <w:r w:rsidRPr="008B3B1E">
        <w:t>14%</w:t>
      </w:r>
      <w:r>
        <w:t xml:space="preserve"> (</w:t>
      </w:r>
      <w:r w:rsidRPr="008B3B1E">
        <w:t>2 чел) - 71%</w:t>
      </w:r>
      <w:r>
        <w:t xml:space="preserve"> (</w:t>
      </w:r>
      <w:r w:rsidRPr="008B3B1E">
        <w:t>10 чел),</w:t>
      </w:r>
      <w:r>
        <w:t xml:space="preserve"> "</w:t>
      </w:r>
      <w:r w:rsidRPr="008B3B1E">
        <w:t>музыкально-игровое творчество</w:t>
      </w:r>
      <w:r>
        <w:t xml:space="preserve">" </w:t>
      </w:r>
      <w:r w:rsidRPr="008B3B1E">
        <w:t>14%</w:t>
      </w:r>
      <w:r>
        <w:t xml:space="preserve"> (</w:t>
      </w:r>
      <w:r w:rsidRPr="008B3B1E">
        <w:t>2 чел) - 50%</w:t>
      </w:r>
      <w:r>
        <w:t xml:space="preserve"> (</w:t>
      </w:r>
      <w:r w:rsidRPr="008B3B1E">
        <w:t>7чел). Снизился</w:t>
      </w:r>
      <w:r w:rsidR="00D87D4D">
        <w:t xml:space="preserve"> %</w:t>
      </w:r>
      <w:r>
        <w:t>-</w:t>
      </w:r>
      <w:r w:rsidRPr="008B3B1E">
        <w:t>ный показатель количества детей, имеющих низкий уровень как в целом, так и по отдельным показателям значительно. Например,</w:t>
      </w:r>
      <w:r>
        <w:t xml:space="preserve"> "</w:t>
      </w:r>
      <w:r w:rsidRPr="008B3B1E">
        <w:t>песенное творчество</w:t>
      </w:r>
      <w:r>
        <w:t xml:space="preserve">" </w:t>
      </w:r>
      <w:r w:rsidRPr="008B3B1E">
        <w:t>43%</w:t>
      </w:r>
      <w:r>
        <w:t xml:space="preserve"> (</w:t>
      </w:r>
      <w:r w:rsidRPr="008B3B1E">
        <w:t>6 чел) - 7%</w:t>
      </w:r>
      <w:r>
        <w:t xml:space="preserve"> (</w:t>
      </w:r>
      <w:r w:rsidRPr="008B3B1E">
        <w:t>1чел),</w:t>
      </w:r>
      <w:r>
        <w:t xml:space="preserve"> "</w:t>
      </w:r>
      <w:r w:rsidRPr="008B3B1E">
        <w:t>импровизационное музицирование</w:t>
      </w:r>
      <w:r>
        <w:t xml:space="preserve">" </w:t>
      </w:r>
      <w:r w:rsidRPr="008B3B1E">
        <w:t>29%</w:t>
      </w:r>
      <w:r>
        <w:t xml:space="preserve"> (</w:t>
      </w:r>
      <w:r w:rsidRPr="008B3B1E">
        <w:t>4чел) - 0%.</w:t>
      </w:r>
    </w:p>
    <w:p w:rsidR="008B3B1E" w:rsidRDefault="008B3B1E" w:rsidP="008B3B1E">
      <w:pPr>
        <w:ind w:firstLine="709"/>
      </w:pPr>
      <w:r w:rsidRPr="008B3B1E">
        <w:t xml:space="preserve">Таким образом, сравнительные результаты двух диагностик позволили выявить положительную динамику в плане развития детского музыкального творчества у детей данной возрастной группы </w:t>
      </w:r>
      <w:r>
        <w:t>-</w:t>
      </w:r>
      <w:r w:rsidRPr="008B3B1E">
        <w:t xml:space="preserve"> старшей логопедической.</w:t>
      </w:r>
    </w:p>
    <w:p w:rsidR="008B3B1E" w:rsidRDefault="008B3B1E" w:rsidP="008B3B1E">
      <w:pPr>
        <w:ind w:firstLine="709"/>
      </w:pPr>
      <w:r w:rsidRPr="008B3B1E">
        <w:t>Для достижения полученных результатов проводится определенная работа, предполагающая</w:t>
      </w:r>
      <w:r>
        <w:t xml:space="preserve"> (</w:t>
      </w:r>
      <w:r w:rsidRPr="008B3B1E">
        <w:t>со стороны музыкального руководителем) не только изучение практического программного материала, но и изучение теоретических основ музыкального развития детей дошкольного возраста.</w:t>
      </w:r>
    </w:p>
    <w:p w:rsidR="008B3B1E" w:rsidRDefault="008B3B1E" w:rsidP="008B3B1E">
      <w:pPr>
        <w:ind w:firstLine="709"/>
      </w:pPr>
      <w:r w:rsidRPr="008B3B1E">
        <w:t>В работе по приобщению детей к истокам русской народной культуры использую материалы</w:t>
      </w:r>
      <w:r>
        <w:t xml:space="preserve"> "</w:t>
      </w:r>
      <w:r w:rsidRPr="008B3B1E">
        <w:t>Программы эстетического воспитания</w:t>
      </w:r>
      <w:r>
        <w:t xml:space="preserve">" </w:t>
      </w:r>
      <w:r w:rsidRPr="008B3B1E">
        <w:t>/авторы Т</w:t>
      </w:r>
      <w:r>
        <w:t xml:space="preserve">.С. </w:t>
      </w:r>
      <w:r w:rsidRPr="008B3B1E">
        <w:t>Комарова, А</w:t>
      </w:r>
      <w:r>
        <w:t xml:space="preserve">.В. </w:t>
      </w:r>
      <w:r w:rsidRPr="008B3B1E">
        <w:t>Антонова, М</w:t>
      </w:r>
      <w:r>
        <w:t xml:space="preserve">.Б. </w:t>
      </w:r>
      <w:r w:rsidRPr="008B3B1E">
        <w:t>Зацепина/, учебно-методические рекомендации Программы</w:t>
      </w:r>
      <w:r>
        <w:t xml:space="preserve"> "</w:t>
      </w:r>
      <w:r w:rsidRPr="008B3B1E">
        <w:t>Приобщение детей к истокам русской народной культуры</w:t>
      </w:r>
      <w:r>
        <w:t xml:space="preserve">" </w:t>
      </w:r>
      <w:r w:rsidRPr="008B3B1E">
        <w:t>/авторы О</w:t>
      </w:r>
      <w:r>
        <w:t xml:space="preserve">.Л. </w:t>
      </w:r>
      <w:r w:rsidRPr="008B3B1E">
        <w:t>Князева, М</w:t>
      </w:r>
      <w:r>
        <w:t xml:space="preserve">.Д. </w:t>
      </w:r>
      <w:r w:rsidRPr="008B3B1E">
        <w:t>Маханёва/, музыкально-литературные разработки журнала</w:t>
      </w:r>
      <w:r>
        <w:t xml:space="preserve"> "</w:t>
      </w:r>
      <w:r w:rsidRPr="008B3B1E">
        <w:t>Музыкальная палитра</w:t>
      </w:r>
      <w:r>
        <w:t xml:space="preserve">" </w:t>
      </w:r>
      <w:r w:rsidRPr="008B3B1E">
        <w:t>и др.</w:t>
      </w:r>
    </w:p>
    <w:p w:rsidR="008B3B1E" w:rsidRDefault="008B3B1E" w:rsidP="008B3B1E">
      <w:pPr>
        <w:ind w:firstLine="709"/>
      </w:pPr>
      <w:r w:rsidRPr="008B3B1E">
        <w:t>Музыкальные занятия проходят в интересной, увлекательной форме, каждый ребенок принимает непосредственное участие во всех видах деятельности, предложенных на занятии. Содержание и форма проведения каждого занятия тщательно продумываю, стремлюсь, чтобы занятие максимально решало поставленные задачи: образовательные, воспитательные и развивающие. Так, работа по обучению пению занимает значительное место в системе работы. Например, при обучении детей сольному, ансамблевому и хоровому народному пению, учу преодолевать трудности в исполнении песенного фольклора. В систему такого вокального воспитания включаю развитие основных певческих навыков: правильного, естественного дыхания; протяжённого, гибкого и подвижного звуковедения; отчетливой, выразительной дикции; единой манеры пения и говора. На музыкальных занятиях навыки пения прививаю детям постепенно, по известному принципу - от простого к сложному. Основой нового репертуара, предназначенного для обучения ребят, являются произведения детского музыкального фольклора, которые они хорошо знакомы детям.</w:t>
      </w:r>
    </w:p>
    <w:p w:rsidR="008B3B1E" w:rsidRDefault="008B3B1E" w:rsidP="008B3B1E">
      <w:pPr>
        <w:ind w:firstLine="709"/>
      </w:pPr>
      <w:r w:rsidRPr="008B3B1E">
        <w:t xml:space="preserve">В рамках реализации обозначенной цели по приобщению детей к истокам русской народной культуры также планируется проведение музыкальных досугов для детей </w:t>
      </w:r>
      <w:r>
        <w:t>-</w:t>
      </w:r>
      <w:r w:rsidRPr="008B3B1E">
        <w:t xml:space="preserve"> русских ярмарок, театрализованных представлений; в ходе поддержания преемственности между детским садом и семьей разработаны серии консультаций для родителей о праздниках и обрядах на Руси, разработан цикл родительских встреч и </w:t>
      </w:r>
      <w:r>
        <w:t>т.д.;</w:t>
      </w:r>
      <w:r w:rsidRPr="008B3B1E">
        <w:t xml:space="preserve"> осуществила подборку и систематизацию материала для музыкальных занятий</w:t>
      </w:r>
      <w:r>
        <w:t xml:space="preserve"> (</w:t>
      </w:r>
      <w:r w:rsidRPr="008B3B1E">
        <w:t xml:space="preserve">репертуар музыкальных произведений, декорации для театрализованных действий и </w:t>
      </w:r>
      <w:r>
        <w:t>т.д.)</w:t>
      </w:r>
      <w:r w:rsidRPr="008B3B1E">
        <w:t>.</w:t>
      </w:r>
    </w:p>
    <w:p w:rsidR="008B3B1E" w:rsidRDefault="00E060DA" w:rsidP="00E060DA">
      <w:pPr>
        <w:pStyle w:val="2"/>
      </w:pPr>
      <w:r>
        <w:br w:type="page"/>
      </w:r>
      <w:bookmarkStart w:id="5" w:name="_Toc261344456"/>
      <w:r w:rsidR="008B3B1E" w:rsidRPr="008B3B1E">
        <w:t>Заключение</w:t>
      </w:r>
      <w:bookmarkEnd w:id="5"/>
    </w:p>
    <w:p w:rsidR="00E060DA" w:rsidRDefault="00E060DA" w:rsidP="008B3B1E">
      <w:pPr>
        <w:ind w:firstLine="709"/>
      </w:pPr>
    </w:p>
    <w:p w:rsidR="008B3B1E" w:rsidRDefault="008B3B1E" w:rsidP="008B3B1E">
      <w:pPr>
        <w:ind w:firstLine="709"/>
      </w:pPr>
      <w:r>
        <w:t>"</w:t>
      </w:r>
      <w:r w:rsidRPr="008B3B1E">
        <w:t xml:space="preserve">Русский народ не должен терять своего нравственного авторитета среди других народов </w:t>
      </w:r>
      <w:r>
        <w:t>-</w:t>
      </w:r>
      <w:r w:rsidRPr="008B3B1E">
        <w:t xml:space="preserve"> авторитета, достойно завоеванного русским искусством, литературой. Мы не должны забывать о своем культурном прошлом, о наших памятниках, литературе, языке, живописи…Национальные отличия сохранятся и в ХХ1 веке, если мы будем озабочены воспитанием душ, а не только передачей знаний</w:t>
      </w:r>
      <w:r>
        <w:t xml:space="preserve">", </w:t>
      </w:r>
      <w:r w:rsidRPr="008B3B1E">
        <w:t>- говорит Д</w:t>
      </w:r>
      <w:r>
        <w:t xml:space="preserve">.С. </w:t>
      </w:r>
      <w:r w:rsidRPr="008B3B1E">
        <w:t>Лихачев.</w:t>
      </w:r>
    </w:p>
    <w:p w:rsidR="008B3B1E" w:rsidRDefault="008B3B1E" w:rsidP="008B3B1E">
      <w:pPr>
        <w:ind w:firstLine="709"/>
      </w:pPr>
      <w:r w:rsidRPr="008B3B1E">
        <w:t>Именно поэтому родная культура, как отец и мать, должна стать неотъемлемой частью души ребенка, началом, порождающим личность.</w:t>
      </w:r>
    </w:p>
    <w:p w:rsidR="008B3B1E" w:rsidRDefault="008B3B1E" w:rsidP="008B3B1E">
      <w:pPr>
        <w:ind w:firstLine="709"/>
      </w:pPr>
      <w:r w:rsidRPr="008B3B1E">
        <w:t>Сейчас к нам постепенно возвращается национальная память, и мы по-новому начинаем относиться к старинным праздникам, традициям, фольклору, художественным промыслам, декоративно-прикладному искусству, в которых народ оставил нам самое ценное из своих культурных достижений, просеянных сквозь сито веков.</w:t>
      </w:r>
    </w:p>
    <w:p w:rsidR="008B3B1E" w:rsidRDefault="008B3B1E" w:rsidP="008B3B1E">
      <w:pPr>
        <w:ind w:firstLine="709"/>
      </w:pPr>
      <w:r w:rsidRPr="008B3B1E">
        <w:t>Развитием души следует заниматься с раннего детства, в период, когда ребенок только начинает постигать азы знаний, азы культуры, этому во многом может способствовать народное творчество, которое отображает не только характер русской души, но и учит жить, верить, творить добро, почитать и оберегать красоту окружающего мира, любить людей, любить и дорожить своими родителями и своей Родиной.</w:t>
      </w:r>
    </w:p>
    <w:p w:rsidR="008B3B1E" w:rsidRDefault="008B3B1E" w:rsidP="008B3B1E">
      <w:pPr>
        <w:ind w:firstLine="709"/>
      </w:pPr>
      <w:r w:rsidRPr="008B3B1E">
        <w:t>Одним из направлений работы музыкального руководителя является воспитание патриотических чувств у детей. Реализацию обозначенного направления вижу в приобщении детей к истокам русской народной культуры через знакомство с различными жанрами русского фольклора, каждый жанр интерес, красив и несёт в себе образовательно-воспитательный эффект.</w:t>
      </w:r>
    </w:p>
    <w:p w:rsidR="008B3B1E" w:rsidRDefault="008B3B1E" w:rsidP="008B3B1E">
      <w:pPr>
        <w:ind w:firstLine="709"/>
      </w:pPr>
      <w:r w:rsidRPr="008B3B1E">
        <w:t>Считаю, что предложенный материал в настоящей квалификационной работе имеет практическую значимость и может заслуживать внимания педагогов-специалистов в качестве теоретической консультации</w:t>
      </w:r>
      <w:r>
        <w:t xml:space="preserve"> (</w:t>
      </w:r>
      <w:r w:rsidRPr="008B3B1E">
        <w:t>теория вопроса) и методического пособия</w:t>
      </w:r>
      <w:r>
        <w:t xml:space="preserve"> (</w:t>
      </w:r>
      <w:r w:rsidRPr="008B3B1E">
        <w:t>Приложение) для работы по приобщению детей старшего дошкольного возраста к истокам р</w:t>
      </w:r>
      <w:r w:rsidR="00E060DA">
        <w:t>усской народной культуры.</w:t>
      </w:r>
    </w:p>
    <w:p w:rsidR="008B3B1E" w:rsidRPr="008B3B1E" w:rsidRDefault="00E060DA" w:rsidP="00E060DA">
      <w:pPr>
        <w:pStyle w:val="2"/>
      </w:pPr>
      <w:r>
        <w:br w:type="page"/>
      </w:r>
      <w:bookmarkStart w:id="6" w:name="_Toc261344457"/>
      <w:r w:rsidR="008B3B1E" w:rsidRPr="008B3B1E">
        <w:t>Литература</w:t>
      </w:r>
      <w:bookmarkEnd w:id="6"/>
    </w:p>
    <w:p w:rsidR="00E060DA" w:rsidRDefault="00E060DA" w:rsidP="008B3B1E">
      <w:pPr>
        <w:ind w:firstLine="709"/>
      </w:pPr>
    </w:p>
    <w:p w:rsidR="008B3B1E" w:rsidRPr="008B3B1E" w:rsidRDefault="008B3B1E" w:rsidP="00E060DA">
      <w:pPr>
        <w:pStyle w:val="a0"/>
        <w:tabs>
          <w:tab w:val="clear" w:pos="1077"/>
        </w:tabs>
        <w:ind w:firstLine="0"/>
      </w:pPr>
      <w:r w:rsidRPr="008B3B1E">
        <w:t>Аникин В</w:t>
      </w:r>
      <w:r>
        <w:t xml:space="preserve">.П. </w:t>
      </w:r>
      <w:r w:rsidRPr="008B3B1E">
        <w:t>Русские народные пословицы, поговорки, загадки и детский фольклор. - М., 1999</w:t>
      </w:r>
    </w:p>
    <w:p w:rsidR="008B3B1E" w:rsidRPr="008B3B1E" w:rsidRDefault="008B3B1E" w:rsidP="00E060DA">
      <w:pPr>
        <w:pStyle w:val="a0"/>
        <w:tabs>
          <w:tab w:val="clear" w:pos="1077"/>
        </w:tabs>
        <w:ind w:firstLine="0"/>
      </w:pPr>
      <w:r w:rsidRPr="008B3B1E">
        <w:t xml:space="preserve">Веселая ярмарка. Сценарии нетрадиционных праздников для дошкольного возраста. </w:t>
      </w:r>
      <w:r>
        <w:t>-</w:t>
      </w:r>
      <w:r w:rsidRPr="008B3B1E">
        <w:t xml:space="preserve"> Смоленск, 1998</w:t>
      </w:r>
    </w:p>
    <w:p w:rsidR="008B3B1E" w:rsidRPr="008B3B1E" w:rsidRDefault="008B3B1E" w:rsidP="00E060DA">
      <w:pPr>
        <w:pStyle w:val="a0"/>
        <w:tabs>
          <w:tab w:val="clear" w:pos="1077"/>
        </w:tabs>
        <w:ind w:firstLine="0"/>
      </w:pPr>
      <w:r w:rsidRPr="008B3B1E">
        <w:t>Музыкальная палитра</w:t>
      </w:r>
      <w:r>
        <w:t xml:space="preserve"> // </w:t>
      </w:r>
      <w:r w:rsidRPr="008B3B1E">
        <w:t>журнал., 2003 г</w:t>
      </w:r>
      <w:r>
        <w:t>.,</w:t>
      </w:r>
      <w:r w:rsidRPr="008B3B1E">
        <w:t xml:space="preserve"> №2, стр</w:t>
      </w:r>
      <w:r>
        <w:t>.1</w:t>
      </w:r>
      <w:r w:rsidRPr="008B3B1E">
        <w:t>4</w:t>
      </w:r>
    </w:p>
    <w:p w:rsidR="008B3B1E" w:rsidRPr="008B3B1E" w:rsidRDefault="008B3B1E" w:rsidP="00E060DA">
      <w:pPr>
        <w:pStyle w:val="a0"/>
        <w:tabs>
          <w:tab w:val="clear" w:pos="1077"/>
        </w:tabs>
        <w:ind w:firstLine="0"/>
      </w:pPr>
      <w:r w:rsidRPr="008B3B1E">
        <w:t>Музыкальный фольклор и дети: Методическое пособие / Сост. Шамина Л</w:t>
      </w:r>
      <w:r>
        <w:t>.В. -</w:t>
      </w:r>
      <w:r w:rsidRPr="008B3B1E">
        <w:t xml:space="preserve"> М., 1992</w:t>
      </w:r>
    </w:p>
    <w:p w:rsidR="008B3B1E" w:rsidRPr="008B3B1E" w:rsidRDefault="008B3B1E" w:rsidP="00E060DA">
      <w:pPr>
        <w:pStyle w:val="a0"/>
        <w:tabs>
          <w:tab w:val="clear" w:pos="1077"/>
        </w:tabs>
        <w:ind w:firstLine="0"/>
      </w:pPr>
      <w:r w:rsidRPr="008B3B1E">
        <w:t>Науменко Г</w:t>
      </w:r>
      <w:r>
        <w:t xml:space="preserve">.М. </w:t>
      </w:r>
      <w:r w:rsidRPr="008B3B1E">
        <w:t>Дождик, дождик, перестань! Русское народное детское музыкальное творчество. -</w:t>
      </w:r>
      <w:r>
        <w:t xml:space="preserve"> </w:t>
      </w:r>
      <w:r w:rsidRPr="008B3B1E">
        <w:t>М., 1998</w:t>
      </w:r>
    </w:p>
    <w:p w:rsidR="008B3B1E" w:rsidRPr="008B3B1E" w:rsidRDefault="008B3B1E" w:rsidP="00E060DA">
      <w:pPr>
        <w:pStyle w:val="a0"/>
        <w:tabs>
          <w:tab w:val="clear" w:pos="1077"/>
        </w:tabs>
        <w:ind w:firstLine="0"/>
      </w:pPr>
      <w:r w:rsidRPr="008B3B1E">
        <w:t>Науменко Г</w:t>
      </w:r>
      <w:r>
        <w:t xml:space="preserve">.М. </w:t>
      </w:r>
      <w:r w:rsidRPr="008B3B1E">
        <w:t xml:space="preserve">От зимы до осени. </w:t>
      </w:r>
      <w:r>
        <w:t>-</w:t>
      </w:r>
      <w:r w:rsidRPr="008B3B1E">
        <w:t xml:space="preserve"> М., 1979</w:t>
      </w:r>
    </w:p>
    <w:p w:rsidR="008B3B1E" w:rsidRPr="008B3B1E" w:rsidRDefault="008B3B1E" w:rsidP="00E060DA">
      <w:pPr>
        <w:pStyle w:val="a0"/>
        <w:tabs>
          <w:tab w:val="clear" w:pos="1077"/>
        </w:tabs>
        <w:ind w:firstLine="0"/>
      </w:pPr>
      <w:r w:rsidRPr="008B3B1E">
        <w:t>Науменко Г</w:t>
      </w:r>
      <w:r>
        <w:t xml:space="preserve">.М. </w:t>
      </w:r>
      <w:r w:rsidRPr="008B3B1E">
        <w:t>Детский музыкальный фольклор. -</w:t>
      </w:r>
      <w:r>
        <w:t xml:space="preserve"> </w:t>
      </w:r>
      <w:r w:rsidRPr="008B3B1E">
        <w:t>М., 1999</w:t>
      </w:r>
    </w:p>
    <w:p w:rsidR="008B3B1E" w:rsidRPr="008B3B1E" w:rsidRDefault="008B3B1E" w:rsidP="00E060DA">
      <w:pPr>
        <w:pStyle w:val="a0"/>
        <w:tabs>
          <w:tab w:val="clear" w:pos="1077"/>
        </w:tabs>
        <w:ind w:firstLine="0"/>
      </w:pPr>
      <w:r w:rsidRPr="008B3B1E">
        <w:t>Науменко Г</w:t>
      </w:r>
      <w:r>
        <w:t xml:space="preserve">.М. </w:t>
      </w:r>
      <w:r w:rsidRPr="008B3B1E">
        <w:t xml:space="preserve">Народный праздничный календарь в песнях, сказках, играх, обрядах. Часть 1 </w:t>
      </w:r>
      <w:r>
        <w:t>-</w:t>
      </w:r>
      <w:r w:rsidRPr="008B3B1E">
        <w:t xml:space="preserve"> зима, весна. Часть </w:t>
      </w:r>
      <w:r>
        <w:t>-</w:t>
      </w:r>
      <w:r w:rsidRPr="008B3B1E">
        <w:t xml:space="preserve"> 2 </w:t>
      </w:r>
      <w:r>
        <w:t>-</w:t>
      </w:r>
      <w:r w:rsidRPr="008B3B1E">
        <w:t xml:space="preserve"> лето, осень. </w:t>
      </w:r>
      <w:r>
        <w:t>-</w:t>
      </w:r>
      <w:r w:rsidRPr="008B3B1E">
        <w:t xml:space="preserve"> М., 1999</w:t>
      </w:r>
    </w:p>
    <w:p w:rsidR="008B3B1E" w:rsidRPr="008B3B1E" w:rsidRDefault="008B3B1E" w:rsidP="00E060DA">
      <w:pPr>
        <w:pStyle w:val="a0"/>
        <w:tabs>
          <w:tab w:val="clear" w:pos="1077"/>
        </w:tabs>
        <w:ind w:firstLine="0"/>
      </w:pPr>
      <w:r w:rsidRPr="008B3B1E">
        <w:t>Науменко Г</w:t>
      </w:r>
      <w:r>
        <w:t xml:space="preserve">.М. </w:t>
      </w:r>
      <w:r w:rsidRPr="008B3B1E">
        <w:t>Фольклорный праздник</w:t>
      </w:r>
      <w:r>
        <w:t>.</w:t>
      </w:r>
      <w:r w:rsidR="00D87D4D">
        <w:t xml:space="preserve"> </w:t>
      </w:r>
      <w:r>
        <w:t xml:space="preserve">М., </w:t>
      </w:r>
      <w:r w:rsidRPr="008B3B1E">
        <w:t>2000</w:t>
      </w:r>
    </w:p>
    <w:p w:rsidR="008B3B1E" w:rsidRPr="008B3B1E" w:rsidRDefault="008B3B1E" w:rsidP="00E060DA">
      <w:pPr>
        <w:pStyle w:val="a0"/>
        <w:tabs>
          <w:tab w:val="clear" w:pos="1077"/>
        </w:tabs>
        <w:ind w:firstLine="0"/>
      </w:pPr>
      <w:r w:rsidRPr="008B3B1E">
        <w:t>Приобщение детей к истокам русской народной культуры. Программа. -</w:t>
      </w:r>
      <w:r>
        <w:t xml:space="preserve"> </w:t>
      </w:r>
      <w:r w:rsidRPr="008B3B1E">
        <w:t>Спб., 1998</w:t>
      </w:r>
    </w:p>
    <w:p w:rsidR="008B3B1E" w:rsidRPr="008B3B1E" w:rsidRDefault="008B3B1E" w:rsidP="00E060DA">
      <w:pPr>
        <w:pStyle w:val="a0"/>
        <w:tabs>
          <w:tab w:val="clear" w:pos="1077"/>
        </w:tabs>
        <w:ind w:firstLine="0"/>
      </w:pPr>
      <w:r w:rsidRPr="008B3B1E">
        <w:t>Программа эстетического воспитания. /авторы Комарова Т</w:t>
      </w:r>
      <w:r>
        <w:t xml:space="preserve">.С., </w:t>
      </w:r>
      <w:r w:rsidRPr="008B3B1E">
        <w:t>Антонова А</w:t>
      </w:r>
      <w:r>
        <w:t xml:space="preserve">.В., </w:t>
      </w:r>
      <w:r w:rsidRPr="008B3B1E">
        <w:t>Зацепина М</w:t>
      </w:r>
      <w:r>
        <w:t xml:space="preserve">.Б. </w:t>
      </w:r>
      <w:r w:rsidRPr="008B3B1E">
        <w:t>-</w:t>
      </w:r>
      <w:r>
        <w:t xml:space="preserve"> </w:t>
      </w:r>
      <w:r w:rsidRPr="008B3B1E">
        <w:t>М., 2002</w:t>
      </w:r>
    </w:p>
    <w:p w:rsidR="008B3B1E" w:rsidRDefault="008B3B1E" w:rsidP="00E060DA">
      <w:pPr>
        <w:pStyle w:val="a0"/>
        <w:tabs>
          <w:tab w:val="clear" w:pos="1077"/>
        </w:tabs>
        <w:ind w:firstLine="0"/>
      </w:pPr>
      <w:r w:rsidRPr="008B3B1E">
        <w:t>Разина Т</w:t>
      </w:r>
      <w:r>
        <w:t xml:space="preserve">.М. </w:t>
      </w:r>
      <w:r w:rsidRPr="008B3B1E">
        <w:t>Русское народное творчество</w:t>
      </w:r>
      <w:r>
        <w:t>.</w:t>
      </w:r>
      <w:r w:rsidR="00D87D4D">
        <w:t xml:space="preserve"> </w:t>
      </w:r>
      <w:r>
        <w:t xml:space="preserve">М., </w:t>
      </w:r>
      <w:r w:rsidRPr="008B3B1E">
        <w:t>1999.</w:t>
      </w:r>
    </w:p>
    <w:p w:rsidR="008B3B1E" w:rsidRPr="008B3B1E" w:rsidRDefault="008B3B1E" w:rsidP="008B3B1E">
      <w:pPr>
        <w:ind w:firstLine="709"/>
      </w:pPr>
      <w:bookmarkStart w:id="7" w:name="_GoBack"/>
      <w:bookmarkEnd w:id="7"/>
    </w:p>
    <w:sectPr w:rsidR="008B3B1E" w:rsidRPr="008B3B1E" w:rsidSect="008B3B1E">
      <w:headerReference w:type="default" r:id="rId12"/>
      <w:type w:val="continuous"/>
      <w:pgSz w:w="11909" w:h="16834"/>
      <w:pgMar w:top="1134" w:right="850" w:bottom="1134" w:left="1701" w:header="680" w:footer="680" w:gutter="0"/>
      <w:pgNumType w:start="1"/>
      <w:cols w:space="60"/>
      <w:noEndnote/>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063" w:rsidRDefault="001A1063">
      <w:pPr>
        <w:ind w:firstLine="709"/>
      </w:pPr>
      <w:r>
        <w:separator/>
      </w:r>
    </w:p>
  </w:endnote>
  <w:endnote w:type="continuationSeparator" w:id="0">
    <w:p w:rsidR="001A1063" w:rsidRDefault="001A106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063" w:rsidRDefault="001A1063">
      <w:pPr>
        <w:ind w:firstLine="709"/>
      </w:pPr>
      <w:r>
        <w:separator/>
      </w:r>
    </w:p>
  </w:footnote>
  <w:footnote w:type="continuationSeparator" w:id="0">
    <w:p w:rsidR="001A1063" w:rsidRDefault="001A1063">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B1E" w:rsidRDefault="005A1D26" w:rsidP="008B3B1E">
    <w:pPr>
      <w:pStyle w:val="ab"/>
      <w:framePr w:wrap="auto" w:vAnchor="text" w:hAnchor="margin" w:xAlign="right" w:y="1"/>
      <w:rPr>
        <w:rStyle w:val="ac"/>
      </w:rPr>
    </w:pPr>
    <w:r>
      <w:rPr>
        <w:rStyle w:val="ac"/>
      </w:rPr>
      <w:t>2</w:t>
    </w:r>
  </w:p>
  <w:p w:rsidR="008B3B1E" w:rsidRDefault="008B3B1E" w:rsidP="008B3B1E">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D0BB86"/>
    <w:lvl w:ilvl="0">
      <w:numFmt w:val="decimal"/>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871386"/>
    <w:multiLevelType w:val="hybridMultilevel"/>
    <w:tmpl w:val="7FC89A6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18D01948"/>
    <w:multiLevelType w:val="hybridMultilevel"/>
    <w:tmpl w:val="214EFEE4"/>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1A1C6902"/>
    <w:multiLevelType w:val="singleLevel"/>
    <w:tmpl w:val="5F56F81A"/>
    <w:lvl w:ilvl="0">
      <w:start w:val="3"/>
      <w:numFmt w:val="decimal"/>
      <w:lvlText w:val="%1."/>
      <w:legacy w:legacy="1" w:legacySpace="0" w:legacyIndent="303"/>
      <w:lvlJc w:val="left"/>
      <w:rPr>
        <w:rFonts w:ascii="Times New Roman" w:hAnsi="Times New Roman" w:cs="Times New Roman" w:hint="default"/>
      </w:rPr>
    </w:lvl>
  </w:abstractNum>
  <w:abstractNum w:abstractNumId="5">
    <w:nsid w:val="1F095629"/>
    <w:multiLevelType w:val="hybridMultilevel"/>
    <w:tmpl w:val="536CB56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51D7FE7"/>
    <w:multiLevelType w:val="hybridMultilevel"/>
    <w:tmpl w:val="15AE06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5D79EF"/>
    <w:multiLevelType w:val="hybridMultilevel"/>
    <w:tmpl w:val="214EFEE4"/>
    <w:lvl w:ilvl="0" w:tplc="67B4EB58">
      <w:start w:val="1"/>
      <w:numFmt w:val="bullet"/>
      <w:lvlText w:val=""/>
      <w:lvlJc w:val="left"/>
      <w:pPr>
        <w:tabs>
          <w:tab w:val="num" w:pos="720"/>
        </w:tabs>
        <w:ind w:left="720" w:hanging="360"/>
      </w:pPr>
      <w:rPr>
        <w:rFonts w:ascii="Wingdings" w:hAnsi="Wingdings" w:cs="Wingdings" w:hint="default"/>
        <w:color w:val="000000"/>
        <w:sz w:val="16"/>
        <w:szCs w:val="16"/>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8214B90"/>
    <w:multiLevelType w:val="singleLevel"/>
    <w:tmpl w:val="39CE1148"/>
    <w:lvl w:ilvl="0">
      <w:start w:val="2"/>
      <w:numFmt w:val="decimal"/>
      <w:lvlText w:val="%1."/>
      <w:legacy w:legacy="1" w:legacySpace="0" w:legacyIndent="312"/>
      <w:lvlJc w:val="left"/>
      <w:rPr>
        <w:rFonts w:ascii="Times New Roman" w:hAnsi="Times New Roman" w:cs="Times New Roman" w:hint="default"/>
      </w:rPr>
    </w:lvl>
  </w:abstractNum>
  <w:abstractNum w:abstractNumId="10">
    <w:nsid w:val="48890308"/>
    <w:multiLevelType w:val="hybridMultilevel"/>
    <w:tmpl w:val="E80E094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B140369"/>
    <w:multiLevelType w:val="singleLevel"/>
    <w:tmpl w:val="EA9AB8B2"/>
    <w:lvl w:ilvl="0">
      <w:start w:val="1"/>
      <w:numFmt w:val="decimal"/>
      <w:lvlText w:val="%1."/>
      <w:legacy w:legacy="1" w:legacySpace="0" w:legacyIndent="302"/>
      <w:lvlJc w:val="left"/>
      <w:rPr>
        <w:rFonts w:ascii="Times New Roman" w:hAnsi="Times New Roman" w:cs="Times New Roman" w:hint="default"/>
      </w:rPr>
    </w:lvl>
  </w:abstractNum>
  <w:abstractNum w:abstractNumId="1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4"/>
  </w:num>
  <w:num w:numId="3">
    <w:abstractNumId w:val="9"/>
  </w:num>
  <w:num w:numId="4">
    <w:abstractNumId w:val="0"/>
    <w:lvlOverride w:ilvl="0">
      <w:lvl w:ilvl="0">
        <w:numFmt w:val="bullet"/>
        <w:lvlText w:val="—"/>
        <w:legacy w:legacy="1" w:legacySpace="0" w:legacyIndent="278"/>
        <w:lvlJc w:val="left"/>
        <w:rPr>
          <w:rFonts w:ascii="Times New Roman" w:hAnsi="Times New Roman" w:cs="Times New Roman" w:hint="default"/>
        </w:rPr>
      </w:lvl>
    </w:lvlOverride>
  </w:num>
  <w:num w:numId="5">
    <w:abstractNumId w:val="2"/>
  </w:num>
  <w:num w:numId="6">
    <w:abstractNumId w:val="10"/>
  </w:num>
  <w:num w:numId="7">
    <w:abstractNumId w:val="5"/>
  </w:num>
  <w:num w:numId="8">
    <w:abstractNumId w:val="3"/>
  </w:num>
  <w:num w:numId="9">
    <w:abstractNumId w:val="7"/>
  </w:num>
  <w:num w:numId="10">
    <w:abstractNumId w:val="6"/>
  </w:num>
  <w:num w:numId="11">
    <w:abstractNumId w:val="8"/>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67"/>
  <w:drawingGridVerticalSpacing w:val="10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B1E"/>
    <w:rsid w:val="000313AA"/>
    <w:rsid w:val="000E0E36"/>
    <w:rsid w:val="001A1063"/>
    <w:rsid w:val="00370D51"/>
    <w:rsid w:val="004B6120"/>
    <w:rsid w:val="004E6C66"/>
    <w:rsid w:val="005A1D26"/>
    <w:rsid w:val="008B3B1E"/>
    <w:rsid w:val="00AF431C"/>
    <w:rsid w:val="00D87D4D"/>
    <w:rsid w:val="00E0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416247CA-8BD3-4792-A18A-5DB21606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8B3B1E"/>
    <w:pPr>
      <w:spacing w:line="360" w:lineRule="auto"/>
      <w:ind w:firstLine="720"/>
      <w:jc w:val="both"/>
    </w:pPr>
    <w:rPr>
      <w:sz w:val="28"/>
      <w:szCs w:val="28"/>
    </w:rPr>
  </w:style>
  <w:style w:type="paragraph" w:styleId="1">
    <w:name w:val="heading 1"/>
    <w:basedOn w:val="a2"/>
    <w:next w:val="a2"/>
    <w:link w:val="10"/>
    <w:uiPriority w:val="99"/>
    <w:qFormat/>
    <w:rsid w:val="008B3B1E"/>
    <w:pPr>
      <w:keepNext/>
      <w:ind w:firstLine="709"/>
      <w:jc w:val="center"/>
      <w:outlineLvl w:val="0"/>
    </w:pPr>
    <w:rPr>
      <w:b/>
      <w:bCs/>
      <w:caps/>
      <w:noProof/>
      <w:kern w:val="16"/>
    </w:rPr>
  </w:style>
  <w:style w:type="paragraph" w:styleId="2">
    <w:name w:val="heading 2"/>
    <w:basedOn w:val="a2"/>
    <w:next w:val="a2"/>
    <w:link w:val="20"/>
    <w:autoRedefine/>
    <w:uiPriority w:val="99"/>
    <w:qFormat/>
    <w:rsid w:val="008B3B1E"/>
    <w:pPr>
      <w:keepNext/>
      <w:ind w:firstLine="0"/>
      <w:jc w:val="center"/>
      <w:outlineLvl w:val="1"/>
    </w:pPr>
    <w:rPr>
      <w:b/>
      <w:bCs/>
      <w:i/>
      <w:iCs/>
      <w:smallCaps/>
      <w:color w:val="000000"/>
    </w:rPr>
  </w:style>
  <w:style w:type="paragraph" w:styleId="3">
    <w:name w:val="heading 3"/>
    <w:basedOn w:val="a2"/>
    <w:next w:val="a2"/>
    <w:link w:val="30"/>
    <w:uiPriority w:val="99"/>
    <w:qFormat/>
    <w:rsid w:val="008B3B1E"/>
    <w:pPr>
      <w:keepNext/>
      <w:ind w:firstLine="709"/>
      <w:outlineLvl w:val="2"/>
    </w:pPr>
    <w:rPr>
      <w:b/>
      <w:bCs/>
      <w:noProof/>
    </w:rPr>
  </w:style>
  <w:style w:type="paragraph" w:styleId="4">
    <w:name w:val="heading 4"/>
    <w:basedOn w:val="a2"/>
    <w:next w:val="a2"/>
    <w:link w:val="40"/>
    <w:uiPriority w:val="99"/>
    <w:qFormat/>
    <w:rsid w:val="008B3B1E"/>
    <w:pPr>
      <w:keepNext/>
      <w:ind w:firstLine="709"/>
      <w:jc w:val="center"/>
      <w:outlineLvl w:val="3"/>
    </w:pPr>
    <w:rPr>
      <w:i/>
      <w:iCs/>
      <w:noProof/>
    </w:rPr>
  </w:style>
  <w:style w:type="paragraph" w:styleId="5">
    <w:name w:val="heading 5"/>
    <w:basedOn w:val="a2"/>
    <w:next w:val="a2"/>
    <w:link w:val="50"/>
    <w:uiPriority w:val="99"/>
    <w:qFormat/>
    <w:rsid w:val="008B3B1E"/>
    <w:pPr>
      <w:keepNext/>
      <w:ind w:left="737" w:firstLine="709"/>
      <w:jc w:val="left"/>
      <w:outlineLvl w:val="4"/>
    </w:pPr>
  </w:style>
  <w:style w:type="paragraph" w:styleId="6">
    <w:name w:val="heading 6"/>
    <w:basedOn w:val="a2"/>
    <w:next w:val="a2"/>
    <w:link w:val="60"/>
    <w:uiPriority w:val="99"/>
    <w:qFormat/>
    <w:rsid w:val="008B3B1E"/>
    <w:pPr>
      <w:keepNext/>
      <w:ind w:firstLine="709"/>
      <w:jc w:val="center"/>
      <w:outlineLvl w:val="5"/>
    </w:pPr>
    <w:rPr>
      <w:b/>
      <w:bCs/>
      <w:sz w:val="30"/>
      <w:szCs w:val="30"/>
    </w:rPr>
  </w:style>
  <w:style w:type="paragraph" w:styleId="7">
    <w:name w:val="heading 7"/>
    <w:basedOn w:val="a2"/>
    <w:next w:val="a2"/>
    <w:link w:val="70"/>
    <w:uiPriority w:val="99"/>
    <w:qFormat/>
    <w:rsid w:val="008B3B1E"/>
    <w:pPr>
      <w:keepNext/>
      <w:ind w:firstLine="709"/>
      <w:outlineLvl w:val="6"/>
    </w:pPr>
    <w:rPr>
      <w:sz w:val="24"/>
      <w:szCs w:val="24"/>
    </w:rPr>
  </w:style>
  <w:style w:type="paragraph" w:styleId="8">
    <w:name w:val="heading 8"/>
    <w:basedOn w:val="a2"/>
    <w:next w:val="a2"/>
    <w:link w:val="80"/>
    <w:uiPriority w:val="99"/>
    <w:qFormat/>
    <w:rsid w:val="008B3B1E"/>
    <w:pPr>
      <w:keepNext/>
      <w:ind w:firstLine="709"/>
      <w:outlineLvl w:val="7"/>
    </w:pPr>
    <w:rPr>
      <w:rFonts w:ascii="Arial" w:hAnsi="Arial" w:cs="Arial"/>
      <w:b/>
      <w:bCs/>
      <w:sz w:val="32"/>
      <w:szCs w:val="32"/>
    </w:rPr>
  </w:style>
  <w:style w:type="paragraph" w:styleId="9">
    <w:name w:val="heading 9"/>
    <w:basedOn w:val="a2"/>
    <w:next w:val="a2"/>
    <w:link w:val="90"/>
    <w:uiPriority w:val="99"/>
    <w:qFormat/>
    <w:pPr>
      <w:keepNext/>
      <w:shd w:val="clear" w:color="auto" w:fill="FFFFFF"/>
      <w:ind w:left="14" w:hanging="14"/>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w:basedOn w:val="a2"/>
    <w:link w:val="a7"/>
    <w:uiPriority w:val="99"/>
    <w:rsid w:val="008B3B1E"/>
    <w:pPr>
      <w:ind w:firstLine="709"/>
    </w:pPr>
  </w:style>
  <w:style w:type="character" w:customStyle="1" w:styleId="a7">
    <w:name w:val="Основний текст Знак"/>
    <w:link w:val="a6"/>
    <w:uiPriority w:val="99"/>
    <w:semiHidden/>
    <w:rPr>
      <w:sz w:val="28"/>
      <w:szCs w:val="28"/>
    </w:rPr>
  </w:style>
  <w:style w:type="paragraph" w:styleId="a8">
    <w:name w:val="footer"/>
    <w:basedOn w:val="a2"/>
    <w:link w:val="a9"/>
    <w:uiPriority w:val="99"/>
    <w:semiHidden/>
    <w:rsid w:val="008B3B1E"/>
    <w:pPr>
      <w:tabs>
        <w:tab w:val="center" w:pos="4819"/>
        <w:tab w:val="right" w:pos="9639"/>
      </w:tabs>
      <w:ind w:firstLine="709"/>
    </w:pPr>
  </w:style>
  <w:style w:type="character" w:customStyle="1" w:styleId="aa">
    <w:name w:val="Верхній колонтитул Знак"/>
    <w:link w:val="ab"/>
    <w:uiPriority w:val="99"/>
    <w:semiHidden/>
    <w:locked/>
    <w:rsid w:val="008B3B1E"/>
    <w:rPr>
      <w:noProof/>
      <w:kern w:val="16"/>
      <w:sz w:val="28"/>
      <w:szCs w:val="28"/>
      <w:lang w:val="ru-RU" w:eastAsia="ru-RU"/>
    </w:rPr>
  </w:style>
  <w:style w:type="character" w:styleId="ac">
    <w:name w:val="page number"/>
    <w:uiPriority w:val="99"/>
    <w:rsid w:val="008B3B1E"/>
    <w:rPr>
      <w:rFonts w:ascii="Times New Roman" w:hAnsi="Times New Roman" w:cs="Times New Roman"/>
      <w:sz w:val="28"/>
      <w:szCs w:val="28"/>
    </w:rPr>
  </w:style>
  <w:style w:type="paragraph" w:styleId="ad">
    <w:name w:val="Block Text"/>
    <w:basedOn w:val="a2"/>
    <w:uiPriority w:val="99"/>
    <w:pPr>
      <w:shd w:val="clear" w:color="auto" w:fill="FFFFFF"/>
      <w:ind w:left="5" w:right="24" w:firstLine="346"/>
    </w:pPr>
    <w:rPr>
      <w:color w:val="000000"/>
    </w:rPr>
  </w:style>
  <w:style w:type="paragraph" w:styleId="ae">
    <w:name w:val="Body Text Indent"/>
    <w:basedOn w:val="a2"/>
    <w:link w:val="af"/>
    <w:uiPriority w:val="99"/>
    <w:rsid w:val="008B3B1E"/>
    <w:pPr>
      <w:shd w:val="clear" w:color="auto" w:fill="FFFFFF"/>
      <w:spacing w:before="192"/>
      <w:ind w:right="-5" w:firstLine="360"/>
    </w:pPr>
  </w:style>
  <w:style w:type="character" w:customStyle="1" w:styleId="af">
    <w:name w:val="Основний текст з відступом Знак"/>
    <w:link w:val="ae"/>
    <w:uiPriority w:val="99"/>
    <w:semiHidden/>
    <w:rPr>
      <w:sz w:val="28"/>
      <w:szCs w:val="28"/>
    </w:rPr>
  </w:style>
  <w:style w:type="paragraph" w:styleId="21">
    <w:name w:val="Body Text Indent 2"/>
    <w:basedOn w:val="a2"/>
    <w:link w:val="22"/>
    <w:uiPriority w:val="99"/>
    <w:rsid w:val="008B3B1E"/>
    <w:pPr>
      <w:shd w:val="clear" w:color="auto" w:fill="FFFFFF"/>
      <w:tabs>
        <w:tab w:val="left" w:pos="163"/>
      </w:tabs>
      <w:ind w:firstLine="360"/>
    </w:pPr>
  </w:style>
  <w:style w:type="character" w:customStyle="1" w:styleId="22">
    <w:name w:val="Основний текст з відступом 2 Знак"/>
    <w:link w:val="21"/>
    <w:uiPriority w:val="99"/>
    <w:semiHidden/>
    <w:rPr>
      <w:sz w:val="28"/>
      <w:szCs w:val="28"/>
    </w:rPr>
  </w:style>
  <w:style w:type="character" w:styleId="af0">
    <w:name w:val="annotation reference"/>
    <w:uiPriority w:val="99"/>
    <w:semiHidden/>
    <w:rPr>
      <w:sz w:val="16"/>
      <w:szCs w:val="16"/>
    </w:rPr>
  </w:style>
  <w:style w:type="paragraph" w:styleId="af1">
    <w:name w:val="annotation text"/>
    <w:basedOn w:val="a2"/>
    <w:link w:val="af2"/>
    <w:uiPriority w:val="99"/>
    <w:semiHidden/>
    <w:pPr>
      <w:ind w:firstLine="709"/>
    </w:pPr>
  </w:style>
  <w:style w:type="character" w:customStyle="1" w:styleId="af2">
    <w:name w:val="Текст примітки Знак"/>
    <w:link w:val="af1"/>
    <w:uiPriority w:val="99"/>
    <w:semiHidden/>
    <w:rPr>
      <w:sz w:val="20"/>
      <w:szCs w:val="20"/>
    </w:rPr>
  </w:style>
  <w:style w:type="table" w:styleId="-1">
    <w:name w:val="Table Web 1"/>
    <w:basedOn w:val="a4"/>
    <w:uiPriority w:val="99"/>
    <w:rsid w:val="008B3B1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b">
    <w:name w:val="header"/>
    <w:basedOn w:val="a2"/>
    <w:next w:val="a6"/>
    <w:link w:val="aa"/>
    <w:uiPriority w:val="99"/>
    <w:rsid w:val="008B3B1E"/>
    <w:pPr>
      <w:tabs>
        <w:tab w:val="center" w:pos="4677"/>
        <w:tab w:val="right" w:pos="9355"/>
      </w:tabs>
      <w:spacing w:line="240" w:lineRule="auto"/>
      <w:ind w:firstLine="709"/>
      <w:jc w:val="right"/>
    </w:pPr>
    <w:rPr>
      <w:noProof/>
      <w:kern w:val="16"/>
    </w:rPr>
  </w:style>
  <w:style w:type="character" w:styleId="af3">
    <w:name w:val="endnote reference"/>
    <w:uiPriority w:val="99"/>
    <w:semiHidden/>
    <w:rsid w:val="008B3B1E"/>
    <w:rPr>
      <w:vertAlign w:val="superscript"/>
    </w:rPr>
  </w:style>
  <w:style w:type="paragraph" w:customStyle="1" w:styleId="af4">
    <w:name w:val="выделение"/>
    <w:uiPriority w:val="99"/>
    <w:rsid w:val="008B3B1E"/>
    <w:pPr>
      <w:spacing w:line="360" w:lineRule="auto"/>
      <w:ind w:firstLine="709"/>
      <w:jc w:val="both"/>
    </w:pPr>
    <w:rPr>
      <w:b/>
      <w:bCs/>
      <w:i/>
      <w:iCs/>
      <w:noProof/>
      <w:sz w:val="28"/>
      <w:szCs w:val="28"/>
    </w:rPr>
  </w:style>
  <w:style w:type="character" w:styleId="af5">
    <w:name w:val="Hyperlink"/>
    <w:uiPriority w:val="99"/>
    <w:rsid w:val="008B3B1E"/>
    <w:rPr>
      <w:color w:val="auto"/>
      <w:sz w:val="28"/>
      <w:szCs w:val="28"/>
      <w:u w:val="single"/>
      <w:vertAlign w:val="baseline"/>
    </w:rPr>
  </w:style>
  <w:style w:type="paragraph" w:customStyle="1" w:styleId="23">
    <w:name w:val="Заголовок 2 дипл"/>
    <w:basedOn w:val="a2"/>
    <w:next w:val="ae"/>
    <w:uiPriority w:val="99"/>
    <w:rsid w:val="008B3B1E"/>
    <w:pPr>
      <w:widowControl w:val="0"/>
      <w:autoSpaceDE w:val="0"/>
      <w:autoSpaceDN w:val="0"/>
      <w:adjustRightInd w:val="0"/>
      <w:ind w:firstLine="709"/>
    </w:pPr>
    <w:rPr>
      <w:lang w:val="en-US" w:eastAsia="en-US"/>
    </w:rPr>
  </w:style>
  <w:style w:type="character" w:customStyle="1" w:styleId="11">
    <w:name w:val="Текст Знак1"/>
    <w:link w:val="af6"/>
    <w:uiPriority w:val="99"/>
    <w:locked/>
    <w:rsid w:val="008B3B1E"/>
    <w:rPr>
      <w:rFonts w:ascii="Consolas" w:eastAsia="Times New Roman" w:hAnsi="Consolas" w:cs="Consolas"/>
      <w:sz w:val="21"/>
      <w:szCs w:val="21"/>
      <w:lang w:val="uk-UA" w:eastAsia="en-US"/>
    </w:rPr>
  </w:style>
  <w:style w:type="paragraph" w:styleId="af6">
    <w:name w:val="Plain Text"/>
    <w:basedOn w:val="a2"/>
    <w:link w:val="11"/>
    <w:uiPriority w:val="99"/>
    <w:rsid w:val="008B3B1E"/>
    <w:pPr>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9">
    <w:name w:val="Нижній колонтитул Знак"/>
    <w:link w:val="a8"/>
    <w:uiPriority w:val="99"/>
    <w:semiHidden/>
    <w:locked/>
    <w:rsid w:val="008B3B1E"/>
    <w:rPr>
      <w:sz w:val="28"/>
      <w:szCs w:val="28"/>
      <w:lang w:val="ru-RU" w:eastAsia="ru-RU"/>
    </w:rPr>
  </w:style>
  <w:style w:type="character" w:styleId="af8">
    <w:name w:val="footnote reference"/>
    <w:uiPriority w:val="99"/>
    <w:semiHidden/>
    <w:rsid w:val="008B3B1E"/>
    <w:rPr>
      <w:sz w:val="28"/>
      <w:szCs w:val="28"/>
      <w:vertAlign w:val="superscript"/>
    </w:rPr>
  </w:style>
  <w:style w:type="paragraph" w:customStyle="1" w:styleId="a0">
    <w:name w:val="лит"/>
    <w:autoRedefine/>
    <w:uiPriority w:val="99"/>
    <w:rsid w:val="008B3B1E"/>
    <w:pPr>
      <w:numPr>
        <w:numId w:val="11"/>
      </w:numPr>
      <w:tabs>
        <w:tab w:val="num" w:pos="1077"/>
      </w:tabs>
      <w:spacing w:line="360" w:lineRule="auto"/>
      <w:ind w:firstLine="720"/>
      <w:jc w:val="both"/>
    </w:pPr>
    <w:rPr>
      <w:sz w:val="28"/>
      <w:szCs w:val="28"/>
    </w:rPr>
  </w:style>
  <w:style w:type="paragraph" w:styleId="af9">
    <w:name w:val="caption"/>
    <w:basedOn w:val="a2"/>
    <w:next w:val="a2"/>
    <w:uiPriority w:val="99"/>
    <w:qFormat/>
    <w:rsid w:val="008B3B1E"/>
    <w:pPr>
      <w:ind w:firstLine="709"/>
    </w:pPr>
    <w:rPr>
      <w:b/>
      <w:bCs/>
      <w:sz w:val="20"/>
      <w:szCs w:val="20"/>
    </w:rPr>
  </w:style>
  <w:style w:type="character" w:customStyle="1" w:styleId="afa">
    <w:name w:val="номер страницы"/>
    <w:uiPriority w:val="99"/>
    <w:rsid w:val="008B3B1E"/>
    <w:rPr>
      <w:sz w:val="28"/>
      <w:szCs w:val="28"/>
    </w:rPr>
  </w:style>
  <w:style w:type="paragraph" w:styleId="afb">
    <w:name w:val="Normal (Web)"/>
    <w:basedOn w:val="a2"/>
    <w:uiPriority w:val="99"/>
    <w:rsid w:val="008B3B1E"/>
    <w:pPr>
      <w:spacing w:before="100" w:beforeAutospacing="1" w:after="100" w:afterAutospacing="1"/>
      <w:ind w:firstLine="709"/>
    </w:pPr>
    <w:rPr>
      <w:lang w:val="uk-UA" w:eastAsia="uk-UA"/>
    </w:rPr>
  </w:style>
  <w:style w:type="paragraph" w:customStyle="1" w:styleId="afc">
    <w:name w:val="Обычный +"/>
    <w:basedOn w:val="a2"/>
    <w:autoRedefine/>
    <w:uiPriority w:val="99"/>
    <w:rsid w:val="008B3B1E"/>
    <w:pPr>
      <w:ind w:firstLine="709"/>
    </w:pPr>
  </w:style>
  <w:style w:type="paragraph" w:styleId="12">
    <w:name w:val="toc 1"/>
    <w:basedOn w:val="a2"/>
    <w:next w:val="a2"/>
    <w:autoRedefine/>
    <w:uiPriority w:val="99"/>
    <w:semiHidden/>
    <w:rsid w:val="008B3B1E"/>
    <w:pPr>
      <w:tabs>
        <w:tab w:val="right" w:leader="dot" w:pos="1400"/>
      </w:tabs>
      <w:ind w:firstLine="709"/>
    </w:pPr>
  </w:style>
  <w:style w:type="paragraph" w:styleId="24">
    <w:name w:val="toc 2"/>
    <w:basedOn w:val="a2"/>
    <w:next w:val="a2"/>
    <w:autoRedefine/>
    <w:uiPriority w:val="99"/>
    <w:semiHidden/>
    <w:rsid w:val="008B3B1E"/>
    <w:pPr>
      <w:tabs>
        <w:tab w:val="left" w:leader="dot" w:pos="3500"/>
      </w:tabs>
      <w:ind w:firstLine="0"/>
      <w:jc w:val="left"/>
    </w:pPr>
    <w:rPr>
      <w:smallCaps/>
    </w:rPr>
  </w:style>
  <w:style w:type="paragraph" w:styleId="31">
    <w:name w:val="toc 3"/>
    <w:basedOn w:val="a2"/>
    <w:next w:val="a2"/>
    <w:autoRedefine/>
    <w:uiPriority w:val="99"/>
    <w:semiHidden/>
    <w:rsid w:val="008B3B1E"/>
    <w:pPr>
      <w:ind w:firstLine="709"/>
      <w:jc w:val="left"/>
    </w:pPr>
  </w:style>
  <w:style w:type="paragraph" w:styleId="41">
    <w:name w:val="toc 4"/>
    <w:basedOn w:val="a2"/>
    <w:next w:val="a2"/>
    <w:autoRedefine/>
    <w:uiPriority w:val="99"/>
    <w:semiHidden/>
    <w:rsid w:val="008B3B1E"/>
    <w:pPr>
      <w:tabs>
        <w:tab w:val="right" w:leader="dot" w:pos="9345"/>
      </w:tabs>
      <w:ind w:firstLine="709"/>
    </w:pPr>
    <w:rPr>
      <w:noProof/>
    </w:rPr>
  </w:style>
  <w:style w:type="paragraph" w:styleId="51">
    <w:name w:val="toc 5"/>
    <w:basedOn w:val="a2"/>
    <w:next w:val="a2"/>
    <w:autoRedefine/>
    <w:uiPriority w:val="99"/>
    <w:semiHidden/>
    <w:rsid w:val="008B3B1E"/>
    <w:pPr>
      <w:ind w:left="958" w:firstLine="709"/>
    </w:pPr>
  </w:style>
  <w:style w:type="paragraph" w:styleId="32">
    <w:name w:val="Body Text Indent 3"/>
    <w:basedOn w:val="a2"/>
    <w:link w:val="33"/>
    <w:uiPriority w:val="99"/>
    <w:rsid w:val="008B3B1E"/>
    <w:pPr>
      <w:shd w:val="clear" w:color="auto" w:fill="FFFFFF"/>
      <w:tabs>
        <w:tab w:val="left" w:pos="4262"/>
        <w:tab w:val="left" w:pos="5640"/>
      </w:tabs>
      <w:ind w:left="720" w:firstLine="709"/>
    </w:pPr>
  </w:style>
  <w:style w:type="character" w:customStyle="1" w:styleId="33">
    <w:name w:val="Основний текст з відступом 3 Знак"/>
    <w:link w:val="32"/>
    <w:uiPriority w:val="99"/>
    <w:semiHidden/>
    <w:rPr>
      <w:sz w:val="16"/>
      <w:szCs w:val="16"/>
    </w:rPr>
  </w:style>
  <w:style w:type="table" w:styleId="afd">
    <w:name w:val="Table Grid"/>
    <w:basedOn w:val="a4"/>
    <w:uiPriority w:val="99"/>
    <w:rsid w:val="008B3B1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autoRedefine/>
    <w:uiPriority w:val="99"/>
    <w:rsid w:val="008B3B1E"/>
    <w:pPr>
      <w:spacing w:line="360" w:lineRule="auto"/>
      <w:jc w:val="center"/>
    </w:pPr>
    <w:rPr>
      <w:b/>
      <w:bCs/>
      <w:i/>
      <w:iCs/>
      <w:smallCaps/>
      <w:noProof/>
      <w:sz w:val="28"/>
      <w:szCs w:val="28"/>
    </w:rPr>
  </w:style>
  <w:style w:type="paragraph" w:customStyle="1" w:styleId="a">
    <w:name w:val="список ненумерованный"/>
    <w:autoRedefine/>
    <w:uiPriority w:val="99"/>
    <w:rsid w:val="008B3B1E"/>
    <w:pPr>
      <w:numPr>
        <w:numId w:val="12"/>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B3B1E"/>
    <w:pPr>
      <w:numPr>
        <w:numId w:val="1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8B3B1E"/>
    <w:rPr>
      <w:b/>
      <w:bCs/>
    </w:rPr>
  </w:style>
  <w:style w:type="paragraph" w:customStyle="1" w:styleId="101">
    <w:name w:val="Стиль Оглавление 1 + Первая строка:  0 см1"/>
    <w:basedOn w:val="12"/>
    <w:autoRedefine/>
    <w:uiPriority w:val="99"/>
    <w:rsid w:val="008B3B1E"/>
    <w:rPr>
      <w:b/>
      <w:bCs/>
    </w:rPr>
  </w:style>
  <w:style w:type="paragraph" w:customStyle="1" w:styleId="200">
    <w:name w:val="Стиль Оглавление 2 + Слева:  0 см Первая строка:  0 см"/>
    <w:basedOn w:val="24"/>
    <w:autoRedefine/>
    <w:uiPriority w:val="99"/>
    <w:rsid w:val="008B3B1E"/>
  </w:style>
  <w:style w:type="paragraph" w:customStyle="1" w:styleId="31250">
    <w:name w:val="Стиль Оглавление 3 + Слева:  125 см Первая строка:  0 см"/>
    <w:basedOn w:val="31"/>
    <w:autoRedefine/>
    <w:uiPriority w:val="99"/>
    <w:rsid w:val="008B3B1E"/>
    <w:rPr>
      <w:i/>
      <w:iCs/>
    </w:rPr>
  </w:style>
  <w:style w:type="paragraph" w:customStyle="1" w:styleId="aff">
    <w:name w:val="ТАБЛИЦА"/>
    <w:next w:val="a2"/>
    <w:autoRedefine/>
    <w:uiPriority w:val="99"/>
    <w:rsid w:val="008B3B1E"/>
    <w:pPr>
      <w:spacing w:line="360" w:lineRule="auto"/>
    </w:pPr>
    <w:rPr>
      <w:color w:val="000000"/>
    </w:rPr>
  </w:style>
  <w:style w:type="paragraph" w:customStyle="1" w:styleId="aff0">
    <w:name w:val="Стиль ТАБЛИЦА + Междустр.интервал:  полуторный"/>
    <w:basedOn w:val="aff"/>
    <w:uiPriority w:val="99"/>
    <w:rsid w:val="008B3B1E"/>
  </w:style>
  <w:style w:type="paragraph" w:customStyle="1" w:styleId="13">
    <w:name w:val="Стиль ТАБЛИЦА + Междустр.интервал:  полуторный1"/>
    <w:basedOn w:val="aff"/>
    <w:autoRedefine/>
    <w:uiPriority w:val="99"/>
    <w:rsid w:val="008B3B1E"/>
  </w:style>
  <w:style w:type="table" w:customStyle="1" w:styleId="14">
    <w:name w:val="Стиль таблицы1"/>
    <w:uiPriority w:val="99"/>
    <w:rsid w:val="008B3B1E"/>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8B3B1E"/>
    <w:pPr>
      <w:ind w:firstLine="709"/>
    </w:pPr>
    <w:rPr>
      <w:b/>
      <w:bCs/>
    </w:rPr>
  </w:style>
  <w:style w:type="paragraph" w:customStyle="1" w:styleId="aff1">
    <w:name w:val="схема"/>
    <w:autoRedefine/>
    <w:uiPriority w:val="99"/>
    <w:rsid w:val="008B3B1E"/>
    <w:pPr>
      <w:jc w:val="center"/>
    </w:pPr>
  </w:style>
  <w:style w:type="paragraph" w:styleId="aff2">
    <w:name w:val="endnote text"/>
    <w:basedOn w:val="a2"/>
    <w:link w:val="aff3"/>
    <w:uiPriority w:val="99"/>
    <w:semiHidden/>
    <w:rsid w:val="008B3B1E"/>
    <w:pPr>
      <w:ind w:firstLine="709"/>
    </w:pPr>
    <w:rPr>
      <w:sz w:val="20"/>
      <w:szCs w:val="20"/>
    </w:rPr>
  </w:style>
  <w:style w:type="character" w:customStyle="1" w:styleId="aff3">
    <w:name w:val="Текст кінцевої виноски Знак"/>
    <w:link w:val="aff2"/>
    <w:uiPriority w:val="99"/>
    <w:semiHidden/>
    <w:rPr>
      <w:sz w:val="20"/>
      <w:szCs w:val="20"/>
    </w:rPr>
  </w:style>
  <w:style w:type="paragraph" w:styleId="aff4">
    <w:name w:val="footnote text"/>
    <w:basedOn w:val="a2"/>
    <w:link w:val="aff5"/>
    <w:autoRedefine/>
    <w:uiPriority w:val="99"/>
    <w:semiHidden/>
    <w:rsid w:val="008B3B1E"/>
    <w:pPr>
      <w:ind w:firstLine="709"/>
    </w:pPr>
    <w:rPr>
      <w:color w:val="000000"/>
      <w:sz w:val="20"/>
      <w:szCs w:val="20"/>
    </w:rPr>
  </w:style>
  <w:style w:type="character" w:customStyle="1" w:styleId="aff5">
    <w:name w:val="Текст виноски Знак"/>
    <w:link w:val="aff4"/>
    <w:uiPriority w:val="99"/>
    <w:locked/>
    <w:rsid w:val="008B3B1E"/>
    <w:rPr>
      <w:color w:val="000000"/>
      <w:lang w:val="ru-RU" w:eastAsia="ru-RU"/>
    </w:rPr>
  </w:style>
  <w:style w:type="paragraph" w:customStyle="1" w:styleId="aff6">
    <w:name w:val="титут"/>
    <w:autoRedefine/>
    <w:uiPriority w:val="99"/>
    <w:rsid w:val="008B3B1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22818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Муниципальное дошкольное образовательное учреждение</vt:lpstr>
    </vt:vector>
  </TitlesOfParts>
  <Company>Diapsalmata</Company>
  <LinksUpToDate>false</LinksUpToDate>
  <CharactersWithSpaces>26768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дошкольное образовательное учреждение</dc:title>
  <dc:subject/>
  <dc:creator>Sasha</dc:creator>
  <cp:keywords/>
  <dc:description/>
  <cp:lastModifiedBy>Irina</cp:lastModifiedBy>
  <cp:revision>2</cp:revision>
  <dcterms:created xsi:type="dcterms:W3CDTF">2014-08-11T13:37:00Z</dcterms:created>
  <dcterms:modified xsi:type="dcterms:W3CDTF">2014-08-11T13:37:00Z</dcterms:modified>
</cp:coreProperties>
</file>